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F2A74" w14:textId="422F9FE8" w:rsidR="00210DD9" w:rsidRPr="003A21E6" w:rsidRDefault="00000000">
      <w:pPr>
        <w:pStyle w:val="Heading1"/>
        <w:rPr>
          <w:sz w:val="20"/>
          <w:szCs w:val="20"/>
        </w:rPr>
      </w:pPr>
      <w:r w:rsidRPr="003A21E6">
        <w:rPr>
          <w:sz w:val="20"/>
          <w:szCs w:val="20"/>
        </w:rPr>
        <w:t xml:space="preserve">NAC </w:t>
      </w:r>
      <w:r w:rsidR="003A21E6">
        <w:rPr>
          <w:sz w:val="20"/>
          <w:szCs w:val="20"/>
        </w:rPr>
        <w:t xml:space="preserve">High Level </w:t>
      </w:r>
      <w:r w:rsidRPr="003A21E6">
        <w:rPr>
          <w:sz w:val="20"/>
          <w:szCs w:val="20"/>
        </w:rPr>
        <w:t xml:space="preserve">Architecture </w:t>
      </w:r>
    </w:p>
    <w:p w14:paraId="035C4989" w14:textId="77777777" w:rsidR="00210DD9" w:rsidRPr="003A21E6" w:rsidRDefault="00000000">
      <w:pPr>
        <w:pStyle w:val="Heading2"/>
        <w:rPr>
          <w:sz w:val="20"/>
          <w:szCs w:val="20"/>
        </w:rPr>
      </w:pPr>
      <w:r w:rsidRPr="003A21E6">
        <w:rPr>
          <w:sz w:val="20"/>
          <w:szCs w:val="20"/>
        </w:rPr>
        <w:t>User Request:</w:t>
      </w:r>
    </w:p>
    <w:p w14:paraId="32C27B3E" w14:textId="77777777" w:rsidR="003A21E6" w:rsidRDefault="00000000">
      <w:pPr>
        <w:rPr>
          <w:sz w:val="20"/>
          <w:szCs w:val="20"/>
        </w:rPr>
      </w:pPr>
      <w:r w:rsidRPr="003A21E6">
        <w:rPr>
          <w:sz w:val="20"/>
          <w:szCs w:val="20"/>
        </w:rPr>
        <w:t>Provide a NAC architecture, that supports, admission control of the following devices:</w:t>
      </w:r>
      <w:r w:rsidRPr="003A21E6">
        <w:rPr>
          <w:sz w:val="20"/>
          <w:szCs w:val="20"/>
        </w:rPr>
        <w:br/>
      </w:r>
    </w:p>
    <w:p w14:paraId="6BB279FD" w14:textId="77777777" w:rsidR="003A21E6" w:rsidRDefault="00000000">
      <w:pPr>
        <w:rPr>
          <w:sz w:val="20"/>
          <w:szCs w:val="20"/>
        </w:rPr>
      </w:pPr>
      <w:r w:rsidRPr="003A21E6">
        <w:rPr>
          <w:sz w:val="20"/>
          <w:szCs w:val="20"/>
        </w:rPr>
        <w:t>1. Known, managed windows and mac computers, that are compliant with software versioning standard, joined to an AD domain, and have a security complacence score of 80%.</w:t>
      </w:r>
      <w:r w:rsidRPr="003A21E6">
        <w:rPr>
          <w:sz w:val="20"/>
          <w:szCs w:val="20"/>
        </w:rPr>
        <w:br/>
      </w:r>
    </w:p>
    <w:p w14:paraId="067DB263" w14:textId="1FC306C2" w:rsidR="00210DD9" w:rsidRPr="003A21E6" w:rsidRDefault="00000000">
      <w:pPr>
        <w:rPr>
          <w:sz w:val="20"/>
          <w:szCs w:val="20"/>
        </w:rPr>
      </w:pPr>
      <w:r w:rsidRPr="003A21E6">
        <w:rPr>
          <w:sz w:val="20"/>
          <w:szCs w:val="20"/>
        </w:rPr>
        <w:t>2. Known, IOT devices, with a security compliance score of 95%.</w:t>
      </w:r>
      <w:r w:rsidR="003A21E6">
        <w:rPr>
          <w:sz w:val="20"/>
          <w:szCs w:val="20"/>
        </w:rPr>
        <w:t xml:space="preserve"> </w:t>
      </w:r>
      <w:r w:rsidRPr="003A21E6">
        <w:rPr>
          <w:sz w:val="20"/>
          <w:szCs w:val="20"/>
        </w:rPr>
        <w:t>The NAC enforcement product is forescout, the potential sources of truth are jamif, intune, tanium, crowdstrike.</w:t>
      </w:r>
    </w:p>
    <w:p w14:paraId="1F313A7C" w14:textId="77777777" w:rsidR="00210DD9" w:rsidRPr="003A21E6" w:rsidRDefault="00000000">
      <w:pPr>
        <w:pStyle w:val="Heading2"/>
        <w:rPr>
          <w:sz w:val="20"/>
          <w:szCs w:val="20"/>
        </w:rPr>
      </w:pPr>
      <w:r w:rsidRPr="003A21E6">
        <w:rPr>
          <w:sz w:val="20"/>
          <w:szCs w:val="20"/>
        </w:rPr>
        <w:t>Assistant Response:</w:t>
      </w:r>
    </w:p>
    <w:p w14:paraId="3E9D7B91" w14:textId="77777777" w:rsidR="00210DD9" w:rsidRDefault="00000000">
      <w:pPr>
        <w:rPr>
          <w:sz w:val="20"/>
          <w:szCs w:val="20"/>
        </w:rPr>
      </w:pPr>
      <w:r w:rsidRPr="003A21E6">
        <w:rPr>
          <w:sz w:val="20"/>
          <w:szCs w:val="20"/>
        </w:rPr>
        <w:t>Here’s a Network Access Control (NAC) architecture using Forescout that supports admission control for:</w:t>
      </w:r>
      <w:r w:rsidRPr="003A21E6">
        <w:rPr>
          <w:sz w:val="20"/>
          <w:szCs w:val="20"/>
        </w:rPr>
        <w:br/>
      </w:r>
      <w:r w:rsidRPr="003A21E6">
        <w:rPr>
          <w:sz w:val="20"/>
          <w:szCs w:val="20"/>
        </w:rPr>
        <w:br/>
        <w:t>1. Known, managed Windows and macOS computers (AD-joined, compliant with software versioning, ≥80% security compliance score).</w:t>
      </w:r>
      <w:r w:rsidRPr="003A21E6">
        <w:rPr>
          <w:sz w:val="20"/>
          <w:szCs w:val="20"/>
        </w:rPr>
        <w:br/>
        <w:t>2. Known IoT devices (≥95% security compliance score).</w:t>
      </w:r>
      <w:r w:rsidRPr="003A21E6">
        <w:rPr>
          <w:sz w:val="20"/>
          <w:szCs w:val="20"/>
        </w:rPr>
        <w:br/>
      </w:r>
      <w:r w:rsidRPr="003A21E6">
        <w:rPr>
          <w:sz w:val="20"/>
          <w:szCs w:val="20"/>
        </w:rPr>
        <w:br/>
        <w:t>Core Components</w:t>
      </w:r>
      <w:r w:rsidRPr="003A21E6">
        <w:rPr>
          <w:sz w:val="20"/>
          <w:szCs w:val="20"/>
        </w:rPr>
        <w:br/>
      </w:r>
      <w:r w:rsidRPr="003A21E6">
        <w:rPr>
          <w:sz w:val="20"/>
          <w:szCs w:val="20"/>
        </w:rPr>
        <w:br/>
        <w:t>1. NAC Enforcement: Forescout</w:t>
      </w:r>
      <w:r w:rsidRPr="003A21E6">
        <w:rPr>
          <w:sz w:val="20"/>
          <w:szCs w:val="20"/>
        </w:rPr>
        <w:br/>
        <w:t>- Acts as the central policy engine and enforcement point.</w:t>
      </w:r>
      <w:r w:rsidRPr="003A21E6">
        <w:rPr>
          <w:sz w:val="20"/>
          <w:szCs w:val="20"/>
        </w:rPr>
        <w:br/>
        <w:t>- Integrates with multiple sources of truth to assess device posture.</w:t>
      </w:r>
      <w:r w:rsidRPr="003A21E6">
        <w:rPr>
          <w:sz w:val="20"/>
          <w:szCs w:val="20"/>
        </w:rPr>
        <w:br/>
        <w:t>- Enforces access policies via switch, wireless controller, VPN gateway, or firewall integrations.</w:t>
      </w:r>
      <w:r w:rsidRPr="003A21E6">
        <w:rPr>
          <w:sz w:val="20"/>
          <w:szCs w:val="20"/>
        </w:rPr>
        <w:br/>
      </w:r>
      <w:r w:rsidRPr="003A21E6">
        <w:rPr>
          <w:sz w:val="20"/>
          <w:szCs w:val="20"/>
        </w:rPr>
        <w:br/>
        <w:t>2. Sources of Truth</w:t>
      </w:r>
      <w:r w:rsidRPr="003A21E6">
        <w:rPr>
          <w:sz w:val="20"/>
          <w:szCs w:val="20"/>
        </w:rPr>
        <w:br/>
        <w:t>Jamf: macOS device management (inventory, software versions, compliance).</w:t>
      </w:r>
      <w:r w:rsidRPr="003A21E6">
        <w:rPr>
          <w:sz w:val="20"/>
          <w:szCs w:val="20"/>
        </w:rPr>
        <w:br/>
        <w:t>Intune: Windows/macOS device compliance, AD join status, patch levels.</w:t>
      </w:r>
      <w:r w:rsidRPr="003A21E6">
        <w:rPr>
          <w:sz w:val="20"/>
          <w:szCs w:val="20"/>
        </w:rPr>
        <w:br/>
        <w:t>Tanium: Deep endpoint visibility, software inventory, vulnerability data.</w:t>
      </w:r>
      <w:r w:rsidRPr="003A21E6">
        <w:rPr>
          <w:sz w:val="20"/>
          <w:szCs w:val="20"/>
        </w:rPr>
        <w:br/>
        <w:t>CrowdStrike: Security posture, threat detection, real-time compliance scoring.</w:t>
      </w:r>
      <w:r w:rsidRPr="003A21E6">
        <w:rPr>
          <w:sz w:val="20"/>
          <w:szCs w:val="20"/>
        </w:rPr>
        <w:br/>
      </w:r>
      <w:r w:rsidRPr="003A21E6">
        <w:rPr>
          <w:sz w:val="20"/>
          <w:szCs w:val="20"/>
        </w:rPr>
        <w:br/>
        <w:t>Architecture Overview</w:t>
      </w:r>
      <w:r w:rsidRPr="003A21E6">
        <w:rPr>
          <w:sz w:val="20"/>
          <w:szCs w:val="20"/>
        </w:rPr>
        <w:br/>
      </w:r>
      <w:r w:rsidRPr="003A21E6">
        <w:rPr>
          <w:sz w:val="20"/>
          <w:szCs w:val="20"/>
        </w:rPr>
        <w:br/>
        <w:t>A. Device Discovery &amp; Classification</w:t>
      </w:r>
      <w:r w:rsidRPr="003A21E6">
        <w:rPr>
          <w:sz w:val="20"/>
          <w:szCs w:val="20"/>
        </w:rPr>
        <w:br/>
        <w:t>- Forescout uses passive and active methods (SNMP, DHCP, HTTP, etc.) to discover devices.</w:t>
      </w:r>
      <w:r w:rsidRPr="003A21E6">
        <w:rPr>
          <w:sz w:val="20"/>
          <w:szCs w:val="20"/>
        </w:rPr>
        <w:br/>
        <w:t>- Devices are classified into:</w:t>
      </w:r>
      <w:r w:rsidRPr="003A21E6">
        <w:rPr>
          <w:sz w:val="20"/>
          <w:szCs w:val="20"/>
        </w:rPr>
        <w:br/>
        <w:t xml:space="preserve">  - Managed endpoints (AD-joined, enrolled in Jamf/Intune).</w:t>
      </w:r>
      <w:r w:rsidRPr="003A21E6">
        <w:rPr>
          <w:sz w:val="20"/>
          <w:szCs w:val="20"/>
        </w:rPr>
        <w:br/>
        <w:t xml:space="preserve">  - IoT devices (identified via MAC OUI, traffic patterns, and profiling).</w:t>
      </w:r>
      <w:r w:rsidRPr="003A21E6">
        <w:rPr>
          <w:sz w:val="20"/>
          <w:szCs w:val="20"/>
        </w:rPr>
        <w:br/>
      </w:r>
      <w:r w:rsidRPr="003A21E6">
        <w:rPr>
          <w:sz w:val="20"/>
          <w:szCs w:val="20"/>
        </w:rPr>
        <w:br/>
        <w:t>B. Posture Assessment Workflow</w:t>
      </w:r>
      <w:r w:rsidRPr="003A21E6">
        <w:rPr>
          <w:sz w:val="20"/>
          <w:szCs w:val="20"/>
        </w:rPr>
        <w:br/>
        <w:t>1. Managed Endpoints:</w:t>
      </w:r>
      <w:r w:rsidRPr="003A21E6">
        <w:rPr>
          <w:sz w:val="20"/>
          <w:szCs w:val="20"/>
        </w:rPr>
        <w:br/>
        <w:t xml:space="preserve">   - Forescout queries Intune and Jamf for enrollment and compliance status.</w:t>
      </w:r>
      <w:r w:rsidRPr="003A21E6">
        <w:rPr>
          <w:sz w:val="20"/>
          <w:szCs w:val="20"/>
        </w:rPr>
        <w:br/>
        <w:t xml:space="preserve">   - Queries Tanium for software versioning and patch status.</w:t>
      </w:r>
      <w:r w:rsidRPr="003A21E6">
        <w:rPr>
          <w:sz w:val="20"/>
          <w:szCs w:val="20"/>
        </w:rPr>
        <w:br/>
        <w:t xml:space="preserve">   - Queries CrowdStrike for real-time security compliance score.</w:t>
      </w:r>
      <w:r w:rsidRPr="003A21E6">
        <w:rPr>
          <w:sz w:val="20"/>
          <w:szCs w:val="20"/>
        </w:rPr>
        <w:br/>
      </w:r>
      <w:r w:rsidRPr="003A21E6">
        <w:rPr>
          <w:sz w:val="20"/>
          <w:szCs w:val="20"/>
        </w:rPr>
        <w:lastRenderedPageBreak/>
        <w:t xml:space="preserve">   - If:</w:t>
      </w:r>
      <w:r w:rsidRPr="003A21E6">
        <w:rPr>
          <w:sz w:val="20"/>
          <w:szCs w:val="20"/>
        </w:rPr>
        <w:br/>
        <w:t xml:space="preserve">     - AD-joined ✅</w:t>
      </w:r>
      <w:r w:rsidRPr="003A21E6">
        <w:rPr>
          <w:sz w:val="20"/>
          <w:szCs w:val="20"/>
        </w:rPr>
        <w:br/>
        <w:t xml:space="preserve">     - Software versioning compliant ✅</w:t>
      </w:r>
      <w:r w:rsidRPr="003A21E6">
        <w:rPr>
          <w:sz w:val="20"/>
          <w:szCs w:val="20"/>
        </w:rPr>
        <w:br/>
        <w:t xml:space="preserve">     - Security score ≥ 80% ✅</w:t>
      </w:r>
      <w:r w:rsidRPr="003A21E6">
        <w:rPr>
          <w:sz w:val="20"/>
          <w:szCs w:val="20"/>
        </w:rPr>
        <w:br/>
        <w:t xml:space="preserve">     → Device is granted access.</w:t>
      </w:r>
      <w:r w:rsidRPr="003A21E6">
        <w:rPr>
          <w:sz w:val="20"/>
          <w:szCs w:val="20"/>
        </w:rPr>
        <w:br/>
      </w:r>
      <w:r w:rsidRPr="003A21E6">
        <w:rPr>
          <w:sz w:val="20"/>
          <w:szCs w:val="20"/>
        </w:rPr>
        <w:br/>
        <w:t>2. IoT Devices:</w:t>
      </w:r>
      <w:r w:rsidRPr="003A21E6">
        <w:rPr>
          <w:sz w:val="20"/>
          <w:szCs w:val="20"/>
        </w:rPr>
        <w:br/>
        <w:t xml:space="preserve">   - Forescout identifies device type and queries CrowdStrike or Tanium for compliance score.</w:t>
      </w:r>
      <w:r w:rsidRPr="003A21E6">
        <w:rPr>
          <w:sz w:val="20"/>
          <w:szCs w:val="20"/>
        </w:rPr>
        <w:br/>
        <w:t xml:space="preserve">   - If score ≥ 95% → Access granted.</w:t>
      </w:r>
      <w:r w:rsidRPr="003A21E6">
        <w:rPr>
          <w:sz w:val="20"/>
          <w:szCs w:val="20"/>
        </w:rPr>
        <w:br/>
        <w:t xml:space="preserve">   - Otherwise → Quarantine or limited access VLAN.</w:t>
      </w:r>
      <w:r w:rsidRPr="003A21E6">
        <w:rPr>
          <w:sz w:val="20"/>
          <w:szCs w:val="20"/>
        </w:rPr>
        <w:br/>
      </w:r>
      <w:r w:rsidRPr="003A21E6">
        <w:rPr>
          <w:sz w:val="20"/>
          <w:szCs w:val="20"/>
        </w:rPr>
        <w:br/>
        <w:t>C. Enforcement Points</w:t>
      </w:r>
      <w:r w:rsidRPr="003A21E6">
        <w:rPr>
          <w:sz w:val="20"/>
          <w:szCs w:val="20"/>
        </w:rPr>
        <w:br/>
        <w:t>- 802.1X or MAC Authentication Bypass (MAB) on switches and wireless controllers.</w:t>
      </w:r>
      <w:r w:rsidRPr="003A21E6">
        <w:rPr>
          <w:sz w:val="20"/>
          <w:szCs w:val="20"/>
        </w:rPr>
        <w:br/>
        <w:t>- Dynamic VLAN assignment or ACLs based on device posture.</w:t>
      </w:r>
      <w:r w:rsidRPr="003A21E6">
        <w:rPr>
          <w:sz w:val="20"/>
          <w:szCs w:val="20"/>
        </w:rPr>
        <w:br/>
        <w:t>- Firewall integration for segmentation and policy enforcement.</w:t>
      </w:r>
      <w:r w:rsidRPr="003A21E6">
        <w:rPr>
          <w:sz w:val="20"/>
          <w:szCs w:val="20"/>
        </w:rPr>
        <w:br/>
      </w:r>
      <w:r w:rsidRPr="003A21E6">
        <w:rPr>
          <w:sz w:val="20"/>
          <w:szCs w:val="20"/>
        </w:rPr>
        <w:br/>
        <w:t>Policy Logic (Simplified):</w:t>
      </w:r>
      <w:r w:rsidRPr="003A21E6">
        <w:rPr>
          <w:sz w:val="20"/>
          <w:szCs w:val="20"/>
        </w:rPr>
        <w:br/>
        <w:t>IF device_type == 'Managed Endpoint' AND</w:t>
      </w:r>
      <w:r w:rsidRPr="003A21E6">
        <w:rPr>
          <w:sz w:val="20"/>
          <w:szCs w:val="20"/>
        </w:rPr>
        <w:br/>
        <w:t xml:space="preserve">   AD_joined == TRUE AND</w:t>
      </w:r>
      <w:r w:rsidRPr="003A21E6">
        <w:rPr>
          <w:sz w:val="20"/>
          <w:szCs w:val="20"/>
        </w:rPr>
        <w:br/>
        <w:t xml:space="preserve">   software_compliant == TRUE AND</w:t>
      </w:r>
      <w:r w:rsidRPr="003A21E6">
        <w:rPr>
          <w:sz w:val="20"/>
          <w:szCs w:val="20"/>
        </w:rPr>
        <w:br/>
        <w:t xml:space="preserve">   security_score &gt;= 80</w:t>
      </w:r>
      <w:r w:rsidRPr="003A21E6">
        <w:rPr>
          <w:sz w:val="20"/>
          <w:szCs w:val="20"/>
        </w:rPr>
        <w:br/>
        <w:t>THEN</w:t>
      </w:r>
      <w:r w:rsidRPr="003A21E6">
        <w:rPr>
          <w:sz w:val="20"/>
          <w:szCs w:val="20"/>
        </w:rPr>
        <w:br/>
        <w:t xml:space="preserve">   grant_access</w:t>
      </w:r>
      <w:r w:rsidRPr="003A21E6">
        <w:rPr>
          <w:sz w:val="20"/>
          <w:szCs w:val="20"/>
        </w:rPr>
        <w:br/>
        <w:t>ELSE</w:t>
      </w:r>
      <w:r w:rsidRPr="003A21E6">
        <w:rPr>
          <w:sz w:val="20"/>
          <w:szCs w:val="20"/>
        </w:rPr>
        <w:br/>
        <w:t xml:space="preserve">   restrict_access</w:t>
      </w:r>
      <w:r w:rsidRPr="003A21E6">
        <w:rPr>
          <w:sz w:val="20"/>
          <w:szCs w:val="20"/>
        </w:rPr>
        <w:br/>
      </w:r>
      <w:r w:rsidRPr="003A21E6">
        <w:rPr>
          <w:sz w:val="20"/>
          <w:szCs w:val="20"/>
        </w:rPr>
        <w:br/>
        <w:t>IF device_type == 'IoT' AND</w:t>
      </w:r>
      <w:r w:rsidRPr="003A21E6">
        <w:rPr>
          <w:sz w:val="20"/>
          <w:szCs w:val="20"/>
        </w:rPr>
        <w:br/>
        <w:t xml:space="preserve">   security_score &gt;= 95</w:t>
      </w:r>
      <w:r w:rsidRPr="003A21E6">
        <w:rPr>
          <w:sz w:val="20"/>
          <w:szCs w:val="20"/>
        </w:rPr>
        <w:br/>
        <w:t>THEN</w:t>
      </w:r>
      <w:r w:rsidRPr="003A21E6">
        <w:rPr>
          <w:sz w:val="20"/>
          <w:szCs w:val="20"/>
        </w:rPr>
        <w:br/>
        <w:t xml:space="preserve">   grant_access</w:t>
      </w:r>
      <w:r w:rsidRPr="003A21E6">
        <w:rPr>
          <w:sz w:val="20"/>
          <w:szCs w:val="20"/>
        </w:rPr>
        <w:br/>
        <w:t>ELSE</w:t>
      </w:r>
      <w:r w:rsidRPr="003A21E6">
        <w:rPr>
          <w:sz w:val="20"/>
          <w:szCs w:val="20"/>
        </w:rPr>
        <w:br/>
        <w:t xml:space="preserve">   restrict_access</w:t>
      </w:r>
      <w:r w:rsidRPr="003A21E6">
        <w:rPr>
          <w:sz w:val="20"/>
          <w:szCs w:val="20"/>
        </w:rPr>
        <w:br/>
      </w:r>
      <w:r w:rsidRPr="003A21E6">
        <w:rPr>
          <w:sz w:val="20"/>
          <w:szCs w:val="20"/>
        </w:rPr>
        <w:br/>
        <w:t>Integration Flow:</w:t>
      </w:r>
      <w:r w:rsidRPr="003A21E6">
        <w:rPr>
          <w:sz w:val="20"/>
          <w:szCs w:val="20"/>
        </w:rPr>
        <w:br/>
        <w:t>[Device Connects] → [Forescout Discovery] → [Query Jamf/Intune/Tanium/CrowdStrike] → [Evaluate Policy] → [Enforce Access]</w:t>
      </w:r>
      <w:r w:rsidRPr="003A21E6">
        <w:rPr>
          <w:sz w:val="20"/>
          <w:szCs w:val="20"/>
        </w:rPr>
        <w:br/>
      </w:r>
      <w:r w:rsidRPr="003A21E6">
        <w:rPr>
          <w:sz w:val="20"/>
          <w:szCs w:val="20"/>
        </w:rPr>
        <w:br/>
        <w:t>Optional Enhancements:</w:t>
      </w:r>
      <w:r w:rsidRPr="003A21E6">
        <w:rPr>
          <w:sz w:val="20"/>
          <w:szCs w:val="20"/>
        </w:rPr>
        <w:br/>
        <w:t>- CoreDNS integration for dynamic DNS mapping of devices.</w:t>
      </w:r>
      <w:r w:rsidRPr="003A21E6">
        <w:rPr>
          <w:sz w:val="20"/>
          <w:szCs w:val="20"/>
        </w:rPr>
        <w:br/>
        <w:t>- SIEM integration for logging and alerting.</w:t>
      </w:r>
      <w:r w:rsidRPr="003A21E6">
        <w:rPr>
          <w:sz w:val="20"/>
          <w:szCs w:val="20"/>
        </w:rPr>
        <w:br/>
        <w:t>- VRF-aware segmentation if multi-tenant environments are involved.</w:t>
      </w:r>
    </w:p>
    <w:p w14:paraId="4D2898FA" w14:textId="77777777" w:rsidR="003A21E6" w:rsidRDefault="003A21E6">
      <w:pPr>
        <w:rPr>
          <w:sz w:val="20"/>
          <w:szCs w:val="20"/>
        </w:rPr>
      </w:pPr>
    </w:p>
    <w:p w14:paraId="6A6A214C" w14:textId="152432AA" w:rsidR="003A21E6" w:rsidRPr="003A21E6" w:rsidRDefault="003A21E6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9A71676" wp14:editId="4F05564C">
            <wp:extent cx="5486400" cy="3657600"/>
            <wp:effectExtent l="0" t="0" r="0" b="0"/>
            <wp:docPr id="237388161" name="Picture 1" descr="Thumbnail Imag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umbnail Image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21E6" w:rsidRPr="003A21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7044665">
    <w:abstractNumId w:val="8"/>
  </w:num>
  <w:num w:numId="2" w16cid:durableId="1625575592">
    <w:abstractNumId w:val="6"/>
  </w:num>
  <w:num w:numId="3" w16cid:durableId="800077290">
    <w:abstractNumId w:val="5"/>
  </w:num>
  <w:num w:numId="4" w16cid:durableId="1512180133">
    <w:abstractNumId w:val="4"/>
  </w:num>
  <w:num w:numId="5" w16cid:durableId="1267277440">
    <w:abstractNumId w:val="7"/>
  </w:num>
  <w:num w:numId="6" w16cid:durableId="1963461010">
    <w:abstractNumId w:val="3"/>
  </w:num>
  <w:num w:numId="7" w16cid:durableId="1201163069">
    <w:abstractNumId w:val="2"/>
  </w:num>
  <w:num w:numId="8" w16cid:durableId="1401950076">
    <w:abstractNumId w:val="1"/>
  </w:num>
  <w:num w:numId="9" w16cid:durableId="1243755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318"/>
    <w:rsid w:val="00034616"/>
    <w:rsid w:val="0006063C"/>
    <w:rsid w:val="0015074B"/>
    <w:rsid w:val="001C7C1F"/>
    <w:rsid w:val="00210DD9"/>
    <w:rsid w:val="0029639D"/>
    <w:rsid w:val="00326F90"/>
    <w:rsid w:val="003A21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0A21D3"/>
  <w14:defaultImageDpi w14:val="300"/>
  <w15:docId w15:val="{7477B8CB-CA70-4543-8522-D36EAC6A2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Martin, Michael Colossus Technologies Group</cp:lastModifiedBy>
  <cp:revision>3</cp:revision>
  <dcterms:created xsi:type="dcterms:W3CDTF">2013-12-23T23:15:00Z</dcterms:created>
  <dcterms:modified xsi:type="dcterms:W3CDTF">2025-09-16T20:49:00Z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2025-09-16T20:49:05Z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6802f2d7-3765-437a-b73b-0dfa57e3649d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