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D8D4" w14:textId="77777777" w:rsidR="00C00B31" w:rsidRDefault="00000000">
      <w:pPr>
        <w:jc w:val="center"/>
      </w:pPr>
      <w:r>
        <w:rPr>
          <w:b/>
          <w:bCs/>
          <w:sz w:val="32"/>
          <w:szCs w:val="32"/>
        </w:rPr>
        <w:t>Identity-Driven Zero Trust in Legacy Private Application Environments:</w:t>
      </w:r>
    </w:p>
    <w:p w14:paraId="7774478E" w14:textId="77777777" w:rsidR="00C00B31" w:rsidRDefault="00000000">
      <w:pPr>
        <w:jc w:val="center"/>
      </w:pPr>
      <w:r>
        <w:rPr>
          <w:sz w:val="26"/>
          <w:szCs w:val="26"/>
        </w:rPr>
        <w:t>Architectural Reality, Operational Constraints, and a Progressive Path Forward</w:t>
      </w:r>
    </w:p>
    <w:p w14:paraId="42EA0D3E" w14:textId="77777777" w:rsidR="00C00B31" w:rsidRDefault="00000000">
      <w:pPr>
        <w:spacing w:after="60"/>
        <w:jc w:val="center"/>
      </w:pPr>
      <w:r>
        <w:t>Michael J Martin</w:t>
      </w:r>
    </w:p>
    <w:p w14:paraId="280AEAB4" w14:textId="77777777" w:rsidR="00C00B31" w:rsidRDefault="00000000">
      <w:pPr>
        <w:spacing w:after="60"/>
        <w:jc w:val="center"/>
      </w:pPr>
      <w:r>
        <w:t>Outlan.net</w:t>
      </w:r>
    </w:p>
    <w:p w14:paraId="45DAB370" w14:textId="77777777" w:rsidR="00C00B31" w:rsidRDefault="00000000">
      <w:pPr>
        <w:spacing w:after="60"/>
        <w:jc w:val="center"/>
      </w:pPr>
      <w:r>
        <w:rPr>
          <w:sz w:val="20"/>
          <w:szCs w:val="20"/>
        </w:rPr>
        <w:t>Version 1.0 — February 2026</w:t>
      </w:r>
    </w:p>
    <w:p w14:paraId="7222A46E" w14:textId="77777777" w:rsidR="00C00B31" w:rsidRDefault="00000000">
      <w:pPr>
        <w:spacing w:after="60"/>
        <w:jc w:val="center"/>
      </w:pPr>
      <w:r>
        <w:rPr>
          <w:sz w:val="20"/>
          <w:szCs w:val="20"/>
        </w:rPr>
        <w:t>Classification: Academic Working Paper — Enterprise Distribution</w:t>
      </w:r>
    </w:p>
    <w:p w14:paraId="360AFA83" w14:textId="77777777" w:rsidR="00C00B31" w:rsidRDefault="00000000">
      <w:pPr>
        <w:spacing w:after="60"/>
        <w:jc w:val="center"/>
      </w:pPr>
      <w:r>
        <w:rPr>
          <w:b/>
          <w:bCs/>
          <w:sz w:val="20"/>
          <w:szCs w:val="20"/>
        </w:rPr>
        <w:t>Keywords:</w:t>
      </w:r>
      <w:r>
        <w:rPr>
          <w:sz w:val="20"/>
          <w:szCs w:val="20"/>
        </w:rPr>
        <w:t xml:space="preserve"> Zero Trust; ZTNA; JWT; mTLS; Identity Propagation; Legacy Architecture; BeyondCorp; Authorization; PKI; SPIFFE</w:t>
      </w:r>
    </w:p>
    <w:p w14:paraId="5E393274" w14:textId="77777777" w:rsidR="00C00B31" w:rsidRDefault="00000000">
      <w:pPr>
        <w:spacing w:after="60"/>
        <w:jc w:val="center"/>
      </w:pPr>
      <w:r>
        <w:rPr>
          <w:sz w:val="20"/>
          <w:szCs w:val="20"/>
        </w:rPr>
        <w:t>Status: Final Draft — Integrated Edition</w:t>
      </w:r>
    </w:p>
    <w:p w14:paraId="53517530" w14:textId="77777777" w:rsidR="00C00B31" w:rsidRDefault="00000000">
      <w:pPr>
        <w:spacing w:before="240"/>
        <w:jc w:val="center"/>
      </w:pPr>
      <w:r>
        <w:rPr>
          <w:b/>
          <w:bCs/>
        </w:rPr>
        <w:t>Abstract</w:t>
      </w:r>
    </w:p>
    <w:p w14:paraId="7709A599" w14:textId="77777777" w:rsidR="00C00B31" w:rsidRDefault="00000000">
      <w:pPr>
        <w:ind w:left="360" w:right="360"/>
      </w:pPr>
      <w:r>
        <w:rPr>
          <w:sz w:val="20"/>
          <w:szCs w:val="20"/>
        </w:rPr>
        <w:t>This paper rigorously examines the implementation gap between identity-driven Zero Trust theory and operational reality in non-containerized, private application environments that depend on bi-directional private connectivity, legacy web tiers, SSH-based operations, and heterogeneous third-party integrations. We decompose the identity stack into its constituent technical primitives — identity issuance, context acquisition, claim transport, transport-level workload authentication, brokerage, authorization, and identity propagation — and analyze where and why these primitives fail to compose cleanly in legacy estates. We use Forrester's early Zero Trust framing of the extended enterprise [1] and Google's BeyondCorp architecture [2] as conceptual anchors, not as blueprints, and derive a set of falsifiable criteria for evaluating vendor claims, system designs, and implementation maturity. The result is a prescriptive progression model focused on measurable risk reduction without overstating what brokerage can deliver when applications cannot consume identity context natively. This integrated edition incorporates full technical appendices — including state machines for mTLS certificate lifecycle, JWT issuance and validation, and per-request authorization flows — into the main body of the paper.</w:t>
      </w:r>
    </w:p>
    <w:p w14:paraId="4822E5C1" w14:textId="77777777" w:rsidR="00C00B31" w:rsidRDefault="00000000">
      <w:r>
        <w:br w:type="page"/>
      </w:r>
    </w:p>
    <w:p w14:paraId="7DD4EAA9" w14:textId="77777777" w:rsidR="00C00B31" w:rsidRDefault="00000000">
      <w:pPr>
        <w:pStyle w:val="Heading1"/>
      </w:pPr>
      <w:r>
        <w:lastRenderedPageBreak/>
        <w:t>1. PROBLEM STATEMENT: WHY ZTNA CONVERSATIONS COLLAPSE IN PRACTICE</w:t>
      </w:r>
    </w:p>
    <w:p w14:paraId="6C3B5585" w14:textId="77777777" w:rsidR="00C00B31" w:rsidRDefault="00000000">
      <w:pPr>
        <w:pStyle w:val="Heading2"/>
      </w:pPr>
      <w:r>
        <w:t>1.1 The Recurring Confusion Is Structural, Not Educational</w:t>
      </w:r>
    </w:p>
    <w:p w14:paraId="3B4CC089" w14:textId="77777777" w:rsidR="00C00B31" w:rsidRDefault="00000000">
      <w:r>
        <w:t>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w:t>
      </w:r>
    </w:p>
    <w:p w14:paraId="0A830CEF" w14:textId="77777777" w:rsidR="00C00B31" w:rsidRDefault="00000000">
      <w:r>
        <w:t>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14:paraId="6093D309" w14:textId="77777777" w:rsidR="00C00B31" w:rsidRDefault="00000000">
      <w:pPr>
        <w:pStyle w:val="Heading2"/>
      </w:pPr>
      <w:r>
        <w:t>1.2 ZTNA as a Product Category vs. Zero Trust as an Architectural Discipline</w:t>
      </w:r>
    </w:p>
    <w:p w14:paraId="2213F28A" w14:textId="77777777" w:rsidR="00C00B31" w:rsidRDefault="00000000">
      <w:r>
        <w:t>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14:paraId="724C4BAE" w14:textId="77777777" w:rsidR="00C00B31" w:rsidRDefault="00000000">
      <w:pPr>
        <w:pStyle w:val="Heading2"/>
      </w:pPr>
      <w:r>
        <w:t>1.3 The ZT-Native vs. Legacy Split Is the Central Axis of Feasibility</w:t>
      </w:r>
    </w:p>
    <w:p w14:paraId="74005136" w14:textId="77777777" w:rsidR="00C00B31" w:rsidRDefault="00000000">
      <w:r>
        <w:t>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coarse session semantics, and use shared service accounts. Many "Zero Trust" initiatives fail because they assume a ZT-native control model while operating in a legacy substrate.</w:t>
      </w:r>
    </w:p>
    <w:p w14:paraId="4B388053" w14:textId="77777777" w:rsidR="00C00B31" w:rsidRDefault="00000000">
      <w:pPr>
        <w:pStyle w:val="Heading1"/>
      </w:pPr>
      <w:r>
        <w:t>2. ZERO TRUST ORIGINS AND BEYONDCORP: ANCHORS, NOT BLUEPRINTS</w:t>
      </w:r>
    </w:p>
    <w:p w14:paraId="519FC5CB" w14:textId="77777777" w:rsidR="00C00B31" w:rsidRDefault="00000000">
      <w:pPr>
        <w:pStyle w:val="Heading2"/>
      </w:pPr>
      <w:r>
        <w:t>2.1 Forrester's Extended Enterprise Framing</w:t>
      </w:r>
    </w:p>
    <w:p w14:paraId="7973EE2F" w14:textId="77777777" w:rsidR="00C00B31" w:rsidRDefault="00000000">
      <w:r>
        <w:t>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14:paraId="6F85816C" w14:textId="77777777" w:rsidR="00C00B31" w:rsidRDefault="00000000">
      <w:pPr>
        <w:pStyle w:val="Heading2"/>
      </w:pPr>
      <w:r>
        <w:lastRenderedPageBreak/>
        <w:t>2.2 BeyondCorp's Operationalization: What Makes It Hard to Replicate</w:t>
      </w:r>
    </w:p>
    <w:p w14:paraId="6FC31247" w14:textId="77777777" w:rsidR="00C00B31" w:rsidRDefault="00000000">
      <w:r>
        <w:t>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certificate-anchored), and trust inference. This is not merely an access front door; it is a fabric of governance and telemetry that supports per-request decisions.</w:t>
      </w:r>
    </w:p>
    <w:p w14:paraId="29A12C59" w14:textId="77777777" w:rsidR="00C00B31" w:rsidRDefault="00000000">
      <w:pPr>
        <w:pStyle w:val="Heading2"/>
      </w:pPr>
      <w:r>
        <w:t>2.3 The Key Difference: Identity Continues Into the Application Layer</w:t>
      </w:r>
    </w:p>
    <w:p w14:paraId="272F243B" w14:textId="77777777" w:rsidR="00C00B31" w:rsidRDefault="00000000">
      <w:r>
        <w:t>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 — lateral movement, privilege expansion, and unauthorized data operations.</w:t>
      </w:r>
    </w:p>
    <w:p w14:paraId="568DB35D" w14:textId="77777777" w:rsidR="00C00B31" w:rsidRDefault="00000000">
      <w:r>
        <w:t>In many enterprise ZTNA deployments, identity terminates at a broker and is not consumed by backend services. The primary threat is not only unauthorized entry — it is abuse after entry.</w:t>
      </w:r>
    </w:p>
    <w:p w14:paraId="1526DF03" w14:textId="77777777" w:rsidR="00C00B31" w:rsidRDefault="00000000">
      <w:pPr>
        <w:pStyle w:val="Heading1"/>
      </w:pPr>
      <w:r>
        <w:t>3. DECOMPOSING THE IDENTITY STACK INTO VERIFIABLE PRIMITIVES</w:t>
      </w:r>
    </w:p>
    <w:p w14:paraId="0F4642F8" w14:textId="77777777" w:rsidR="00C00B31" w:rsidRDefault="00000000">
      <w:pPr>
        <w:pStyle w:val="Heading2"/>
      </w:pPr>
      <w:r>
        <w:t>3.1 Identity Issuance vs. Identity Consumption</w:t>
      </w:r>
    </w:p>
    <w:p w14:paraId="1583E582" w14:textId="77777777" w:rsidR="00C00B31" w:rsidRDefault="00000000">
      <w:r>
        <w:t>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14:paraId="000875A9" w14:textId="77777777" w:rsidR="00C00B31" w:rsidRDefault="00000000">
      <w:r>
        <w:rPr>
          <w:i/>
          <w:iCs/>
          <w:sz w:val="20"/>
          <w:szCs w:val="20"/>
        </w:rPr>
        <w:t>For implementation details on IdP context aggregation and token construction flows, see Appendix D.</w:t>
      </w:r>
    </w:p>
    <w:p w14:paraId="5F96882B" w14:textId="77777777" w:rsidR="00C00B31" w:rsidRDefault="00000000">
      <w:pPr>
        <w:pStyle w:val="Heading2"/>
      </w:pPr>
      <w:r>
        <w:t>3.2 Claim Transport vs. Transport Security</w:t>
      </w:r>
    </w:p>
    <w:p w14:paraId="2CF2C72B" w14:textId="77777777" w:rsidR="00C00B31" w:rsidRDefault="00000000">
      <w:r>
        <w:t>JWTs are claim transport artifacts: signed statements carrying attributes (subject, audience, scopes, groups, risk markers). mTLS is a transport-level mechanism that authenticates endpoints (typically workloads) and encrypts the channel. These are orthogonal layers. Confusing them yields false conclusions such as "mTLS replaces JWT" or "JWT replaces mTLS." In reality: JWT helps a service reason about user context; mTLS helps a service reason about the calling workload's authenticity. Full technical detail on each mechanism is provided in Appendix B (mTLS) and Appendix C (JWT).</w:t>
      </w:r>
    </w:p>
    <w:p w14:paraId="78CF9329" w14:textId="77777777" w:rsidR="00C00B31" w:rsidRDefault="00000000">
      <w:r>
        <w:rPr>
          <w:i/>
          <w:iCs/>
          <w:sz w:val="20"/>
          <w:szCs w:val="20"/>
        </w:rPr>
        <w:t>For detailed JWT issuance and validation state machines, see Appendix C. For mTLS certificate lifecycle and handshake flows, see Appendix B.</w:t>
      </w:r>
    </w:p>
    <w:p w14:paraId="4E4D843B" w14:textId="77777777" w:rsidR="00C00B31" w:rsidRDefault="00000000">
      <w:pPr>
        <w:pStyle w:val="Heading2"/>
      </w:pPr>
      <w:r>
        <w:t>3.3 Brokerage vs. Propagation</w:t>
      </w:r>
    </w:p>
    <w:p w14:paraId="0ED69A7C" w14:textId="77777777" w:rsidR="00C00B31" w:rsidRDefault="00000000">
      <w:r>
        <w:lastRenderedPageBreak/>
        <w:t>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continuously by the app fabric. The architectural comparison between brokerage-centric and ZT-native models is examined in full in Appendix H.</w:t>
      </w:r>
    </w:p>
    <w:p w14:paraId="59F152B9" w14:textId="77777777" w:rsidR="00C00B31" w:rsidRDefault="00000000">
      <w:r>
        <w:rPr>
          <w:i/>
          <w:iCs/>
          <w:sz w:val="20"/>
          <w:szCs w:val="20"/>
        </w:rPr>
        <w:t>For comparative analysis of brokerage-centric vs ZT-native architectures, see Appendix H.</w:t>
      </w:r>
    </w:p>
    <w:p w14:paraId="19FF6E95" w14:textId="77777777" w:rsidR="00C00B31" w:rsidRDefault="00000000">
      <w:pPr>
        <w:pStyle w:val="Heading1"/>
      </w:pPr>
      <w:r>
        <w:t>4. IDENTITY PROVIDERS AND CONTEXT: WHERE CLAIMS ACTUALLY COME FROM</w:t>
      </w:r>
    </w:p>
    <w:p w14:paraId="774208C4" w14:textId="77777777" w:rsidR="00C00B31" w:rsidRDefault="00000000">
      <w:pPr>
        <w:pStyle w:val="Heading2"/>
      </w:pPr>
      <w:r>
        <w:t>4.1 The IdP Does Not Magically Know Context</w:t>
      </w:r>
    </w:p>
    <w:p w14:paraId="3B5741B6" w14:textId="77777777" w:rsidR="00C00B31" w:rsidRDefault="00000000">
      <w:r>
        <w:t>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14:paraId="1D80BC5C" w14:textId="77777777" w:rsidR="00C00B31" w:rsidRDefault="00000000">
      <w:r>
        <w:rPr>
          <w:i/>
          <w:iCs/>
          <w:sz w:val="20"/>
          <w:szCs w:val="20"/>
        </w:rPr>
        <w:t>For a complete IdP context aggregation flow showing how directory, device management, risk engines, and federation sources combine to produce tokens, see Appendix D.</w:t>
      </w:r>
    </w:p>
    <w:p w14:paraId="6EC6D5B5" w14:textId="77777777" w:rsidR="00C00B31" w:rsidRDefault="00000000">
      <w:pPr>
        <w:pStyle w:val="Heading2"/>
      </w:pPr>
      <w:r>
        <w:t>4.2 Primary Sources of Context and Typical Acquisition Models</w:t>
      </w:r>
    </w:p>
    <w:p w14:paraId="5D017B1C" w14:textId="77777777" w:rsidR="00C00B31" w:rsidRDefault="00000000">
      <w:r>
        <w:t>Common sources include: directory services (users, groups, org roles), endpoint management (compliance state, OS version, encryption), EDR telemetry (risk score, suspicious behavior), network signals (impossible travel, ASN anomalies), and PAM systems (elevation state). The following table summarizes typical IdP context sources and their contributions:</w:t>
      </w:r>
    </w:p>
    <w:p w14:paraId="1CDCD2D7" w14:textId="77777777" w:rsidR="00C00B31" w:rsidRDefault="00000000">
      <w:r>
        <w:t>Directory (AD/LDAP/Entra): user principal name, groups, organizational unit, department, manager, employee ID.</w:t>
      </w:r>
    </w:p>
    <w:p w14:paraId="5E914AA2" w14:textId="77777777" w:rsidR="00C00B31" w:rsidRDefault="00000000">
      <w:r>
        <w:t>Device Management (MDM/EPP): device ID, compliance status, OS version, patch level, disk encryption, jailbreak/root detection.</w:t>
      </w:r>
    </w:p>
    <w:p w14:paraId="06E92277" w14:textId="77777777" w:rsidR="00C00B31" w:rsidRDefault="00000000">
      <w:r>
        <w:t>Risk Engine: sign-in risk score, anomaly flags (impossible travel, unusual location, credential leak detection), session risk.</w:t>
      </w:r>
    </w:p>
    <w:p w14:paraId="38DBDB24" w14:textId="77777777" w:rsidR="00C00B31" w:rsidRDefault="00000000">
      <w:r>
        <w:t>Federation Metadata: upstream IdP assertions, federated attributes, home realm information.</w:t>
      </w:r>
    </w:p>
    <w:p w14:paraId="6572B87C" w14:textId="77777777" w:rsidR="00C00B31" w:rsidRDefault="00000000">
      <w:r>
        <w:t>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14:paraId="7D1C6707" w14:textId="77777777" w:rsidR="00C00B31" w:rsidRDefault="00000000">
      <w:pPr>
        <w:pStyle w:val="Heading2"/>
      </w:pPr>
      <w:r>
        <w:t>4.3 Context Is Time-Sensitive; Tokens Are Snapshots</w:t>
      </w:r>
    </w:p>
    <w:p w14:paraId="45A96CA8" w14:textId="77777777" w:rsidR="00C00B31" w:rsidRDefault="00000000">
      <w:r>
        <w:t xml:space="preserve">Most access tokens represent a snapshot at issuance time. This creates a mismatch between continuously changing risk and discrete token lifetimes. Short-lived tokens reduce exposure but increase operational dependency on refresh flows and session continuity. Long-lived tokens reduce </w:t>
      </w:r>
      <w:r>
        <w:lastRenderedPageBreak/>
        <w:t>operational friction but allow stale context. Any design must state explicitly: what is the token TTL, what events trigger re-authentication or step-up, and how quickly can risk changes be reflected in enforcement.</w:t>
      </w:r>
    </w:p>
    <w:p w14:paraId="0FBA3F47" w14:textId="77777777" w:rsidR="00C00B31" w:rsidRDefault="00000000">
      <w:pPr>
        <w:pStyle w:val="Heading1"/>
      </w:pPr>
      <w:r>
        <w:t>5. JWT IN PRODUCTION: WHAT IT ENABLES, WHAT IT CANNOT, AND WHERE IT TERMINATES</w:t>
      </w:r>
    </w:p>
    <w:p w14:paraId="771A3CE3" w14:textId="77777777" w:rsidR="00C00B31" w:rsidRDefault="00000000">
      <w:pPr>
        <w:pStyle w:val="Heading2"/>
      </w:pPr>
      <w:r>
        <w:t>5.1 JWT Enables Portable User Claims — Only If Validated Downstream</w:t>
      </w:r>
    </w:p>
    <w:p w14:paraId="449ED636" w14:textId="77777777" w:rsidR="00C00B31" w:rsidRDefault="00000000">
      <w:r>
        <w:t>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 — critically — authorization semantics (scopes/roles) bound to an action. A JWT passed through systems that do not validate it is not an enforcement primitive. The complete per-request JWT validation state machine is provided in Appendix C.3.</w:t>
      </w:r>
    </w:p>
    <w:p w14:paraId="1C8CB84D" w14:textId="77777777" w:rsidR="00C00B31" w:rsidRDefault="00000000">
      <w:r>
        <w:rPr>
          <w:i/>
          <w:iCs/>
          <w:sz w:val="20"/>
          <w:szCs w:val="20"/>
        </w:rPr>
        <w:t>For the complete per-request JWT validation state machine showing signature verification, claims validation, and policy evaluation, see Appendix C.</w:t>
      </w:r>
    </w:p>
    <w:p w14:paraId="5D871DEA" w14:textId="77777777" w:rsidR="00C00B31" w:rsidRDefault="00000000">
      <w:pPr>
        <w:pStyle w:val="Heading2"/>
      </w:pPr>
      <w:r>
        <w:t>5.2 Audience Restriction Is the Line Between "Token" and "Bearer Credential"</w:t>
      </w:r>
    </w:p>
    <w:p w14:paraId="23937FD6" w14:textId="77777777" w:rsidR="00C00B31" w:rsidRDefault="00000000">
      <w:r>
        <w:t>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 Token exchange patterns including OAuth 2.0 Token Exchange (RFC 8693) are examined in Appendix C.</w:t>
      </w:r>
    </w:p>
    <w:p w14:paraId="6C9C08CF" w14:textId="77777777" w:rsidR="00C00B31" w:rsidRDefault="00000000">
      <w:r>
        <w:rPr>
          <w:i/>
          <w:iCs/>
          <w:sz w:val="20"/>
          <w:szCs w:val="20"/>
        </w:rPr>
        <w:t>For token exchange patterns and propagation strategies including OAuth 2.0 Token Exchange (RFC 8693), see Appendix G.</w:t>
      </w:r>
    </w:p>
    <w:p w14:paraId="390AE5C2" w14:textId="77777777" w:rsidR="00C00B31" w:rsidRDefault="00000000">
      <w:r>
        <w:t>A JWT passed through systems that do not validate it is not an enforcement primitive. Audience restriction is the line between a token and a bearer credential.</w:t>
      </w:r>
    </w:p>
    <w:p w14:paraId="721D275A" w14:textId="77777777" w:rsidR="00C00B31" w:rsidRDefault="00000000">
      <w:pPr>
        <w:pStyle w:val="Heading2"/>
      </w:pPr>
      <w:r>
        <w:t>5.3 ZT-Native vs. Legacy Impact</w:t>
      </w:r>
    </w:p>
    <w:p w14:paraId="637BACC4" w14:textId="77777777" w:rsidR="00C00B31" w:rsidRDefault="00000000">
      <w:r>
        <w:rPr>
          <w:b/>
          <w:bCs/>
        </w:rPr>
        <w:t>ZT-native:</w:t>
      </w:r>
      <w:r>
        <w:t xml:space="preserve"> services validate JWTs at each boundary, exchange tokens for downstream audiences, and use claims to enforce per-request policy. Legacy: the broker validates JWTs, the backend does not, and identity becomes implicit trust in the broker. In that case, JWT is an ingress control, not an architectural transformation.</w:t>
      </w:r>
    </w:p>
    <w:p w14:paraId="1A9FCBD3" w14:textId="77777777" w:rsidR="00C00B31" w:rsidRDefault="00000000">
      <w:pPr>
        <w:pStyle w:val="Heading1"/>
      </w:pPr>
      <w:r>
        <w:t>6. MTLS IN PRODUCTION: WORKLOAD AUTHENTICITY, NOT BUSINESS CONTEXT</w:t>
      </w:r>
    </w:p>
    <w:p w14:paraId="7F5B1159" w14:textId="77777777" w:rsidR="00C00B31" w:rsidRDefault="00000000">
      <w:pPr>
        <w:pStyle w:val="Heading2"/>
      </w:pPr>
      <w:r>
        <w:t>6.1 mTLS Enables Machine-to-Machine Authentication and Channel Security</w:t>
      </w:r>
    </w:p>
    <w:p w14:paraId="63B59045" w14:textId="77777777" w:rsidR="00C00B31" w:rsidRDefault="00000000">
      <w:r>
        <w:lastRenderedPageBreak/>
        <w:t>mTLS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 The complete mTLS handshake state machine is provided in Appendix B.3.</w:t>
      </w:r>
    </w:p>
    <w:p w14:paraId="476C9A88" w14:textId="77777777" w:rsidR="00C00B31" w:rsidRDefault="00000000">
      <w:r>
        <w:rPr>
          <w:i/>
          <w:iCs/>
          <w:sz w:val="20"/>
          <w:szCs w:val="20"/>
        </w:rPr>
        <w:t>For the complete mTLS handshake state machine and connection-level authentication flow, see Appendix B.</w:t>
      </w:r>
    </w:p>
    <w:p w14:paraId="2C7129BA" w14:textId="77777777" w:rsidR="00C00B31" w:rsidRDefault="00000000">
      <w:pPr>
        <w:pStyle w:val="Heading2"/>
      </w:pPr>
      <w:r>
        <w:t>6.2 User Identity in SAN: Possible, but Limited and Often Inferential in Practice</w:t>
      </w:r>
    </w:p>
    <w:p w14:paraId="0C5A81A4" w14:textId="77777777" w:rsidR="00C00B31" w:rsidRDefault="00000000">
      <w:r>
        <w:t>Client certificates can encode user identifiers in SAN fields. This can provide strong, phishing-resistant authentication when keys are hardware-bound. However, the certificate does not inherently carry dynamic authorization context (roles, scopes, step-up state, risk). Downstream systems typically treat certificate identity as a principal name, not as a richly attributed subject. Thus, user identity via SAN is authenticated identity, but it is usually not contextual identity.</w:t>
      </w:r>
    </w:p>
    <w:p w14:paraId="072C257B" w14:textId="77777777" w:rsidR="00C00B31" w:rsidRDefault="00000000">
      <w:pPr>
        <w:pStyle w:val="Heading2"/>
      </w:pPr>
      <w:r>
        <w:t>6.3 Lifecycle Is the Real Cost Center</w:t>
      </w:r>
    </w:p>
    <w:p w14:paraId="43A69C4D" w14:textId="77777777" w:rsidR="00C00B31" w:rsidRDefault="00000000">
      <w:r>
        <w:t>mTLS maturity is less about cryptography and more about lifecycle: issuance automation, rotation, revocation/OCSP behavior, trust bundle distribution, and key protection. In legacy estates with manual certificate handling, mTLS can increase outage risk. In ZT-native estates with automated lifecycle, mTLS enables granular workload policies and reduces lateral movement via impersonation constraints. The full certificate lifecycle state machine is detailed in Appendix B.2.</w:t>
      </w:r>
    </w:p>
    <w:p w14:paraId="69C70DC9" w14:textId="77777777" w:rsidR="00C00B31" w:rsidRDefault="00000000">
      <w:r>
        <w:rPr>
          <w:i/>
          <w:iCs/>
          <w:sz w:val="20"/>
          <w:szCs w:val="20"/>
        </w:rPr>
        <w:t>For the certificate lifecycle state machine showing automated issuance, renewal, and revocation patterns in ZT-native environments, see Appendix B.</w:t>
      </w:r>
    </w:p>
    <w:p w14:paraId="1468D3BB" w14:textId="77777777" w:rsidR="00C00B31" w:rsidRDefault="00000000">
      <w:pPr>
        <w:pStyle w:val="Heading1"/>
      </w:pPr>
      <w:r>
        <w:t>7. AUTHORIZATION AND INTENT: WHERE ZERO TRUST BECOMES REAL (OR FAILS)</w:t>
      </w:r>
    </w:p>
    <w:p w14:paraId="148F5C24" w14:textId="77777777" w:rsidR="00C00B31" w:rsidRDefault="00000000">
      <w:pPr>
        <w:pStyle w:val="Heading2"/>
      </w:pPr>
      <w:r>
        <w:t>7.1 Intent Is an Application-Layer Concept</w:t>
      </w:r>
    </w:p>
    <w:p w14:paraId="5ACE9530" w14:textId="77777777" w:rsidR="00C00B31" w:rsidRDefault="00000000">
      <w:r>
        <w:t>Intent is the action: the specific operation attempted — 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a category error.</w:t>
      </w:r>
    </w:p>
    <w:p w14:paraId="423E308C" w14:textId="77777777" w:rsidR="00C00B31" w:rsidRDefault="00000000">
      <w:r>
        <w:rPr>
          <w:i/>
          <w:iCs/>
          <w:sz w:val="20"/>
          <w:szCs w:val="20"/>
        </w:rPr>
        <w:t>For a detailed breakdown of how intent is derived from requests and evaluated in per-request authorization flows, see Appendix F.</w:t>
      </w:r>
    </w:p>
    <w:p w14:paraId="66D94A17" w14:textId="77777777" w:rsidR="00C00B31" w:rsidRDefault="00000000">
      <w:pPr>
        <w:pStyle w:val="Heading2"/>
      </w:pPr>
      <w:r>
        <w:t>7.2 Authorization Requires Three Inputs: Identity, Action, Policy</w:t>
      </w:r>
    </w:p>
    <w:p w14:paraId="38FC4F63" w14:textId="77777777" w:rsidR="00C00B31" w:rsidRDefault="00000000">
      <w:r>
        <w:t>Authorization is the evaluation function f(identity, action, context) → {allow, deny, step-up, log}. Identity can be derived from JWT (user claims), mTLS (workload identity), or both. Action must be observable at the enforcement point. Policy must exist in a form that can be evaluated deterministically. Absent any one input, authorization degrades into coarse trust (e.g., session-level allow) or static perimeter rules.</w:t>
      </w:r>
    </w:p>
    <w:p w14:paraId="427E6C8B" w14:textId="77777777" w:rsidR="00C00B31" w:rsidRDefault="00000000">
      <w:r>
        <w:rPr>
          <w:i/>
          <w:iCs/>
          <w:sz w:val="20"/>
          <w:szCs w:val="20"/>
        </w:rPr>
        <w:lastRenderedPageBreak/>
        <w:t>For the complete per-request authorization state machine covering identity verification, intent derivation, policy evaluation, and obligation enforcement, see Appendix F.</w:t>
      </w:r>
    </w:p>
    <w:p w14:paraId="0716F9B3" w14:textId="77777777" w:rsidR="00C00B31" w:rsidRDefault="00000000">
      <w:r>
        <w:t>Common enforcement points and their authorization capabilities are as follows. Application code offers the richest context and understands business semantics, enabling complex rules such as "only resource owner can delete." API gateways provide centralized enforcement for coarse-grained rules. Policy engines (OPA, Cedar, XACML) allow centralized policy authoring with services calling the engine on subject, action, and resource. Database row-level security filters queries based on session variables or JWT claims passed via connection properties. PAM systems control privileged access to infrastructure and enforce time-based or approval-based grants.</w:t>
      </w:r>
    </w:p>
    <w:p w14:paraId="1775FC68" w14:textId="77777777" w:rsidR="00C00B31" w:rsidRDefault="00000000">
      <w:pPr>
        <w:pStyle w:val="Heading2"/>
      </w:pPr>
      <w:r>
        <w:t>7.3 ZT-Native vs. Legacy Impact</w:t>
      </w:r>
    </w:p>
    <w:p w14:paraId="2460D3FC" w14:textId="77777777" w:rsidR="00C00B31" w:rsidRDefault="00000000">
      <w:r>
        <w:rPr>
          <w:b/>
          <w:bCs/>
        </w:rPr>
        <w:t>ZT-native:</w:t>
      </w:r>
      <w:r>
        <w:t xml:space="preserve"> per-request authorization is built into gateways and 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14:paraId="31B138D9" w14:textId="77777777" w:rsidR="00C00B31" w:rsidRDefault="00000000">
      <w:pPr>
        <w:pStyle w:val="Heading1"/>
      </w:pPr>
      <w:r>
        <w:t>8. IDENTITY PROPAGATION ACROSS TIERS: THE MISSING MIDDLE IN MOST ZTNA PROGRAMS</w:t>
      </w:r>
    </w:p>
    <w:p w14:paraId="76DEAF8D" w14:textId="77777777" w:rsidR="00C00B31" w:rsidRDefault="00000000">
      <w:pPr>
        <w:pStyle w:val="Heading2"/>
      </w:pPr>
      <w:r>
        <w:t>8.1 Why Propagation Matters</w:t>
      </w:r>
    </w:p>
    <w:p w14:paraId="5801A271" w14:textId="77777777" w:rsidR="00C00B31" w:rsidRDefault="00000000">
      <w:r>
        <w:t>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 for example, at data access.</w:t>
      </w:r>
    </w:p>
    <w:p w14:paraId="51C1AA62" w14:textId="77777777" w:rsidR="00C00B31" w:rsidRDefault="00000000">
      <w:r>
        <w:rPr>
          <w:i/>
          <w:iCs/>
          <w:sz w:val="20"/>
          <w:szCs w:val="20"/>
        </w:rPr>
        <w:t>For multi-tier request flows showing how identity propagates from UI through API layers to database with token exchange and validation at each hop, see Appendix G.</w:t>
      </w:r>
    </w:p>
    <w:p w14:paraId="0DB24992" w14:textId="77777777" w:rsidR="00C00B31" w:rsidRDefault="00000000">
      <w:pPr>
        <w:pStyle w:val="Heading2"/>
      </w:pPr>
      <w:r>
        <w:t>8.2 Propagation Patterns and Their Failure Modes</w:t>
      </w:r>
    </w:p>
    <w:p w14:paraId="0BBD22F6" w14:textId="77777777" w:rsidR="00C00B31" w:rsidRDefault="00000000">
      <w:r>
        <w:t>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 mapping identity to internal session variables — that loses cryptographic verifiability and increases coupling.</w:t>
      </w:r>
    </w:p>
    <w:p w14:paraId="71F2DE54" w14:textId="77777777" w:rsidR="00C00B31" w:rsidRDefault="00000000">
      <w:r>
        <w:rPr>
          <w:i/>
          <w:iCs/>
          <w:sz w:val="20"/>
          <w:szCs w:val="20"/>
        </w:rPr>
        <w:t>For detailed comparison of token forwarding, token exchange, and service-principal-plus-context patterns with their respective failure modes, see Appendix G.</w:t>
      </w:r>
    </w:p>
    <w:p w14:paraId="0D4827BE" w14:textId="77777777" w:rsidR="00C00B31" w:rsidRDefault="00000000">
      <w:pPr>
        <w:shd w:val="clear" w:color="auto" w:fill="F5F5F5"/>
        <w:spacing w:after="0" w:line="200" w:lineRule="auto"/>
        <w:ind w:left="360"/>
      </w:pPr>
      <w:r>
        <w:rPr>
          <w:rFonts w:ascii="Consolas" w:eastAsia="Consolas" w:hAnsi="Consolas" w:cs="Consolas"/>
          <w:sz w:val="17"/>
          <w:szCs w:val="17"/>
        </w:rPr>
        <w:t>Database-level propagation mechanisms vary by platform. PostgreSQL supports row-level security (RLS) using current_user or session variables (SET app.user_id). Oracle provides Virtual Private Database (VPD) with application context via DBMS_SESSION.SET_CONTEXT. SQL Server uses row-level security with SESSION_CONTEXT (sp_set_session_context). Snowflake supports session parameters and role-based access control with user context via CURRENT_USER().</w:t>
      </w:r>
    </w:p>
    <w:p w14:paraId="242954CE" w14:textId="77777777" w:rsidR="00C00B31" w:rsidRDefault="00000000">
      <w:pPr>
        <w:pStyle w:val="Heading2"/>
      </w:pPr>
      <w:r>
        <w:t>8.3 ZT-Native vs. Legacy Impact</w:t>
      </w:r>
    </w:p>
    <w:p w14:paraId="60A71FD3" w14:textId="77777777" w:rsidR="00C00B31" w:rsidRDefault="00000000">
      <w:r>
        <w:rPr>
          <w:b/>
          <w:bCs/>
        </w:rPr>
        <w:lastRenderedPageBreak/>
        <w:t>ZT-native:</w:t>
      </w:r>
      <w:r>
        <w:t xml:space="preserve"> propagation is explicit; every tier validates and logs identity; database policies can leverage session identity. Legacy: propagation often stops at the broker; databases see only service accounts; logs cannot attribute actions to users without correlation gymnastics.</w:t>
      </w:r>
    </w:p>
    <w:p w14:paraId="067CDC50" w14:textId="77777777" w:rsidR="00C00B31" w:rsidRDefault="00000000">
      <w:r>
        <w:rPr>
          <w:i/>
          <w:iCs/>
          <w:sz w:val="20"/>
          <w:szCs w:val="20"/>
        </w:rPr>
        <w:t>For database-level identity propagation mechanisms including PostgreSQL RLS, Oracle VPD, SQL Server SESSION_CONTEXT, and Snowflake session parameters, see Appendix G.</w:t>
      </w:r>
    </w:p>
    <w:p w14:paraId="7F1CA9CC" w14:textId="77777777" w:rsidR="00C00B31" w:rsidRDefault="00000000">
      <w:pPr>
        <w:pStyle w:val="Heading1"/>
      </w:pPr>
      <w:r>
        <w:t>9. ZTNA BROKERAGE MODELS: WHAT THEY TRULY ACHIEVE AND WHERE THEY MUST BE BOUNDED</w:t>
      </w:r>
    </w:p>
    <w:p w14:paraId="09AAF4EB" w14:textId="77777777" w:rsidR="00C00B31" w:rsidRDefault="00000000">
      <w:pPr>
        <w:pStyle w:val="Heading2"/>
      </w:pPr>
      <w:r>
        <w:t>9.1 Brokerage as Exposure Reduction and Access Mediation</w:t>
      </w:r>
    </w:p>
    <w:p w14:paraId="7E828DF2" w14:textId="77777777" w:rsidR="00C00B31" w:rsidRDefault="00000000">
      <w:r>
        <w:t>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14:paraId="718C6E0E" w14:textId="77777777" w:rsidR="00C00B31" w:rsidRDefault="00000000">
      <w:r>
        <w:rPr>
          <w:i/>
          <w:iCs/>
          <w:sz w:val="20"/>
          <w:szCs w:val="20"/>
        </w:rPr>
        <w:t>For the complete broker request flow showing session checks, IdP authentication, policy evaluation, and backend connection establishment, see Appendix E.</w:t>
      </w:r>
    </w:p>
    <w:p w14:paraId="3366F3B7" w14:textId="77777777" w:rsidR="00C00B31" w:rsidRDefault="00000000">
      <w:pPr>
        <w:pStyle w:val="Heading2"/>
      </w:pPr>
      <w:r>
        <w:t>9.2 The Broker as a New Trust Anchor</w:t>
      </w:r>
    </w:p>
    <w:p w14:paraId="0FA08B3A" w14:textId="77777777" w:rsidR="00C00B31" w:rsidRDefault="00000000">
      <w:r>
        <w:t>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mTLS from broker to backend, and least privilege backend permissions.</w:t>
      </w:r>
    </w:p>
    <w:p w14:paraId="1D09D816" w14:textId="77777777" w:rsidR="00C00B31" w:rsidRDefault="00000000">
      <w:pPr>
        <w:pStyle w:val="Heading2"/>
      </w:pPr>
      <w:r>
        <w:t>9.3 ZT-Native vs. Legacy Impact</w:t>
      </w:r>
    </w:p>
    <w:p w14:paraId="1DB37752" w14:textId="77777777" w:rsidR="00C00B31" w:rsidRDefault="00000000">
      <w:r>
        <w:rPr>
          <w:b/>
          <w:bCs/>
        </w:rPr>
        <w:t>ZT-native:</w:t>
      </w:r>
      <w:r>
        <w:t xml:space="preserve"> brokerage complements app-layer enforcement; identity continues and is validated. Legacy: brokerage may be the only identity-consuming component; internal controls must compensate via segmentation, monitoring, and selective modernization.</w:t>
      </w:r>
    </w:p>
    <w:p w14:paraId="08F54887" w14:textId="77777777" w:rsidR="00C00B31" w:rsidRDefault="00000000">
      <w:r>
        <w:rPr>
          <w:i/>
          <w:iCs/>
          <w:sz w:val="20"/>
          <w:szCs w:val="20"/>
        </w:rPr>
        <w:t>For architectural comparison contrasting brokered legacy models, ZT-native end-to-end flows, and hybrid broker-plus-propagation patterns, see Appendix H.</w:t>
      </w:r>
    </w:p>
    <w:p w14:paraId="44EC1E50" w14:textId="77777777" w:rsidR="00C00B31" w:rsidRDefault="00000000">
      <w:pPr>
        <w:pStyle w:val="Heading1"/>
      </w:pPr>
      <w:r>
        <w:t>10. PRIVATE-TO-PRIVATE CONNECTIVITY AND THIRD-PARTY INTEGRATION: THE HARDEST CASE</w:t>
      </w:r>
    </w:p>
    <w:p w14:paraId="3153B08A" w14:textId="77777777" w:rsidR="00C00B31" w:rsidRDefault="00000000">
      <w:pPr>
        <w:pStyle w:val="Heading2"/>
      </w:pPr>
      <w:r>
        <w:t>10.1 Why This Case Breaks Common ZTNA Assumptions</w:t>
      </w:r>
    </w:p>
    <w:p w14:paraId="72A870ED" w14:textId="77777777" w:rsidR="00C00B31" w:rsidRDefault="00000000">
      <w:r>
        <w:t>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14:paraId="43012949" w14:textId="77777777" w:rsidR="00C00B31" w:rsidRDefault="00000000">
      <w:pPr>
        <w:pStyle w:val="Heading2"/>
      </w:pPr>
      <w:r>
        <w:t>10.2 Practical Trust Patterns</w:t>
      </w:r>
    </w:p>
    <w:p w14:paraId="1E99B2A8" w14:textId="77777777" w:rsidR="00C00B31" w:rsidRDefault="00000000">
      <w:r>
        <w:lastRenderedPageBreak/>
        <w:t>The defensible baseline is to treat each third-party integration as its own security domain with explicit trust contracts. For machine integrations, mTLS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 Appendix B provides mTLS-based third-party integration patterns with scoped workload identities.</w:t>
      </w:r>
    </w:p>
    <w:p w14:paraId="0967A868" w14:textId="77777777" w:rsidR="00C00B31" w:rsidRDefault="00000000">
      <w:r>
        <w:rPr>
          <w:i/>
          <w:iCs/>
          <w:sz w:val="20"/>
          <w:szCs w:val="20"/>
        </w:rPr>
        <w:t>For mTLS-based third-party integration patterns with scoped workload identities, see Appendix B.</w:t>
      </w:r>
    </w:p>
    <w:p w14:paraId="68B45B4C" w14:textId="77777777" w:rsidR="00C00B31" w:rsidRDefault="00000000">
      <w:pPr>
        <w:pStyle w:val="Heading2"/>
      </w:pPr>
      <w:r>
        <w:t>10.3 Residual Risks and Controls</w:t>
      </w:r>
    </w:p>
    <w:p w14:paraId="6A1F5151" w14:textId="77777777" w:rsidR="00C00B31" w:rsidRDefault="00000000">
      <w:r>
        <w:t>Residual risks include credential replay inside partner networks, over-broad partner entitlements, and indirect escalation via trusted integration paths. Controls include scoped network paths, strict allowlists by service identity, rate limiting, protocol-aware inspection where feasible, and continuous telemetry with anomaly detection focused on integration-specific baselines.</w:t>
      </w:r>
    </w:p>
    <w:p w14:paraId="4E7F810B" w14:textId="77777777" w:rsidR="00C00B31" w:rsidRDefault="00000000">
      <w:pPr>
        <w:pStyle w:val="Heading1"/>
      </w:pPr>
      <w:r>
        <w:t>11. COMPARATIVE MODEL ANALYSIS: ZTNA, MICROSEGMENTATION, SASE/SSE, IBN, SECURE OBSCURED EDGE</w:t>
      </w:r>
    </w:p>
    <w:p w14:paraId="0C865D10" w14:textId="77777777" w:rsidR="00C00B31" w:rsidRDefault="00000000">
      <w:pPr>
        <w:pStyle w:val="Heading2"/>
      </w:pPr>
      <w:r>
        <w:t>11.1 ZTNA</w:t>
      </w:r>
    </w:p>
    <w:p w14:paraId="19ACEF07" w14:textId="77777777" w:rsidR="00C00B31" w:rsidRDefault="00000000">
      <w:r>
        <w:t>ZTNA primarily addresses user-to-application access mediation. Its strongest contributions are authentication strength, exposure reduction, and centralized access policy. It does not inherently deliver intra-application least privilege unless identity propagates and authorization is enforced downstream.</w:t>
      </w:r>
    </w:p>
    <w:p w14:paraId="1A5AAC92" w14:textId="77777777" w:rsidR="00C00B31" w:rsidRDefault="00000000">
      <w:r>
        <w:rPr>
          <w:i/>
          <w:iCs/>
          <w:sz w:val="20"/>
          <w:szCs w:val="20"/>
        </w:rPr>
        <w:t>For detailed ZTNA broker architecture, capabilities, and limitations, see Appendix E.</w:t>
      </w:r>
    </w:p>
    <w:p w14:paraId="239B2C64" w14:textId="77777777" w:rsidR="00C00B31" w:rsidRDefault="00000000">
      <w:pPr>
        <w:pStyle w:val="Heading2"/>
      </w:pPr>
      <w:r>
        <w:t>11.2 Microsegmentation</w:t>
      </w:r>
    </w:p>
    <w:p w14:paraId="1302B985" w14:textId="77777777" w:rsidR="00C00B31" w:rsidRDefault="00000000">
      <w:r>
        <w:t>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14:paraId="6A93D7D7" w14:textId="77777777" w:rsidR="00C00B31" w:rsidRDefault="00000000">
      <w:pPr>
        <w:pStyle w:val="Heading2"/>
      </w:pPr>
      <w:r>
        <w:t>11.3 SASE/SSE</w:t>
      </w:r>
    </w:p>
    <w:p w14:paraId="44CC399B" w14:textId="77777777" w:rsidR="00C00B31" w:rsidRDefault="00000000">
      <w:r>
        <w:t>SASE/SSE centralizes policy enforcement in cloud-delivered services, often improving user-to-internet and user-to-SaaS controls. It overlaps with ZTNA for remote access, but does not solve private-to-private and non-HTTP legacy protocol challenges by default. Its value depends on routing feasibility, latency tolerance, and inspection needs.</w:t>
      </w:r>
    </w:p>
    <w:p w14:paraId="69CADBBA" w14:textId="77777777" w:rsidR="00C00B31" w:rsidRDefault="00000000">
      <w:pPr>
        <w:pStyle w:val="Heading2"/>
      </w:pPr>
      <w:r>
        <w:t>11.4 Intent-Based Networking (IBN)</w:t>
      </w:r>
    </w:p>
    <w:p w14:paraId="265C6868" w14:textId="77777777" w:rsidR="00C00B31" w:rsidRDefault="00000000">
      <w:r>
        <w:t>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14:paraId="421E1E98" w14:textId="77777777" w:rsidR="00C00B31" w:rsidRDefault="00000000">
      <w:pPr>
        <w:pStyle w:val="Heading2"/>
      </w:pPr>
      <w:r>
        <w:lastRenderedPageBreak/>
        <w:t>11.5 Secure Obscured Edge</w:t>
      </w:r>
    </w:p>
    <w:p w14:paraId="18888BA2" w14:textId="77777777" w:rsidR="00C00B31" w:rsidRDefault="00000000">
      <w:r>
        <w:t>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14:paraId="4961743B" w14:textId="77777777" w:rsidR="00C00B31" w:rsidRDefault="00000000">
      <w:pPr>
        <w:pStyle w:val="Heading1"/>
      </w:pPr>
      <w:r>
        <w:t>12. FAILURE MODES AND COUNTERARGUMENTS</w:t>
      </w:r>
    </w:p>
    <w:p w14:paraId="3AB4E5FB" w14:textId="77777777" w:rsidR="00C00B31" w:rsidRDefault="00000000">
      <w:pPr>
        <w:pStyle w:val="Heading2"/>
      </w:pPr>
      <w:r>
        <w:t>12.1 "Brokerage is enough — why require downstream identity?"</w:t>
      </w:r>
    </w:p>
    <w:p w14:paraId="48E7B343" w14:textId="77777777" w:rsidR="00C00B31" w:rsidRDefault="00000000">
      <w:r>
        <w:t>Brokerage can be sufficient for certain threat models: if the primary risk is unauthorized ingress and if backend systems are tightly segmented with minimal lateral paths, then brokered authentication may substantially reduce risk. The counterargument is that many high-impact incidents involve post-access abuse. Without downstream identity, you cannot implement least privilege at the data/action layer, and you cannot attribute actions cleanly. Therefore brokerage is necessary but not generally sufficient for high-assurance environments.</w:t>
      </w:r>
    </w:p>
    <w:p w14:paraId="7BD4EC73" w14:textId="77777777" w:rsidR="00C00B31" w:rsidRDefault="00000000">
      <w:r>
        <w:rPr>
          <w:i/>
          <w:iCs/>
          <w:sz w:val="20"/>
          <w:szCs w:val="20"/>
        </w:rPr>
        <w:t>For comparative blast radius, audit traceability, and policy enforcement analysis between brokered-only and identity-propagated architectures, see Appendix H.</w:t>
      </w:r>
    </w:p>
    <w:p w14:paraId="327FF32F" w14:textId="77777777" w:rsidR="00C00B31" w:rsidRDefault="00000000">
      <w:pPr>
        <w:pStyle w:val="Heading2"/>
      </w:pPr>
      <w:r>
        <w:t>12.2 "mTLS can carry user identity; JWT is redundant"</w:t>
      </w:r>
    </w:p>
    <w:p w14:paraId="71A13234" w14:textId="77777777" w:rsidR="00C00B31" w:rsidRDefault="00000000">
      <w:r>
        <w:t>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 — certificate-based authentication feeding short-lived tokens — often provides both strength and flexibility.</w:t>
      </w:r>
    </w:p>
    <w:p w14:paraId="500FF6D1" w14:textId="77777777" w:rsidR="00C00B31" w:rsidRDefault="00000000">
      <w:r>
        <w:rPr>
          <w:i/>
          <w:iCs/>
          <w:sz w:val="20"/>
          <w:szCs w:val="20"/>
        </w:rPr>
        <w:t>For detailed capabilities and non-capabilities of mTLS user identity encoding in SAN fields, see Appendix B.</w:t>
      </w:r>
    </w:p>
    <w:p w14:paraId="0F7C8892" w14:textId="77777777" w:rsidR="00C00B31" w:rsidRDefault="00000000">
      <w:pPr>
        <w:pStyle w:val="Heading2"/>
      </w:pPr>
      <w:r>
        <w:t>12.3 "Zero Trust is impossible in legacy environments"</w:t>
      </w:r>
    </w:p>
    <w:p w14:paraId="378FF7F2" w14:textId="77777777" w:rsidR="00C00B31" w:rsidRDefault="00000000">
      <w:r>
        <w:t>The correct claim is narrower: identity-native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14:paraId="2927CD84" w14:textId="77777777" w:rsidR="00C00B31" w:rsidRDefault="00000000">
      <w:pPr>
        <w:pStyle w:val="Heading1"/>
      </w:pPr>
      <w:r>
        <w:t>13. A PRESCRIPTIVE PROGRESSION MODEL WITH MEASURABLE OUTCOMES</w:t>
      </w:r>
    </w:p>
    <w:p w14:paraId="7704092E" w14:textId="77777777" w:rsidR="00C00B31" w:rsidRDefault="00000000">
      <w:r>
        <w:t>The following five-phase model provides a structured path from perimeter-dependent architectures toward distributed identity-native enforcement. Each phase specifies measurable outcomes and key metrics.</w:t>
      </w:r>
    </w:p>
    <w:p w14:paraId="70E12DCF" w14:textId="77777777" w:rsidR="00C00B31" w:rsidRDefault="00000000">
      <w:pPr>
        <w:pStyle w:val="Heading2"/>
      </w:pPr>
      <w:r>
        <w:t>13.1 Phase 1: Boundary Hardening and Exposure Reduction</w:t>
      </w:r>
    </w:p>
    <w:p w14:paraId="09A74109" w14:textId="77777777" w:rsidR="00C00B31" w:rsidRDefault="00000000">
      <w:r>
        <w:lastRenderedPageBreak/>
        <w:t>Outcomes: Eliminate broad VPN access; remove inbound exposure where possible; introduce centralized authentication; establish baseline telemetry.</w:t>
      </w:r>
    </w:p>
    <w:p w14:paraId="707699DC" w14:textId="77777777" w:rsidR="00C00B31" w:rsidRDefault="00000000">
      <w:r>
        <w:t>Metrics: Count of exposed services; VPN routes reduced; MFA coverage; time-to-revoke access; number of access paths per role.</w:t>
      </w:r>
    </w:p>
    <w:p w14:paraId="10F9717B" w14:textId="77777777" w:rsidR="00C00B31" w:rsidRDefault="00000000">
      <w:pPr>
        <w:pStyle w:val="Heading2"/>
      </w:pPr>
      <w:r>
        <w:t>13.2 Phase 2: Brokered Identity Enforcement for User-to-App Access</w:t>
      </w:r>
    </w:p>
    <w:p w14:paraId="4C83262B" w14:textId="77777777" w:rsidR="00C00B31" w:rsidRDefault="00000000">
      <w:r>
        <w:t>Outcomes: Enforce identity at ingress with device posture gating; consolidate remote access pathways; implement session logging for administrative access.</w:t>
      </w:r>
    </w:p>
    <w:p w14:paraId="5E5C1915" w14:textId="77777777" w:rsidR="00C00B31" w:rsidRDefault="00000000">
      <w:r>
        <w:t>Metrics: Percentage of apps behind broker; number of direct admin entry points eliminated; session recording coverage.</w:t>
      </w:r>
    </w:p>
    <w:p w14:paraId="0E3B3630" w14:textId="77777777" w:rsidR="00C00B31" w:rsidRDefault="00000000">
      <w:r>
        <w:rPr>
          <w:i/>
          <w:iCs/>
          <w:sz w:val="20"/>
          <w:szCs w:val="20"/>
        </w:rPr>
        <w:t>For implementation guidance on broker deployment, policy evaluation, and traffic proxying, see Appendix E.</w:t>
      </w:r>
    </w:p>
    <w:p w14:paraId="109A9712" w14:textId="77777777" w:rsidR="00C00B31" w:rsidRDefault="00000000">
      <w:pPr>
        <w:pStyle w:val="Heading2"/>
      </w:pPr>
      <w:r>
        <w:t>13.3 Phase 3: Selective Workload Identity (mTLS) for Critical Integrations</w:t>
      </w:r>
    </w:p>
    <w:p w14:paraId="15A259E5" w14:textId="77777777" w:rsidR="00C00B31" w:rsidRDefault="00000000">
      <w:r>
        <w:t>Outcomes: Strong peer authentication for high-risk service links and third-party machine integrations; begin automated certificate lifecycle.</w:t>
      </w:r>
    </w:p>
    <w:p w14:paraId="105F5D31" w14:textId="77777777" w:rsidR="00C00B31" w:rsidRDefault="00000000">
      <w:r>
        <w:t>Metrics: Percent of critical links using mTLS; rotation frequency; certificate issuance latency; revocation SLA.</w:t>
      </w:r>
    </w:p>
    <w:p w14:paraId="3586E0B7" w14:textId="77777777" w:rsidR="00C00B31" w:rsidRDefault="00000000">
      <w:r>
        <w:rPr>
          <w:i/>
          <w:iCs/>
          <w:sz w:val="20"/>
          <w:szCs w:val="20"/>
        </w:rPr>
        <w:t>For automated certificate lifecycle implementation patterns and workload identity deployment strategies, see Appendix B.</w:t>
      </w:r>
    </w:p>
    <w:p w14:paraId="1267A400" w14:textId="77777777" w:rsidR="00C00B31" w:rsidRDefault="00000000">
      <w:pPr>
        <w:pStyle w:val="Heading2"/>
      </w:pPr>
      <w:r>
        <w:t>13.4 Phase 4: Targeted Application Modernization</w:t>
      </w:r>
    </w:p>
    <w:p w14:paraId="2D0B4D79" w14:textId="77777777" w:rsidR="00C00B31" w:rsidRDefault="00000000">
      <w:r>
        <w:t>Outcomes: Introduce gateways or middleware that can validate tokens; implement per-request authorization for high-value actions; reduce shared service accounts.</w:t>
      </w:r>
    </w:p>
    <w:p w14:paraId="25A7DAA6" w14:textId="77777777" w:rsidR="00C00B31" w:rsidRDefault="00000000">
      <w:r>
        <w:t>Metrics: Number of services validating JWT; authorization decision coverage; reduction of shared credentials; audit attribution completeness.</w:t>
      </w:r>
    </w:p>
    <w:p w14:paraId="337BD4EB" w14:textId="77777777" w:rsidR="00C00B31" w:rsidRDefault="00000000">
      <w:r>
        <w:rPr>
          <w:i/>
          <w:iCs/>
          <w:sz w:val="20"/>
          <w:szCs w:val="20"/>
        </w:rPr>
        <w:t>For JWT validation integration patterns and per-request authorization implementation, see Appendices C and F.</w:t>
      </w:r>
    </w:p>
    <w:p w14:paraId="30A40135" w14:textId="77777777" w:rsidR="00C00B31" w:rsidRDefault="00000000">
      <w:pPr>
        <w:pStyle w:val="Heading2"/>
      </w:pPr>
      <w:r>
        <w:t>13.5 Phase 5: Distributed Identity-Native Enforcement</w:t>
      </w:r>
    </w:p>
    <w:p w14:paraId="1ECF0CD2" w14:textId="77777777" w:rsidR="00C00B31" w:rsidRDefault="00000000">
      <w:r>
        <w:t>Outcomes: Identity propagation across tiers; token exchange per hop; policy-as-code; automated policy testing.</w:t>
      </w:r>
    </w:p>
    <w:p w14:paraId="082BA178" w14:textId="77777777" w:rsidR="00C00B31" w:rsidRDefault="00000000">
      <w:r>
        <w:t>Metrics: Per-tier enforcement coverage; policy change failure rate; mean time to diagnose authorization failures; least-privilege score (connectivity + privilege).</w:t>
      </w:r>
    </w:p>
    <w:p w14:paraId="0CDE2F85" w14:textId="77777777" w:rsidR="00C00B31" w:rsidRDefault="00000000">
      <w:r>
        <w:rPr>
          <w:i/>
          <w:iCs/>
          <w:sz w:val="20"/>
          <w:szCs w:val="20"/>
        </w:rPr>
        <w:t>For end-to-end identity propagation patterns including token exchange, database-level identity consumption, and distributed authorization, see Appendices G and H.</w:t>
      </w:r>
    </w:p>
    <w:p w14:paraId="42D1BA43" w14:textId="77777777" w:rsidR="00C00B31" w:rsidRDefault="00000000">
      <w:pPr>
        <w:pStyle w:val="Heading1"/>
      </w:pPr>
      <w:r>
        <w:t>14. VENDOR EVALUATION CRITERIA: TURNING CLAIMS INTO TESTABLE QUESTIONS</w:t>
      </w:r>
    </w:p>
    <w:p w14:paraId="02E377FB" w14:textId="77777777" w:rsidR="00C00B31" w:rsidRDefault="00000000">
      <w:r>
        <w:lastRenderedPageBreak/>
        <w:t>A vendor evaluation should avoid feature checklists and instead test architectural properties. Key questions include:</w:t>
      </w:r>
    </w:p>
    <w:p w14:paraId="6B7E9147" w14:textId="77777777" w:rsidR="00C00B31" w:rsidRDefault="00000000">
      <w:pPr>
        <w:pStyle w:val="ListParagraph"/>
        <w:numPr>
          <w:ilvl w:val="0"/>
          <w:numId w:val="2"/>
        </w:numPr>
        <w:spacing w:after="60"/>
      </w:pPr>
      <w:r>
        <w:t>Where is user identity validated — only at broker or also in backend?</w:t>
      </w:r>
    </w:p>
    <w:p w14:paraId="71983A5E" w14:textId="77777777" w:rsidR="00C00B31" w:rsidRDefault="00000000">
      <w:pPr>
        <w:pStyle w:val="ListParagraph"/>
        <w:numPr>
          <w:ilvl w:val="0"/>
          <w:numId w:val="2"/>
        </w:numPr>
        <w:spacing w:after="60"/>
      </w:pPr>
      <w:r>
        <w:t>Can the system support token exchange and audience scoping?</w:t>
      </w:r>
    </w:p>
    <w:p w14:paraId="7804165D" w14:textId="77777777" w:rsidR="00C00B31" w:rsidRDefault="00000000">
      <w:pPr>
        <w:pStyle w:val="ListParagraph"/>
        <w:numPr>
          <w:ilvl w:val="0"/>
          <w:numId w:val="2"/>
        </w:numPr>
        <w:spacing w:after="60"/>
      </w:pPr>
      <w:r>
        <w:t>How does it integrate with IdP context sources, and what signals are first-party vs. third-party?</w:t>
      </w:r>
    </w:p>
    <w:p w14:paraId="4FDAF57B" w14:textId="77777777" w:rsidR="00C00B31" w:rsidRDefault="00000000">
      <w:pPr>
        <w:pStyle w:val="ListParagraph"/>
        <w:numPr>
          <w:ilvl w:val="0"/>
          <w:numId w:val="2"/>
        </w:numPr>
        <w:spacing w:after="60"/>
      </w:pPr>
      <w:r>
        <w:t>Does it provide workload identity automation, or does it assume PKI maturity?</w:t>
      </w:r>
    </w:p>
    <w:p w14:paraId="1E0847BA" w14:textId="77777777" w:rsidR="00C00B31" w:rsidRDefault="00000000">
      <w:pPr>
        <w:pStyle w:val="ListParagraph"/>
        <w:numPr>
          <w:ilvl w:val="0"/>
          <w:numId w:val="2"/>
        </w:numPr>
        <w:spacing w:after="60"/>
      </w:pPr>
      <w:r>
        <w:t>What is the failure behavior — do outages fail open or fail closed?</w:t>
      </w:r>
    </w:p>
    <w:p w14:paraId="3EB46E75" w14:textId="77777777" w:rsidR="00C00B31" w:rsidRDefault="00000000">
      <w:pPr>
        <w:pStyle w:val="ListParagraph"/>
        <w:numPr>
          <w:ilvl w:val="0"/>
          <w:numId w:val="2"/>
        </w:numPr>
        <w:spacing w:after="60"/>
      </w:pPr>
      <w:r>
        <w:t>How is broker blast radius constrained?</w:t>
      </w:r>
    </w:p>
    <w:p w14:paraId="2AFE47B6" w14:textId="77777777" w:rsidR="00C00B31" w:rsidRDefault="00000000">
      <w:pPr>
        <w:pStyle w:val="ListParagraph"/>
        <w:numPr>
          <w:ilvl w:val="0"/>
          <w:numId w:val="2"/>
        </w:numPr>
        <w:spacing w:after="60"/>
      </w:pPr>
      <w:r>
        <w:t>What is the operational burden of certificate and policy lifecycle?</w:t>
      </w:r>
    </w:p>
    <w:p w14:paraId="7811D659" w14:textId="77777777" w:rsidR="00C00B31" w:rsidRDefault="00000000">
      <w:r>
        <w:t>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 State machines and flow analyses in Appendices B through C support the design of such test scenarios.</w:t>
      </w:r>
    </w:p>
    <w:p w14:paraId="5F590E3D" w14:textId="77777777" w:rsidR="00C00B31" w:rsidRDefault="00000000">
      <w:pPr>
        <w:pStyle w:val="Heading1"/>
      </w:pPr>
      <w:r>
        <w:t>15. CONCLUSION</w:t>
      </w:r>
    </w:p>
    <w:p w14:paraId="76842860" w14:textId="77777777" w:rsidR="00C00B31" w:rsidRDefault="00000000">
      <w:r>
        <w:t>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14:paraId="470DF27F" w14:textId="77777777" w:rsidR="00C00B31" w:rsidRDefault="00000000">
      <w:r>
        <w:t>Brokerage is valuable; it is not equivalent to identity-native enforcement. A credible Zero Trust program decomposes identity layers and states which are achievable without application change.</w:t>
      </w:r>
    </w:p>
    <w:p w14:paraId="7D1CC348" w14:textId="77777777" w:rsidR="00C00B31" w:rsidRDefault="00000000">
      <w:r>
        <w:t>The technical appendices in this integrated edition provide the implementation-level detail — state machines, issuance flows, validation flows, and architectural comparisons — needed to move from conceptual framework to operational deployment. Readers should treat the main body and appendices as a unified reference rather than separate documents.</w:t>
      </w:r>
    </w:p>
    <w:p w14:paraId="537C967E" w14:textId="77777777" w:rsidR="00C00B31" w:rsidRDefault="00000000">
      <w:r>
        <w:br w:type="page"/>
      </w:r>
    </w:p>
    <w:p w14:paraId="6DA64AFE" w14:textId="77777777" w:rsidR="00C00B31" w:rsidRDefault="00000000">
      <w:pPr>
        <w:pStyle w:val="Heading1"/>
      </w:pPr>
      <w:r>
        <w:lastRenderedPageBreak/>
        <w:t>REFERENCES</w:t>
      </w:r>
    </w:p>
    <w:p w14:paraId="1F97EFB5" w14:textId="77777777" w:rsidR="00C00B31" w:rsidRDefault="00000000">
      <w:pPr>
        <w:spacing w:after="60"/>
        <w:ind w:left="360" w:hanging="360"/>
      </w:pPr>
      <w:r>
        <w:rPr>
          <w:sz w:val="20"/>
          <w:szCs w:val="20"/>
        </w:rPr>
        <w:t>[1] John Kindervag, "Applying Zero Trust to the Extended Enterprise," Forrester Research, 2011.</w:t>
      </w:r>
    </w:p>
    <w:p w14:paraId="22D3A8EE" w14:textId="77777777" w:rsidR="00C00B31" w:rsidRDefault="00000000">
      <w:pPr>
        <w:spacing w:after="60"/>
        <w:ind w:left="360" w:hanging="360"/>
      </w:pPr>
      <w:r>
        <w:rPr>
          <w:sz w:val="20"/>
          <w:szCs w:val="20"/>
        </w:rPr>
        <w:t>[2] Rory Ward and Betsy Beyer, "BeyondCorp: A New Approach to Enterprise Security," USENIX ;login:, Vol. 39, No. 6, 2014.</w:t>
      </w:r>
    </w:p>
    <w:p w14:paraId="2D047274" w14:textId="77777777" w:rsidR="00C00B31" w:rsidRDefault="00000000">
      <w:pPr>
        <w:spacing w:after="60"/>
        <w:ind w:left="360" w:hanging="360"/>
      </w:pPr>
      <w:r>
        <w:rPr>
          <w:sz w:val="20"/>
          <w:szCs w:val="20"/>
        </w:rPr>
        <w:t>[3] NIST Special Publication 800-207, "Zero Trust Architecture," Rose, S. et al., 2020.</w:t>
      </w:r>
    </w:p>
    <w:p w14:paraId="1EA78444" w14:textId="77777777" w:rsidR="00C00B31" w:rsidRDefault="00000000">
      <w:pPr>
        <w:spacing w:after="60"/>
        <w:ind w:left="360" w:hanging="360"/>
      </w:pPr>
      <w:r>
        <w:rPr>
          <w:sz w:val="20"/>
          <w:szCs w:val="20"/>
        </w:rPr>
        <w:t>[4] IETF RFC 7519, "JSON Web Token (JWT)," Jones, M., Bradley, J. &amp; Sakimura, N., 2015.</w:t>
      </w:r>
    </w:p>
    <w:p w14:paraId="1B89DA0E" w14:textId="77777777" w:rsidR="00C00B31" w:rsidRDefault="00000000">
      <w:pPr>
        <w:spacing w:after="60"/>
        <w:ind w:left="360" w:hanging="360"/>
      </w:pPr>
      <w:r>
        <w:rPr>
          <w:sz w:val="20"/>
          <w:szCs w:val="20"/>
        </w:rPr>
        <w:t>[5] IETF RFC 8693, "OAuth 2.0 Token Exchange," Jones, M. et al., 2020.</w:t>
      </w:r>
    </w:p>
    <w:p w14:paraId="127F0B27" w14:textId="77777777" w:rsidR="00C00B31" w:rsidRDefault="00000000">
      <w:pPr>
        <w:spacing w:after="60"/>
        <w:ind w:left="360" w:hanging="360"/>
      </w:pPr>
      <w:r>
        <w:rPr>
          <w:sz w:val="20"/>
          <w:szCs w:val="20"/>
        </w:rPr>
        <w:t>[6] SPIFFE Project, "Secure Production Identity Framework for Everyone," Cloud Native Computing Foundation, 2023.</w:t>
      </w:r>
    </w:p>
    <w:p w14:paraId="2EDB9642" w14:textId="77777777" w:rsidR="00C00B31" w:rsidRDefault="00000000">
      <w:pPr>
        <w:spacing w:after="60"/>
        <w:ind w:left="360" w:hanging="360"/>
      </w:pPr>
      <w:r>
        <w:rPr>
          <w:sz w:val="20"/>
          <w:szCs w:val="20"/>
        </w:rPr>
        <w:t>[7] FIDO Alliance, "FIDO2 Specification: Web Authentication (WebAuthn) and CTAP," 2021.</w:t>
      </w:r>
    </w:p>
    <w:p w14:paraId="39203992" w14:textId="77777777" w:rsidR="00C00B31" w:rsidRDefault="00000000">
      <w:pPr>
        <w:spacing w:after="60"/>
        <w:ind w:left="360" w:hanging="360"/>
      </w:pPr>
      <w:r>
        <w:rPr>
          <w:sz w:val="20"/>
          <w:szCs w:val="20"/>
        </w:rPr>
        <w:t>[8] NIST SP 800-57 Rev. 5, "Recommendations for Key Management — Part 1: General," 2019.</w:t>
      </w:r>
    </w:p>
    <w:p w14:paraId="244D567B" w14:textId="77777777" w:rsidR="00C00B31" w:rsidRDefault="00000000">
      <w:r>
        <w:br w:type="page"/>
      </w:r>
    </w:p>
    <w:p w14:paraId="45FB6840" w14:textId="77777777" w:rsidR="00C00B31" w:rsidRDefault="00000000">
      <w:pPr>
        <w:pStyle w:val="Heading1"/>
      </w:pPr>
      <w:r>
        <w:lastRenderedPageBreak/>
        <w:t>APPENDIX B — MUTUAL TLS (MTLS) IN A ZERO TRUST ARCHITECTURE</w:t>
      </w:r>
    </w:p>
    <w:p w14:paraId="58DB4899" w14:textId="77777777" w:rsidR="00C00B31" w:rsidRDefault="00000000">
      <w:r>
        <w:t>mTLS is the foundational mechanism for establishing authenticated, confidential channels between workloads and between users and edge components. It provides strong machine identity, but it is not a complete Zero Trust control plane by itself.</w:t>
      </w:r>
    </w:p>
    <w:p w14:paraId="6F7CFE41" w14:textId="77777777" w:rsidR="00C00B31" w:rsidRDefault="00000000">
      <w:pPr>
        <w:pStyle w:val="Heading2"/>
      </w:pPr>
      <w:r>
        <w:t>B.1 Conceptual Role of mTLS</w:t>
      </w:r>
    </w:p>
    <w:p w14:paraId="2932FA4D" w14:textId="77777777" w:rsidR="00C00B31" w:rsidRDefault="00000000">
      <w:r>
        <w:t>At its core, mTLS extends traditional TLS by requiring both endpoints to present and validate X.509 certificates:</w:t>
      </w:r>
    </w:p>
    <w:p w14:paraId="23B92B06" w14:textId="77777777" w:rsidR="00C00B31" w:rsidRDefault="00000000">
      <w:pPr>
        <w:pStyle w:val="ListParagraph"/>
        <w:numPr>
          <w:ilvl w:val="0"/>
          <w:numId w:val="2"/>
        </w:numPr>
        <w:spacing w:after="60"/>
      </w:pPr>
      <w:r>
        <w:t>Each endpoint proves possession of a private key bound to an identity encoded in its certificate (CN/SAN, SPIFFE ID, URI, etc.).</w:t>
      </w:r>
    </w:p>
    <w:p w14:paraId="11B450DC" w14:textId="77777777" w:rsidR="00C00B31" w:rsidRDefault="00000000">
      <w:pPr>
        <w:pStyle w:val="ListParagraph"/>
        <w:numPr>
          <w:ilvl w:val="0"/>
          <w:numId w:val="2"/>
        </w:numPr>
        <w:spacing w:after="60"/>
      </w:pPr>
      <w:r>
        <w:t>Both endpoints validate the peer's certificate chain against a trusted root CA and apply local policy (e.g., allowed issuers, allowed SAN patterns).</w:t>
      </w:r>
    </w:p>
    <w:p w14:paraId="4D8ECCEE" w14:textId="77777777" w:rsidR="00C00B31" w:rsidRDefault="00000000">
      <w:pPr>
        <w:pStyle w:val="ListParagraph"/>
        <w:numPr>
          <w:ilvl w:val="0"/>
          <w:numId w:val="2"/>
        </w:numPr>
        <w:spacing w:after="60"/>
      </w:pPr>
      <w:r>
        <w:t>Once mutual authentication succeeds, the TLS stack derives symmetric session keys and exposes a secure, authenticated channel to the application.</w:t>
      </w:r>
    </w:p>
    <w:p w14:paraId="7A58AB76" w14:textId="77777777" w:rsidR="00C00B31" w:rsidRDefault="00000000">
      <w:r>
        <w:t>Important nuance: mTLS operates strictly at the transport layer; the application only sees a "trusted peer" unless it explicitly inspects certificate attributes or is fronted by a sidecar/mesh that translates workload identity into higher-level policy signals.</w:t>
      </w:r>
    </w:p>
    <w:p w14:paraId="36B6C860" w14:textId="77777777" w:rsidR="00C00B31" w:rsidRDefault="00000000">
      <w:pPr>
        <w:pStyle w:val="Heading2"/>
      </w:pPr>
      <w:r>
        <w:t>B.2 Certificate Lifecycle State Machine</w:t>
      </w:r>
    </w:p>
    <w:p w14:paraId="1D31E41E" w14:textId="77777777" w:rsidR="00C00B31" w:rsidRDefault="00000000">
      <w:r>
        <w:t>In ZT-native environments, certificate lifecycle is short, automated, and policy-driven rather than manual and annual. The following state machine describes the complete lifecycle:</w:t>
      </w:r>
    </w:p>
    <w:p w14:paraId="1E091330" w14:textId="77777777" w:rsidR="00C00B31" w:rsidRDefault="00000000">
      <w:r>
        <w:t>[KeyNotPresent]</w:t>
      </w:r>
    </w:p>
    <w:p w14:paraId="5D31EC6E" w14:textId="77777777" w:rsidR="00C00B31" w:rsidRDefault="00000000">
      <w:r>
        <w:t>| (generate asymmetric key pair: RSA/EC)</w:t>
      </w:r>
    </w:p>
    <w:p w14:paraId="5F48298D" w14:textId="77777777" w:rsidR="00C00B31" w:rsidRDefault="00000000">
      <w:r>
        <w:t>v</w:t>
      </w:r>
    </w:p>
    <w:p w14:paraId="6E6EEE25" w14:textId="77777777" w:rsidR="00C00B31" w:rsidRDefault="00000000">
      <w:r>
        <w:t>[KeyGenerated]</w:t>
      </w:r>
    </w:p>
    <w:p w14:paraId="30B2FF2C" w14:textId="77777777" w:rsidR="00C00B31" w:rsidRDefault="00000000">
      <w:r>
        <w:t>| (construct CSR: subject, SAN, SPIFFE ID, extensions)</w:t>
      </w:r>
    </w:p>
    <w:p w14:paraId="5DF40D08" w14:textId="77777777" w:rsidR="00C00B31" w:rsidRDefault="00000000">
      <w:r>
        <w:t>v</w:t>
      </w:r>
    </w:p>
    <w:p w14:paraId="76A4C1C5" w14:textId="77777777" w:rsidR="00C00B31" w:rsidRDefault="00000000">
      <w:r>
        <w:t>[CSRCreated]</w:t>
      </w:r>
    </w:p>
    <w:p w14:paraId="29AAA8EA" w14:textId="77777777" w:rsidR="00C00B31" w:rsidRDefault="00000000">
      <w:r>
        <w:t>| (submit CSR to CA over authenticated channel)</w:t>
      </w:r>
    </w:p>
    <w:p w14:paraId="131EE6B6" w14:textId="77777777" w:rsidR="00C00B31" w:rsidRDefault="00000000">
      <w:r>
        <w:t>v</w:t>
      </w:r>
    </w:p>
    <w:p w14:paraId="23859575" w14:textId="77777777" w:rsidR="00C00B31" w:rsidRDefault="00000000">
      <w:r>
        <w:t>[PendingIssuance]</w:t>
      </w:r>
    </w:p>
    <w:p w14:paraId="56C36BF7" w14:textId="77777777" w:rsidR="00C00B31" w:rsidRDefault="00000000">
      <w:r>
        <w:t>| (CA applies issuance policy:</w:t>
      </w:r>
    </w:p>
    <w:p w14:paraId="2211C0FE" w14:textId="77777777" w:rsidR="00C00B31" w:rsidRDefault="00000000">
      <w:r>
        <w:t>| - caller identity</w:t>
      </w:r>
    </w:p>
    <w:p w14:paraId="1E259715" w14:textId="77777777" w:rsidR="00C00B31" w:rsidRDefault="00000000">
      <w:r>
        <w:t>| - namespace/tenant constraints</w:t>
      </w:r>
    </w:p>
    <w:p w14:paraId="2321CD0F" w14:textId="77777777" w:rsidR="00C00B31" w:rsidRDefault="00000000">
      <w:r>
        <w:t>| - allowed SAN/URI patterns</w:t>
      </w:r>
    </w:p>
    <w:p w14:paraId="62C4766A" w14:textId="77777777" w:rsidR="00C00B31" w:rsidRDefault="00000000">
      <w:r>
        <w:lastRenderedPageBreak/>
        <w:t>| - key usage / EKU)</w:t>
      </w:r>
    </w:p>
    <w:p w14:paraId="25FFA2AA" w14:textId="77777777" w:rsidR="00C00B31" w:rsidRDefault="00000000">
      <w:r>
        <w:t>v</w:t>
      </w:r>
    </w:p>
    <w:p w14:paraId="5B102BA6" w14:textId="77777777" w:rsidR="00C00B31" w:rsidRDefault="00000000">
      <w:r>
        <w:t>[CertIssued]</w:t>
      </w:r>
    </w:p>
    <w:p w14:paraId="16675B9F" w14:textId="77777777" w:rsidR="00C00B31" w:rsidRDefault="00000000">
      <w:r>
        <w:t>| (return leaf cert + chain to requester)</w:t>
      </w:r>
    </w:p>
    <w:p w14:paraId="16328DD9" w14:textId="77777777" w:rsidR="00C00B31" w:rsidRDefault="00000000">
      <w:r>
        <w:t>v</w:t>
      </w:r>
    </w:p>
    <w:p w14:paraId="2C788251" w14:textId="77777777" w:rsidR="00C00B31" w:rsidRDefault="00000000">
      <w:r>
        <w:t>[CertActive]</w:t>
      </w:r>
    </w:p>
    <w:p w14:paraId="262C3804" w14:textId="77777777" w:rsidR="00C00B31" w:rsidRDefault="00000000">
      <w:pPr>
        <w:shd w:val="clear" w:color="auto" w:fill="F5F5F5"/>
        <w:spacing w:after="0" w:line="200" w:lineRule="auto"/>
        <w:ind w:left="360"/>
      </w:pPr>
      <w:r>
        <w:rPr>
          <w:rFonts w:ascii="Consolas" w:eastAsia="Consolas" w:hAnsi="Consolas" w:cs="Consolas"/>
          <w:sz w:val="17"/>
          <w:szCs w:val="17"/>
        </w:rPr>
        <w:t>&gt; |--(time passes, validity window shrinking)→ [CertNearingExpiry]</w:t>
      </w:r>
    </w:p>
    <w:p w14:paraId="096DBC16" w14:textId="77777777" w:rsidR="00C00B31" w:rsidRDefault="00000000">
      <w:r>
        <w:t>| |</w:t>
      </w:r>
    </w:p>
    <w:p w14:paraId="51D5482C" w14:textId="77777777" w:rsidR="00C00B31" w:rsidRDefault="00000000">
      <w:r>
        <w:t>| (auto-renew: new CSR,</w:t>
      </w:r>
    </w:p>
    <w:p w14:paraId="7E3E91F4" w14:textId="77777777" w:rsidR="00C00B31" w:rsidRDefault="00000000">
      <w:r>
        <w:t>| same or updated identity)</w:t>
      </w:r>
    </w:p>
    <w:p w14:paraId="417232E7" w14:textId="77777777" w:rsidR="00C00B31" w:rsidRDefault="00000000">
      <w:r>
        <w:t>| v</w:t>
      </w:r>
    </w:p>
    <w:p w14:paraId="5517AC19" w14:textId="77777777" w:rsidR="00C00B31" w:rsidRDefault="00000000">
      <w:r>
        <w:t>| [RenewalInProgress]</w:t>
      </w:r>
    </w:p>
    <w:p w14:paraId="08320F4E" w14:textId="77777777" w:rsidR="00C00B31" w:rsidRDefault="00000000">
      <w:r>
        <w:t>| |</w:t>
      </w:r>
    </w:p>
    <w:p w14:paraId="0381DD1C" w14:textId="77777777" w:rsidR="00C00B31" w:rsidRDefault="00000000">
      <w:r>
        <w:t>|&lt;—————————————————[RenewedCertActive]</w:t>
      </w:r>
    </w:p>
    <w:p w14:paraId="280C305F" w14:textId="77777777" w:rsidR="00C00B31" w:rsidRDefault="00000000">
      <w:r>
        <w:t>|</w:t>
      </w:r>
    </w:p>
    <w:p w14:paraId="76A88500" w14:textId="77777777" w:rsidR="00C00B31" w:rsidRDefault="00000000">
      <w:pPr>
        <w:shd w:val="clear" w:color="auto" w:fill="F5F5F5"/>
        <w:spacing w:after="0" w:line="200" w:lineRule="auto"/>
        <w:ind w:left="360"/>
      </w:pPr>
      <w:r>
        <w:rPr>
          <w:rFonts w:ascii="Consolas" w:eastAsia="Consolas" w:hAnsi="Consolas" w:cs="Consolas"/>
          <w:sz w:val="17"/>
          <w:szCs w:val="17"/>
        </w:rPr>
        <w:t>&gt; |--(admin revocation / key compromise / posture change)→ [CertRevoked]</w:t>
      </w:r>
    </w:p>
    <w:p w14:paraId="3A033EB2" w14:textId="77777777" w:rsidR="00C00B31" w:rsidRDefault="00000000">
      <w:pPr>
        <w:spacing w:before="120" w:after="60"/>
      </w:pPr>
      <w:r>
        <w:rPr>
          <w:b/>
          <w:bCs/>
        </w:rPr>
        <w:t>Key design points for architects:</w:t>
      </w:r>
    </w:p>
    <w:p w14:paraId="29890982" w14:textId="77777777" w:rsidR="00C00B31" w:rsidRDefault="00000000">
      <w:pPr>
        <w:pStyle w:val="ListParagraph"/>
        <w:numPr>
          <w:ilvl w:val="0"/>
          <w:numId w:val="2"/>
        </w:numPr>
        <w:spacing w:after="60"/>
      </w:pPr>
      <w:r>
        <w:t>Short-lived certificates (hours to days) drastically reduce the value of stolen keys and force operational automation.</w:t>
      </w:r>
    </w:p>
    <w:p w14:paraId="093E87B6" w14:textId="77777777" w:rsidR="00C00B31" w:rsidRDefault="00000000">
      <w:pPr>
        <w:pStyle w:val="ListParagraph"/>
        <w:numPr>
          <w:ilvl w:val="0"/>
          <w:numId w:val="2"/>
        </w:numPr>
        <w:spacing w:after="60"/>
      </w:pPr>
      <w:r>
        <w:t>Central CA policy enforces namespace and identity hygiene (e.g., a workload in namespace 'payments' can only get spiffe://corp/app/payments/\*).</w:t>
      </w:r>
    </w:p>
    <w:p w14:paraId="3EE90F88" w14:textId="77777777" w:rsidR="00C00B31" w:rsidRDefault="00000000">
      <w:pPr>
        <w:pStyle w:val="ListParagraph"/>
        <w:numPr>
          <w:ilvl w:val="0"/>
          <w:numId w:val="2"/>
        </w:numPr>
        <w:spacing w:after="60"/>
      </w:pPr>
      <w:r>
        <w:t>Revocation typically relies on fast rotation plus tight lifetimes rather than heavy CRL/OCSP use; meshes often sidestep OCSP entirely in favor of 'just reissue.'</w:t>
      </w:r>
    </w:p>
    <w:p w14:paraId="0E05BA03" w14:textId="77777777" w:rsidR="00C00B31" w:rsidRDefault="00000000">
      <w:pPr>
        <w:pStyle w:val="ListParagraph"/>
        <w:numPr>
          <w:ilvl w:val="0"/>
          <w:numId w:val="2"/>
        </w:numPr>
        <w:spacing w:after="60"/>
      </w:pPr>
      <w:r>
        <w:t>Legacy patterns often collapse this entire state machine into 'CertActive for years, then a painful manual renewal,' which is incompatible with Zero Trust assumptions.</w:t>
      </w:r>
    </w:p>
    <w:p w14:paraId="0CBDC442" w14:textId="77777777" w:rsidR="00C00B31" w:rsidRDefault="00000000">
      <w:pPr>
        <w:pStyle w:val="Heading2"/>
      </w:pPr>
      <w:r>
        <w:t>B.3 Connection-Level mTLS Handshake State Machine</w:t>
      </w:r>
    </w:p>
    <w:p w14:paraId="671ED02C" w14:textId="77777777" w:rsidR="00C00B31" w:rsidRDefault="00000000">
      <w:r>
        <w:t>[ConnInit]</w:t>
      </w:r>
    </w:p>
    <w:p w14:paraId="24250AAB" w14:textId="77777777" w:rsidR="00C00B31" w:rsidRDefault="00000000">
      <w:r>
        <w:t>| (TCP 3-way handshake complete)</w:t>
      </w:r>
    </w:p>
    <w:p w14:paraId="3C16FE10" w14:textId="77777777" w:rsidR="00C00B31" w:rsidRDefault="00000000">
      <w:r>
        <w:t>| (client sends ClientHello with SNI, cipher suites, ALPN)</w:t>
      </w:r>
    </w:p>
    <w:p w14:paraId="591D91A4" w14:textId="77777777" w:rsidR="00C00B31" w:rsidRDefault="00000000">
      <w:r>
        <w:t>v</w:t>
      </w:r>
    </w:p>
    <w:p w14:paraId="5E6914A5" w14:textId="77777777" w:rsidR="00C00B31" w:rsidRDefault="00000000">
      <w:r>
        <w:t>[ServerHello]</w:t>
      </w:r>
    </w:p>
    <w:p w14:paraId="0049F681" w14:textId="77777777" w:rsidR="00C00B31" w:rsidRDefault="00000000">
      <w:r>
        <w:t>| (server selects cipher, ALPN; sends ServerHello + Certificate chain)</w:t>
      </w:r>
    </w:p>
    <w:p w14:paraId="3082704E" w14:textId="77777777" w:rsidR="00C00B31" w:rsidRDefault="00000000">
      <w:r>
        <w:t>v</w:t>
      </w:r>
    </w:p>
    <w:p w14:paraId="171B3815" w14:textId="77777777" w:rsidR="00C00B31" w:rsidRDefault="00000000">
      <w:r>
        <w:t>[ServerCertValidate]</w:t>
      </w:r>
    </w:p>
    <w:p w14:paraId="0A433408" w14:textId="77777777" w:rsidR="00C00B31" w:rsidRDefault="00000000">
      <w:r>
        <w:lastRenderedPageBreak/>
        <w:t>| (client validates:</w:t>
      </w:r>
    </w:p>
    <w:p w14:paraId="4F2FC570" w14:textId="77777777" w:rsidR="00C00B31" w:rsidRDefault="00000000">
      <w:r>
        <w:t>| - signature chain to trusted CA</w:t>
      </w:r>
    </w:p>
    <w:p w14:paraId="76B62BCE" w14:textId="77777777" w:rsidR="00C00B31" w:rsidRDefault="00000000">
      <w:r>
        <w:t>| - validity period</w:t>
      </w:r>
    </w:p>
    <w:p w14:paraId="45BB8109" w14:textId="77777777" w:rsidR="00C00B31" w:rsidRDefault="00000000">
      <w:r>
        <w:t>| - revocation status (optional)</w:t>
      </w:r>
    </w:p>
    <w:p w14:paraId="45521235" w14:textId="77777777" w:rsidR="00C00B31" w:rsidRDefault="00000000">
      <w:r>
        <w:t>| - hostname/SAN match or SPIFFE URI)</w:t>
      </w:r>
    </w:p>
    <w:p w14:paraId="78915038" w14:textId="77777777" w:rsidR="00C00B31" w:rsidRDefault="00000000">
      <w:r>
        <w:t>v</w:t>
      </w:r>
    </w:p>
    <w:p w14:paraId="79BF73CB" w14:textId="77777777" w:rsidR="00C00B31" w:rsidRDefault="00000000">
      <w:r>
        <w:t>[ServerAuthResult]</w:t>
      </w:r>
    </w:p>
    <w:p w14:paraId="40CA31E6" w14:textId="77777777" w:rsidR="00C00B31" w:rsidRDefault="00000000">
      <w:pPr>
        <w:shd w:val="clear" w:color="auto" w:fill="F5F5F5"/>
        <w:spacing w:after="0" w:line="200" w:lineRule="auto"/>
        <w:ind w:left="360"/>
      </w:pPr>
      <w:r>
        <w:rPr>
          <w:rFonts w:ascii="Consolas" w:eastAsia="Consolas" w:hAnsi="Consolas" w:cs="Consolas"/>
          <w:sz w:val="17"/>
          <w:szCs w:val="17"/>
        </w:rPr>
        <w:t>&gt; |--(validation failed)--→ [ConnFail]</w:t>
      </w:r>
    </w:p>
    <w:p w14:paraId="27E927D6" w14:textId="77777777" w:rsidR="00C00B31" w:rsidRDefault="00000000">
      <w:r>
        <w:t>|</w:t>
      </w:r>
    </w:p>
    <w:p w14:paraId="36AA0A12" w14:textId="77777777" w:rsidR="00C00B31" w:rsidRDefault="00000000">
      <w:r>
        <w:t>|--(validation succeeded)-&gt; [ServerAuthOK]</w:t>
      </w:r>
    </w:p>
    <w:p w14:paraId="34511966" w14:textId="77777777" w:rsidR="00C00B31" w:rsidRDefault="00000000">
      <w:r>
        <w:t>|</w:t>
      </w:r>
    </w:p>
    <w:p w14:paraId="26483520" w14:textId="77777777" w:rsidR="00C00B31" w:rsidRDefault="00000000">
      <w:r>
        <w:t>| (server sends CertificateRequest)</w:t>
      </w:r>
    </w:p>
    <w:p w14:paraId="3B2AC2A6" w14:textId="77777777" w:rsidR="00C00B31" w:rsidRDefault="00000000">
      <w:r>
        <w:t>v</w:t>
      </w:r>
    </w:p>
    <w:p w14:paraId="727A32B8" w14:textId="77777777" w:rsidR="00C00B31" w:rsidRDefault="00000000">
      <w:r>
        <w:t>[ClientCertSend]</w:t>
      </w:r>
    </w:p>
    <w:p w14:paraId="54F8A392" w14:textId="77777777" w:rsidR="00C00B31" w:rsidRDefault="00000000">
      <w:r>
        <w:t>| (client sends certificate chain + key exchange params)</w:t>
      </w:r>
    </w:p>
    <w:p w14:paraId="61A7F313" w14:textId="77777777" w:rsidR="00C00B31" w:rsidRDefault="00000000">
      <w:r>
        <w:t>v</w:t>
      </w:r>
    </w:p>
    <w:p w14:paraId="03251458" w14:textId="77777777" w:rsidR="00C00B31" w:rsidRDefault="00000000">
      <w:r>
        <w:t>[ClientCertValidate]</w:t>
      </w:r>
    </w:p>
    <w:p w14:paraId="408A31C9" w14:textId="77777777" w:rsidR="00C00B31" w:rsidRDefault="00000000">
      <w:r>
        <w:t>| (server validates client:</w:t>
      </w:r>
    </w:p>
    <w:p w14:paraId="10A4C03F" w14:textId="77777777" w:rsidR="00C00B31" w:rsidRDefault="00000000">
      <w:r>
        <w:t>| - chain to trusted CA</w:t>
      </w:r>
    </w:p>
    <w:p w14:paraId="1B6FDB4C" w14:textId="77777777" w:rsidR="00C00B31" w:rsidRDefault="00000000">
      <w:r>
        <w:t>| - SAN/URI allowed?</w:t>
      </w:r>
    </w:p>
    <w:p w14:paraId="2D3CC51B" w14:textId="77777777" w:rsidR="00C00B31" w:rsidRDefault="00000000">
      <w:r>
        <w:t>| - not expired / revoked)</w:t>
      </w:r>
    </w:p>
    <w:p w14:paraId="0F627620" w14:textId="77777777" w:rsidR="00C00B31" w:rsidRDefault="00000000">
      <w:r>
        <w:t>v</w:t>
      </w:r>
    </w:p>
    <w:p w14:paraId="4F5A70E2" w14:textId="77777777" w:rsidR="00C00B31" w:rsidRDefault="00000000">
      <w:r>
        <w:t>[MutualAuthResult]</w:t>
      </w:r>
    </w:p>
    <w:p w14:paraId="5BA95DF9" w14:textId="77777777" w:rsidR="00C00B31" w:rsidRDefault="00000000">
      <w:pPr>
        <w:shd w:val="clear" w:color="auto" w:fill="F5F5F5"/>
        <w:spacing w:after="0" w:line="200" w:lineRule="auto"/>
        <w:ind w:left="360"/>
      </w:pPr>
      <w:r>
        <w:rPr>
          <w:rFonts w:ascii="Consolas" w:eastAsia="Consolas" w:hAnsi="Consolas" w:cs="Consolas"/>
          <w:sz w:val="17"/>
          <w:szCs w:val="17"/>
        </w:rPr>
        <w:t>&gt; |--(failed)→ [ConnFail]</w:t>
      </w:r>
    </w:p>
    <w:p w14:paraId="0B870B6D" w14:textId="77777777" w:rsidR="00C00B31" w:rsidRDefault="00000000">
      <w:r>
        <w:t>|</w:t>
      </w:r>
    </w:p>
    <w:p w14:paraId="56CE12A3" w14:textId="77777777" w:rsidR="00C00B31" w:rsidRDefault="00000000">
      <w:pPr>
        <w:shd w:val="clear" w:color="auto" w:fill="F5F5F5"/>
        <w:spacing w:after="0" w:line="200" w:lineRule="auto"/>
        <w:ind w:left="360"/>
      </w:pPr>
      <w:r>
        <w:rPr>
          <w:rFonts w:ascii="Consolas" w:eastAsia="Consolas" w:hAnsi="Consolas" w:cs="Consolas"/>
          <w:sz w:val="17"/>
          <w:szCs w:val="17"/>
        </w:rPr>
        <w:t>&gt; |--(succeeded)→ [MutualAuthOK]</w:t>
      </w:r>
    </w:p>
    <w:p w14:paraId="3AADE057" w14:textId="77777777" w:rsidR="00C00B31" w:rsidRDefault="00000000">
      <w:r>
        <w:t>|</w:t>
      </w:r>
    </w:p>
    <w:p w14:paraId="3B843D60" w14:textId="77777777" w:rsidR="00C00B31" w:rsidRDefault="00000000">
      <w:r>
        <w:t>| (derive session keys, exchange Finished)</w:t>
      </w:r>
    </w:p>
    <w:p w14:paraId="5B33688F" w14:textId="77777777" w:rsidR="00C00B31" w:rsidRDefault="00000000">
      <w:r>
        <w:t>v</w:t>
      </w:r>
    </w:p>
    <w:p w14:paraId="5E3F2A3D" w14:textId="77777777" w:rsidR="00C00B31" w:rsidRDefault="00000000">
      <w:r>
        <w:t>[SecureChannelEstablished]</w:t>
      </w:r>
    </w:p>
    <w:p w14:paraId="38443C67" w14:textId="77777777" w:rsidR="00C00B31" w:rsidRDefault="00000000">
      <w:pPr>
        <w:pStyle w:val="Heading2"/>
      </w:pPr>
      <w:r>
        <w:t>B.4 What mTLS Provides and What It Does Not</w:t>
      </w:r>
    </w:p>
    <w:p w14:paraId="2CCE17E2" w14:textId="77777777" w:rsidR="00C00B31" w:rsidRDefault="00000000">
      <w:pPr>
        <w:spacing w:before="120" w:after="60"/>
      </w:pPr>
      <w:r>
        <w:rPr>
          <w:b/>
          <w:bCs/>
        </w:rPr>
        <w:t>Capabilities:</w:t>
      </w:r>
    </w:p>
    <w:p w14:paraId="7976F21E" w14:textId="77777777" w:rsidR="00C00B31" w:rsidRDefault="00000000">
      <w:pPr>
        <w:pStyle w:val="ListParagraph"/>
        <w:numPr>
          <w:ilvl w:val="0"/>
          <w:numId w:val="2"/>
        </w:numPr>
        <w:spacing w:after="60"/>
      </w:pPr>
      <w:r>
        <w:t>Machine and workload authentication based on certificate identity.</w:t>
      </w:r>
    </w:p>
    <w:p w14:paraId="633371DE" w14:textId="77777777" w:rsidR="00C00B31" w:rsidRDefault="00000000">
      <w:pPr>
        <w:pStyle w:val="ListParagraph"/>
        <w:numPr>
          <w:ilvl w:val="0"/>
          <w:numId w:val="2"/>
        </w:numPr>
        <w:spacing w:after="60"/>
      </w:pPr>
      <w:r>
        <w:lastRenderedPageBreak/>
        <w:t>Channel confidentiality and integrity between the two endpoints.</w:t>
      </w:r>
    </w:p>
    <w:p w14:paraId="47A42CFC" w14:textId="77777777" w:rsidR="00C00B31" w:rsidRDefault="00000000">
      <w:pPr>
        <w:pStyle w:val="ListParagraph"/>
        <w:numPr>
          <w:ilvl w:val="0"/>
          <w:numId w:val="2"/>
        </w:numPr>
        <w:spacing w:after="60"/>
      </w:pPr>
      <w:r>
        <w:t>Resistance to impersonation and some MITM forms, assuming CA hygiene and key protection.</w:t>
      </w:r>
    </w:p>
    <w:p w14:paraId="005EA980" w14:textId="77777777" w:rsidR="00C00B31" w:rsidRDefault="00000000">
      <w:pPr>
        <w:spacing w:before="120" w:after="60"/>
      </w:pPr>
      <w:r>
        <w:rPr>
          <w:b/>
          <w:bCs/>
        </w:rPr>
        <w:t>Non-capabilities (must be provided elsewhere):</w:t>
      </w:r>
    </w:p>
    <w:p w14:paraId="4A9940D5" w14:textId="77777777" w:rsidR="00C00B31" w:rsidRDefault="00000000">
      <w:pPr>
        <w:pStyle w:val="ListParagraph"/>
        <w:numPr>
          <w:ilvl w:val="0"/>
          <w:numId w:val="2"/>
        </w:numPr>
        <w:spacing w:after="60"/>
      </w:pPr>
      <w:r>
        <w:t>User identity and contextual claims (groups, device posture, risk).</w:t>
      </w:r>
    </w:p>
    <w:p w14:paraId="74590118" w14:textId="77777777" w:rsidR="00C00B31" w:rsidRDefault="00000000">
      <w:pPr>
        <w:pStyle w:val="ListParagraph"/>
        <w:numPr>
          <w:ilvl w:val="0"/>
          <w:numId w:val="2"/>
        </w:numPr>
        <w:spacing w:after="60"/>
      </w:pPr>
      <w:r>
        <w:t>Business intent understanding (e.g., what API method is being invoked).</w:t>
      </w:r>
    </w:p>
    <w:p w14:paraId="158BFC85" w14:textId="77777777" w:rsidR="00C00B31" w:rsidRDefault="00000000">
      <w:pPr>
        <w:pStyle w:val="ListParagraph"/>
        <w:numPr>
          <w:ilvl w:val="0"/>
          <w:numId w:val="2"/>
        </w:numPr>
        <w:spacing w:after="60"/>
      </w:pPr>
      <w:r>
        <w:t>Authorization decisions and least privilege enforcement.</w:t>
      </w:r>
    </w:p>
    <w:p w14:paraId="3663251A" w14:textId="77777777" w:rsidR="00C00B31" w:rsidRDefault="00000000">
      <w:pPr>
        <w:pStyle w:val="ListParagraph"/>
        <w:numPr>
          <w:ilvl w:val="0"/>
          <w:numId w:val="2"/>
        </w:numPr>
        <w:spacing w:after="60"/>
      </w:pPr>
      <w:r>
        <w:t>Continuous risk evaluation beyond certificate validity.</w:t>
      </w:r>
    </w:p>
    <w:p w14:paraId="1493256C" w14:textId="77777777" w:rsidR="00C00B31" w:rsidRDefault="00000000">
      <w:r>
        <w:t>Even if user identifiers are encoded in SANs, they are static identifiers and not a substitute for dynamic, context-rich application tokens.</w:t>
      </w:r>
    </w:p>
    <w:p w14:paraId="6C0F64F1" w14:textId="77777777" w:rsidR="00C00B31" w:rsidRDefault="00000000">
      <w:pPr>
        <w:pStyle w:val="Heading2"/>
      </w:pPr>
      <w:r>
        <w:t>B.5 ZT-Native vs. Legacy Usage Patterns</w:t>
      </w:r>
    </w:p>
    <w:p w14:paraId="25A0610C" w14:textId="77777777" w:rsidR="00C00B31" w:rsidRDefault="00000000">
      <w:r>
        <w:t>In a ZT-native application stack:</w:t>
      </w:r>
    </w:p>
    <w:p w14:paraId="14B7C7A1" w14:textId="77777777" w:rsidR="00C00B31" w:rsidRDefault="00000000">
      <w:pPr>
        <w:pStyle w:val="ListParagraph"/>
        <w:numPr>
          <w:ilvl w:val="0"/>
          <w:numId w:val="2"/>
        </w:numPr>
        <w:spacing w:after="60"/>
      </w:pPr>
      <w:r>
        <w:t>Each workload (pod, VM, function) has a unique, short-lived certificate bound to a scoped identity.</w:t>
      </w:r>
    </w:p>
    <w:p w14:paraId="69721CCA" w14:textId="77777777" w:rsidR="00C00B31" w:rsidRDefault="00000000">
      <w:pPr>
        <w:pStyle w:val="ListParagraph"/>
        <w:numPr>
          <w:ilvl w:val="0"/>
          <w:numId w:val="2"/>
        </w:numPr>
        <w:spacing w:after="60"/>
      </w:pPr>
      <w:r>
        <w:t>Automated issuance and rotation are built into the platform (e.g., mesh CA, cloud CA, internal PKI integrated with orchestrator).</w:t>
      </w:r>
    </w:p>
    <w:p w14:paraId="59C75F27" w14:textId="77777777" w:rsidR="00C00B31" w:rsidRDefault="00000000">
      <w:pPr>
        <w:pStyle w:val="ListParagraph"/>
        <w:numPr>
          <w:ilvl w:val="0"/>
          <w:numId w:val="2"/>
        </w:numPr>
        <w:spacing w:after="60"/>
      </w:pPr>
      <w:r>
        <w:t>Authorization policies (at mesh, gateway, or service level) consume the mTLS identity to enforce explicit allow-lists for east-west calls.</w:t>
      </w:r>
    </w:p>
    <w:p w14:paraId="509A38FA" w14:textId="77777777" w:rsidR="00C00B31" w:rsidRDefault="00000000">
      <w:r>
        <w:t>Illustrative ZT-native call:</w:t>
      </w:r>
    </w:p>
    <w:p w14:paraId="4788B88B" w14:textId="77777777" w:rsidR="00C00B31" w:rsidRDefault="00000000">
      <w:r>
        <w:t>Service A (spiffe://corp/app/payments/api)</w:t>
      </w:r>
    </w:p>
    <w:p w14:paraId="631C91A6" w14:textId="77777777" w:rsidR="00C00B31" w:rsidRDefault="00000000">
      <w:r>
        <w:t>|</w:t>
      </w:r>
    </w:p>
    <w:p w14:paraId="5A0C6F62" w14:textId="77777777" w:rsidR="00C00B31" w:rsidRDefault="00000000">
      <w:r>
        <w:t>| mTLS with workload identity</w:t>
      </w:r>
    </w:p>
    <w:p w14:paraId="2A19F9E4" w14:textId="77777777" w:rsidR="00C00B31" w:rsidRDefault="00000000">
      <w:r>
        <w:t>v</w:t>
      </w:r>
    </w:p>
    <w:p w14:paraId="419459E6" w14:textId="77777777" w:rsidR="00C00B31" w:rsidRDefault="00000000">
      <w:r>
        <w:t>Service B (spiffe://corp/app/payments/ledger)</w:t>
      </w:r>
    </w:p>
    <w:p w14:paraId="73499DA0" w14:textId="77777777" w:rsidR="00C00B31" w:rsidRDefault="00000000">
      <w:r>
        <w:t>Policy: allow if caller.spiffe_id in {spiffe://corp/app/payments/api}</w:t>
      </w:r>
    </w:p>
    <w:p w14:paraId="6A30F17E" w14:textId="77777777" w:rsidR="00C00B31" w:rsidRDefault="00000000">
      <w:r>
        <w:t>and callee.spiffe_id == spiffe://corp/app/payments/ledger</w:t>
      </w:r>
    </w:p>
    <w:p w14:paraId="72AD5E0A" w14:textId="77777777" w:rsidR="00C00B31" w:rsidRDefault="00000000">
      <w:r>
        <w:t>In a legacy architecture:</w:t>
      </w:r>
    </w:p>
    <w:p w14:paraId="7FFD9BB7" w14:textId="77777777" w:rsidR="00C00B31" w:rsidRDefault="00000000">
      <w:pPr>
        <w:pStyle w:val="ListParagraph"/>
        <w:numPr>
          <w:ilvl w:val="0"/>
          <w:numId w:val="2"/>
        </w:numPr>
        <w:spacing w:after="60"/>
      </w:pPr>
      <w:r>
        <w:t>Certificates are often long-lived and reused across many instances or even multiple applications.</w:t>
      </w:r>
    </w:p>
    <w:p w14:paraId="3F4BC5E0" w14:textId="77777777" w:rsidR="00C00B31" w:rsidRDefault="00000000">
      <w:pPr>
        <w:pStyle w:val="ListParagraph"/>
        <w:numPr>
          <w:ilvl w:val="0"/>
          <w:numId w:val="2"/>
        </w:numPr>
        <w:spacing w:after="60"/>
      </w:pPr>
      <w:r>
        <w:t>There is little or no automated lifecycle management; issuance and renewal are manual processes.</w:t>
      </w:r>
    </w:p>
    <w:p w14:paraId="58F2E8BB" w14:textId="77777777" w:rsidR="00C00B31" w:rsidRDefault="00000000">
      <w:pPr>
        <w:pStyle w:val="ListParagraph"/>
        <w:numPr>
          <w:ilvl w:val="0"/>
          <w:numId w:val="2"/>
        </w:numPr>
        <w:spacing w:after="60"/>
      </w:pPr>
      <w:r>
        <w:t>Backend systems often trust any connection that successfully completes mTLS, regardless of which workload owns which certificate.</w:t>
      </w:r>
    </w:p>
    <w:p w14:paraId="79D73D46" w14:textId="77777777" w:rsidR="00C00B31" w:rsidRDefault="00000000">
      <w:r>
        <w:t>Result: mTLS is reduced to "transport hardening" rather than a signal driving workload-aware policy and least privilege.</w:t>
      </w:r>
    </w:p>
    <w:p w14:paraId="5156A37C" w14:textId="77777777" w:rsidR="00C00B31" w:rsidRDefault="00000000">
      <w:r>
        <w:lastRenderedPageBreak/>
        <w:br w:type="page"/>
      </w:r>
    </w:p>
    <w:p w14:paraId="03CAAC09" w14:textId="77777777" w:rsidR="00C00B31" w:rsidRDefault="00000000">
      <w:pPr>
        <w:pStyle w:val="Heading1"/>
      </w:pPr>
      <w:r>
        <w:lastRenderedPageBreak/>
        <w:t>APPENDIX C — JSON WEB TOKENS (JWT) IN ZERO TRUST IDENTITY FLOWS</w:t>
      </w:r>
    </w:p>
    <w:p w14:paraId="11367C89" w14:textId="77777777" w:rsidR="00C00B31" w:rsidRDefault="00000000">
      <w:r>
        <w:t>JWT is the dominant application-layer mechanism for carrying user identity, contextual attributes, and security claims across distributed architectures. Unlike mTLS, which authenticates machines at the transport layer, JWT provides portable, stateless user identity at Layer 7.</w:t>
      </w:r>
    </w:p>
    <w:p w14:paraId="72544E23" w14:textId="77777777" w:rsidR="00C00B31" w:rsidRDefault="00000000">
      <w:pPr>
        <w:pStyle w:val="Heading2"/>
      </w:pPr>
      <w:r>
        <w:t>C.1 Conceptual Role of JWT</w:t>
      </w:r>
    </w:p>
    <w:p w14:paraId="274681AA" w14:textId="77777777" w:rsidR="00C00B31" w:rsidRDefault="00000000">
      <w:r>
        <w:t>A JSON Web Token is a self-contained, digitally signed data structure that encodes:</w:t>
      </w:r>
    </w:p>
    <w:p w14:paraId="56E90E6E" w14:textId="77777777" w:rsidR="00C00B31" w:rsidRDefault="00000000">
      <w:pPr>
        <w:pStyle w:val="ListParagraph"/>
        <w:numPr>
          <w:ilvl w:val="0"/>
          <w:numId w:val="2"/>
        </w:numPr>
        <w:spacing w:after="60"/>
      </w:pPr>
      <w:r>
        <w:t>Identity — who the user or client is (subject, issuer).</w:t>
      </w:r>
    </w:p>
    <w:p w14:paraId="45DB6A3A" w14:textId="77777777" w:rsidR="00C00B31" w:rsidRDefault="00000000">
      <w:pPr>
        <w:pStyle w:val="ListParagraph"/>
        <w:numPr>
          <w:ilvl w:val="0"/>
          <w:numId w:val="2"/>
        </w:numPr>
        <w:spacing w:after="60"/>
      </w:pPr>
      <w:r>
        <w:t>Context — what environment the user is in (device posture, IP, risk score, group memberships).</w:t>
      </w:r>
    </w:p>
    <w:p w14:paraId="0D870BDD" w14:textId="77777777" w:rsidR="00C00B31" w:rsidRDefault="00000000">
      <w:pPr>
        <w:pStyle w:val="ListParagraph"/>
        <w:numPr>
          <w:ilvl w:val="0"/>
          <w:numId w:val="2"/>
        </w:numPr>
        <w:spacing w:after="60"/>
      </w:pPr>
      <w:r>
        <w:t>Authorization hints — what the token may be used for (scopes, audience restrictions, roles).</w:t>
      </w:r>
    </w:p>
    <w:p w14:paraId="10DEDA21" w14:textId="77777777" w:rsidR="00C00B31" w:rsidRDefault="00000000">
      <w:r>
        <w:t>JWTs operate at the application layer; they are consumed by web apps, API gateways, microservices, and SaaS platforms, not by network or transport components. Critically, a JWT is an assertion, not an access control mechanism. It carries context and proof-of-authentication but does not by itself enforce policy; receiving systems must validate the token and make authorization decisions based on claims.</w:t>
      </w:r>
    </w:p>
    <w:p w14:paraId="5062EA58" w14:textId="77777777" w:rsidR="00C00B31" w:rsidRDefault="00000000">
      <w:pPr>
        <w:pStyle w:val="Heading2"/>
      </w:pPr>
      <w:r>
        <w:t>C.2 JWT Issuance Flow</w:t>
      </w:r>
    </w:p>
    <w:p w14:paraId="7DC5214F" w14:textId="77777777" w:rsidR="00C00B31" w:rsidRDefault="00000000">
      <w:r>
        <w:t>The IdP (Identity Provider) is responsible for constructing, signing, and issuing JWTs after authenticating the user and aggregating contextual signals.</w:t>
      </w:r>
    </w:p>
    <w:p w14:paraId="0E9BD0C2" w14:textId="77777777" w:rsidR="00C00B31" w:rsidRDefault="00000000">
      <w:r>
        <w:t>[UnauthenticatedUser]</w:t>
      </w:r>
    </w:p>
    <w:p w14:paraId="0AA45C1A" w14:textId="77777777" w:rsidR="00C00B31" w:rsidRDefault="00000000">
      <w:r>
        <w:t>| (submit credentials: password, MFA, WebAuthn, device cert)</w:t>
      </w:r>
    </w:p>
    <w:p w14:paraId="5E6DF8B5" w14:textId="77777777" w:rsidR="00C00B31" w:rsidRDefault="00000000">
      <w:r>
        <w:t>v</w:t>
      </w:r>
    </w:p>
    <w:p w14:paraId="3BEB187D" w14:textId="77777777" w:rsidR="00C00B31" w:rsidRDefault="00000000">
      <w:r>
        <w:t>[IdP_AuthnInProgress]</w:t>
      </w:r>
    </w:p>
    <w:p w14:paraId="451739FE" w14:textId="77777777" w:rsidR="00C00B31" w:rsidRDefault="00000000">
      <w:r>
        <w:t>| (verify credentials against directory, FIDO2 origin, etc.)</w:t>
      </w:r>
    </w:p>
    <w:p w14:paraId="2718A329" w14:textId="77777777" w:rsidR="00C00B31" w:rsidRDefault="00000000">
      <w:r>
        <w:t>v</w:t>
      </w:r>
    </w:p>
    <w:p w14:paraId="77382638" w14:textId="77777777" w:rsidR="00C00B31" w:rsidRDefault="00000000">
      <w:r>
        <w:t>[CredentialValidation]</w:t>
      </w:r>
    </w:p>
    <w:p w14:paraId="401F39BD" w14:textId="77777777" w:rsidR="00C00B31" w:rsidRDefault="00000000">
      <w:pPr>
        <w:shd w:val="clear" w:color="auto" w:fill="F5F5F5"/>
        <w:spacing w:after="0" w:line="200" w:lineRule="auto"/>
        <w:ind w:left="360"/>
      </w:pPr>
      <w:r>
        <w:rPr>
          <w:rFonts w:ascii="Consolas" w:eastAsia="Consolas" w:hAnsi="Consolas" w:cs="Consolas"/>
          <w:sz w:val="17"/>
          <w:szCs w:val="17"/>
        </w:rPr>
        <w:t>&gt; |--(invalid credentials / failed MFA / high risk)→ [AuthnFailed]</w:t>
      </w:r>
    </w:p>
    <w:p w14:paraId="08F6EA32" w14:textId="77777777" w:rsidR="00C00B31" w:rsidRDefault="00000000">
      <w:r>
        <w:t>|</w:t>
      </w:r>
    </w:p>
    <w:p w14:paraId="03832E2D" w14:textId="77777777" w:rsidR="00C00B31" w:rsidRDefault="00000000">
      <w:pPr>
        <w:shd w:val="clear" w:color="auto" w:fill="F5F5F5"/>
        <w:spacing w:after="0" w:line="200" w:lineRule="auto"/>
        <w:ind w:left="360"/>
      </w:pPr>
      <w:r>
        <w:rPr>
          <w:rFonts w:ascii="Consolas" w:eastAsia="Consolas" w:hAnsi="Consolas" w:cs="Consolas"/>
          <w:sz w:val="17"/>
          <w:szCs w:val="17"/>
        </w:rPr>
        <w:t>&gt; |--(credentials valid)→ [IdentityVerified]</w:t>
      </w:r>
    </w:p>
    <w:p w14:paraId="5A8F15B1" w14:textId="77777777" w:rsidR="00C00B31" w:rsidRDefault="00000000">
      <w:r>
        <w:t>|</w:t>
      </w:r>
    </w:p>
    <w:p w14:paraId="3E3FFA9F" w14:textId="77777777" w:rsidR="00C00B31" w:rsidRDefault="00000000">
      <w:r>
        <w:t>| (fan-out to attribute sources)</w:t>
      </w:r>
    </w:p>
    <w:p w14:paraId="377E7F01" w14:textId="77777777" w:rsidR="00C00B31" w:rsidRDefault="00000000">
      <w:r>
        <w:t>v</w:t>
      </w:r>
    </w:p>
    <w:p w14:paraId="0ADB09A8" w14:textId="77777777" w:rsidR="00C00B31" w:rsidRDefault="00000000">
      <w:r>
        <w:t>[AttributeGathering]</w:t>
      </w:r>
    </w:p>
    <w:p w14:paraId="100E1FAA" w14:textId="77777777" w:rsidR="00C00B31" w:rsidRDefault="00000000">
      <w:r>
        <w:t>|</w:t>
      </w:r>
    </w:p>
    <w:p w14:paraId="08E187FD" w14:textId="77777777" w:rsidR="00C00B31" w:rsidRDefault="00000000">
      <w:r>
        <w:t>| - Directory (AD/LDAP/Entra) for groups, roles, dept</w:t>
      </w:r>
    </w:p>
    <w:p w14:paraId="4F2AB679" w14:textId="77777777" w:rsidR="00C00B31" w:rsidRDefault="00000000">
      <w:r>
        <w:lastRenderedPageBreak/>
        <w:t>| - MDM/EPP for device posture, OS patch level, disk encryption</w:t>
      </w:r>
    </w:p>
    <w:p w14:paraId="34A71753" w14:textId="77777777" w:rsidR="00C00B31" w:rsidRDefault="00000000">
      <w:r>
        <w:t>| - Risk engine for sign-in anomaly, impossible travel, breach detection</w:t>
      </w:r>
    </w:p>
    <w:p w14:paraId="09369D0D" w14:textId="77777777" w:rsidR="00C00B31" w:rsidRDefault="00000000">
      <w:r>
        <w:t>| - Federation sources for upstream identity assertions (SAML, OIDC)</w:t>
      </w:r>
    </w:p>
    <w:p w14:paraId="0F33C3A8" w14:textId="77777777" w:rsidR="00C00B31" w:rsidRDefault="00000000">
      <w:r>
        <w:t>v</w:t>
      </w:r>
    </w:p>
    <w:p w14:paraId="4FE5C5E4" w14:textId="77777777" w:rsidR="00C00B31" w:rsidRDefault="00000000">
      <w:r>
        <w:t>[ContextAssembled]</w:t>
      </w:r>
    </w:p>
    <w:p w14:paraId="3CE5AF11" w14:textId="77777777" w:rsidR="00C00B31" w:rsidRDefault="00000000">
      <w:r>
        <w:t>|</w:t>
      </w:r>
    </w:p>
    <w:p w14:paraId="527A06F3" w14:textId="77777777" w:rsidR="00C00B31" w:rsidRDefault="00000000">
      <w:r>
        <w:t>| (apply token issuance policy:</w:t>
      </w:r>
    </w:p>
    <w:p w14:paraId="2E698812" w14:textId="77777777" w:rsidR="00C00B31" w:rsidRDefault="00000000">
      <w:r>
        <w:t>| - token lifetime (5 min - 1 hr)</w:t>
      </w:r>
    </w:p>
    <w:p w14:paraId="2195F4AE" w14:textId="77777777" w:rsidR="00C00B31" w:rsidRDefault="00000000">
      <w:r>
        <w:t>| - audience restrictions</w:t>
      </w:r>
    </w:p>
    <w:p w14:paraId="10D87E65" w14:textId="77777777" w:rsidR="00C00B31" w:rsidRDefault="00000000">
      <w:r>
        <w:t>| - scopes / permissions</w:t>
      </w:r>
    </w:p>
    <w:p w14:paraId="5C75B198" w14:textId="77777777" w:rsidR="00C00B31" w:rsidRDefault="00000000">
      <w:r>
        <w:t>| - conditional access rules)</w:t>
      </w:r>
    </w:p>
    <w:p w14:paraId="2A2B0A4F" w14:textId="77777777" w:rsidR="00C00B31" w:rsidRDefault="00000000">
      <w:r>
        <w:t>v</w:t>
      </w:r>
    </w:p>
    <w:p w14:paraId="5037365D" w14:textId="77777777" w:rsidR="00C00B31" w:rsidRDefault="00000000">
      <w:r>
        <w:t>[TokenPolicyApplied]</w:t>
      </w:r>
    </w:p>
    <w:p w14:paraId="712D7A6E" w14:textId="77777777" w:rsidR="00C00B31" w:rsidRDefault="00000000">
      <w:r>
        <w:t>|</w:t>
      </w:r>
    </w:p>
    <w:p w14:paraId="78BEB655" w14:textId="77777777" w:rsidR="00C00B31" w:rsidRDefault="00000000">
      <w:r>
        <w:t>| (construct JWT:</w:t>
      </w:r>
    </w:p>
    <w:p w14:paraId="4765DC21" w14:textId="77777777" w:rsidR="00C00B31" w:rsidRDefault="00000000">
      <w:r>
        <w:t>| header {alg, typ, kid},</w:t>
      </w:r>
    </w:p>
    <w:p w14:paraId="29BAC491" w14:textId="77777777" w:rsidR="00C00B31" w:rsidRDefault="00000000">
      <w:r>
        <w:t>| claims {iss, sub, aud, exp, groups, device_id, risk},</w:t>
      </w:r>
    </w:p>
    <w:p w14:paraId="7D13BBB3" w14:textId="77777777" w:rsidR="00C00B31" w:rsidRDefault="00000000">
      <w:r>
        <w:t>| signature = sign(header.claims, privkey))</w:t>
      </w:r>
    </w:p>
    <w:p w14:paraId="7914B7BD" w14:textId="77777777" w:rsidR="00C00B31" w:rsidRDefault="00000000">
      <w:r>
        <w:t>v</w:t>
      </w:r>
    </w:p>
    <w:p w14:paraId="2AD9B54A" w14:textId="77777777" w:rsidR="00C00B31" w:rsidRDefault="00000000">
      <w:r>
        <w:t>[JWT_Constructed]</w:t>
      </w:r>
    </w:p>
    <w:p w14:paraId="7D0C9373" w14:textId="77777777" w:rsidR="00C00B31" w:rsidRDefault="00000000">
      <w:r>
        <w:t>|</w:t>
      </w:r>
    </w:p>
    <w:p w14:paraId="66818C20" w14:textId="77777777" w:rsidR="00C00B31" w:rsidRDefault="00000000">
      <w:r>
        <w:t>| (sign with RSA/EC private key)</w:t>
      </w:r>
    </w:p>
    <w:p w14:paraId="12E99074" w14:textId="77777777" w:rsidR="00C00B31" w:rsidRDefault="00000000">
      <w:r>
        <w:t>v</w:t>
      </w:r>
    </w:p>
    <w:p w14:paraId="25576A0A" w14:textId="77777777" w:rsidR="00C00B31" w:rsidRDefault="00000000">
      <w:r>
        <w:t>[JWT_Issued]</w:t>
      </w:r>
    </w:p>
    <w:p w14:paraId="258BC871" w14:textId="77777777" w:rsidR="00C00B31" w:rsidRDefault="00000000">
      <w:r>
        <w:t>|</w:t>
      </w:r>
    </w:p>
    <w:p w14:paraId="7E956379" w14:textId="77777777" w:rsidR="00C00B31" w:rsidRDefault="00000000">
      <w:r>
        <w:t>| (redirect or POST token to client/app)</w:t>
      </w:r>
    </w:p>
    <w:p w14:paraId="441623A6" w14:textId="77777777" w:rsidR="00C00B31" w:rsidRDefault="00000000">
      <w:r>
        <w:t>v</w:t>
      </w:r>
    </w:p>
    <w:p w14:paraId="2062798A" w14:textId="77777777" w:rsidR="00C00B31" w:rsidRDefault="00000000">
      <w:r>
        <w:t>[ClientHoldingJWT]</w:t>
      </w:r>
    </w:p>
    <w:p w14:paraId="7CDD5BA0" w14:textId="77777777" w:rsidR="00C00B31" w:rsidRDefault="00000000">
      <w:pPr>
        <w:spacing w:before="120" w:after="60"/>
      </w:pPr>
      <w:r>
        <w:rPr>
          <w:b/>
          <w:bCs/>
        </w:rPr>
        <w:t>Key technical points:</w:t>
      </w:r>
    </w:p>
    <w:p w14:paraId="531107AE" w14:textId="77777777" w:rsidR="00C00B31" w:rsidRDefault="00000000">
      <w:pPr>
        <w:pStyle w:val="ListParagraph"/>
        <w:numPr>
          <w:ilvl w:val="0"/>
          <w:numId w:val="2"/>
        </w:numPr>
        <w:spacing w:after="60"/>
      </w:pPr>
      <w:r>
        <w:t>The IdP queries multiple authoritative sources during [AttributeGathering] to build a comprehensive identity snapshot.</w:t>
      </w:r>
    </w:p>
    <w:p w14:paraId="4F60701B" w14:textId="77777777" w:rsidR="00C00B31" w:rsidRDefault="00000000">
      <w:pPr>
        <w:pStyle w:val="ListParagraph"/>
        <w:numPr>
          <w:ilvl w:val="0"/>
          <w:numId w:val="2"/>
        </w:numPr>
        <w:spacing w:after="60"/>
      </w:pPr>
      <w:r>
        <w:lastRenderedPageBreak/>
        <w:t>Token lifetime is deliberately short (minutes to hours) in ZT-native designs, forcing frequent re-validation and keeping context fresh.</w:t>
      </w:r>
    </w:p>
    <w:p w14:paraId="41B9AA1A" w14:textId="77777777" w:rsidR="00C00B31" w:rsidRDefault="00000000">
      <w:pPr>
        <w:pStyle w:val="ListParagraph"/>
        <w:numPr>
          <w:ilvl w:val="0"/>
          <w:numId w:val="2"/>
        </w:numPr>
        <w:spacing w:after="60"/>
      </w:pPr>
      <w:r>
        <w:t>Signature algorithms (RS256, ES256) ensure receiving applications can validate tokens using the IdP's public key (exposed via JWKS endpoint) without contacting the IdP on every request.</w:t>
      </w:r>
    </w:p>
    <w:p w14:paraId="0ABF8FAD" w14:textId="77777777" w:rsidR="00C00B31" w:rsidRDefault="00000000">
      <w:pPr>
        <w:pStyle w:val="Heading2"/>
      </w:pPr>
      <w:r>
        <w:t>C.3 JWT Validation State Machine (Per Request)</w:t>
      </w:r>
    </w:p>
    <w:p w14:paraId="71F7865C" w14:textId="77777777" w:rsidR="00C00B31" w:rsidRDefault="00000000">
      <w:r>
        <w:t>Each service or tier that receives a JWT must independently validate the token before trusting its claims. This state machine executes at every service boundary in a ZT-native architecture.</w:t>
      </w:r>
    </w:p>
    <w:p w14:paraId="3FEA5F33" w14:textId="77777777" w:rsidR="00C00B31" w:rsidRDefault="00000000">
      <w:r>
        <w:t>[RequestReceived]</w:t>
      </w:r>
    </w:p>
    <w:p w14:paraId="1D52F109" w14:textId="77777777" w:rsidR="00C00B31" w:rsidRDefault="00000000">
      <w:r>
        <w:t>| (extract Authorization: Bearer &lt;JWT&gt; from HTTP header or cookie)</w:t>
      </w:r>
    </w:p>
    <w:p w14:paraId="11F5A104" w14:textId="77777777" w:rsidR="00C00B31" w:rsidRDefault="00000000">
      <w:r>
        <w:t>v</w:t>
      </w:r>
    </w:p>
    <w:p w14:paraId="172ED984" w14:textId="77777777" w:rsidR="00C00B31" w:rsidRDefault="00000000">
      <w:r>
        <w:t>[TokenPresent?]</w:t>
      </w:r>
    </w:p>
    <w:p w14:paraId="7B5B663B" w14:textId="77777777" w:rsidR="00C00B31" w:rsidRDefault="00000000">
      <w:pPr>
        <w:shd w:val="clear" w:color="auto" w:fill="F5F5F5"/>
        <w:spacing w:after="0" w:line="200" w:lineRule="auto"/>
        <w:ind w:left="360"/>
      </w:pPr>
      <w:r>
        <w:rPr>
          <w:rFonts w:ascii="Consolas" w:eastAsia="Consolas" w:hAnsi="Consolas" w:cs="Consolas"/>
          <w:sz w:val="17"/>
          <w:szCs w:val="17"/>
        </w:rPr>
        <w:t>&gt; |--(no token present)→ [Reject_401_Unauthorized]</w:t>
      </w:r>
    </w:p>
    <w:p w14:paraId="7C6DD7FF" w14:textId="77777777" w:rsidR="00C00B31" w:rsidRDefault="00000000">
      <w:r>
        <w:t>|</w:t>
      </w:r>
    </w:p>
    <w:p w14:paraId="1D044780" w14:textId="77777777" w:rsidR="00C00B31" w:rsidRDefault="00000000">
      <w:pPr>
        <w:shd w:val="clear" w:color="auto" w:fill="F5F5F5"/>
        <w:spacing w:after="0" w:line="200" w:lineRule="auto"/>
        <w:ind w:left="360"/>
      </w:pPr>
      <w:r>
        <w:rPr>
          <w:rFonts w:ascii="Consolas" w:eastAsia="Consolas" w:hAnsi="Consolas" w:cs="Consolas"/>
          <w:sz w:val="17"/>
          <w:szCs w:val="17"/>
        </w:rPr>
        <w:t>&gt; |--(token present)→ [ParseToken]</w:t>
      </w:r>
    </w:p>
    <w:p w14:paraId="4837C8B3" w14:textId="77777777" w:rsidR="00C00B31" w:rsidRDefault="00000000">
      <w:r>
        <w:t>|</w:t>
      </w:r>
    </w:p>
    <w:p w14:paraId="1F1B54A5" w14:textId="77777777" w:rsidR="00C00B31" w:rsidRDefault="00000000">
      <w:r>
        <w:t>| (decode base64url header.payload)</w:t>
      </w:r>
    </w:p>
    <w:p w14:paraId="768AFAB5" w14:textId="77777777" w:rsidR="00C00B31" w:rsidRDefault="00000000">
      <w:r>
        <w:t>v</w:t>
      </w:r>
    </w:p>
    <w:p w14:paraId="4CC0D782" w14:textId="77777777" w:rsidR="00C00B31" w:rsidRDefault="00000000">
      <w:r>
        <w:t>[HeaderAndClaimsExtracted]</w:t>
      </w:r>
    </w:p>
    <w:p w14:paraId="1D18637B" w14:textId="77777777" w:rsidR="00C00B31" w:rsidRDefault="00000000">
      <w:r>
        <w:t>|</w:t>
      </w:r>
    </w:p>
    <w:p w14:paraId="4BAD2393" w14:textId="77777777" w:rsidR="00C00B31" w:rsidRDefault="00000000">
      <w:r>
        <w:t>| (fetch JWKS from IdP if not cached, select key by kid)</w:t>
      </w:r>
    </w:p>
    <w:p w14:paraId="4C3A9997" w14:textId="77777777" w:rsidR="00C00B31" w:rsidRDefault="00000000">
      <w:r>
        <w:t>v</w:t>
      </w:r>
    </w:p>
    <w:p w14:paraId="7F2311DD" w14:textId="77777777" w:rsidR="00C00B31" w:rsidRDefault="00000000">
      <w:r>
        <w:t>[SignatureValidation]</w:t>
      </w:r>
    </w:p>
    <w:p w14:paraId="7F714D95" w14:textId="77777777" w:rsidR="00C00B31" w:rsidRDefault="00000000">
      <w:r>
        <w:t>|</w:t>
      </w:r>
    </w:p>
    <w:p w14:paraId="38BA4889" w14:textId="77777777" w:rsidR="00C00B31" w:rsidRDefault="00000000">
      <w:r>
        <w:t>| (verify signature using public key)</w:t>
      </w:r>
    </w:p>
    <w:p w14:paraId="5D7D8FE7" w14:textId="77777777" w:rsidR="00C00B31" w:rsidRDefault="00000000">
      <w:r>
        <w:t>v</w:t>
      </w:r>
    </w:p>
    <w:p w14:paraId="35066C7B" w14:textId="77777777" w:rsidR="00C00B31" w:rsidRDefault="00000000">
      <w:r>
        <w:t>[SignatureValid?]</w:t>
      </w:r>
    </w:p>
    <w:p w14:paraId="527C832C"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[Reject_401_Unauthorized]</w:t>
      </w:r>
    </w:p>
    <w:p w14:paraId="0DC11CAF" w14:textId="77777777" w:rsidR="00C00B31" w:rsidRDefault="00000000">
      <w:r>
        <w:t>|</w:t>
      </w:r>
    </w:p>
    <w:p w14:paraId="4476160E" w14:textId="77777777" w:rsidR="00C00B31" w:rsidRDefault="00000000">
      <w:pPr>
        <w:shd w:val="clear" w:color="auto" w:fill="F5F5F5"/>
        <w:spacing w:after="0" w:line="200" w:lineRule="auto"/>
        <w:ind w:left="360"/>
      </w:pPr>
      <w:r>
        <w:rPr>
          <w:rFonts w:ascii="Consolas" w:eastAsia="Consolas" w:hAnsi="Consolas" w:cs="Consolas"/>
          <w:sz w:val="17"/>
          <w:szCs w:val="17"/>
        </w:rPr>
        <w:t>&gt; |--(valid)→ [ClaimsValidation]</w:t>
      </w:r>
    </w:p>
    <w:p w14:paraId="0138DE92" w14:textId="77777777" w:rsidR="00C00B31" w:rsidRDefault="00000000">
      <w:r>
        <w:t>|</w:t>
      </w:r>
    </w:p>
    <w:p w14:paraId="7DBF4573" w14:textId="77777777" w:rsidR="00C00B31" w:rsidRDefault="00000000">
      <w:r>
        <w:t>| (check:</w:t>
      </w:r>
    </w:p>
    <w:p w14:paraId="2DD858BF" w14:textId="77777777" w:rsidR="00C00B31" w:rsidRDefault="00000000">
      <w:r>
        <w:t>| iss == expected issuer</w:t>
      </w:r>
    </w:p>
    <w:p w14:paraId="5FD16217" w14:textId="77777777" w:rsidR="00C00B31" w:rsidRDefault="00000000">
      <w:r>
        <w:t>| aud contains this service</w:t>
      </w:r>
    </w:p>
    <w:p w14:paraId="7EACE9DD" w14:textId="77777777" w:rsidR="00C00B31" w:rsidRDefault="00000000">
      <w:r>
        <w:t>| exp &gt; now</w:t>
      </w:r>
    </w:p>
    <w:p w14:paraId="4A94B780" w14:textId="77777777" w:rsidR="00C00B31" w:rsidRDefault="00000000">
      <w:r>
        <w:lastRenderedPageBreak/>
        <w:t>| nbf &lt;= now</w:t>
      </w:r>
    </w:p>
    <w:p w14:paraId="465078D9" w14:textId="77777777" w:rsidR="00C00B31" w:rsidRDefault="00000000">
      <w:r>
        <w:t>| jti not replayed (optional)</w:t>
      </w:r>
    </w:p>
    <w:p w14:paraId="18390463" w14:textId="77777777" w:rsidR="00C00B31" w:rsidRDefault="00000000">
      <w:r>
        <w:t>| custom claims as needed)</w:t>
      </w:r>
    </w:p>
    <w:p w14:paraId="5E69FE7D" w14:textId="77777777" w:rsidR="00C00B31" w:rsidRDefault="00000000">
      <w:r>
        <w:t>v</w:t>
      </w:r>
    </w:p>
    <w:p w14:paraId="2354E7EA" w14:textId="77777777" w:rsidR="00C00B31" w:rsidRDefault="00000000">
      <w:r>
        <w:t>[ClaimsValid?]</w:t>
      </w:r>
    </w:p>
    <w:p w14:paraId="0B51C212" w14:textId="77777777" w:rsidR="00C00B31" w:rsidRDefault="00000000">
      <w:pPr>
        <w:shd w:val="clear" w:color="auto" w:fill="F5F5F5"/>
        <w:spacing w:after="0" w:line="200" w:lineRule="auto"/>
        <w:ind w:left="360"/>
      </w:pPr>
      <w:r>
        <w:rPr>
          <w:rFonts w:ascii="Consolas" w:eastAsia="Consolas" w:hAnsi="Consolas" w:cs="Consolas"/>
          <w:sz w:val="17"/>
          <w:szCs w:val="17"/>
        </w:rPr>
        <w:t>&gt; |--(no)→ [Reject_403_Forbidden]</w:t>
      </w:r>
    </w:p>
    <w:p w14:paraId="5A8ED9A5" w14:textId="77777777" w:rsidR="00C00B31" w:rsidRDefault="00000000">
      <w:r>
        <w:t>|</w:t>
      </w:r>
    </w:p>
    <w:p w14:paraId="3540761E" w14:textId="77777777" w:rsidR="00C00B31" w:rsidRDefault="00000000">
      <w:pPr>
        <w:shd w:val="clear" w:color="auto" w:fill="F5F5F5"/>
        <w:spacing w:after="0" w:line="200" w:lineRule="auto"/>
        <w:ind w:left="360"/>
      </w:pPr>
      <w:r>
        <w:rPr>
          <w:rFonts w:ascii="Consolas" w:eastAsia="Consolas" w:hAnsi="Consolas" w:cs="Consolas"/>
          <w:sz w:val="17"/>
          <w:szCs w:val="17"/>
        </w:rPr>
        <w:t>&gt; |--(yes)→ [PolicyEvaluation]</w:t>
      </w:r>
    </w:p>
    <w:p w14:paraId="05003B50" w14:textId="77777777" w:rsidR="00C00B31" w:rsidRDefault="00000000">
      <w:r>
        <w:t>|</w:t>
      </w:r>
    </w:p>
    <w:p w14:paraId="74F01A71" w14:textId="77777777" w:rsidR="00C00B31" w:rsidRDefault="00000000">
      <w:r>
        <w:t>| (evaluate authz:</w:t>
      </w:r>
    </w:p>
    <w:p w14:paraId="3A334B99" w14:textId="77777777" w:rsidR="00C00B31" w:rsidRDefault="00000000">
      <w:r>
        <w:t>| RBAC: roles -&gt; permissions</w:t>
      </w:r>
    </w:p>
    <w:p w14:paraId="5CE811CF" w14:textId="77777777" w:rsidR="00C00B31" w:rsidRDefault="00000000">
      <w:r>
        <w:t>| ABAC: attributes + resource + action</w:t>
      </w:r>
    </w:p>
    <w:p w14:paraId="4E001B40" w14:textId="77777777" w:rsidR="00C00B31" w:rsidRDefault="00000000">
      <w:r>
        <w:t>| intent-specific rules)</w:t>
      </w:r>
    </w:p>
    <w:p w14:paraId="7522330C" w14:textId="77777777" w:rsidR="00C00B31" w:rsidRDefault="00000000">
      <w:r>
        <w:t>v</w:t>
      </w:r>
    </w:p>
    <w:p w14:paraId="3C0D5A88" w14:textId="77777777" w:rsidR="00C00B31" w:rsidRDefault="00000000">
      <w:r>
        <w:t>[AuthorizationDecision]</w:t>
      </w:r>
    </w:p>
    <w:p w14:paraId="6756E0F4"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[Reject_403_Forbidden]</w:t>
      </w:r>
    </w:p>
    <w:p w14:paraId="0B00F0C6" w14:textId="77777777" w:rsidR="00C00B31" w:rsidRDefault="00000000">
      <w:r>
        <w:t>|</w:t>
      </w:r>
    </w:p>
    <w:p w14:paraId="3E218045" w14:textId="77777777" w:rsidR="00C00B31" w:rsidRDefault="00000000">
      <w:pPr>
        <w:shd w:val="clear" w:color="auto" w:fill="F5F5F5"/>
        <w:spacing w:after="0" w:line="200" w:lineRule="auto"/>
        <w:ind w:left="360"/>
      </w:pPr>
      <w:r>
        <w:rPr>
          <w:rFonts w:ascii="Consolas" w:eastAsia="Consolas" w:hAnsi="Consolas" w:cs="Consolas"/>
          <w:sz w:val="17"/>
          <w:szCs w:val="17"/>
        </w:rPr>
        <w:t>&gt; |--(allow)→ [AllowRequest]</w:t>
      </w:r>
    </w:p>
    <w:p w14:paraId="2642B494" w14:textId="77777777" w:rsidR="00C00B31" w:rsidRDefault="00000000">
      <w:pPr>
        <w:spacing w:before="120" w:after="60"/>
      </w:pPr>
      <w:r>
        <w:rPr>
          <w:b/>
          <w:bCs/>
        </w:rPr>
        <w:t>Architectural implications:</w:t>
      </w:r>
    </w:p>
    <w:p w14:paraId="68165F9D" w14:textId="77777777" w:rsidR="00C00B31" w:rsidRDefault="00000000">
      <w:pPr>
        <w:pStyle w:val="ListParagraph"/>
        <w:numPr>
          <w:ilvl w:val="0"/>
          <w:numId w:val="2"/>
        </w:numPr>
        <w:spacing w:after="60"/>
      </w:pPr>
      <w:r>
        <w:t>In ZT-native systems, every microservice, API, and database proxy repeats this entire flow; there is no implicit trust between tiers.</w:t>
      </w:r>
    </w:p>
    <w:p w14:paraId="3D5EFFAC" w14:textId="77777777" w:rsidR="00C00B31" w:rsidRDefault="00000000">
      <w:pPr>
        <w:pStyle w:val="ListParagraph"/>
        <w:numPr>
          <w:ilvl w:val="0"/>
          <w:numId w:val="2"/>
        </w:numPr>
        <w:spacing w:after="60"/>
      </w:pPr>
      <w:r>
        <w:t>Short token lifetimes mean that [ClaimsValid?] frequently fails on exp, triggering token refresh or reauthentication flows.</w:t>
      </w:r>
    </w:p>
    <w:p w14:paraId="00834A12" w14:textId="77777777" w:rsidR="00C00B31" w:rsidRDefault="00000000">
      <w:pPr>
        <w:pStyle w:val="ListParagraph"/>
        <w:numPr>
          <w:ilvl w:val="0"/>
          <w:numId w:val="2"/>
        </w:numPr>
        <w:spacing w:after="60"/>
      </w:pPr>
      <w:r>
        <w:t>Token exchange patterns (e.g., OAuth 2.0 Token Exchange RFC 8693) allow services to convert user tokens into service-scoped tokens while preserving user context claims.</w:t>
      </w:r>
    </w:p>
    <w:p w14:paraId="47BD4D2F" w14:textId="77777777" w:rsidR="00C00B31" w:rsidRDefault="00000000">
      <w:pPr>
        <w:pStyle w:val="Heading2"/>
      </w:pPr>
      <w:r>
        <w:t>C.4 What JWT Provides and What It Does Not</w:t>
      </w:r>
    </w:p>
    <w:p w14:paraId="4446EA34" w14:textId="77777777" w:rsidR="00C00B31" w:rsidRDefault="00000000">
      <w:pPr>
        <w:spacing w:before="120" w:after="60"/>
      </w:pPr>
      <w:r>
        <w:rPr>
          <w:b/>
          <w:bCs/>
        </w:rPr>
        <w:t>Capabilities:</w:t>
      </w:r>
    </w:p>
    <w:p w14:paraId="6F93A1EF" w14:textId="77777777" w:rsidR="00C00B31" w:rsidRDefault="00000000">
      <w:pPr>
        <w:pStyle w:val="ListParagraph"/>
        <w:numPr>
          <w:ilvl w:val="0"/>
          <w:numId w:val="2"/>
        </w:numPr>
        <w:spacing w:after="60"/>
      </w:pPr>
      <w:r>
        <w:t>Portable user identity and contextual attributes across distributed services.</w:t>
      </w:r>
    </w:p>
    <w:p w14:paraId="0DB82DE3" w14:textId="77777777" w:rsidR="00C00B31" w:rsidRDefault="00000000">
      <w:pPr>
        <w:pStyle w:val="ListParagraph"/>
        <w:numPr>
          <w:ilvl w:val="0"/>
          <w:numId w:val="2"/>
        </w:numPr>
        <w:spacing w:after="60"/>
      </w:pPr>
      <w:r>
        <w:t>Stateless validation without requiring database lookups or IdP callbacks on every request.</w:t>
      </w:r>
    </w:p>
    <w:p w14:paraId="6DC50BD8" w14:textId="77777777" w:rsidR="00C00B31" w:rsidRDefault="00000000">
      <w:pPr>
        <w:pStyle w:val="ListParagraph"/>
        <w:numPr>
          <w:ilvl w:val="0"/>
          <w:numId w:val="2"/>
        </w:numPr>
        <w:spacing w:after="60"/>
      </w:pPr>
      <w:r>
        <w:t>Federation support across organizational boundaries (e.g., B2B scenarios).</w:t>
      </w:r>
    </w:p>
    <w:p w14:paraId="3B644804" w14:textId="77777777" w:rsidR="00C00B31" w:rsidRDefault="00000000">
      <w:pPr>
        <w:pStyle w:val="ListParagraph"/>
        <w:numPr>
          <w:ilvl w:val="0"/>
          <w:numId w:val="2"/>
        </w:numPr>
        <w:spacing w:after="60"/>
      </w:pPr>
      <w:r>
        <w:t>Rich claims transport for RBAC, ABAC, and fine-grained authorization.</w:t>
      </w:r>
    </w:p>
    <w:p w14:paraId="112BA6AF" w14:textId="77777777" w:rsidR="00C00B31" w:rsidRDefault="00000000">
      <w:pPr>
        <w:spacing w:before="120" w:after="60"/>
      </w:pPr>
      <w:r>
        <w:rPr>
          <w:b/>
          <w:bCs/>
        </w:rPr>
        <w:t>Non-capabilities:</w:t>
      </w:r>
    </w:p>
    <w:p w14:paraId="52A64A42" w14:textId="77777777" w:rsidR="00C00B31" w:rsidRDefault="00000000">
      <w:pPr>
        <w:pStyle w:val="ListParagraph"/>
        <w:numPr>
          <w:ilvl w:val="0"/>
          <w:numId w:val="2"/>
        </w:numPr>
        <w:spacing w:after="60"/>
      </w:pPr>
      <w:r>
        <w:t>Machine or workload identity (use mTLS or workload tokens for that).</w:t>
      </w:r>
    </w:p>
    <w:p w14:paraId="507BB924" w14:textId="77777777" w:rsidR="00C00B31" w:rsidRDefault="00000000">
      <w:pPr>
        <w:pStyle w:val="ListParagraph"/>
        <w:numPr>
          <w:ilvl w:val="0"/>
          <w:numId w:val="2"/>
        </w:numPr>
        <w:spacing w:after="60"/>
      </w:pPr>
      <w:r>
        <w:t>Transport encryption (JWT content is base64-encoded, not encrypted unless using JWE; tokens must always travel over TLS).</w:t>
      </w:r>
    </w:p>
    <w:p w14:paraId="357A7AE3" w14:textId="77777777" w:rsidR="00C00B31" w:rsidRDefault="00000000">
      <w:pPr>
        <w:pStyle w:val="ListParagraph"/>
        <w:numPr>
          <w:ilvl w:val="0"/>
          <w:numId w:val="2"/>
        </w:numPr>
        <w:spacing w:after="60"/>
      </w:pPr>
      <w:r>
        <w:t>Policy enforcement by itself; the token is data, not a policy decision point.</w:t>
      </w:r>
    </w:p>
    <w:p w14:paraId="36C92404" w14:textId="77777777" w:rsidR="00C00B31" w:rsidRDefault="00000000">
      <w:pPr>
        <w:pStyle w:val="ListParagraph"/>
        <w:numPr>
          <w:ilvl w:val="0"/>
          <w:numId w:val="2"/>
        </w:numPr>
        <w:spacing w:after="60"/>
      </w:pPr>
      <w:r>
        <w:lastRenderedPageBreak/>
        <w:t>Proof of system authenticity; a stolen or leaked JWT is still a valid token until expiry.</w:t>
      </w:r>
    </w:p>
    <w:p w14:paraId="5D778737" w14:textId="77777777" w:rsidR="00C00B31" w:rsidRDefault="00000000">
      <w:r>
        <w:t>JWT carries context. It does not enforce policy. Enforcement happens in application code, API gateways, and policy engines that consume the JWT's claims.</w:t>
      </w:r>
    </w:p>
    <w:p w14:paraId="4D8B3A0C" w14:textId="77777777" w:rsidR="00C00B31" w:rsidRDefault="00000000">
      <w:pPr>
        <w:pStyle w:val="Heading2"/>
      </w:pPr>
      <w:r>
        <w:t>C.5 ZT-Native vs. Legacy JWT Usage</w:t>
      </w:r>
    </w:p>
    <w:p w14:paraId="713EBBDE" w14:textId="77777777" w:rsidR="00C00B31" w:rsidRDefault="00000000">
      <w:pPr>
        <w:spacing w:before="120" w:after="60"/>
      </w:pPr>
      <w:r>
        <w:rPr>
          <w:b/>
          <w:bCs/>
        </w:rPr>
        <w:t>ZT-native:</w:t>
      </w:r>
    </w:p>
    <w:p w14:paraId="0EBA27DE" w14:textId="77777777" w:rsidR="00C00B31" w:rsidRDefault="00000000">
      <w:pPr>
        <w:pStyle w:val="ListParagraph"/>
        <w:numPr>
          <w:ilvl w:val="0"/>
          <w:numId w:val="2"/>
        </w:numPr>
        <w:spacing w:after="60"/>
      </w:pPr>
      <w:r>
        <w:t>JWT is validated and re-evaluated at every service boundary.</w:t>
      </w:r>
    </w:p>
    <w:p w14:paraId="169818A3" w14:textId="77777777" w:rsidR="00C00B31" w:rsidRDefault="00000000">
      <w:pPr>
        <w:pStyle w:val="ListParagraph"/>
        <w:numPr>
          <w:ilvl w:val="0"/>
          <w:numId w:val="2"/>
        </w:numPr>
        <w:spacing w:after="60"/>
      </w:pPr>
      <w:r>
        <w:t>Audience restrictions (aud claim) are strictly enforced; a token minted for the UI tier cannot be reused by the database tier.</w:t>
      </w:r>
    </w:p>
    <w:p w14:paraId="63F5E667" w14:textId="77777777" w:rsidR="00C00B31" w:rsidRDefault="00000000">
      <w:pPr>
        <w:pStyle w:val="ListParagraph"/>
        <w:numPr>
          <w:ilvl w:val="0"/>
          <w:numId w:val="2"/>
        </w:numPr>
        <w:spacing w:after="60"/>
      </w:pPr>
      <w:r>
        <w:t>Claims (groups, device posture, risk score) are evaluated against dynamic policy engines, not just role checks.</w:t>
      </w:r>
    </w:p>
    <w:p w14:paraId="6B94D84E" w14:textId="77777777" w:rsidR="00C00B31" w:rsidRDefault="00000000">
      <w:pPr>
        <w:pStyle w:val="ListParagraph"/>
        <w:numPr>
          <w:ilvl w:val="0"/>
          <w:numId w:val="2"/>
        </w:numPr>
        <w:spacing w:after="60"/>
      </w:pPr>
      <w:r>
        <w:t>Token exchange occurs between tiers to maintain user context while scoping access appropriately.</w:t>
      </w:r>
    </w:p>
    <w:p w14:paraId="483B0ED6" w14:textId="77777777" w:rsidR="00C00B31" w:rsidRDefault="00000000">
      <w:pPr>
        <w:pStyle w:val="ListParagraph"/>
        <w:numPr>
          <w:ilvl w:val="0"/>
          <w:numId w:val="2"/>
        </w:numPr>
        <w:spacing w:after="60"/>
      </w:pPr>
      <w:r>
        <w:t>Short lifetimes (5--15 minutes) are the norm, forcing continuous re-validation.</w:t>
      </w:r>
    </w:p>
    <w:p w14:paraId="1CB5142A" w14:textId="77777777" w:rsidR="00C00B31" w:rsidRDefault="00000000">
      <w:pPr>
        <w:spacing w:before="120" w:after="60"/>
      </w:pPr>
      <w:r>
        <w:rPr>
          <w:b/>
          <w:bCs/>
        </w:rPr>
        <w:t>Legacy:</w:t>
      </w:r>
    </w:p>
    <w:p w14:paraId="69D362BA" w14:textId="77777777" w:rsidR="00C00B31" w:rsidRDefault="00000000">
      <w:pPr>
        <w:pStyle w:val="ListParagraph"/>
        <w:numPr>
          <w:ilvl w:val="0"/>
          <w:numId w:val="2"/>
        </w:numPr>
        <w:spacing w:after="60"/>
      </w:pPr>
      <w:r>
        <w:t>The broker or edge gateway validates the JWT once and terminates it, converting it into an opaque session or a shared backend credential.</w:t>
      </w:r>
    </w:p>
    <w:p w14:paraId="6D7F60BE" w14:textId="77777777" w:rsidR="00C00B31" w:rsidRDefault="00000000">
      <w:pPr>
        <w:pStyle w:val="ListParagraph"/>
        <w:numPr>
          <w:ilvl w:val="0"/>
          <w:numId w:val="2"/>
        </w:numPr>
        <w:spacing w:after="60"/>
      </w:pPr>
      <w:r>
        <w:t>Backend tiers never see or validate user identity; they rely on network trust or shared service accounts.</w:t>
      </w:r>
    </w:p>
    <w:p w14:paraId="4AAF5DCC" w14:textId="77777777" w:rsidR="00C00B31" w:rsidRDefault="00000000">
      <w:pPr>
        <w:pStyle w:val="ListParagraph"/>
        <w:numPr>
          <w:ilvl w:val="0"/>
          <w:numId w:val="2"/>
        </w:numPr>
        <w:spacing w:after="60"/>
      </w:pPr>
      <w:r>
        <w:t>Token lifetimes are often long (hours to days), reducing security but simplifying integration with systems that cannot handle token refresh.</w:t>
      </w:r>
    </w:p>
    <w:p w14:paraId="44AE2FDA" w14:textId="77777777" w:rsidR="00C00B31" w:rsidRDefault="00000000">
      <w:pPr>
        <w:pStyle w:val="ListParagraph"/>
        <w:numPr>
          <w:ilvl w:val="0"/>
          <w:numId w:val="2"/>
        </w:numPr>
        <w:spacing w:after="60"/>
      </w:pPr>
      <w:r>
        <w:t>Databases use shared credentials, making user-level audit trails and least privilege impossible.</w:t>
      </w:r>
    </w:p>
    <w:p w14:paraId="696EA8BE" w14:textId="77777777" w:rsidR="00C00B31" w:rsidRDefault="00000000">
      <w:r>
        <w:t>Result: JWT strengthens ingress authentication but does not transform downstream authorization into a continuous, identity-aware process.</w:t>
      </w:r>
    </w:p>
    <w:p w14:paraId="554C661A" w14:textId="77777777" w:rsidR="00C00B31" w:rsidRDefault="00000000">
      <w:r>
        <w:br w:type="page"/>
      </w:r>
    </w:p>
    <w:p w14:paraId="6EF5CE8E" w14:textId="77777777" w:rsidR="00C00B31" w:rsidRDefault="00000000">
      <w:pPr>
        <w:pStyle w:val="Heading1"/>
      </w:pPr>
      <w:r>
        <w:lastRenderedPageBreak/>
        <w:t>APPENDIX D — IDENTITY PROVIDER (IDP) AND CONTEXT GENERATION</w:t>
      </w:r>
    </w:p>
    <w:p w14:paraId="670218FE" w14:textId="77777777" w:rsidR="00C00B31" w:rsidRDefault="00000000">
      <w:r>
        <w:t>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14:paraId="5685A868" w14:textId="77777777" w:rsidR="00C00B31" w:rsidRDefault="00000000">
      <w:pPr>
        <w:pStyle w:val="Heading2"/>
      </w:pPr>
      <w:r>
        <w:t>D.1 Conceptual Role of the IdP</w:t>
      </w:r>
    </w:p>
    <w:p w14:paraId="609A7958" w14:textId="77777777" w:rsidR="00C00B31" w:rsidRDefault="00000000">
      <w:r>
        <w:t>An IdP sits at the intersection of multiple identity, security, and risk systems:</w:t>
      </w:r>
    </w:p>
    <w:p w14:paraId="212DFD76" w14:textId="77777777" w:rsidR="00C00B31" w:rsidRDefault="00000000">
      <w:pPr>
        <w:pStyle w:val="ListParagraph"/>
        <w:numPr>
          <w:ilvl w:val="0"/>
          <w:numId w:val="2"/>
        </w:numPr>
        <w:spacing w:after="60"/>
      </w:pPr>
      <w:r>
        <w:t>Directory services (Active Directory, LDAP, Entra ID, Google Workspace) provide core identity, group memberships, and organizational attributes.</w:t>
      </w:r>
    </w:p>
    <w:p w14:paraId="7C615F32" w14:textId="77777777" w:rsidR="00C00B31" w:rsidRDefault="00000000">
      <w:pPr>
        <w:pStyle w:val="ListParagraph"/>
        <w:numPr>
          <w:ilvl w:val="0"/>
          <w:numId w:val="2"/>
        </w:numPr>
        <w:spacing w:after="60"/>
      </w:pPr>
      <w:r>
        <w:t>Device management platforms (Intune, Jamf, Workspace ONE) provide device posture, OS patch levels, encryption status, jailbreak detection.</w:t>
      </w:r>
    </w:p>
    <w:p w14:paraId="3E8DFE5F" w14:textId="77777777" w:rsidR="00C00B31" w:rsidRDefault="00000000">
      <w:pPr>
        <w:pStyle w:val="ListParagraph"/>
        <w:numPr>
          <w:ilvl w:val="0"/>
          <w:numId w:val="2"/>
        </w:numPr>
        <w:spacing w:after="60"/>
      </w:pPr>
      <w:r>
        <w:t>Risk and threat intelligence feeds (UEBA platforms, breach databases, sign-in anomaly detectors) provide real-time risk scoring.</w:t>
      </w:r>
    </w:p>
    <w:p w14:paraId="68644A11" w14:textId="77777777" w:rsidR="00C00B31" w:rsidRDefault="00000000">
      <w:pPr>
        <w:pStyle w:val="ListParagraph"/>
        <w:numPr>
          <w:ilvl w:val="0"/>
          <w:numId w:val="2"/>
        </w:numPr>
        <w:spacing w:after="60"/>
      </w:pPr>
      <w:r>
        <w:t>Federation sources (upstream SAML IdPs, OIDC providers) enable cross-organizational trust chains.</w:t>
      </w:r>
    </w:p>
    <w:p w14:paraId="6A7A59EC" w14:textId="77777777" w:rsidR="00C00B31" w:rsidRDefault="00000000">
      <w:pPr>
        <w:pStyle w:val="ListParagraph"/>
        <w:numPr>
          <w:ilvl w:val="0"/>
          <w:numId w:val="2"/>
        </w:numPr>
        <w:spacing w:after="60"/>
      </w:pPr>
      <w:r>
        <w:t>The IdP synthesizes these inputs into a single, signed token that applications can trust and evaluate.</w:t>
      </w:r>
    </w:p>
    <w:p w14:paraId="72D89437" w14:textId="77777777" w:rsidR="00C00B31" w:rsidRDefault="00000000">
      <w:pPr>
        <w:pStyle w:val="Heading2"/>
      </w:pPr>
      <w:r>
        <w:t>D.2 IdP Context Aggregation and Token Construction Flow</w:t>
      </w:r>
    </w:p>
    <w:p w14:paraId="79BAE7E1" w14:textId="77777777" w:rsidR="00C00B31" w:rsidRDefault="00000000">
      <w:r>
        <w:t>This flow illustrates the internal pipeline an IdP executes when a user attempts authentication.</w:t>
      </w:r>
    </w:p>
    <w:p w14:paraId="125EA424" w14:textId="77777777" w:rsidR="00C00B31" w:rsidRDefault="00000000">
      <w:r>
        <w:t>[AuthnRequestReceived]</w:t>
      </w:r>
    </w:p>
    <w:p w14:paraId="53CBC73A" w14:textId="77777777" w:rsidR="00C00B31" w:rsidRDefault="00000000">
      <w:r>
        <w:t>| (OIDC authorize request, SAML AuthnRequest, or native login)</w:t>
      </w:r>
    </w:p>
    <w:p w14:paraId="4BA6E738" w14:textId="77777777" w:rsidR="00C00B31" w:rsidRDefault="00000000">
      <w:r>
        <w:t>v</w:t>
      </w:r>
    </w:p>
    <w:p w14:paraId="5D011F71" w14:textId="77777777" w:rsidR="00C00B31" w:rsidRDefault="00000000">
      <w:r>
        <w:t>[PrimaryAuthn]</w:t>
      </w:r>
    </w:p>
    <w:p w14:paraId="0F201290" w14:textId="77777777" w:rsidR="00C00B31" w:rsidRDefault="00000000">
      <w:r>
        <w:t>| (validate primary credential:</w:t>
      </w:r>
    </w:p>
    <w:p w14:paraId="5C74CFFD" w14:textId="77777777" w:rsidR="00C00B31" w:rsidRDefault="00000000">
      <w:r>
        <w:t>| - password + hash comparison</w:t>
      </w:r>
    </w:p>
    <w:p w14:paraId="085C072A" w14:textId="77777777" w:rsidR="00C00B31" w:rsidRDefault="00000000">
      <w:r>
        <w:t>| - FIDO2 WebAuthn challenge</w:t>
      </w:r>
    </w:p>
    <w:p w14:paraId="4D8B7919" w14:textId="77777777" w:rsidR="00C00B31" w:rsidRDefault="00000000">
      <w:r>
        <w:t>| - client certificate</w:t>
      </w:r>
    </w:p>
    <w:p w14:paraId="7AB19FAD" w14:textId="77777777" w:rsidR="00C00B31" w:rsidRDefault="00000000">
      <w:r>
        <w:t>| - passwordless magic link)</w:t>
      </w:r>
    </w:p>
    <w:p w14:paraId="0B47A9C2" w14:textId="77777777" w:rsidR="00C00B31" w:rsidRDefault="00000000">
      <w:r>
        <w:t>v</w:t>
      </w:r>
    </w:p>
    <w:p w14:paraId="57483F55" w14:textId="77777777" w:rsidR="00C00B31" w:rsidRDefault="00000000">
      <w:r>
        <w:t>[PrimaryAuthnResult]</w:t>
      </w:r>
    </w:p>
    <w:p w14:paraId="09B28124" w14:textId="77777777" w:rsidR="00C00B31" w:rsidRDefault="00000000">
      <w:pPr>
        <w:shd w:val="clear" w:color="auto" w:fill="F5F5F5"/>
        <w:spacing w:after="0" w:line="200" w:lineRule="auto"/>
        <w:ind w:left="360"/>
      </w:pPr>
      <w:r>
        <w:rPr>
          <w:rFonts w:ascii="Consolas" w:eastAsia="Consolas" w:hAnsi="Consolas" w:cs="Consolas"/>
          <w:sz w:val="17"/>
          <w:szCs w:val="17"/>
        </w:rPr>
        <w:t>&gt; |--(failed)——————————————-→ [AuthnFailed]</w:t>
      </w:r>
    </w:p>
    <w:p w14:paraId="2010ECB7" w14:textId="77777777" w:rsidR="00C00B31" w:rsidRDefault="00000000">
      <w:r>
        <w:t>|</w:t>
      </w:r>
    </w:p>
    <w:p w14:paraId="4455E985" w14:textId="77777777" w:rsidR="00C00B31" w:rsidRDefault="00000000">
      <w:pPr>
        <w:shd w:val="clear" w:color="auto" w:fill="F5F5F5"/>
        <w:spacing w:after="0" w:line="200" w:lineRule="auto"/>
        <w:ind w:left="360"/>
      </w:pPr>
      <w:r>
        <w:rPr>
          <w:rFonts w:ascii="Consolas" w:eastAsia="Consolas" w:hAnsi="Consolas" w:cs="Consolas"/>
          <w:sz w:val="17"/>
          <w:szCs w:val="17"/>
        </w:rPr>
        <w:t>&gt; |--(succeeded)—————————————-→ [IdentityVerified]</w:t>
      </w:r>
    </w:p>
    <w:p w14:paraId="2EEC6045" w14:textId="77777777" w:rsidR="00C00B31" w:rsidRDefault="00000000">
      <w:r>
        <w:t>|</w:t>
      </w:r>
    </w:p>
    <w:p w14:paraId="3D35FF73" w14:textId="77777777" w:rsidR="00C00B31" w:rsidRDefault="00000000">
      <w:r>
        <w:lastRenderedPageBreak/>
        <w:t>| (begin attribute aggregation)</w:t>
      </w:r>
    </w:p>
    <w:p w14:paraId="5B95A416" w14:textId="77777777" w:rsidR="00C00B31" w:rsidRDefault="00000000">
      <w:r>
        <w:t>v</w:t>
      </w:r>
    </w:p>
    <w:p w14:paraId="16C4BA82" w14:textId="77777777" w:rsidR="00C00B31" w:rsidRDefault="00000000">
      <w:r>
        <w:t>[DirectoryQuery]</w:t>
      </w:r>
    </w:p>
    <w:p w14:paraId="1433D0E4" w14:textId="77777777" w:rsidR="00C00B31" w:rsidRDefault="00000000">
      <w:r>
        <w:t>| (LDAP/AD: groups, dept, title, manager)</w:t>
      </w:r>
    </w:p>
    <w:p w14:paraId="22E16F21" w14:textId="77777777" w:rsidR="00C00B31" w:rsidRDefault="00000000">
      <w:r>
        <w:t>v</w:t>
      </w:r>
    </w:p>
    <w:p w14:paraId="3D711696" w14:textId="77777777" w:rsidR="00C00B31" w:rsidRDefault="00000000">
      <w:r>
        <w:t>[DevicePostureQuery]</w:t>
      </w:r>
    </w:p>
    <w:p w14:paraId="367C4AEA" w14:textId="77777777" w:rsidR="00C00B31" w:rsidRDefault="00000000">
      <w:r>
        <w:t>| (MDM: device ID, compliance state,</w:t>
      </w:r>
    </w:p>
    <w:p w14:paraId="5952C55A" w14:textId="77777777" w:rsidR="00C00B31" w:rsidRDefault="00000000">
      <w:r>
        <w:t>| OS version, encryption status)</w:t>
      </w:r>
    </w:p>
    <w:p w14:paraId="5769FF6F" w14:textId="77777777" w:rsidR="00C00B31" w:rsidRDefault="00000000">
      <w:r>
        <w:t>v</w:t>
      </w:r>
    </w:p>
    <w:p w14:paraId="18793B30" w14:textId="77777777" w:rsidR="00C00B31" w:rsidRDefault="00000000">
      <w:r>
        <w:t>[RiskEvaluation]</w:t>
      </w:r>
    </w:p>
    <w:p w14:paraId="7DE06F8F" w14:textId="77777777" w:rsidR="00C00B31" w:rsidRDefault="00000000">
      <w:r>
        <w:t>| (sign-in velocity, geo-improbable travel,</w:t>
      </w:r>
    </w:p>
    <w:p w14:paraId="2624B9F6" w14:textId="77777777" w:rsidR="00C00B31" w:rsidRDefault="00000000">
      <w:r>
        <w:t>| known compromised credential check,</w:t>
      </w:r>
    </w:p>
    <w:p w14:paraId="69FED354" w14:textId="77777777" w:rsidR="00C00B31" w:rsidRDefault="00000000">
      <w:r>
        <w:t>| behavioral anomaly score)</w:t>
      </w:r>
    </w:p>
    <w:p w14:paraId="6FFE29DC" w14:textId="77777777" w:rsidR="00C00B31" w:rsidRDefault="00000000">
      <w:r>
        <w:t>v</w:t>
      </w:r>
    </w:p>
    <w:p w14:paraId="0498CFCA" w14:textId="77777777" w:rsidR="00C00B31" w:rsidRDefault="00000000">
      <w:r>
        <w:t>[FederationLookup]</w:t>
      </w:r>
    </w:p>
    <w:p w14:paraId="75683D64" w14:textId="77777777" w:rsidR="00C00B31" w:rsidRDefault="00000000">
      <w:r>
        <w:t>| (if user from external IdP,</w:t>
      </w:r>
    </w:p>
    <w:p w14:paraId="3B080A55" w14:textId="77777777" w:rsidR="00C00B31" w:rsidRDefault="00000000">
      <w:r>
        <w:t>| consume upstream SAML/OIDC assertions)</w:t>
      </w:r>
    </w:p>
    <w:p w14:paraId="3E813306" w14:textId="77777777" w:rsidR="00C00B31" w:rsidRDefault="00000000">
      <w:r>
        <w:t>v</w:t>
      </w:r>
    </w:p>
    <w:p w14:paraId="7D8F4657" w14:textId="77777777" w:rsidR="00C00B31" w:rsidRDefault="00000000">
      <w:r>
        <w:t>[AttributesCollected]</w:t>
      </w:r>
    </w:p>
    <w:p w14:paraId="7C8A7DA6" w14:textId="77777777" w:rsidR="00C00B31" w:rsidRDefault="00000000">
      <w:r>
        <w:t>|</w:t>
      </w:r>
    </w:p>
    <w:p w14:paraId="680347DB" w14:textId="77777777" w:rsidR="00C00B31" w:rsidRDefault="00000000">
      <w:r>
        <w:t>| (aggregate into single context object)</w:t>
      </w:r>
    </w:p>
    <w:p w14:paraId="60E894D1" w14:textId="77777777" w:rsidR="00C00B31" w:rsidRDefault="00000000">
      <w:r>
        <w:t>v</w:t>
      </w:r>
    </w:p>
    <w:p w14:paraId="55A20438" w14:textId="77777777" w:rsidR="00C00B31" w:rsidRDefault="00000000">
      <w:r>
        <w:t>[ConditionalAccessPolicyEval]</w:t>
      </w:r>
    </w:p>
    <w:p w14:paraId="4388C092" w14:textId="77777777" w:rsidR="00C00B31" w:rsidRDefault="00000000">
      <w:r>
        <w:t>| (check policies:</w:t>
      </w:r>
    </w:p>
    <w:p w14:paraId="70506DEA" w14:textId="77777777" w:rsidR="00C00B31" w:rsidRDefault="00000000">
      <w:r>
        <w:t>| - require MFA for sensitive apps</w:t>
      </w:r>
    </w:p>
    <w:p w14:paraId="589591C8" w14:textId="77777777" w:rsidR="00C00B31" w:rsidRDefault="00000000">
      <w:r>
        <w:t>| - block from untrusted locations</w:t>
      </w:r>
    </w:p>
    <w:p w14:paraId="7D069585" w14:textId="77777777" w:rsidR="00C00B31" w:rsidRDefault="00000000">
      <w:r>
        <w:t>| - require compliant device</w:t>
      </w:r>
    </w:p>
    <w:p w14:paraId="00A316CA" w14:textId="77777777" w:rsidR="00C00B31" w:rsidRDefault="00000000">
      <w:r>
        <w:t>| - step-up auth for high-risk actions)</w:t>
      </w:r>
    </w:p>
    <w:p w14:paraId="0BAE0672" w14:textId="77777777" w:rsidR="00C00B31" w:rsidRDefault="00000000">
      <w:r>
        <w:t>v</w:t>
      </w:r>
    </w:p>
    <w:p w14:paraId="2E3A0CB2" w14:textId="77777777" w:rsidR="00C00B31" w:rsidRDefault="00000000">
      <w:r>
        <w:t>[PolicyDecision]</w:t>
      </w:r>
    </w:p>
    <w:p w14:paraId="0405E05F" w14:textId="77777777" w:rsidR="00C00B31" w:rsidRDefault="00000000">
      <w:pPr>
        <w:shd w:val="clear" w:color="auto" w:fill="F5F5F5"/>
        <w:spacing w:after="0" w:line="200" w:lineRule="auto"/>
        <w:ind w:left="360"/>
      </w:pPr>
      <w:r>
        <w:rPr>
          <w:rFonts w:ascii="Consolas" w:eastAsia="Consolas" w:hAnsi="Consolas" w:cs="Consolas"/>
          <w:sz w:val="17"/>
          <w:szCs w:val="17"/>
        </w:rPr>
        <w:t>&gt; |--(block)--→ [AccessDenied]</w:t>
      </w:r>
    </w:p>
    <w:p w14:paraId="707D5438" w14:textId="77777777" w:rsidR="00C00B31" w:rsidRDefault="00000000">
      <w:pPr>
        <w:shd w:val="clear" w:color="auto" w:fill="F5F5F5"/>
        <w:spacing w:after="0" w:line="200" w:lineRule="auto"/>
        <w:ind w:left="360"/>
      </w:pPr>
      <w:r>
        <w:rPr>
          <w:rFonts w:ascii="Consolas" w:eastAsia="Consolas" w:hAnsi="Consolas" w:cs="Consolas"/>
          <w:sz w:val="17"/>
          <w:szCs w:val="17"/>
        </w:rPr>
        <w:t>&gt; |--(require step-up)--→ [TriggerStepUpAuthn]</w:t>
      </w:r>
    </w:p>
    <w:p w14:paraId="1314D747" w14:textId="77777777" w:rsidR="00C00B31" w:rsidRDefault="00000000">
      <w:r>
        <w:t>|</w:t>
      </w:r>
    </w:p>
    <w:p w14:paraId="21938275" w14:textId="77777777" w:rsidR="00C00B31" w:rsidRDefault="00000000">
      <w:pPr>
        <w:shd w:val="clear" w:color="auto" w:fill="F5F5F5"/>
        <w:spacing w:after="0" w:line="200" w:lineRule="auto"/>
        <w:ind w:left="360"/>
      </w:pPr>
      <w:r>
        <w:rPr>
          <w:rFonts w:ascii="Consolas" w:eastAsia="Consolas" w:hAnsi="Consolas" w:cs="Consolas"/>
          <w:sz w:val="17"/>
          <w:szCs w:val="17"/>
        </w:rPr>
        <w:lastRenderedPageBreak/>
        <w:t>&gt; |--(allow)--→ [TokenIssuanceRulesApplied]</w:t>
      </w:r>
    </w:p>
    <w:p w14:paraId="330076CE" w14:textId="77777777" w:rsidR="00C00B31" w:rsidRDefault="00000000">
      <w:r>
        <w:t>|</w:t>
      </w:r>
    </w:p>
    <w:p w14:paraId="33DA8E6F" w14:textId="77777777" w:rsidR="00C00B31" w:rsidRDefault="00000000">
      <w:r>
        <w:t>| (set token lifetime,</w:t>
      </w:r>
    </w:p>
    <w:p w14:paraId="62970ABE" w14:textId="77777777" w:rsidR="00C00B31" w:rsidRDefault="00000000">
      <w:r>
        <w:t>| audience, scopes,</w:t>
      </w:r>
    </w:p>
    <w:p w14:paraId="578413BB" w14:textId="77777777" w:rsidR="00C00B31" w:rsidRDefault="00000000">
      <w:r>
        <w:t>| custom claims)</w:t>
      </w:r>
    </w:p>
    <w:p w14:paraId="00F5DEAE" w14:textId="77777777" w:rsidR="00C00B31" w:rsidRDefault="00000000">
      <w:r>
        <w:t>v</w:t>
      </w:r>
    </w:p>
    <w:p w14:paraId="736C6258" w14:textId="77777777" w:rsidR="00C00B31" w:rsidRDefault="00000000">
      <w:r>
        <w:t>[ClaimsConstructed]</w:t>
      </w:r>
    </w:p>
    <w:p w14:paraId="2005BF76" w14:textId="77777777" w:rsidR="00C00B31" w:rsidRDefault="00000000">
      <w:r>
        <w:t>|</w:t>
      </w:r>
    </w:p>
    <w:p w14:paraId="178EC9B1" w14:textId="77777777" w:rsidR="00C00B31" w:rsidRDefault="00000000">
      <w:r>
        <w:t>| (sign JWT or SAML assertion</w:t>
      </w:r>
    </w:p>
    <w:p w14:paraId="5BDC4B23" w14:textId="77777777" w:rsidR="00C00B31" w:rsidRDefault="00000000">
      <w:r>
        <w:t>| with IdP private key)</w:t>
      </w:r>
    </w:p>
    <w:p w14:paraId="2D3B74A1" w14:textId="77777777" w:rsidR="00C00B31" w:rsidRDefault="00000000">
      <w:r>
        <w:t>v</w:t>
      </w:r>
    </w:p>
    <w:p w14:paraId="5CF60214" w14:textId="77777777" w:rsidR="00C00B31" w:rsidRDefault="00000000">
      <w:r>
        <w:t>[AssertionIssued]</w:t>
      </w:r>
    </w:p>
    <w:p w14:paraId="64BA9EF1" w14:textId="77777777" w:rsidR="00C00B31" w:rsidRDefault="00000000">
      <w:r>
        <w:t>|</w:t>
      </w:r>
    </w:p>
    <w:p w14:paraId="6670700C" w14:textId="77777777" w:rsidR="00C00B31" w:rsidRDefault="00000000">
      <w:r>
        <w:t>| (redirect to app with token)</w:t>
      </w:r>
    </w:p>
    <w:p w14:paraId="028756CD" w14:textId="77777777" w:rsidR="00C00B31" w:rsidRDefault="00000000">
      <w:r>
        <w:t>v</w:t>
      </w:r>
    </w:p>
    <w:p w14:paraId="1D19B32B" w14:textId="77777777" w:rsidR="00C00B31" w:rsidRDefault="00000000">
      <w:r>
        <w:t>[AppOrBrokerReceivesToken]</w:t>
      </w:r>
    </w:p>
    <w:p w14:paraId="7DFB310A" w14:textId="77777777" w:rsidR="00C00B31" w:rsidRDefault="00000000">
      <w:pPr>
        <w:spacing w:before="120" w:after="60"/>
      </w:pPr>
      <w:r>
        <w:rPr>
          <w:b/>
          <w:bCs/>
        </w:rPr>
        <w:t>Key architectural insights:</w:t>
      </w:r>
    </w:p>
    <w:p w14:paraId="28955B39" w14:textId="77777777" w:rsidR="00C00B31" w:rsidRDefault="00000000">
      <w:pPr>
        <w:pStyle w:val="ListParagraph"/>
        <w:numPr>
          <w:ilvl w:val="0"/>
          <w:numId w:val="2"/>
        </w:numPr>
        <w:spacing w:after="60"/>
      </w:pPr>
      <w:r>
        <w:t>The token is a snapshot of identity and context at authentication time; it does not automatically reflect mid-session changes (e.g., device becoming non-compliant, user added to new group).</w:t>
      </w:r>
    </w:p>
    <w:p w14:paraId="04D966AA" w14:textId="77777777" w:rsidR="00C00B31" w:rsidRDefault="00000000">
      <w:pPr>
        <w:pStyle w:val="ListParagraph"/>
        <w:numPr>
          <w:ilvl w:val="0"/>
          <w:numId w:val="2"/>
        </w:numPr>
        <w:spacing w:after="60"/>
      </w:pPr>
      <w:r>
        <w:t>Continuous Access Evaluation (CAE) extensions can push revocation events or trigger token reevaluation, but most systems rely on short token lifetimes to limit stale-context windows.</w:t>
      </w:r>
    </w:p>
    <w:p w14:paraId="234429C7" w14:textId="77777777" w:rsidR="00C00B31" w:rsidRDefault="00000000">
      <w:pPr>
        <w:pStyle w:val="ListParagraph"/>
        <w:numPr>
          <w:ilvl w:val="0"/>
          <w:numId w:val="2"/>
        </w:numPr>
        <w:spacing w:after="60"/>
      </w:pPr>
      <w:r>
        <w:t>Policy decisions at the IdP level (Conditional Access) are pre-authorization checks; they control whether a token is issued, not whether every downstream API call is allowed.</w:t>
      </w:r>
    </w:p>
    <w:p w14:paraId="09037C9B" w14:textId="77777777" w:rsidR="00C00B31" w:rsidRDefault="00000000">
      <w:pPr>
        <w:pStyle w:val="Heading2"/>
      </w:pPr>
      <w:r>
        <w:t>D.3 Sources of Context and Their Contribution</w:t>
      </w:r>
    </w:p>
    <w:p w14:paraId="65CFFA75" w14:textId="77777777" w:rsidR="00C00B31" w:rsidRDefault="00000000">
      <w:r>
        <w:t>*Table 1: IdP context sources and their typical contributions*</w:t>
      </w:r>
    </w:p>
    <w:p w14:paraId="76C84486" w14:textId="77777777" w:rsidR="00C00B31" w:rsidRDefault="00000000">
      <w:r>
        <w:t>————————————————————————————————————————————————--</w:t>
      </w:r>
    </w:p>
    <w:p w14:paraId="7BF9C9B4" w14:textId="77777777" w:rsidR="00C00B31" w:rsidRDefault="00000000">
      <w:pPr>
        <w:spacing w:before="120"/>
      </w:pPr>
      <w:r>
        <w:rPr>
          <w:b/>
          <w:bCs/>
        </w:rPr>
        <w:t>Source                      Attributes Contributed</w:t>
      </w:r>
    </w:p>
    <w:p w14:paraId="38BBF680" w14:textId="77777777" w:rsidR="00C00B31" w:rsidRDefault="00000000">
      <w:r>
        <w:t>——————————- ——————————————————————————————————————</w:t>
      </w:r>
    </w:p>
    <w:p w14:paraId="1DEC6CEF" w14:textId="77777777" w:rsidR="00C00B31" w:rsidRDefault="00000000">
      <w:r>
        <w:t>Directory (AD/LDAP/Entra)       User principal name, groups, organizational unit, department, manager, employee ID</w:t>
      </w:r>
    </w:p>
    <w:p w14:paraId="121BDDE6" w14:textId="77777777" w:rsidR="00C00B31" w:rsidRDefault="00000000">
      <w:r>
        <w:t>Device Management (MDM/EPP)     Device ID, compliance status, OS version, patch level, disk encryption enabled, jailbreak/root detection</w:t>
      </w:r>
    </w:p>
    <w:p w14:paraId="521C888F" w14:textId="77777777" w:rsidR="00C00B31" w:rsidRDefault="00000000">
      <w:r>
        <w:lastRenderedPageBreak/>
        <w:t>Risk Engine                     Sign-in risk score, anomaly flags (impossible travel, unusual location, credential leak detection), session risk</w:t>
      </w:r>
    </w:p>
    <w:p w14:paraId="2BAFC525" w14:textId="77777777" w:rsidR="00C00B31" w:rsidRDefault="00000000">
      <w:r>
        <w:t>Federation Metadata             Upstream IdP assertions, federated attributes, home realm information</w:t>
      </w:r>
    </w:p>
    <w:p w14:paraId="112AE533" w14:textId="77777777" w:rsidR="00C00B31" w:rsidRDefault="00000000">
      <w:r>
        <w:t>————————————————————————————————————————————————--</w:t>
      </w:r>
    </w:p>
    <w:p w14:paraId="35A79751" w14:textId="77777777" w:rsidR="00C00B31" w:rsidRDefault="00000000">
      <w:pPr>
        <w:pStyle w:val="Heading2"/>
      </w:pPr>
      <w:r>
        <w:t>D.4 ZT-Native vs Legacy IdP Integration</w:t>
      </w:r>
    </w:p>
    <w:p w14:paraId="7964C455" w14:textId="77777777" w:rsidR="00C00B31" w:rsidRDefault="00000000">
      <w:pPr>
        <w:spacing w:before="120" w:after="60"/>
      </w:pPr>
      <w:r>
        <w:rPr>
          <w:b/>
          <w:bCs/>
        </w:rPr>
        <w:t>ZT-native:</w:t>
      </w:r>
    </w:p>
    <w:p w14:paraId="29CCDCC7" w14:textId="77777777" w:rsidR="00C00B31" w:rsidRDefault="00000000">
      <w:pPr>
        <w:pStyle w:val="ListParagraph"/>
        <w:numPr>
          <w:ilvl w:val="0"/>
          <w:numId w:val="2"/>
        </w:numPr>
        <w:spacing w:after="60"/>
      </w:pPr>
      <w:r>
        <w:t>Applications consume IdP claims directly and continuously; every API call or database query can reference device_compliant, risk_level, or groups from the token.</w:t>
      </w:r>
    </w:p>
    <w:p w14:paraId="333E8759" w14:textId="77777777" w:rsidR="00C00B31" w:rsidRDefault="00000000">
      <w:pPr>
        <w:pStyle w:val="ListParagraph"/>
        <w:numPr>
          <w:ilvl w:val="0"/>
          <w:numId w:val="2"/>
        </w:numPr>
        <w:spacing w:after="60"/>
      </w:pPr>
      <w:r>
        <w:t>Short token lifetimes force frequent re-aggregation of context, keeping policies responsive to changing conditions.</w:t>
      </w:r>
    </w:p>
    <w:p w14:paraId="00DB3EFF" w14:textId="77777777" w:rsidR="00C00B31" w:rsidRDefault="00000000">
      <w:pPr>
        <w:pStyle w:val="ListParagraph"/>
        <w:numPr>
          <w:ilvl w:val="0"/>
          <w:numId w:val="2"/>
        </w:numPr>
        <w:spacing w:after="60"/>
      </w:pPr>
      <w:r>
        <w:t>Conditional Access policies integrate with application logic, not just perimeter access decisions.</w:t>
      </w:r>
    </w:p>
    <w:p w14:paraId="760C720F" w14:textId="77777777" w:rsidR="00C00B31" w:rsidRDefault="00000000">
      <w:pPr>
        <w:spacing w:before="120" w:after="60"/>
      </w:pPr>
      <w:r>
        <w:rPr>
          <w:b/>
          <w:bCs/>
        </w:rPr>
        <w:t>Legacy:</w:t>
      </w:r>
    </w:p>
    <w:p w14:paraId="568096D8" w14:textId="77777777" w:rsidR="00C00B31" w:rsidRDefault="00000000">
      <w:pPr>
        <w:pStyle w:val="ListParagraph"/>
        <w:numPr>
          <w:ilvl w:val="0"/>
          <w:numId w:val="2"/>
        </w:numPr>
        <w:spacing w:after="60"/>
      </w:pPr>
      <w:r>
        <w:t>Identity is often terminated at the broker; backend applications never see contextual claims and cannot enforce device posture or risk-aware policies.</w:t>
      </w:r>
    </w:p>
    <w:p w14:paraId="1E27C958" w14:textId="77777777" w:rsidR="00C00B31" w:rsidRDefault="00000000">
      <w:pPr>
        <w:pStyle w:val="ListParagraph"/>
        <w:numPr>
          <w:ilvl w:val="0"/>
          <w:numId w:val="2"/>
        </w:numPr>
        <w:spacing w:after="60"/>
      </w:pPr>
      <w:r>
        <w:t>Token lifetimes are long, and mid-session risk changes (e.g., device loses compliance) do not affect active sessions.</w:t>
      </w:r>
    </w:p>
    <w:p w14:paraId="7763E585" w14:textId="77777777" w:rsidR="00C00B31" w:rsidRDefault="00000000">
      <w:pPr>
        <w:pStyle w:val="ListParagraph"/>
        <w:numPr>
          <w:ilvl w:val="0"/>
          <w:numId w:val="2"/>
        </w:numPr>
        <w:spacing w:after="60"/>
      </w:pPr>
      <w:r>
        <w:t>Authorization is binary (logged in or not) rather than continuous and attribute-driven.</w:t>
      </w:r>
    </w:p>
    <w:p w14:paraId="4E691421" w14:textId="77777777" w:rsidR="00C00B31" w:rsidRDefault="00000000">
      <w:r>
        <w:br w:type="page"/>
      </w:r>
    </w:p>
    <w:p w14:paraId="303616B9" w14:textId="77777777" w:rsidR="00C00B31" w:rsidRDefault="00000000">
      <w:pPr>
        <w:pStyle w:val="Heading1"/>
      </w:pPr>
      <w:r>
        <w:lastRenderedPageBreak/>
        <w:t>APPENDIX E — IDENTITY BROKER AND ZTNA BROKER ARCHITECTURE</w:t>
      </w:r>
    </w:p>
    <w:p w14:paraId="26127DCB" w14:textId="77777777" w:rsidR="00C00B31" w:rsidRDefault="00000000">
      <w:r>
        <w:t>An identity broker (or ZTNA broker) mediates access between users and applications by authenticating users via an IdP, applying centralized access policy, and proxying traffic. It is a critical control point but not a complete Zero Trust architecture by itself.</w:t>
      </w:r>
    </w:p>
    <w:p w14:paraId="2E708C45" w14:textId="77777777" w:rsidR="00C00B31" w:rsidRDefault="00000000">
      <w:pPr>
        <w:pStyle w:val="Heading2"/>
      </w:pPr>
      <w:r>
        <w:t>E.1 Conceptual Role of the Broker</w:t>
      </w:r>
    </w:p>
    <w:p w14:paraId="2EC1FD66" w14:textId="77777777" w:rsidR="00C00B31" w:rsidRDefault="00000000">
      <w:r>
        <w:t>The broker acts as a policy enforcement gateway between untrusted networks (internet, remote endpoints) and private applications. It provides:</w:t>
      </w:r>
    </w:p>
    <w:p w14:paraId="6322ECB9" w14:textId="77777777" w:rsidR="00C00B31" w:rsidRDefault="00000000">
      <w:pPr>
        <w:pStyle w:val="ListParagraph"/>
        <w:numPr>
          <w:ilvl w:val="0"/>
          <w:numId w:val="2"/>
        </w:numPr>
        <w:spacing w:after="60"/>
      </w:pPr>
      <w:r>
        <w:t>Attack surface reduction by hiding application endpoints behind the broker; applications are not directly internet-routable.</w:t>
      </w:r>
    </w:p>
    <w:p w14:paraId="4DE057AA" w14:textId="77777777" w:rsidR="00C00B31" w:rsidRDefault="00000000">
      <w:pPr>
        <w:pStyle w:val="ListParagraph"/>
        <w:numPr>
          <w:ilvl w:val="0"/>
          <w:numId w:val="2"/>
        </w:numPr>
        <w:spacing w:after="60"/>
      </w:pPr>
      <w:r>
        <w:t>Strong authentication by delegating to an IdP and enforcing MFA, device posture, and Conditional Access.</w:t>
      </w:r>
    </w:p>
    <w:p w14:paraId="328FE229" w14:textId="77777777" w:rsidR="00C00B31" w:rsidRDefault="00000000">
      <w:pPr>
        <w:pStyle w:val="ListParagraph"/>
        <w:numPr>
          <w:ilvl w:val="0"/>
          <w:numId w:val="2"/>
        </w:numPr>
        <w:spacing w:after="60"/>
      </w:pPr>
      <w:r>
        <w:t>Centralized policy for ingress, eliminating per-application authentication integration (apps can remain legacy with no OIDC/SAML support).</w:t>
      </w:r>
    </w:p>
    <w:p w14:paraId="54E40AB9" w14:textId="77777777" w:rsidR="00C00B31" w:rsidRDefault="00000000">
      <w:pPr>
        <w:pStyle w:val="ListParagraph"/>
        <w:numPr>
          <w:ilvl w:val="0"/>
          <w:numId w:val="2"/>
        </w:numPr>
        <w:spacing w:after="60"/>
      </w:pPr>
      <w:r>
        <w:t>However, the broker operates primarily at the edge; it does not inherently provide identity propagation, workload-to-workload identity, or application-layer authorization deep inside the stack.</w:t>
      </w:r>
    </w:p>
    <w:p w14:paraId="4B7C2E27" w14:textId="77777777" w:rsidR="00C00B31" w:rsidRDefault="00000000">
      <w:pPr>
        <w:pStyle w:val="Heading2"/>
      </w:pPr>
      <w:r>
        <w:t>E.2 Broker Request Flow</w:t>
      </w:r>
    </w:p>
    <w:p w14:paraId="76036AED" w14:textId="77777777" w:rsidR="00C00B31" w:rsidRDefault="00000000">
      <w:r>
        <w:t>[UserConnectsToBroker]</w:t>
      </w:r>
    </w:p>
    <w:p w14:paraId="7C2A015A" w14:textId="77777777" w:rsidR="00C00B31" w:rsidRDefault="00000000">
      <w:r>
        <w:t>| (HTTPS to broker FQDN, e.g., access.corp.com)</w:t>
      </w:r>
    </w:p>
    <w:p w14:paraId="7282D241" w14:textId="77777777" w:rsidR="00C00B31" w:rsidRDefault="00000000">
      <w:r>
        <w:t>| (or via lightweight client agent with tunnel)</w:t>
      </w:r>
    </w:p>
    <w:p w14:paraId="1FC8EB7F" w14:textId="77777777" w:rsidR="00C00B31" w:rsidRDefault="00000000">
      <w:r>
        <w:t>v</w:t>
      </w:r>
    </w:p>
    <w:p w14:paraId="79FF1F8E" w14:textId="77777777" w:rsidR="00C00B31" w:rsidRDefault="00000000">
      <w:r>
        <w:t>[BrokerSessionCheck]</w:t>
      </w:r>
    </w:p>
    <w:p w14:paraId="4B6A822C" w14:textId="77777777" w:rsidR="00C00B31" w:rsidRDefault="00000000">
      <w:r>
        <w:t>| (does user have valid session cookie / cached token?)</w:t>
      </w:r>
    </w:p>
    <w:p w14:paraId="5010A7ED" w14:textId="77777777" w:rsidR="00C00B31" w:rsidRDefault="00000000">
      <w:r>
        <w:t>v</w:t>
      </w:r>
    </w:p>
    <w:p w14:paraId="2A07160D" w14:textId="77777777" w:rsidR="00C00B31" w:rsidRDefault="00000000">
      <w:r>
        <w:t>[SessionState]</w:t>
      </w:r>
    </w:p>
    <w:p w14:paraId="6CE5BA3A" w14:textId="77777777" w:rsidR="00C00B31" w:rsidRDefault="00000000">
      <w:pPr>
        <w:shd w:val="clear" w:color="auto" w:fill="F5F5F5"/>
        <w:spacing w:after="0" w:line="200" w:lineRule="auto"/>
        <w:ind w:left="360"/>
      </w:pPr>
      <w:r>
        <w:rPr>
          <w:rFonts w:ascii="Consolas" w:eastAsia="Consolas" w:hAnsi="Consolas" w:cs="Consolas"/>
          <w:sz w:val="17"/>
          <w:szCs w:val="17"/>
        </w:rPr>
        <w:t>&gt; |--(no valid session)———————————-→ [RedirectToIdP]</w:t>
      </w:r>
    </w:p>
    <w:p w14:paraId="4426242D" w14:textId="77777777" w:rsidR="00C00B31" w:rsidRDefault="00000000">
      <w:r>
        <w:t>| |</w:t>
      </w:r>
    </w:p>
    <w:p w14:paraId="0646BBC7" w14:textId="77777777" w:rsidR="00C00B31" w:rsidRDefault="00000000">
      <w:r>
        <w:t>| | (OIDC/SAML authentication request)</w:t>
      </w:r>
    </w:p>
    <w:p w14:paraId="629E6435" w14:textId="77777777" w:rsidR="00C00B31" w:rsidRDefault="00000000">
      <w:r>
        <w:t>| v</w:t>
      </w:r>
    </w:p>
    <w:p w14:paraId="717737D1" w14:textId="77777777" w:rsidR="00C00B31" w:rsidRDefault="00000000">
      <w:r>
        <w:t>| [IdP_AuthnFlow] (see Appendix D)</w:t>
      </w:r>
    </w:p>
    <w:p w14:paraId="05A542B8" w14:textId="77777777" w:rsidR="00C00B31" w:rsidRDefault="00000000">
      <w:r>
        <w:t>| |</w:t>
      </w:r>
    </w:p>
    <w:p w14:paraId="2FFD2EA3" w14:textId="77777777" w:rsidR="00C00B31" w:rsidRDefault="00000000">
      <w:r>
        <w:t>| | (IdP issues JWT/SAML assertion)</w:t>
      </w:r>
    </w:p>
    <w:p w14:paraId="1EF2F9FC" w14:textId="77777777" w:rsidR="00C00B31" w:rsidRDefault="00000000">
      <w:r>
        <w:t>| v</w:t>
      </w:r>
    </w:p>
    <w:p w14:paraId="6A6CF90F" w14:textId="77777777" w:rsidR="00C00B31" w:rsidRDefault="00000000">
      <w:r>
        <w:lastRenderedPageBreak/>
        <w:t>| [IdP_RedirectBackToBroker]</w:t>
      </w:r>
    </w:p>
    <w:p w14:paraId="719B9D59" w14:textId="77777777" w:rsidR="00C00B31" w:rsidRDefault="00000000">
      <w:r>
        <w:t>| |</w:t>
      </w:r>
    </w:p>
    <w:p w14:paraId="79F0448F" w14:textId="77777777" w:rsidR="00C00B31" w:rsidRDefault="00000000">
      <w:r>
        <w:t>|&lt;————————————————————--+</w:t>
      </w:r>
    </w:p>
    <w:p w14:paraId="11830B14" w14:textId="77777777" w:rsidR="00C00B31" w:rsidRDefault="00000000">
      <w:r>
        <w:t>|</w:t>
      </w:r>
    </w:p>
    <w:p w14:paraId="6B4CABBF" w14:textId="77777777" w:rsidR="00C00B31" w:rsidRDefault="00000000">
      <w:pPr>
        <w:shd w:val="clear" w:color="auto" w:fill="F5F5F5"/>
        <w:spacing w:after="0" w:line="200" w:lineRule="auto"/>
        <w:ind w:left="360"/>
      </w:pPr>
      <w:r>
        <w:rPr>
          <w:rFonts w:ascii="Consolas" w:eastAsia="Consolas" w:hAnsi="Consolas" w:cs="Consolas"/>
          <w:sz w:val="17"/>
          <w:szCs w:val="17"/>
        </w:rPr>
        <w:t>&gt; |--(valid session or new token received)—————--→ [BrokerTokenValidation]</w:t>
      </w:r>
    </w:p>
    <w:p w14:paraId="7765A20A" w14:textId="77777777" w:rsidR="00C00B31" w:rsidRDefault="00000000">
      <w:r>
        <w:t>|</w:t>
      </w:r>
    </w:p>
    <w:p w14:paraId="110649F4" w14:textId="77777777" w:rsidR="00C00B31" w:rsidRDefault="00000000">
      <w:r>
        <w:t>| (validate token signature,</w:t>
      </w:r>
    </w:p>
    <w:p w14:paraId="394FD3E8" w14:textId="77777777" w:rsidR="00C00B31" w:rsidRDefault="00000000">
      <w:r>
        <w:t>| issuer, audience, expiry)</w:t>
      </w:r>
    </w:p>
    <w:p w14:paraId="468142F3" w14:textId="77777777" w:rsidR="00C00B31" w:rsidRDefault="00000000">
      <w:r>
        <w:t>v</w:t>
      </w:r>
    </w:p>
    <w:p w14:paraId="67F22BAF" w14:textId="77777777" w:rsidR="00C00B31" w:rsidRDefault="00000000">
      <w:r>
        <w:t>[TokenValid?]</w:t>
      </w:r>
    </w:p>
    <w:p w14:paraId="5082B662" w14:textId="77777777" w:rsidR="00C00B31" w:rsidRDefault="00000000">
      <w:pPr>
        <w:shd w:val="clear" w:color="auto" w:fill="F5F5F5"/>
        <w:spacing w:after="0" w:line="200" w:lineRule="auto"/>
        <w:ind w:left="360"/>
      </w:pPr>
      <w:r>
        <w:rPr>
          <w:rFonts w:ascii="Consolas" w:eastAsia="Consolas" w:hAnsi="Consolas" w:cs="Consolas"/>
          <w:sz w:val="17"/>
          <w:szCs w:val="17"/>
        </w:rPr>
        <w:t>&gt; |--(no)-→ [RejectUser]</w:t>
      </w:r>
    </w:p>
    <w:p w14:paraId="419BB753" w14:textId="77777777" w:rsidR="00C00B31" w:rsidRDefault="00000000">
      <w:r>
        <w:t>|</w:t>
      </w:r>
    </w:p>
    <w:p w14:paraId="0DD4D04F" w14:textId="77777777" w:rsidR="00C00B31" w:rsidRDefault="00000000">
      <w:pPr>
        <w:shd w:val="clear" w:color="auto" w:fill="F5F5F5"/>
        <w:spacing w:after="0" w:line="200" w:lineRule="auto"/>
        <w:ind w:left="360"/>
      </w:pPr>
      <w:r>
        <w:rPr>
          <w:rFonts w:ascii="Consolas" w:eastAsia="Consolas" w:hAnsi="Consolas" w:cs="Consolas"/>
          <w:sz w:val="17"/>
          <w:szCs w:val="17"/>
        </w:rPr>
        <w:t>&gt; |--(yes)-→ [BrokerPolicyEvaluation]</w:t>
      </w:r>
    </w:p>
    <w:p w14:paraId="3848226B" w14:textId="77777777" w:rsidR="00C00B31" w:rsidRDefault="00000000">
      <w:r>
        <w:t>|</w:t>
      </w:r>
    </w:p>
    <w:p w14:paraId="425D33CB" w14:textId="77777777" w:rsidR="00C00B31" w:rsidRDefault="00000000">
      <w:r>
        <w:t>| (evaluate:</w:t>
      </w:r>
    </w:p>
    <w:p w14:paraId="0C98D32F" w14:textId="77777777" w:rsidR="00C00B31" w:rsidRDefault="00000000">
      <w:r>
        <w:t>| - user group membership</w:t>
      </w:r>
    </w:p>
    <w:p w14:paraId="5DEA5CC8" w14:textId="77777777" w:rsidR="00C00B31" w:rsidRDefault="00000000">
      <w:r>
        <w:t>| - device posture / compliance</w:t>
      </w:r>
    </w:p>
    <w:p w14:paraId="02F65308" w14:textId="77777777" w:rsidR="00C00B31" w:rsidRDefault="00000000">
      <w:r>
        <w:t>| - geo / IP restrictions</w:t>
      </w:r>
    </w:p>
    <w:p w14:paraId="3EDBFC60" w14:textId="77777777" w:rsidR="00C00B31" w:rsidRDefault="00000000">
      <w:r>
        <w:t>| - time-of-day policies</w:t>
      </w:r>
    </w:p>
    <w:p w14:paraId="186DB7A3" w14:textId="77777777" w:rsidR="00C00B31" w:rsidRDefault="00000000">
      <w:r>
        <w:t>| - app-specific allow-lists)</w:t>
      </w:r>
    </w:p>
    <w:p w14:paraId="442A9AA4" w14:textId="77777777" w:rsidR="00C00B31" w:rsidRDefault="00000000">
      <w:r>
        <w:t>v</w:t>
      </w:r>
    </w:p>
    <w:p w14:paraId="317B68C9" w14:textId="77777777" w:rsidR="00C00B31" w:rsidRDefault="00000000">
      <w:r>
        <w:t>[AccessDecision]</w:t>
      </w:r>
    </w:p>
    <w:p w14:paraId="666FAD60" w14:textId="77777777" w:rsidR="00C00B31" w:rsidRDefault="00000000">
      <w:pPr>
        <w:shd w:val="clear" w:color="auto" w:fill="F5F5F5"/>
        <w:spacing w:after="0" w:line="200" w:lineRule="auto"/>
        <w:ind w:left="360"/>
      </w:pPr>
      <w:r>
        <w:rPr>
          <w:rFonts w:ascii="Consolas" w:eastAsia="Consolas" w:hAnsi="Consolas" w:cs="Consolas"/>
          <w:sz w:val="17"/>
          <w:szCs w:val="17"/>
        </w:rPr>
        <w:t>&gt; |--(deny)-→ [RejectUser]</w:t>
      </w:r>
    </w:p>
    <w:p w14:paraId="655B2B37" w14:textId="77777777" w:rsidR="00C00B31" w:rsidRDefault="00000000">
      <w:r>
        <w:t>| (403 page or API error)</w:t>
      </w:r>
    </w:p>
    <w:p w14:paraId="7595DA08" w14:textId="77777777" w:rsidR="00C00B31" w:rsidRDefault="00000000">
      <w:r>
        <w:t>|</w:t>
      </w:r>
    </w:p>
    <w:p w14:paraId="10DA6B2E" w14:textId="77777777" w:rsidR="00C00B31" w:rsidRDefault="00000000">
      <w:pPr>
        <w:shd w:val="clear" w:color="auto" w:fill="F5F5F5"/>
        <w:spacing w:after="0" w:line="200" w:lineRule="auto"/>
        <w:ind w:left="360"/>
      </w:pPr>
      <w:r>
        <w:rPr>
          <w:rFonts w:ascii="Consolas" w:eastAsia="Consolas" w:hAnsi="Consolas" w:cs="Consolas"/>
          <w:sz w:val="17"/>
          <w:szCs w:val="17"/>
        </w:rPr>
        <w:t>&gt; |--(allow)-→ [SelectConnector]</w:t>
      </w:r>
    </w:p>
    <w:p w14:paraId="264E8A5F" w14:textId="77777777" w:rsidR="00C00B31" w:rsidRDefault="00000000">
      <w:r>
        <w:t>|</w:t>
      </w:r>
    </w:p>
    <w:p w14:paraId="2E1F1D01" w14:textId="77777777" w:rsidR="00C00B31" w:rsidRDefault="00000000">
      <w:r>
        <w:t>| (route to appropriate</w:t>
      </w:r>
    </w:p>
    <w:p w14:paraId="7AA87591" w14:textId="77777777" w:rsidR="00C00B31" w:rsidRDefault="00000000">
      <w:r>
        <w:t>| backend connector:</w:t>
      </w:r>
    </w:p>
    <w:p w14:paraId="2BB34373" w14:textId="77777777" w:rsidR="00C00B31" w:rsidRDefault="00000000">
      <w:r>
        <w:t>| VM agent, pod sidecar,</w:t>
      </w:r>
    </w:p>
    <w:p w14:paraId="172F4B5A" w14:textId="77777777" w:rsidR="00C00B31" w:rsidRDefault="00000000">
      <w:r>
        <w:t>| legacy IPsec tunnel)</w:t>
      </w:r>
    </w:p>
    <w:p w14:paraId="0C6A747F" w14:textId="77777777" w:rsidR="00C00B31" w:rsidRDefault="00000000">
      <w:r>
        <w:t>v</w:t>
      </w:r>
    </w:p>
    <w:p w14:paraId="6B03D379" w14:textId="77777777" w:rsidR="00C00B31" w:rsidRDefault="00000000">
      <w:r>
        <w:t>[EstablishBackendConnection]</w:t>
      </w:r>
    </w:p>
    <w:p w14:paraId="0CD4B0A9" w14:textId="77777777" w:rsidR="00C00B31" w:rsidRDefault="00000000">
      <w:r>
        <w:t>|</w:t>
      </w:r>
    </w:p>
    <w:p w14:paraId="568A05DB" w14:textId="77777777" w:rsidR="00C00B31" w:rsidRDefault="00000000">
      <w:r>
        <w:lastRenderedPageBreak/>
        <w:t>| (optional: mTLS to app,</w:t>
      </w:r>
    </w:p>
    <w:p w14:paraId="080F80D2" w14:textId="77777777" w:rsidR="00C00B31" w:rsidRDefault="00000000">
      <w:r>
        <w:t>| header injection with</w:t>
      </w:r>
    </w:p>
    <w:p w14:paraId="55CDBF18" w14:textId="77777777" w:rsidR="00C00B31" w:rsidRDefault="00000000">
      <w:r>
        <w:t>| user context)</w:t>
      </w:r>
    </w:p>
    <w:p w14:paraId="5128EE82" w14:textId="77777777" w:rsidR="00C00B31" w:rsidRDefault="00000000">
      <w:r>
        <w:t>v</w:t>
      </w:r>
    </w:p>
    <w:p w14:paraId="2A52D58F" w14:textId="77777777" w:rsidR="00C00B31" w:rsidRDefault="00000000">
      <w:r>
        <w:t>[TrafficProxying]</w:t>
      </w:r>
    </w:p>
    <w:p w14:paraId="46D78ABE" w14:textId="77777777" w:rsidR="00C00B31" w:rsidRDefault="00000000">
      <w:r>
        <w:t>|</w:t>
      </w:r>
    </w:p>
    <w:p w14:paraId="55F272EA" w14:textId="77777777" w:rsidR="00C00B31" w:rsidRDefault="00000000">
      <w:r>
        <w:t>| (inspect, log,</w:t>
      </w:r>
    </w:p>
    <w:p w14:paraId="512F5752" w14:textId="77777777" w:rsidR="00C00B31" w:rsidRDefault="00000000">
      <w:r>
        <w:t>| apply inline controls)</w:t>
      </w:r>
    </w:p>
    <w:p w14:paraId="2035B63D" w14:textId="77777777" w:rsidR="00C00B31" w:rsidRDefault="00000000">
      <w:r>
        <w:t>v</w:t>
      </w:r>
    </w:p>
    <w:p w14:paraId="479D06A5" w14:textId="77777777" w:rsidR="00C00B31" w:rsidRDefault="00000000">
      <w:r>
        <w:t>[BrokerSessionActive]</w:t>
      </w:r>
    </w:p>
    <w:p w14:paraId="6E14C287" w14:textId="77777777" w:rsidR="00C00B31" w:rsidRDefault="00000000">
      <w:pPr>
        <w:pStyle w:val="Heading2"/>
      </w:pPr>
      <w:r>
        <w:t>E.3 What the Broker Provides</w:t>
      </w:r>
    </w:p>
    <w:p w14:paraId="2D77A609" w14:textId="77777777" w:rsidR="00C00B31" w:rsidRDefault="00000000">
      <w:r>
        <w:t>Reduced attack surface: Applications are not exposed directly to the internet; DNS records point to the broker, not backend servers.</w:t>
      </w:r>
    </w:p>
    <w:p w14:paraId="62297DCF" w14:textId="77777777" w:rsidR="00C00B31" w:rsidRDefault="00000000">
      <w:r>
        <w:t>Strong ingress authentication: Centralized IdP integration with MFA, device checks, and Conditional Access.</w:t>
      </w:r>
    </w:p>
    <w:p w14:paraId="6CCC6688" w14:textId="77777777" w:rsidR="00C00B31" w:rsidRDefault="00000000">
      <w:r>
        <w:t>Centralized access policy: Administrators define policies once at the broker rather than modifying each application.</w:t>
      </w:r>
    </w:p>
    <w:p w14:paraId="788664AA" w14:textId="77777777" w:rsidR="00C00B31" w:rsidRDefault="00000000">
      <w:r>
        <w:t>Protocol translation and header injection: Broker can insert X-Forwarded-User, X-Device-ID, or similar headers to provide some identity context to legacy apps.</w:t>
      </w:r>
    </w:p>
    <w:p w14:paraId="56D0D84D" w14:textId="77777777" w:rsidR="00C00B31" w:rsidRDefault="00000000">
      <w:pPr>
        <w:pStyle w:val="Heading2"/>
      </w:pPr>
      <w:r>
        <w:t>E.4 What the Broker Does Not Provide</w:t>
      </w:r>
    </w:p>
    <w:p w14:paraId="2506D645" w14:textId="77777777" w:rsidR="00C00B31" w:rsidRDefault="00000000">
      <w:r>
        <w:t>Downstream workload identity: The broker provides user identity, but backend services typically do not have their own mTLS certificates or workload tokens for east--west calls.</w:t>
      </w:r>
    </w:p>
    <w:p w14:paraId="1256D5CF" w14:textId="77777777" w:rsidR="00C00B31" w:rsidRDefault="00000000">
      <w:r>
        <w:t>Application-layer authorization logic: The broker makes coarse-grained access decisions (allow user X to reach app Y), but it does not understand API-level intent (which endpoints, methods, or data the user should access).</w:t>
      </w:r>
    </w:p>
    <w:p w14:paraId="28551747" w14:textId="77777777" w:rsidR="00C00B31" w:rsidRDefault="00000000">
      <w:r>
        <w:t>Per-request business intent enforcement: Once a session is open, most brokers proxy traffic without re-evaluating every HTTP request against fine-grained policy.</w:t>
      </w:r>
    </w:p>
    <w:p w14:paraId="636AD7A8" w14:textId="77777777" w:rsidR="00C00B31" w:rsidRDefault="00000000">
      <w:pPr>
        <w:pStyle w:val="Heading2"/>
      </w:pPr>
      <w:r>
        <w:t>E.5 ZT-Native vs Legacy Broker Usage</w:t>
      </w:r>
    </w:p>
    <w:p w14:paraId="14E03235" w14:textId="77777777" w:rsidR="00C00B31" w:rsidRDefault="00000000">
      <w:pPr>
        <w:spacing w:before="120" w:after="60"/>
      </w:pPr>
      <w:r>
        <w:rPr>
          <w:b/>
          <w:bCs/>
        </w:rPr>
        <w:t>ZT-native:</w:t>
      </w:r>
    </w:p>
    <w:p w14:paraId="77F2DD7D" w14:textId="77777777" w:rsidR="00C00B31" w:rsidRDefault="00000000">
      <w:pPr>
        <w:pStyle w:val="ListParagraph"/>
        <w:numPr>
          <w:ilvl w:val="0"/>
          <w:numId w:val="2"/>
        </w:numPr>
        <w:spacing w:after="60"/>
      </w:pPr>
      <w:r>
        <w:t>The broker is one policy enforcement point among many; identity continues beyond the broker into application tiers via JWTs, token exchange, or propagated headers.</w:t>
      </w:r>
    </w:p>
    <w:p w14:paraId="3B27F421" w14:textId="77777777" w:rsidR="00C00B31" w:rsidRDefault="00000000">
      <w:pPr>
        <w:pStyle w:val="ListParagraph"/>
        <w:numPr>
          <w:ilvl w:val="0"/>
          <w:numId w:val="2"/>
        </w:numPr>
        <w:spacing w:after="60"/>
      </w:pPr>
      <w:r>
        <w:t>Backend services independently validate identity and enforce their own authorization policies.</w:t>
      </w:r>
    </w:p>
    <w:p w14:paraId="06CD693D" w14:textId="77777777" w:rsidR="00C00B31" w:rsidRDefault="00000000">
      <w:pPr>
        <w:pStyle w:val="ListParagraph"/>
        <w:numPr>
          <w:ilvl w:val="0"/>
          <w:numId w:val="2"/>
        </w:numPr>
        <w:spacing w:after="60"/>
      </w:pPr>
      <w:r>
        <w:t>Workload-to-workload communication (east--west) uses mTLS with scoped certificates, not broker-mediated tunnels.</w:t>
      </w:r>
    </w:p>
    <w:p w14:paraId="114AF512" w14:textId="77777777" w:rsidR="00C00B31" w:rsidRDefault="00000000">
      <w:pPr>
        <w:spacing w:before="120" w:after="60"/>
      </w:pPr>
      <w:r>
        <w:rPr>
          <w:b/>
          <w:bCs/>
        </w:rPr>
        <w:lastRenderedPageBreak/>
        <w:t>Legacy:</w:t>
      </w:r>
    </w:p>
    <w:p w14:paraId="03A877F4" w14:textId="77777777" w:rsidR="00C00B31" w:rsidRDefault="00000000">
      <w:pPr>
        <w:pStyle w:val="ListParagraph"/>
        <w:numPr>
          <w:ilvl w:val="0"/>
          <w:numId w:val="2"/>
        </w:numPr>
        <w:spacing w:after="60"/>
      </w:pPr>
      <w:r>
        <w:t>Identity terminates at the broker; backend applications see only the broker's IP or a generic service account.</w:t>
      </w:r>
    </w:p>
    <w:p w14:paraId="710E78E5" w14:textId="77777777" w:rsidR="00C00B31" w:rsidRDefault="00000000">
      <w:pPr>
        <w:pStyle w:val="ListParagraph"/>
        <w:numPr>
          <w:ilvl w:val="0"/>
          <w:numId w:val="2"/>
        </w:numPr>
        <w:spacing w:after="60"/>
      </w:pPr>
      <w:r>
        <w:t>Backend systems trust any traffic originating from the broker, reverting to implicit network trust.</w:t>
      </w:r>
    </w:p>
    <w:p w14:paraId="5340DE4E" w14:textId="77777777" w:rsidR="00C00B31" w:rsidRDefault="00000000">
      <w:pPr>
        <w:pStyle w:val="ListParagraph"/>
        <w:numPr>
          <w:ilvl w:val="0"/>
          <w:numId w:val="2"/>
        </w:numPr>
        <w:spacing w:after="60"/>
      </w:pPr>
      <w:r>
        <w:t>The broker becomes a single point of policy enforcement and a bottleneck for all application traffic.</w:t>
      </w:r>
    </w:p>
    <w:p w14:paraId="7A9D2C93" w14:textId="77777777" w:rsidR="00C00B31" w:rsidRDefault="00000000">
      <w:pPr>
        <w:pStyle w:val="ListParagraph"/>
        <w:numPr>
          <w:ilvl w:val="0"/>
          <w:numId w:val="2"/>
        </w:numPr>
        <w:spacing w:after="60"/>
      </w:pPr>
      <w:r>
        <w:t>Result: A broker strengthens perimeter security but does not transform a legacy architecture into a distributed, identity-native Zero Trust system.</w:t>
      </w:r>
    </w:p>
    <w:p w14:paraId="7AC40639" w14:textId="77777777" w:rsidR="00C00B31" w:rsidRDefault="00000000">
      <w:r>
        <w:br w:type="page"/>
      </w:r>
    </w:p>
    <w:p w14:paraId="4D2FBE9A" w14:textId="77777777" w:rsidR="00C00B31" w:rsidRDefault="00000000">
      <w:pPr>
        <w:pStyle w:val="Heading1"/>
      </w:pPr>
      <w:r>
        <w:lastRenderedPageBreak/>
        <w:t>APPENDIX F — AUTHORIZATION AND INTENT IN ZERO TRUST SYSTEMS</w:t>
      </w:r>
    </w:p>
    <w:p w14:paraId="3BB00A90" w14:textId="77777777" w:rsidR="00C00B31" w:rsidRDefault="00000000">
      <w:r>
        <w:t>Authorization is the decision-making process that determines whether an authenticated identity may perform a specific action on a specific resource. Intent is the precise operation being requested, and understanding intent is essential for enforcing least privilege and audit requirements.</w:t>
      </w:r>
    </w:p>
    <w:p w14:paraId="6B921060" w14:textId="77777777" w:rsidR="00C00B31" w:rsidRDefault="00000000">
      <w:pPr>
        <w:pStyle w:val="Heading2"/>
      </w:pPr>
      <w:r>
        <w:t>F.1 Conceptual Separation: Authentication vs Authorization</w:t>
      </w:r>
    </w:p>
    <w:p w14:paraId="5D8B1973" w14:textId="77777777" w:rsidR="00C00B31" w:rsidRDefault="00000000">
      <w:r>
        <w:t>Authentication answers: Who are you? (identity verification, credentials, MFA, device posture)</w:t>
      </w:r>
    </w:p>
    <w:p w14:paraId="3C5C443E" w14:textId="77777777" w:rsidR="00C00B31" w:rsidRDefault="00000000">
      <w:r>
        <w:t>Authorization answers: What are you allowed to do? (permissions, access control policy, business logic)</w:t>
      </w:r>
    </w:p>
    <w:p w14:paraId="3AB2D4D7" w14:textId="77777777" w:rsidR="00C00B31" w:rsidRDefault="00000000">
      <w:r>
        <w:t>Authentication and authorization are distinct control planes. Zero Trust requires both, but they are implemented in different locations and using different mechanisms:</w:t>
      </w:r>
    </w:p>
    <w:p w14:paraId="799C1F88" w14:textId="77777777" w:rsidR="00C00B31" w:rsidRDefault="00000000">
      <w:pPr>
        <w:pStyle w:val="ListParagraph"/>
        <w:numPr>
          <w:ilvl w:val="0"/>
          <w:numId w:val="2"/>
        </w:numPr>
        <w:spacing w:after="60"/>
      </w:pPr>
      <w:r>
        <w:t>Authentication happens at IdP, broker, or service ingress.</w:t>
      </w:r>
    </w:p>
    <w:p w14:paraId="7572A607" w14:textId="77777777" w:rsidR="00C00B31" w:rsidRDefault="00000000">
      <w:pPr>
        <w:pStyle w:val="ListParagraph"/>
        <w:numPr>
          <w:ilvl w:val="0"/>
          <w:numId w:val="2"/>
        </w:numPr>
        <w:spacing w:after="60"/>
      </w:pPr>
      <w:r>
        <w:t>Authorization happens at application code, API gateways, policy engines, database row-level security, and PAM systems.</w:t>
      </w:r>
    </w:p>
    <w:p w14:paraId="4A586409" w14:textId="77777777" w:rsidR="00C00B31" w:rsidRDefault="00000000">
      <w:pPr>
        <w:pStyle w:val="Heading2"/>
      </w:pPr>
      <w:r>
        <w:t>F.2 What Is Intent?</w:t>
      </w:r>
    </w:p>
    <w:p w14:paraId="3C029319" w14:textId="77777777" w:rsidR="00C00B31" w:rsidRDefault="00000000">
      <w:r>
        <w:t>Intent is the specific operation a user or service is attempting:</w:t>
      </w:r>
    </w:p>
    <w:p w14:paraId="49D1FA27" w14:textId="77777777" w:rsidR="00C00B31" w:rsidRDefault="00000000">
      <w:pPr>
        <w:pStyle w:val="ListParagraph"/>
        <w:numPr>
          <w:ilvl w:val="0"/>
          <w:numId w:val="2"/>
        </w:numPr>
        <w:spacing w:after="60"/>
      </w:pPr>
      <w:r>
        <w:t>HTTP API call: POST /api/payments/create</w:t>
      </w:r>
    </w:p>
    <w:p w14:paraId="17767C5E" w14:textId="77777777" w:rsidR="00C00B31" w:rsidRDefault="00000000">
      <w:pPr>
        <w:shd w:val="clear" w:color="auto" w:fill="F5F5F5"/>
        <w:spacing w:after="0" w:line="200" w:lineRule="auto"/>
        <w:ind w:left="360"/>
      </w:pPr>
      <w:r>
        <w:rPr>
          <w:rFonts w:ascii="Consolas" w:eastAsia="Consolas" w:hAnsi="Consolas" w:cs="Consolas"/>
          <w:sz w:val="17"/>
          <w:szCs w:val="17"/>
        </w:rPr>
        <w:t>-   Database query: SELECT \* FROM customers WHERE region='EU'</w:t>
      </w:r>
    </w:p>
    <w:p w14:paraId="378DDF97" w14:textId="77777777" w:rsidR="00C00B31" w:rsidRDefault="00000000">
      <w:pPr>
        <w:pStyle w:val="ListParagraph"/>
        <w:numPr>
          <w:ilvl w:val="0"/>
          <w:numId w:val="2"/>
        </w:numPr>
        <w:spacing w:after="60"/>
      </w:pPr>
      <w:r>
        <w:t>SSH command: sudo systemctl restart nginx</w:t>
      </w:r>
    </w:p>
    <w:p w14:paraId="58C77B98" w14:textId="77777777" w:rsidR="00C00B31" w:rsidRDefault="00000000">
      <w:pPr>
        <w:pStyle w:val="ListParagraph"/>
        <w:numPr>
          <w:ilvl w:val="0"/>
          <w:numId w:val="2"/>
        </w:numPr>
        <w:spacing w:after="60"/>
      </w:pPr>
      <w:r>
        <w:t>File operation: READ /finance/reports/Q4_2025.xlsx</w:t>
      </w:r>
    </w:p>
    <w:p w14:paraId="77DD6AF4" w14:textId="77777777" w:rsidR="00C00B31" w:rsidRDefault="00000000">
      <w:pPr>
        <w:pStyle w:val="ListParagraph"/>
        <w:numPr>
          <w:ilvl w:val="0"/>
          <w:numId w:val="2"/>
        </w:numPr>
        <w:spacing w:after="60"/>
      </w:pPr>
      <w:r>
        <w:t>Authorization policies must evaluate both subject attributes (who, what groups, what device, what risk score) and intent (action, resource, parameters) to make accurate decisions.</w:t>
      </w:r>
    </w:p>
    <w:p w14:paraId="045D12B2" w14:textId="77777777" w:rsidR="00C00B31" w:rsidRDefault="00000000">
      <w:pPr>
        <w:pStyle w:val="Heading2"/>
      </w:pPr>
      <w:r>
        <w:t>F.3 Per-Request Authorization State Machine</w:t>
      </w:r>
    </w:p>
    <w:p w14:paraId="01A2FA7A" w14:textId="77777777" w:rsidR="00C00B31" w:rsidRDefault="00000000">
      <w:r>
        <w:t>This state machine executes at every tier that enforces authorization (API gateways, microservices, DB proxies, PAM systems).</w:t>
      </w:r>
    </w:p>
    <w:p w14:paraId="646FDC8E" w14:textId="77777777" w:rsidR="00C00B31" w:rsidRDefault="00000000">
      <w:r>
        <w:t>[RequestReceived]</w:t>
      </w:r>
    </w:p>
    <w:p w14:paraId="326D234E" w14:textId="77777777" w:rsidR="00C00B31" w:rsidRDefault="00000000">
      <w:r>
        <w:t>| (contains identity context: JWT, mTLS workload ID, session token)</w:t>
      </w:r>
    </w:p>
    <w:p w14:paraId="1FF045F9" w14:textId="77777777" w:rsidR="00C00B31" w:rsidRDefault="00000000">
      <w:r>
        <w:t>v</w:t>
      </w:r>
    </w:p>
    <w:p w14:paraId="5FB924BE" w14:textId="77777777" w:rsidR="00C00B31" w:rsidRDefault="00000000">
      <w:r>
        <w:t>[IdentityPresent?]</w:t>
      </w:r>
    </w:p>
    <w:p w14:paraId="5CC36B35" w14:textId="77777777" w:rsidR="00C00B31" w:rsidRDefault="00000000">
      <w:pPr>
        <w:shd w:val="clear" w:color="auto" w:fill="F5F5F5"/>
        <w:spacing w:after="0" w:line="200" w:lineRule="auto"/>
        <w:ind w:left="360"/>
      </w:pPr>
      <w:r>
        <w:rPr>
          <w:rFonts w:ascii="Consolas" w:eastAsia="Consolas" w:hAnsi="Consolas" w:cs="Consolas"/>
          <w:sz w:val="17"/>
          <w:szCs w:val="17"/>
        </w:rPr>
        <w:t>&gt; |--(no identity / invalid signature)—————--→ [Reject_401_Unauthorized]</w:t>
      </w:r>
    </w:p>
    <w:p w14:paraId="4FF4B675" w14:textId="77777777" w:rsidR="00C00B31" w:rsidRDefault="00000000">
      <w:r>
        <w:t>|</w:t>
      </w:r>
    </w:p>
    <w:p w14:paraId="7A08770C" w14:textId="77777777" w:rsidR="00C00B31" w:rsidRDefault="00000000">
      <w:pPr>
        <w:shd w:val="clear" w:color="auto" w:fill="F5F5F5"/>
        <w:spacing w:after="0" w:line="200" w:lineRule="auto"/>
        <w:ind w:left="360"/>
      </w:pPr>
      <w:r>
        <w:rPr>
          <w:rFonts w:ascii="Consolas" w:eastAsia="Consolas" w:hAnsi="Consolas" w:cs="Consolas"/>
          <w:sz w:val="17"/>
          <w:szCs w:val="17"/>
        </w:rPr>
        <w:t>&gt; |--(identity verified)——————————-→ [DeriveIntent]</w:t>
      </w:r>
    </w:p>
    <w:p w14:paraId="31CC11AE" w14:textId="77777777" w:rsidR="00C00B31" w:rsidRDefault="00000000">
      <w:r>
        <w:t>|</w:t>
      </w:r>
    </w:p>
    <w:p w14:paraId="7CCEFFAC" w14:textId="77777777" w:rsidR="00C00B31" w:rsidRDefault="00000000">
      <w:r>
        <w:t>| (parse request to extract:</w:t>
      </w:r>
    </w:p>
    <w:p w14:paraId="2C3363EB" w14:textId="77777777" w:rsidR="00C00B31" w:rsidRDefault="00000000">
      <w:r>
        <w:t>| - HTTP method + path + params</w:t>
      </w:r>
    </w:p>
    <w:p w14:paraId="4A8D00B8" w14:textId="77777777" w:rsidR="00C00B31" w:rsidRDefault="00000000">
      <w:r>
        <w:lastRenderedPageBreak/>
        <w:t>| - SQL verb + table + WHERE clause</w:t>
      </w:r>
    </w:p>
    <w:p w14:paraId="1E615E39" w14:textId="77777777" w:rsidR="00C00B31" w:rsidRDefault="00000000">
      <w:r>
        <w:t>| - RPC method + arguments</w:t>
      </w:r>
    </w:p>
    <w:p w14:paraId="18688035" w14:textId="77777777" w:rsidR="00C00B31" w:rsidRDefault="00000000">
      <w:r>
        <w:t>| - file path + operation)</w:t>
      </w:r>
    </w:p>
    <w:p w14:paraId="7C0B4060" w14:textId="77777777" w:rsidR="00C00B31" w:rsidRDefault="00000000">
      <w:r>
        <w:t>v</w:t>
      </w:r>
    </w:p>
    <w:p w14:paraId="56B19BE2" w14:textId="77777777" w:rsidR="00C00B31" w:rsidRDefault="00000000">
      <w:r>
        <w:t>[IntentDerived]</w:t>
      </w:r>
    </w:p>
    <w:p w14:paraId="76B6146D" w14:textId="77777777" w:rsidR="00C00B31" w:rsidRDefault="00000000">
      <w:r>
        <w:t>|</w:t>
      </w:r>
    </w:p>
    <w:p w14:paraId="423A85F2" w14:textId="77777777" w:rsidR="00C00B31" w:rsidRDefault="00000000">
      <w:r>
        <w:t>| (assemble policy inputs:</w:t>
      </w:r>
    </w:p>
    <w:p w14:paraId="5A316190" w14:textId="77777777" w:rsidR="00C00B31" w:rsidRDefault="00000000">
      <w:r>
        <w:t>| - subject attributes (user, groups, roles)</w:t>
      </w:r>
    </w:p>
    <w:p w14:paraId="3378CA8C" w14:textId="77777777" w:rsidR="00C00B31" w:rsidRDefault="00000000">
      <w:r>
        <w:t>| - resource attributes (classification, owner)</w:t>
      </w:r>
    </w:p>
    <w:p w14:paraId="3BFF32A7" w14:textId="77777777" w:rsidR="00C00B31" w:rsidRDefault="00000000">
      <w:r>
        <w:t>| - environment (time, location, device posture)</w:t>
      </w:r>
    </w:p>
    <w:p w14:paraId="484709AF" w14:textId="77777777" w:rsidR="00C00B31" w:rsidRDefault="00000000">
      <w:r>
        <w:t>| - intent (action, resource, scope))</w:t>
      </w:r>
    </w:p>
    <w:p w14:paraId="684B5052" w14:textId="77777777" w:rsidR="00C00B31" w:rsidRDefault="00000000">
      <w:r>
        <w:t>v</w:t>
      </w:r>
    </w:p>
    <w:p w14:paraId="2C553A26" w14:textId="77777777" w:rsidR="00C00B31" w:rsidRDefault="00000000">
      <w:r>
        <w:t>[PolicyInputsAssembled]</w:t>
      </w:r>
    </w:p>
    <w:p w14:paraId="5CA48DE8" w14:textId="77777777" w:rsidR="00C00B31" w:rsidRDefault="00000000">
      <w:r>
        <w:t>|</w:t>
      </w:r>
    </w:p>
    <w:p w14:paraId="2FE4EFC6" w14:textId="77777777" w:rsidR="00C00B31" w:rsidRDefault="00000000">
      <w:r>
        <w:t>| (evaluate policy:</w:t>
      </w:r>
    </w:p>
    <w:p w14:paraId="7CCF4762" w14:textId="77777777" w:rsidR="00C00B31" w:rsidRDefault="00000000">
      <w:r>
        <w:t>| - RBAC: map role -&gt; allowed actions</w:t>
      </w:r>
    </w:p>
    <w:p w14:paraId="36F26D3E" w14:textId="77777777" w:rsidR="00C00B31" w:rsidRDefault="00000000">
      <w:r>
        <w:t>| - ABAC: evaluate attribute expressions</w:t>
      </w:r>
    </w:p>
    <w:p w14:paraId="0D55BA12" w14:textId="77777777" w:rsidR="00C00B31" w:rsidRDefault="00000000">
      <w:r>
        <w:t>| - intent-specific rules:</w:t>
      </w:r>
    </w:p>
    <w:p w14:paraId="2CCFF026" w14:textId="77777777" w:rsidR="00C00B31" w:rsidRDefault="00000000">
      <w:r>
        <w:t>| "allow if user.role == 'Finance'</w:t>
      </w:r>
    </w:p>
    <w:p w14:paraId="403CB0B4" w14:textId="77777777" w:rsidR="00C00B31" w:rsidRDefault="00000000">
      <w:r>
        <w:t>| and action == 'READ'</w:t>
      </w:r>
    </w:p>
    <w:p w14:paraId="7353CD7E" w14:textId="77777777" w:rsidR="00C00B31" w:rsidRDefault="00000000">
      <w:r>
        <w:t>| and resource.classification != 'restricted'")</w:t>
      </w:r>
    </w:p>
    <w:p w14:paraId="70FF4E63" w14:textId="77777777" w:rsidR="00C00B31" w:rsidRDefault="00000000">
      <w:r>
        <w:t>v</w:t>
      </w:r>
    </w:p>
    <w:p w14:paraId="0D6F104C" w14:textId="77777777" w:rsidR="00C00B31" w:rsidRDefault="00000000">
      <w:r>
        <w:t>[PolicyEvaluation]</w:t>
      </w:r>
    </w:p>
    <w:p w14:paraId="78D0EF79" w14:textId="77777777" w:rsidR="00C00B31" w:rsidRDefault="00000000">
      <w:r>
        <w:t>|</w:t>
      </w:r>
    </w:p>
    <w:p w14:paraId="027FFA2F" w14:textId="77777777" w:rsidR="00C00B31" w:rsidRDefault="00000000">
      <w:r>
        <w:t>v</w:t>
      </w:r>
    </w:p>
    <w:p w14:paraId="02AD8F0E" w14:textId="77777777" w:rsidR="00C00B31" w:rsidRDefault="00000000">
      <w:r>
        <w:t>[Decision]</w:t>
      </w:r>
    </w:p>
    <w:p w14:paraId="5755C57B"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[Reject_403_Forbidden]</w:t>
      </w:r>
    </w:p>
    <w:p w14:paraId="1085F5C5" w14:textId="77777777" w:rsidR="00C00B31" w:rsidRDefault="00000000">
      <w:r>
        <w:t>|</w:t>
      </w:r>
    </w:p>
    <w:p w14:paraId="7E323C96" w14:textId="77777777" w:rsidR="00C00B31" w:rsidRDefault="00000000">
      <w:pPr>
        <w:shd w:val="clear" w:color="auto" w:fill="F5F5F5"/>
        <w:spacing w:after="0" w:line="200" w:lineRule="auto"/>
        <w:ind w:left="360"/>
      </w:pPr>
      <w:r>
        <w:rPr>
          <w:rFonts w:ascii="Consolas" w:eastAsia="Consolas" w:hAnsi="Consolas" w:cs="Consolas"/>
          <w:sz w:val="17"/>
          <w:szCs w:val="17"/>
        </w:rPr>
        <w:t>&gt; |--(allow with obligations)——→ [EnforceObligations]</w:t>
      </w:r>
    </w:p>
    <w:p w14:paraId="684B4545" w14:textId="77777777" w:rsidR="00C00B31" w:rsidRDefault="00000000">
      <w:r>
        <w:t>| |</w:t>
      </w:r>
    </w:p>
    <w:p w14:paraId="2AAD4ECB" w14:textId="77777777" w:rsidR="00C00B31" w:rsidRDefault="00000000">
      <w:r>
        <w:t>| | (mask sensitive fields,</w:t>
      </w:r>
    </w:p>
    <w:p w14:paraId="55B49CB5" w14:textId="77777777" w:rsidR="00C00B31" w:rsidRDefault="00000000">
      <w:r>
        <w:t>| | downgrade operation,</w:t>
      </w:r>
    </w:p>
    <w:p w14:paraId="0CECB93A" w14:textId="77777777" w:rsidR="00C00B31" w:rsidRDefault="00000000">
      <w:r>
        <w:t>| | add audit tags,</w:t>
      </w:r>
    </w:p>
    <w:p w14:paraId="708AA801" w14:textId="77777777" w:rsidR="00C00B31" w:rsidRDefault="00000000">
      <w:r>
        <w:lastRenderedPageBreak/>
        <w:t>| | trigger alert)</w:t>
      </w:r>
    </w:p>
    <w:p w14:paraId="125C2893" w14:textId="77777777" w:rsidR="00C00B31" w:rsidRDefault="00000000">
      <w:r>
        <w:t>| v</w:t>
      </w:r>
    </w:p>
    <w:p w14:paraId="748D4CC4" w14:textId="77777777" w:rsidR="00C00B31" w:rsidRDefault="00000000">
      <w:r>
        <w:t>| [ExecuteAction]</w:t>
      </w:r>
    </w:p>
    <w:p w14:paraId="6BC6F256" w14:textId="77777777" w:rsidR="00C00B31" w:rsidRDefault="00000000">
      <w:r>
        <w:t>|</w:t>
      </w:r>
    </w:p>
    <w:p w14:paraId="4A4BC640" w14:textId="77777777" w:rsidR="00C00B31" w:rsidRDefault="00000000">
      <w:pPr>
        <w:shd w:val="clear" w:color="auto" w:fill="F5F5F5"/>
        <w:spacing w:after="0" w:line="200" w:lineRule="auto"/>
        <w:ind w:left="360"/>
      </w:pPr>
      <w:r>
        <w:rPr>
          <w:rFonts w:ascii="Consolas" w:eastAsia="Consolas" w:hAnsi="Consolas" w:cs="Consolas"/>
          <w:sz w:val="17"/>
          <w:szCs w:val="17"/>
        </w:rPr>
        <w:t>&gt; |--(allow)———————--→ [ExecuteAction]</w:t>
      </w:r>
    </w:p>
    <w:p w14:paraId="58016C93" w14:textId="77777777" w:rsidR="00C00B31" w:rsidRDefault="00000000">
      <w:r>
        <w:t>|</w:t>
      </w:r>
    </w:p>
    <w:p w14:paraId="49AF2FC0" w14:textId="77777777" w:rsidR="00C00B31" w:rsidRDefault="00000000">
      <w:r>
        <w:t>v</w:t>
      </w:r>
    </w:p>
    <w:p w14:paraId="60C7A540" w14:textId="77777777" w:rsidR="00C00B31" w:rsidRDefault="00000000">
      <w:r>
        <w:t>[AuditLog]</w:t>
      </w:r>
    </w:p>
    <w:p w14:paraId="661B738C" w14:textId="77777777" w:rsidR="00C00B31" w:rsidRDefault="00000000">
      <w:r>
        <w:t>|</w:t>
      </w:r>
    </w:p>
    <w:p w14:paraId="462C9FE5" w14:textId="77777777" w:rsidR="00C00B31" w:rsidRDefault="00000000">
      <w:r>
        <w:t>v</w:t>
      </w:r>
    </w:p>
    <w:p w14:paraId="38FEEC75" w14:textId="77777777" w:rsidR="00C00B31" w:rsidRDefault="00000000">
      <w:r>
        <w:t>[ReturnResult]</w:t>
      </w:r>
    </w:p>
    <w:p w14:paraId="26C21D4C" w14:textId="77777777" w:rsidR="00C00B31" w:rsidRDefault="00000000">
      <w:pPr>
        <w:pStyle w:val="Heading2"/>
      </w:pPr>
      <w:r>
        <w:t>F.4 Where Authorization Logic Lives</w:t>
      </w:r>
    </w:p>
    <w:p w14:paraId="7FEAA973" w14:textId="77777777" w:rsidR="00C00B31" w:rsidRDefault="00000000">
      <w:r>
        <w:t>Authorization is not a single component but a distributed responsibility across multiple enforcement points:</w:t>
      </w:r>
    </w:p>
    <w:p w14:paraId="68738D7F" w14:textId="77777777" w:rsidR="00C00B31" w:rsidRDefault="00000000">
      <w:r>
        <w:t>*Table 2: Common authorization enforcement points*</w:t>
      </w:r>
    </w:p>
    <w:p w14:paraId="3408308E" w14:textId="77777777" w:rsidR="00C00B31" w:rsidRDefault="00000000">
      <w:r>
        <w:t>—————————————————————————————————————————————————————————-</w:t>
      </w:r>
    </w:p>
    <w:p w14:paraId="393B953F" w14:textId="77777777" w:rsidR="00C00B31" w:rsidRDefault="00000000">
      <w:pPr>
        <w:spacing w:before="120"/>
      </w:pPr>
      <w:r>
        <w:rPr>
          <w:b/>
          <w:bCs/>
        </w:rPr>
        <w:t>Enforcement Point                   Authorization Capability</w:t>
      </w:r>
    </w:p>
    <w:p w14:paraId="3DD96DAD" w14:textId="77777777" w:rsidR="00C00B31" w:rsidRDefault="00000000">
      <w:r>
        <w:t>————————————— ————————————————————————————————————————————</w:t>
      </w:r>
    </w:p>
    <w:p w14:paraId="59514CE1" w14:textId="77777777" w:rsidR="00C00B31" w:rsidRDefault="00000000">
      <w:r>
        <w:t>Application Code                        Richest context; understands business semantics, can enforce complex rules (e.g., "only resource owner can delete")</w:t>
      </w:r>
    </w:p>
    <w:p w14:paraId="1EFF3513" w14:textId="77777777" w:rsidR="00C00B31" w:rsidRDefault="00000000">
      <w:r>
        <w:t>API Gateway                             Centralized enforcement for coarse-grained rules (e.g., "only authenticated users with scope read:orders" can access /orders/\*)</w:t>
      </w:r>
    </w:p>
    <w:p w14:paraId="3FA3CB81" w14:textId="77777777" w:rsidR="00C00B31" w:rsidRDefault="00000000">
      <w:r>
        <w:t>Policy Engine (OPA, Cedar, XACML PDP)   Centralized policy authoring and evaluation; services call policy engine with subject, action, resource</w:t>
      </w:r>
    </w:p>
    <w:p w14:paraId="09C2F726" w14:textId="77777777" w:rsidR="00C00B31" w:rsidRDefault="00000000">
      <w:r>
        <w:t>Database Row-Level Security             Filters queries based on session variables or JWT claims passed via connection properties</w:t>
      </w:r>
    </w:p>
    <w:p w14:paraId="179013C5" w14:textId="77777777" w:rsidR="00C00B31" w:rsidRDefault="00000000">
      <w:r>
        <w:t>PAM System                              Controls privileged access to infrastructure (SSH, RDP, database admin); enforces time-based or approval-based grants</w:t>
      </w:r>
    </w:p>
    <w:p w14:paraId="0D53316E" w14:textId="77777777" w:rsidR="00C00B31" w:rsidRDefault="00000000">
      <w:r>
        <w:t>—————————————————————————————————————————————————————————-</w:t>
      </w:r>
    </w:p>
    <w:p w14:paraId="4B9BF9AA" w14:textId="77777777" w:rsidR="00C00B31" w:rsidRDefault="00000000">
      <w:pPr>
        <w:pStyle w:val="Heading2"/>
      </w:pPr>
      <w:r>
        <w:t>F.5 Authorization Models</w:t>
      </w:r>
    </w:p>
    <w:p w14:paraId="39C5CB25" w14:textId="77777777" w:rsidR="00C00B31" w:rsidRDefault="00000000">
      <w:r>
        <w:t>Role-Based Access Control (RBAC):</w:t>
      </w:r>
    </w:p>
    <w:p w14:paraId="740F22DB" w14:textId="77777777" w:rsidR="00C00B31" w:rsidRDefault="00000000">
      <w:pPr>
        <w:pStyle w:val="ListParagraph"/>
        <w:numPr>
          <w:ilvl w:val="0"/>
          <w:numId w:val="2"/>
        </w:numPr>
        <w:spacing w:after="60"/>
      </w:pPr>
      <w:r>
        <w:lastRenderedPageBreak/>
        <w:t>Users are assigned roles; roles are granted permissions.</w:t>
      </w:r>
    </w:p>
    <w:p w14:paraId="03B9124A" w14:textId="77777777" w:rsidR="00C00B31" w:rsidRDefault="00000000">
      <w:pPr>
        <w:pStyle w:val="ListParagraph"/>
        <w:numPr>
          <w:ilvl w:val="0"/>
          <w:numId w:val="2"/>
        </w:numPr>
        <w:spacing w:after="60"/>
      </w:pPr>
      <w:r>
        <w:t>Simple to administer for coarse-grained access (e.g., "Finance role can read /api/invoices").</w:t>
      </w:r>
    </w:p>
    <w:p w14:paraId="6DFF558E" w14:textId="77777777" w:rsidR="00C00B31" w:rsidRDefault="00000000">
      <w:pPr>
        <w:pStyle w:val="ListParagraph"/>
        <w:numPr>
          <w:ilvl w:val="0"/>
          <w:numId w:val="2"/>
        </w:numPr>
        <w:spacing w:after="60"/>
      </w:pPr>
      <w:r>
        <w:t>Does not handle dynamic context (device posture, location, risk score).</w:t>
      </w:r>
    </w:p>
    <w:p w14:paraId="77821D05" w14:textId="77777777" w:rsidR="00C00B31" w:rsidRDefault="00000000">
      <w:r>
        <w:t>Attribute-Based Access Control (ABAC):</w:t>
      </w:r>
    </w:p>
    <w:p w14:paraId="55A05382" w14:textId="77777777" w:rsidR="00C00B31" w:rsidRDefault="00000000">
      <w:pPr>
        <w:pStyle w:val="ListParagraph"/>
        <w:numPr>
          <w:ilvl w:val="0"/>
          <w:numId w:val="2"/>
        </w:numPr>
        <w:spacing w:after="60"/>
      </w:pPr>
      <w:r>
        <w:t>Policies evaluate attributes of subject, resource, action, and environment.</w:t>
      </w:r>
    </w:p>
    <w:p w14:paraId="02B08476" w14:textId="77777777" w:rsidR="00C00B31" w:rsidRDefault="00000000">
      <w:pPr>
        <w:pStyle w:val="ListParagraph"/>
        <w:numPr>
          <w:ilvl w:val="0"/>
          <w:numId w:val="2"/>
        </w:numPr>
        <w:spacing w:after="60"/>
      </w:pPr>
      <w:r>
        <w:t>More flexible and context-aware (e.g., "allow if user.department == resource.owner_department and device.compliant == true").</w:t>
      </w:r>
    </w:p>
    <w:p w14:paraId="48D65B5D" w14:textId="77777777" w:rsidR="00C00B31" w:rsidRDefault="00000000">
      <w:pPr>
        <w:pStyle w:val="ListParagraph"/>
        <w:numPr>
          <w:ilvl w:val="0"/>
          <w:numId w:val="2"/>
        </w:numPr>
        <w:spacing w:after="60"/>
      </w:pPr>
      <w:r>
        <w:t>Requires richer identity tokens and policy engines.</w:t>
      </w:r>
    </w:p>
    <w:p w14:paraId="627BD6FA" w14:textId="77777777" w:rsidR="00C00B31" w:rsidRDefault="00000000">
      <w:r>
        <w:t>Intent-Based / Policy-as-Code:</w:t>
      </w:r>
    </w:p>
    <w:p w14:paraId="43F31DA5" w14:textId="77777777" w:rsidR="00C00B31" w:rsidRDefault="00000000">
      <w:pPr>
        <w:pStyle w:val="ListParagraph"/>
        <w:numPr>
          <w:ilvl w:val="0"/>
          <w:numId w:val="2"/>
        </w:numPr>
        <w:spacing w:after="60"/>
      </w:pPr>
      <w:r>
        <w:t>Policies are written as code (Rego, Cedar, Python) and version-controlled.</w:t>
      </w:r>
    </w:p>
    <w:p w14:paraId="60C52133" w14:textId="77777777" w:rsidR="00C00B31" w:rsidRDefault="00000000">
      <w:pPr>
        <w:pStyle w:val="ListParagraph"/>
        <w:numPr>
          <w:ilvl w:val="0"/>
          <w:numId w:val="2"/>
        </w:numPr>
        <w:spacing w:after="60"/>
      </w:pPr>
      <w:r>
        <w:t>Intent (specific operation) is explicitly modeled and evaluated.</w:t>
      </w:r>
    </w:p>
    <w:p w14:paraId="05978EB4" w14:textId="77777777" w:rsidR="00C00B31" w:rsidRDefault="00000000">
      <w:pPr>
        <w:pStyle w:val="ListParagraph"/>
        <w:numPr>
          <w:ilvl w:val="0"/>
          <w:numId w:val="2"/>
        </w:numPr>
        <w:spacing w:after="60"/>
      </w:pPr>
      <w:r>
        <w:t>Best fit for ZT-native architectures where every service independently enforces policy.</w:t>
      </w:r>
    </w:p>
    <w:p w14:paraId="224A3575" w14:textId="77777777" w:rsidR="00C00B31" w:rsidRDefault="00000000">
      <w:pPr>
        <w:pStyle w:val="Heading2"/>
      </w:pPr>
      <w:r>
        <w:t>F.6 ZT-Native vs Legacy Authorization</w:t>
      </w:r>
    </w:p>
    <w:p w14:paraId="13F18779" w14:textId="77777777" w:rsidR="00C00B31" w:rsidRDefault="00000000">
      <w:pPr>
        <w:spacing w:before="120" w:after="60"/>
      </w:pPr>
      <w:r>
        <w:rPr>
          <w:b/>
          <w:bCs/>
        </w:rPr>
        <w:t>ZT-native:</w:t>
      </w:r>
    </w:p>
    <w:p w14:paraId="33E6E8C0" w14:textId="77777777" w:rsidR="00C00B31" w:rsidRDefault="00000000">
      <w:pPr>
        <w:pStyle w:val="ListParagraph"/>
        <w:numPr>
          <w:ilvl w:val="0"/>
          <w:numId w:val="2"/>
        </w:numPr>
        <w:spacing w:after="60"/>
      </w:pPr>
      <w:r>
        <w:t>Identity is validated and authorization is enforced at every tier and every API call.</w:t>
      </w:r>
    </w:p>
    <w:p w14:paraId="3C7BE5A4" w14:textId="77777777" w:rsidR="00C00B31" w:rsidRDefault="00000000">
      <w:pPr>
        <w:pStyle w:val="ListParagraph"/>
        <w:numPr>
          <w:ilvl w:val="0"/>
          <w:numId w:val="2"/>
        </w:numPr>
        <w:spacing w:after="60"/>
      </w:pPr>
      <w:r>
        <w:t>Claims from the JWT (groups, device posture, risk score) are evaluated per request.</w:t>
      </w:r>
    </w:p>
    <w:p w14:paraId="7825A0E3" w14:textId="77777777" w:rsidR="00C00B31" w:rsidRDefault="00000000">
      <w:pPr>
        <w:pStyle w:val="ListParagraph"/>
        <w:numPr>
          <w:ilvl w:val="0"/>
          <w:numId w:val="2"/>
        </w:numPr>
        <w:spacing w:after="60"/>
      </w:pPr>
      <w:r>
        <w:t>Policy is enforced locally (in service code or via sidecar) and continuously, not just at login.</w:t>
      </w:r>
    </w:p>
    <w:p w14:paraId="569A1C46" w14:textId="77777777" w:rsidR="00C00B31" w:rsidRDefault="00000000">
      <w:pPr>
        <w:pStyle w:val="ListParagraph"/>
        <w:numPr>
          <w:ilvl w:val="0"/>
          <w:numId w:val="2"/>
        </w:numPr>
        <w:spacing w:after="60"/>
      </w:pPr>
      <w:r>
        <w:t>Least privilege is transaction-level: "user X can read invoice Y at time T from device D."</w:t>
      </w:r>
    </w:p>
    <w:p w14:paraId="713B945A" w14:textId="77777777" w:rsidR="00C00B31" w:rsidRDefault="00000000">
      <w:pPr>
        <w:spacing w:before="120" w:after="60"/>
      </w:pPr>
      <w:r>
        <w:rPr>
          <w:b/>
          <w:bCs/>
        </w:rPr>
        <w:t>Legacy:</w:t>
      </w:r>
    </w:p>
    <w:p w14:paraId="15B72241" w14:textId="77777777" w:rsidR="00C00B31" w:rsidRDefault="00000000">
      <w:pPr>
        <w:pStyle w:val="ListParagraph"/>
        <w:numPr>
          <w:ilvl w:val="0"/>
          <w:numId w:val="2"/>
        </w:numPr>
        <w:spacing w:after="60"/>
      </w:pPr>
      <w:r>
        <w:t>Authorization is often evaluated only at login or session establishment.</w:t>
      </w:r>
    </w:p>
    <w:p w14:paraId="2DA9DE46" w14:textId="77777777" w:rsidR="00C00B31" w:rsidRDefault="00000000">
      <w:pPr>
        <w:pStyle w:val="ListParagraph"/>
        <w:numPr>
          <w:ilvl w:val="0"/>
          <w:numId w:val="2"/>
        </w:numPr>
        <w:spacing w:after="60"/>
      </w:pPr>
      <w:r>
        <w:t>Backend tiers assume any authenticated request is fully authorized.</w:t>
      </w:r>
    </w:p>
    <w:p w14:paraId="68C0E1EB" w14:textId="77777777" w:rsidR="00C00B31" w:rsidRDefault="00000000">
      <w:pPr>
        <w:pStyle w:val="ListParagraph"/>
        <w:numPr>
          <w:ilvl w:val="0"/>
          <w:numId w:val="2"/>
        </w:numPr>
        <w:spacing w:after="60"/>
      </w:pPr>
      <w:r>
        <w:t>Shared service accounts and broad permissions dominate; fine-grained controls (row-level security, field masking) are rare.</w:t>
      </w:r>
    </w:p>
    <w:p w14:paraId="4AA7E0F1" w14:textId="77777777" w:rsidR="00C00B31" w:rsidRDefault="00000000">
      <w:pPr>
        <w:pStyle w:val="ListParagraph"/>
        <w:numPr>
          <w:ilvl w:val="0"/>
          <w:numId w:val="2"/>
        </w:numPr>
        <w:spacing w:after="60"/>
      </w:pPr>
      <w:r>
        <w:t>Changes to user permissions or device posture do not affect active sessions until logout.</w:t>
      </w:r>
    </w:p>
    <w:p w14:paraId="256D5EF6" w14:textId="77777777" w:rsidR="00C00B31" w:rsidRDefault="00000000">
      <w:pPr>
        <w:pStyle w:val="ListParagraph"/>
        <w:numPr>
          <w:ilvl w:val="0"/>
          <w:numId w:val="2"/>
        </w:numPr>
        <w:spacing w:after="60"/>
      </w:pPr>
      <w:r>
        <w:t>Result: ZT-native authorization is continuous, distributed, and context-aware; legacy authorization is coarse-grained, centralized, and static.</w:t>
      </w:r>
    </w:p>
    <w:p w14:paraId="6FE0BBEF" w14:textId="77777777" w:rsidR="00C00B31" w:rsidRDefault="00000000">
      <w:r>
        <w:br w:type="page"/>
      </w:r>
    </w:p>
    <w:p w14:paraId="1B96C559" w14:textId="77777777" w:rsidR="00C00B31" w:rsidRDefault="00000000">
      <w:pPr>
        <w:pStyle w:val="Heading1"/>
      </w:pPr>
      <w:r>
        <w:lastRenderedPageBreak/>
        <w:t>APPENDIX G — IDENTITY PROPAGATION ACROSS TIERS</w:t>
      </w:r>
    </w:p>
    <w:p w14:paraId="021DB530" w14:textId="77777777" w:rsidR="00C00B31" w:rsidRDefault="00000000">
      <w:r>
        <w:t>Identity propagation is the practice of maintaining user and contextual identity information across multiple service layers (UI, API, middleware, database) so that each tier can independently authenticate, authorize, and audit requests.</w:t>
      </w:r>
    </w:p>
    <w:p w14:paraId="48BC9B59" w14:textId="77777777" w:rsidR="00C00B31" w:rsidRDefault="00000000">
      <w:pPr>
        <w:pStyle w:val="Heading2"/>
      </w:pPr>
      <w:r>
        <w:t>G.1 Conceptual Role of Identity Propagation</w:t>
      </w:r>
    </w:p>
    <w:p w14:paraId="06A085EC" w14:textId="77777777" w:rsidR="00C00B31" w:rsidRDefault="00000000">
      <w:r>
        <w:t>Without identity propagation:</w:t>
      </w:r>
    </w:p>
    <w:p w14:paraId="573E5805" w14:textId="77777777" w:rsidR="00C00B31" w:rsidRDefault="00000000">
      <w:pPr>
        <w:pStyle w:val="ListParagraph"/>
        <w:numPr>
          <w:ilvl w:val="0"/>
          <w:numId w:val="2"/>
        </w:numPr>
        <w:spacing w:after="60"/>
      </w:pPr>
      <w:r>
        <w:t>The edge tier (UI, gateway, broker) knows who the user is.</w:t>
      </w:r>
    </w:p>
    <w:p w14:paraId="0DC394E1" w14:textId="77777777" w:rsidR="00C00B31" w:rsidRDefault="00000000">
      <w:pPr>
        <w:pStyle w:val="ListParagraph"/>
        <w:numPr>
          <w:ilvl w:val="0"/>
          <w:numId w:val="2"/>
        </w:numPr>
        <w:spacing w:after="60"/>
      </w:pPr>
      <w:r>
        <w:t>Backend tiers (APIs, databases) see only a shared service account or the broker's IP.</w:t>
      </w:r>
    </w:p>
    <w:p w14:paraId="23334625" w14:textId="77777777" w:rsidR="00C00B31" w:rsidRDefault="00000000">
      <w:pPr>
        <w:pStyle w:val="ListParagraph"/>
        <w:numPr>
          <w:ilvl w:val="0"/>
          <w:numId w:val="2"/>
        </w:numPr>
        <w:spacing w:after="60"/>
      </w:pPr>
      <w:r>
        <w:t>Audit logs are generic: "service account X accessed database Y" (no user-level attribution).</w:t>
      </w:r>
    </w:p>
    <w:p w14:paraId="0116BB15" w14:textId="77777777" w:rsidR="00C00B31" w:rsidRDefault="00000000">
      <w:pPr>
        <w:pStyle w:val="ListParagraph"/>
        <w:numPr>
          <w:ilvl w:val="0"/>
          <w:numId w:val="2"/>
        </w:numPr>
        <w:spacing w:after="60"/>
      </w:pPr>
      <w:r>
        <w:t>Authorization is coarse: any request from the service account is trusted.</w:t>
      </w:r>
    </w:p>
    <w:p w14:paraId="6013CC99" w14:textId="77777777" w:rsidR="00C00B31" w:rsidRDefault="00000000">
      <w:r>
        <w:t>With identity propagation:</w:t>
      </w:r>
    </w:p>
    <w:p w14:paraId="729CFDB8" w14:textId="77777777" w:rsidR="00C00B31" w:rsidRDefault="00000000">
      <w:pPr>
        <w:pStyle w:val="ListParagraph"/>
        <w:numPr>
          <w:ilvl w:val="0"/>
          <w:numId w:val="2"/>
        </w:numPr>
        <w:spacing w:after="60"/>
      </w:pPr>
      <w:r>
        <w:t>Every tier sees and validates the user's identity (and optionally device, risk, and context).</w:t>
      </w:r>
    </w:p>
    <w:p w14:paraId="0BBE75FB" w14:textId="77777777" w:rsidR="00C00B31" w:rsidRDefault="00000000">
      <w:pPr>
        <w:pStyle w:val="ListParagraph"/>
        <w:numPr>
          <w:ilvl w:val="0"/>
          <w:numId w:val="2"/>
        </w:numPr>
        <w:spacing w:after="60"/>
      </w:pPr>
      <w:r>
        <w:t>Authorization is per-tier and per-request: "user Alice can read invoice 12345 from compliant device."</w:t>
      </w:r>
    </w:p>
    <w:p w14:paraId="24C0D4A9" w14:textId="77777777" w:rsidR="00C00B31" w:rsidRDefault="00000000">
      <w:pPr>
        <w:pStyle w:val="ListParagraph"/>
        <w:numPr>
          <w:ilvl w:val="0"/>
          <w:numId w:val="2"/>
        </w:numPr>
        <w:spacing w:after="60"/>
      </w:pPr>
      <w:r>
        <w:t>Audit logs are precise: "Alice from device D accessed row 12345 in table invoices at 14:32:17 UTC."</w:t>
      </w:r>
    </w:p>
    <w:p w14:paraId="14AB0CE5" w14:textId="77777777" w:rsidR="00C00B31" w:rsidRDefault="00000000">
      <w:pPr>
        <w:pStyle w:val="ListParagraph"/>
        <w:numPr>
          <w:ilvl w:val="0"/>
          <w:numId w:val="2"/>
        </w:numPr>
        <w:spacing w:after="60"/>
      </w:pPr>
      <w:r>
        <w:t>Least privilege is enforceable at every hop, including row-level security at the database.</w:t>
      </w:r>
    </w:p>
    <w:p w14:paraId="011A7B32" w14:textId="77777777" w:rsidR="00C00B31" w:rsidRDefault="00000000">
      <w:pPr>
        <w:pStyle w:val="Heading2"/>
      </w:pPr>
      <w:r>
        <w:t>G.2 Multi-Tier Request Flow with Propagated Identity</w:t>
      </w:r>
    </w:p>
    <w:p w14:paraId="6FF4E402" w14:textId="77777777" w:rsidR="00C00B31" w:rsidRDefault="00000000">
      <w:r>
        <w:t>[UserActionInUI]</w:t>
      </w:r>
    </w:p>
    <w:p w14:paraId="20DC1F6F" w14:textId="77777777" w:rsidR="00C00B31" w:rsidRDefault="00000000">
      <w:r>
        <w:t>| (user clicks "View Invoice 12345")</w:t>
      </w:r>
    </w:p>
    <w:p w14:paraId="37AEAA56" w14:textId="77777777" w:rsidR="00C00B31" w:rsidRDefault="00000000">
      <w:r>
        <w:t>| (UI holds access token / ID token from IdP)</w:t>
      </w:r>
    </w:p>
    <w:p w14:paraId="42C963E2" w14:textId="77777777" w:rsidR="00C00B31" w:rsidRDefault="00000000">
      <w:r>
        <w:t>v</w:t>
      </w:r>
    </w:p>
    <w:p w14:paraId="4309A93F" w14:textId="77777777" w:rsidR="00C00B31" w:rsidRDefault="00000000">
      <w:r>
        <w:t>[UI_PrepareAPIRequest]</w:t>
      </w:r>
    </w:p>
    <w:p w14:paraId="64AEAF0D" w14:textId="77777777" w:rsidR="00C00B31" w:rsidRDefault="00000000">
      <w:r>
        <w:t>| (attach JWT as Authorization: Bearer &lt;token&gt;)</w:t>
      </w:r>
    </w:p>
    <w:p w14:paraId="1C7E6569" w14:textId="77777777" w:rsidR="00C00B31" w:rsidRDefault="00000000">
      <w:r>
        <w:t>| (or exchange token for API-specific token via OAuth Token Exchange)</w:t>
      </w:r>
    </w:p>
    <w:p w14:paraId="38051EE6" w14:textId="77777777" w:rsidR="00C00B31" w:rsidRDefault="00000000">
      <w:r>
        <w:t>v</w:t>
      </w:r>
    </w:p>
    <w:p w14:paraId="377F2869" w14:textId="77777777" w:rsidR="00C00B31" w:rsidRDefault="00000000">
      <w:r>
        <w:t>[API_ReceiveRequest]</w:t>
      </w:r>
    </w:p>
    <w:p w14:paraId="243E093B" w14:textId="77777777" w:rsidR="00C00B31" w:rsidRDefault="00000000">
      <w:r>
        <w:t>|</w:t>
      </w:r>
    </w:p>
    <w:p w14:paraId="7AF4E20A" w14:textId="77777777" w:rsidR="00C00B31" w:rsidRDefault="00000000">
      <w:r>
        <w:t>| (validate JWT: signature, expiry, audience, issuer)</w:t>
      </w:r>
    </w:p>
    <w:p w14:paraId="1F909006" w14:textId="77777777" w:rsidR="00C00B31" w:rsidRDefault="00000000">
      <w:r>
        <w:t>v</w:t>
      </w:r>
    </w:p>
    <w:p w14:paraId="07F1E95C" w14:textId="77777777" w:rsidR="00C00B31" w:rsidRDefault="00000000">
      <w:r>
        <w:t>[API_ValidateToken]</w:t>
      </w:r>
    </w:p>
    <w:p w14:paraId="66922438"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w:t>
      </w:r>
    </w:p>
    <w:p w14:paraId="0F846239" w14:textId="77777777" w:rsidR="00C00B31" w:rsidRDefault="00000000">
      <w:r>
        <w:t>|</w:t>
      </w:r>
    </w:p>
    <w:p w14:paraId="64B8CB12" w14:textId="77777777" w:rsidR="00C00B31" w:rsidRDefault="00000000">
      <w:pPr>
        <w:shd w:val="clear" w:color="auto" w:fill="F5F5F5"/>
        <w:spacing w:after="0" w:line="200" w:lineRule="auto"/>
        <w:ind w:left="360"/>
      </w:pPr>
      <w:r>
        <w:rPr>
          <w:rFonts w:ascii="Consolas" w:eastAsia="Consolas" w:hAnsi="Consolas" w:cs="Consolas"/>
          <w:sz w:val="17"/>
          <w:szCs w:val="17"/>
        </w:rPr>
        <w:lastRenderedPageBreak/>
        <w:t>&gt; |--(valid)—————————————--→ [API_AuthorizeIntent]</w:t>
      </w:r>
    </w:p>
    <w:p w14:paraId="20534B61" w14:textId="77777777" w:rsidR="00C00B31" w:rsidRDefault="00000000">
      <w:r>
        <w:t>|</w:t>
      </w:r>
    </w:p>
    <w:p w14:paraId="367F99E9" w14:textId="77777777" w:rsidR="00C00B31" w:rsidRDefault="00000000">
      <w:r>
        <w:t>| (evaluate:</w:t>
      </w:r>
    </w:p>
    <w:p w14:paraId="58405908" w14:textId="77777777" w:rsidR="00C00B31" w:rsidRDefault="00000000">
      <w:r>
        <w:t>| "user.role == 'Accountant'</w:t>
      </w:r>
    </w:p>
    <w:p w14:paraId="37A47C7F" w14:textId="77777777" w:rsidR="00C00B31" w:rsidRDefault="00000000">
      <w:r>
        <w:t>| and action == 'READ'</w:t>
      </w:r>
    </w:p>
    <w:p w14:paraId="3C48DFE4" w14:textId="77777777" w:rsidR="00C00B31" w:rsidRDefault="00000000">
      <w:r>
        <w:t>| and resource.id == 12345")</w:t>
      </w:r>
    </w:p>
    <w:p w14:paraId="52C1F9CE" w14:textId="77777777" w:rsidR="00C00B31" w:rsidRDefault="00000000">
      <w:r>
        <w:t>v</w:t>
      </w:r>
    </w:p>
    <w:p w14:paraId="769934B7" w14:textId="77777777" w:rsidR="00C00B31" w:rsidRDefault="00000000">
      <w:r>
        <w:t>[API_AuthzDecision]</w:t>
      </w:r>
    </w:p>
    <w:p w14:paraId="6E884B5C"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w:t>
      </w:r>
    </w:p>
    <w:p w14:paraId="7DC0046D" w14:textId="77777777" w:rsidR="00C00B31" w:rsidRDefault="00000000">
      <w:r>
        <w:t>|</w:t>
      </w:r>
    </w:p>
    <w:p w14:paraId="4A76BB1D" w14:textId="77777777" w:rsidR="00C00B31" w:rsidRDefault="00000000">
      <w:pPr>
        <w:shd w:val="clear" w:color="auto" w:fill="F5F5F5"/>
        <w:spacing w:after="0" w:line="200" w:lineRule="auto"/>
        <w:ind w:left="360"/>
      </w:pPr>
      <w:r>
        <w:rPr>
          <w:rFonts w:ascii="Consolas" w:eastAsia="Consolas" w:hAnsi="Consolas" w:cs="Consolas"/>
          <w:sz w:val="17"/>
          <w:szCs w:val="17"/>
        </w:rPr>
        <w:t>&gt; |--(allow)-→ [API_CallDownstreamService]</w:t>
      </w:r>
    </w:p>
    <w:p w14:paraId="47F52891" w14:textId="77777777" w:rsidR="00C00B31" w:rsidRDefault="00000000">
      <w:r>
        <w:t>|</w:t>
      </w:r>
    </w:p>
    <w:p w14:paraId="23222522" w14:textId="77777777" w:rsidR="00C00B31" w:rsidRDefault="00000000">
      <w:r>
        <w:t>| (options for downstream call:</w:t>
      </w:r>
    </w:p>
    <w:p w14:paraId="6FF756C0" w14:textId="77777777" w:rsidR="00C00B31" w:rsidRDefault="00000000">
      <w:r>
        <w:t>| 1. Forward original user token</w:t>
      </w:r>
    </w:p>
    <w:p w14:paraId="7EC7F5F0" w14:textId="77777777" w:rsidR="00C00B31" w:rsidRDefault="00000000">
      <w:r>
        <w:t>| 2. Exchange for service-scoped token</w:t>
      </w:r>
    </w:p>
    <w:p w14:paraId="5832F17F" w14:textId="77777777" w:rsidR="00C00B31" w:rsidRDefault="00000000">
      <w:r>
        <w:t>| with on-behalf-of (OBO) claim</w:t>
      </w:r>
    </w:p>
    <w:p w14:paraId="356771F9" w14:textId="77777777" w:rsidR="00C00B31" w:rsidRDefault="00000000">
      <w:r>
        <w:t>| 3. Use service principal + user context claims)</w:t>
      </w:r>
    </w:p>
    <w:p w14:paraId="5C8C3951" w14:textId="77777777" w:rsidR="00C00B31" w:rsidRDefault="00000000">
      <w:r>
        <w:t>v</w:t>
      </w:r>
    </w:p>
    <w:p w14:paraId="0A7FCCCB" w14:textId="77777777" w:rsidR="00C00B31" w:rsidRDefault="00000000">
      <w:r>
        <w:t>[Service_ReceiveRequest]</w:t>
      </w:r>
    </w:p>
    <w:p w14:paraId="63E03E97" w14:textId="77777777" w:rsidR="00C00B31" w:rsidRDefault="00000000">
      <w:r>
        <w:t>|</w:t>
      </w:r>
    </w:p>
    <w:p w14:paraId="2CCE2590" w14:textId="77777777" w:rsidR="00C00B31" w:rsidRDefault="00000000">
      <w:r>
        <w:t>| (validate token again)</w:t>
      </w:r>
    </w:p>
    <w:p w14:paraId="7B83BEB4" w14:textId="77777777" w:rsidR="00C00B31" w:rsidRDefault="00000000">
      <w:r>
        <w:t>v</w:t>
      </w:r>
    </w:p>
    <w:p w14:paraId="083804D7" w14:textId="77777777" w:rsidR="00C00B31" w:rsidRDefault="00000000">
      <w:r>
        <w:t>[Service_ValidateToken]</w:t>
      </w:r>
    </w:p>
    <w:p w14:paraId="681E72E9"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w:t>
      </w:r>
    </w:p>
    <w:p w14:paraId="732B476F" w14:textId="77777777" w:rsidR="00C00B31" w:rsidRDefault="00000000">
      <w:r>
        <w:t>|</w:t>
      </w:r>
    </w:p>
    <w:p w14:paraId="5E6051A7" w14:textId="77777777" w:rsidR="00C00B31" w:rsidRDefault="00000000">
      <w:pPr>
        <w:shd w:val="clear" w:color="auto" w:fill="F5F5F5"/>
        <w:spacing w:after="0" w:line="200" w:lineRule="auto"/>
        <w:ind w:left="360"/>
      </w:pPr>
      <w:r>
        <w:rPr>
          <w:rFonts w:ascii="Consolas" w:eastAsia="Consolas" w:hAnsi="Consolas" w:cs="Consolas"/>
          <w:sz w:val="17"/>
          <w:szCs w:val="17"/>
        </w:rPr>
        <w:t>&gt; |--(valid)-→ [Service_AuthorizeIntent]</w:t>
      </w:r>
    </w:p>
    <w:p w14:paraId="302955E6" w14:textId="77777777" w:rsidR="00C00B31" w:rsidRDefault="00000000">
      <w:r>
        <w:t>|</w:t>
      </w:r>
    </w:p>
    <w:p w14:paraId="3CD1376A" w14:textId="77777777" w:rsidR="00C00B31" w:rsidRDefault="00000000">
      <w:r>
        <w:t>| (service-local policy)</w:t>
      </w:r>
    </w:p>
    <w:p w14:paraId="4147B5B3" w14:textId="77777777" w:rsidR="00C00B31" w:rsidRDefault="00000000">
      <w:r>
        <w:t>v</w:t>
      </w:r>
    </w:p>
    <w:p w14:paraId="771265D9" w14:textId="77777777" w:rsidR="00C00B31" w:rsidRDefault="00000000">
      <w:r>
        <w:t>[Service_AuthzDecision]</w:t>
      </w:r>
    </w:p>
    <w:p w14:paraId="17DA1D29"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w:t>
      </w:r>
    </w:p>
    <w:p w14:paraId="259D73F4" w14:textId="77777777" w:rsidR="00C00B31" w:rsidRDefault="00000000">
      <w:r>
        <w:t>|</w:t>
      </w:r>
    </w:p>
    <w:p w14:paraId="24762B1D" w14:textId="77777777" w:rsidR="00C00B31" w:rsidRDefault="00000000">
      <w:pPr>
        <w:shd w:val="clear" w:color="auto" w:fill="F5F5F5"/>
        <w:spacing w:after="0" w:line="200" w:lineRule="auto"/>
        <w:ind w:left="360"/>
      </w:pPr>
      <w:r>
        <w:rPr>
          <w:rFonts w:ascii="Consolas" w:eastAsia="Consolas" w:hAnsi="Consolas" w:cs="Consolas"/>
          <w:sz w:val="17"/>
          <w:szCs w:val="17"/>
        </w:rPr>
        <w:t>&gt; |--(allow)-→ [Service_QueryDatabase]</w:t>
      </w:r>
    </w:p>
    <w:p w14:paraId="6460B859" w14:textId="77777777" w:rsidR="00C00B31" w:rsidRDefault="00000000">
      <w:r>
        <w:t>|</w:t>
      </w:r>
    </w:p>
    <w:p w14:paraId="6D8D0CBD" w14:textId="77777777" w:rsidR="00C00B31" w:rsidRDefault="00000000">
      <w:r>
        <w:t>| (DB connection with:</w:t>
      </w:r>
    </w:p>
    <w:p w14:paraId="572EA9C4" w14:textId="77777777" w:rsidR="00C00B31" w:rsidRDefault="00000000">
      <w:r>
        <w:t>| - user identity in connection properties</w:t>
      </w:r>
    </w:p>
    <w:p w14:paraId="3433AED4" w14:textId="77777777" w:rsidR="00C00B31" w:rsidRDefault="00000000">
      <w:r>
        <w:lastRenderedPageBreak/>
        <w:t>| - or scoped service principal</w:t>
      </w:r>
    </w:p>
    <w:p w14:paraId="3DC6C0B3" w14:textId="77777777" w:rsidR="00C00B31" w:rsidRDefault="00000000">
      <w:r>
        <w:t>| - or JWT claim passed via session variable)</w:t>
      </w:r>
    </w:p>
    <w:p w14:paraId="0CDB6A06" w14:textId="77777777" w:rsidR="00C00B31" w:rsidRDefault="00000000">
      <w:r>
        <w:t>v</w:t>
      </w:r>
    </w:p>
    <w:p w14:paraId="587F173C" w14:textId="77777777" w:rsidR="00C00B31" w:rsidRDefault="00000000">
      <w:r>
        <w:t>[DB_Access]</w:t>
      </w:r>
    </w:p>
    <w:p w14:paraId="1EAB3556" w14:textId="77777777" w:rsidR="00C00B31" w:rsidRDefault="00000000">
      <w:r>
        <w:t>|</w:t>
      </w:r>
    </w:p>
    <w:p w14:paraId="2929E43C" w14:textId="77777777" w:rsidR="00C00B31" w:rsidRDefault="00000000">
      <w:r>
        <w:t>| (DB enforces row-level security:</w:t>
      </w:r>
    </w:p>
    <w:p w14:paraId="472589EB" w14:textId="77777777" w:rsidR="00C00B31" w:rsidRDefault="00000000">
      <w:r>
        <w:t>| "allow if current_user == 'alice@corp.com'</w:t>
      </w:r>
    </w:p>
    <w:p w14:paraId="0628D816" w14:textId="77777777" w:rsidR="00C00B31" w:rsidRDefault="00000000">
      <w:r>
        <w:t>| and invoice.department == user.department")</w:t>
      </w:r>
    </w:p>
    <w:p w14:paraId="67F6840E" w14:textId="77777777" w:rsidR="00C00B31" w:rsidRDefault="00000000">
      <w:r>
        <w:t>v</w:t>
      </w:r>
    </w:p>
    <w:p w14:paraId="7734F289" w14:textId="77777777" w:rsidR="00C00B31" w:rsidRDefault="00000000">
      <w:r>
        <w:t>[DB_ReturnRows]</w:t>
      </w:r>
    </w:p>
    <w:p w14:paraId="45496FB9" w14:textId="77777777" w:rsidR="00C00B31" w:rsidRDefault="00000000">
      <w:r>
        <w:t>|</w:t>
      </w:r>
    </w:p>
    <w:p w14:paraId="2D4FF316" w14:textId="77777777" w:rsidR="00C00B31" w:rsidRDefault="00000000">
      <w:r>
        <w:t>| (propagate results back up stack)</w:t>
      </w:r>
    </w:p>
    <w:p w14:paraId="6F2D5587" w14:textId="77777777" w:rsidR="00C00B31" w:rsidRDefault="00000000">
      <w:r>
        <w:t>v</w:t>
      </w:r>
    </w:p>
    <w:p w14:paraId="39370146" w14:textId="77777777" w:rsidR="00C00B31" w:rsidRDefault="00000000">
      <w:r>
        <w:t>[ResponseBackToUser]</w:t>
      </w:r>
    </w:p>
    <w:p w14:paraId="0E389D32" w14:textId="77777777" w:rsidR="00C00B31" w:rsidRDefault="00000000">
      <w:pPr>
        <w:pStyle w:val="Heading2"/>
      </w:pPr>
      <w:r>
        <w:t>G.3 Token Propagation Patterns</w:t>
      </w:r>
    </w:p>
    <w:p w14:paraId="2CF33492" w14:textId="77777777" w:rsidR="00C00B31" w:rsidRDefault="00000000">
      <w:r>
        <w:t>Option 1: Forward Original User Token</w:t>
      </w:r>
    </w:p>
    <w:p w14:paraId="0934A1BB" w14:textId="77777777" w:rsidR="00C00B31" w:rsidRDefault="00000000">
      <w:r>
        <w:t>The UI or API forwards the same JWT it received from the IdP to downstream services.</w:t>
      </w:r>
    </w:p>
    <w:p w14:paraId="432D2A7F" w14:textId="77777777" w:rsidR="00C00B31" w:rsidRDefault="00000000">
      <w:r>
        <w:t>Pros: Simple; full user context available at every tier.</w:t>
      </w:r>
    </w:p>
    <w:p w14:paraId="36C42061" w14:textId="77777777" w:rsidR="00C00B31" w:rsidRDefault="00000000">
      <w:r>
        <w:t>Cons: Token lifetime must be long enough to traverse all tiers; audience restrictions can be complex; token reuse increases blast radius if leaked.</w:t>
      </w:r>
    </w:p>
    <w:p w14:paraId="1D1B05B4" w14:textId="77777777" w:rsidR="00C00B31" w:rsidRDefault="00000000">
      <w:r>
        <w:t>Option 2: Token Exchange (OAuth 2.0 Token Exchange RFC 8693)</w:t>
      </w:r>
    </w:p>
    <w:p w14:paraId="30B6836A" w14:textId="77777777" w:rsidR="00C00B31" w:rsidRDefault="00000000">
      <w:r>
        <w:t>Each service exchanges the incoming token for a new token scoped to the downstream service's audience, preserving user context via an act or sub claim.</w:t>
      </w:r>
    </w:p>
    <w:p w14:paraId="64DC35C0" w14:textId="77777777" w:rsidR="00C00B31" w:rsidRDefault="00000000">
      <w:r>
        <w:t>Pros: Each tier gets a short-lived, audience-specific token; reduced blast radius; better audit trails.</w:t>
      </w:r>
    </w:p>
    <w:p w14:paraId="6F06E216" w14:textId="77777777" w:rsidR="00C00B31" w:rsidRDefault="00000000">
      <w:r>
        <w:t>Cons: Requires token exchange infrastructure; adds latency.</w:t>
      </w:r>
    </w:p>
    <w:p w14:paraId="761C4FF0" w14:textId="77777777" w:rsidR="00C00B31" w:rsidRDefault="00000000">
      <w:r>
        <w:t>Option 3: Service Principal + User Context Claims</w:t>
      </w:r>
    </w:p>
    <w:p w14:paraId="3733A465" w14:textId="77777777" w:rsidR="00C00B31" w:rsidRDefault="00000000">
      <w:r>
        <w:t>The service calls downstream systems using its own workload identity (mTLS or service token) but includes user context as additional claims or headers.</w:t>
      </w:r>
    </w:p>
    <w:p w14:paraId="53369A6C" w14:textId="77777777" w:rsidR="00C00B31" w:rsidRDefault="00000000">
      <w:r>
        <w:t>Pros: Workload identity is stable and manageable; user context is still available for authorization and audit.</w:t>
      </w:r>
    </w:p>
    <w:p w14:paraId="70CEF201" w14:textId="77777777" w:rsidR="00C00B31" w:rsidRDefault="00000000">
      <w:r>
        <w:t>Cons: Requires downstream systems to trust and parse custom headers or claims; less standardized.</w:t>
      </w:r>
    </w:p>
    <w:p w14:paraId="4E270939" w14:textId="77777777" w:rsidR="00C00B31" w:rsidRDefault="00000000">
      <w:pPr>
        <w:pStyle w:val="Heading2"/>
      </w:pPr>
      <w:r>
        <w:t>G.4 Database-Level Identity Propagation</w:t>
      </w:r>
    </w:p>
    <w:p w14:paraId="4A99A919" w14:textId="77777777" w:rsidR="00C00B31" w:rsidRDefault="00000000">
      <w:r>
        <w:lastRenderedPageBreak/>
        <w:t>Most databases support identity-aware access controls:</w:t>
      </w:r>
    </w:p>
    <w:p w14:paraId="03F8F250" w14:textId="77777777" w:rsidR="00C00B31" w:rsidRDefault="00000000">
      <w:r>
        <w:t>*Table 3: Database identity propagation mechanisms*</w:t>
      </w:r>
    </w:p>
    <w:p w14:paraId="00748C75" w14:textId="77777777" w:rsidR="00C00B31" w:rsidRDefault="00000000">
      <w:r>
        <w:t>————————————————————————————————————————————————--</w:t>
      </w:r>
    </w:p>
    <w:p w14:paraId="123D0A1F" w14:textId="77777777" w:rsidR="00C00B31" w:rsidRDefault="00000000">
      <w:pPr>
        <w:spacing w:before="120"/>
      </w:pPr>
      <w:r>
        <w:rPr>
          <w:b/>
          <w:bCs/>
        </w:rPr>
        <w:t>Database                    Identity Propagation Mechanism</w:t>
      </w:r>
    </w:p>
    <w:p w14:paraId="4ABA01C8" w14:textId="77777777" w:rsidR="00C00B31" w:rsidRDefault="00000000">
      <w:r>
        <w:t>——————————- ——————————————————————————————————————</w:t>
      </w:r>
    </w:p>
    <w:p w14:paraId="5CE335AD" w14:textId="77777777" w:rsidR="00C00B31" w:rsidRDefault="00000000">
      <w:pPr>
        <w:shd w:val="clear" w:color="auto" w:fill="F5F5F5"/>
        <w:spacing w:after="0" w:line="200" w:lineRule="auto"/>
        <w:ind w:left="360"/>
      </w:pPr>
      <w:r>
        <w:rPr>
          <w:rFonts w:ascii="Consolas" w:eastAsia="Consolas" w:hAnsi="Consolas" w:cs="Consolas"/>
          <w:sz w:val="17"/>
          <w:szCs w:val="17"/>
        </w:rPr>
        <w:t>PostgreSQL                      Row-level security (RLS) policies using current_user or session variables (SET app.user_id = 'alice@corp.com')</w:t>
      </w:r>
    </w:p>
    <w:p w14:paraId="138F121B" w14:textId="77777777" w:rsidR="00C00B31" w:rsidRDefault="00000000">
      <w:r>
        <w:t>Oracle                          Virtual Private Database (VPD) with application context (DBMS_SESSION.SET_CONTEXT)</w:t>
      </w:r>
    </w:p>
    <w:p w14:paraId="72B64AA1" w14:textId="77777777" w:rsidR="00C00B31" w:rsidRDefault="00000000">
      <w:r>
        <w:t>SQL Server                      Row-level security with SESSION_CONTEXT (sp_set_session_context)</w:t>
      </w:r>
    </w:p>
    <w:p w14:paraId="565A04DD" w14:textId="77777777" w:rsidR="00C00B31" w:rsidRDefault="00000000">
      <w:r>
        <w:t>Snowflake                       Session parameters and role-based access control; user context via CURRENT_USER()</w:t>
      </w:r>
    </w:p>
    <w:p w14:paraId="56796E39" w14:textId="77777777" w:rsidR="00C00B31" w:rsidRDefault="00000000">
      <w:r>
        <w:t>————————————————————————————————————————————————--</w:t>
      </w:r>
    </w:p>
    <w:p w14:paraId="0B8655AE" w14:textId="77777777" w:rsidR="00C00B31" w:rsidRDefault="00000000">
      <w:r>
        <w:t>Example (PostgreSQL RLS):</w:t>
      </w:r>
    </w:p>
    <w:p w14:paraId="3B91A6F0" w14:textId="77777777" w:rsidR="00C00B31" w:rsidRDefault="00000000">
      <w:r>
        <w:t>-- Policy: users can only see invoices from their own department</w:t>
      </w:r>
    </w:p>
    <w:p w14:paraId="5DBE1DE7" w14:textId="77777777" w:rsidR="00C00B31" w:rsidRDefault="00000000">
      <w:pPr>
        <w:shd w:val="clear" w:color="auto" w:fill="F5F5F5"/>
        <w:spacing w:after="0" w:line="200" w:lineRule="auto"/>
        <w:ind w:left="360"/>
      </w:pPr>
      <w:r>
        <w:rPr>
          <w:rFonts w:ascii="Consolas" w:eastAsia="Consolas" w:hAnsi="Consolas" w:cs="Consolas"/>
          <w:sz w:val="17"/>
          <w:szCs w:val="17"/>
        </w:rPr>
        <w:t>&gt; CREATE POLICY invoice_department_isolation ON invoices</w:t>
      </w:r>
    </w:p>
    <w:p w14:paraId="618E0327" w14:textId="77777777" w:rsidR="00C00B31" w:rsidRDefault="00000000">
      <w:pPr>
        <w:shd w:val="clear" w:color="auto" w:fill="F5F5F5"/>
        <w:spacing w:after="0" w:line="200" w:lineRule="auto"/>
        <w:ind w:left="360"/>
      </w:pPr>
      <w:r>
        <w:rPr>
          <w:rFonts w:ascii="Consolas" w:eastAsia="Consolas" w:hAnsi="Consolas" w:cs="Consolas"/>
          <w:sz w:val="17"/>
          <w:szCs w:val="17"/>
        </w:rPr>
        <w:t>&gt; USING (department = current_setting('app.user_department'));</w:t>
      </w:r>
    </w:p>
    <w:p w14:paraId="201BE003" w14:textId="77777777" w:rsidR="00C00B31" w:rsidRDefault="00000000">
      <w:r>
        <w:t>-- At connection time, application sets:</w:t>
      </w:r>
    </w:p>
    <w:p w14:paraId="686D9BB1" w14:textId="77777777" w:rsidR="00C00B31" w:rsidRDefault="00000000">
      <w:pPr>
        <w:shd w:val="clear" w:color="auto" w:fill="F5F5F5"/>
        <w:spacing w:after="0" w:line="200" w:lineRule="auto"/>
        <w:ind w:left="360"/>
      </w:pPr>
      <w:r>
        <w:rPr>
          <w:rFonts w:ascii="Consolas" w:eastAsia="Consolas" w:hAnsi="Consolas" w:cs="Consolas"/>
          <w:sz w:val="17"/>
          <w:szCs w:val="17"/>
        </w:rPr>
        <w:t>&gt; SET app.user_department = 'Finance';</w:t>
      </w:r>
    </w:p>
    <w:p w14:paraId="4FFAD5E1" w14:textId="77777777" w:rsidR="00C00B31" w:rsidRDefault="00000000">
      <w:pPr>
        <w:pStyle w:val="Heading2"/>
      </w:pPr>
      <w:r>
        <w:t>G.5 What Identity Propagation Enables</w:t>
      </w:r>
    </w:p>
    <w:p w14:paraId="64EBE6E3" w14:textId="77777777" w:rsidR="00C00B31" w:rsidRDefault="00000000">
      <w:r>
        <w:t>Per-tier authorization: Each service independently enforces policy based on user identity and intent.</w:t>
      </w:r>
    </w:p>
    <w:p w14:paraId="49057D9D" w14:textId="77777777" w:rsidR="00C00B31" w:rsidRDefault="00000000">
      <w:r>
        <w:t>Granular audit trails: Logs capture "Alice from device D accessed resource X at tier Y."</w:t>
      </w:r>
    </w:p>
    <w:p w14:paraId="72B0C021" w14:textId="77777777" w:rsidR="00C00B31" w:rsidRDefault="00000000">
      <w:r>
        <w:t>Least privilege enforcement: Database queries are filtered by user; no shared service accounts with broad access.</w:t>
      </w:r>
    </w:p>
    <w:p w14:paraId="01C7B8DD" w14:textId="77777777" w:rsidR="00C00B31" w:rsidRDefault="00000000">
      <w:r>
        <w:t>Compliance and forensics: Regulatory frameworks (GDPR, HIPAA, SOX) require user-level access logs, not service-account logs.</w:t>
      </w:r>
    </w:p>
    <w:p w14:paraId="660BA7F6" w14:textId="77777777" w:rsidR="00C00B31" w:rsidRDefault="00000000">
      <w:pPr>
        <w:pStyle w:val="Heading2"/>
      </w:pPr>
      <w:r>
        <w:t>G.6 What Identity Propagation Does Not Provide</w:t>
      </w:r>
    </w:p>
    <w:p w14:paraId="6837729E" w14:textId="77777777" w:rsidR="00C00B31" w:rsidRDefault="00000000">
      <w:r>
        <w:t>Authentication: Identity propagation assumes the user is already authenticated; it does not replace IdP or token issuance.</w:t>
      </w:r>
    </w:p>
    <w:p w14:paraId="3234F79C" w14:textId="77777777" w:rsidR="00C00B31" w:rsidRDefault="00000000">
      <w:r>
        <w:t>Automatic policy enforcement: Propagating identity makes policy enforcement possible, but each tier must still implement authorization logic.</w:t>
      </w:r>
    </w:p>
    <w:p w14:paraId="350BD7D7" w14:textId="77777777" w:rsidR="00C00B31" w:rsidRDefault="00000000">
      <w:pPr>
        <w:pStyle w:val="Heading2"/>
      </w:pPr>
      <w:r>
        <w:t>G.7 ZT-Native vs Legacy Propagation</w:t>
      </w:r>
    </w:p>
    <w:p w14:paraId="2264277A" w14:textId="77777777" w:rsidR="00C00B31" w:rsidRDefault="00000000">
      <w:pPr>
        <w:spacing w:before="120" w:after="60"/>
      </w:pPr>
      <w:r>
        <w:rPr>
          <w:b/>
          <w:bCs/>
        </w:rPr>
        <w:t>ZT-native:</w:t>
      </w:r>
    </w:p>
    <w:p w14:paraId="774B3B06" w14:textId="77777777" w:rsidR="00C00B31" w:rsidRDefault="00000000">
      <w:pPr>
        <w:pStyle w:val="ListParagraph"/>
        <w:numPr>
          <w:ilvl w:val="0"/>
          <w:numId w:val="2"/>
        </w:numPr>
        <w:spacing w:after="60"/>
      </w:pPr>
      <w:r>
        <w:lastRenderedPageBreak/>
        <w:t>Identity is validated at every hop (UI, API, service, database).</w:t>
      </w:r>
    </w:p>
    <w:p w14:paraId="1C244EDE" w14:textId="77777777" w:rsidR="00C00B31" w:rsidRDefault="00000000">
      <w:pPr>
        <w:pStyle w:val="ListParagraph"/>
        <w:numPr>
          <w:ilvl w:val="0"/>
          <w:numId w:val="2"/>
        </w:numPr>
        <w:spacing w:after="60"/>
      </w:pPr>
      <w:r>
        <w:t>Token exchange or context propagation occurs between tiers.</w:t>
      </w:r>
    </w:p>
    <w:p w14:paraId="37F24D87" w14:textId="77777777" w:rsidR="00C00B31" w:rsidRDefault="00000000">
      <w:pPr>
        <w:pStyle w:val="ListParagraph"/>
        <w:numPr>
          <w:ilvl w:val="0"/>
          <w:numId w:val="2"/>
        </w:numPr>
        <w:spacing w:after="60"/>
      </w:pPr>
      <w:r>
        <w:t>Row-level security and field masking are enforced at the database based on user identity.</w:t>
      </w:r>
    </w:p>
    <w:p w14:paraId="6594F454" w14:textId="77777777" w:rsidR="00C00B31" w:rsidRDefault="00000000">
      <w:pPr>
        <w:pStyle w:val="ListParagraph"/>
        <w:numPr>
          <w:ilvl w:val="0"/>
          <w:numId w:val="2"/>
        </w:numPr>
        <w:spacing w:after="60"/>
      </w:pPr>
      <w:r>
        <w:t>Audit logs are user-centric and provide end-to-end traceability.</w:t>
      </w:r>
    </w:p>
    <w:p w14:paraId="1E6E34E0" w14:textId="77777777" w:rsidR="00C00B31" w:rsidRDefault="00000000">
      <w:pPr>
        <w:spacing w:before="120" w:after="60"/>
      </w:pPr>
      <w:r>
        <w:rPr>
          <w:b/>
          <w:bCs/>
        </w:rPr>
        <w:t>Legacy:</w:t>
      </w:r>
    </w:p>
    <w:p w14:paraId="04EF409B" w14:textId="77777777" w:rsidR="00C00B31" w:rsidRDefault="00000000">
      <w:pPr>
        <w:pStyle w:val="ListParagraph"/>
        <w:numPr>
          <w:ilvl w:val="0"/>
          <w:numId w:val="2"/>
        </w:numPr>
        <w:spacing w:after="60"/>
      </w:pPr>
      <w:r>
        <w:t>Identity is consumed at the broker or UI layer and terminated.</w:t>
      </w:r>
    </w:p>
    <w:p w14:paraId="698E3BDE" w14:textId="77777777" w:rsidR="00C00B31" w:rsidRDefault="00000000">
      <w:pPr>
        <w:pStyle w:val="ListParagraph"/>
        <w:numPr>
          <w:ilvl w:val="0"/>
          <w:numId w:val="2"/>
        </w:numPr>
        <w:spacing w:after="60"/>
      </w:pPr>
      <w:r>
        <w:t>Backend services and databases use shared service accounts.</w:t>
      </w:r>
    </w:p>
    <w:p w14:paraId="109BB162" w14:textId="77777777" w:rsidR="00C00B31" w:rsidRDefault="00000000">
      <w:pPr>
        <w:pStyle w:val="ListParagraph"/>
        <w:numPr>
          <w:ilvl w:val="0"/>
          <w:numId w:val="2"/>
        </w:numPr>
        <w:spacing w:after="60"/>
      </w:pPr>
      <w:r>
        <w:t>Audit logs are generic: "app_service_account accessed table customers."</w:t>
      </w:r>
    </w:p>
    <w:p w14:paraId="3FF0A823" w14:textId="77777777" w:rsidR="00C00B31" w:rsidRDefault="00000000">
      <w:pPr>
        <w:pStyle w:val="ListParagraph"/>
        <w:numPr>
          <w:ilvl w:val="0"/>
          <w:numId w:val="2"/>
        </w:numPr>
        <w:spacing w:after="60"/>
      </w:pPr>
      <w:r>
        <w:t>No per-user least privilege at the data layer.</w:t>
      </w:r>
    </w:p>
    <w:p w14:paraId="0E6F0EA6" w14:textId="77777777" w:rsidR="00C00B31" w:rsidRDefault="00000000">
      <w:pPr>
        <w:pStyle w:val="ListParagraph"/>
        <w:numPr>
          <w:ilvl w:val="0"/>
          <w:numId w:val="2"/>
        </w:numPr>
        <w:spacing w:after="60"/>
      </w:pPr>
      <w:r>
        <w:t>Result: Identity propagation transforms "trust the network" into "trust the identity at every layer."</w:t>
      </w:r>
    </w:p>
    <w:p w14:paraId="5591B82A" w14:textId="77777777" w:rsidR="00C00B31" w:rsidRDefault="00000000">
      <w:r>
        <w:br w:type="page"/>
      </w:r>
    </w:p>
    <w:p w14:paraId="5253167F" w14:textId="77777777" w:rsidR="00C00B31" w:rsidRDefault="00000000">
      <w:pPr>
        <w:pStyle w:val="Heading1"/>
      </w:pPr>
      <w:r>
        <w:lastRenderedPageBreak/>
        <w:t>APPENDIX H — ZTNA BROKERAGE MODELS AND END-TO-END ARCHITECTURES</w:t>
      </w:r>
    </w:p>
    <w:p w14:paraId="5892EDE9" w14:textId="77777777" w:rsidR="00C00B31" w:rsidRDefault="00000000">
      <w:r>
        <w:t>ZTNA brokerage is one enforcement pattern within a broader Zero Trust architecture. This appendix contrasts brokerage-centric models (common in legacy modernization) with ZT-native, identity-everywhere models.</w:t>
      </w:r>
    </w:p>
    <w:p w14:paraId="17BDF371" w14:textId="77777777" w:rsidR="00C00B31" w:rsidRDefault="00000000">
      <w:pPr>
        <w:pStyle w:val="Heading2"/>
      </w:pPr>
      <w:r>
        <w:t>H.1 What Is ZTNA Brokerage?</w:t>
      </w:r>
    </w:p>
    <w:p w14:paraId="6D30E9D3" w14:textId="77777777" w:rsidR="00C00B31" w:rsidRDefault="00000000">
      <w:r>
        <w:t>ZTNA brokerage is a design pattern in which a centralized gateway (the broker) mediates all access between users and applications:</w:t>
      </w:r>
    </w:p>
    <w:p w14:paraId="08873134" w14:textId="77777777" w:rsidR="00C00B31" w:rsidRDefault="00000000">
      <w:pPr>
        <w:pStyle w:val="ListParagraph"/>
        <w:numPr>
          <w:ilvl w:val="0"/>
          <w:numId w:val="2"/>
        </w:numPr>
        <w:spacing w:after="60"/>
      </w:pPr>
      <w:r>
        <w:t>Users authenticate to the broker via an IdP.</w:t>
      </w:r>
    </w:p>
    <w:p w14:paraId="45773A95" w14:textId="77777777" w:rsidR="00C00B31" w:rsidRDefault="00000000">
      <w:pPr>
        <w:pStyle w:val="ListParagraph"/>
        <w:numPr>
          <w:ilvl w:val="0"/>
          <w:numId w:val="2"/>
        </w:numPr>
        <w:spacing w:after="60"/>
      </w:pPr>
      <w:r>
        <w:t>The broker evaluates access policy (user, device, location, risk).</w:t>
      </w:r>
    </w:p>
    <w:p w14:paraId="0A0F43CB" w14:textId="77777777" w:rsidR="00C00B31" w:rsidRDefault="00000000">
      <w:pPr>
        <w:pStyle w:val="ListParagraph"/>
        <w:numPr>
          <w:ilvl w:val="0"/>
          <w:numId w:val="2"/>
        </w:numPr>
        <w:spacing w:after="60"/>
      </w:pPr>
      <w:r>
        <w:t>If allowed, the broker establishes a tunnel or proxy connection to the backend application.</w:t>
      </w:r>
    </w:p>
    <w:p w14:paraId="06A8782C" w14:textId="77777777" w:rsidR="00C00B31" w:rsidRDefault="00000000">
      <w:pPr>
        <w:pStyle w:val="ListParagraph"/>
        <w:numPr>
          <w:ilvl w:val="0"/>
          <w:numId w:val="2"/>
        </w:numPr>
        <w:spacing w:after="60"/>
      </w:pPr>
      <w:r>
        <w:t>Application traffic flows through the broker; the application itself may remain legacy (no OIDC, no JWT awareness).</w:t>
      </w:r>
    </w:p>
    <w:p w14:paraId="0816F705" w14:textId="77777777" w:rsidR="00C00B31" w:rsidRDefault="00000000">
      <w:pPr>
        <w:pStyle w:val="ListParagraph"/>
        <w:numPr>
          <w:ilvl w:val="0"/>
          <w:numId w:val="2"/>
        </w:numPr>
        <w:spacing w:after="60"/>
      </w:pPr>
      <w:r>
        <w:t>Brokerage provides strong perimeter control but does not inherently create identity-native, multi-tier enforcement.</w:t>
      </w:r>
    </w:p>
    <w:p w14:paraId="740F35C8" w14:textId="77777777" w:rsidR="00C00B31" w:rsidRDefault="00000000">
      <w:pPr>
        <w:pStyle w:val="Heading2"/>
      </w:pPr>
      <w:r>
        <w:t>H.2 Brokered Legacy Architecture Flow</w:t>
      </w:r>
    </w:p>
    <w:p w14:paraId="068F37FD" w14:textId="77777777" w:rsidR="00C00B31" w:rsidRDefault="00000000">
      <w:r>
        <w:t>[User]</w:t>
      </w:r>
    </w:p>
    <w:p w14:paraId="3F63A1FA" w14:textId="77777777" w:rsidR="00C00B31" w:rsidRDefault="00000000">
      <w:r>
        <w:t>| (browser or lightweight agent)</w:t>
      </w:r>
    </w:p>
    <w:p w14:paraId="6C49CF15" w14:textId="77777777" w:rsidR="00C00B31" w:rsidRDefault="00000000">
      <w:r>
        <w:t>v</w:t>
      </w:r>
    </w:p>
    <w:p w14:paraId="669A3B9B" w14:textId="77777777" w:rsidR="00C00B31" w:rsidRDefault="00000000">
      <w:r>
        <w:t>[Broker]</w:t>
      </w:r>
    </w:p>
    <w:p w14:paraId="45EDA790" w14:textId="77777777" w:rsidR="00C00B31" w:rsidRDefault="00000000">
      <w:r>
        <w:t>| (authenticate via IdP, enforce device/geo/time policy)</w:t>
      </w:r>
    </w:p>
    <w:p w14:paraId="49421BA0" w14:textId="77777777" w:rsidR="00C00B31" w:rsidRDefault="00000000">
      <w:r>
        <w:t>v</w:t>
      </w:r>
    </w:p>
    <w:p w14:paraId="082A9A93" w14:textId="77777777" w:rsidR="00C00B31" w:rsidRDefault="00000000">
      <w:r>
        <w:t>[AccessDecision]</w:t>
      </w:r>
    </w:p>
    <w:p w14:paraId="6578BDE3" w14:textId="77777777" w:rsidR="00C00B31" w:rsidRDefault="00000000">
      <w:pPr>
        <w:shd w:val="clear" w:color="auto" w:fill="F5F5F5"/>
        <w:spacing w:after="0" w:line="200" w:lineRule="auto"/>
        <w:ind w:left="360"/>
      </w:pPr>
      <w:r>
        <w:rPr>
          <w:rFonts w:ascii="Consolas" w:eastAsia="Consolas" w:hAnsi="Consolas" w:cs="Consolas"/>
          <w:sz w:val="17"/>
          <w:szCs w:val="17"/>
        </w:rPr>
        <w:t>&gt; |--(deny)-→ [RejectUser]</w:t>
      </w:r>
    </w:p>
    <w:p w14:paraId="6419880D" w14:textId="77777777" w:rsidR="00C00B31" w:rsidRDefault="00000000">
      <w:r>
        <w:t>|</w:t>
      </w:r>
    </w:p>
    <w:p w14:paraId="42854BB7" w14:textId="77777777" w:rsidR="00C00B31" w:rsidRDefault="00000000">
      <w:pPr>
        <w:shd w:val="clear" w:color="auto" w:fill="F5F5F5"/>
        <w:spacing w:after="0" w:line="200" w:lineRule="auto"/>
        <w:ind w:left="360"/>
      </w:pPr>
      <w:r>
        <w:rPr>
          <w:rFonts w:ascii="Consolas" w:eastAsia="Consolas" w:hAnsi="Consolas" w:cs="Consolas"/>
          <w:sz w:val="17"/>
          <w:szCs w:val="17"/>
        </w:rPr>
        <w:t>&gt; |--(allow)-→ [EstablishTunnelToApp]</w:t>
      </w:r>
    </w:p>
    <w:p w14:paraId="0EB68207" w14:textId="77777777" w:rsidR="00C00B31" w:rsidRDefault="00000000">
      <w:r>
        <w:t>|</w:t>
      </w:r>
    </w:p>
    <w:p w14:paraId="0AA6F228" w14:textId="77777777" w:rsidR="00C00B31" w:rsidRDefault="00000000">
      <w:r>
        <w:t>| (generic TCP/HTTP proxy, possibly mTLS to app)</w:t>
      </w:r>
    </w:p>
    <w:p w14:paraId="41A49111" w14:textId="77777777" w:rsidR="00C00B31" w:rsidRDefault="00000000">
      <w:r>
        <w:t>v</w:t>
      </w:r>
    </w:p>
    <w:p w14:paraId="615E1D47" w14:textId="77777777" w:rsidR="00C00B31" w:rsidRDefault="00000000">
      <w:r>
        <w:t>[App]</w:t>
      </w:r>
    </w:p>
    <w:p w14:paraId="72962068" w14:textId="77777777" w:rsidR="00C00B31" w:rsidRDefault="00000000">
      <w:r>
        <w:t>| (app sees traffic from broker, not user identity)</w:t>
      </w:r>
    </w:p>
    <w:p w14:paraId="04661A0A" w14:textId="77777777" w:rsidR="00C00B31" w:rsidRDefault="00000000">
      <w:r>
        <w:t>| (backend uses shared service account for DB)</w:t>
      </w:r>
    </w:p>
    <w:p w14:paraId="5C01A69B" w14:textId="77777777" w:rsidR="00C00B31" w:rsidRDefault="00000000">
      <w:r>
        <w:t>v</w:t>
      </w:r>
    </w:p>
    <w:p w14:paraId="46617242" w14:textId="77777777" w:rsidR="00C00B31" w:rsidRDefault="00000000">
      <w:r>
        <w:t>[Database]</w:t>
      </w:r>
    </w:p>
    <w:p w14:paraId="236921AC" w14:textId="77777777" w:rsidR="00C00B31" w:rsidRDefault="00000000">
      <w:pPr>
        <w:spacing w:before="120" w:after="60"/>
      </w:pPr>
      <w:r>
        <w:rPr>
          <w:b/>
          <w:bCs/>
        </w:rPr>
        <w:lastRenderedPageBreak/>
        <w:t>Properties of brokered legacy model:</w:t>
      </w:r>
    </w:p>
    <w:p w14:paraId="133D9935" w14:textId="77777777" w:rsidR="00C00B31" w:rsidRDefault="00000000">
      <w:pPr>
        <w:pStyle w:val="ListParagraph"/>
        <w:numPr>
          <w:ilvl w:val="0"/>
          <w:numId w:val="2"/>
        </w:numPr>
        <w:spacing w:after="60"/>
      </w:pPr>
      <w:r>
        <w:t>Identity stops at the broker: Backend tiers see only the broker's IP or a generic credential.</w:t>
      </w:r>
    </w:p>
    <w:p w14:paraId="3D2B31F0" w14:textId="77777777" w:rsidR="00C00B31" w:rsidRDefault="00000000">
      <w:pPr>
        <w:pStyle w:val="ListParagraph"/>
        <w:numPr>
          <w:ilvl w:val="0"/>
          <w:numId w:val="2"/>
        </w:numPr>
        <w:spacing w:after="60"/>
      </w:pPr>
      <w:r>
        <w:t>Coarse-grained policy: Broker decides "user X can access app Y" but does not evaluate API-level intent or data-level permissions.</w:t>
      </w:r>
    </w:p>
    <w:p w14:paraId="3D279A0E" w14:textId="77777777" w:rsidR="00C00B31" w:rsidRDefault="00000000">
      <w:pPr>
        <w:pStyle w:val="ListParagraph"/>
        <w:numPr>
          <w:ilvl w:val="0"/>
          <w:numId w:val="2"/>
        </w:numPr>
        <w:spacing w:after="60"/>
      </w:pPr>
      <w:r>
        <w:t>Implicit trust downstream: Once traffic passes the broker, backend systems trust it without re-validating user identity.</w:t>
      </w:r>
    </w:p>
    <w:p w14:paraId="334DEB12" w14:textId="77777777" w:rsidR="00C00B31" w:rsidRDefault="00000000">
      <w:pPr>
        <w:pStyle w:val="ListParagraph"/>
        <w:numPr>
          <w:ilvl w:val="0"/>
          <w:numId w:val="2"/>
        </w:numPr>
        <w:spacing w:after="60"/>
      </w:pPr>
      <w:r>
        <w:t>Single enforcement choke point: The broker becomes a bottleneck and a high-value target.</w:t>
      </w:r>
    </w:p>
    <w:p w14:paraId="4F3FDF2A" w14:textId="77777777" w:rsidR="00C00B31" w:rsidRDefault="00000000">
      <w:pPr>
        <w:pStyle w:val="Heading2"/>
      </w:pPr>
      <w:r>
        <w:t>H.3 ZT-Native End-to-End Architecture Flow</w:t>
      </w:r>
    </w:p>
    <w:p w14:paraId="60612EFD" w14:textId="77777777" w:rsidR="00C00B31" w:rsidRDefault="00000000">
      <w:r>
        <w:t>[User]</w:t>
      </w:r>
    </w:p>
    <w:p w14:paraId="0B548CDC" w14:textId="77777777" w:rsidR="00C00B31" w:rsidRDefault="00000000">
      <w:r>
        <w:t>| (authenticate to IdP, receive JWT with user, device, risk claims)</w:t>
      </w:r>
    </w:p>
    <w:p w14:paraId="45AC8B72" w14:textId="77777777" w:rsidR="00C00B31" w:rsidRDefault="00000000">
      <w:r>
        <w:t>v</w:t>
      </w:r>
    </w:p>
    <w:p w14:paraId="076E5EBF" w14:textId="77777777" w:rsidR="00C00B31" w:rsidRDefault="00000000">
      <w:r>
        <w:t>[Broker (optional)]</w:t>
      </w:r>
    </w:p>
    <w:p w14:paraId="3035800F" w14:textId="77777777" w:rsidR="00C00B31" w:rsidRDefault="00000000">
      <w:r>
        <w:t>| (validate JWT, apply ingress policy, forward identity-bearing request)</w:t>
      </w:r>
    </w:p>
    <w:p w14:paraId="0F7E7B8C" w14:textId="77777777" w:rsidR="00C00B31" w:rsidRDefault="00000000">
      <w:r>
        <w:t>v</w:t>
      </w:r>
    </w:p>
    <w:p w14:paraId="025650E7" w14:textId="77777777" w:rsidR="00C00B31" w:rsidRDefault="00000000">
      <w:r>
        <w:t>[UI Service]</w:t>
      </w:r>
    </w:p>
    <w:p w14:paraId="446A5362" w14:textId="77777777" w:rsidR="00C00B31" w:rsidRDefault="00000000">
      <w:r>
        <w:t>| (validate JWT, enforce UI-tier authz policy, prepare API call)</w:t>
      </w:r>
    </w:p>
    <w:p w14:paraId="3E0DA98D" w14:textId="77777777" w:rsidR="00C00B31" w:rsidRDefault="00000000">
      <w:r>
        <w:t>v</w:t>
      </w:r>
    </w:p>
    <w:p w14:paraId="2D2E53A0" w14:textId="77777777" w:rsidR="00C00B31" w:rsidRDefault="00000000">
      <w:r>
        <w:t>[API Service]</w:t>
      </w:r>
    </w:p>
    <w:p w14:paraId="654AECF3" w14:textId="77777777" w:rsidR="00C00B31" w:rsidRDefault="00000000">
      <w:r>
        <w:t>| (validate JWT or exchanged token, enforce API-tier authz policy)</w:t>
      </w:r>
    </w:p>
    <w:p w14:paraId="06711F97" w14:textId="77777777" w:rsidR="00C00B31" w:rsidRDefault="00000000">
      <w:r>
        <w:t>v</w:t>
      </w:r>
    </w:p>
    <w:p w14:paraId="3CD59A41" w14:textId="77777777" w:rsidR="00C00B31" w:rsidRDefault="00000000">
      <w:r>
        <w:t>[Middleware Service]</w:t>
      </w:r>
    </w:p>
    <w:p w14:paraId="698B8481" w14:textId="77777777" w:rsidR="00C00B31" w:rsidRDefault="00000000">
      <w:r>
        <w:t>| (validate token, enforce service-tier authz policy)</w:t>
      </w:r>
    </w:p>
    <w:p w14:paraId="2867415A" w14:textId="77777777" w:rsidR="00C00B31" w:rsidRDefault="00000000">
      <w:r>
        <w:t>v</w:t>
      </w:r>
    </w:p>
    <w:p w14:paraId="1C42D02C" w14:textId="77777777" w:rsidR="00C00B31" w:rsidRDefault="00000000">
      <w:r>
        <w:t>[Database Proxy or Direct Connection]</w:t>
      </w:r>
    </w:p>
    <w:p w14:paraId="4A38DD7C" w14:textId="77777777" w:rsidR="00C00B31" w:rsidRDefault="00000000">
      <w:r>
        <w:t>| (propagate user identity, enforce row-level security)</w:t>
      </w:r>
    </w:p>
    <w:p w14:paraId="0295AC0D" w14:textId="77777777" w:rsidR="00C00B31" w:rsidRDefault="00000000">
      <w:r>
        <w:t>v</w:t>
      </w:r>
    </w:p>
    <w:p w14:paraId="42F62592" w14:textId="77777777" w:rsidR="00C00B31" w:rsidRDefault="00000000">
      <w:r>
        <w:t>[Database]</w:t>
      </w:r>
    </w:p>
    <w:p w14:paraId="780C2A61" w14:textId="77777777" w:rsidR="00C00B31" w:rsidRDefault="00000000">
      <w:pPr>
        <w:spacing w:before="120" w:after="60"/>
      </w:pPr>
      <w:r>
        <w:rPr>
          <w:b/>
          <w:bCs/>
        </w:rPr>
        <w:t>Properties of ZT-native model:</w:t>
      </w:r>
    </w:p>
    <w:p w14:paraId="05C2C201" w14:textId="77777777" w:rsidR="00C00B31" w:rsidRDefault="00000000">
      <w:pPr>
        <w:pStyle w:val="ListParagraph"/>
        <w:numPr>
          <w:ilvl w:val="0"/>
          <w:numId w:val="2"/>
        </w:numPr>
        <w:spacing w:after="60"/>
      </w:pPr>
      <w:r>
        <w:t>Identity is validated at every hop: UI, API, middleware, and database all independently verify user identity and context.</w:t>
      </w:r>
    </w:p>
    <w:p w14:paraId="1B995018" w14:textId="77777777" w:rsidR="00C00B31" w:rsidRDefault="00000000">
      <w:pPr>
        <w:pStyle w:val="ListParagraph"/>
        <w:numPr>
          <w:ilvl w:val="0"/>
          <w:numId w:val="2"/>
        </w:numPr>
        <w:spacing w:after="60"/>
      </w:pPr>
      <w:r>
        <w:t>Distributed enforcement: Authorization policy is enforced locally at each service, not centrally at a single choke point.</w:t>
      </w:r>
    </w:p>
    <w:p w14:paraId="63A2773E" w14:textId="77777777" w:rsidR="00C00B31" w:rsidRDefault="00000000">
      <w:pPr>
        <w:pStyle w:val="ListParagraph"/>
        <w:numPr>
          <w:ilvl w:val="0"/>
          <w:numId w:val="2"/>
        </w:numPr>
        <w:spacing w:after="60"/>
      </w:pPr>
      <w:r>
        <w:t>Workload identity for east--west calls: Services authenticate to each other using mTLS with scoped workload identities (SPIFFE, service principals).</w:t>
      </w:r>
    </w:p>
    <w:p w14:paraId="6AC56D26" w14:textId="77777777" w:rsidR="00C00B31" w:rsidRDefault="00000000">
      <w:pPr>
        <w:pStyle w:val="ListParagraph"/>
        <w:numPr>
          <w:ilvl w:val="0"/>
          <w:numId w:val="2"/>
        </w:numPr>
        <w:spacing w:after="60"/>
      </w:pPr>
      <w:r>
        <w:lastRenderedPageBreak/>
        <w:t>Per-request, intent-aware policy: Each tier evaluates not just "who" but "what operation on what resource."</w:t>
      </w:r>
    </w:p>
    <w:p w14:paraId="32F92CAA" w14:textId="77777777" w:rsidR="00C00B31" w:rsidRDefault="00000000">
      <w:pPr>
        <w:pStyle w:val="ListParagraph"/>
        <w:numPr>
          <w:ilvl w:val="0"/>
          <w:numId w:val="2"/>
        </w:numPr>
        <w:spacing w:after="60"/>
      </w:pPr>
      <w:r>
        <w:t>Continuous audit and risk evaluation: Every tier logs user + action + resource; changes in user risk or device posture can trigger reauthentication or step-up.</w:t>
      </w:r>
    </w:p>
    <w:p w14:paraId="1C3331EE" w14:textId="77777777" w:rsidR="00C00B31" w:rsidRDefault="00000000">
      <w:pPr>
        <w:pStyle w:val="Heading2"/>
      </w:pPr>
      <w:r>
        <w:t>H.4 Hybrid Model: Broker + Identity Propagation</w:t>
      </w:r>
    </w:p>
    <w:p w14:paraId="730F2577" w14:textId="77777777" w:rsidR="00C00B31" w:rsidRDefault="00000000">
      <w:r>
        <w:t>A pragmatic approach for transitioning from legacy to ZT-native:</w:t>
      </w:r>
    </w:p>
    <w:p w14:paraId="271D344D" w14:textId="77777777" w:rsidR="00C00B31" w:rsidRDefault="00000000">
      <w:r>
        <w:t>[User]</w:t>
      </w:r>
    </w:p>
    <w:p w14:paraId="266C415F" w14:textId="77777777" w:rsidR="00C00B31" w:rsidRDefault="00000000">
      <w:r>
        <w:t>| (authenticate to IdP)</w:t>
      </w:r>
    </w:p>
    <w:p w14:paraId="2214935C" w14:textId="77777777" w:rsidR="00C00B31" w:rsidRDefault="00000000">
      <w:r>
        <w:t>v</w:t>
      </w:r>
    </w:p>
    <w:p w14:paraId="0A65EC98" w14:textId="77777777" w:rsidR="00C00B31" w:rsidRDefault="00000000">
      <w:r>
        <w:t>[Broker]</w:t>
      </w:r>
    </w:p>
    <w:p w14:paraId="0332313B" w14:textId="77777777" w:rsidR="00C00B31" w:rsidRDefault="00000000">
      <w:r>
        <w:t>| (validate JWT, apply ingress policy, inject headers or forward JWT)</w:t>
      </w:r>
    </w:p>
    <w:p w14:paraId="379745C7" w14:textId="77777777" w:rsidR="00C00B31" w:rsidRDefault="00000000">
      <w:r>
        <w:t>v</w:t>
      </w:r>
    </w:p>
    <w:p w14:paraId="415CB69E" w14:textId="77777777" w:rsidR="00C00B31" w:rsidRDefault="00000000">
      <w:r>
        <w:t>[UI Service]</w:t>
      </w:r>
    </w:p>
    <w:p w14:paraId="1CD69548" w14:textId="77777777" w:rsidR="00C00B31" w:rsidRDefault="00000000">
      <w:r>
        <w:t>| (consume JWT from header, validate, enforce local authz)</w:t>
      </w:r>
    </w:p>
    <w:p w14:paraId="6F29A260" w14:textId="77777777" w:rsidR="00C00B31" w:rsidRDefault="00000000">
      <w:r>
        <w:t>v</w:t>
      </w:r>
    </w:p>
    <w:p w14:paraId="2B47380F" w14:textId="77777777" w:rsidR="00C00B31" w:rsidRDefault="00000000">
      <w:r>
        <w:t>[API Service]</w:t>
      </w:r>
    </w:p>
    <w:p w14:paraId="663E629A" w14:textId="77777777" w:rsidR="00C00B31" w:rsidRDefault="00000000">
      <w:r>
        <w:t>| (validate JWT, exchange for API-scoped token, call downstream)</w:t>
      </w:r>
    </w:p>
    <w:p w14:paraId="02598EE8" w14:textId="77777777" w:rsidR="00C00B31" w:rsidRDefault="00000000">
      <w:r>
        <w:t>v</w:t>
      </w:r>
    </w:p>
    <w:p w14:paraId="40CC0F68" w14:textId="77777777" w:rsidR="00C00B31" w:rsidRDefault="00000000">
      <w:r>
        <w:t>[Database]</w:t>
      </w:r>
    </w:p>
    <w:p w14:paraId="6F77DA4E" w14:textId="77777777" w:rsidR="00C00B31" w:rsidRDefault="00000000">
      <w:r>
        <w:t>| (row-level security using user identity from connection properties)</w:t>
      </w:r>
    </w:p>
    <w:p w14:paraId="63FEC4CA" w14:textId="77777777" w:rsidR="00C00B31" w:rsidRDefault="00000000">
      <w:r>
        <w:t>This model retains the broker for perimeter defense and legacy app support while progressively adding identity propagation and per-tier authorization.</w:t>
      </w:r>
    </w:p>
    <w:p w14:paraId="3FD06D4C" w14:textId="77777777" w:rsidR="00C00B31" w:rsidRDefault="00000000">
      <w:pPr>
        <w:pStyle w:val="Heading2"/>
      </w:pPr>
      <w:r>
        <w:t>H.5 Comparative Analysis</w:t>
      </w:r>
    </w:p>
    <w:p w14:paraId="39FDD660" w14:textId="77777777" w:rsidR="00C00B31" w:rsidRDefault="00000000">
      <w:r>
        <w:t>*Table 4: Brokered vs ZT-native architecture comparison*</w:t>
      </w:r>
    </w:p>
    <w:p w14:paraId="5A15EB94" w14:textId="77777777" w:rsidR="00C00B31" w:rsidRDefault="00000000">
      <w:r>
        <w:t>——————————————————————————————--</w:t>
      </w:r>
    </w:p>
    <w:p w14:paraId="15FB6A47" w14:textId="77777777" w:rsidR="00C00B31" w:rsidRDefault="00000000">
      <w:pPr>
        <w:spacing w:before="120"/>
      </w:pPr>
      <w:r>
        <w:rPr>
          <w:b/>
          <w:bCs/>
        </w:rPr>
        <w:t>Aspect                   Brokered Legacy           ZT-Native End-to-End</w:t>
      </w:r>
    </w:p>
    <w:p w14:paraId="6928F3A4" w14:textId="77777777" w:rsidR="00C00B31" w:rsidRDefault="00000000">
      <w:r>
        <w:t>—————————- —————————-- ———————————</w:t>
      </w:r>
    </w:p>
    <w:p w14:paraId="6317D037" w14:textId="77777777" w:rsidR="00C00B31" w:rsidRDefault="00000000">
      <w:r>
        <w:t>Identity propagation         Stops at broker               Validated at every tier</w:t>
      </w:r>
    </w:p>
    <w:p w14:paraId="239BAE91" w14:textId="77777777" w:rsidR="00C00B31" w:rsidRDefault="00000000">
      <w:r>
        <w:t>Authorization granularity    Coarse (app-level)            Fine (API, row-level)</w:t>
      </w:r>
    </w:p>
    <w:p w14:paraId="2684A953" w14:textId="77777777" w:rsidR="00C00B31" w:rsidRDefault="00000000">
      <w:r>
        <w:t>Workload identity            Minimal or none               mTLS for all east--west</w:t>
      </w:r>
    </w:p>
    <w:p w14:paraId="4A6094EA" w14:textId="77777777" w:rsidR="00C00B31" w:rsidRDefault="00000000">
      <w:r>
        <w:t>Policy enforcement           Centralized at broker         Distributed at each service</w:t>
      </w:r>
    </w:p>
    <w:p w14:paraId="763DC4F3" w14:textId="77777777" w:rsidR="00C00B31" w:rsidRDefault="00000000">
      <w:r>
        <w:t>Audit traceability           Service account logs          User + device + action per tier</w:t>
      </w:r>
    </w:p>
    <w:p w14:paraId="3AB9865A" w14:textId="77777777" w:rsidR="00C00B31" w:rsidRDefault="00000000">
      <w:r>
        <w:lastRenderedPageBreak/>
        <w:t>Blast radius of compromise   High (broker = full access)   Low (per-service, per-token)</w:t>
      </w:r>
    </w:p>
    <w:p w14:paraId="7A641012" w14:textId="77777777" w:rsidR="00C00B31" w:rsidRDefault="00000000">
      <w:r>
        <w:t>Continuous evaluation        Rare (session-based)          Per-request</w:t>
      </w:r>
    </w:p>
    <w:p w14:paraId="6BC97986" w14:textId="77777777" w:rsidR="00C00B31" w:rsidRDefault="00000000">
      <w:r>
        <w:t>Legacy app compatibility     High                          Requires modernization</w:t>
      </w:r>
    </w:p>
    <w:p w14:paraId="2B47F49B" w14:textId="77777777" w:rsidR="00C00B31" w:rsidRDefault="00000000">
      <w:r>
        <w:t>——————————————————————————————--</w:t>
      </w:r>
    </w:p>
    <w:p w14:paraId="027F9995" w14:textId="77777777" w:rsidR="00C00B31" w:rsidRDefault="00000000">
      <w:pPr>
        <w:pStyle w:val="Heading2"/>
      </w:pPr>
      <w:r>
        <w:t>H.6 Brokerage as a Step, Not a Destination</w:t>
      </w:r>
    </w:p>
    <w:p w14:paraId="7433903D" w14:textId="77777777" w:rsidR="00C00B31" w:rsidRDefault="00000000">
      <w:r>
        <w:t>ZTNA brokers are valuable for:</w:t>
      </w:r>
    </w:p>
    <w:p w14:paraId="79316D52" w14:textId="77777777" w:rsidR="00C00B31" w:rsidRDefault="00000000">
      <w:pPr>
        <w:pStyle w:val="ListParagraph"/>
        <w:numPr>
          <w:ilvl w:val="0"/>
          <w:numId w:val="2"/>
        </w:numPr>
        <w:spacing w:after="60"/>
      </w:pPr>
      <w:r>
        <w:t>Rapidly improving security posture by hiding legacy apps behind strong authentication and centralized policy.</w:t>
      </w:r>
    </w:p>
    <w:p w14:paraId="783BC89D" w14:textId="77777777" w:rsidR="00C00B31" w:rsidRDefault="00000000">
      <w:pPr>
        <w:pStyle w:val="ListParagraph"/>
        <w:numPr>
          <w:ilvl w:val="0"/>
          <w:numId w:val="2"/>
        </w:numPr>
        <w:spacing w:after="60"/>
      </w:pPr>
      <w:r>
        <w:t>Providing a consistent user experience across diverse backend systems.</w:t>
      </w:r>
    </w:p>
    <w:p w14:paraId="288C298B" w14:textId="77777777" w:rsidR="00C00B31" w:rsidRDefault="00000000">
      <w:pPr>
        <w:pStyle w:val="ListParagraph"/>
        <w:numPr>
          <w:ilvl w:val="0"/>
          <w:numId w:val="2"/>
        </w:numPr>
        <w:spacing w:after="60"/>
      </w:pPr>
      <w:r>
        <w:t>Enabling remote access without VPNs and their associated attack surface.</w:t>
      </w:r>
    </w:p>
    <w:p w14:paraId="242292BD" w14:textId="77777777" w:rsidR="00C00B31" w:rsidRDefault="00000000">
      <w:r>
        <w:t>However, brokerage alone is not Zero Trust:</w:t>
      </w:r>
    </w:p>
    <w:p w14:paraId="5D641CF2" w14:textId="77777777" w:rsidR="00C00B31" w:rsidRDefault="00000000">
      <w:pPr>
        <w:pStyle w:val="ListParagraph"/>
        <w:numPr>
          <w:ilvl w:val="0"/>
          <w:numId w:val="2"/>
        </w:numPr>
        <w:spacing w:after="60"/>
      </w:pPr>
      <w:r>
        <w:t>It does not eliminate implicit trust between backend tiers.</w:t>
      </w:r>
    </w:p>
    <w:p w14:paraId="64B76A45" w14:textId="77777777" w:rsidR="00C00B31" w:rsidRDefault="00000000">
      <w:pPr>
        <w:pStyle w:val="ListParagraph"/>
        <w:numPr>
          <w:ilvl w:val="0"/>
          <w:numId w:val="2"/>
        </w:numPr>
        <w:spacing w:after="60"/>
      </w:pPr>
      <w:r>
        <w:t>It does not provide workload identity or service-to-service least privilege.</w:t>
      </w:r>
    </w:p>
    <w:p w14:paraId="6B74CAA8" w14:textId="77777777" w:rsidR="00C00B31" w:rsidRDefault="00000000">
      <w:pPr>
        <w:pStyle w:val="ListParagraph"/>
        <w:numPr>
          <w:ilvl w:val="0"/>
          <w:numId w:val="2"/>
        </w:numPr>
        <w:spacing w:after="60"/>
      </w:pPr>
      <w:r>
        <w:t>It does not enable per-request, context-aware authorization deep in the stack.</w:t>
      </w:r>
    </w:p>
    <w:p w14:paraId="7A8F76F4" w14:textId="77777777" w:rsidR="00C00B31" w:rsidRDefault="00000000">
      <w:pPr>
        <w:pStyle w:val="ListParagraph"/>
        <w:numPr>
          <w:ilvl w:val="0"/>
          <w:numId w:val="2"/>
        </w:numPr>
        <w:spacing w:after="60"/>
      </w:pPr>
      <w:r>
        <w:t>True Zero Trust requires identity propagation, distributed authorization, continuous validation, and workload-level identity — capabilities that extend far beyond the broker.</w:t>
      </w:r>
    </w:p>
    <w:p w14:paraId="6CD36C71" w14:textId="77777777" w:rsidR="00C00B31" w:rsidRDefault="00000000">
      <w:pPr>
        <w:pStyle w:val="Heading2"/>
      </w:pPr>
      <w:r>
        <w:t>H.7 Migration Path</w:t>
      </w:r>
    </w:p>
    <w:p w14:paraId="05F42A5C" w14:textId="77777777" w:rsidR="00C00B31" w:rsidRDefault="00000000">
      <w:r>
        <w:t>Phase 1: Deploy broker for perimeter defense and strong ingress authentication.</w:t>
      </w:r>
    </w:p>
    <w:p w14:paraId="0309AFEA" w14:textId="77777777" w:rsidR="00C00B31" w:rsidRDefault="00000000">
      <w:r>
        <w:t>Phase 2: Add identity propagation by injecting JWTs or user context headers into backend calls.</w:t>
      </w:r>
    </w:p>
    <w:p w14:paraId="25AE6918" w14:textId="77777777" w:rsidR="00C00B31" w:rsidRDefault="00000000">
      <w:r>
        <w:t>Phase 3: Implement per-tier authorization by having services validate tokens and enforce local policies.</w:t>
      </w:r>
    </w:p>
    <w:p w14:paraId="2F028355" w14:textId="77777777" w:rsidR="00C00B31" w:rsidRDefault="00000000">
      <w:r>
        <w:t>Phase 4: Introduce workload identity (mTLS, SPIFFE) for east--west service-to-service calls.</w:t>
      </w:r>
    </w:p>
    <w:p w14:paraId="0E75148C" w14:textId="77777777" w:rsidR="00C00B31" w:rsidRDefault="00000000">
      <w:r>
        <w:t>Phase 5: Enable database-level identity propagation with row-level security and user-scoped credentials.</w:t>
      </w:r>
    </w:p>
    <w:p w14:paraId="3CA1E8F8" w14:textId="77777777" w:rsidR="00C00B31" w:rsidRDefault="00000000">
      <w:r>
        <w:t>Phase 6: Continuous evaluation and policy-as-code with centralized policy engines (OPA, Cedar) and real-time risk scoring.</w:t>
      </w:r>
    </w:p>
    <w:p w14:paraId="2A734F15" w14:textId="77777777" w:rsidR="00C00B31" w:rsidRDefault="00000000">
      <w:r>
        <w:t>Result: A phased evolution from broker-centric perimeter security to distributed, identity-native Zero Trust.</w:t>
      </w:r>
    </w:p>
    <w:p w14:paraId="24AD9C11" w14:textId="77777777" w:rsidR="00C00B31" w:rsidRDefault="00000000">
      <w:r>
        <w:t>Summary</w:t>
      </w:r>
    </w:p>
    <w:p w14:paraId="3348FDEF" w14:textId="77777777" w:rsidR="00C00B31" w:rsidRDefault="00000000">
      <w:r>
        <w:t>These appendices provide the technical depth required for architects and security engineers to understand the building blocks of Zero Trust Network Access and how they interact in ZT-native vs legacy architectures:</w:t>
      </w:r>
    </w:p>
    <w:sectPr w:rsidR="00C00B31">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3F33" w14:textId="77777777" w:rsidR="001701E9" w:rsidRDefault="001701E9">
      <w:pPr>
        <w:spacing w:after="0" w:line="240" w:lineRule="auto"/>
      </w:pPr>
      <w:r>
        <w:separator/>
      </w:r>
    </w:p>
  </w:endnote>
  <w:endnote w:type="continuationSeparator" w:id="0">
    <w:p w14:paraId="1477546A" w14:textId="77777777" w:rsidR="001701E9" w:rsidRDefault="00170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EA64" w14:textId="77777777" w:rsidR="001701E9" w:rsidRDefault="001701E9">
      <w:pPr>
        <w:spacing w:after="0" w:line="240" w:lineRule="auto"/>
      </w:pPr>
      <w:r>
        <w:separator/>
      </w:r>
    </w:p>
  </w:footnote>
  <w:footnote w:type="continuationSeparator" w:id="0">
    <w:p w14:paraId="3D0919DB" w14:textId="77777777" w:rsidR="001701E9" w:rsidRDefault="00170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931D" w14:textId="77777777" w:rsidR="00C00B31" w:rsidRDefault="00000000">
    <w:pPr>
      <w:tabs>
        <w:tab w:val="right" w:pos="8928"/>
      </w:tabs>
    </w:pPr>
    <w:r>
      <w:rPr>
        <w:i/>
        <w:iCs/>
        <w:color w:val="888888"/>
        <w:sz w:val="16"/>
        <w:szCs w:val="16"/>
      </w:rPr>
      <w:t>Identity-Driven Zero Trust in Legacy Private Application Environments</w:t>
    </w:r>
    <w:r>
      <w:tab/>
    </w: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5D427A">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5D427A">
      <w:rPr>
        <w:i/>
        <w:iCs/>
        <w:noProof/>
        <w:color w:val="888888"/>
        <w:sz w:val="16"/>
        <w:szCs w:val="16"/>
      </w:rPr>
      <w:t>2</w:t>
    </w:r>
    <w:r>
      <w:rPr>
        <w:i/>
        <w:iCs/>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29D"/>
    <w:multiLevelType w:val="hybridMultilevel"/>
    <w:tmpl w:val="1ED2A880"/>
    <w:lvl w:ilvl="0" w:tplc="A90E0DA2">
      <w:start w:val="1"/>
      <w:numFmt w:val="bullet"/>
      <w:lvlText w:val="•"/>
      <w:lvlJc w:val="left"/>
      <w:pPr>
        <w:ind w:left="720" w:hanging="360"/>
      </w:pPr>
    </w:lvl>
    <w:lvl w:ilvl="1" w:tplc="63E6F3F6">
      <w:numFmt w:val="decimal"/>
      <w:lvlText w:val=""/>
      <w:lvlJc w:val="left"/>
    </w:lvl>
    <w:lvl w:ilvl="2" w:tplc="E0BE667C">
      <w:numFmt w:val="decimal"/>
      <w:lvlText w:val=""/>
      <w:lvlJc w:val="left"/>
    </w:lvl>
    <w:lvl w:ilvl="3" w:tplc="3676DDD2">
      <w:numFmt w:val="decimal"/>
      <w:lvlText w:val=""/>
      <w:lvlJc w:val="left"/>
    </w:lvl>
    <w:lvl w:ilvl="4" w:tplc="6CD6E372">
      <w:numFmt w:val="decimal"/>
      <w:lvlText w:val=""/>
      <w:lvlJc w:val="left"/>
    </w:lvl>
    <w:lvl w:ilvl="5" w:tplc="3B56A646">
      <w:numFmt w:val="decimal"/>
      <w:lvlText w:val=""/>
      <w:lvlJc w:val="left"/>
    </w:lvl>
    <w:lvl w:ilvl="6" w:tplc="78409788">
      <w:numFmt w:val="decimal"/>
      <w:lvlText w:val=""/>
      <w:lvlJc w:val="left"/>
    </w:lvl>
    <w:lvl w:ilvl="7" w:tplc="B6567258">
      <w:numFmt w:val="decimal"/>
      <w:lvlText w:val=""/>
      <w:lvlJc w:val="left"/>
    </w:lvl>
    <w:lvl w:ilvl="8" w:tplc="FBBCFDDC">
      <w:numFmt w:val="decimal"/>
      <w:lvlText w:val=""/>
      <w:lvlJc w:val="left"/>
    </w:lvl>
  </w:abstractNum>
  <w:abstractNum w:abstractNumId="1" w15:restartNumberingAfterBreak="0">
    <w:nsid w:val="65C32F41"/>
    <w:multiLevelType w:val="hybridMultilevel"/>
    <w:tmpl w:val="2E7A69F8"/>
    <w:lvl w:ilvl="0" w:tplc="D62A9166">
      <w:start w:val="1"/>
      <w:numFmt w:val="bullet"/>
      <w:lvlText w:val="●"/>
      <w:lvlJc w:val="left"/>
      <w:pPr>
        <w:ind w:left="720" w:hanging="360"/>
      </w:pPr>
    </w:lvl>
    <w:lvl w:ilvl="1" w:tplc="999C9CDA">
      <w:start w:val="1"/>
      <w:numFmt w:val="bullet"/>
      <w:lvlText w:val="○"/>
      <w:lvlJc w:val="left"/>
      <w:pPr>
        <w:ind w:left="1440" w:hanging="360"/>
      </w:pPr>
    </w:lvl>
    <w:lvl w:ilvl="2" w:tplc="F6C0BE4C">
      <w:start w:val="1"/>
      <w:numFmt w:val="bullet"/>
      <w:lvlText w:val="■"/>
      <w:lvlJc w:val="left"/>
      <w:pPr>
        <w:ind w:left="2160" w:hanging="360"/>
      </w:pPr>
    </w:lvl>
    <w:lvl w:ilvl="3" w:tplc="F582207E">
      <w:start w:val="1"/>
      <w:numFmt w:val="bullet"/>
      <w:lvlText w:val="●"/>
      <w:lvlJc w:val="left"/>
      <w:pPr>
        <w:ind w:left="2880" w:hanging="360"/>
      </w:pPr>
    </w:lvl>
    <w:lvl w:ilvl="4" w:tplc="CB5C34AC">
      <w:start w:val="1"/>
      <w:numFmt w:val="bullet"/>
      <w:lvlText w:val="○"/>
      <w:lvlJc w:val="left"/>
      <w:pPr>
        <w:ind w:left="3600" w:hanging="360"/>
      </w:pPr>
    </w:lvl>
    <w:lvl w:ilvl="5" w:tplc="1FB27974">
      <w:start w:val="1"/>
      <w:numFmt w:val="bullet"/>
      <w:lvlText w:val="■"/>
      <w:lvlJc w:val="left"/>
      <w:pPr>
        <w:ind w:left="4320" w:hanging="360"/>
      </w:pPr>
    </w:lvl>
    <w:lvl w:ilvl="6" w:tplc="F7E0E09E">
      <w:start w:val="1"/>
      <w:numFmt w:val="bullet"/>
      <w:lvlText w:val="●"/>
      <w:lvlJc w:val="left"/>
      <w:pPr>
        <w:ind w:left="5040" w:hanging="360"/>
      </w:pPr>
    </w:lvl>
    <w:lvl w:ilvl="7" w:tplc="ADBE033E">
      <w:start w:val="1"/>
      <w:numFmt w:val="bullet"/>
      <w:lvlText w:val="●"/>
      <w:lvlJc w:val="left"/>
      <w:pPr>
        <w:ind w:left="5760" w:hanging="360"/>
      </w:pPr>
    </w:lvl>
    <w:lvl w:ilvl="8" w:tplc="C0868FB2">
      <w:start w:val="1"/>
      <w:numFmt w:val="bullet"/>
      <w:lvlText w:val="●"/>
      <w:lvlJc w:val="left"/>
      <w:pPr>
        <w:ind w:left="6480" w:hanging="360"/>
      </w:pPr>
    </w:lvl>
  </w:abstractNum>
  <w:num w:numId="1" w16cid:durableId="1163621656">
    <w:abstractNumId w:val="1"/>
    <w:lvlOverride w:ilvl="0">
      <w:startOverride w:val="1"/>
    </w:lvlOverride>
  </w:num>
  <w:num w:numId="2" w16cid:durableId="604116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1"/>
    <w:rsid w:val="001701E9"/>
    <w:rsid w:val="005D427A"/>
    <w:rsid w:val="00707E32"/>
    <w:rsid w:val="00C0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56EDD"/>
  <w15:docId w15:val="{B1984A88-9CC2-F645-A878-A06BC0E9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9738</Words>
  <Characters>61454</Characters>
  <Application>Microsoft Office Word</Application>
  <DocSecurity>0</DocSecurity>
  <Lines>1365</Lines>
  <Paragraphs>1095</Paragraphs>
  <ScaleCrop>false</ScaleCrop>
  <Company/>
  <LinksUpToDate>false</LinksUpToDate>
  <CharactersWithSpaces>70097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2026-03-25T00:48:00Z</dcterms:created>
  <dcterms:modified xsi:type="dcterms:W3CDTF">2026-03-25T00:51:00Z</dcterms:modified>
</cp:coreProperties>
</file>