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480" w:after="120"/>
        <w:jc w:val="center"/>
      </w:pPr>
      <w:r>
        <w:rPr>
          <w:rFonts w:ascii="Arial" w:cs="Arial" w:eastAsia="Arial" w:hAnsi="Arial"/>
          <w:b/>
          <w:bCs/>
          <w:color w:val="FFFFFF"/>
          <w:sz w:val="40"/>
          <w:szCs w:val="40"/>
        </w:rPr>
        <w:t xml:space="preserve">CVS Health – Network NAC Implementation</w:t>
      </w:r>
    </w:p>
    <w:p>
      <w:pPr>
        <w:shd w:fill="1F3864" w:val="clear"/>
        <w:spacing w:before="0" w:after="80"/>
        <w:jc w:val="center"/>
      </w:pPr>
      <w:r>
        <w:rPr>
          <w:rFonts w:ascii="Arial" w:cs="Arial" w:eastAsia="Arial" w:hAnsi="Arial"/>
          <w:b/>
          <w:bCs/>
          <w:color w:val="DEEAF1"/>
          <w:sz w:val="32"/>
          <w:szCs w:val="32"/>
        </w:rPr>
        <w:t xml:space="preserve">Forescout MAB NAC Change Set</w:t>
      </w:r>
    </w:p>
    <w:p>
      <w:pPr>
        <w:shd w:fill="1F3864" w:val="clear"/>
        <w:spacing w:before="0" w:after="480"/>
        <w:jc w:val="center"/>
      </w:pPr>
      <w:r>
        <w:rPr>
          <w:rFonts w:ascii="Arial" w:cs="Arial" w:eastAsia="Arial" w:hAnsi="Arial"/>
          <w:color w:val="AAAAAA"/>
          <w:sz w:val="20"/>
          <w:szCs w:val="20"/>
        </w:rPr>
        <w:t xml:space="preserve">Based on Production Configuration Analysis  |  March 2026</w:t>
      </w:r>
    </w:p>
    <w:p>
      <w:pPr>
        <w:pStyle w:val="Heading1"/>
      </w:pPr>
      <w:r>
        <w:rPr>
          <w:color w:val="17375E"/>
        </w:rPr>
        <w:t xml:space="preserve">1. Overview and Scope</w:t>
      </w:r>
    </w:p>
    <w:p>
      <w:pPr>
        <w:spacing w:after="80"/>
      </w:pPr>
      <w:r>
        <w:t xml:space="preserve"/>
      </w:r>
    </w:p>
    <w:p>
      <w:r>
        <w:t xml:space="preserve">This document provides the exact Cisco IOS configuration changes required to implement Forescout MAC Authentication Bypass (MAB) Network Access Control across the CVS Health estate. All changes are derived from analysis of the 28 production device configurations spanning three sites (100 Scenic View Dr, 1CVS Woonsocket, 2100 Cumberland).</w:t>
      </w:r>
    </w:p>
    <w:p>
      <w:pPr>
        <w:spacing w:after="80"/>
      </w:pPr>
      <w:r>
        <w:t xml:space="preserve"/>
      </w:r>
    </w:p>
    <w:p>
      <w:r>
        <w:rPr>
          <w:b/>
          <w:bCs/>
        </w:rPr>
        <w:t xml:space="preserve">Key findings from configuration analysis:</w:t>
      </w:r>
    </w:p>
    <w:p>
      <w:pPr>
        <w:pStyle w:val="ListParagraph"/>
        <w:numPr>
          <w:ilvl w:val="0"/>
          <w:numId w:val="2"/>
        </w:numPr>
      </w:pPr>
      <w:r>
        <w:t xml:space="preserve">Forescout SNMP integration is already operational on all 28 devices (community #Forescin!142100, SNMP trap host 10.18.106.117, SNMP trap host 10.93.46.32 for the AZ node).</w:t>
      </w:r>
    </w:p>
    <w:p>
      <w:pPr>
        <w:pStyle w:val="ListParagraph"/>
        <w:numPr>
          <w:ilvl w:val="0"/>
          <w:numId w:val="2"/>
        </w:numPr>
      </w:pPr>
      <w:r>
        <w:t xml:space="preserve">Forescout DHCP helper (10.18.106.117) is PARTIALLY deployed – present on Vlan2001 (IDF2 data) and the WiFi SVI, but absent from Vlan2002 (voice), DC Lab VLANs 110/120, and all other user-facing SVIs.</w:t>
      </w:r>
    </w:p>
    <w:p>
      <w:pPr>
        <w:pStyle w:val="ListParagraph"/>
        <w:numPr>
          <w:ilvl w:val="0"/>
          <w:numId w:val="2"/>
        </w:numPr>
      </w:pPr>
      <w:r>
        <w:t xml:space="preserve">No RADIUS server configuration for MAB exists on any device. ISE nodes (CVSHealth-ISE-RI-1/2, CVSHealth-ISE-AZ-1/2) are TACACS+ only. Forescout will serve as the RADIUS provider.</w:t>
      </w:r>
    </w:p>
    <w:p>
      <w:pPr>
        <w:pStyle w:val="ListParagraph"/>
        <w:numPr>
          <w:ilvl w:val="0"/>
          <w:numId w:val="2"/>
        </w:numPr>
      </w:pPr>
      <w:r>
        <w:t xml:space="preserve">No 802.1X dot1x or MAB commands exist on any switch port. DHCP snooping is absent globally.</w:t>
      </w:r>
    </w:p>
    <w:p>
      <w:pPr>
        <w:pStyle w:val="ListParagraph"/>
        <w:numPr>
          <w:ilvl w:val="0"/>
          <w:numId w:val="2"/>
        </w:numPr>
      </w:pPr>
      <w:r>
        <w:t xml:space="preserve">Port security (max 2, violation restrict) is present on rricrcp-acc-idf2-01 and must be removed before MAB can be enabled.</w:t>
      </w:r>
    </w:p>
    <w:p>
      <w:pPr>
        <w:pStyle w:val="ListParagraph"/>
        <w:numPr>
          <w:ilvl w:val="0"/>
          <w:numId w:val="2"/>
        </w:numPr>
      </w:pPr>
      <w:r>
        <w:t xml:space="preserve">Nexus 7000 devices (Woonsocket innolab, McKesson DC) require a separate Forescout-Nexus design and are out of scope for this change set.</w:t>
      </w:r>
    </w:p>
    <w:p>
      <w:pPr>
        <w:spacing w:after="80"/>
      </w:pPr>
      <w:r>
        <w:t xml:space="preserve"/>
      </w:r>
    </w:p>
    <w:p>
      <w:r>
        <w:rPr>
          <w:b/>
          <w:bCs/>
        </w:rPr>
        <w:t xml:space="preserve">Forescout IP addresses referenced in this document:</w:t>
      </w:r>
    </w:p>
    <w:p>
      <w:pPr>
        <w:spacing w:after="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00"/>
        <w:gridCol w:w="3240"/>
      </w:tblGrid>
      <w:tr>
        <w:tc>
          <w:tcPr>
            <w:tcW w:type="dxa" w:w="30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IP Address</w:t>
            </w:r>
          </w:p>
        </w:tc>
        <w:tc>
          <w:tcPr>
            <w:tcW w:type="dxa" w:w="20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Role</w:t>
            </w:r>
          </w:p>
        </w:tc>
        <w:tc>
          <w:tcPr>
            <w:tcW w:type="dxa" w:w="40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Current Usage</w:t>
            </w:r>
          </w:p>
        </w:tc>
        <w:tc>
          <w:tcPr>
            <w:tcW w:type="dxa" w:w="324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Change</w:t>
            </w:r>
          </w:p>
        </w:tc>
      </w:tr>
      <w:tr>
        <w:tc>
          <w:tcPr>
            <w:tcW w:type="dxa" w:w="3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10.18.106.117</w:t>
            </w:r>
          </w:p>
        </w:tc>
        <w:tc>
          <w:tcPr>
            <w:tcW w:type="dxa" w:w="2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Forescout RI Primary</w:t>
            </w:r>
          </w:p>
        </w:tc>
        <w:tc>
          <w:tcPr>
            <w:tcW w:type="dxa" w:w="4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SNMP trap receiver + DHCP helper (partial)</w:t>
            </w:r>
          </w:p>
        </w:tc>
        <w:tc>
          <w:tcPr>
            <w:tcW w:type="dxa" w:w="32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ADD: RADIUS auth/acct (1812/1813)</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10.93.46.32</w:t>
            </w:r>
          </w:p>
        </w:tc>
        <w:tc>
          <w:tcPr>
            <w:tcW w:type="dxa" w:w="2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Forescout AZ Node</w:t>
            </w:r>
          </w:p>
        </w:tc>
        <w:tc>
          <w:tcPr>
            <w:tcW w:type="dxa" w:w="4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SNMP trap receiver (storelab only)</w:t>
            </w:r>
          </w:p>
        </w:tc>
        <w:tc>
          <w:tcPr>
            <w:tcW w:type="dxa" w:w="32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ADD: RADIUS if AZ site MAB is required</w:t>
            </w:r>
          </w:p>
        </w:tc>
      </w:tr>
      <w:tr>
        <w:tc>
          <w:tcPr>
            <w:tcW w:type="dxa" w:w="3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10.18.40.116</w:t>
            </w:r>
          </w:p>
        </w:tc>
        <w:tc>
          <w:tcPr>
            <w:tcW w:type="dxa" w:w="2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SolarWinds / CvsRO</w:t>
            </w:r>
          </w:p>
        </w:tc>
        <w:tc>
          <w:tcPr>
            <w:tcW w:type="dxa" w:w="40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Existing SNMP trap host</w:t>
            </w:r>
          </w:p>
        </w:tc>
        <w:tc>
          <w:tcPr>
            <w:tcW w:type="dxa" w:w="32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No change – retain</w:t>
            </w:r>
          </w:p>
        </w:tc>
      </w:tr>
    </w:tbl>
    <w:p>
      <w:pPr>
        <w:spacing w:after="80"/>
      </w:pPr>
      <w:r>
        <w:t xml:space="preserve"/>
      </w:r>
    </w:p>
    <w:p>
      <w:pPr>
        <w:pStyle w:val="Heading2"/>
      </w:pPr>
      <w:r>
        <w:rPr>
          <w:color w:val="17375E"/>
        </w:rPr>
        <w:t xml:space="preserve">2. Global Configuration – Applied to All Access-Layer Switches</w:t>
      </w:r>
    </w:p>
    <w:p>
      <w:pPr>
        <w:spacing w:after="80"/>
      </w:pPr>
      <w:r>
        <w:t xml:space="preserve"/>
      </w:r>
    </w:p>
    <w:p>
      <w:r>
        <w:t xml:space="preserve">The following global configuration block must be added to each access-layer Cisco IOS 17.x switch. It establishes Forescout as the RADIUS server for MAB, enables DHCP snooping on all user-facing VLANs, and activates 802.1X system-wide authentication.</w:t>
      </w:r>
    </w:p>
    <w:p>
      <w:pPr>
        <w:spacing w:after="80"/>
      </w:pPr>
      <w:r>
        <w:t xml:space="preserve"/>
      </w:r>
    </w:p>
    <w:p>
      <w:r>
        <w:rPr>
          <w:b/>
          <w:bCs/>
          <w:sz w:val="22"/>
          <w:szCs w:val="22"/>
        </w:rPr>
        <w:t xml:space="preserve">2.1 RADIUS Server Definition (Forescout)</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 ── RADIUS: Forescout as MAB/NAC provider ──────────────────────────</w:t>
      </w:r>
    </w:p>
    <w:p>
      <w:pPr>
        <w:shd w:fill="F0F4F8" w:val="clear"/>
        <w:spacing w:before="40" w:after="40"/>
        <w:ind w:left="360"/>
      </w:pPr>
      <w:r>
        <w:rPr>
          <w:rFonts w:ascii="Courier New" w:cs="Courier New" w:eastAsia="Courier New" w:hAnsi="Courier New"/>
          <w:b w:val="false"/>
          <w:bCs w:val="false"/>
          <w:color w:val="000000"/>
          <w:sz w:val="18"/>
          <w:szCs w:val="18"/>
        </w:rPr>
        <w:t xml:space="preserve">radius server FORESCOUT-PRIMARY</w:t>
      </w:r>
    </w:p>
    <w:p>
      <w:pPr>
        <w:shd w:fill="F0F4F8" w:val="clear"/>
        <w:spacing w:before="40" w:after="40"/>
        <w:ind w:left="360"/>
      </w:pPr>
      <w:r>
        <w:rPr>
          <w:rFonts w:ascii="Courier New" w:cs="Courier New" w:eastAsia="Courier New" w:hAnsi="Courier New"/>
          <w:b w:val="false"/>
          <w:bCs w:val="false"/>
          <w:color w:val="000000"/>
          <w:sz w:val="18"/>
          <w:szCs w:val="18"/>
        </w:rPr>
        <w:t xml:space="preserve"> address ipv4 10.18.106.117 auth-port 1812 acct-port 1813</w:t>
      </w:r>
    </w:p>
    <w:p>
      <w:pPr>
        <w:shd w:fill="F0F4F8" w:val="clear"/>
        <w:spacing w:before="40" w:after="40"/>
        <w:ind w:left="360"/>
      </w:pPr>
      <w:r>
        <w:rPr>
          <w:rFonts w:ascii="Courier New" w:cs="Courier New" w:eastAsia="Courier New" w:hAnsi="Courier New"/>
          <w:b w:val="false"/>
          <w:bCs w:val="false"/>
          <w:color w:val="000000"/>
          <w:sz w:val="18"/>
          <w:szCs w:val="18"/>
        </w:rPr>
        <w:t xml:space="preserve"> key 7 &lt;FORESCOUT_RADIUS_KEY&gt;</w:t>
      </w:r>
    </w:p>
    <w:p>
      <w:pPr>
        <w:shd w:fill="F0F4F8" w:val="clear"/>
        <w:spacing w:before="40" w:after="40"/>
        <w:ind w:left="360"/>
      </w:pPr>
      <w:r>
        <w:rPr>
          <w:rFonts w:ascii="Courier New" w:cs="Courier New" w:eastAsia="Courier New" w:hAnsi="Courier New"/>
          <w:b w:val="false"/>
          <w:bCs w:val="false"/>
          <w:color w:val="000000"/>
          <w:sz w:val="18"/>
          <w:szCs w:val="18"/>
        </w:rPr>
        <w:t xml:space="preserve"> timeout 5</w:t>
      </w:r>
    </w:p>
    <w:p>
      <w:pPr>
        <w:shd w:fill="F0F4F8" w:val="clear"/>
        <w:spacing w:before="40" w:after="40"/>
        <w:ind w:left="360"/>
      </w:pPr>
      <w:r>
        <w:rPr>
          <w:rFonts w:ascii="Courier New" w:cs="Courier New" w:eastAsia="Courier New" w:hAnsi="Courier New"/>
          <w:b w:val="false"/>
          <w:bCs w:val="false"/>
          <w:color w:val="000000"/>
          <w:sz w:val="18"/>
          <w:szCs w:val="18"/>
        </w:rPr>
        <w:t xml:space="preserve"> retransmit 2</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radius server FORESCOUT-SECONDARY</w:t>
      </w:r>
    </w:p>
    <w:p>
      <w:pPr>
        <w:shd w:fill="F0F4F8" w:val="clear"/>
        <w:spacing w:before="40" w:after="40"/>
        <w:ind w:left="360"/>
      </w:pPr>
      <w:r>
        <w:rPr>
          <w:rFonts w:ascii="Courier New" w:cs="Courier New" w:eastAsia="Courier New" w:hAnsi="Courier New"/>
          <w:b w:val="false"/>
          <w:bCs w:val="false"/>
          <w:color w:val="000000"/>
          <w:sz w:val="18"/>
          <w:szCs w:val="18"/>
        </w:rPr>
        <w:t xml:space="preserve"> address ipv4 10.18.40.116 auth-port 1812 acct-port 1813</w:t>
      </w:r>
    </w:p>
    <w:p>
      <w:pPr>
        <w:shd w:fill="F0F4F8" w:val="clear"/>
        <w:spacing w:before="40" w:after="40"/>
        <w:ind w:left="360"/>
      </w:pPr>
      <w:r>
        <w:rPr>
          <w:rFonts w:ascii="Courier New" w:cs="Courier New" w:eastAsia="Courier New" w:hAnsi="Courier New"/>
          <w:b w:val="false"/>
          <w:bCs w:val="false"/>
          <w:color w:val="000000"/>
          <w:sz w:val="18"/>
          <w:szCs w:val="18"/>
        </w:rPr>
        <w:t xml:space="preserve"> key 7 &lt;FORESCOUT_RADIUS_KEY&gt;</w:t>
      </w:r>
    </w:p>
    <w:p>
      <w:pPr>
        <w:shd w:fill="F0F4F8" w:val="clear"/>
        <w:spacing w:before="40" w:after="40"/>
        <w:ind w:left="360"/>
      </w:pPr>
      <w:r>
        <w:rPr>
          <w:rFonts w:ascii="Courier New" w:cs="Courier New" w:eastAsia="Courier New" w:hAnsi="Courier New"/>
          <w:b w:val="false"/>
          <w:bCs w:val="false"/>
          <w:color w:val="000000"/>
          <w:sz w:val="18"/>
          <w:szCs w:val="18"/>
        </w:rPr>
        <w:t xml:space="preserve"> timeout 5</w:t>
      </w:r>
    </w:p>
    <w:p>
      <w:pPr>
        <w:shd w:fill="F0F4F8" w:val="clear"/>
        <w:spacing w:before="40" w:after="40"/>
        <w:ind w:left="360"/>
      </w:pPr>
      <w:r>
        <w:rPr>
          <w:rFonts w:ascii="Courier New" w:cs="Courier New" w:eastAsia="Courier New" w:hAnsi="Courier New"/>
          <w:b w:val="false"/>
          <w:bCs w:val="false"/>
          <w:color w:val="000000"/>
          <w:sz w:val="18"/>
          <w:szCs w:val="18"/>
        </w:rPr>
        <w:t xml:space="preserve"> retransmit 2</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aaa group server radius FORESCOUT-RADIUS-GROUP</w:t>
      </w:r>
    </w:p>
    <w:p>
      <w:pPr>
        <w:shd w:fill="F0F4F8" w:val="clear"/>
        <w:spacing w:before="40" w:after="40"/>
        <w:ind w:left="360"/>
      </w:pPr>
      <w:r>
        <w:rPr>
          <w:rFonts w:ascii="Courier New" w:cs="Courier New" w:eastAsia="Courier New" w:hAnsi="Courier New"/>
          <w:b w:val="false"/>
          <w:bCs w:val="false"/>
          <w:color w:val="000000"/>
          <w:sz w:val="18"/>
          <w:szCs w:val="18"/>
        </w:rPr>
        <w:t xml:space="preserve"> server name FORESCOUT-PRIMARY</w:t>
      </w:r>
    </w:p>
    <w:p>
      <w:pPr>
        <w:shd w:fill="F0F4F8" w:val="clear"/>
        <w:spacing w:before="40" w:after="40"/>
        <w:ind w:left="360"/>
      </w:pPr>
      <w:r>
        <w:rPr>
          <w:rFonts w:ascii="Courier New" w:cs="Courier New" w:eastAsia="Courier New" w:hAnsi="Courier New"/>
          <w:b w:val="false"/>
          <w:bCs w:val="false"/>
          <w:color w:val="000000"/>
          <w:sz w:val="18"/>
          <w:szCs w:val="18"/>
        </w:rPr>
        <w:t xml:space="preserve"> server name FORESCOUT-SECONDARY</w:t>
      </w:r>
    </w:p>
    <w:p>
      <w:pPr>
        <w:shd w:fill="F0F4F8" w:val="clear"/>
        <w:spacing w:before="40" w:after="40"/>
        <w:ind w:left="360"/>
      </w:pPr>
      <w:r>
        <w:rPr>
          <w:rFonts w:ascii="Courier New" w:cs="Courier New" w:eastAsia="Courier New" w:hAnsi="Courier New"/>
          <w:b w:val="false"/>
          <w:bCs w:val="false"/>
          <w:color w:val="000000"/>
          <w:sz w:val="18"/>
          <w:szCs w:val="18"/>
        </w:rPr>
        <w:t xml:space="preserve"> ip radius source-interface Loopback0</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pacing w:after="80"/>
      </w:pPr>
      <w:r>
        <w:t xml:space="preserve"/>
      </w:r>
    </w:p>
    <w:p>
      <w:r>
        <w:rPr>
          <w:i/>
          <w:iCs/>
          <w:color w:val="AA0000"/>
        </w:rPr>
        <w:t xml:space="preserve">NOTE: Replace &lt;FORESCOUT_RADIUS_KEY&gt; with the shared secret configured on the Forescout CounterACT appliance. The secondary server 10.18.40.116 is the existing SolarWinds/CvsRO SNMP receiver – confirm with Forescout team whether a dedicated secondary RADIUS IP is needed and substitute accordingly.</w:t>
      </w:r>
    </w:p>
    <w:p>
      <w:pPr>
        <w:spacing w:after="80"/>
      </w:pPr>
      <w:r>
        <w:t xml:space="preserve"/>
      </w:r>
    </w:p>
    <w:p>
      <w:r>
        <w:rPr>
          <w:b/>
          <w:bCs/>
          <w:sz w:val="22"/>
          <w:szCs w:val="22"/>
        </w:rPr>
        <w:t xml:space="preserve">2.2 AAA Policy for MAB</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 ── AAA: MAB authentication via Forescout ───────────────────────────</w:t>
      </w:r>
    </w:p>
    <w:p>
      <w:pPr>
        <w:shd w:fill="F0F4F8" w:val="clear"/>
        <w:spacing w:before="40" w:after="40"/>
        <w:ind w:left="360"/>
      </w:pPr>
      <w:r>
        <w:rPr>
          <w:rFonts w:ascii="Courier New" w:cs="Courier New" w:eastAsia="Courier New" w:hAnsi="Courier New"/>
          <w:b w:val="false"/>
          <w:bCs w:val="false"/>
          <w:color w:val="000000"/>
          <w:sz w:val="18"/>
          <w:szCs w:val="18"/>
        </w:rPr>
        <w:t xml:space="preserve">aaa new-model</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aaa authentication dot1x default group FORESCOUT-RADIUS-GROUP</w:t>
      </w:r>
    </w:p>
    <w:p>
      <w:pPr>
        <w:shd w:fill="F0F4F8" w:val="clear"/>
        <w:spacing w:before="40" w:after="40"/>
        <w:ind w:left="360"/>
      </w:pPr>
      <w:r>
        <w:rPr>
          <w:rFonts w:ascii="Courier New" w:cs="Courier New" w:eastAsia="Courier New" w:hAnsi="Courier New"/>
          <w:b w:val="false"/>
          <w:bCs w:val="false"/>
          <w:color w:val="000000"/>
          <w:sz w:val="18"/>
          <w:szCs w:val="18"/>
        </w:rPr>
        <w:t xml:space="preserve">aaa authorization network default group FORESCOUT-RADIUS-GROUP</w:t>
      </w:r>
    </w:p>
    <w:p>
      <w:pPr>
        <w:shd w:fill="F0F4F8" w:val="clear"/>
        <w:spacing w:before="40" w:after="40"/>
        <w:ind w:left="360"/>
      </w:pPr>
      <w:r>
        <w:rPr>
          <w:rFonts w:ascii="Courier New" w:cs="Courier New" w:eastAsia="Courier New" w:hAnsi="Courier New"/>
          <w:b w:val="false"/>
          <w:bCs w:val="false"/>
          <w:color w:val="000000"/>
          <w:sz w:val="18"/>
          <w:szCs w:val="18"/>
        </w:rPr>
        <w:t xml:space="preserve">aaa accounting dot1x default start-stop group FORESCOUT-RADIUS-GROUP</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r>
        <w:rPr>
          <w:i/>
          <w:iCs/>
        </w:rPr>
        <w:t xml:space="preserve">Note: 'aaa new-model' is already present (TACACS+ is active). These additional lines augment the existing AAA config; they do not replace the TACACS+ lines for device management.</w:t>
      </w:r>
    </w:p>
    <w:p>
      <w:pPr>
        <w:spacing w:after="80"/>
      </w:pPr>
      <w:r>
        <w:t xml:space="preserve"/>
      </w:r>
    </w:p>
    <w:p>
      <w:r>
        <w:rPr>
          <w:b/>
          <w:bCs/>
          <w:sz w:val="22"/>
          <w:szCs w:val="22"/>
        </w:rPr>
        <w:t xml:space="preserve">2.3 Dot1x System Global</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dot1x system-auth-control</w:t>
      </w:r>
    </w:p>
    <w:p>
      <w:pPr>
        <w:shd w:fill="F0F4F8" w:val="clear"/>
        <w:spacing w:before="40" w:after="40"/>
        <w:ind w:left="360"/>
      </w:pPr>
      <w:r>
        <w:rPr>
          <w:rFonts w:ascii="Courier New" w:cs="Courier New" w:eastAsia="Courier New" w:hAnsi="Courier New"/>
          <w:b w:val="false"/>
          <w:bCs w:val="false"/>
          <w:color w:val="000000"/>
          <w:sz w:val="18"/>
          <w:szCs w:val="18"/>
        </w:rPr>
        <w:t xml:space="preserve">dot1x critical eapol</w:t>
      </w:r>
    </w:p>
    <w:p>
      <w:pPr>
        <w:spacing w:after="80"/>
      </w:pPr>
      <w:r>
        <w:t xml:space="preserve"/>
      </w:r>
    </w:p>
    <w:p>
      <w:r>
        <w:rPr>
          <w:b/>
          <w:bCs/>
          <w:sz w:val="22"/>
          <w:szCs w:val="22"/>
        </w:rPr>
        <w:t xml:space="preserve">2.4 DHCP Snooping (Global + per-VLAN)</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w:t>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 vlan &lt;VLAN-LIST&gt;   ! See per-device sections below</w:t>
      </w:r>
    </w:p>
    <w:p>
      <w:pPr>
        <w:shd w:fill="F0F4F8" w:val="clear"/>
        <w:spacing w:before="40" w:after="40"/>
        <w:ind w:left="360"/>
      </w:pPr>
      <w:r>
        <w:rPr>
          <w:rFonts w:ascii="Courier New" w:cs="Courier New" w:eastAsia="Courier New" w:hAnsi="Courier New"/>
          <w:b w:val="false"/>
          <w:bCs w:val="false"/>
          <w:color w:val="000000"/>
          <w:sz w:val="18"/>
          <w:szCs w:val="18"/>
        </w:rPr>
        <w:t xml:space="preserve">no ip dhcp snooping information option</w:t>
      </w:r>
    </w:p>
    <w:p>
      <w:pPr>
        <w:spacing w:after="80"/>
      </w:pPr>
      <w:r>
        <w:t xml:space="preserve"/>
      </w:r>
    </w:p>
    <w:p>
      <w:r>
        <w:rPr>
          <w:i/>
          <w:iCs/>
        </w:rPr>
        <w:t xml:space="preserve">Disabling option 82 insertion prevents Forescout from receiving garbled relay information from switches that are not running full agent mode.</w:t>
      </w:r>
    </w:p>
    <w:p>
      <w:pPr>
        <w:spacing w:after="80"/>
      </w:pPr>
      <w:r>
        <w:t xml:space="preserve"/>
      </w:r>
    </w:p>
    <w:p>
      <w:r>
        <w:rPr>
          <w:b/>
          <w:bCs/>
          <w:sz w:val="22"/>
          <w:szCs w:val="22"/>
        </w:rPr>
        <w:t xml:space="preserve">2.5 Device Tracking (required for MAB on IOS-XE 17.x)</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device-tracking tracking auto-source</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device-tracking policy FORESCOUT-DT</w:t>
      </w:r>
    </w:p>
    <w:p>
      <w:pPr>
        <w:shd w:fill="F0F4F8" w:val="clear"/>
        <w:spacing w:before="40" w:after="40"/>
        <w:ind w:left="360"/>
      </w:pPr>
      <w:r>
        <w:rPr>
          <w:rFonts w:ascii="Courier New" w:cs="Courier New" w:eastAsia="Courier New" w:hAnsi="Courier New"/>
          <w:b w:val="false"/>
          <w:bCs w:val="false"/>
          <w:color w:val="000000"/>
          <w:sz w:val="18"/>
          <w:szCs w:val="18"/>
        </w:rPr>
        <w:t xml:space="preserve"> limit address-count 10</w:t>
      </w:r>
    </w:p>
    <w:p>
      <w:pPr>
        <w:shd w:fill="F0F4F8" w:val="clear"/>
        <w:spacing w:before="40" w:after="40"/>
        <w:ind w:left="360"/>
      </w:pPr>
      <w:r>
        <w:rPr>
          <w:rFonts w:ascii="Courier New" w:cs="Courier New" w:eastAsia="Courier New" w:hAnsi="Courier New"/>
          <w:b w:val="false"/>
          <w:bCs w:val="false"/>
          <w:color w:val="000000"/>
          <w:sz w:val="18"/>
          <w:szCs w:val="18"/>
        </w:rPr>
        <w:t xml:space="preserve"> no protocol ndp</w:t>
      </w:r>
    </w:p>
    <w:p>
      <w:pPr>
        <w:shd w:fill="F0F4F8" w:val="clear"/>
        <w:spacing w:before="40" w:after="40"/>
        <w:ind w:left="360"/>
      </w:pPr>
      <w:r>
        <w:rPr>
          <w:rFonts w:ascii="Courier New" w:cs="Courier New" w:eastAsia="Courier New" w:hAnsi="Courier New"/>
          <w:b w:val="false"/>
          <w:bCs w:val="false"/>
          <w:color w:val="000000"/>
          <w:sz w:val="18"/>
          <w:szCs w:val="18"/>
        </w:rPr>
        <w:t xml:space="preserve"> no protocol dhcp6</w:t>
      </w:r>
    </w:p>
    <w:p>
      <w:pPr>
        <w:shd w:fill="F0F4F8" w:val="clear"/>
        <w:spacing w:before="40" w:after="40"/>
        <w:ind w:left="360"/>
      </w:pPr>
      <w:r>
        <w:rPr>
          <w:rFonts w:ascii="Courier New" w:cs="Courier New" w:eastAsia="Courier New" w:hAnsi="Courier New"/>
          <w:b w:val="false"/>
          <w:bCs w:val="false"/>
          <w:color w:val="000000"/>
          <w:sz w:val="18"/>
          <w:szCs w:val="18"/>
        </w:rPr>
        <w:t xml:space="preserve"> tracking enable</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pacing w:after="80"/>
      </w:pPr>
      <w:r>
        <w:t xml:space="preserve"/>
      </w:r>
    </w:p>
    <w:p>
      <w:pPr>
        <w:pStyle w:val="Heading2"/>
      </w:pPr>
      <w:r>
        <w:rPr>
          <w:color w:val="17375E"/>
        </w:rPr>
        <w:t xml:space="preserve">3. Access Port Template</w:t>
      </w:r>
    </w:p>
    <w:p>
      <w:pPr>
        <w:spacing w:after="80"/>
      </w:pPr>
      <w:r>
        <w:t xml:space="preserve"/>
      </w:r>
    </w:p>
    <w:p>
      <w:r>
        <w:t xml:space="preserve">Apply the following template to every user-facing access port. The template uses MAB-only (no 802.1X supplicant required) with a critical VLAN fallback so that ports remain open if both RADIUS servers are unreachable.</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 ── Access Port MAB Template ─────────────────────────────────────────</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&lt;INTERFACE&gt;</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mode access</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access vlan &lt;ACCESS-VLAN&gt;</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voice vlan &lt;VOICE-VLAN&gt;        ! omit if not a user port</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limit rate 15</w:t>
      </w:r>
    </w:p>
    <w:p>
      <w:pPr>
        <w:shd w:fill="F0F4F8" w:val="clear"/>
        <w:spacing w:before="40" w:after="40"/>
        <w:ind w:left="360"/>
      </w:pPr>
      <w:r>
        <w:rPr>
          <w:rFonts w:ascii="Courier New" w:cs="Courier New" w:eastAsia="Courier New" w:hAnsi="Courier New"/>
          <w:b w:val="false"/>
          <w:bCs w:val="false"/>
          <w:color w:val="000000"/>
          <w:sz w:val="18"/>
          <w:szCs w:val="18"/>
        </w:rPr>
        <w:t xml:space="preserve"> device-tracking attach-policy FORESCOUT-DT</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fail action next-method</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dead action reinitialize vlan &lt;ACCESS-VLAN&gt;</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alive action reinitialize</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host-mode multi-domain</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order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priority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port-control auto</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periodic</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timer reauthenticate server</w:t>
      </w:r>
    </w:p>
    <w:p>
      <w:pPr>
        <w:shd w:fill="F0F4F8" w:val="clear"/>
        <w:spacing w:before="40" w:after="40"/>
        <w:ind w:left="360"/>
      </w:pPr>
      <w:r>
        <w:rPr>
          <w:rFonts w:ascii="Courier New" w:cs="Courier New" w:eastAsia="Courier New" w:hAnsi="Courier New"/>
          <w:b w:val="false"/>
          <w:bCs w:val="false"/>
          <w:color w:val="000000"/>
          <w:sz w:val="18"/>
          <w:szCs w:val="18"/>
        </w:rPr>
        <w:t xml:space="preserve"> mab</w:t>
      </w:r>
    </w:p>
    <w:p>
      <w:pPr>
        <w:shd w:fill="F0F4F8" w:val="clear"/>
        <w:spacing w:before="40" w:after="40"/>
        <w:ind w:left="360"/>
      </w:pPr>
      <w:r>
        <w:rPr>
          <w:rFonts w:ascii="Courier New" w:cs="Courier New" w:eastAsia="Courier New" w:hAnsi="Courier New"/>
          <w:b w:val="false"/>
          <w:bCs w:val="false"/>
          <w:color w:val="000000"/>
          <w:sz w:val="18"/>
          <w:szCs w:val="18"/>
        </w:rPr>
        <w:t xml:space="preserve"> spanning-tree portfast</w:t>
      </w:r>
    </w:p>
    <w:p>
      <w:pPr>
        <w:shd w:fill="F0F4F8" w:val="clear"/>
        <w:spacing w:before="40" w:after="40"/>
        <w:ind w:left="360"/>
      </w:pPr>
      <w:r>
        <w:rPr>
          <w:rFonts w:ascii="Courier New" w:cs="Courier New" w:eastAsia="Courier New" w:hAnsi="Courier New"/>
          <w:b w:val="false"/>
          <w:bCs w:val="false"/>
          <w:color w:val="000000"/>
          <w:sz w:val="18"/>
          <w:szCs w:val="18"/>
        </w:rPr>
        <w:t xml:space="preserve"> spanning-tree bpduguard enable</w:t>
      </w:r>
    </w:p>
    <w:p>
      <w:pPr>
        <w:shd w:fill="F0F4F8" w:val="clear"/>
        <w:spacing w:before="40" w:after="40"/>
        <w:ind w:left="360"/>
      </w:pPr>
      <w:r>
        <w:rPr>
          <w:rFonts w:ascii="Courier New" w:cs="Courier New" w:eastAsia="Courier New" w:hAnsi="Courier New"/>
          <w:b w:val="false"/>
          <w:bCs w:val="false"/>
          <w:color w:val="000000"/>
          <w:sz w:val="18"/>
          <w:szCs w:val="18"/>
        </w:rPr>
        <w:t xml:space="preserve"> no shutdown</w:t>
      </w:r>
    </w:p>
    <w:p>
      <w:pPr>
        <w:spacing w:after="80"/>
      </w:pPr>
      <w:r>
        <w:t xml:space="preserve"/>
      </w:r>
    </w:p>
    <w:p>
      <w:r>
        <w:t xml:space="preserve">MAB-only order ('authentication order mab') means the switch sends a RADIUS Access-Request using the endpoint's MAC address without waiting for an EAP exchange. Forescout evaluates the MAC, returns an Accept with optional VLAN/dACL attributes, or rejects the endpoint into the default restricted VLAN (if configured in Forescout policy).</w:t>
      </w:r>
    </w:p>
    <w:p>
      <w:pPr>
        <w:spacing w:after="80"/>
      </w:pPr>
      <w:r>
        <w:t xml:space="preserve"/>
      </w:r>
    </w:p>
    <w:p>
      <w:pPr>
        <w:pStyle w:val="Heading1"/>
      </w:pPr>
      <w:r>
        <w:rPr>
          <w:color w:val="17375E"/>
        </w:rPr>
        <w:t xml:space="preserve">4. Per-Device Change Details</w:t>
      </w:r>
    </w:p>
    <w:p>
      <w:pPr>
        <w:spacing w:after="80"/>
      </w:pPr>
      <w:r>
        <w:t xml:space="preserve"/>
      </w:r>
    </w:p>
    <w:p>
      <w:pPr>
        <w:pStyle w:val="Heading2"/>
      </w:pPr>
      <w:r>
        <w:rPr>
          <w:color w:val="17375E"/>
        </w:rPr>
        <w:t xml:space="preserve">4.1  rricrcp-acc-idf2-01  (100 Scenic View Dr – IDF2 User Access)</w:t>
      </w:r>
    </w:p>
    <w:p>
      <w:pPr>
        <w:spacing w:after="80"/>
      </w:pPr>
      <w:r>
        <w:t xml:space="preserve"/>
      </w:r>
    </w:p>
    <w:p>
      <w:r>
        <w:t xml:space="preserve">This is the primary user-access switch and the highest-priority target for MAB deployment. Port security is currently configured (max 2, violation restrict) and must be REMOVED before MAB can function – IOS will not allow both simultaneously.</w:t>
      </w:r>
    </w:p>
    <w:p>
      <w:pPr>
        <w:spacing w:after="80"/>
      </w:pPr>
      <w:r>
        <w:t xml:space="preserve"/>
      </w:r>
    </w:p>
    <w:p>
      <w:r>
        <w:rPr>
          <w:b/>
          <w:bCs/>
        </w:rPr>
        <w:t xml:space="preserve">STEP 1 – Remove existing port-security from all access ports</w:t>
      </w:r>
    </w:p>
    <w:p>
      <w:pPr>
        <w:spacing w:after="80"/>
      </w:pPr>
      <w:r>
        <w:t xml:space="preserve"/>
      </w:r>
    </w:p>
    <w:p>
      <w:pPr>
        <w:shd w:fill="FCE4D6" w:val="clear"/>
      </w:pPr>
      <w:r>
        <w:rPr>
          <w:b/>
          <w:bCs/>
          <w:color w:val="AA0000"/>
        </w:rPr>
        <w:t xml:space="preserve">⚠  The following is a REMOVAL action. Execute in a maintenance window.</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range GigabitEthernet1/0/1 - 48</w:t>
      </w:r>
    </w:p>
    <w:p>
      <w:pPr>
        <w:shd w:fill="F0F4F8" w:val="clear"/>
        <w:spacing w:before="40" w:after="40"/>
        <w:ind w:left="360"/>
      </w:pPr>
      <w:r>
        <w:rPr>
          <w:rFonts w:ascii="Courier New" w:cs="Courier New" w:eastAsia="Courier New" w:hAnsi="Courier New"/>
          <w:b w:val="false"/>
          <w:bCs w:val="false"/>
          <w:color w:val="000000"/>
          <w:sz w:val="18"/>
          <w:szCs w:val="18"/>
        </w:rPr>
        <w:t xml:space="preserve"> no switchport port-security maximum 2</w:t>
      </w:r>
    </w:p>
    <w:p>
      <w:pPr>
        <w:shd w:fill="F0F4F8" w:val="clear"/>
        <w:spacing w:before="40" w:after="40"/>
        <w:ind w:left="360"/>
      </w:pPr>
      <w:r>
        <w:rPr>
          <w:rFonts w:ascii="Courier New" w:cs="Courier New" w:eastAsia="Courier New" w:hAnsi="Courier New"/>
          <w:b w:val="false"/>
          <w:bCs w:val="false"/>
          <w:color w:val="000000"/>
          <w:sz w:val="18"/>
          <w:szCs w:val="18"/>
        </w:rPr>
        <w:t xml:space="preserve"> no switchport port-security violation restrict</w:t>
      </w:r>
    </w:p>
    <w:p>
      <w:pPr>
        <w:shd w:fill="F0F4F8" w:val="clear"/>
        <w:spacing w:before="40" w:after="40"/>
        <w:ind w:left="360"/>
      </w:pPr>
      <w:r>
        <w:rPr>
          <w:rFonts w:ascii="Courier New" w:cs="Courier New" w:eastAsia="Courier New" w:hAnsi="Courier New"/>
          <w:b w:val="false"/>
          <w:bCs w:val="false"/>
          <w:color w:val="000000"/>
          <w:sz w:val="18"/>
          <w:szCs w:val="18"/>
        </w:rPr>
        <w:t xml:space="preserve"> no switchport port-security aging time 2</w:t>
      </w:r>
    </w:p>
    <w:p>
      <w:pPr>
        <w:shd w:fill="F0F4F8" w:val="clear"/>
        <w:spacing w:before="40" w:after="40"/>
        <w:ind w:left="360"/>
      </w:pPr>
      <w:r>
        <w:rPr>
          <w:rFonts w:ascii="Courier New" w:cs="Courier New" w:eastAsia="Courier New" w:hAnsi="Courier New"/>
          <w:b w:val="false"/>
          <w:bCs w:val="false"/>
          <w:color w:val="000000"/>
          <w:sz w:val="18"/>
          <w:szCs w:val="18"/>
        </w:rPr>
        <w:t xml:space="preserve"> no switchport port-security aging type inactivity</w:t>
      </w:r>
    </w:p>
    <w:p>
      <w:pPr>
        <w:shd w:fill="F0F4F8" w:val="clear"/>
        <w:spacing w:before="40" w:after="40"/>
        <w:ind w:left="360"/>
      </w:pPr>
      <w:r>
        <w:rPr>
          <w:rFonts w:ascii="Courier New" w:cs="Courier New" w:eastAsia="Courier New" w:hAnsi="Courier New"/>
          <w:b w:val="false"/>
          <w:bCs w:val="false"/>
          <w:color w:val="000000"/>
          <w:sz w:val="18"/>
          <w:szCs w:val="18"/>
        </w:rPr>
        <w:t xml:space="preserve"> no switchport port-security</w:t>
      </w:r>
    </w:p>
    <w:p>
      <w:pPr>
        <w:spacing w:after="80"/>
      </w:pPr>
      <w:r>
        <w:t xml:space="preserve"/>
      </w:r>
    </w:p>
    <w:p>
      <w:r>
        <w:rPr>
          <w:b/>
          <w:bCs/>
        </w:rPr>
        <w:t xml:space="preserve">STEP 2 – Add DHCP snooping for IDF2 VLANs (2001 data, 2002 voice)</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 vlan 2001,2002</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 Mark uplinks as trusted (no snooping on trunk/uplink ports)</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TenGigabitEthernet1/1/1</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TenGigabitEthernet2/1/1</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pacing w:after="80"/>
      </w:pPr>
      <w:r>
        <w:t xml:space="preserve"/>
      </w:r>
    </w:p>
    <w:p>
      <w:r>
        <w:rPr>
          <w:b/>
          <w:bCs/>
        </w:rPr>
        <w:t xml:space="preserve">STEP 3 – Add Forescout DHCP helper to Vlan 2001 and Vlan 2002 SVIs</w:t>
      </w:r>
    </w:p>
    <w:p>
      <w:pPr>
        <w:spacing w:after="80"/>
      </w:pPr>
      <w:r>
        <w:t xml:space="preserve"/>
      </w:r>
    </w:p>
    <w:p>
      <w:r>
        <w:rPr>
          <w:i/>
          <w:iCs/>
        </w:rPr>
        <w:t xml:space="preserve">Forescout already receives DHCP via helper on this switch (10.18.106.117 is present on Vlan2001). Vlan 2002 (voice) does NOT currently forward to Forescout. Add it:</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Vlan2002</w:t>
      </w:r>
    </w:p>
    <w:p>
      <w:pPr>
        <w:shd w:fill="F0F4F8" w:val="clear"/>
        <w:spacing w:before="40" w:after="40"/>
        <w:ind w:left="360"/>
      </w:pPr>
      <w:r>
        <w:rPr>
          <w:rFonts w:ascii="Courier New" w:cs="Courier New" w:eastAsia="Courier New" w:hAnsi="Courier New"/>
          <w:b w:val="false"/>
          <w:bCs w:val="false"/>
          <w:color w:val="000000"/>
          <w:sz w:val="18"/>
          <w:szCs w:val="18"/>
        </w:rPr>
        <w:t xml:space="preserve"> ip helper-address 10.18.106.117   ! ADD – Forescout DHCP visibility on voice VLAN</w:t>
      </w:r>
    </w:p>
    <w:p>
      <w:pPr>
        <w:spacing w:after="80"/>
      </w:pPr>
      <w:r>
        <w:t xml:space="preserve"/>
      </w:r>
    </w:p>
    <w:p>
      <w:r>
        <w:rPr>
          <w:b/>
          <w:bCs/>
        </w:rPr>
        <w:t xml:space="preserve">STEP 4 – Apply MAB to access ports (GigabitEthernet1/0/1 – 1/0/48)</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range GigabitEthernet1/0/1 - 48</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fail action next-method</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dead action reinitialize vlan 2001</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alive action reinitialize</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host-mode multi-domain</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order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priority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port-control auto</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periodic</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timer reauthenticate server</w:t>
      </w:r>
    </w:p>
    <w:p>
      <w:pPr>
        <w:shd w:fill="F0F4F8" w:val="clear"/>
        <w:spacing w:before="40" w:after="40"/>
        <w:ind w:left="360"/>
      </w:pPr>
      <w:r>
        <w:rPr>
          <w:rFonts w:ascii="Courier New" w:cs="Courier New" w:eastAsia="Courier New" w:hAnsi="Courier New"/>
          <w:b w:val="false"/>
          <w:bCs w:val="false"/>
          <w:color w:val="000000"/>
          <w:sz w:val="18"/>
          <w:szCs w:val="18"/>
        </w:rPr>
        <w:t xml:space="preserve"> mab</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limit rate 15</w:t>
      </w:r>
    </w:p>
    <w:p>
      <w:pPr>
        <w:shd w:fill="F0F4F8" w:val="clear"/>
        <w:spacing w:before="40" w:after="40"/>
        <w:ind w:left="360"/>
      </w:pPr>
      <w:r>
        <w:rPr>
          <w:rFonts w:ascii="Courier New" w:cs="Courier New" w:eastAsia="Courier New" w:hAnsi="Courier New"/>
          <w:b w:val="false"/>
          <w:bCs w:val="false"/>
          <w:color w:val="000000"/>
          <w:sz w:val="18"/>
          <w:szCs w:val="18"/>
        </w:rPr>
        <w:t xml:space="preserve"> device-tracking attach-policy FORESCOUT-DT</w:t>
      </w:r>
    </w:p>
    <w:p>
      <w:pPr>
        <w:spacing w:after="80"/>
      </w:pPr>
      <w:r>
        <w:t xml:space="preserve"/>
      </w:r>
    </w:p>
    <w:p>
      <w:r>
        <w:rPr>
          <w:b/>
          <w:bCs/>
        </w:rPr>
        <w:t xml:space="preserve">STEP 5 – Verify (post-change validation commands)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show authentication sessions interface GigabitEthernet1/0/1 detail</w:t>
      </w:r>
    </w:p>
    <w:p>
      <w:pPr>
        <w:shd w:fill="F0F4F8" w:val="clear"/>
        <w:spacing w:before="40" w:after="40"/>
        <w:ind w:left="360"/>
      </w:pPr>
      <w:r>
        <w:rPr>
          <w:rFonts w:ascii="Courier New" w:cs="Courier New" w:eastAsia="Courier New" w:hAnsi="Courier New"/>
          <w:b w:val="false"/>
          <w:bCs w:val="false"/>
          <w:color w:val="000000"/>
          <w:sz w:val="18"/>
          <w:szCs w:val="18"/>
        </w:rPr>
        <w:t xml:space="preserve">show mab interface GigabitEthernet1/0/1 detail</w:t>
      </w:r>
    </w:p>
    <w:p>
      <w:pPr>
        <w:shd w:fill="F0F4F8" w:val="clear"/>
        <w:spacing w:before="40" w:after="40"/>
        <w:ind w:left="360"/>
      </w:pPr>
      <w:r>
        <w:rPr>
          <w:rFonts w:ascii="Courier New" w:cs="Courier New" w:eastAsia="Courier New" w:hAnsi="Courier New"/>
          <w:b w:val="false"/>
          <w:bCs w:val="false"/>
          <w:color w:val="000000"/>
          <w:sz w:val="18"/>
          <w:szCs w:val="18"/>
        </w:rPr>
        <w:t xml:space="preserve">show ip dhcp snooping binding</w:t>
      </w:r>
    </w:p>
    <w:p>
      <w:pPr>
        <w:spacing w:after="80"/>
      </w:pPr>
      <w:r>
        <w:t xml:space="preserve"/>
      </w:r>
    </w:p>
    <w:p>
      <w:pPr>
        <w:pStyle w:val="Heading2"/>
      </w:pPr>
      <w:r>
        <w:rPr>
          <w:color w:val="17375E"/>
        </w:rPr>
        <w:t xml:space="preserve">4.2  rricrcp-wifi-idf2-01  (100 Scenic View Dr – Wireless AP Switch)</w:t>
      </w:r>
    </w:p>
    <w:p>
      <w:pPr>
        <w:spacing w:after="80"/>
      </w:pPr>
      <w:r>
        <w:t xml:space="preserve"/>
      </w:r>
    </w:p>
    <w:p>
      <w:r>
        <w:t xml:space="preserve">This switch connects Cisco APs (10 GigE ports). Forescout DHCP helper is already present on the wireless SVI (10.18.106.117). MAB is not applicable to AP uplink ports directly – APs authenticate to WLC, not to the switch. However, DHCP snooping and device-tracking must be enabled for Forescout passive visibility.</w:t>
      </w:r>
    </w:p>
    <w:p>
      <w:pPr>
        <w:spacing w:after="80"/>
      </w:pPr>
      <w:r>
        <w:t xml:space="preserve"/>
      </w:r>
    </w:p>
    <w:p>
      <w:r>
        <w:rPr>
          <w:b/>
          <w:bCs/>
        </w:rPr>
        <w:t xml:space="preserve">Add DHCP Snooping for wireless VLANs (2001 wireless, implied by helper)</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 vlan 2001</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 Trust uplinks to MDF</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TwentyFiveGigE1/1/1</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TwentyFiveGigE2/1/1</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pacing w:after="80"/>
      </w:pPr>
      <w:r>
        <w:t xml:space="preserve"/>
      </w:r>
    </w:p>
    <w:p>
      <w:r>
        <w:rPr>
          <w:i/>
          <w:iCs/>
        </w:rPr>
        <w:t xml:space="preserve">AP-facing ports: mark as trusted (APs relay DHCP from wireless clients; Forescout visibility comes via the SVI helper, not per-port MAB):</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range TenGigabitEthernet1/0/1 - 20</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limit rate 30</w:t>
      </w:r>
    </w:p>
    <w:p>
      <w:pPr>
        <w:spacing w:after="80"/>
      </w:pPr>
      <w:r>
        <w:t xml:space="preserve"/>
      </w:r>
    </w:p>
    <w:p>
      <w:pPr>
        <w:pStyle w:val="Heading2"/>
      </w:pPr>
      <w:r>
        <w:rPr>
          <w:color w:val="17375E"/>
        </w:rPr>
        <w:t xml:space="preserve">4.3  rricrcp-dis-dclab-w121100 / w121100-01  (100 Scenic View – DC Lab)</w:t>
      </w:r>
    </w:p>
    <w:p>
      <w:pPr>
        <w:spacing w:after="80"/>
      </w:pPr>
      <w:r>
        <w:t xml:space="preserve"/>
      </w:r>
    </w:p>
    <w:p>
      <w:r>
        <w:t xml:space="preserve">These two identical switches serve the W121100 DC lab (VLANs 110 data, 120 wireless, 192 mgmt, 311 WAN transit). USER_ACCESS ports are present (TwentyFiveGigE1/0/3 and 1/0/14). Forescout DHCP helper is NOT present on these SVIs currently. Add it, along with DHCP snooping and MAB on the user access ports.</w:t>
      </w:r>
    </w:p>
    <w:p>
      <w:pPr>
        <w:spacing w:after="80"/>
      </w:pPr>
      <w:r>
        <w:t xml:space="preserve"/>
      </w:r>
    </w:p>
    <w:p>
      <w:r>
        <w:rPr>
          <w:b/>
          <w:bCs/>
          <w:color w:val="2E75B6"/>
        </w:rPr>
        <w:t xml:space="preserve">Apply to BOTH rricrcp-dis-dclab-w121100 AND rricrcp-dis-dclab-w121100-01:</w:t>
      </w:r>
    </w:p>
    <w:p>
      <w:pPr>
        <w:spacing w:after="80"/>
      </w:pPr>
      <w:r>
        <w:t xml:space="preserve"/>
      </w:r>
    </w:p>
    <w:p>
      <w:r>
        <w:rPr>
          <w:b/>
          <w:bCs/>
        </w:rPr>
        <w:t xml:space="preserve">STEP 1 – Add Forescout DHCP helper to user-facing SVIs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Vlan110</w:t>
      </w:r>
    </w:p>
    <w:p>
      <w:pPr>
        <w:shd w:fill="F0F4F8" w:val="clear"/>
        <w:spacing w:before="40" w:after="40"/>
        <w:ind w:left="360"/>
      </w:pPr>
      <w:r>
        <w:rPr>
          <w:rFonts w:ascii="Courier New" w:cs="Courier New" w:eastAsia="Courier New" w:hAnsi="Courier New"/>
          <w:b w:val="false"/>
          <w:bCs w:val="false"/>
          <w:color w:val="000000"/>
          <w:sz w:val="18"/>
          <w:szCs w:val="18"/>
        </w:rPr>
        <w:t xml:space="preserve"> ip helper-address 10.18.106.117   ! ADD – Forescout visibility on DC Lab data VLAN</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Vlan120</w:t>
      </w:r>
    </w:p>
    <w:p>
      <w:pPr>
        <w:shd w:fill="F0F4F8" w:val="clear"/>
        <w:spacing w:before="40" w:after="40"/>
        <w:ind w:left="360"/>
      </w:pPr>
      <w:r>
        <w:rPr>
          <w:rFonts w:ascii="Courier New" w:cs="Courier New" w:eastAsia="Courier New" w:hAnsi="Courier New"/>
          <w:b w:val="false"/>
          <w:bCs w:val="false"/>
          <w:color w:val="000000"/>
          <w:sz w:val="18"/>
          <w:szCs w:val="18"/>
        </w:rPr>
        <w:t xml:space="preserve"> ip helper-address 10.18.106.117   ! ADD – Forescout visibility on DC Lab wireless VLAN</w:t>
      </w:r>
    </w:p>
    <w:p>
      <w:pPr>
        <w:spacing w:after="80"/>
      </w:pPr>
      <w:r>
        <w:t xml:space="preserve"/>
      </w:r>
    </w:p>
    <w:p>
      <w:r>
        <w:rPr>
          <w:i/>
          <w:iCs/>
        </w:rPr>
        <w:t xml:space="preserve">Note: 10.51.170.129 (existing helper on Vlan110) is the local mgmt server – retain it alongside Forescout.</w:t>
      </w:r>
    </w:p>
    <w:p>
      <w:pPr>
        <w:spacing w:after="80"/>
      </w:pPr>
      <w:r>
        <w:t xml:space="preserve"/>
      </w:r>
    </w:p>
    <w:p>
      <w:r>
        <w:rPr>
          <w:b/>
          <w:bCs/>
        </w:rPr>
        <w:t xml:space="preserve">STEP 2 – DHCP snooping for DC Lab VLANs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 vlan 110,120,192</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 Trust uplinks</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TwentyFiveGigE1/0/47</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TwentyFiveGigE1/0/48</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pacing w:after="80"/>
      </w:pPr>
      <w:r>
        <w:t xml:space="preserve"/>
      </w:r>
    </w:p>
    <w:p>
      <w:r>
        <w:rPr>
          <w:b/>
          <w:bCs/>
        </w:rPr>
        <w:t xml:space="preserve">STEP 3 – MAB on USER_ACCESS ports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TwentyFiveGigE1/0/3</w:t>
      </w:r>
    </w:p>
    <w:p>
      <w:pPr>
        <w:shd w:fill="F0F4F8" w:val="clear"/>
        <w:spacing w:before="40" w:after="40"/>
        <w:ind w:left="360"/>
      </w:pPr>
      <w:r>
        <w:rPr>
          <w:rFonts w:ascii="Courier New" w:cs="Courier New" w:eastAsia="Courier New" w:hAnsi="Courier New"/>
          <w:b w:val="false"/>
          <w:bCs w:val="false"/>
          <w:color w:val="000000"/>
          <w:sz w:val="18"/>
          <w:szCs w:val="18"/>
        </w:rPr>
        <w:t xml:space="preserve"> ! description USER_ACCESS</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dead action reinitialize vlan 110</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alive action reinitialize</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host-mode multi-domain</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order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priority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port-control auto</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periodic</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timer reauthenticate server</w:t>
      </w:r>
    </w:p>
    <w:p>
      <w:pPr>
        <w:shd w:fill="F0F4F8" w:val="clear"/>
        <w:spacing w:before="40" w:after="40"/>
        <w:ind w:left="360"/>
      </w:pPr>
      <w:r>
        <w:rPr>
          <w:rFonts w:ascii="Courier New" w:cs="Courier New" w:eastAsia="Courier New" w:hAnsi="Courier New"/>
          <w:b w:val="false"/>
          <w:bCs w:val="false"/>
          <w:color w:val="000000"/>
          <w:sz w:val="18"/>
          <w:szCs w:val="18"/>
        </w:rPr>
        <w:t xml:space="preserve"> mab</w:t>
      </w:r>
    </w:p>
    <w:p>
      <w:pPr>
        <w:shd w:fill="F0F4F8" w:val="clear"/>
        <w:spacing w:before="40" w:after="40"/>
        <w:ind w:left="360"/>
      </w:pPr>
      <w:r>
        <w:rPr>
          <w:rFonts w:ascii="Courier New" w:cs="Courier New" w:eastAsia="Courier New" w:hAnsi="Courier New"/>
          <w:b w:val="false"/>
          <w:bCs w:val="false"/>
          <w:color w:val="000000"/>
          <w:sz w:val="18"/>
          <w:szCs w:val="18"/>
        </w:rPr>
        <w:t xml:space="preserve"> device-tracking attach-policy FORESCOUT-DT</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TwentyFiveGigE1/0/14</w:t>
      </w:r>
    </w:p>
    <w:p>
      <w:pPr>
        <w:shd w:fill="F0F4F8" w:val="clear"/>
        <w:spacing w:before="40" w:after="40"/>
        <w:ind w:left="360"/>
      </w:pPr>
      <w:r>
        <w:rPr>
          <w:rFonts w:ascii="Courier New" w:cs="Courier New" w:eastAsia="Courier New" w:hAnsi="Courier New"/>
          <w:b w:val="false"/>
          <w:bCs w:val="false"/>
          <w:color w:val="000000"/>
          <w:sz w:val="18"/>
          <w:szCs w:val="18"/>
        </w:rPr>
        <w:t xml:space="preserve"> ! description USER_ACCESS</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dead action reinitialize vlan 192</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event server alive action reinitialize</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host-mode multi-domain</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order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priority mab</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port-control auto</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periodic</w:t>
      </w:r>
    </w:p>
    <w:p>
      <w:pPr>
        <w:shd w:fill="F0F4F8" w:val="clear"/>
        <w:spacing w:before="40" w:after="40"/>
        <w:ind w:left="360"/>
      </w:pPr>
      <w:r>
        <w:rPr>
          <w:rFonts w:ascii="Courier New" w:cs="Courier New" w:eastAsia="Courier New" w:hAnsi="Courier New"/>
          <w:b w:val="false"/>
          <w:bCs w:val="false"/>
          <w:color w:val="000000"/>
          <w:sz w:val="18"/>
          <w:szCs w:val="18"/>
        </w:rPr>
        <w:t xml:space="preserve"> authentication timer reauthenticate server</w:t>
      </w:r>
    </w:p>
    <w:p>
      <w:pPr>
        <w:shd w:fill="F0F4F8" w:val="clear"/>
        <w:spacing w:before="40" w:after="40"/>
        <w:ind w:left="360"/>
      </w:pPr>
      <w:r>
        <w:rPr>
          <w:rFonts w:ascii="Courier New" w:cs="Courier New" w:eastAsia="Courier New" w:hAnsi="Courier New"/>
          <w:b w:val="false"/>
          <w:bCs w:val="false"/>
          <w:color w:val="000000"/>
          <w:sz w:val="18"/>
          <w:szCs w:val="18"/>
        </w:rPr>
        <w:t xml:space="preserve"> mab</w:t>
      </w:r>
    </w:p>
    <w:p>
      <w:pPr>
        <w:shd w:fill="F0F4F8" w:val="clear"/>
        <w:spacing w:before="40" w:after="40"/>
        <w:ind w:left="360"/>
      </w:pPr>
      <w:r>
        <w:rPr>
          <w:rFonts w:ascii="Courier New" w:cs="Courier New" w:eastAsia="Courier New" w:hAnsi="Courier New"/>
          <w:b w:val="false"/>
          <w:bCs w:val="false"/>
          <w:color w:val="000000"/>
          <w:sz w:val="18"/>
          <w:szCs w:val="18"/>
        </w:rPr>
        <w:t xml:space="preserve"> device-tracking attach-policy FORESCOUT-DT</w:t>
      </w:r>
    </w:p>
    <w:p>
      <w:pPr>
        <w:spacing w:after="80"/>
      </w:pPr>
      <w:r>
        <w:t xml:space="preserve"/>
      </w:r>
    </w:p>
    <w:p>
      <w:pPr>
        <w:pStyle w:val="Heading2"/>
      </w:pPr>
      <w:r>
        <w:rPr>
          <w:color w:val="17375E"/>
        </w:rPr>
        <w:t xml:space="preserve">4.4  rricrcp-dis-121101-rack3/5/7/9  (Store Lab Rack Switches)</w:t>
      </w:r>
    </w:p>
    <w:p>
      <w:pPr>
        <w:spacing w:after="80"/>
      </w:pPr>
      <w:r>
        <w:t xml:space="preserve"/>
      </w:r>
    </w:p>
    <w:p>
      <w:r>
        <w:t xml:space="preserve">These four switches terminate primary/backup WAN links for remote stores (TS-68700 through TS-68748 routers on VLAN 30/50/70/90). The connected devices are managed Cisco/128T WAN routers – not general endpoints. Forescout DHCP helper and MAB are NOT recommended on these store-router-facing ports because:</w:t>
      </w:r>
    </w:p>
    <w:p>
      <w:pPr>
        <w:pStyle w:val="ListParagraph"/>
        <w:numPr>
          <w:ilvl w:val="0"/>
          <w:numId w:val="2"/>
        </w:numPr>
      </w:pPr>
      <w:r>
        <w:t xml:space="preserve">Store routers do not participate in DHCP (they use static addresses).</w:t>
      </w:r>
    </w:p>
    <w:p>
      <w:pPr>
        <w:pStyle w:val="ListParagraph"/>
        <w:numPr>
          <w:ilvl w:val="0"/>
          <w:numId w:val="2"/>
        </w:numPr>
      </w:pPr>
      <w:r>
        <w:t xml:space="preserve">MAB on WAN router ports risks black-holing store connectivity during a RADIUS failure.</w:t>
      </w:r>
    </w:p>
    <w:p>
      <w:pPr>
        <w:pStyle w:val="ListParagraph"/>
        <w:numPr>
          <w:ilvl w:val="0"/>
          <w:numId w:val="2"/>
        </w:numPr>
      </w:pPr>
      <w:r>
        <w:t xml:space="preserve">Forescout already receives SNMP traps from these switches (10.18.106.117) for passive device visibility.</w:t>
      </w:r>
    </w:p>
    <w:p>
      <w:pPr>
        <w:spacing w:after="80"/>
      </w:pPr>
      <w:r>
        <w:t xml:space="preserve"/>
      </w:r>
    </w:p>
    <w:p>
      <w:r>
        <w:rPr>
          <w:b/>
          <w:bCs/>
        </w:rPr>
        <w:t xml:space="preserve">Required changes are limited to:</w:t>
      </w:r>
    </w:p>
    <w:p>
      <w:pPr>
        <w:spacing w:after="80"/>
      </w:pPr>
      <w:r>
        <w:t xml:space="preserve"/>
      </w:r>
    </w:p>
    <w:p>
      <w:r>
        <w:rPr>
          <w:b/>
          <w:bCs/>
        </w:rPr>
        <w:t xml:space="preserve">STEP 1 – Add Forescout DHCP helper to the management VLAN SVI (if present)</w:t>
      </w:r>
    </w:p>
    <w:p>
      <w:pPr>
        <w:spacing w:after="80"/>
      </w:pPr>
      <w:r>
        <w:t xml:space="preserve"/>
      </w:r>
    </w:p>
    <w:p>
      <w:r>
        <w:rPr>
          <w:i/>
          <w:iCs/>
        </w:rPr>
        <w:t xml:space="preserve">No user SVIs are configured on rack switches. If a mgmt VLAN SVI is added in future, include 10.18.106.117 in the helper list.</w:t>
      </w:r>
    </w:p>
    <w:p>
      <w:pPr>
        <w:spacing w:after="80"/>
      </w:pPr>
      <w:r>
        <w:t xml:space="preserve"/>
      </w:r>
    </w:p>
    <w:p>
      <w:r>
        <w:rPr>
          <w:b/>
          <w:bCs/>
        </w:rPr>
        <w:t xml:space="preserve">STEP 2 – Add ip dhcp snooping trusted state to all WAN-facing ports</w:t>
      </w:r>
    </w:p>
    <w:p>
      <w:pPr>
        <w:spacing w:after="80"/>
      </w:pPr>
      <w:r>
        <w:t xml:space="preserve"/>
      </w:r>
    </w:p>
    <w:p>
      <w:r>
        <w:rPr>
          <w:i/>
          <w:iCs/>
        </w:rPr>
        <w:t xml:space="preserve">Apply to rack3, rack5, rack7, rack9 respectively using the appropriate VLAN number (30, 50, 70, 90):</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ip dhcp snooping vlan &lt;VLAN&gt;   ! 30|50|70|90 per rack</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GigabitEthernet1/0/1  ! WAN MPLS router uplink</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w:t>
      </w:r>
    </w:p>
    <w:p>
      <w:pPr>
        <w:spacing w:after="80"/>
      </w:pPr>
      <w:r>
        <w:t xml:space="preserve"/>
      </w:r>
    </w:p>
    <w:p>
      <w:r>
        <w:rPr>
          <w:b/>
          <w:bCs/>
          <w:color w:val="AA0000"/>
        </w:rPr>
        <w:t xml:space="preserve">No MAB port config is required on these rack switches.</w:t>
      </w:r>
    </w:p>
    <w:p>
      <w:pPr>
        <w:spacing w:after="80"/>
      </w:pPr>
      <w:r>
        <w:t xml:space="preserve"/>
      </w:r>
    </w:p>
    <w:p>
      <w:pPr>
        <w:pStyle w:val="Heading2"/>
      </w:pPr>
      <w:r>
        <w:rPr>
          <w:color w:val="17375E"/>
        </w:rPr>
        <w:t xml:space="preserve">4.5  rricrcp-1000eyes-mdf-01  (100 Scenic View – ThousandEyes MDF)</w:t>
      </w:r>
    </w:p>
    <w:p>
      <w:pPr>
        <w:spacing w:after="80"/>
      </w:pPr>
      <w:r>
        <w:t xml:space="preserve"/>
      </w:r>
    </w:p>
    <w:p>
      <w:r>
        <w:t xml:space="preserve">This device is an MDF-tier monitoring switch (1000Eyes). All ports are in VLAN 2001 access mode – no SVI configured, no DHCP helpers, no user endpoints (monitoring appliance only). </w:t>
      </w:r>
    </w:p>
    <w:p>
      <w:pPr>
        <w:spacing w:after="80"/>
      </w:pPr>
      <w:r>
        <w:t xml:space="preserve"/>
      </w:r>
    </w:p>
    <w:p>
      <w:r>
        <w:t xml:space="preserve">No MAB or DHCP snooping changes are required. Forescout SNMP trap visibility is already configured (snmp-server host 10.18.106.117). If future user ports are added, apply the standard access port MAB template from Section 3.</w:t>
      </w:r>
    </w:p>
    <w:p>
      <w:pPr>
        <w:spacing w:after="80"/>
      </w:pPr>
      <w:r>
        <w:t xml:space="preserve"/>
      </w:r>
    </w:p>
    <w:p>
      <w:pPr>
        <w:pStyle w:val="Heading2"/>
      </w:pPr>
      <w:r>
        <w:rPr>
          <w:color w:val="17375E"/>
        </w:rPr>
        <w:t xml:space="preserve">4.6  rricrcp-dis-mdf-01 / rricrcp-dis-mdf-02  (100 Scenic View – Core Distribution)</w:t>
      </w:r>
    </w:p>
    <w:p>
      <w:pPr>
        <w:spacing w:after="80"/>
      </w:pPr>
      <w:r>
        <w:t xml:space="preserve"/>
      </w:r>
    </w:p>
    <w:p>
      <w:r>
        <w:t xml:space="preserve">These are the OSPF Area 0 distribution switches. All downstream ports are trunks or uplinks to IDF/WiFi switches – no end-user access ports exist. No MAB changes are required on MDF distribution switches.</w:t>
      </w:r>
    </w:p>
    <w:p>
      <w:pPr>
        <w:spacing w:after="80"/>
      </w:pPr>
      <w:r>
        <w:t xml:space="preserve"/>
      </w:r>
    </w:p>
    <w:p>
      <w:r>
        <w:rPr>
          <w:b/>
          <w:bCs/>
        </w:rPr>
        <w:t xml:space="preserve">Required changes – DHCP snooping trusted uplinks only:</w:t>
      </w:r>
    </w:p>
    <w:p>
      <w:pPr>
        <w:spacing w:after="80"/>
      </w:pPr>
      <w:r>
        <w:t xml:space="preserve"/>
      </w:r>
    </w:p>
    <w:p>
      <w:r>
        <w:rPr>
          <w:i/>
          <w:iCs/>
        </w:rPr>
        <w:t xml:space="preserve">Trust all trunk interfaces toward access layer to prevent DHCP snooping from dropping relayed offers: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 Applied to rricrcp-dis-mdf-01 and rricrcp-dis-mdf-02</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TwentyFiveGigE1/0/1</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   ! uplink to rricrcp-acc-mdf-02</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TwentyFiveGigE1/0/2</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   ! uplink to rricrcp-acc-mdf-01</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TwentyFiveGigE1/0/3</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   ! uplink to rricrcp-acc-idf2-01</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TwentyFiveGigE1/0/4</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   ! uplink to rricrcp-acc-idf3-01</w:t>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TwentyFiveGigE1/0/5</w:t>
      </w:r>
    </w:p>
    <w:p>
      <w:pPr>
        <w:shd w:fill="F0F4F8" w:val="clear"/>
        <w:spacing w:before="40" w:after="40"/>
        <w:ind w:left="360"/>
      </w:pPr>
      <w:r>
        <w:rPr>
          <w:rFonts w:ascii="Courier New" w:cs="Courier New" w:eastAsia="Courier New" w:hAnsi="Courier New"/>
          <w:b w:val="false"/>
          <w:bCs w:val="false"/>
          <w:color w:val="000000"/>
          <w:sz w:val="18"/>
          <w:szCs w:val="18"/>
        </w:rPr>
        <w:t xml:space="preserve"> ip dhcp snooping trust   ! uplink to WiFi switch</w:t>
      </w:r>
    </w:p>
    <w:p>
      <w:pPr>
        <w:spacing w:after="80"/>
      </w:pPr>
      <w:r>
        <w:t xml:space="preserve"/>
      </w:r>
    </w:p>
    <w:p>
      <w:pPr>
        <w:pStyle w:val="Heading2"/>
      </w:pPr>
      <w:r>
        <w:rPr>
          <w:color w:val="17375E"/>
        </w:rPr>
        <w:t xml:space="preserve">4.7  rricrcp-dis-mdf-storelab-01  (Store Lab Distribution)</w:t>
      </w:r>
    </w:p>
    <w:p>
      <w:pPr>
        <w:spacing w:after="80"/>
      </w:pPr>
      <w:r>
        <w:t xml:space="preserve"/>
      </w:r>
    </w:p>
    <w:p>
      <w:r>
        <w:t xml:space="preserve">This switch connects TS-68700–68748 store simulation routers via individual GigE ports (BGP AS 65502). These are WAN routers with static addresses – the same reasoning as the rack switches in Section 4.4 applies: MAB is not appropriate.</w:t>
      </w:r>
    </w:p>
    <w:p>
      <w:pPr>
        <w:spacing w:after="80"/>
      </w:pPr>
      <w:r>
        <w:t xml:space="preserve"/>
      </w:r>
    </w:p>
    <w:p>
      <w:r>
        <w:t xml:space="preserve">No DHCP SVIs exist on this switch. No MAB or helper changes are required. SNMP traps to Forescout (10.93.46.32 – AZ node) are already configured.</w:t>
      </w:r>
    </w:p>
    <w:p>
      <w:pPr>
        <w:spacing w:after="80"/>
      </w:pPr>
      <w:r>
        <w:t xml:space="preserve"/>
      </w:r>
    </w:p>
    <w:p>
      <w:pPr>
        <w:pStyle w:val="Heading2"/>
      </w:pPr>
      <w:r>
        <w:rPr>
          <w:color w:val="17375E"/>
        </w:rPr>
        <w:t xml:space="preserve">4.8  rriwsdc-hq-internet-sw01 / rriwsdc-hq-xnet-sw-01  (Woonsocket HQ – DMZ/Internet)</w:t>
      </w:r>
    </w:p>
    <w:p>
      <w:pPr>
        <w:spacing w:after="80"/>
      </w:pPr>
      <w:r>
        <w:t xml:space="preserve"/>
      </w:r>
    </w:p>
    <w:p>
      <w:r>
        <w:t xml:space="preserve">These switches form the internet and extranet edge at 1CVS Woonsocket. All connected devices are security appliances (ASA firewalls, VPN concentrators, Nokia RADIUS). No end-user endpoints connect here. No MAB changes are appropriate.</w:t>
      </w:r>
    </w:p>
    <w:p>
      <w:pPr>
        <w:spacing w:after="80"/>
      </w:pPr>
      <w:r>
        <w:t xml:space="preserve"/>
      </w:r>
    </w:p>
    <w:p>
      <w:r>
        <w:t xml:space="preserve">No MAB, DHCP snooping, or helper changes required. Forescout SNMP visibility is already configured (10.18.106.117).</w:t>
      </w:r>
    </w:p>
    <w:p>
      <w:pPr>
        <w:spacing w:after="80"/>
      </w:pPr>
      <w:r>
        <w:t xml:space="preserve"/>
      </w:r>
    </w:p>
    <w:p>
      <w:pPr>
        <w:pStyle w:val="Heading2"/>
      </w:pPr>
      <w:r>
        <w:rPr>
          <w:color w:val="17375E"/>
        </w:rPr>
        <w:t xml:space="preserve">4.9  rriwscp-dis-innolab-1 / rriwscpaccinnoprod  (Woonsocket HQ – Innolab, Nexus)</w:t>
      </w:r>
    </w:p>
    <w:p>
      <w:pPr>
        <w:spacing w:after="80"/>
      </w:pPr>
      <w:r>
        <w:t xml:space="preserve"/>
      </w:r>
    </w:p>
    <w:p>
      <w:r>
        <w:t xml:space="preserve">These are Nexus 7000 series switches running NX-OS (VLAN-only configs visible, no routing SVIs in the provided configs). Forescout SNMP community #Forescin!142100 is already present. MAB for Forescout on Nexus uses the same RADIUS framework but the CLI differs from IOS-XE.</w:t>
      </w:r>
    </w:p>
    <w:p>
      <w:pPr>
        <w:spacing w:after="80"/>
      </w:pPr>
      <w:r>
        <w:t xml:space="preserve"/>
      </w:r>
    </w:p>
    <w:p>
      <w:pPr>
        <w:shd w:fill="FFF2CC" w:val="clear"/>
      </w:pPr>
      <w:r>
        <w:rPr>
          <w:b/>
          <w:bCs/>
          <w:color w:val="7F5000"/>
        </w:rPr>
        <w:t xml:space="preserve">⚠  Scope Note: Full Nexus MAB configuration is outside the scope of this change set, which focuses on the Catalyst IOS 17.x devices. The Nexus switches require a separate Forescout-Nexus integration design.</w:t>
      </w:r>
    </w:p>
    <w:p>
      <w:pPr>
        <w:spacing w:after="80"/>
      </w:pPr>
      <w:r>
        <w:t xml:space="preserve"/>
      </w:r>
    </w:p>
    <w:p>
      <w:r>
        <w:rPr>
          <w:i/>
          <w:iCs/>
        </w:rPr>
        <w:t xml:space="preserve">Minimum immediate action – confirm RADIUS reachability from Nexus management VRF and add Forescout as RADIUS server in the Nexus AAA config. Coordinate with the Forescout team for full 802.1X/MAB on Nexus.</w:t>
      </w:r>
    </w:p>
    <w:p>
      <w:pPr>
        <w:spacing w:after="80"/>
      </w:pPr>
      <w:r>
        <w:t xml:space="preserve"/>
      </w:r>
    </w:p>
    <w:p>
      <w:pPr>
        <w:pStyle w:val="Heading2"/>
      </w:pPr>
      <w:r>
        <w:rPr>
          <w:color w:val="17375E"/>
        </w:rPr>
        <w:t xml:space="preserve">4.10  rricmcpdis7/8/11/12 + PRICMDC-WAN-MPLS-ANT-01/02  (2100 Cumberland – McKesson DC)</w:t>
      </w:r>
    </w:p>
    <w:p>
      <w:pPr>
        <w:spacing w:after="80"/>
      </w:pPr>
      <w:r>
        <w:t xml:space="preserve"/>
      </w:r>
    </w:p>
    <w:p>
      <w:r>
        <w:t xml:space="preserve">The McKesson DC devices are a mix of Nexus 7000 core/distribution switches and IOS-XE ISR4400 WAN routers. The Nexus switches carry production PCI workloads (rricmcpdis7-prod, rricmcpdis8-prod). The ISR WAN routers (ANT-01, ANT-02) terminate AT&amp;T, Verizon, and Lumen MPLS circuits.</w:t>
      </w:r>
    </w:p>
    <w:p>
      <w:pPr>
        <w:spacing w:after="80"/>
      </w:pPr>
      <w:r>
        <w:t xml:space="preserve"/>
      </w:r>
    </w:p>
    <w:p>
      <w:r>
        <w:rPr>
          <w:i/>
          <w:iCs/>
        </w:rPr>
        <w:t xml:space="preserve">ANT-02 is the only device in the entire estate with an existing 'ip radius source-interface' line, indicating prior RADIUS work but no active MAB.</w:t>
      </w:r>
    </w:p>
    <w:p>
      <w:pPr>
        <w:spacing w:after="80"/>
      </w:pPr>
      <w:r>
        <w:t xml:space="preserve"/>
      </w:r>
    </w:p>
    <w:p>
      <w:r>
        <w:rPr>
          <w:b/>
          <w:bCs/>
        </w:rPr>
        <w:t xml:space="preserve">Recommendation by device type:</w:t>
      </w:r>
    </w:p>
    <w:p>
      <w:pPr>
        <w:spacing w:after="80"/>
      </w:pPr>
      <w:r>
        <w:t xml:space="preserve"/>
      </w:r>
    </w:p>
    <w:p>
      <w:pPr>
        <w:pStyle w:val="ListParagraph"/>
        <w:numPr>
          <w:ilvl w:val="0"/>
          <w:numId w:val="3"/>
        </w:numPr>
      </w:pPr>
      <w:r>
        <w:t xml:space="preserve">rricmcpdis7, rricmcpdis8, rricmcpdis11, rricmcpdis12 (Nexus): Same Nexus scope note applies as Section 4.9. Forescout SNMP visibility is already configured. Full MAB is a separate Nexus design task.</w:t>
      </w:r>
    </w:p>
    <w:p>
      <w:pPr>
        <w:pStyle w:val="ListParagraph"/>
        <w:numPr>
          <w:ilvl w:val="0"/>
          <w:numId w:val="3"/>
        </w:numPr>
      </w:pPr>
      <w:r>
        <w:t xml:space="preserve">PRICMDC-WAN-MPLS-ANT-01 / ANT-02 (ISR WAN routers): These terminate MPLS circuits. No end-user ports. MAB is NOT applicable. DHCP snooping is also not appropriate on MPLS transit interfaces.</w:t>
      </w:r>
    </w:p>
    <w:p>
      <w:pPr>
        <w:spacing w:after="80"/>
      </w:pPr>
      <w:r>
        <w:t xml:space="preserve"/>
      </w:r>
    </w:p>
    <w:p>
      <w:r>
        <w:rPr>
          <w:b/>
          <w:bCs/>
        </w:rPr>
        <w:t xml:space="preserve">Immediate change for ANT-02 – align ip radius source-interface:</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 PRICMDC-WAN-MPLS-ANT-02</w:t>
      </w:r>
    </w:p>
    <w:p>
      <w:pPr>
        <w:shd w:fill="F0F4F8" w:val="clear"/>
        <w:spacing w:before="40" w:after="40"/>
        <w:ind w:left="360"/>
      </w:pPr>
      <w:r>
        <w:rPr>
          <w:rFonts w:ascii="Courier New" w:cs="Courier New" w:eastAsia="Courier New" w:hAnsi="Courier New"/>
          <w:b w:val="false"/>
          <w:bCs w:val="false"/>
          <w:color w:val="000000"/>
          <w:sz w:val="18"/>
          <w:szCs w:val="18"/>
        </w:rPr>
        <w:t xml:space="preserve">! Existing: ip radius source-interface GigabitEthernet0 vrf Mgmt-intf</w:t>
      </w:r>
    </w:p>
    <w:p>
      <w:pPr>
        <w:shd w:fill="F0F4F8" w:val="clear"/>
        <w:spacing w:before="40" w:after="40"/>
        <w:ind w:left="360"/>
      </w:pPr>
      <w:r>
        <w:rPr>
          <w:rFonts w:ascii="Courier New" w:cs="Courier New" w:eastAsia="Courier New" w:hAnsi="Courier New"/>
          <w:b w:val="false"/>
          <w:bCs w:val="false"/>
          <w:color w:val="000000"/>
          <w:sz w:val="18"/>
          <w:szCs w:val="18"/>
        </w:rPr>
        <w:t xml:space="preserve">! No change needed; confirm Forescout RADIUS is reachable via Mgmt-intf VRF</w:t>
      </w:r>
    </w:p>
    <w:p>
      <w:pPr>
        <w:shd w:fill="F0F4F8" w:val="clear"/>
        <w:spacing w:before="40" w:after="40"/>
        <w:ind w:left="360"/>
      </w:pPr>
      <w:r>
        <w:rPr>
          <w:rFonts w:ascii="Courier New" w:cs="Courier New" w:eastAsia="Courier New" w:hAnsi="Courier New"/>
          <w:b w:val="false"/>
          <w:bCs w:val="false"/>
          <w:color w:val="000000"/>
          <w:sz w:val="18"/>
          <w:szCs w:val="18"/>
        </w:rPr>
        <w:t xml:space="preserve">! Add RADIUS server stanzas when Forescout RADIUS service is enabled at this site:</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radius server FORESCOUT-PRIMARY</w:t>
      </w:r>
    </w:p>
    <w:p>
      <w:pPr>
        <w:shd w:fill="F0F4F8" w:val="clear"/>
        <w:spacing w:before="40" w:after="40"/>
        <w:ind w:left="360"/>
      </w:pPr>
      <w:r>
        <w:rPr>
          <w:rFonts w:ascii="Courier New" w:cs="Courier New" w:eastAsia="Courier New" w:hAnsi="Courier New"/>
          <w:b w:val="false"/>
          <w:bCs w:val="false"/>
          <w:color w:val="000000"/>
          <w:sz w:val="18"/>
          <w:szCs w:val="18"/>
        </w:rPr>
        <w:t xml:space="preserve"> address ipv4 10.18.106.117 auth-port 1812 acct-port 1813</w:t>
      </w:r>
    </w:p>
    <w:p>
      <w:pPr>
        <w:shd w:fill="F0F4F8" w:val="clear"/>
        <w:spacing w:before="40" w:after="40"/>
        <w:ind w:left="360"/>
      </w:pPr>
      <w:r>
        <w:rPr>
          <w:rFonts w:ascii="Courier New" w:cs="Courier New" w:eastAsia="Courier New" w:hAnsi="Courier New"/>
          <w:b w:val="false"/>
          <w:bCs w:val="false"/>
          <w:color w:val="000000"/>
          <w:sz w:val="18"/>
          <w:szCs w:val="18"/>
        </w:rPr>
        <w:t xml:space="preserve"> key 7 &lt;FORESCOUT_RADIUS_KEY&gt;</w:t>
      </w:r>
    </w:p>
    <w:p>
      <w:pPr>
        <w:shd w:fill="F0F4F8" w:val="clear"/>
        <w:spacing w:before="40" w:after="40"/>
        <w:ind w:left="360"/>
      </w:pPr>
      <w:r>
        <w:rPr>
          <w:rFonts w:ascii="Courier New" w:cs="Courier New" w:eastAsia="Courier New" w:hAnsi="Courier New"/>
          <w:b w:val="false"/>
          <w:bCs w:val="false"/>
          <w:color w:val="000000"/>
          <w:sz w:val="18"/>
          <w:szCs w:val="18"/>
        </w:rPr>
        <w:t xml:space="preserve">!</w:t>
      </w:r>
    </w:p>
    <w:p>
      <w:pPr>
        <w:shd w:fill="F0F4F8" w:val="clear"/>
        <w:spacing w:before="40" w:after="40"/>
        <w:ind w:left="360"/>
      </w:pPr>
      <w:r>
        <w:rPr>
          <w:rFonts w:ascii="Courier New" w:cs="Courier New" w:eastAsia="Courier New" w:hAnsi="Courier New"/>
          <w:b w:val="false"/>
          <w:bCs w:val="false"/>
          <w:color w:val="000000"/>
          <w:sz w:val="18"/>
          <w:szCs w:val="18"/>
        </w:rPr>
        <w:t xml:space="preserve">aaa group server radius FORESCOUT-RADIUS-GROUP</w:t>
      </w:r>
    </w:p>
    <w:p>
      <w:pPr>
        <w:shd w:fill="F0F4F8" w:val="clear"/>
        <w:spacing w:before="40" w:after="40"/>
        <w:ind w:left="360"/>
      </w:pPr>
      <w:r>
        <w:rPr>
          <w:rFonts w:ascii="Courier New" w:cs="Courier New" w:eastAsia="Courier New" w:hAnsi="Courier New"/>
          <w:b w:val="false"/>
          <w:bCs w:val="false"/>
          <w:color w:val="000000"/>
          <w:sz w:val="18"/>
          <w:szCs w:val="18"/>
        </w:rPr>
        <w:t xml:space="preserve"> server name FORESCOUT-PRIMARY</w:t>
      </w:r>
    </w:p>
    <w:p>
      <w:pPr>
        <w:shd w:fill="F0F4F8" w:val="clear"/>
        <w:spacing w:before="40" w:after="40"/>
        <w:ind w:left="360"/>
      </w:pPr>
      <w:r>
        <w:rPr>
          <w:rFonts w:ascii="Courier New" w:cs="Courier New" w:eastAsia="Courier New" w:hAnsi="Courier New"/>
          <w:b w:val="false"/>
          <w:bCs w:val="false"/>
          <w:color w:val="000000"/>
          <w:sz w:val="18"/>
          <w:szCs w:val="18"/>
        </w:rPr>
        <w:t xml:space="preserve"> ip radius source-interface GigabitEthernet0 vrf Mgmt-intf</w:t>
      </w:r>
    </w:p>
    <w:p>
      <w:pPr>
        <w:spacing w:after="80"/>
      </w:pPr>
      <w:r>
        <w:t xml:space="preserve"/>
      </w:r>
    </w:p>
    <w:p>
      <w:r>
        <w:br w:type="page"/>
      </w:r>
    </w:p>
    <w:p>
      <w:pPr>
        <w:pStyle w:val="Heading1"/>
      </w:pPr>
      <w:r>
        <w:rPr>
          <w:color w:val="17375E"/>
        </w:rPr>
        <w:t xml:space="preserve">5. DHCP Helper Change Summary</w:t>
      </w:r>
    </w:p>
    <w:p>
      <w:pPr>
        <w:spacing w:after="80"/>
      </w:pPr>
      <w:r>
        <w:t xml:space="preserve"/>
      </w:r>
    </w:p>
    <w:p>
      <w:r>
        <w:t xml:space="preserve">The table below consolidates all DHCP helper changes required across the estate to ensure Forescout receives DHCP traffic from every user-facing segment.</w:t>
      </w:r>
    </w:p>
    <w:p>
      <w:pPr>
        <w:spacing w:after="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2800"/>
        <w:gridCol w:w="3640"/>
      </w:tblGrid>
      <w:tr>
        <w:tc>
          <w:tcPr>
            <w:tcW w:type="dxa" w:w="30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Device</w:t>
            </w:r>
          </w:p>
        </w:tc>
        <w:tc>
          <w:tcPr>
            <w:tcW w:type="dxa" w:w="28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SVI / Interface</w:t>
            </w:r>
          </w:p>
        </w:tc>
        <w:tc>
          <w:tcPr>
            <w:tcW w:type="dxa" w:w="28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Existing Helpers</w:t>
            </w:r>
          </w:p>
        </w:tc>
        <w:tc>
          <w:tcPr>
            <w:tcW w:type="dxa" w:w="364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Required Action</w:t>
            </w:r>
          </w:p>
        </w:tc>
      </w:tr>
      <w:tr>
        <w:tc>
          <w:tcPr>
            <w:tcW w:type="dxa" w:w="3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rricrcp-acc-idf2-01</w:t>
            </w:r>
          </w:p>
        </w:tc>
        <w:tc>
          <w:tcPr>
            <w:tcW w:type="dxa" w:w="2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Vlan2001</w:t>
            </w:r>
          </w:p>
        </w:tc>
        <w:tc>
          <w:tcPr>
            <w:tcW w:type="dxa" w:w="2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10.228.144.15, .20, 10.18.106.117</w:t>
            </w:r>
          </w:p>
        </w:tc>
        <w:tc>
          <w:tcPr>
            <w:tcW w:type="dxa" w:w="36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 Already complete</w:t>
            </w:r>
          </w:p>
        </w:tc>
      </w:tr>
      <w:tr>
        <w:tc>
          <w:tcPr>
            <w:tcW w:type="dxa" w:w="30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rricrcp-acc-idf2-01</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Vlan2002 (voice)</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10.228.144.15, .20 only</w:t>
            </w:r>
          </w:p>
        </w:tc>
        <w:tc>
          <w:tcPr>
            <w:tcW w:type="dxa" w:w="36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ADD: ip helper-address 10.18.106.117</w:t>
            </w:r>
          </w:p>
        </w:tc>
      </w:tr>
      <w:tr>
        <w:tc>
          <w:tcPr>
            <w:tcW w:type="dxa" w:w="30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rricrcp-wifi-idf2-01</w:t>
            </w:r>
          </w:p>
        </w:tc>
        <w:tc>
          <w:tcPr>
            <w:tcW w:type="dxa" w:w="2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Vlan2001 (wireless)</w:t>
            </w:r>
          </w:p>
        </w:tc>
        <w:tc>
          <w:tcPr>
            <w:tcW w:type="dxa" w:w="2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10.228.144.15, .20, 10.18.106.117</w:t>
            </w:r>
          </w:p>
        </w:tc>
        <w:tc>
          <w:tcPr>
            <w:tcW w:type="dxa" w:w="36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 Already complete</w:t>
            </w:r>
          </w:p>
        </w:tc>
      </w:tr>
      <w:tr>
        <w:tc>
          <w:tcPr>
            <w:tcW w:type="dxa" w:w="30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rricrcp-dis-dclab-w121100</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Vlan110 (data)</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10.228.144.15, .20, 10.51.170.129</w:t>
            </w:r>
          </w:p>
        </w:tc>
        <w:tc>
          <w:tcPr>
            <w:tcW w:type="dxa" w:w="36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ADD: ip helper-address 10.18.106.117</w:t>
            </w:r>
          </w:p>
        </w:tc>
      </w:tr>
      <w:tr>
        <w:tc>
          <w:tcPr>
            <w:tcW w:type="dxa" w:w="30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rricrcp-dis-dclab-w121100</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Vlan120 (wireless)</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10.228.144.15, .20 only</w:t>
            </w:r>
          </w:p>
        </w:tc>
        <w:tc>
          <w:tcPr>
            <w:tcW w:type="dxa" w:w="36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ADD: ip helper-address 10.18.106.117</w:t>
            </w:r>
          </w:p>
        </w:tc>
      </w:tr>
      <w:tr>
        <w:tc>
          <w:tcPr>
            <w:tcW w:type="dxa" w:w="30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rricrcp-dis-dclab-w121100-01</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Vlan110 (data)</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10.228.144.15, .20, 10.51.170.129</w:t>
            </w:r>
          </w:p>
        </w:tc>
        <w:tc>
          <w:tcPr>
            <w:tcW w:type="dxa" w:w="36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ADD: ip helper-address 10.18.106.117</w:t>
            </w:r>
          </w:p>
        </w:tc>
      </w:tr>
      <w:tr>
        <w:tc>
          <w:tcPr>
            <w:tcW w:type="dxa" w:w="30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rricrcp-dis-dclab-w121100-01</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Vlan120 (wireless)</w:t>
            </w:r>
          </w:p>
        </w:tc>
        <w:tc>
          <w:tcPr>
            <w:tcW w:type="dxa" w:w="28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10.228.144.15, .20 only</w:t>
            </w:r>
          </w:p>
        </w:tc>
        <w:tc>
          <w:tcPr>
            <w:tcW w:type="dxa" w:w="36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ADD: ip helper-address 10.18.106.117</w:t>
            </w:r>
          </w:p>
        </w:tc>
      </w:tr>
      <w:tr>
        <w:tc>
          <w:tcPr>
            <w:tcW w:type="dxa" w:w="30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rricrcp-mpls-distcenterlab-01</w:t>
            </w:r>
          </w:p>
        </w:tc>
        <w:tc>
          <w:tcPr>
            <w:tcW w:type="dxa" w:w="28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Vlan110/120 subints</w:t>
            </w:r>
          </w:p>
        </w:tc>
        <w:tc>
          <w:tcPr>
            <w:tcW w:type="dxa" w:w="28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10.228.144.15, .20</w:t>
            </w:r>
          </w:p>
        </w:tc>
        <w:tc>
          <w:tcPr>
            <w:tcW w:type="dxa" w:w="364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ADD: ip helper-address 10.18.106.117 (if user DHCP flows through here)</w:t>
            </w:r>
          </w:p>
        </w:tc>
      </w:tr>
      <w:tr>
        <w:tc>
          <w:tcPr>
            <w:tcW w:type="dxa" w:w="30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All other devices</w:t>
            </w:r>
          </w:p>
        </w:tc>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No user SVIs</w:t>
            </w:r>
          </w:p>
        </w:tc>
        <w:tc>
          <w:tcPr>
            <w:tcW w:type="dxa" w:w="2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N/A</w:t>
            </w:r>
          </w:p>
        </w:tc>
        <w:tc>
          <w:tcPr>
            <w:tcW w:type="dxa" w:w="36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No changes required</w:t>
            </w:r>
          </w:p>
        </w:tc>
      </w:tr>
    </w:tbl>
    <w:p>
      <w:pPr>
        <w:spacing w:after="80"/>
      </w:pPr>
      <w:r>
        <w:t xml:space="preserve"/>
      </w:r>
    </w:p>
    <w:p>
      <w:pPr>
        <w:pStyle w:val="Heading1"/>
      </w:pPr>
      <w:r>
        <w:rPr>
          <w:color w:val="17375E"/>
        </w:rPr>
        <w:t xml:space="preserve">6. Device Change Summary</w:t>
      </w:r>
    </w:p>
    <w:p>
      <w:pPr>
        <w:spacing w:after="80"/>
      </w:pPr>
      <w:r>
        <w:t xml:space="preserve"/>
      </w:r>
    </w:p>
    <w:p>
      <w:r>
        <w:t xml:space="preserve">The following matrix summarizes what changes are required per device. Green = new changes needed; Orange = Nexus/WAN/out-of-scope.</w:t>
      </w:r>
    </w:p>
    <w:p>
      <w:pPr>
        <w:spacing w:after="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700"/>
        <w:gridCol w:w="1500"/>
        <w:gridCol w:w="3840"/>
      </w:tblGrid>
      <w:tr>
        <w:tc>
          <w:tcPr>
            <w:tcW w:type="dxa" w:w="22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Device</w:t>
            </w:r>
          </w:p>
        </w:tc>
        <w:tc>
          <w:tcPr>
            <w:tcW w:type="dxa" w:w="15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RADIUS Added</w:t>
            </w:r>
          </w:p>
        </w:tc>
        <w:tc>
          <w:tcPr>
            <w:tcW w:type="dxa" w:w="15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DHCP Snooping</w:t>
            </w:r>
          </w:p>
        </w:tc>
        <w:tc>
          <w:tcPr>
            <w:tcW w:type="dxa" w:w="17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DHCP Helper Added</w:t>
            </w:r>
          </w:p>
        </w:tc>
        <w:tc>
          <w:tcPr>
            <w:tcW w:type="dxa" w:w="15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MAB Ports</w:t>
            </w:r>
          </w:p>
        </w:tc>
        <w:tc>
          <w:tcPr>
            <w:tcW w:type="dxa" w:w="384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Notes</w:t>
            </w:r>
          </w:p>
        </w:tc>
      </w:tr>
      <w:tr>
        <w:tc>
          <w:tcPr>
            <w:tcW w:type="dxa" w:w="22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rricrcp-acc-idf2-01</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VLAN 2001,2002</w:t>
            </w:r>
          </w:p>
        </w:tc>
        <w:tc>
          <w:tcPr>
            <w:tcW w:type="dxa" w:w="17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Vlan2002 add 10.18.106.117</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Gi1/0/1–48</w:t>
            </w:r>
          </w:p>
        </w:tc>
        <w:tc>
          <w:tcPr>
            <w:tcW w:type="dxa" w:w="38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Remove port-security first</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rricrcp-wifi-idf2-01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VLAN 2001</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Already present on 2001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N/A (AP ports)</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DHCP snoop trust on AP ports</w:t>
            </w:r>
          </w:p>
        </w:tc>
      </w:tr>
      <w:tr>
        <w:tc>
          <w:tcPr>
            <w:tcW w:type="dxa" w:w="22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rricrcp-dis-dclab-w121100</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VLAN 110,120,192</w:t>
            </w:r>
          </w:p>
        </w:tc>
        <w:tc>
          <w:tcPr>
            <w:tcW w:type="dxa" w:w="17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Vlan110+120 add 10.18.106.117</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25G1/0/3, 1/0/14</w:t>
            </w:r>
          </w:p>
        </w:tc>
        <w:tc>
          <w:tcPr>
            <w:tcW w:type="dxa" w:w="38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Two user access ports only</w:t>
            </w:r>
          </w:p>
        </w:tc>
      </w:tr>
      <w:tr>
        <w:tc>
          <w:tcPr>
            <w:tcW w:type="dxa" w:w="22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rricrcp-dis-dclab-w121100-01</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 VLAN 110,120,192</w:t>
            </w:r>
          </w:p>
        </w:tc>
        <w:tc>
          <w:tcPr>
            <w:tcW w:type="dxa" w:w="17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Vlan110+120 add 10.18.106.117</w:t>
            </w:r>
          </w:p>
        </w:tc>
        <w:tc>
          <w:tcPr>
            <w:tcW w:type="dxa" w:w="1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val="false"/>
                <w:bCs w:val="false"/>
                <w:sz w:val="18"/>
                <w:szCs w:val="18"/>
              </w:rPr>
              <w:t xml:space="preserve">25G1/0/3, 1/0/14</w:t>
            </w:r>
          </w:p>
        </w:tc>
        <w:tc>
          <w:tcPr>
            <w:tcW w:type="dxa" w:w="38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Identical to w121100</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rricrcp-dis-mdf-01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Trust uplinks only</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 no user SVIs</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Distribution only</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rricrcp-dis-mdf-02</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 YES</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Trust uplinks only</w:t>
            </w:r>
          </w:p>
        </w:tc>
        <w:tc>
          <w:tcPr>
            <w:tcW w:type="dxa" w:w="17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 – no user SVIs</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Distribution only</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rricrcp-1000eyes-mdf-01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needed</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 no SVI</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Monitoring appliance only</w:t>
            </w:r>
          </w:p>
        </w:tc>
      </w:tr>
      <w:tr>
        <w:tc>
          <w:tcPr>
            <w:tcW w:type="dxa" w:w="22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rricrcp-dis-121101-rack3/5/7/9</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b w:val="false"/>
                <w:bCs w:val="false"/>
                <w:sz w:val="18"/>
                <w:szCs w:val="18"/>
              </w:rPr>
              <w:t xml:space="preserve">Trust uplink only</w:t>
            </w:r>
          </w:p>
        </w:tc>
        <w:tc>
          <w:tcPr>
            <w:tcW w:type="dxa" w:w="17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b w:val="false"/>
                <w:bCs w:val="false"/>
                <w:sz w:val="18"/>
                <w:szCs w:val="18"/>
              </w:rPr>
              <w:t xml:space="preserve">No user SVIs</w:t>
            </w:r>
          </w:p>
        </w:tc>
        <w:tc>
          <w:tcPr>
            <w:tcW w:type="dxa" w:w="1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WAN routers – MAB not applicable</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rricrcp-dis-mdf-storelab-01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needed</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 user SVIs</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Store WAN simulation – MAB N/A</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rricrcp-mpls-distcenterlab-01</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 needed</w:t>
            </w:r>
          </w:p>
        </w:tc>
        <w:tc>
          <w:tcPr>
            <w:tcW w:type="dxa" w:w="17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Already has 10.18.106.117</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WAN/MPLS router – MAB N/A</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rriwsdc-hq-internet-sw01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needed</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 DMZ only</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Security appliances only</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rriwsdc-hq-xnet-sw-01</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 YES (global)</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 needed</w:t>
            </w:r>
          </w:p>
        </w:tc>
        <w:tc>
          <w:tcPr>
            <w:tcW w:type="dxa" w:w="17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 – DMZ only</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Security appliances only</w:t>
            </w:r>
          </w:p>
        </w:tc>
      </w:tr>
      <w:tr>
        <w:tc>
          <w:tcPr>
            <w:tcW w:type="dxa" w:w="2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rriwscp-dis-innolab-1</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7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N/A</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38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See Section 4.9</w:t>
            </w:r>
          </w:p>
        </w:tc>
      </w:tr>
      <w:tr>
        <w:tc>
          <w:tcPr>
            <w:tcW w:type="dxa" w:w="2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rriwscpaccinnoprod</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7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N/A</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38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See Section 4.9</w:t>
            </w:r>
          </w:p>
        </w:tc>
      </w:tr>
      <w:tr>
        <w:tc>
          <w:tcPr>
            <w:tcW w:type="dxa" w:w="22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rricmcpdis7/8/11/12</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17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N/A</w:t>
            </w:r>
          </w:p>
        </w:tc>
        <w:tc>
          <w:tcPr>
            <w:tcW w:type="dxa" w:w="150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center"/>
            </w:pPr>
            <w:r>
              <w:rPr>
                <w:b w:val="false"/>
                <w:bCs w:val="false"/>
                <w:sz w:val="18"/>
                <w:szCs w:val="18"/>
              </w:rPr>
              <w:t xml:space="preserve">Nexus – separate design</w:t>
            </w:r>
          </w:p>
        </w:tc>
        <w:tc>
          <w:tcPr>
            <w:tcW w:type="dxa" w:w="3840"/>
            <w:tcBorders>
              <w:top w:val="single" w:color="B8CCE4" w:sz="4"/>
              <w:left w:val="single" w:color="B8CCE4" w:sz="4"/>
              <w:bottom w:val="single" w:color="B8CCE4" w:sz="4"/>
              <w:right w:val="single" w:color="B8CCE4" w:sz="4"/>
            </w:tcBorders>
            <w:shd w:fill="FCE4D6" w:val="clear"/>
            <w:tcMar>
              <w:top w:type="dxa" w:w="80"/>
              <w:left w:type="dxa" w:w="120"/>
              <w:bottom w:type="dxa" w:w="80"/>
              <w:right w:type="dxa" w:w="120"/>
            </w:tcMar>
            <w:vAlign w:val="center"/>
          </w:tcPr>
          <w:p>
            <w:pPr>
              <w:jc w:val="left"/>
            </w:pPr>
            <w:r>
              <w:rPr>
                <w:b w:val="false"/>
                <w:bCs w:val="false"/>
                <w:sz w:val="18"/>
                <w:szCs w:val="18"/>
              </w:rPr>
              <w:t xml:space="preserve">PCI workloads – see Section 4.10</w:t>
            </w:r>
          </w:p>
        </w:tc>
      </w:tr>
      <w:tr>
        <w:tc>
          <w:tcPr>
            <w:tcW w:type="dxa" w:w="22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PRICMDC-WAN-MPLS-ANT-01</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Add RADIUS stanza</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 – WAN transit</w:t>
            </w:r>
          </w:p>
        </w:tc>
        <w:tc>
          <w:tcPr>
            <w:tcW w:type="dxa" w:w="17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1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Verify reachability via Mgmt VRF</w:t>
            </w:r>
          </w:p>
        </w:tc>
      </w:tr>
      <w:tr>
        <w:tc>
          <w:tcPr>
            <w:tcW w:type="dxa" w:w="22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PRICMDC-WAN-MPLS-ANT-02</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Add RADIUS stanza</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 – WAN transit</w:t>
            </w:r>
          </w:p>
        </w:tc>
        <w:tc>
          <w:tcPr>
            <w:tcW w:type="dxa" w:w="17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1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val="false"/>
                <w:bCs w:val="false"/>
                <w:sz w:val="18"/>
                <w:szCs w:val="18"/>
              </w:rPr>
              <w:t xml:space="preserve">None</w:t>
            </w:r>
          </w:p>
        </w:tc>
        <w:tc>
          <w:tcPr>
            <w:tcW w:type="dxa" w:w="38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ip radius source-interface already set</w:t>
            </w:r>
          </w:p>
        </w:tc>
      </w:tr>
    </w:tbl>
    <w:p>
      <w:pPr>
        <w:spacing w:after="80"/>
      </w:pPr>
      <w:r>
        <w:t xml:space="preserve"/>
      </w:r>
    </w:p>
    <w:p>
      <w:r>
        <w:br w:type="page"/>
      </w:r>
    </w:p>
    <w:p>
      <w:pPr>
        <w:pStyle w:val="Heading1"/>
      </w:pPr>
      <w:r>
        <w:rPr>
          <w:color w:val="17375E"/>
        </w:rPr>
        <w:t xml:space="preserve">7. Recommended Implementation Sequence</w:t>
      </w:r>
    </w:p>
    <w:p>
      <w:pPr>
        <w:spacing w:after="80"/>
      </w:pPr>
      <w:r>
        <w:t xml:space="preserve"/>
      </w:r>
    </w:p>
    <w:p>
      <w:r>
        <w:t xml:space="preserve">Execute in the following order to minimise risk:</w:t>
      </w:r>
    </w:p>
    <w:p>
      <w:pPr>
        <w:spacing w:after="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4800"/>
        <w:gridCol w:w="3040"/>
      </w:tblGrid>
      <w:tr>
        <w:tc>
          <w:tcPr>
            <w:tcW w:type="dxa" w:w="9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Phase</w:t>
            </w:r>
          </w:p>
        </w:tc>
        <w:tc>
          <w:tcPr>
            <w:tcW w:type="dxa" w:w="25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Devices</w:t>
            </w:r>
          </w:p>
        </w:tc>
        <w:tc>
          <w:tcPr>
            <w:tcW w:type="dxa" w:w="480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Actions</w:t>
            </w:r>
          </w:p>
        </w:tc>
        <w:tc>
          <w:tcPr>
            <w:tcW w:type="dxa" w:w="3040"/>
            <w:gridSpan w:val="1"/>
            <w:tcBorders>
              <w:top w:val="single" w:color="B8CCE4" w:sz="4"/>
              <w:left w:val="single" w:color="B8CCE4" w:sz="4"/>
              <w:bottom w:val="single" w:color="B8CCE4" w:sz="4"/>
              <w:right w:val="single" w:color="B8CCE4" w:sz="4"/>
            </w:tcBorders>
            <w:shd w:fill="1F3864" w:val="clear"/>
            <w:tcMar>
              <w:top w:type="dxa" w:w="80"/>
              <w:left w:type="dxa" w:w="120"/>
              <w:bottom w:type="dxa" w:w="80"/>
              <w:right w:type="dxa" w:w="120"/>
            </w:tcMar>
            <w:vAlign w:val="center"/>
          </w:tcPr>
          <w:p>
            <w:pPr>
              <w:jc w:val="center"/>
            </w:pPr>
            <w:r>
              <w:rPr>
                <w:b/>
                <w:bCs/>
                <w:color w:val="FFFFFF"/>
                <w:sz w:val="20"/>
                <w:szCs w:val="20"/>
              </w:rPr>
              <w:t xml:space="preserve">Success Criteria</w:t>
            </w:r>
          </w:p>
        </w:tc>
      </w:tr>
      <w:tr>
        <w:tc>
          <w:tcPr>
            <w:tcW w:type="dxa" w:w="9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center"/>
            </w:pPr>
            <w:r>
              <w:rPr>
                <w:b/>
                <w:bCs/>
                <w:sz w:val="18"/>
                <w:szCs w:val="18"/>
              </w:rPr>
              <w:t xml:space="preserve">1</w:t>
            </w:r>
          </w:p>
        </w:tc>
        <w:tc>
          <w:tcPr>
            <w:tcW w:type="dxa" w:w="25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Forescout CounterACT Appliance</w:t>
            </w:r>
          </w:p>
        </w:tc>
        <w:tc>
          <w:tcPr>
            <w:tcW w:type="dxa" w:w="480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Enable RADIUS service on 10.18.106.117:1812/1813. Create MAB policy accepting all MACs initially (monitor mode). Confirm DHCP passive visibility is working from existing helpers.</w:t>
            </w:r>
          </w:p>
        </w:tc>
        <w:tc>
          <w:tcPr>
            <w:tcW w:type="dxa" w:w="3040"/>
            <w:tcBorders>
              <w:top w:val="single" w:color="B8CCE4" w:sz="4"/>
              <w:left w:val="single" w:color="B8CCE4" w:sz="4"/>
              <w:bottom w:val="single" w:color="B8CCE4" w:sz="4"/>
              <w:right w:val="single" w:color="B8CCE4" w:sz="4"/>
            </w:tcBorders>
            <w:shd w:fill="E2EFDA" w:val="clear"/>
            <w:tcMar>
              <w:top w:type="dxa" w:w="80"/>
              <w:left w:type="dxa" w:w="120"/>
              <w:bottom w:type="dxa" w:w="80"/>
              <w:right w:type="dxa" w:w="120"/>
            </w:tcMar>
            <w:vAlign w:val="center"/>
          </w:tcPr>
          <w:p>
            <w:pPr>
              <w:jc w:val="left"/>
            </w:pPr>
            <w:r>
              <w:rPr>
                <w:b w:val="false"/>
                <w:bCs w:val="false"/>
                <w:sz w:val="18"/>
                <w:szCs w:val="18"/>
              </w:rPr>
              <w:t xml:space="preserve">Forescout shows endpoints from Vlan2001 and WiFi VLAN in device inventory.</w:t>
            </w:r>
          </w:p>
        </w:tc>
      </w:tr>
      <w:tr>
        <w:tc>
          <w:tcPr>
            <w:tcW w:type="dxa" w:w="9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jc w:val="center"/>
            </w:pPr>
            <w:r>
              <w:rPr>
                <w:b/>
                <w:bCs/>
                <w:sz w:val="18"/>
                <w:szCs w:val="18"/>
              </w:rPr>
              <w:t xml:space="preserve">2</w:t>
            </w:r>
          </w:p>
        </w:tc>
        <w:tc>
          <w:tcPr>
            <w:tcW w:type="dxa" w:w="25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jc w:val="left"/>
            </w:pPr>
            <w:r>
              <w:rPr>
                <w:b w:val="false"/>
                <w:bCs w:val="false"/>
                <w:sz w:val="18"/>
                <w:szCs w:val="18"/>
              </w:rPr>
              <w:t xml:space="preserve">rricrcp-acc-idf2-01</w:t>
            </w:r>
          </w:p>
        </w:tc>
        <w:tc>
          <w:tcPr>
            <w:tcW w:type="dxa" w:w="480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jc w:val="left"/>
            </w:pPr>
            <w:r>
              <w:rPr>
                <w:b w:val="false"/>
                <w:bCs w:val="false"/>
                <w:sz w:val="18"/>
                <w:szCs w:val="18"/>
              </w:rPr>
              <w:t xml:space="preserve">Remove port-security. Add global RADIUS + AAA + dot1x. Add DHCP snooping Vlan2001,2002. Add Vlan2002 helper. Apply MAB to Gi1/0/1–48.</w:t>
            </w:r>
          </w:p>
        </w:tc>
        <w:tc>
          <w:tcPr>
            <w:tcW w:type="dxa" w:w="3040"/>
            <w:tcBorders>
              <w:top w:val="single" w:color="B8CCE4" w:sz="4"/>
              <w:left w:val="single" w:color="B8CCE4" w:sz="4"/>
              <w:bottom w:val="single" w:color="B8CCE4" w:sz="4"/>
              <w:right w:val="single" w:color="B8CCE4" w:sz="4"/>
            </w:tcBorders>
            <w:shd w:fill="DEEAF1" w:val="clear"/>
            <w:tcMar>
              <w:top w:type="dxa" w:w="80"/>
              <w:left w:type="dxa" w:w="120"/>
              <w:bottom w:type="dxa" w:w="80"/>
              <w:right w:type="dxa" w:w="120"/>
            </w:tcMar>
            <w:vAlign w:val="center"/>
          </w:tcPr>
          <w:p>
            <w:pPr>
              <w:jc w:val="left"/>
            </w:pPr>
            <w:r>
              <w:rPr>
                <w:b w:val="false"/>
                <w:bCs w:val="false"/>
                <w:sz w:val="18"/>
                <w:szCs w:val="18"/>
              </w:rPr>
              <w:t xml:space="preserve">'show authentication sessions' shows endpoints as AUTHORIZED. Forescout inventory shows MAC + IP from IDF2 ports.</w:t>
            </w:r>
          </w:p>
        </w:tc>
      </w:tr>
      <w:tr>
        <w:tc>
          <w:tcPr>
            <w:tcW w:type="dxa" w:w="9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center"/>
            </w:pPr>
            <w:r>
              <w:rPr>
                <w:b/>
                <w:bCs/>
                <w:sz w:val="18"/>
                <w:szCs w:val="18"/>
              </w:rPr>
              <w:t xml:space="preserve">3</w:t>
            </w:r>
          </w:p>
        </w:tc>
        <w:tc>
          <w:tcPr>
            <w:tcW w:type="dxa" w:w="25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rricrcp-dis-dclab-w121100 + w121100-01</w:t>
            </w:r>
          </w:p>
        </w:tc>
        <w:tc>
          <w:tcPr>
            <w:tcW w:type="dxa" w:w="480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Add RADIUS global config. Add DHCP snooping Vlan110,120,192. Add Forescout helper to Vlan110 + Vlan120. Apply MAB to user ports.</w:t>
            </w:r>
          </w:p>
        </w:tc>
        <w:tc>
          <w:tcPr>
            <w:tcW w:type="dxa" w:w="3040"/>
            <w:tcBorders>
              <w:top w:val="single" w:color="B8CCE4" w:sz="4"/>
              <w:left w:val="single" w:color="B8CCE4" w:sz="4"/>
              <w:bottom w:val="single" w:color="B8CCE4" w:sz="4"/>
              <w:right w:val="single" w:color="B8CCE4" w:sz="4"/>
            </w:tcBorders>
            <w:shd w:fill="EBF3FB" w:val="clear"/>
            <w:tcMar>
              <w:top w:type="dxa" w:w="80"/>
              <w:left w:type="dxa" w:w="120"/>
              <w:bottom w:type="dxa" w:w="80"/>
              <w:right w:type="dxa" w:w="120"/>
            </w:tcMar>
            <w:vAlign w:val="center"/>
          </w:tcPr>
          <w:p>
            <w:pPr>
              <w:jc w:val="left"/>
            </w:pPr>
            <w:r>
              <w:rPr>
                <w:b w:val="false"/>
                <w:bCs w:val="false"/>
                <w:sz w:val="18"/>
                <w:szCs w:val="18"/>
              </w:rPr>
              <w:t xml:space="preserve">Lab user ports show authenticated sessions. Forescout sees DC lab endpoints.</w:t>
            </w:r>
          </w:p>
        </w:tc>
      </w:tr>
      <w:tr>
        <w:tc>
          <w:tcPr>
            <w:tcW w:type="dxa" w:w="9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center"/>
            </w:pPr>
            <w:r>
              <w:rPr>
                <w:b/>
                <w:bCs/>
                <w:sz w:val="18"/>
                <w:szCs w:val="18"/>
              </w:rPr>
              <w:t xml:space="preserve">4</w:t>
            </w:r>
          </w:p>
        </w:tc>
        <w:tc>
          <w:tcPr>
            <w:tcW w:type="dxa" w:w="25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All remaining IOS-XE switches (MDF, racks, WAN, WiFi)</w:t>
            </w:r>
          </w:p>
        </w:tc>
        <w:tc>
          <w:tcPr>
            <w:tcW w:type="dxa" w:w="480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Add global RADIUS stanzas + DHCP snooping trusted uplinks only. No MAB ports (no user endpoints).</w:t>
            </w:r>
          </w:p>
        </w:tc>
        <w:tc>
          <w:tcPr>
            <w:tcW w:type="dxa" w:w="3040"/>
            <w:tcBorders>
              <w:top w:val="single" w:color="B8CCE4" w:sz="4"/>
              <w:left w:val="single" w:color="B8CCE4" w:sz="4"/>
              <w:bottom w:val="single" w:color="B8CCE4" w:sz="4"/>
              <w:right w:val="single" w:color="B8CCE4" w:sz="4"/>
            </w:tcBorders>
            <w:shd w:fill="FFFFFF" w:val="clear"/>
            <w:tcMar>
              <w:top w:type="dxa" w:w="80"/>
              <w:left w:type="dxa" w:w="120"/>
              <w:bottom w:type="dxa" w:w="80"/>
              <w:right w:type="dxa" w:w="120"/>
            </w:tcMar>
            <w:vAlign w:val="center"/>
          </w:tcPr>
          <w:p>
            <w:pPr>
              <w:jc w:val="left"/>
            </w:pPr>
            <w:r>
              <w:rPr>
                <w:b w:val="false"/>
                <w:bCs w:val="false"/>
                <w:sz w:val="18"/>
                <w:szCs w:val="18"/>
              </w:rPr>
              <w:t xml:space="preserve">RADIUS server stanzas present and reachable. DHCP snooping active with no dropped DHCP packets.</w:t>
            </w:r>
          </w:p>
        </w:tc>
      </w:tr>
      <w:tr>
        <w:tc>
          <w:tcPr>
            <w:tcW w:type="dxa" w:w="9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center"/>
            </w:pPr>
            <w:r>
              <w:rPr>
                <w:b/>
                <w:bCs/>
                <w:sz w:val="18"/>
                <w:szCs w:val="18"/>
              </w:rPr>
              <w:t xml:space="preserve">5</w:t>
            </w:r>
          </w:p>
        </w:tc>
        <w:tc>
          <w:tcPr>
            <w:tcW w:type="dxa" w:w="25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Nexus 7000 devices (separate design)</w:t>
            </w:r>
          </w:p>
        </w:tc>
        <w:tc>
          <w:tcPr>
            <w:tcW w:type="dxa" w:w="480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Engage Forescout professional services for Nexus integration. Nexus MAB uses 'dot1x' + 'radius-server host' CLI distinct from IOS-XE.</w:t>
            </w:r>
          </w:p>
        </w:tc>
        <w:tc>
          <w:tcPr>
            <w:tcW w:type="dxa" w:w="3040"/>
            <w:tcBorders>
              <w:top w:val="single" w:color="B8CCE4" w:sz="4"/>
              <w:left w:val="single" w:color="B8CCE4" w:sz="4"/>
              <w:bottom w:val="single" w:color="B8CCE4" w:sz="4"/>
              <w:right w:val="single" w:color="B8CCE4" w:sz="4"/>
            </w:tcBorders>
            <w:shd w:fill="FFF2CC" w:val="clear"/>
            <w:tcMar>
              <w:top w:type="dxa" w:w="80"/>
              <w:left w:type="dxa" w:w="120"/>
              <w:bottom w:type="dxa" w:w="80"/>
              <w:right w:type="dxa" w:w="120"/>
            </w:tcMar>
            <w:vAlign w:val="center"/>
          </w:tcPr>
          <w:p>
            <w:pPr>
              <w:jc w:val="left"/>
            </w:pPr>
            <w:r>
              <w:rPr>
                <w:b w:val="false"/>
                <w:bCs w:val="false"/>
                <w:sz w:val="18"/>
                <w:szCs w:val="18"/>
              </w:rPr>
              <w:t xml:space="preserve">Nexus switches appear in Forescout as managed switches with visible port-level device inventory.</w:t>
            </w:r>
          </w:p>
        </w:tc>
      </w:tr>
    </w:tbl>
    <w:p>
      <w:pPr>
        <w:spacing w:after="80"/>
      </w:pPr>
      <w:r>
        <w:t xml:space="preserve"/>
      </w:r>
    </w:p>
    <w:p>
      <w:pPr>
        <w:pStyle w:val="Heading1"/>
      </w:pPr>
      <w:r>
        <w:rPr>
          <w:color w:val="17375E"/>
        </w:rPr>
        <w:t xml:space="preserve">8. Rollback Procedure</w:t>
      </w:r>
    </w:p>
    <w:p>
      <w:pPr>
        <w:spacing w:after="80"/>
      </w:pPr>
      <w:r>
        <w:t xml:space="preserve"/>
      </w:r>
    </w:p>
    <w:p>
      <w:r>
        <w:t xml:space="preserve">If MAB causes connectivity issues, execute the following on the affected switch to revert to open access:</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range &lt;AFFECTED-INTERFACES&gt;</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port-control auto</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order mab</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priority mab</w:t>
      </w:r>
    </w:p>
    <w:p>
      <w:pPr>
        <w:shd w:fill="F0F4F8" w:val="clear"/>
        <w:spacing w:before="40" w:after="40"/>
        <w:ind w:left="360"/>
      </w:pPr>
      <w:r>
        <w:rPr>
          <w:rFonts w:ascii="Courier New" w:cs="Courier New" w:eastAsia="Courier New" w:hAnsi="Courier New"/>
          <w:b w:val="false"/>
          <w:bCs w:val="false"/>
          <w:color w:val="000000"/>
          <w:sz w:val="18"/>
          <w:szCs w:val="18"/>
        </w:rPr>
        <w:t xml:space="preserve"> no mab</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host-mode multi-domain</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periodic</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event fail action next-method</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event server dead action reinitialize vlan &lt;VLAN&gt;</w:t>
      </w:r>
    </w:p>
    <w:p>
      <w:pPr>
        <w:shd w:fill="F0F4F8" w:val="clear"/>
        <w:spacing w:before="40" w:after="40"/>
        <w:ind w:left="360"/>
      </w:pPr>
      <w:r>
        <w:rPr>
          <w:rFonts w:ascii="Courier New" w:cs="Courier New" w:eastAsia="Courier New" w:hAnsi="Courier New"/>
          <w:b w:val="false"/>
          <w:bCs w:val="false"/>
          <w:color w:val="000000"/>
          <w:sz w:val="18"/>
          <w:szCs w:val="18"/>
        </w:rPr>
        <w:t xml:space="preserve"> no authentication event server alive action reinitialize</w:t>
      </w:r>
    </w:p>
    <w:p>
      <w:pPr>
        <w:shd w:fill="F0F4F8" w:val="clear"/>
        <w:spacing w:before="40" w:after="40"/>
        <w:ind w:left="360"/>
      </w:pPr>
      <w:r>
        <w:rPr>
          <w:rFonts w:ascii="Courier New" w:cs="Courier New" w:eastAsia="Courier New" w:hAnsi="Courier New"/>
          <w:b w:val="false"/>
          <w:bCs w:val="false"/>
          <w:color w:val="000000"/>
          <w:sz w:val="18"/>
          <w:szCs w:val="18"/>
        </w:rPr>
        <w:t xml:space="preserve"> no device-tracking attach-policy FORESCOUT-DT</w:t>
      </w:r>
    </w:p>
    <w:p>
      <w:pPr>
        <w:spacing w:after="80"/>
      </w:pPr>
      <w:r>
        <w:t xml:space="preserve"/>
      </w:r>
    </w:p>
    <w:p>
      <w:r>
        <w:t xml:space="preserve">DHCP snooping can be left enabled – it is non-disruptive once trusted uplinks are correctly marked and does not require rollback unless DHCP failures are observed.</w:t>
      </w:r>
    </w:p>
    <w:p>
      <w:pPr>
        <w:spacing w:after="80"/>
      </w:pPr>
      <w:r>
        <w:t xml:space="preserve"/>
      </w:r>
    </w:p>
    <w:p>
      <w:r>
        <w:rPr>
          <w:b/>
          <w:bCs/>
          <w:color w:val="AA0000"/>
        </w:rPr>
        <w:t xml:space="preserve">⚠  If rolling back rricrcp-acc-idf2-01, re-apply port-security after removing MAB config:</w:t>
      </w:r>
    </w:p>
    <w:p>
      <w:pPr>
        <w:spacing w:after="80"/>
      </w:pPr>
      <w:r>
        <w:t xml:space="preserve"/>
      </w:r>
    </w:p>
    <w:p>
      <w:pPr>
        <w:shd w:fill="F0F4F8" w:val="clear"/>
        <w:spacing w:before="40" w:after="40"/>
        <w:ind w:left="360"/>
      </w:pPr>
      <w:r>
        <w:rPr>
          <w:rFonts w:ascii="Courier New" w:cs="Courier New" w:eastAsia="Courier New" w:hAnsi="Courier New"/>
          <w:b w:val="false"/>
          <w:bCs w:val="false"/>
          <w:color w:val="000000"/>
          <w:sz w:val="18"/>
          <w:szCs w:val="18"/>
        </w:rPr>
        <w:t xml:space="preserve">interface range GigabitEthernet1/0/1 - 48</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port-security maximum 2</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port-security violation restrict</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port-security aging time 2</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port-security aging type inactivity</w:t>
      </w:r>
    </w:p>
    <w:p>
      <w:pPr>
        <w:shd w:fill="F0F4F8" w:val="clear"/>
        <w:spacing w:before="40" w:after="40"/>
        <w:ind w:left="360"/>
      </w:pPr>
      <w:r>
        <w:rPr>
          <w:rFonts w:ascii="Courier New" w:cs="Courier New" w:eastAsia="Courier New" w:hAnsi="Courier New"/>
          <w:b w:val="false"/>
          <w:bCs w:val="false"/>
          <w:color w:val="000000"/>
          <w:sz w:val="18"/>
          <w:szCs w:val="18"/>
        </w:rPr>
        <w:t xml:space="preserve"> switchport port-security</w:t>
      </w:r>
    </w:p>
    <w:p>
      <w:pPr>
        <w:spacing w:after="80"/>
      </w:pPr>
      <w:r>
        <w:t xml:space="preserve"/>
      </w:r>
    </w:p>
    <w:sectPr>
      <w:headerReference w:type="default" r:id="rId6"/>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10440"/>
      </w:tabs>
    </w:pPr>
    <w:r>
      <w:rPr>
        <w:b/>
        <w:bCs/>
        <w:color w:val="17375E"/>
        <w:sz w:val="18"/>
        <w:szCs w:val="18"/>
      </w:rPr>
      <w:t xml:space="preserve">CVS Health – Forescout MAB NAC Implementation Change Set</w:t>
    </w:r>
    <w:r>
      <w:rPr>
        <w:color w:val="888888"/>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00" w:after="120"/>
      <w:outlineLvl w:val="0"/>
    </w:pPr>
    <w:rPr>
      <w:rFonts w:ascii="Arial" w:cs="Arial" w:eastAsia="Arial" w:hAnsi="Arial"/>
      <w:b/>
      <w:bCs/>
      <w:color w:val="17375E"/>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2026-03-13T16:02:39.787Z</dcterms:created>
  <dcterms:modified xsi:type="dcterms:W3CDTF">2026-03-13T16:02:39.788Z</dcterms:modified>
</cp:coreProperties>
</file>

<file path=docProps/custom.xml><?xml version="1.0" encoding="utf-8"?>
<Properties xmlns="http://schemas.openxmlformats.org/officeDocument/2006/custom-properties" xmlns:vt="http://schemas.openxmlformats.org/officeDocument/2006/docPropsVTypes"/>
</file>