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638B8A" w14:textId="77777777" w:rsidR="0092297E" w:rsidRPr="00614D43" w:rsidRDefault="00614D43" w:rsidP="00F87206">
      <w:pPr>
        <w:rPr>
          <w:rFonts w:eastAsiaTheme="majorEastAsia" w:cstheme="majorBidi"/>
          <w:b/>
          <w:bCs/>
          <w:color w:val="17365D" w:themeColor="text2" w:themeShade="BF"/>
          <w:sz w:val="32"/>
          <w:szCs w:val="26"/>
        </w:rPr>
      </w:pPr>
      <w:r w:rsidRPr="00614D43">
        <w:rPr>
          <w:rStyle w:val="Heading2Char"/>
          <w:noProof/>
          <w:color w:val="17365D" w:themeColor="text2" w:themeShade="BF"/>
        </w:rPr>
        <w:drawing>
          <wp:anchor distT="0" distB="0" distL="114300" distR="114300" simplePos="0" relativeHeight="251658752" behindDoc="0" locked="0" layoutInCell="1" allowOverlap="1" wp14:anchorId="6A69EE18" wp14:editId="7CDFFC09">
            <wp:simplePos x="0" y="0"/>
            <wp:positionH relativeFrom="column">
              <wp:posOffset>-228600</wp:posOffset>
            </wp:positionH>
            <wp:positionV relativeFrom="paragraph">
              <wp:posOffset>6350</wp:posOffset>
            </wp:positionV>
            <wp:extent cx="2307590" cy="624840"/>
            <wp:effectExtent l="0" t="0" r="0" b="0"/>
            <wp:wrapSquare wrapText="bothSides"/>
            <wp:docPr id="2" name="Picture 2" descr="../logos/DMPTool_logo_b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logos/DMPTool_logo_blu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590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4B90" w:rsidRPr="00614D43">
        <w:rPr>
          <w:rStyle w:val="Heading2Char"/>
          <w:color w:val="17365D" w:themeColor="text2" w:themeShade="BF"/>
        </w:rPr>
        <w:t xml:space="preserve">Talking Points </w:t>
      </w:r>
      <w:r w:rsidR="00F63E71" w:rsidRPr="00614D43">
        <w:rPr>
          <w:rStyle w:val="Heading2Char"/>
          <w:color w:val="17365D" w:themeColor="text2" w:themeShade="BF"/>
        </w:rPr>
        <w:t xml:space="preserve">Example: </w:t>
      </w:r>
      <w:r w:rsidR="00885206" w:rsidRPr="00614D43">
        <w:rPr>
          <w:rStyle w:val="Heading2Char"/>
          <w:color w:val="17365D" w:themeColor="text2" w:themeShade="BF"/>
        </w:rPr>
        <w:t>Undergraduates, Grad Students, and Post Docs</w:t>
      </w:r>
    </w:p>
    <w:p w14:paraId="27ECF4B1" w14:textId="77777777" w:rsidR="0092297E" w:rsidRDefault="0092297E" w:rsidP="0092297E"/>
    <w:p w14:paraId="4873EFAF" w14:textId="77777777" w:rsidR="00666BD5" w:rsidRPr="0092297E" w:rsidRDefault="007744FC" w:rsidP="00855E86">
      <w:pPr>
        <w:spacing w:line="276" w:lineRule="auto"/>
      </w:pPr>
      <w:r>
        <w:t xml:space="preserve">This document is designed to serve as an example to show what a talking points document might look like when preparing to meet </w:t>
      </w:r>
      <w:r w:rsidR="00885206">
        <w:t>with a group of students about their data use</w:t>
      </w:r>
    </w:p>
    <w:p w14:paraId="22BEEE0F" w14:textId="77777777" w:rsidR="0092297E" w:rsidRPr="00614D43" w:rsidRDefault="007744FC" w:rsidP="0092297E">
      <w:pPr>
        <w:pStyle w:val="Heading3"/>
        <w:rPr>
          <w:color w:val="17365D" w:themeColor="text2" w:themeShade="BF"/>
        </w:rPr>
      </w:pPr>
      <w:r w:rsidRPr="00614D43">
        <w:rPr>
          <w:color w:val="17365D" w:themeColor="text2" w:themeShade="BF"/>
        </w:rPr>
        <w:t>Goals</w:t>
      </w:r>
    </w:p>
    <w:p w14:paraId="11BF74FE" w14:textId="77777777" w:rsidR="00423B7E" w:rsidRDefault="00885206" w:rsidP="00666BD5">
      <w:pPr>
        <w:pStyle w:val="ListParagraph"/>
        <w:numPr>
          <w:ilvl w:val="0"/>
          <w:numId w:val="1"/>
        </w:numPr>
        <w:spacing w:line="276" w:lineRule="auto"/>
      </w:pPr>
      <w:r>
        <w:t>The library has a data services program, but wants to verify that their work is effective</w:t>
      </w:r>
    </w:p>
    <w:p w14:paraId="78F7E8F2" w14:textId="77777777" w:rsidR="00885206" w:rsidRDefault="00885206" w:rsidP="00666BD5">
      <w:pPr>
        <w:pStyle w:val="ListParagraph"/>
        <w:numPr>
          <w:ilvl w:val="0"/>
          <w:numId w:val="1"/>
        </w:numPr>
        <w:spacing w:line="276" w:lineRule="auto"/>
      </w:pPr>
      <w:r>
        <w:t>If not effective, how can they improve based on the research habits of their students</w:t>
      </w:r>
    </w:p>
    <w:p w14:paraId="59B0805A" w14:textId="77777777" w:rsidR="00885206" w:rsidRDefault="00885206" w:rsidP="00666BD5">
      <w:pPr>
        <w:pStyle w:val="ListParagraph"/>
        <w:numPr>
          <w:ilvl w:val="0"/>
          <w:numId w:val="1"/>
        </w:numPr>
        <w:spacing w:line="276" w:lineRule="auto"/>
      </w:pPr>
      <w:r>
        <w:t>You would like to see more students learning about data issues in other fields.</w:t>
      </w:r>
    </w:p>
    <w:p w14:paraId="6338E106" w14:textId="77777777" w:rsidR="00666BD5" w:rsidRPr="00614D43" w:rsidRDefault="006D1A09" w:rsidP="00666BD5">
      <w:pPr>
        <w:pStyle w:val="Heading3"/>
        <w:rPr>
          <w:color w:val="17365D" w:themeColor="text2" w:themeShade="BF"/>
        </w:rPr>
      </w:pPr>
      <w:r w:rsidRPr="00614D43">
        <w:rPr>
          <w:color w:val="17365D" w:themeColor="text2" w:themeShade="BF"/>
        </w:rPr>
        <w:t>Background Info</w:t>
      </w:r>
    </w:p>
    <w:p w14:paraId="181D8557" w14:textId="77777777" w:rsidR="00030764" w:rsidRDefault="00423B7E" w:rsidP="00030764">
      <w:pPr>
        <w:pStyle w:val="ListParagraph"/>
        <w:numPr>
          <w:ilvl w:val="0"/>
          <w:numId w:val="1"/>
        </w:numPr>
        <w:spacing w:line="276" w:lineRule="auto"/>
      </w:pPr>
      <w:r>
        <w:t xml:space="preserve"> </w:t>
      </w:r>
      <w:r w:rsidR="00885206">
        <w:t>Increased use of the data services department is one of your mandates for the year</w:t>
      </w:r>
    </w:p>
    <w:p w14:paraId="3F910C22" w14:textId="77777777" w:rsidR="003B44AE" w:rsidRDefault="003B44AE" w:rsidP="003B44AE">
      <w:pPr>
        <w:pStyle w:val="ListParagraph"/>
        <w:numPr>
          <w:ilvl w:val="0"/>
          <w:numId w:val="1"/>
        </w:numPr>
        <w:spacing w:line="276" w:lineRule="auto"/>
      </w:pPr>
      <w:r>
        <w:t>You've been coordinating with professors to include real data sets in research coursework</w:t>
      </w:r>
    </w:p>
    <w:p w14:paraId="3A8B50AA" w14:textId="77777777" w:rsidR="00666BD5" w:rsidRPr="00614D43" w:rsidRDefault="00030764" w:rsidP="00030764">
      <w:pPr>
        <w:pStyle w:val="Heading3"/>
        <w:rPr>
          <w:color w:val="17365D" w:themeColor="text2" w:themeShade="BF"/>
        </w:rPr>
      </w:pPr>
      <w:r w:rsidRPr="00614D43">
        <w:rPr>
          <w:color w:val="17365D" w:themeColor="text2" w:themeShade="BF"/>
        </w:rPr>
        <w:t>Questions that need answering</w:t>
      </w:r>
    </w:p>
    <w:p w14:paraId="0DA25B35" w14:textId="77777777" w:rsidR="00B414A5" w:rsidRDefault="00885206" w:rsidP="00B414A5">
      <w:pPr>
        <w:pStyle w:val="ListParagraph"/>
        <w:numPr>
          <w:ilvl w:val="0"/>
          <w:numId w:val="1"/>
        </w:numPr>
        <w:spacing w:line="276" w:lineRule="auto"/>
      </w:pPr>
      <w:r>
        <w:t>How do students use the library? Do they work with librarians?</w:t>
      </w:r>
    </w:p>
    <w:p w14:paraId="2891C4BD" w14:textId="77777777" w:rsidR="00885206" w:rsidRDefault="00885206" w:rsidP="00B414A5">
      <w:pPr>
        <w:pStyle w:val="ListParagraph"/>
        <w:numPr>
          <w:ilvl w:val="0"/>
          <w:numId w:val="1"/>
        </w:numPr>
        <w:spacing w:line="276" w:lineRule="auto"/>
      </w:pPr>
      <w:r>
        <w:t>Are they aware of the data archives on campus?</w:t>
      </w:r>
    </w:p>
    <w:p w14:paraId="7B35613F" w14:textId="77777777" w:rsidR="00885206" w:rsidRDefault="00885206" w:rsidP="00B414A5">
      <w:pPr>
        <w:pStyle w:val="ListParagraph"/>
        <w:numPr>
          <w:ilvl w:val="0"/>
          <w:numId w:val="1"/>
        </w:numPr>
        <w:spacing w:line="276" w:lineRule="auto"/>
      </w:pPr>
      <w:r>
        <w:t>Do they engage with research in their academic work? In their professional work?</w:t>
      </w:r>
    </w:p>
    <w:p w14:paraId="49E09EE1" w14:textId="77777777" w:rsidR="00885206" w:rsidRDefault="00885206" w:rsidP="00EE5C01">
      <w:pPr>
        <w:pStyle w:val="ListParagraph"/>
        <w:numPr>
          <w:ilvl w:val="0"/>
          <w:numId w:val="1"/>
        </w:numPr>
        <w:spacing w:line="276" w:lineRule="auto"/>
      </w:pPr>
      <w:r>
        <w:t>Do they find the data easy/difficult to access? Are they able to understand it and work with it?</w:t>
      </w:r>
    </w:p>
    <w:p w14:paraId="493BF448" w14:textId="77777777" w:rsidR="00EE5C01" w:rsidRPr="0092297E" w:rsidRDefault="00EE5C01" w:rsidP="00EE5C01">
      <w:pPr>
        <w:pStyle w:val="ListParagraph"/>
        <w:numPr>
          <w:ilvl w:val="0"/>
          <w:numId w:val="1"/>
        </w:numPr>
        <w:spacing w:line="276" w:lineRule="auto"/>
      </w:pPr>
      <w:r>
        <w:t>Are they interested in learning more about data practi</w:t>
      </w:r>
      <w:bookmarkStart w:id="0" w:name="_GoBack"/>
      <w:bookmarkEnd w:id="0"/>
      <w:r>
        <w:t>ces?</w:t>
      </w:r>
    </w:p>
    <w:sectPr w:rsidR="00EE5C01" w:rsidRPr="0092297E" w:rsidSect="00F87206">
      <w:pgSz w:w="12240" w:h="15840"/>
      <w:pgMar w:top="810" w:right="1800" w:bottom="1134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4371E"/>
    <w:multiLevelType w:val="hybridMultilevel"/>
    <w:tmpl w:val="86481B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D450BA"/>
    <w:multiLevelType w:val="hybridMultilevel"/>
    <w:tmpl w:val="7EEA3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306B35"/>
    <w:multiLevelType w:val="hybridMultilevel"/>
    <w:tmpl w:val="3F18FD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7E"/>
    <w:rsid w:val="00030764"/>
    <w:rsid w:val="00031554"/>
    <w:rsid w:val="000D4B90"/>
    <w:rsid w:val="002C1C59"/>
    <w:rsid w:val="00327D4A"/>
    <w:rsid w:val="003B44AE"/>
    <w:rsid w:val="00423B7E"/>
    <w:rsid w:val="005D01C6"/>
    <w:rsid w:val="00614D43"/>
    <w:rsid w:val="00666BD5"/>
    <w:rsid w:val="006D1A09"/>
    <w:rsid w:val="007618E5"/>
    <w:rsid w:val="007744FC"/>
    <w:rsid w:val="00855E86"/>
    <w:rsid w:val="00885206"/>
    <w:rsid w:val="0092297E"/>
    <w:rsid w:val="00A42B84"/>
    <w:rsid w:val="00A67198"/>
    <w:rsid w:val="00A702AE"/>
    <w:rsid w:val="00B2707F"/>
    <w:rsid w:val="00B414A5"/>
    <w:rsid w:val="00D02736"/>
    <w:rsid w:val="00D8569F"/>
    <w:rsid w:val="00EE5C01"/>
    <w:rsid w:val="00F63E71"/>
    <w:rsid w:val="00F87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8843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297E"/>
    <w:pPr>
      <w:spacing w:after="120"/>
    </w:pPr>
    <w:rPr>
      <w:rFonts w:ascii="Helvetica" w:hAnsi="Helvetic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297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297E"/>
    <w:pPr>
      <w:keepNext/>
      <w:keepLines/>
      <w:spacing w:before="200"/>
      <w:jc w:val="center"/>
      <w:outlineLvl w:val="1"/>
    </w:pPr>
    <w:rPr>
      <w:rFonts w:eastAsiaTheme="majorEastAsia" w:cstheme="majorBidi"/>
      <w:b/>
      <w:bCs/>
      <w:color w:val="4F6228" w:themeColor="accent3" w:themeShade="80"/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92297E"/>
    <w:pPr>
      <w:jc w:val="left"/>
      <w:outlineLvl w:val="2"/>
    </w:pPr>
    <w:rPr>
      <w:color w:val="76923C" w:themeColor="accent3" w:themeShade="BF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297E"/>
    <w:pPr>
      <w:outlineLvl w:val="3"/>
    </w:pPr>
    <w:rPr>
      <w:i/>
      <w:color w:val="76923C" w:themeColor="accent3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29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297E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2297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229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2297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92297E"/>
    <w:rPr>
      <w:rFonts w:ascii="Helvetica" w:eastAsiaTheme="majorEastAsia" w:hAnsi="Helvetica" w:cstheme="majorBidi"/>
      <w:b/>
      <w:bCs/>
      <w:color w:val="4F6228" w:themeColor="accent3" w:themeShade="80"/>
      <w:sz w:val="32"/>
      <w:szCs w:val="26"/>
    </w:rPr>
  </w:style>
  <w:style w:type="paragraph" w:styleId="ListParagraph">
    <w:name w:val="List Paragraph"/>
    <w:basedOn w:val="Normal"/>
    <w:uiPriority w:val="34"/>
    <w:qFormat/>
    <w:rsid w:val="0092297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2297E"/>
    <w:rPr>
      <w:rFonts w:ascii="Helvetica" w:eastAsiaTheme="majorEastAsia" w:hAnsi="Helvetica" w:cstheme="majorBidi"/>
      <w:b/>
      <w:bCs/>
      <w:color w:val="76923C" w:themeColor="accent3" w:themeShade="BF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92297E"/>
    <w:rPr>
      <w:rFonts w:ascii="Helvetica" w:hAnsi="Helvetica"/>
      <w:i/>
      <w:color w:val="76923C" w:themeColor="accent3" w:themeShade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2E68C6-7298-3D4A-8556-EA8AF4A88D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913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Carly Strasser</dc:creator>
  <cp:lastModifiedBy>Stephanie Simms</cp:lastModifiedBy>
  <cp:revision>2</cp:revision>
  <dcterms:created xsi:type="dcterms:W3CDTF">2018-02-21T22:44:00Z</dcterms:created>
  <dcterms:modified xsi:type="dcterms:W3CDTF">2018-02-21T22:44:00Z</dcterms:modified>
</cp:coreProperties>
</file>