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357" w:rsidRPr="006968AD" w:rsidRDefault="00320357">
      <w:pPr>
        <w:rPr>
          <w:rFonts w:ascii="Times New Roman" w:hAnsi="Times New Roman" w:cs="Times New Roman"/>
          <w:noProof/>
          <w:sz w:val="24"/>
          <w:szCs w:val="24"/>
        </w:rPr>
      </w:pPr>
    </w:p>
    <w:p w:rsidR="006B48D0" w:rsidRPr="006968AD" w:rsidRDefault="006B48D0">
      <w:pPr>
        <w:rPr>
          <w:rFonts w:ascii="Times New Roman" w:hAnsi="Times New Roman" w:cs="Times New Roman"/>
          <w:noProof/>
          <w:sz w:val="24"/>
          <w:szCs w:val="24"/>
        </w:rPr>
      </w:pPr>
    </w:p>
    <w:p w:rsidR="006B48D0" w:rsidRPr="006968AD" w:rsidRDefault="006B48D0">
      <w:pPr>
        <w:rPr>
          <w:rFonts w:ascii="Times New Roman" w:hAnsi="Times New Roman" w:cs="Times New Roman"/>
          <w:noProof/>
          <w:sz w:val="24"/>
          <w:szCs w:val="24"/>
        </w:rPr>
      </w:pPr>
    </w:p>
    <w:p w:rsidR="006B48D0" w:rsidRPr="006968AD" w:rsidRDefault="006B48D0">
      <w:pPr>
        <w:rPr>
          <w:rFonts w:ascii="Times New Roman" w:hAnsi="Times New Roman" w:cs="Times New Roman"/>
          <w:noProof/>
          <w:sz w:val="24"/>
          <w:szCs w:val="24"/>
        </w:rPr>
      </w:pPr>
    </w:p>
    <w:p w:rsidR="006B48D0" w:rsidRPr="006968AD" w:rsidRDefault="006B48D0" w:rsidP="006B48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6968AD">
        <w:rPr>
          <w:rFonts w:ascii="Times New Roman" w:hAnsi="Times New Roman" w:cs="Times New Roman"/>
          <w:noProof/>
          <w:sz w:val="24"/>
          <w:szCs w:val="24"/>
        </w:rPr>
        <w:t>Data obat dari setiap penyakit</w:t>
      </w:r>
    </w:p>
    <w:p w:rsidR="006B48D0" w:rsidRPr="006968AD" w:rsidRDefault="006B48D0" w:rsidP="006B48D0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10"/>
        <w:gridCol w:w="2351"/>
        <w:gridCol w:w="5275"/>
      </w:tblGrid>
      <w:tr w:rsidR="006B48D0" w:rsidRPr="006968AD" w:rsidTr="006B48D0">
        <w:tc>
          <w:tcPr>
            <w:tcW w:w="510" w:type="dxa"/>
          </w:tcPr>
          <w:p w:rsidR="006B48D0" w:rsidRPr="006968AD" w:rsidRDefault="006B48D0" w:rsidP="006B48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968AD">
              <w:rPr>
                <w:rFonts w:ascii="Times New Roman" w:hAnsi="Times New Roman" w:cs="Times New Roman"/>
                <w:noProof/>
                <w:sz w:val="24"/>
                <w:szCs w:val="24"/>
              </w:rPr>
              <w:t>No</w:t>
            </w:r>
          </w:p>
        </w:tc>
        <w:tc>
          <w:tcPr>
            <w:tcW w:w="2658" w:type="dxa"/>
          </w:tcPr>
          <w:p w:rsidR="006B48D0" w:rsidRPr="006968AD" w:rsidRDefault="006B48D0" w:rsidP="006B48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968A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Nama </w:t>
            </w:r>
            <w:r w:rsidR="00F97546" w:rsidRPr="006968AD">
              <w:rPr>
                <w:rFonts w:ascii="Times New Roman" w:hAnsi="Times New Roman" w:cs="Times New Roman"/>
                <w:noProof/>
                <w:sz w:val="24"/>
                <w:szCs w:val="24"/>
              </w:rPr>
              <w:t>Penyakit</w:t>
            </w:r>
          </w:p>
        </w:tc>
        <w:tc>
          <w:tcPr>
            <w:tcW w:w="4968" w:type="dxa"/>
          </w:tcPr>
          <w:p w:rsidR="006B48D0" w:rsidRPr="006968AD" w:rsidRDefault="006B48D0" w:rsidP="006B48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968A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Data </w:t>
            </w:r>
            <w:r w:rsidR="00F97546" w:rsidRPr="006968AD">
              <w:rPr>
                <w:rFonts w:ascii="Times New Roman" w:hAnsi="Times New Roman" w:cs="Times New Roman"/>
                <w:noProof/>
                <w:sz w:val="24"/>
                <w:szCs w:val="24"/>
              </w:rPr>
              <w:t>Obat</w:t>
            </w:r>
          </w:p>
        </w:tc>
      </w:tr>
      <w:tr w:rsidR="006B48D0" w:rsidRPr="006968AD" w:rsidTr="006B48D0">
        <w:tc>
          <w:tcPr>
            <w:tcW w:w="510" w:type="dxa"/>
          </w:tcPr>
          <w:p w:rsidR="006B48D0" w:rsidRPr="006968AD" w:rsidRDefault="006B48D0" w:rsidP="006B48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968A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2658" w:type="dxa"/>
          </w:tcPr>
          <w:p w:rsidR="006B48D0" w:rsidRPr="006968AD" w:rsidRDefault="006B48D0" w:rsidP="006B48D0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968AD">
              <w:rPr>
                <w:rFonts w:ascii="Times New Roman" w:hAnsi="Times New Roman" w:cs="Times New Roman"/>
                <w:noProof/>
                <w:sz w:val="24"/>
                <w:szCs w:val="24"/>
              </w:rPr>
              <w:t>Demam Berdarah Degue(DBD)</w:t>
            </w:r>
          </w:p>
        </w:tc>
        <w:tc>
          <w:tcPr>
            <w:tcW w:w="4968" w:type="dxa"/>
          </w:tcPr>
          <w:p w:rsidR="006B48D0" w:rsidRPr="006968AD" w:rsidRDefault="009C6E29" w:rsidP="006B48D0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968A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Cairan </w:t>
            </w:r>
            <w:r w:rsidR="00DA2FF4" w:rsidRPr="006968AD">
              <w:rPr>
                <w:rFonts w:ascii="Times New Roman" w:hAnsi="Times New Roman" w:cs="Times New Roman"/>
                <w:noProof/>
                <w:sz w:val="24"/>
                <w:szCs w:val="24"/>
              </w:rPr>
              <w:t>Intravena, Paracetamol, Trolit,Maltofer,Trde,Kalnex,Domperidone,Motilium</w:t>
            </w:r>
          </w:p>
        </w:tc>
      </w:tr>
      <w:tr w:rsidR="006B48D0" w:rsidRPr="006968AD" w:rsidTr="006B48D0">
        <w:tc>
          <w:tcPr>
            <w:tcW w:w="510" w:type="dxa"/>
          </w:tcPr>
          <w:p w:rsidR="006B48D0" w:rsidRPr="006968AD" w:rsidRDefault="006B48D0" w:rsidP="006B48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968AD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2658" w:type="dxa"/>
          </w:tcPr>
          <w:p w:rsidR="006B48D0" w:rsidRPr="006968AD" w:rsidRDefault="006B48D0" w:rsidP="006B48D0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968AD">
              <w:rPr>
                <w:rFonts w:ascii="Times New Roman" w:hAnsi="Times New Roman" w:cs="Times New Roman"/>
                <w:noProof/>
                <w:sz w:val="24"/>
                <w:szCs w:val="24"/>
              </w:rPr>
              <w:t>Diare Akut</w:t>
            </w:r>
            <w:r w:rsidR="00DA2FF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4968" w:type="dxa"/>
          </w:tcPr>
          <w:p w:rsidR="006B48D0" w:rsidRPr="006968AD" w:rsidRDefault="009C6E29" w:rsidP="006B48D0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968AD">
              <w:rPr>
                <w:rFonts w:ascii="Times New Roman" w:hAnsi="Times New Roman" w:cs="Times New Roman"/>
                <w:noProof/>
                <w:sz w:val="24"/>
                <w:szCs w:val="24"/>
              </w:rPr>
              <w:t>Oralit</w:t>
            </w:r>
            <w:r w:rsidR="00DA2FF4" w:rsidRPr="006968AD">
              <w:rPr>
                <w:rFonts w:ascii="Times New Roman" w:hAnsi="Times New Roman" w:cs="Times New Roman"/>
                <w:noProof/>
                <w:sz w:val="24"/>
                <w:szCs w:val="24"/>
              </w:rPr>
              <w:t>, Zinkid Zinc Sirup, Madu Anak Antariksa,Lacto-</w:t>
            </w:r>
            <w:r w:rsidR="00B06BC3" w:rsidRPr="006968AD">
              <w:rPr>
                <w:rFonts w:ascii="Times New Roman" w:hAnsi="Times New Roman" w:cs="Times New Roman"/>
                <w:noProof/>
                <w:sz w:val="24"/>
                <w:szCs w:val="24"/>
              </w:rPr>
              <w:t>B</w:t>
            </w:r>
            <w:r w:rsidR="00DA2FF4" w:rsidRPr="006968A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Daryazinc, </w:t>
            </w:r>
            <w:r w:rsidR="00B06BC3" w:rsidRPr="006968AD">
              <w:rPr>
                <w:rFonts w:ascii="Times New Roman" w:hAnsi="Times New Roman" w:cs="Times New Roman"/>
                <w:noProof/>
                <w:sz w:val="24"/>
                <w:szCs w:val="24"/>
              </w:rPr>
              <w:t>Guanistrep</w:t>
            </w:r>
            <w:r w:rsidR="00DA2FF4" w:rsidRPr="006968AD">
              <w:rPr>
                <w:rFonts w:ascii="Times New Roman" w:hAnsi="Times New Roman" w:cs="Times New Roman"/>
                <w:noProof/>
                <w:sz w:val="24"/>
                <w:szCs w:val="24"/>
              </w:rPr>
              <w:t>, Plain Yogurt, Air Kelapa, Wortel, Pisang</w:t>
            </w:r>
          </w:p>
        </w:tc>
      </w:tr>
      <w:tr w:rsidR="006B48D0" w:rsidRPr="006968AD" w:rsidTr="006B48D0">
        <w:tc>
          <w:tcPr>
            <w:tcW w:w="510" w:type="dxa"/>
          </w:tcPr>
          <w:p w:rsidR="006B48D0" w:rsidRPr="006968AD" w:rsidRDefault="006B48D0" w:rsidP="006B48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968AD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2658" w:type="dxa"/>
          </w:tcPr>
          <w:p w:rsidR="006B48D0" w:rsidRPr="006968AD" w:rsidRDefault="006B48D0" w:rsidP="006B48D0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968AD">
              <w:rPr>
                <w:rFonts w:ascii="Times New Roman" w:hAnsi="Times New Roman" w:cs="Times New Roman"/>
                <w:noProof/>
                <w:sz w:val="24"/>
                <w:szCs w:val="24"/>
              </w:rPr>
              <w:t>Tuberkolosis Paru (TB-PARU)</w:t>
            </w:r>
          </w:p>
        </w:tc>
        <w:tc>
          <w:tcPr>
            <w:tcW w:w="4968" w:type="dxa"/>
          </w:tcPr>
          <w:p w:rsidR="006B48D0" w:rsidRPr="006968AD" w:rsidRDefault="00DA2FF4" w:rsidP="006B48D0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Pyrazinamide, Isoniazid, Streptomisin</w:t>
            </w:r>
            <w:r w:rsidR="00F97546">
              <w:rPr>
                <w:rFonts w:ascii="Times New Roman" w:hAnsi="Times New Roman" w:cs="Times New Roman"/>
                <w:noProof/>
                <w:sz w:val="24"/>
                <w:szCs w:val="24"/>
              </w:rPr>
              <w:t>, Rifampisin,Ethambutol</w:t>
            </w:r>
          </w:p>
        </w:tc>
      </w:tr>
      <w:tr w:rsidR="006B48D0" w:rsidRPr="006968AD" w:rsidTr="006B48D0">
        <w:tc>
          <w:tcPr>
            <w:tcW w:w="510" w:type="dxa"/>
          </w:tcPr>
          <w:p w:rsidR="006B48D0" w:rsidRPr="006968AD" w:rsidRDefault="006B48D0" w:rsidP="006B48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968AD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2658" w:type="dxa"/>
          </w:tcPr>
          <w:p w:rsidR="006B48D0" w:rsidRPr="006968AD" w:rsidRDefault="006B48D0" w:rsidP="006B48D0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968A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Amenia </w:t>
            </w:r>
          </w:p>
        </w:tc>
        <w:tc>
          <w:tcPr>
            <w:tcW w:w="4968" w:type="dxa"/>
          </w:tcPr>
          <w:p w:rsidR="006B48D0" w:rsidRPr="006968AD" w:rsidRDefault="00B06BC3" w:rsidP="006B48D0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968A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Sangobion </w:t>
            </w:r>
            <w:r w:rsidR="00DA2FF4" w:rsidRPr="006968AD">
              <w:rPr>
                <w:rFonts w:ascii="Times New Roman" w:hAnsi="Times New Roman" w:cs="Times New Roman"/>
                <w:noProof/>
                <w:sz w:val="24"/>
                <w:szCs w:val="24"/>
              </w:rPr>
              <w:t>Vita-Tonik, Ton</w:t>
            </w:r>
            <w:r w:rsidR="00F97546">
              <w:rPr>
                <w:rFonts w:ascii="Times New Roman" w:hAnsi="Times New Roman" w:cs="Times New Roman"/>
                <w:noProof/>
                <w:sz w:val="24"/>
                <w:szCs w:val="24"/>
              </w:rPr>
              <w:t>ikum Bayer, Nature’s Plus Iron</w:t>
            </w:r>
          </w:p>
        </w:tc>
      </w:tr>
    </w:tbl>
    <w:p w:rsidR="006B48D0" w:rsidRPr="006968AD" w:rsidRDefault="006B48D0" w:rsidP="006B48D0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:rsidR="006B48D0" w:rsidRPr="006968AD" w:rsidRDefault="006B48D0" w:rsidP="006B48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6968AD">
        <w:rPr>
          <w:rFonts w:ascii="Times New Roman" w:hAnsi="Times New Roman" w:cs="Times New Roman"/>
          <w:noProof/>
          <w:sz w:val="24"/>
          <w:szCs w:val="24"/>
        </w:rPr>
        <w:t>Data solusi dari setiap penyakit</w:t>
      </w:r>
      <w:bookmarkStart w:id="0" w:name="_GoBack"/>
      <w:bookmarkEnd w:id="0"/>
    </w:p>
    <w:p w:rsidR="006B48D0" w:rsidRPr="006968AD" w:rsidRDefault="006B48D0" w:rsidP="006B48D0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10"/>
        <w:gridCol w:w="3468"/>
        <w:gridCol w:w="4158"/>
      </w:tblGrid>
      <w:tr w:rsidR="006B48D0" w:rsidRPr="006968AD" w:rsidTr="006B48D0">
        <w:tc>
          <w:tcPr>
            <w:tcW w:w="510" w:type="dxa"/>
          </w:tcPr>
          <w:p w:rsidR="006B48D0" w:rsidRPr="006968AD" w:rsidRDefault="006B48D0" w:rsidP="006B48D0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968AD">
              <w:rPr>
                <w:rFonts w:ascii="Times New Roman" w:hAnsi="Times New Roman" w:cs="Times New Roman"/>
                <w:noProof/>
                <w:sz w:val="24"/>
                <w:szCs w:val="24"/>
              </w:rPr>
              <w:t>No</w:t>
            </w:r>
          </w:p>
        </w:tc>
        <w:tc>
          <w:tcPr>
            <w:tcW w:w="3468" w:type="dxa"/>
          </w:tcPr>
          <w:p w:rsidR="006B48D0" w:rsidRPr="006968AD" w:rsidRDefault="006B48D0" w:rsidP="006B48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968A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Nama </w:t>
            </w:r>
            <w:r w:rsidR="00F97546" w:rsidRPr="006968AD">
              <w:rPr>
                <w:rFonts w:ascii="Times New Roman" w:hAnsi="Times New Roman" w:cs="Times New Roman"/>
                <w:noProof/>
                <w:sz w:val="24"/>
                <w:szCs w:val="24"/>
              </w:rPr>
              <w:t>Penyakit</w:t>
            </w:r>
          </w:p>
        </w:tc>
        <w:tc>
          <w:tcPr>
            <w:tcW w:w="4158" w:type="dxa"/>
          </w:tcPr>
          <w:p w:rsidR="006B48D0" w:rsidRPr="006968AD" w:rsidRDefault="006B48D0" w:rsidP="006B48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968A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Data </w:t>
            </w:r>
            <w:r w:rsidR="00F97546" w:rsidRPr="006968AD">
              <w:rPr>
                <w:rFonts w:ascii="Times New Roman" w:hAnsi="Times New Roman" w:cs="Times New Roman"/>
                <w:noProof/>
                <w:sz w:val="24"/>
                <w:szCs w:val="24"/>
              </w:rPr>
              <w:t>Solusi</w:t>
            </w:r>
          </w:p>
        </w:tc>
      </w:tr>
      <w:tr w:rsidR="006B48D0" w:rsidRPr="006968AD" w:rsidTr="006B48D0">
        <w:tc>
          <w:tcPr>
            <w:tcW w:w="510" w:type="dxa"/>
          </w:tcPr>
          <w:p w:rsidR="006B48D0" w:rsidRPr="006968AD" w:rsidRDefault="006B48D0" w:rsidP="006B48D0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968A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3468" w:type="dxa"/>
          </w:tcPr>
          <w:p w:rsidR="006B48D0" w:rsidRPr="006968AD" w:rsidRDefault="006B48D0" w:rsidP="005C2E60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968AD">
              <w:rPr>
                <w:rFonts w:ascii="Times New Roman" w:hAnsi="Times New Roman" w:cs="Times New Roman"/>
                <w:noProof/>
                <w:sz w:val="24"/>
                <w:szCs w:val="24"/>
              </w:rPr>
              <w:t>Demam Berdarah Degue(DBD)</w:t>
            </w:r>
          </w:p>
        </w:tc>
        <w:tc>
          <w:tcPr>
            <w:tcW w:w="4158" w:type="dxa"/>
          </w:tcPr>
          <w:p w:rsidR="006B48D0" w:rsidRPr="006968AD" w:rsidRDefault="00DF0911" w:rsidP="006B48D0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Anak perlu istrahat yang cukup untuk memulihkan tubuhnya, berikan anak cairan yang cukup untuk mencegah dehidrasi.</w:t>
            </w:r>
          </w:p>
        </w:tc>
      </w:tr>
      <w:tr w:rsidR="006B48D0" w:rsidRPr="006968AD" w:rsidTr="006B48D0">
        <w:tc>
          <w:tcPr>
            <w:tcW w:w="510" w:type="dxa"/>
          </w:tcPr>
          <w:p w:rsidR="006B48D0" w:rsidRPr="006968AD" w:rsidRDefault="006B48D0" w:rsidP="006B48D0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968AD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3468" w:type="dxa"/>
          </w:tcPr>
          <w:p w:rsidR="006B48D0" w:rsidRPr="006968AD" w:rsidRDefault="006B48D0" w:rsidP="005C2E60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968AD">
              <w:rPr>
                <w:rFonts w:ascii="Times New Roman" w:hAnsi="Times New Roman" w:cs="Times New Roman"/>
                <w:noProof/>
                <w:sz w:val="24"/>
                <w:szCs w:val="24"/>
              </w:rPr>
              <w:t>Diare Akut</w:t>
            </w:r>
          </w:p>
        </w:tc>
        <w:tc>
          <w:tcPr>
            <w:tcW w:w="4158" w:type="dxa"/>
          </w:tcPr>
          <w:p w:rsidR="006B48D0" w:rsidRPr="006968AD" w:rsidRDefault="0077773C" w:rsidP="006B48D0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Penting untuk menjaga kebersihan dan kebersihan pripadi anak, seperti mencuci tangan dengan sabun dan air bersih secara teratur, terutama sebelum makan dan setelah buang air besar.</w:t>
            </w:r>
          </w:p>
        </w:tc>
      </w:tr>
      <w:tr w:rsidR="006B48D0" w:rsidRPr="006968AD" w:rsidTr="006B48D0">
        <w:tc>
          <w:tcPr>
            <w:tcW w:w="510" w:type="dxa"/>
          </w:tcPr>
          <w:p w:rsidR="006B48D0" w:rsidRPr="006968AD" w:rsidRDefault="006B48D0" w:rsidP="006B48D0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968AD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3468" w:type="dxa"/>
          </w:tcPr>
          <w:p w:rsidR="006B48D0" w:rsidRPr="006968AD" w:rsidRDefault="006B48D0" w:rsidP="005C2E60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968AD">
              <w:rPr>
                <w:rFonts w:ascii="Times New Roman" w:hAnsi="Times New Roman" w:cs="Times New Roman"/>
                <w:noProof/>
                <w:sz w:val="24"/>
                <w:szCs w:val="24"/>
              </w:rPr>
              <w:t>Tuberkolosis Paru (TB-PARU)</w:t>
            </w:r>
          </w:p>
        </w:tc>
        <w:tc>
          <w:tcPr>
            <w:tcW w:w="4158" w:type="dxa"/>
          </w:tcPr>
          <w:p w:rsidR="006B48D0" w:rsidRPr="006968AD" w:rsidRDefault="0077773C" w:rsidP="006B48D0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Harus rutin berobatan yang sudah di jadwalkan oleh dokter, dan juga menjaga kebersihan dan sehatan anak, serta memastikan anak mendapat nutrisi yang cukup.</w:t>
            </w:r>
          </w:p>
        </w:tc>
      </w:tr>
      <w:tr w:rsidR="006B48D0" w:rsidRPr="006968AD" w:rsidTr="006B48D0">
        <w:tc>
          <w:tcPr>
            <w:tcW w:w="510" w:type="dxa"/>
          </w:tcPr>
          <w:p w:rsidR="006B48D0" w:rsidRPr="006968AD" w:rsidRDefault="006B48D0" w:rsidP="006B48D0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968AD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3468" w:type="dxa"/>
          </w:tcPr>
          <w:p w:rsidR="006B48D0" w:rsidRPr="006968AD" w:rsidRDefault="006B48D0" w:rsidP="005C2E60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968A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Amenia </w:t>
            </w:r>
          </w:p>
        </w:tc>
        <w:tc>
          <w:tcPr>
            <w:tcW w:w="4158" w:type="dxa"/>
          </w:tcPr>
          <w:p w:rsidR="006B48D0" w:rsidRPr="006968AD" w:rsidRDefault="0077773C" w:rsidP="006B48D0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Memperhatikan pola makan sehat dan seimbang bagi anak, serta memberikan nutrisi yang cukup. </w:t>
            </w:r>
          </w:p>
        </w:tc>
      </w:tr>
    </w:tbl>
    <w:p w:rsidR="006B48D0" w:rsidRPr="006968AD" w:rsidRDefault="006B48D0" w:rsidP="006B48D0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sectPr w:rsidR="006B48D0" w:rsidRPr="00696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7777CB"/>
    <w:multiLevelType w:val="hybridMultilevel"/>
    <w:tmpl w:val="3A0C5E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8D0"/>
    <w:rsid w:val="00320357"/>
    <w:rsid w:val="006968AD"/>
    <w:rsid w:val="006B48D0"/>
    <w:rsid w:val="0077773C"/>
    <w:rsid w:val="009C6E29"/>
    <w:rsid w:val="00B06BC3"/>
    <w:rsid w:val="00DA2FF4"/>
    <w:rsid w:val="00DF0911"/>
    <w:rsid w:val="00F9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8D0"/>
    <w:pPr>
      <w:ind w:left="720"/>
      <w:contextualSpacing/>
    </w:pPr>
  </w:style>
  <w:style w:type="table" w:styleId="TableGrid">
    <w:name w:val="Table Grid"/>
    <w:basedOn w:val="TableNormal"/>
    <w:uiPriority w:val="59"/>
    <w:rsid w:val="006B48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8D0"/>
    <w:pPr>
      <w:ind w:left="720"/>
      <w:contextualSpacing/>
    </w:pPr>
  </w:style>
  <w:style w:type="table" w:styleId="TableGrid">
    <w:name w:val="Table Grid"/>
    <w:basedOn w:val="TableNormal"/>
    <w:uiPriority w:val="59"/>
    <w:rsid w:val="006B48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15111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2023-06-30T14:08:00Z</dcterms:created>
  <dcterms:modified xsi:type="dcterms:W3CDTF">2023-07-11T12:24:00Z</dcterms:modified>
</cp:coreProperties>
</file>