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455E" w14:textId="77777777" w:rsidR="00FD526E" w:rsidRPr="00FD526E" w:rsidRDefault="00FD526E" w:rsidP="00FD526E">
      <w:pPr>
        <w:rPr>
          <w:rFonts w:ascii="Times New Roman" w:hAnsi="Times New Roman" w:cs="Times New Roman"/>
          <w:b/>
          <w:bCs/>
          <w:sz w:val="28"/>
          <w:szCs w:val="28"/>
        </w:rPr>
      </w:pPr>
      <w:r w:rsidRPr="00FD526E">
        <w:rPr>
          <w:rFonts w:ascii="Times New Roman" w:hAnsi="Times New Roman" w:cs="Times New Roman"/>
          <w:b/>
          <w:bCs/>
          <w:sz w:val="28"/>
          <w:szCs w:val="28"/>
        </w:rPr>
        <w:t>Introduction</w:t>
      </w:r>
    </w:p>
    <w:p w14:paraId="618CD367" w14:textId="77777777" w:rsidR="00483880" w:rsidRPr="00CD0B7B" w:rsidRDefault="00FD526E" w:rsidP="00FD526E">
      <w:pPr>
        <w:rPr>
          <w:rFonts w:ascii="Times New Roman" w:hAnsi="Times New Roman" w:cs="Times New Roman"/>
          <w:sz w:val="24"/>
          <w:szCs w:val="24"/>
        </w:rPr>
      </w:pPr>
      <w:r w:rsidRPr="00FD526E">
        <w:rPr>
          <w:rFonts w:ascii="Times New Roman" w:hAnsi="Times New Roman" w:cs="Times New Roman"/>
          <w:sz w:val="24"/>
          <w:szCs w:val="24"/>
        </w:rPr>
        <w:t>This report looks at how United Airlines flights departing from New York City in 2013 performed compared to their scheduled times</w:t>
      </w:r>
      <w:r w:rsidRPr="00CD0B7B">
        <w:rPr>
          <w:rFonts w:ascii="Times New Roman" w:hAnsi="Times New Roman" w:cs="Times New Roman"/>
          <w:sz w:val="24"/>
          <w:szCs w:val="24"/>
        </w:rPr>
        <w:t xml:space="preserve">. </w:t>
      </w:r>
      <w:r w:rsidRPr="00FD526E">
        <w:rPr>
          <w:rFonts w:ascii="Times New Roman" w:hAnsi="Times New Roman" w:cs="Times New Roman"/>
          <w:sz w:val="24"/>
          <w:szCs w:val="24"/>
        </w:rPr>
        <w:t xml:space="preserve">The focus is on </w:t>
      </w:r>
      <w:r w:rsidRPr="00FD526E">
        <w:rPr>
          <w:rFonts w:ascii="Times New Roman" w:hAnsi="Times New Roman" w:cs="Times New Roman"/>
          <w:b/>
          <w:bCs/>
          <w:sz w:val="24"/>
          <w:szCs w:val="24"/>
        </w:rPr>
        <w:t xml:space="preserve">flight </w:t>
      </w:r>
      <w:r w:rsidRPr="00CD0B7B">
        <w:rPr>
          <w:rFonts w:ascii="Times New Roman" w:hAnsi="Times New Roman" w:cs="Times New Roman"/>
          <w:b/>
          <w:bCs/>
          <w:sz w:val="24"/>
          <w:szCs w:val="24"/>
        </w:rPr>
        <w:t xml:space="preserve">net </w:t>
      </w:r>
      <w:r w:rsidRPr="00FD526E">
        <w:rPr>
          <w:rFonts w:ascii="Times New Roman" w:hAnsi="Times New Roman" w:cs="Times New Roman"/>
          <w:b/>
          <w:bCs/>
          <w:sz w:val="24"/>
          <w:szCs w:val="24"/>
        </w:rPr>
        <w:t>gain</w:t>
      </w:r>
      <w:r w:rsidRPr="00FD526E">
        <w:rPr>
          <w:rFonts w:ascii="Times New Roman" w:hAnsi="Times New Roman" w:cs="Times New Roman"/>
          <w:sz w:val="24"/>
          <w:szCs w:val="24"/>
        </w:rPr>
        <w:t xml:space="preserve">, which measures how much time a flight recovered during the journey after leaving late. Net gain is defined as departure delay minus arrival delay: a positive value means the flight made up time, while a negative value means the delay worsened. </w:t>
      </w:r>
    </w:p>
    <w:p w14:paraId="7F83034F" w14:textId="663A3193" w:rsidR="00FD526E" w:rsidRPr="00FD526E" w:rsidRDefault="00FD526E" w:rsidP="00FD526E">
      <w:pPr>
        <w:rPr>
          <w:rFonts w:ascii="Times New Roman" w:hAnsi="Times New Roman" w:cs="Times New Roman"/>
          <w:sz w:val="24"/>
          <w:szCs w:val="24"/>
        </w:rPr>
      </w:pPr>
      <w:r w:rsidRPr="00FD526E">
        <w:rPr>
          <w:rFonts w:ascii="Times New Roman" w:hAnsi="Times New Roman" w:cs="Times New Roman"/>
          <w:sz w:val="24"/>
          <w:szCs w:val="24"/>
        </w:rPr>
        <w:t xml:space="preserve">In addition to total gain, we also consider </w:t>
      </w:r>
      <w:r w:rsidRPr="00FD526E">
        <w:rPr>
          <w:rFonts w:ascii="Times New Roman" w:hAnsi="Times New Roman" w:cs="Times New Roman"/>
          <w:b/>
          <w:bCs/>
          <w:sz w:val="24"/>
          <w:szCs w:val="24"/>
        </w:rPr>
        <w:t>gain per hour</w:t>
      </w:r>
      <w:r w:rsidRPr="00FD526E">
        <w:rPr>
          <w:rFonts w:ascii="Times New Roman" w:hAnsi="Times New Roman" w:cs="Times New Roman"/>
          <w:sz w:val="24"/>
          <w:szCs w:val="24"/>
        </w:rPr>
        <w:t>, which adjusts for flight length and allows fair comparisons between shorter and longer flights. By examining these measures, the report explores whether flights that left late were able to recover time, how gains varied across the most common destinations, and whether flight length influenced the ability to make up time. The findings are shared in plain language, with simple graphs and tables, so that the patterns and differences can be understood without any technical background.</w:t>
      </w:r>
    </w:p>
    <w:p w14:paraId="0D4D3DB4" w14:textId="77777777" w:rsidR="0096143C" w:rsidRPr="0096143C" w:rsidRDefault="0096143C" w:rsidP="0096143C">
      <w:pPr>
        <w:rPr>
          <w:rFonts w:ascii="Times New Roman" w:hAnsi="Times New Roman" w:cs="Times New Roman"/>
          <w:sz w:val="24"/>
          <w:szCs w:val="24"/>
        </w:rPr>
      </w:pPr>
    </w:p>
    <w:p w14:paraId="6DB4B8F8" w14:textId="77777777" w:rsidR="00DC6932" w:rsidRPr="00DC6932" w:rsidRDefault="00DC6932" w:rsidP="00DC6932">
      <w:pPr>
        <w:rPr>
          <w:rFonts w:ascii="Times New Roman" w:hAnsi="Times New Roman" w:cs="Times New Roman"/>
          <w:b/>
          <w:bCs/>
          <w:sz w:val="28"/>
          <w:szCs w:val="28"/>
        </w:rPr>
      </w:pPr>
      <w:r w:rsidRPr="00DC6932">
        <w:rPr>
          <w:rFonts w:ascii="Times New Roman" w:hAnsi="Times New Roman" w:cs="Times New Roman"/>
          <w:b/>
          <w:bCs/>
          <w:sz w:val="28"/>
          <w:szCs w:val="28"/>
        </w:rPr>
        <w:t>Methodology</w:t>
      </w:r>
    </w:p>
    <w:p w14:paraId="7AC091EF" w14:textId="77777777" w:rsidR="00483880" w:rsidRPr="00CD0B7B" w:rsidRDefault="00DC6932" w:rsidP="00DC6932">
      <w:pPr>
        <w:rPr>
          <w:rFonts w:ascii="Times New Roman" w:hAnsi="Times New Roman" w:cs="Times New Roman"/>
          <w:sz w:val="24"/>
          <w:szCs w:val="24"/>
        </w:rPr>
      </w:pPr>
      <w:r w:rsidRPr="00DC6932">
        <w:rPr>
          <w:rFonts w:ascii="Times New Roman" w:hAnsi="Times New Roman" w:cs="Times New Roman"/>
          <w:sz w:val="24"/>
          <w:szCs w:val="24"/>
        </w:rPr>
        <w:t xml:space="preserve">This study uses the nycflights13 dataset, which contains records of all flights that departed from New York City airports (JFK, LGA, and EWR) in 2013, focusing only on United Airlines flights. The dataset has null values, which we ignored in our analysis so that calculations were based only on complete information. Flights missing departure delay, arrival delay, or flight duration were excluded, since these details are necessary to measure flight gain. </w:t>
      </w:r>
    </w:p>
    <w:p w14:paraId="4928FAE1" w14:textId="46425B97" w:rsidR="00DC6932" w:rsidRPr="00DC6932" w:rsidRDefault="00DC6932" w:rsidP="00DC6932">
      <w:pPr>
        <w:rPr>
          <w:rFonts w:ascii="Times New Roman" w:hAnsi="Times New Roman" w:cs="Times New Roman"/>
          <w:sz w:val="24"/>
          <w:szCs w:val="24"/>
        </w:rPr>
      </w:pPr>
      <w:r w:rsidRPr="00DC6932">
        <w:rPr>
          <w:rFonts w:ascii="Times New Roman" w:hAnsi="Times New Roman" w:cs="Times New Roman"/>
          <w:sz w:val="24"/>
          <w:szCs w:val="24"/>
        </w:rPr>
        <w:t xml:space="preserve">To capture how much time flights recovered after leaving late, we created a new variable called net gain, defined as departure delay minus arrival delay, where positive values mean the flight made up time during the journey and negative values mean the delay worsened. We also calculated gain per hour by dividing net gain by the flight’s duration in hours, allowing fair comparisons between shorter and longer flights. Flights were grouped into categories such </w:t>
      </w:r>
      <w:r w:rsidR="00FD526E" w:rsidRPr="00CD0B7B">
        <w:rPr>
          <w:rFonts w:ascii="Times New Roman" w:hAnsi="Times New Roman" w:cs="Times New Roman"/>
          <w:sz w:val="24"/>
          <w:szCs w:val="24"/>
        </w:rPr>
        <w:t>as on time</w:t>
      </w:r>
      <w:r w:rsidRPr="00DC6932">
        <w:rPr>
          <w:rFonts w:ascii="Times New Roman" w:hAnsi="Times New Roman" w:cs="Times New Roman"/>
          <w:sz w:val="24"/>
          <w:szCs w:val="24"/>
        </w:rPr>
        <w:t xml:space="preserve"> (departure delay equal to or less than zero), late (departure delay greater than zero), severely late (departure delay greater than thirty minutes), and short or long flights based on typical flight duration. The analysis combined graphs, tables, confidence intervals, and hypothesis tests to show overall patterns and to check whether differences between groups were meaningful or simply due to chance.</w:t>
      </w:r>
    </w:p>
    <w:p w14:paraId="5B99043E" w14:textId="77777777" w:rsidR="00ED65E3" w:rsidRPr="00CD0B7B" w:rsidRDefault="00ED65E3">
      <w:pPr>
        <w:rPr>
          <w:rFonts w:ascii="Times New Roman" w:hAnsi="Times New Roman" w:cs="Times New Roman"/>
          <w:sz w:val="24"/>
          <w:szCs w:val="24"/>
        </w:rPr>
      </w:pPr>
    </w:p>
    <w:p w14:paraId="4ADF9913" w14:textId="17E1EC3E" w:rsidR="00FD526E" w:rsidRPr="00CD0B7B" w:rsidRDefault="00FD526E" w:rsidP="00FD526E">
      <w:pPr>
        <w:rPr>
          <w:rFonts w:ascii="Times New Roman" w:hAnsi="Times New Roman" w:cs="Times New Roman"/>
          <w:b/>
          <w:bCs/>
          <w:sz w:val="28"/>
          <w:szCs w:val="28"/>
        </w:rPr>
      </w:pPr>
      <w:r w:rsidRPr="001C7016">
        <w:rPr>
          <w:rFonts w:ascii="Times New Roman" w:hAnsi="Times New Roman" w:cs="Times New Roman"/>
          <w:b/>
          <w:bCs/>
          <w:sz w:val="28"/>
          <w:szCs w:val="28"/>
        </w:rPr>
        <w:t>United Airlines Flight Delay Analysis</w:t>
      </w:r>
    </w:p>
    <w:p w14:paraId="2BB8DAEC" w14:textId="376B66B9" w:rsidR="00483880" w:rsidRPr="00CD0B7B" w:rsidRDefault="00483880" w:rsidP="00483880">
      <w:pPr>
        <w:pStyle w:val="ListParagraph"/>
        <w:numPr>
          <w:ilvl w:val="0"/>
          <w:numId w:val="5"/>
        </w:numPr>
        <w:rPr>
          <w:rFonts w:ascii="Times New Roman" w:hAnsi="Times New Roman" w:cs="Times New Roman"/>
          <w:b/>
          <w:bCs/>
          <w:i/>
          <w:iCs/>
          <w:sz w:val="24"/>
          <w:szCs w:val="24"/>
        </w:rPr>
      </w:pPr>
      <w:r w:rsidRPr="00CD0B7B">
        <w:rPr>
          <w:rFonts w:ascii="Times New Roman" w:hAnsi="Times New Roman" w:cs="Times New Roman"/>
          <w:b/>
          <w:bCs/>
          <w:i/>
          <w:iCs/>
          <w:sz w:val="24"/>
          <w:szCs w:val="24"/>
        </w:rPr>
        <w:t>Does the average gain differ for flights that departed late versus those that did not? What about for flights that departed more than 30 minutes late?</w:t>
      </w:r>
    </w:p>
    <w:p w14:paraId="57899BBE" w14:textId="77777777" w:rsidR="00966D72" w:rsidRPr="00CD0B7B" w:rsidRDefault="00966D72">
      <w:pPr>
        <w:rPr>
          <w:rFonts w:ascii="Times New Roman" w:hAnsi="Times New Roman" w:cs="Times New Roman"/>
          <w:b/>
          <w:bCs/>
          <w:sz w:val="28"/>
          <w:szCs w:val="28"/>
        </w:rPr>
      </w:pPr>
    </w:p>
    <w:p w14:paraId="0368913B" w14:textId="77777777" w:rsidR="00966D72" w:rsidRPr="00CD0B7B" w:rsidRDefault="00966D72" w:rsidP="00966D72">
      <w:pPr>
        <w:rPr>
          <w:rFonts w:ascii="Times New Roman" w:eastAsia="Times New Roman" w:hAnsi="Times New Roman" w:cs="Times New Roman"/>
          <w:kern w:val="0"/>
          <w:sz w:val="24"/>
          <w:szCs w:val="24"/>
          <w14:ligatures w14:val="none"/>
        </w:rPr>
      </w:pPr>
      <w:r w:rsidRPr="00CD0B7B">
        <w:rPr>
          <w:rFonts w:ascii="Times New Roman" w:hAnsi="Times New Roman" w:cs="Times New Roman"/>
          <w:b/>
          <w:bCs/>
          <w:noProof/>
          <w:sz w:val="28"/>
          <w:szCs w:val="28"/>
        </w:rPr>
        <w:lastRenderedPageBreak/>
        <w:drawing>
          <wp:inline distT="0" distB="0" distL="0" distR="0" wp14:anchorId="3EB8632E" wp14:editId="345A787A">
            <wp:extent cx="4080222" cy="2514829"/>
            <wp:effectExtent l="0" t="0" r="0" b="0"/>
            <wp:docPr id="34378522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5227" name="Picture 1" descr="A graph of a graph&#10;&#10;AI-generated content may be incorrect."/>
                    <pic:cNvPicPr/>
                  </pic:nvPicPr>
                  <pic:blipFill>
                    <a:blip r:embed="rId5"/>
                    <a:stretch>
                      <a:fillRect/>
                    </a:stretch>
                  </pic:blipFill>
                  <pic:spPr>
                    <a:xfrm>
                      <a:off x="0" y="0"/>
                      <a:ext cx="4100724" cy="2527465"/>
                    </a:xfrm>
                    <a:prstGeom prst="rect">
                      <a:avLst/>
                    </a:prstGeom>
                  </pic:spPr>
                </pic:pic>
              </a:graphicData>
            </a:graphic>
          </wp:inline>
        </w:drawing>
      </w:r>
      <w:r w:rsidRPr="00CD0B7B">
        <w:rPr>
          <w:rFonts w:ascii="Times New Roman" w:eastAsia="Times New Roman" w:hAnsi="Times New Roman" w:cs="Times New Roman"/>
          <w:kern w:val="0"/>
          <w:sz w:val="24"/>
          <w:szCs w:val="24"/>
          <w14:ligatures w14:val="none"/>
        </w:rPr>
        <w:t xml:space="preserve"> </w:t>
      </w:r>
    </w:p>
    <w:p w14:paraId="1A8DC48A" w14:textId="4B50D6EE" w:rsidR="00966D72" w:rsidRDefault="00966D72" w:rsidP="00966D72">
      <w:pPr>
        <w:rPr>
          <w:rFonts w:ascii="Times New Roman" w:hAnsi="Times New Roman" w:cs="Times New Roman"/>
          <w:sz w:val="24"/>
          <w:szCs w:val="24"/>
        </w:rPr>
      </w:pPr>
      <w:r w:rsidRPr="00CD0B7B">
        <w:rPr>
          <w:rFonts w:ascii="Times New Roman" w:hAnsi="Times New Roman" w:cs="Times New Roman"/>
          <w:sz w:val="24"/>
          <w:szCs w:val="24"/>
        </w:rPr>
        <w:t>The histogram shows how much time United Airlines flights recovered during the flight, based on a variable called Net gain. Each bar represents how many flights had a certain amount of gain or loss. Most flights gained a small amount of time, with the highest bar centered just above zero. This means that many flights arrived slightly earlier than their departure delay would suggest. The shape of the chart is roughly symmetrical, with fewer flights showing very large gains or losses. Overall, the distribution looks balanced, with a peak near zero and a gradual tapering on both sides.</w:t>
      </w:r>
    </w:p>
    <w:p w14:paraId="3F684F38" w14:textId="77777777" w:rsidR="00E2308A" w:rsidRDefault="00E2308A" w:rsidP="00966D72">
      <w:pPr>
        <w:rPr>
          <w:rFonts w:ascii="Times New Roman" w:hAnsi="Times New Roman" w:cs="Times New Roman"/>
          <w:b/>
          <w:bCs/>
          <w:sz w:val="24"/>
          <w:szCs w:val="24"/>
        </w:rPr>
      </w:pPr>
    </w:p>
    <w:p w14:paraId="63C9778B" w14:textId="58C602DA" w:rsidR="00E2308A" w:rsidRPr="00E2308A" w:rsidRDefault="00E2308A" w:rsidP="00966D72">
      <w:pPr>
        <w:rPr>
          <w:rFonts w:ascii="Times New Roman" w:hAnsi="Times New Roman" w:cs="Times New Roman"/>
          <w:b/>
          <w:bCs/>
          <w:sz w:val="24"/>
          <w:szCs w:val="24"/>
        </w:rPr>
      </w:pPr>
      <w:r w:rsidRPr="00E2308A">
        <w:rPr>
          <w:rFonts w:ascii="Times New Roman" w:hAnsi="Times New Roman" w:cs="Times New Roman"/>
          <w:b/>
          <w:bCs/>
          <w:sz w:val="24"/>
          <w:szCs w:val="24"/>
        </w:rPr>
        <w:t>Gain for Late Flights</w:t>
      </w:r>
    </w:p>
    <w:p w14:paraId="73A638D8" w14:textId="4BB999F4" w:rsidR="00FD526E" w:rsidRPr="00CD0B7B" w:rsidRDefault="00FD526E">
      <w:pPr>
        <w:rPr>
          <w:rFonts w:ascii="Times New Roman" w:hAnsi="Times New Roman" w:cs="Times New Roman"/>
          <w:b/>
          <w:bCs/>
          <w:sz w:val="28"/>
          <w:szCs w:val="28"/>
        </w:rPr>
      </w:pPr>
    </w:p>
    <w:p w14:paraId="28286845" w14:textId="65577842" w:rsidR="00966D72" w:rsidRPr="00CD0B7B" w:rsidRDefault="00966D72">
      <w:pPr>
        <w:rPr>
          <w:rFonts w:ascii="Times New Roman" w:hAnsi="Times New Roman" w:cs="Times New Roman"/>
          <w:b/>
          <w:bCs/>
          <w:sz w:val="28"/>
          <w:szCs w:val="28"/>
        </w:rPr>
      </w:pPr>
      <w:r w:rsidRPr="00CD0B7B">
        <w:rPr>
          <w:rFonts w:ascii="Times New Roman" w:hAnsi="Times New Roman" w:cs="Times New Roman"/>
          <w:b/>
          <w:bCs/>
          <w:noProof/>
          <w:sz w:val="28"/>
          <w:szCs w:val="28"/>
        </w:rPr>
        <w:drawing>
          <wp:inline distT="0" distB="0" distL="0" distR="0" wp14:anchorId="67AD6878" wp14:editId="5375C7EA">
            <wp:extent cx="3986304" cy="2400300"/>
            <wp:effectExtent l="0" t="0" r="0" b="0"/>
            <wp:docPr id="2037099875" name="Picture 1" descr="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9875" name="Picture 1" descr="A graph showing a number of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002563" cy="2410090"/>
                    </a:xfrm>
                    <a:prstGeom prst="rect">
                      <a:avLst/>
                    </a:prstGeom>
                  </pic:spPr>
                </pic:pic>
              </a:graphicData>
            </a:graphic>
          </wp:inline>
        </w:drawing>
      </w:r>
    </w:p>
    <w:p w14:paraId="552451A5" w14:textId="40E8A891" w:rsidR="00966D72" w:rsidRDefault="00966D72">
      <w:pPr>
        <w:rPr>
          <w:rFonts w:ascii="Times New Roman" w:hAnsi="Times New Roman" w:cs="Times New Roman"/>
          <w:sz w:val="24"/>
          <w:szCs w:val="24"/>
        </w:rPr>
      </w:pPr>
      <w:r w:rsidRPr="00CD0B7B">
        <w:rPr>
          <w:rFonts w:ascii="Times New Roman" w:hAnsi="Times New Roman" w:cs="Times New Roman"/>
          <w:sz w:val="24"/>
          <w:szCs w:val="24"/>
        </w:rPr>
        <w:t>This chart compares the average net gain between flights that departed late and those that did not. Each bar shows the average number of minutes gained during the flight. Flights that were not late (shown in red) had a higher average gain</w:t>
      </w:r>
      <w:r w:rsidR="00425CC7">
        <w:rPr>
          <w:rFonts w:ascii="Times New Roman" w:hAnsi="Times New Roman" w:cs="Times New Roman"/>
          <w:sz w:val="24"/>
          <w:szCs w:val="24"/>
        </w:rPr>
        <w:t xml:space="preserve">, </w:t>
      </w:r>
      <w:r w:rsidRPr="00CD0B7B">
        <w:rPr>
          <w:rFonts w:ascii="Times New Roman" w:hAnsi="Times New Roman" w:cs="Times New Roman"/>
          <w:sz w:val="24"/>
          <w:szCs w:val="24"/>
        </w:rPr>
        <w:t>just over 9 minutes</w:t>
      </w:r>
      <w:r w:rsidR="00425CC7">
        <w:rPr>
          <w:rFonts w:ascii="Times New Roman" w:hAnsi="Times New Roman" w:cs="Times New Roman"/>
          <w:sz w:val="24"/>
          <w:szCs w:val="24"/>
        </w:rPr>
        <w:t xml:space="preserve">, </w:t>
      </w:r>
      <w:r w:rsidRPr="00CD0B7B">
        <w:rPr>
          <w:rFonts w:ascii="Times New Roman" w:hAnsi="Times New Roman" w:cs="Times New Roman"/>
          <w:sz w:val="24"/>
          <w:szCs w:val="24"/>
        </w:rPr>
        <w:t>while flights that were late (shown in blue) gained slightly less, around 7</w:t>
      </w:r>
      <w:r w:rsidR="00D65583" w:rsidRPr="00CD0B7B">
        <w:rPr>
          <w:rFonts w:ascii="Times New Roman" w:hAnsi="Times New Roman" w:cs="Times New Roman"/>
          <w:sz w:val="24"/>
          <w:szCs w:val="24"/>
        </w:rPr>
        <w:t>.5</w:t>
      </w:r>
      <w:r w:rsidRPr="00CD0B7B">
        <w:rPr>
          <w:rFonts w:ascii="Times New Roman" w:hAnsi="Times New Roman" w:cs="Times New Roman"/>
          <w:sz w:val="24"/>
          <w:szCs w:val="24"/>
        </w:rPr>
        <w:t xml:space="preserve"> minutes. This suggests that even flights that left on time often arrived earlier than expected, and that late departures still recovered </w:t>
      </w:r>
      <w:r w:rsidR="00CD0B7B" w:rsidRPr="00CD0B7B">
        <w:rPr>
          <w:rFonts w:ascii="Times New Roman" w:hAnsi="Times New Roman" w:cs="Times New Roman"/>
          <w:sz w:val="24"/>
          <w:szCs w:val="24"/>
        </w:rPr>
        <w:t>sometimes</w:t>
      </w:r>
      <w:r w:rsidRPr="00CD0B7B">
        <w:rPr>
          <w:rFonts w:ascii="Times New Roman" w:hAnsi="Times New Roman" w:cs="Times New Roman"/>
          <w:sz w:val="24"/>
          <w:szCs w:val="24"/>
        </w:rPr>
        <w:t>, but not as much on average.</w:t>
      </w:r>
    </w:p>
    <w:p w14:paraId="3954ED68" w14:textId="74DEE457" w:rsidR="00483880" w:rsidRDefault="00425CC7">
      <w:pPr>
        <w:rPr>
          <w:rFonts w:ascii="Times New Roman" w:hAnsi="Times New Roman" w:cs="Times New Roman"/>
          <w:noProof/>
          <w:sz w:val="24"/>
          <w:szCs w:val="24"/>
        </w:rPr>
      </w:pPr>
      <w:r w:rsidRPr="00CD0B7B">
        <w:rPr>
          <w:rFonts w:ascii="Times New Roman" w:hAnsi="Times New Roman" w:cs="Times New Roman"/>
          <w:noProof/>
          <w:sz w:val="24"/>
          <w:szCs w:val="24"/>
        </w:rPr>
        <w:t>For UA flights, those that departed late (dep_delay &gt; 0) had an average net gain of 7.54 minutes (SD = 20.86, n = 27,125), while flights that did not depart late had an average net gain of 9.27 minutes (SD = 17.28, n = 30,657). This indicates that on-time flights slightly recovered more time in the air on average, though late flights showed greater variability.</w:t>
      </w:r>
    </w:p>
    <w:p w14:paraId="3E1E2204" w14:textId="77777777" w:rsidR="00425CC7" w:rsidRPr="00CD0B7B" w:rsidRDefault="00425CC7">
      <w:pPr>
        <w:rPr>
          <w:rFonts w:ascii="Times New Roman" w:hAnsi="Times New Roman" w:cs="Times New Roman"/>
          <w:noProof/>
          <w:sz w:val="24"/>
          <w:szCs w:val="24"/>
        </w:rPr>
      </w:pPr>
    </w:p>
    <w:tbl>
      <w:tblPr>
        <w:tblStyle w:val="TableGrid"/>
        <w:tblW w:w="0" w:type="auto"/>
        <w:tblLook w:val="04A0" w:firstRow="1" w:lastRow="0" w:firstColumn="1" w:lastColumn="0" w:noHBand="0" w:noVBand="1"/>
      </w:tblPr>
      <w:tblGrid>
        <w:gridCol w:w="2183"/>
        <w:gridCol w:w="2183"/>
        <w:gridCol w:w="2183"/>
        <w:gridCol w:w="2183"/>
      </w:tblGrid>
      <w:tr w:rsidR="00E2308A" w:rsidRPr="00CD0B7B" w14:paraId="0AC066B8" w14:textId="77777777" w:rsidTr="00D81062">
        <w:trPr>
          <w:trHeight w:val="297"/>
        </w:trPr>
        <w:tc>
          <w:tcPr>
            <w:tcW w:w="2183" w:type="dxa"/>
          </w:tcPr>
          <w:p w14:paraId="476C6FAE" w14:textId="75CB6AA8" w:rsidR="00E2308A" w:rsidRPr="00CD0B7B" w:rsidRDefault="00E2308A">
            <w:pPr>
              <w:rPr>
                <w:rFonts w:ascii="Times New Roman" w:hAnsi="Times New Roman" w:cs="Times New Roman"/>
                <w:b/>
                <w:bCs/>
                <w:noProof/>
                <w:sz w:val="24"/>
                <w:szCs w:val="24"/>
              </w:rPr>
            </w:pPr>
            <w:r w:rsidRPr="00CD0B7B">
              <w:rPr>
                <w:rFonts w:ascii="Times New Roman" w:hAnsi="Times New Roman" w:cs="Times New Roman"/>
                <w:b/>
                <w:bCs/>
                <w:noProof/>
                <w:sz w:val="24"/>
                <w:szCs w:val="24"/>
              </w:rPr>
              <w:t>Late</w:t>
            </w:r>
          </w:p>
        </w:tc>
        <w:tc>
          <w:tcPr>
            <w:tcW w:w="2183" w:type="dxa"/>
          </w:tcPr>
          <w:p w14:paraId="2605516F" w14:textId="65276120" w:rsidR="00E2308A" w:rsidRPr="00CD0B7B" w:rsidRDefault="00E2308A">
            <w:pPr>
              <w:rPr>
                <w:rFonts w:ascii="Times New Roman" w:hAnsi="Times New Roman" w:cs="Times New Roman"/>
                <w:b/>
                <w:bCs/>
                <w:noProof/>
                <w:sz w:val="24"/>
                <w:szCs w:val="24"/>
              </w:rPr>
            </w:pPr>
            <w:r w:rsidRPr="00CD0B7B">
              <w:rPr>
                <w:rFonts w:ascii="Times New Roman" w:hAnsi="Times New Roman" w:cs="Times New Roman"/>
                <w:b/>
                <w:bCs/>
                <w:noProof/>
                <w:sz w:val="24"/>
                <w:szCs w:val="24"/>
              </w:rPr>
              <w:t>Average Net Gain</w:t>
            </w:r>
          </w:p>
        </w:tc>
        <w:tc>
          <w:tcPr>
            <w:tcW w:w="2183" w:type="dxa"/>
          </w:tcPr>
          <w:p w14:paraId="7071CF35" w14:textId="1FB242E0" w:rsidR="00E2308A" w:rsidRPr="00CD0B7B" w:rsidRDefault="00E2308A">
            <w:pPr>
              <w:rPr>
                <w:rFonts w:ascii="Times New Roman" w:hAnsi="Times New Roman" w:cs="Times New Roman"/>
                <w:b/>
                <w:bCs/>
                <w:noProof/>
                <w:sz w:val="24"/>
                <w:szCs w:val="24"/>
              </w:rPr>
            </w:pPr>
            <w:r>
              <w:rPr>
                <w:rFonts w:ascii="Times New Roman" w:hAnsi="Times New Roman" w:cs="Times New Roman"/>
                <w:b/>
                <w:bCs/>
                <w:noProof/>
                <w:sz w:val="24"/>
                <w:szCs w:val="24"/>
              </w:rPr>
              <w:t>Sd Net Gain</w:t>
            </w:r>
          </w:p>
        </w:tc>
        <w:tc>
          <w:tcPr>
            <w:tcW w:w="2183" w:type="dxa"/>
          </w:tcPr>
          <w:p w14:paraId="3511E664" w14:textId="3C7505F1" w:rsidR="00E2308A" w:rsidRPr="00CD0B7B" w:rsidRDefault="00E2308A">
            <w:pPr>
              <w:rPr>
                <w:rFonts w:ascii="Times New Roman" w:hAnsi="Times New Roman" w:cs="Times New Roman"/>
                <w:b/>
                <w:bCs/>
                <w:noProof/>
                <w:sz w:val="24"/>
                <w:szCs w:val="24"/>
              </w:rPr>
            </w:pPr>
            <w:r w:rsidRPr="00CD0B7B">
              <w:rPr>
                <w:rFonts w:ascii="Times New Roman" w:hAnsi="Times New Roman" w:cs="Times New Roman"/>
                <w:b/>
                <w:bCs/>
                <w:noProof/>
                <w:sz w:val="24"/>
                <w:szCs w:val="24"/>
              </w:rPr>
              <w:t>N</w:t>
            </w:r>
          </w:p>
        </w:tc>
      </w:tr>
      <w:tr w:rsidR="00E2308A" w:rsidRPr="00CD0B7B" w14:paraId="121D17ED" w14:textId="77777777" w:rsidTr="00D81062">
        <w:trPr>
          <w:trHeight w:val="283"/>
        </w:trPr>
        <w:tc>
          <w:tcPr>
            <w:tcW w:w="2183" w:type="dxa"/>
          </w:tcPr>
          <w:p w14:paraId="159D6C92" w14:textId="051A14D9" w:rsidR="00E2308A" w:rsidRPr="00CD0B7B" w:rsidRDefault="00E2308A">
            <w:pPr>
              <w:rPr>
                <w:rFonts w:ascii="Times New Roman" w:hAnsi="Times New Roman" w:cs="Times New Roman"/>
                <w:noProof/>
                <w:sz w:val="24"/>
                <w:szCs w:val="24"/>
              </w:rPr>
            </w:pPr>
            <w:r w:rsidRPr="00CD0B7B">
              <w:rPr>
                <w:rFonts w:ascii="Times New Roman" w:hAnsi="Times New Roman" w:cs="Times New Roman"/>
                <w:noProof/>
                <w:sz w:val="24"/>
                <w:szCs w:val="24"/>
              </w:rPr>
              <w:t>False</w:t>
            </w:r>
          </w:p>
        </w:tc>
        <w:tc>
          <w:tcPr>
            <w:tcW w:w="2183" w:type="dxa"/>
          </w:tcPr>
          <w:p w14:paraId="535AD3A9" w14:textId="2D80CBCC" w:rsidR="00E2308A" w:rsidRPr="00CD0B7B" w:rsidRDefault="00E2308A">
            <w:pPr>
              <w:rPr>
                <w:rFonts w:ascii="Times New Roman" w:hAnsi="Times New Roman" w:cs="Times New Roman"/>
                <w:noProof/>
                <w:sz w:val="24"/>
                <w:szCs w:val="24"/>
              </w:rPr>
            </w:pPr>
            <w:r w:rsidRPr="00CD0B7B">
              <w:rPr>
                <w:rFonts w:ascii="Times New Roman" w:hAnsi="Times New Roman" w:cs="Times New Roman"/>
                <w:noProof/>
                <w:sz w:val="24"/>
                <w:szCs w:val="24"/>
              </w:rPr>
              <w:t>9.27</w:t>
            </w:r>
          </w:p>
        </w:tc>
        <w:tc>
          <w:tcPr>
            <w:tcW w:w="2183" w:type="dxa"/>
          </w:tcPr>
          <w:p w14:paraId="49C05B84" w14:textId="5E97E8FC" w:rsidR="00E2308A" w:rsidRPr="00CD0B7B" w:rsidRDefault="00E2308A">
            <w:pPr>
              <w:rPr>
                <w:rFonts w:ascii="Times New Roman" w:hAnsi="Times New Roman" w:cs="Times New Roman"/>
                <w:noProof/>
                <w:sz w:val="24"/>
                <w:szCs w:val="24"/>
              </w:rPr>
            </w:pPr>
            <w:r>
              <w:rPr>
                <w:rFonts w:ascii="Times New Roman" w:hAnsi="Times New Roman" w:cs="Times New Roman"/>
                <w:noProof/>
                <w:sz w:val="24"/>
                <w:szCs w:val="24"/>
              </w:rPr>
              <w:t>17.28</w:t>
            </w:r>
          </w:p>
        </w:tc>
        <w:tc>
          <w:tcPr>
            <w:tcW w:w="2183" w:type="dxa"/>
          </w:tcPr>
          <w:p w14:paraId="5E76E431" w14:textId="59270A3B" w:rsidR="00E2308A" w:rsidRPr="00CD0B7B" w:rsidRDefault="00E2308A">
            <w:pPr>
              <w:rPr>
                <w:rFonts w:ascii="Times New Roman" w:hAnsi="Times New Roman" w:cs="Times New Roman"/>
                <w:noProof/>
                <w:sz w:val="24"/>
                <w:szCs w:val="24"/>
              </w:rPr>
            </w:pPr>
            <w:r w:rsidRPr="00CD0B7B">
              <w:rPr>
                <w:rFonts w:ascii="Times New Roman" w:hAnsi="Times New Roman" w:cs="Times New Roman"/>
                <w:noProof/>
                <w:sz w:val="24"/>
                <w:szCs w:val="24"/>
              </w:rPr>
              <w:t>30657</w:t>
            </w:r>
          </w:p>
        </w:tc>
      </w:tr>
      <w:tr w:rsidR="00E2308A" w:rsidRPr="00CD0B7B" w14:paraId="53EFFD59" w14:textId="77777777" w:rsidTr="00D81062">
        <w:trPr>
          <w:trHeight w:val="297"/>
        </w:trPr>
        <w:tc>
          <w:tcPr>
            <w:tcW w:w="2183" w:type="dxa"/>
          </w:tcPr>
          <w:p w14:paraId="123152E6" w14:textId="5B3D37CC" w:rsidR="00E2308A" w:rsidRPr="00CD0B7B" w:rsidRDefault="00E2308A">
            <w:pPr>
              <w:rPr>
                <w:rFonts w:ascii="Times New Roman" w:hAnsi="Times New Roman" w:cs="Times New Roman"/>
                <w:noProof/>
                <w:sz w:val="24"/>
                <w:szCs w:val="24"/>
              </w:rPr>
            </w:pPr>
            <w:r w:rsidRPr="00CD0B7B">
              <w:rPr>
                <w:rFonts w:ascii="Times New Roman" w:hAnsi="Times New Roman" w:cs="Times New Roman"/>
                <w:noProof/>
                <w:sz w:val="24"/>
                <w:szCs w:val="24"/>
              </w:rPr>
              <w:t>True</w:t>
            </w:r>
          </w:p>
        </w:tc>
        <w:tc>
          <w:tcPr>
            <w:tcW w:w="2183" w:type="dxa"/>
          </w:tcPr>
          <w:p w14:paraId="094601EC" w14:textId="5BAE26F9" w:rsidR="00E2308A" w:rsidRPr="00CD0B7B" w:rsidRDefault="00E2308A">
            <w:pPr>
              <w:rPr>
                <w:rFonts w:ascii="Times New Roman" w:hAnsi="Times New Roman" w:cs="Times New Roman"/>
                <w:noProof/>
                <w:sz w:val="24"/>
                <w:szCs w:val="24"/>
              </w:rPr>
            </w:pPr>
            <w:r w:rsidRPr="00CD0B7B">
              <w:rPr>
                <w:rFonts w:ascii="Times New Roman" w:hAnsi="Times New Roman" w:cs="Times New Roman"/>
                <w:noProof/>
                <w:sz w:val="24"/>
                <w:szCs w:val="24"/>
              </w:rPr>
              <w:t>7.54</w:t>
            </w:r>
          </w:p>
        </w:tc>
        <w:tc>
          <w:tcPr>
            <w:tcW w:w="2183" w:type="dxa"/>
          </w:tcPr>
          <w:p w14:paraId="1CCC1CCF" w14:textId="09302B93" w:rsidR="00E2308A" w:rsidRPr="00CD0B7B" w:rsidRDefault="00E2308A">
            <w:pPr>
              <w:rPr>
                <w:rFonts w:ascii="Times New Roman" w:hAnsi="Times New Roman" w:cs="Times New Roman"/>
                <w:noProof/>
                <w:sz w:val="24"/>
                <w:szCs w:val="24"/>
              </w:rPr>
            </w:pPr>
            <w:r>
              <w:rPr>
                <w:rFonts w:ascii="Times New Roman" w:hAnsi="Times New Roman" w:cs="Times New Roman"/>
                <w:noProof/>
                <w:sz w:val="24"/>
                <w:szCs w:val="24"/>
              </w:rPr>
              <w:t>20.86</w:t>
            </w:r>
          </w:p>
        </w:tc>
        <w:tc>
          <w:tcPr>
            <w:tcW w:w="2183" w:type="dxa"/>
          </w:tcPr>
          <w:p w14:paraId="5DC46F55" w14:textId="7383A7DF" w:rsidR="00E2308A" w:rsidRPr="00CD0B7B" w:rsidRDefault="00E2308A">
            <w:pPr>
              <w:rPr>
                <w:rFonts w:ascii="Times New Roman" w:hAnsi="Times New Roman" w:cs="Times New Roman"/>
                <w:noProof/>
                <w:sz w:val="24"/>
                <w:szCs w:val="24"/>
              </w:rPr>
            </w:pPr>
            <w:r w:rsidRPr="00CD0B7B">
              <w:rPr>
                <w:rFonts w:ascii="Times New Roman" w:hAnsi="Times New Roman" w:cs="Times New Roman"/>
                <w:noProof/>
                <w:sz w:val="24"/>
                <w:szCs w:val="24"/>
              </w:rPr>
              <w:t>27125</w:t>
            </w:r>
          </w:p>
        </w:tc>
      </w:tr>
    </w:tbl>
    <w:p w14:paraId="7A890056" w14:textId="77777777" w:rsidR="00425CC7" w:rsidRDefault="00425CC7" w:rsidP="00E2308A">
      <w:pPr>
        <w:rPr>
          <w:rFonts w:ascii="Times New Roman" w:hAnsi="Times New Roman" w:cs="Times New Roman"/>
          <w:noProof/>
          <w:sz w:val="24"/>
          <w:szCs w:val="24"/>
        </w:rPr>
      </w:pPr>
    </w:p>
    <w:p w14:paraId="3AF81BF9" w14:textId="04603975" w:rsidR="00E2308A" w:rsidRPr="00E2308A" w:rsidRDefault="00E2308A" w:rsidP="00E2308A">
      <w:pPr>
        <w:rPr>
          <w:rFonts w:ascii="Times New Roman" w:hAnsi="Times New Roman" w:cs="Times New Roman"/>
          <w:noProof/>
          <w:sz w:val="24"/>
          <w:szCs w:val="24"/>
        </w:rPr>
      </w:pPr>
      <w:r w:rsidRPr="00E2308A">
        <w:rPr>
          <w:rFonts w:ascii="Times New Roman" w:hAnsi="Times New Roman" w:cs="Times New Roman"/>
          <w:noProof/>
          <w:sz w:val="24"/>
          <w:szCs w:val="24"/>
        </w:rPr>
        <w:t>The analysis indicates a clear and statistically significant difference in average time gained between flights that departed on time and those that departed late. On</w:t>
      </w:r>
      <w:r w:rsidRPr="00E2308A">
        <w:rPr>
          <w:rFonts w:ascii="Times New Roman" w:hAnsi="Times New Roman" w:cs="Times New Roman"/>
          <w:noProof/>
          <w:sz w:val="24"/>
          <w:szCs w:val="24"/>
        </w:rPr>
        <w:noBreakHyphen/>
        <w:t xml:space="preserve">time flights recovered an average of </w:t>
      </w:r>
      <w:r w:rsidRPr="00E2308A">
        <w:rPr>
          <w:rFonts w:ascii="Times New Roman" w:hAnsi="Times New Roman" w:cs="Times New Roman"/>
          <w:b/>
          <w:bCs/>
          <w:noProof/>
          <w:sz w:val="24"/>
          <w:szCs w:val="24"/>
        </w:rPr>
        <w:t>9.27 minutes</w:t>
      </w:r>
      <w:r w:rsidRPr="00E2308A">
        <w:rPr>
          <w:rFonts w:ascii="Times New Roman" w:hAnsi="Times New Roman" w:cs="Times New Roman"/>
          <w:noProof/>
          <w:sz w:val="24"/>
          <w:szCs w:val="24"/>
        </w:rPr>
        <w:t xml:space="preserve">, while late flights recovered only </w:t>
      </w:r>
      <w:r w:rsidRPr="00E2308A">
        <w:rPr>
          <w:rFonts w:ascii="Times New Roman" w:hAnsi="Times New Roman" w:cs="Times New Roman"/>
          <w:b/>
          <w:bCs/>
          <w:noProof/>
          <w:sz w:val="24"/>
          <w:szCs w:val="24"/>
        </w:rPr>
        <w:t>7.54 minutes</w:t>
      </w:r>
      <w:r w:rsidRPr="00E2308A">
        <w:rPr>
          <w:rFonts w:ascii="Times New Roman" w:hAnsi="Times New Roman" w:cs="Times New Roman"/>
          <w:noProof/>
          <w:sz w:val="24"/>
          <w:szCs w:val="24"/>
        </w:rPr>
        <w:t xml:space="preserve">. The estimated difference of </w:t>
      </w:r>
      <w:r w:rsidRPr="00E2308A">
        <w:rPr>
          <w:rFonts w:ascii="Times New Roman" w:hAnsi="Times New Roman" w:cs="Times New Roman"/>
          <w:b/>
          <w:bCs/>
          <w:noProof/>
          <w:sz w:val="24"/>
          <w:szCs w:val="24"/>
        </w:rPr>
        <w:t>1.41 to 2.04 minutes (95% confidence interval)</w:t>
      </w:r>
      <w:r w:rsidRPr="00E2308A">
        <w:rPr>
          <w:rFonts w:ascii="Times New Roman" w:hAnsi="Times New Roman" w:cs="Times New Roman"/>
          <w:noProof/>
          <w:sz w:val="24"/>
          <w:szCs w:val="24"/>
        </w:rPr>
        <w:t xml:space="preserve"> confirms that late flights consistently make up less time in the air. This result demonstrates that departure delays materially reduce the ability of flights to recover lost time once airborne.</w:t>
      </w:r>
    </w:p>
    <w:p w14:paraId="0F59DD62" w14:textId="77777777" w:rsidR="00E2308A" w:rsidRDefault="00E2308A">
      <w:pPr>
        <w:rPr>
          <w:rFonts w:ascii="Times New Roman" w:hAnsi="Times New Roman" w:cs="Times New Roman"/>
          <w:noProof/>
          <w:sz w:val="24"/>
          <w:szCs w:val="24"/>
        </w:rPr>
      </w:pPr>
    </w:p>
    <w:p w14:paraId="4C3C9672" w14:textId="72C875BE" w:rsidR="00483880" w:rsidRPr="00E2308A" w:rsidRDefault="00E2308A">
      <w:pPr>
        <w:rPr>
          <w:rFonts w:ascii="Times New Roman" w:hAnsi="Times New Roman" w:cs="Times New Roman"/>
          <w:b/>
          <w:bCs/>
          <w:noProof/>
          <w:sz w:val="24"/>
          <w:szCs w:val="24"/>
        </w:rPr>
      </w:pPr>
      <w:r w:rsidRPr="00E2308A">
        <w:rPr>
          <w:rFonts w:ascii="Times New Roman" w:hAnsi="Times New Roman" w:cs="Times New Roman"/>
          <w:b/>
          <w:bCs/>
          <w:noProof/>
          <w:sz w:val="24"/>
          <w:szCs w:val="24"/>
        </w:rPr>
        <w:t>Gain for Very Late Flights</w:t>
      </w:r>
    </w:p>
    <w:p w14:paraId="67474234" w14:textId="77777777" w:rsidR="00483880" w:rsidRPr="00CD0B7B" w:rsidRDefault="00483880">
      <w:pPr>
        <w:rPr>
          <w:rFonts w:ascii="Times New Roman" w:hAnsi="Times New Roman" w:cs="Times New Roman"/>
          <w:noProof/>
          <w:sz w:val="24"/>
          <w:szCs w:val="24"/>
        </w:rPr>
      </w:pPr>
    </w:p>
    <w:p w14:paraId="5E7A6527" w14:textId="77777777" w:rsidR="006B34BC" w:rsidRDefault="00D65583">
      <w:pPr>
        <w:rPr>
          <w:rFonts w:ascii="Times New Roman" w:hAnsi="Times New Roman" w:cs="Times New Roman"/>
          <w:sz w:val="24"/>
          <w:szCs w:val="24"/>
        </w:rPr>
      </w:pPr>
      <w:r w:rsidRPr="00CD0B7B">
        <w:rPr>
          <w:rFonts w:ascii="Times New Roman" w:hAnsi="Times New Roman" w:cs="Times New Roman"/>
          <w:noProof/>
          <w:sz w:val="24"/>
          <w:szCs w:val="24"/>
        </w:rPr>
        <w:drawing>
          <wp:inline distT="0" distB="0" distL="0" distR="0" wp14:anchorId="37817370" wp14:editId="0888CE1E">
            <wp:extent cx="3886200" cy="2411540"/>
            <wp:effectExtent l="0" t="0" r="0" b="8255"/>
            <wp:docPr id="13184746" name="Picture 2" descr="A graph with a blue and pin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46" name="Picture 2" descr="A graph with a blue and pink rectangle&#10;&#10;AI-generated content may be incorrect."/>
                    <pic:cNvPicPr/>
                  </pic:nvPicPr>
                  <pic:blipFill rotWithShape="1">
                    <a:blip r:embed="rId7">
                      <a:extLst>
                        <a:ext uri="{28A0092B-C50C-407E-A947-70E740481C1C}">
                          <a14:useLocalDpi xmlns:a14="http://schemas.microsoft.com/office/drawing/2010/main" val="0"/>
                        </a:ext>
                      </a:extLst>
                    </a:blip>
                    <a:srcRect l="2586" r="5614"/>
                    <a:stretch>
                      <a:fillRect/>
                    </a:stretch>
                  </pic:blipFill>
                  <pic:spPr bwMode="auto">
                    <a:xfrm>
                      <a:off x="0" y="0"/>
                      <a:ext cx="3901686" cy="2421150"/>
                    </a:xfrm>
                    <a:prstGeom prst="rect">
                      <a:avLst/>
                    </a:prstGeom>
                    <a:ln>
                      <a:noFill/>
                    </a:ln>
                    <a:extLst>
                      <a:ext uri="{53640926-AAD7-44D8-BBD7-CCE9431645EC}">
                        <a14:shadowObscured xmlns:a14="http://schemas.microsoft.com/office/drawing/2010/main"/>
                      </a:ext>
                    </a:extLst>
                  </pic:spPr>
                </pic:pic>
              </a:graphicData>
            </a:graphic>
          </wp:inline>
        </w:drawing>
      </w:r>
    </w:p>
    <w:p w14:paraId="2B7C3ACD" w14:textId="31031647" w:rsidR="00D65583" w:rsidRDefault="00D65583">
      <w:pPr>
        <w:rPr>
          <w:rFonts w:ascii="Times New Roman" w:hAnsi="Times New Roman" w:cs="Times New Roman"/>
          <w:sz w:val="24"/>
          <w:szCs w:val="24"/>
        </w:rPr>
      </w:pPr>
      <w:r w:rsidRPr="00D65583">
        <w:rPr>
          <w:rFonts w:ascii="Times New Roman" w:hAnsi="Times New Roman" w:cs="Times New Roman"/>
          <w:sz w:val="24"/>
          <w:szCs w:val="24"/>
        </w:rPr>
        <w:t xml:space="preserve">This chart compares the average amount of time flights recovered during the journey based on whether they were </w:t>
      </w:r>
      <w:r w:rsidRPr="00D65583">
        <w:rPr>
          <w:rFonts w:ascii="Times New Roman" w:hAnsi="Times New Roman" w:cs="Times New Roman"/>
          <w:b/>
          <w:bCs/>
          <w:sz w:val="24"/>
          <w:szCs w:val="24"/>
        </w:rPr>
        <w:t>very late</w:t>
      </w:r>
      <w:r w:rsidRPr="00D65583">
        <w:rPr>
          <w:rFonts w:ascii="Times New Roman" w:hAnsi="Times New Roman" w:cs="Times New Roman"/>
          <w:sz w:val="24"/>
          <w:szCs w:val="24"/>
        </w:rPr>
        <w:t xml:space="preserve"> or not. Flights that were not very late (shown in red) gained about 7.8 minutes on average, while flights that were very late (shown in blue) gained slightly less—around 6.5 minutes. This suggests that even severely delayed flights still </w:t>
      </w:r>
      <w:r w:rsidR="00CD0B7B" w:rsidRPr="00CD0B7B">
        <w:rPr>
          <w:rFonts w:ascii="Times New Roman" w:hAnsi="Times New Roman" w:cs="Times New Roman"/>
          <w:sz w:val="24"/>
          <w:szCs w:val="24"/>
        </w:rPr>
        <w:t>make</w:t>
      </w:r>
      <w:r w:rsidRPr="00D65583">
        <w:rPr>
          <w:rFonts w:ascii="Times New Roman" w:hAnsi="Times New Roman" w:cs="Times New Roman"/>
          <w:sz w:val="24"/>
          <w:szCs w:val="24"/>
        </w:rPr>
        <w:t xml:space="preserve"> up some time, but not as much as those with smaller delays.</w:t>
      </w:r>
    </w:p>
    <w:p w14:paraId="134511DE" w14:textId="25586802" w:rsidR="00483880" w:rsidRDefault="00425CC7">
      <w:pPr>
        <w:rPr>
          <w:rFonts w:ascii="Times New Roman" w:hAnsi="Times New Roman" w:cs="Times New Roman"/>
          <w:sz w:val="24"/>
          <w:szCs w:val="24"/>
        </w:rPr>
      </w:pPr>
      <w:r w:rsidRPr="00CD0B7B">
        <w:rPr>
          <w:rFonts w:ascii="Times New Roman" w:hAnsi="Times New Roman" w:cs="Times New Roman"/>
          <w:sz w:val="24"/>
          <w:szCs w:val="24"/>
        </w:rPr>
        <w:t>For UA flights, those delayed more than 30 minutes had an average net gain of 6.86 minutes (SD = 24.43, n = 7,550), while flights delayed 30 minutes or less had an average net gain of 8.70 minutes (SD = 18.11, n = 50,232). Very late flights gained slightly less time on average, but the variability was higher.</w:t>
      </w:r>
    </w:p>
    <w:p w14:paraId="1015957E" w14:textId="77777777" w:rsidR="00425CC7" w:rsidRPr="00CD0B7B" w:rsidRDefault="00425CC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29"/>
        <w:gridCol w:w="2129"/>
        <w:gridCol w:w="2129"/>
        <w:gridCol w:w="2129"/>
      </w:tblGrid>
      <w:tr w:rsidR="00E2308A" w:rsidRPr="00CD0B7B" w14:paraId="451AE1D5" w14:textId="77777777" w:rsidTr="00992C74">
        <w:trPr>
          <w:trHeight w:val="464"/>
        </w:trPr>
        <w:tc>
          <w:tcPr>
            <w:tcW w:w="2129" w:type="dxa"/>
          </w:tcPr>
          <w:p w14:paraId="5BCB359B" w14:textId="77777777" w:rsidR="00E2308A" w:rsidRPr="00CD0B7B" w:rsidRDefault="00E2308A" w:rsidP="003F4E86">
            <w:pPr>
              <w:rPr>
                <w:rFonts w:ascii="Times New Roman" w:hAnsi="Times New Roman" w:cs="Times New Roman"/>
                <w:b/>
                <w:bCs/>
                <w:noProof/>
                <w:sz w:val="24"/>
                <w:szCs w:val="24"/>
              </w:rPr>
            </w:pPr>
            <w:r w:rsidRPr="00CD0B7B">
              <w:rPr>
                <w:rFonts w:ascii="Times New Roman" w:hAnsi="Times New Roman" w:cs="Times New Roman"/>
                <w:b/>
                <w:bCs/>
                <w:noProof/>
                <w:sz w:val="24"/>
                <w:szCs w:val="24"/>
              </w:rPr>
              <w:t>Very_late</w:t>
            </w:r>
          </w:p>
        </w:tc>
        <w:tc>
          <w:tcPr>
            <w:tcW w:w="2129" w:type="dxa"/>
          </w:tcPr>
          <w:p w14:paraId="1DD471D9" w14:textId="77777777" w:rsidR="00E2308A" w:rsidRPr="00CD0B7B" w:rsidRDefault="00E2308A" w:rsidP="003F4E86">
            <w:pPr>
              <w:rPr>
                <w:rFonts w:ascii="Times New Roman" w:hAnsi="Times New Roman" w:cs="Times New Roman"/>
                <w:b/>
                <w:bCs/>
                <w:noProof/>
                <w:sz w:val="24"/>
                <w:szCs w:val="24"/>
              </w:rPr>
            </w:pPr>
            <w:r w:rsidRPr="00CD0B7B">
              <w:rPr>
                <w:rFonts w:ascii="Times New Roman" w:hAnsi="Times New Roman" w:cs="Times New Roman"/>
                <w:b/>
                <w:bCs/>
                <w:noProof/>
                <w:sz w:val="24"/>
                <w:szCs w:val="24"/>
              </w:rPr>
              <w:t>Average Net Gain</w:t>
            </w:r>
          </w:p>
        </w:tc>
        <w:tc>
          <w:tcPr>
            <w:tcW w:w="2129" w:type="dxa"/>
          </w:tcPr>
          <w:p w14:paraId="4E04168D" w14:textId="7200DFD4" w:rsidR="00E2308A" w:rsidRPr="00CD0B7B" w:rsidRDefault="00E2308A" w:rsidP="003F4E86">
            <w:pPr>
              <w:rPr>
                <w:rFonts w:ascii="Times New Roman" w:hAnsi="Times New Roman" w:cs="Times New Roman"/>
                <w:b/>
                <w:bCs/>
                <w:noProof/>
                <w:sz w:val="24"/>
                <w:szCs w:val="24"/>
              </w:rPr>
            </w:pPr>
            <w:r>
              <w:rPr>
                <w:rFonts w:ascii="Times New Roman" w:hAnsi="Times New Roman" w:cs="Times New Roman"/>
                <w:b/>
                <w:bCs/>
                <w:noProof/>
                <w:sz w:val="24"/>
                <w:szCs w:val="24"/>
              </w:rPr>
              <w:t>SD Net Gain</w:t>
            </w:r>
          </w:p>
        </w:tc>
        <w:tc>
          <w:tcPr>
            <w:tcW w:w="2129" w:type="dxa"/>
          </w:tcPr>
          <w:p w14:paraId="7A2052F1" w14:textId="152881B1" w:rsidR="00E2308A" w:rsidRPr="00CD0B7B" w:rsidRDefault="00E2308A" w:rsidP="003F4E86">
            <w:pPr>
              <w:rPr>
                <w:rFonts w:ascii="Times New Roman" w:hAnsi="Times New Roman" w:cs="Times New Roman"/>
                <w:b/>
                <w:bCs/>
                <w:noProof/>
                <w:sz w:val="24"/>
                <w:szCs w:val="24"/>
              </w:rPr>
            </w:pPr>
            <w:r w:rsidRPr="00CD0B7B">
              <w:rPr>
                <w:rFonts w:ascii="Times New Roman" w:hAnsi="Times New Roman" w:cs="Times New Roman"/>
                <w:b/>
                <w:bCs/>
                <w:noProof/>
                <w:sz w:val="24"/>
                <w:szCs w:val="24"/>
              </w:rPr>
              <w:t>N</w:t>
            </w:r>
          </w:p>
        </w:tc>
      </w:tr>
      <w:tr w:rsidR="00E2308A" w:rsidRPr="00CD0B7B" w14:paraId="4387B41D" w14:textId="77777777" w:rsidTr="00992C74">
        <w:trPr>
          <w:trHeight w:val="444"/>
        </w:trPr>
        <w:tc>
          <w:tcPr>
            <w:tcW w:w="2129" w:type="dxa"/>
          </w:tcPr>
          <w:p w14:paraId="33569301" w14:textId="77777777" w:rsidR="00E2308A" w:rsidRPr="00CD0B7B" w:rsidRDefault="00E2308A" w:rsidP="003F4E86">
            <w:pPr>
              <w:rPr>
                <w:rFonts w:ascii="Times New Roman" w:hAnsi="Times New Roman" w:cs="Times New Roman"/>
                <w:noProof/>
                <w:sz w:val="24"/>
                <w:szCs w:val="24"/>
              </w:rPr>
            </w:pPr>
            <w:r w:rsidRPr="00CD0B7B">
              <w:rPr>
                <w:rFonts w:ascii="Times New Roman" w:hAnsi="Times New Roman" w:cs="Times New Roman"/>
                <w:noProof/>
                <w:sz w:val="24"/>
                <w:szCs w:val="24"/>
              </w:rPr>
              <w:t>False</w:t>
            </w:r>
          </w:p>
        </w:tc>
        <w:tc>
          <w:tcPr>
            <w:tcW w:w="2129" w:type="dxa"/>
          </w:tcPr>
          <w:p w14:paraId="1B52530D" w14:textId="77777777" w:rsidR="00E2308A" w:rsidRPr="00CD0B7B" w:rsidRDefault="00E2308A" w:rsidP="003F4E86">
            <w:pPr>
              <w:rPr>
                <w:rFonts w:ascii="Times New Roman" w:hAnsi="Times New Roman" w:cs="Times New Roman"/>
                <w:noProof/>
                <w:sz w:val="24"/>
                <w:szCs w:val="24"/>
              </w:rPr>
            </w:pPr>
            <w:r w:rsidRPr="00CD0B7B">
              <w:rPr>
                <w:rFonts w:ascii="Times New Roman" w:hAnsi="Times New Roman" w:cs="Times New Roman"/>
                <w:noProof/>
                <w:sz w:val="24"/>
                <w:szCs w:val="24"/>
              </w:rPr>
              <w:t>8.7</w:t>
            </w:r>
          </w:p>
        </w:tc>
        <w:tc>
          <w:tcPr>
            <w:tcW w:w="2129" w:type="dxa"/>
          </w:tcPr>
          <w:p w14:paraId="32811C73" w14:textId="23EB0636" w:rsidR="00E2308A" w:rsidRPr="00CD0B7B" w:rsidRDefault="00E2308A" w:rsidP="003F4E86">
            <w:pPr>
              <w:rPr>
                <w:rFonts w:ascii="Times New Roman" w:hAnsi="Times New Roman" w:cs="Times New Roman"/>
                <w:noProof/>
                <w:sz w:val="24"/>
                <w:szCs w:val="24"/>
              </w:rPr>
            </w:pPr>
            <w:r>
              <w:rPr>
                <w:rFonts w:ascii="Times New Roman" w:hAnsi="Times New Roman" w:cs="Times New Roman"/>
                <w:noProof/>
                <w:sz w:val="24"/>
                <w:szCs w:val="24"/>
              </w:rPr>
              <w:t>18.11</w:t>
            </w:r>
          </w:p>
        </w:tc>
        <w:tc>
          <w:tcPr>
            <w:tcW w:w="2129" w:type="dxa"/>
          </w:tcPr>
          <w:p w14:paraId="4048CA5A" w14:textId="0DE2025B" w:rsidR="00E2308A" w:rsidRPr="00CD0B7B" w:rsidRDefault="00E2308A" w:rsidP="003F4E86">
            <w:pPr>
              <w:rPr>
                <w:rFonts w:ascii="Times New Roman" w:hAnsi="Times New Roman" w:cs="Times New Roman"/>
                <w:noProof/>
                <w:sz w:val="24"/>
                <w:szCs w:val="24"/>
              </w:rPr>
            </w:pPr>
            <w:r w:rsidRPr="00CD0B7B">
              <w:rPr>
                <w:rFonts w:ascii="Times New Roman" w:hAnsi="Times New Roman" w:cs="Times New Roman"/>
                <w:noProof/>
                <w:sz w:val="24"/>
                <w:szCs w:val="24"/>
              </w:rPr>
              <w:t>50232</w:t>
            </w:r>
          </w:p>
        </w:tc>
      </w:tr>
      <w:tr w:rsidR="00E2308A" w:rsidRPr="00CD0B7B" w14:paraId="03EF72DB" w14:textId="77777777" w:rsidTr="00992C74">
        <w:trPr>
          <w:trHeight w:val="464"/>
        </w:trPr>
        <w:tc>
          <w:tcPr>
            <w:tcW w:w="2129" w:type="dxa"/>
          </w:tcPr>
          <w:p w14:paraId="48159912" w14:textId="77777777" w:rsidR="00E2308A" w:rsidRPr="00CD0B7B" w:rsidRDefault="00E2308A" w:rsidP="003F4E86">
            <w:pPr>
              <w:rPr>
                <w:rFonts w:ascii="Times New Roman" w:hAnsi="Times New Roman" w:cs="Times New Roman"/>
                <w:noProof/>
                <w:sz w:val="24"/>
                <w:szCs w:val="24"/>
              </w:rPr>
            </w:pPr>
            <w:r w:rsidRPr="00CD0B7B">
              <w:rPr>
                <w:rFonts w:ascii="Times New Roman" w:hAnsi="Times New Roman" w:cs="Times New Roman"/>
                <w:noProof/>
                <w:sz w:val="24"/>
                <w:szCs w:val="24"/>
              </w:rPr>
              <w:t>True</w:t>
            </w:r>
          </w:p>
        </w:tc>
        <w:tc>
          <w:tcPr>
            <w:tcW w:w="2129" w:type="dxa"/>
          </w:tcPr>
          <w:p w14:paraId="7F9E2DE3" w14:textId="77777777" w:rsidR="00E2308A" w:rsidRPr="00CD0B7B" w:rsidRDefault="00E2308A" w:rsidP="003F4E86">
            <w:pPr>
              <w:rPr>
                <w:rFonts w:ascii="Times New Roman" w:hAnsi="Times New Roman" w:cs="Times New Roman"/>
                <w:noProof/>
                <w:sz w:val="24"/>
                <w:szCs w:val="24"/>
              </w:rPr>
            </w:pPr>
            <w:r w:rsidRPr="00CD0B7B">
              <w:rPr>
                <w:rFonts w:ascii="Times New Roman" w:hAnsi="Times New Roman" w:cs="Times New Roman"/>
                <w:noProof/>
                <w:sz w:val="24"/>
                <w:szCs w:val="24"/>
              </w:rPr>
              <w:t>6.86</w:t>
            </w:r>
          </w:p>
        </w:tc>
        <w:tc>
          <w:tcPr>
            <w:tcW w:w="2129" w:type="dxa"/>
          </w:tcPr>
          <w:p w14:paraId="4752720E" w14:textId="2954650D" w:rsidR="00E2308A" w:rsidRPr="00CD0B7B" w:rsidRDefault="00E2308A" w:rsidP="003F4E86">
            <w:pPr>
              <w:rPr>
                <w:rFonts w:ascii="Times New Roman" w:hAnsi="Times New Roman" w:cs="Times New Roman"/>
                <w:noProof/>
                <w:sz w:val="24"/>
                <w:szCs w:val="24"/>
              </w:rPr>
            </w:pPr>
            <w:r>
              <w:rPr>
                <w:rFonts w:ascii="Times New Roman" w:hAnsi="Times New Roman" w:cs="Times New Roman"/>
                <w:noProof/>
                <w:sz w:val="24"/>
                <w:szCs w:val="24"/>
              </w:rPr>
              <w:t>24.43</w:t>
            </w:r>
          </w:p>
        </w:tc>
        <w:tc>
          <w:tcPr>
            <w:tcW w:w="2129" w:type="dxa"/>
          </w:tcPr>
          <w:p w14:paraId="7253624F" w14:textId="1E2D34E2" w:rsidR="00E2308A" w:rsidRPr="00CD0B7B" w:rsidRDefault="00E2308A" w:rsidP="003F4E86">
            <w:pPr>
              <w:rPr>
                <w:rFonts w:ascii="Times New Roman" w:hAnsi="Times New Roman" w:cs="Times New Roman"/>
                <w:noProof/>
                <w:sz w:val="24"/>
                <w:szCs w:val="24"/>
              </w:rPr>
            </w:pPr>
            <w:r w:rsidRPr="00CD0B7B">
              <w:rPr>
                <w:rFonts w:ascii="Times New Roman" w:hAnsi="Times New Roman" w:cs="Times New Roman"/>
                <w:noProof/>
                <w:sz w:val="24"/>
                <w:szCs w:val="24"/>
              </w:rPr>
              <w:t>7550</w:t>
            </w:r>
          </w:p>
        </w:tc>
      </w:tr>
    </w:tbl>
    <w:p w14:paraId="7A4788CF" w14:textId="77777777" w:rsidR="00425CC7" w:rsidRDefault="00483880" w:rsidP="00425CC7">
      <w:pPr>
        <w:rPr>
          <w:rFonts w:ascii="Times New Roman" w:hAnsi="Times New Roman" w:cs="Times New Roman"/>
          <w:sz w:val="24"/>
          <w:szCs w:val="24"/>
        </w:rPr>
      </w:pPr>
      <w:r w:rsidRPr="00CD0B7B">
        <w:rPr>
          <w:rFonts w:ascii="Times New Roman" w:hAnsi="Times New Roman" w:cs="Times New Roman"/>
          <w:sz w:val="24"/>
          <w:szCs w:val="24"/>
        </w:rPr>
        <w:t xml:space="preserve"> </w:t>
      </w:r>
    </w:p>
    <w:p w14:paraId="27B73A06" w14:textId="651F3BD7" w:rsidR="00425CC7" w:rsidRPr="00425CC7" w:rsidRDefault="00425CC7" w:rsidP="00425CC7">
      <w:pPr>
        <w:rPr>
          <w:rFonts w:ascii="Times New Roman" w:hAnsi="Times New Roman" w:cs="Times New Roman"/>
          <w:sz w:val="24"/>
          <w:szCs w:val="24"/>
        </w:rPr>
      </w:pPr>
      <w:r w:rsidRPr="00425CC7">
        <w:rPr>
          <w:rFonts w:ascii="Times New Roman" w:hAnsi="Times New Roman" w:cs="Times New Roman"/>
          <w:sz w:val="24"/>
          <w:szCs w:val="24"/>
        </w:rPr>
        <w:t xml:space="preserve">The analysis shows a statistically significant difference in average time gained between flights with smaller delays and those departing more than 30 minutes late. Flights that were </w:t>
      </w:r>
      <w:r w:rsidRPr="00425CC7">
        <w:rPr>
          <w:rFonts w:ascii="Times New Roman" w:hAnsi="Times New Roman" w:cs="Times New Roman"/>
          <w:b/>
          <w:bCs/>
          <w:sz w:val="24"/>
          <w:szCs w:val="24"/>
        </w:rPr>
        <w:t>not very late</w:t>
      </w:r>
      <w:r w:rsidRPr="00425CC7">
        <w:rPr>
          <w:rFonts w:ascii="Times New Roman" w:hAnsi="Times New Roman" w:cs="Times New Roman"/>
          <w:sz w:val="24"/>
          <w:szCs w:val="24"/>
        </w:rPr>
        <w:t xml:space="preserve"> recovered an average of </w:t>
      </w:r>
      <w:r w:rsidRPr="00425CC7">
        <w:rPr>
          <w:rFonts w:ascii="Times New Roman" w:hAnsi="Times New Roman" w:cs="Times New Roman"/>
          <w:b/>
          <w:bCs/>
          <w:sz w:val="24"/>
          <w:szCs w:val="24"/>
        </w:rPr>
        <w:t>8.70 minutes</w:t>
      </w:r>
      <w:r w:rsidRPr="00425CC7">
        <w:rPr>
          <w:rFonts w:ascii="Times New Roman" w:hAnsi="Times New Roman" w:cs="Times New Roman"/>
          <w:sz w:val="24"/>
          <w:szCs w:val="24"/>
        </w:rPr>
        <w:t xml:space="preserve">, while </w:t>
      </w:r>
      <w:r w:rsidRPr="00425CC7">
        <w:rPr>
          <w:rFonts w:ascii="Times New Roman" w:hAnsi="Times New Roman" w:cs="Times New Roman"/>
          <w:b/>
          <w:bCs/>
          <w:sz w:val="24"/>
          <w:szCs w:val="24"/>
        </w:rPr>
        <w:t>very late flights</w:t>
      </w:r>
      <w:r w:rsidRPr="00425CC7">
        <w:rPr>
          <w:rFonts w:ascii="Times New Roman" w:hAnsi="Times New Roman" w:cs="Times New Roman"/>
          <w:sz w:val="24"/>
          <w:szCs w:val="24"/>
        </w:rPr>
        <w:t xml:space="preserve"> </w:t>
      </w:r>
      <w:r w:rsidRPr="00425CC7">
        <w:rPr>
          <w:rFonts w:ascii="Times New Roman" w:hAnsi="Times New Roman" w:cs="Times New Roman"/>
          <w:sz w:val="24"/>
          <w:szCs w:val="24"/>
        </w:rPr>
        <w:t>recovered by</w:t>
      </w:r>
      <w:r w:rsidRPr="00425CC7">
        <w:rPr>
          <w:rFonts w:ascii="Times New Roman" w:hAnsi="Times New Roman" w:cs="Times New Roman"/>
          <w:sz w:val="24"/>
          <w:szCs w:val="24"/>
        </w:rPr>
        <w:t xml:space="preserve"> only </w:t>
      </w:r>
      <w:r w:rsidRPr="00425CC7">
        <w:rPr>
          <w:rFonts w:ascii="Times New Roman" w:hAnsi="Times New Roman" w:cs="Times New Roman"/>
          <w:b/>
          <w:bCs/>
          <w:sz w:val="24"/>
          <w:szCs w:val="24"/>
        </w:rPr>
        <w:t>6.86 minutes</w:t>
      </w:r>
      <w:r w:rsidRPr="00425CC7">
        <w:rPr>
          <w:rFonts w:ascii="Times New Roman" w:hAnsi="Times New Roman" w:cs="Times New Roman"/>
          <w:sz w:val="24"/>
          <w:szCs w:val="24"/>
        </w:rPr>
        <w:t xml:space="preserve">. The estimated difference of </w:t>
      </w:r>
      <w:r w:rsidRPr="00425CC7">
        <w:rPr>
          <w:rFonts w:ascii="Times New Roman" w:hAnsi="Times New Roman" w:cs="Times New Roman"/>
          <w:b/>
          <w:bCs/>
          <w:sz w:val="24"/>
          <w:szCs w:val="24"/>
        </w:rPr>
        <w:t>1.27 to 2.42 minutes (95% confidence interval)</w:t>
      </w:r>
      <w:r w:rsidRPr="00425CC7">
        <w:rPr>
          <w:rFonts w:ascii="Times New Roman" w:hAnsi="Times New Roman" w:cs="Times New Roman"/>
          <w:sz w:val="24"/>
          <w:szCs w:val="24"/>
        </w:rPr>
        <w:t xml:space="preserve"> confirms that very late flights consistently make up less time in the air. This result highlights that once departure delays exceed 30 minutes, the ability to recover lost time is sharply reduced.</w:t>
      </w:r>
    </w:p>
    <w:p w14:paraId="50D96D32" w14:textId="77777777" w:rsidR="00425CC7" w:rsidRPr="00CD0B7B" w:rsidRDefault="00425CC7">
      <w:pPr>
        <w:rPr>
          <w:rFonts w:ascii="Times New Roman" w:hAnsi="Times New Roman" w:cs="Times New Roman"/>
          <w:sz w:val="24"/>
          <w:szCs w:val="24"/>
        </w:rPr>
      </w:pPr>
    </w:p>
    <w:p w14:paraId="7B819FCB" w14:textId="534D2FA3" w:rsidR="00D65583" w:rsidRPr="00CD0B7B" w:rsidRDefault="00D65583">
      <w:pPr>
        <w:rPr>
          <w:rFonts w:ascii="Times New Roman" w:hAnsi="Times New Roman" w:cs="Times New Roman"/>
          <w:sz w:val="24"/>
          <w:szCs w:val="24"/>
        </w:rPr>
      </w:pPr>
      <w:r w:rsidRPr="00CD0B7B">
        <w:rPr>
          <w:rFonts w:ascii="Times New Roman" w:hAnsi="Times New Roman" w:cs="Times New Roman"/>
          <w:noProof/>
          <w:sz w:val="24"/>
          <w:szCs w:val="24"/>
        </w:rPr>
        <w:drawing>
          <wp:inline distT="0" distB="0" distL="0" distR="0" wp14:anchorId="53296C09" wp14:editId="4C9DFDB4">
            <wp:extent cx="4029492" cy="2567940"/>
            <wp:effectExtent l="0" t="0" r="9525" b="3810"/>
            <wp:docPr id="185432301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3018" name="Picture 1" descr="A graph of different colored squares&#10;&#10;AI-generated content may be incorrect."/>
                    <pic:cNvPicPr/>
                  </pic:nvPicPr>
                  <pic:blipFill>
                    <a:blip r:embed="rId8"/>
                    <a:stretch>
                      <a:fillRect/>
                    </a:stretch>
                  </pic:blipFill>
                  <pic:spPr>
                    <a:xfrm>
                      <a:off x="0" y="0"/>
                      <a:ext cx="4044369" cy="2577421"/>
                    </a:xfrm>
                    <a:prstGeom prst="rect">
                      <a:avLst/>
                    </a:prstGeom>
                  </pic:spPr>
                </pic:pic>
              </a:graphicData>
            </a:graphic>
          </wp:inline>
        </w:drawing>
      </w:r>
    </w:p>
    <w:p w14:paraId="37FFD8A3" w14:textId="77777777" w:rsidR="00D65583" w:rsidRPr="00CD0B7B" w:rsidRDefault="00D65583">
      <w:pPr>
        <w:rPr>
          <w:rFonts w:ascii="Times New Roman" w:hAnsi="Times New Roman" w:cs="Times New Roman"/>
          <w:sz w:val="24"/>
          <w:szCs w:val="24"/>
        </w:rPr>
      </w:pPr>
    </w:p>
    <w:p w14:paraId="03B5AB21" w14:textId="130E3246" w:rsidR="00D65583" w:rsidRDefault="00D65583">
      <w:pPr>
        <w:rPr>
          <w:rFonts w:ascii="Times New Roman" w:hAnsi="Times New Roman" w:cs="Times New Roman"/>
          <w:sz w:val="24"/>
          <w:szCs w:val="24"/>
        </w:rPr>
      </w:pPr>
      <w:r w:rsidRPr="00CD0B7B">
        <w:rPr>
          <w:rFonts w:ascii="Times New Roman" w:hAnsi="Times New Roman" w:cs="Times New Roman"/>
          <w:sz w:val="24"/>
          <w:szCs w:val="24"/>
        </w:rPr>
        <w:t>Th</w:t>
      </w:r>
      <w:r w:rsidR="00425CC7">
        <w:rPr>
          <w:rFonts w:ascii="Times New Roman" w:hAnsi="Times New Roman" w:cs="Times New Roman"/>
          <w:sz w:val="24"/>
          <w:szCs w:val="24"/>
        </w:rPr>
        <w:t>e</w:t>
      </w:r>
      <w:r w:rsidRPr="00CD0B7B">
        <w:rPr>
          <w:rFonts w:ascii="Times New Roman" w:hAnsi="Times New Roman" w:cs="Times New Roman"/>
          <w:sz w:val="24"/>
          <w:szCs w:val="24"/>
        </w:rPr>
        <w:t xml:space="preserve"> chart</w:t>
      </w:r>
      <w:r w:rsidR="00425CC7">
        <w:rPr>
          <w:rFonts w:ascii="Times New Roman" w:hAnsi="Times New Roman" w:cs="Times New Roman"/>
          <w:sz w:val="24"/>
          <w:szCs w:val="24"/>
        </w:rPr>
        <w:t xml:space="preserve"> above</w:t>
      </w:r>
      <w:r w:rsidRPr="00CD0B7B">
        <w:rPr>
          <w:rFonts w:ascii="Times New Roman" w:hAnsi="Times New Roman" w:cs="Times New Roman"/>
          <w:sz w:val="24"/>
          <w:szCs w:val="24"/>
        </w:rPr>
        <w:t xml:space="preserve"> compares how much time flights recovered during the journey, based on three different departure categories. Flights that were on time or early (shown in green) had the highest average gain, just over 8 minutes. Flights that left late (shown in red) gained slightly less time, and flights that were very late (shown in blue, meaning they left more than 30 minutes late) had the lowest average gain, just above 6 minutes. This suggests that while all groups recovered some time, flights with smaller delays or </w:t>
      </w:r>
      <w:r w:rsidR="00483880" w:rsidRPr="00CD0B7B">
        <w:rPr>
          <w:rFonts w:ascii="Times New Roman" w:hAnsi="Times New Roman" w:cs="Times New Roman"/>
          <w:sz w:val="24"/>
          <w:szCs w:val="24"/>
        </w:rPr>
        <w:t>on-time</w:t>
      </w:r>
      <w:r w:rsidRPr="00CD0B7B">
        <w:rPr>
          <w:rFonts w:ascii="Times New Roman" w:hAnsi="Times New Roman" w:cs="Times New Roman"/>
          <w:sz w:val="24"/>
          <w:szCs w:val="24"/>
        </w:rPr>
        <w:t xml:space="preserve"> flights tended to make up more minutes on average than those with longer delays.</w:t>
      </w:r>
    </w:p>
    <w:p w14:paraId="7E89342F" w14:textId="5FD9C9F4" w:rsidR="003E4B07" w:rsidRPr="00CD0B7B" w:rsidRDefault="003E4B07">
      <w:pPr>
        <w:rPr>
          <w:rFonts w:ascii="Times New Roman" w:hAnsi="Times New Roman" w:cs="Times New Roman"/>
          <w:sz w:val="24"/>
          <w:szCs w:val="24"/>
        </w:rPr>
      </w:pPr>
      <w:r>
        <w:rPr>
          <w:rFonts w:ascii="Times New Roman" w:hAnsi="Times New Roman" w:cs="Times New Roman"/>
          <w:sz w:val="24"/>
          <w:szCs w:val="24"/>
        </w:rPr>
        <w:t>Overall, the</w:t>
      </w:r>
      <w:r w:rsidRPr="003E4B07">
        <w:rPr>
          <w:rFonts w:ascii="Times New Roman" w:hAnsi="Times New Roman" w:cs="Times New Roman"/>
          <w:sz w:val="24"/>
          <w:szCs w:val="24"/>
        </w:rPr>
        <w:t xml:space="preserve"> results show a consistent pattern: the later a flight departs, the less time it is able to recover once airborne. While all flights make up some minutes in the air, the statistical evidence demonstrates a clear downward trend in recovery as departure delays increase, underscoring that punctual departures are the strongest predictor of meaningful time gain.</w:t>
      </w:r>
    </w:p>
    <w:p w14:paraId="654D7E53" w14:textId="77777777" w:rsidR="00CD0B7B" w:rsidRPr="00CD0B7B" w:rsidRDefault="00CD0B7B">
      <w:pPr>
        <w:rPr>
          <w:rFonts w:ascii="Times New Roman" w:hAnsi="Times New Roman" w:cs="Times New Roman"/>
          <w:sz w:val="24"/>
          <w:szCs w:val="24"/>
        </w:rPr>
      </w:pPr>
    </w:p>
    <w:p w14:paraId="2C73AB5E" w14:textId="6EF02B9A" w:rsidR="00CD0B7B" w:rsidRPr="00CD0B7B" w:rsidRDefault="00CD0B7B" w:rsidP="00CD0B7B">
      <w:pPr>
        <w:pStyle w:val="ListParagraph"/>
        <w:numPr>
          <w:ilvl w:val="0"/>
          <w:numId w:val="5"/>
        </w:numPr>
        <w:rPr>
          <w:rFonts w:ascii="Times New Roman" w:hAnsi="Times New Roman" w:cs="Times New Roman"/>
          <w:b/>
          <w:bCs/>
          <w:i/>
          <w:iCs/>
          <w:sz w:val="28"/>
          <w:szCs w:val="28"/>
        </w:rPr>
      </w:pPr>
      <w:r w:rsidRPr="00CD0B7B">
        <w:rPr>
          <w:rFonts w:ascii="Times New Roman" w:hAnsi="Times New Roman" w:cs="Times New Roman"/>
          <w:b/>
          <w:bCs/>
          <w:i/>
          <w:iCs/>
          <w:sz w:val="28"/>
          <w:szCs w:val="28"/>
        </w:rPr>
        <w:t>Five most common UA destination airports</w:t>
      </w:r>
    </w:p>
    <w:p w14:paraId="6C81F9B5" w14:textId="77777777" w:rsidR="00CD0B7B" w:rsidRPr="00CD0B7B" w:rsidRDefault="00CD0B7B" w:rsidP="00CD0B7B">
      <w:pPr>
        <w:rPr>
          <w:rFonts w:ascii="Times New Roman" w:hAnsi="Times New Roman" w:cs="Times New Roman"/>
          <w:sz w:val="24"/>
          <w:szCs w:val="24"/>
        </w:rPr>
      </w:pPr>
    </w:p>
    <w:p w14:paraId="5155764F"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top 5 destinations from NYC on United Airlines are Chicago-O’Hare (ORD), Houston-Bush (IAH), San Francisco (SFO), Los Angeles (LAX), and Denver (DEN).</w:t>
      </w:r>
    </w:p>
    <w:p w14:paraId="56A8A1B8" w14:textId="77777777" w:rsidR="00CD0B7B" w:rsidRPr="00CD0B7B" w:rsidRDefault="00CD0B7B" w:rsidP="00CD0B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D0B7B" w:rsidRPr="00CD0B7B" w14:paraId="56B3CAEE" w14:textId="77777777">
        <w:tc>
          <w:tcPr>
            <w:tcW w:w="1558" w:type="dxa"/>
            <w:tcBorders>
              <w:top w:val="single" w:sz="4" w:space="0" w:color="auto"/>
              <w:left w:val="single" w:sz="4" w:space="0" w:color="auto"/>
              <w:bottom w:val="single" w:sz="4" w:space="0" w:color="auto"/>
              <w:right w:val="single" w:sz="4" w:space="0" w:color="auto"/>
            </w:tcBorders>
            <w:hideMark/>
          </w:tcPr>
          <w:p w14:paraId="1E50F4B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Airport</w:t>
            </w:r>
          </w:p>
        </w:tc>
        <w:tc>
          <w:tcPr>
            <w:tcW w:w="1558" w:type="dxa"/>
            <w:tcBorders>
              <w:top w:val="single" w:sz="4" w:space="0" w:color="auto"/>
              <w:left w:val="single" w:sz="4" w:space="0" w:color="auto"/>
              <w:bottom w:val="single" w:sz="4" w:space="0" w:color="auto"/>
              <w:right w:val="single" w:sz="4" w:space="0" w:color="auto"/>
            </w:tcBorders>
            <w:hideMark/>
          </w:tcPr>
          <w:p w14:paraId="22C83D3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ORD</w:t>
            </w:r>
          </w:p>
        </w:tc>
        <w:tc>
          <w:tcPr>
            <w:tcW w:w="1558" w:type="dxa"/>
            <w:tcBorders>
              <w:top w:val="single" w:sz="4" w:space="0" w:color="auto"/>
              <w:left w:val="single" w:sz="4" w:space="0" w:color="auto"/>
              <w:bottom w:val="single" w:sz="4" w:space="0" w:color="auto"/>
              <w:right w:val="single" w:sz="4" w:space="0" w:color="auto"/>
            </w:tcBorders>
            <w:hideMark/>
          </w:tcPr>
          <w:p w14:paraId="76E2083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IAH</w:t>
            </w:r>
          </w:p>
        </w:tc>
        <w:tc>
          <w:tcPr>
            <w:tcW w:w="1558" w:type="dxa"/>
            <w:tcBorders>
              <w:top w:val="single" w:sz="4" w:space="0" w:color="auto"/>
              <w:left w:val="single" w:sz="4" w:space="0" w:color="auto"/>
              <w:bottom w:val="single" w:sz="4" w:space="0" w:color="auto"/>
              <w:right w:val="single" w:sz="4" w:space="0" w:color="auto"/>
            </w:tcBorders>
            <w:hideMark/>
          </w:tcPr>
          <w:p w14:paraId="586191D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SFO</w:t>
            </w:r>
          </w:p>
        </w:tc>
        <w:tc>
          <w:tcPr>
            <w:tcW w:w="1559" w:type="dxa"/>
            <w:tcBorders>
              <w:top w:val="single" w:sz="4" w:space="0" w:color="auto"/>
              <w:left w:val="single" w:sz="4" w:space="0" w:color="auto"/>
              <w:bottom w:val="single" w:sz="4" w:space="0" w:color="auto"/>
              <w:right w:val="single" w:sz="4" w:space="0" w:color="auto"/>
            </w:tcBorders>
            <w:hideMark/>
          </w:tcPr>
          <w:p w14:paraId="32242AE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LAX</w:t>
            </w:r>
          </w:p>
        </w:tc>
        <w:tc>
          <w:tcPr>
            <w:tcW w:w="1559" w:type="dxa"/>
            <w:tcBorders>
              <w:top w:val="single" w:sz="4" w:space="0" w:color="auto"/>
              <w:left w:val="single" w:sz="4" w:space="0" w:color="auto"/>
              <w:bottom w:val="single" w:sz="4" w:space="0" w:color="auto"/>
              <w:right w:val="single" w:sz="4" w:space="0" w:color="auto"/>
            </w:tcBorders>
            <w:hideMark/>
          </w:tcPr>
          <w:p w14:paraId="308E1B2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DEN</w:t>
            </w:r>
          </w:p>
        </w:tc>
      </w:tr>
      <w:tr w:rsidR="00CD0B7B" w:rsidRPr="00CD0B7B" w14:paraId="7EC2F56D" w14:textId="77777777">
        <w:tc>
          <w:tcPr>
            <w:tcW w:w="1558" w:type="dxa"/>
            <w:tcBorders>
              <w:top w:val="single" w:sz="4" w:space="0" w:color="auto"/>
              <w:left w:val="single" w:sz="4" w:space="0" w:color="auto"/>
              <w:bottom w:val="single" w:sz="4" w:space="0" w:color="auto"/>
              <w:right w:val="single" w:sz="4" w:space="0" w:color="auto"/>
            </w:tcBorders>
            <w:hideMark/>
          </w:tcPr>
          <w:p w14:paraId="4A7CF5A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Flights</w:t>
            </w:r>
          </w:p>
        </w:tc>
        <w:tc>
          <w:tcPr>
            <w:tcW w:w="1558" w:type="dxa"/>
            <w:tcBorders>
              <w:top w:val="single" w:sz="4" w:space="0" w:color="auto"/>
              <w:left w:val="single" w:sz="4" w:space="0" w:color="auto"/>
              <w:bottom w:val="single" w:sz="4" w:space="0" w:color="auto"/>
              <w:right w:val="single" w:sz="4" w:space="0" w:color="auto"/>
            </w:tcBorders>
            <w:hideMark/>
          </w:tcPr>
          <w:p w14:paraId="36E92F22"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6984</w:t>
            </w:r>
          </w:p>
        </w:tc>
        <w:tc>
          <w:tcPr>
            <w:tcW w:w="1558" w:type="dxa"/>
            <w:tcBorders>
              <w:top w:val="single" w:sz="4" w:space="0" w:color="auto"/>
              <w:left w:val="single" w:sz="4" w:space="0" w:color="auto"/>
              <w:bottom w:val="single" w:sz="4" w:space="0" w:color="auto"/>
              <w:right w:val="single" w:sz="4" w:space="0" w:color="auto"/>
            </w:tcBorders>
            <w:hideMark/>
          </w:tcPr>
          <w:p w14:paraId="2AC203E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6924</w:t>
            </w:r>
          </w:p>
        </w:tc>
        <w:tc>
          <w:tcPr>
            <w:tcW w:w="1558" w:type="dxa"/>
            <w:tcBorders>
              <w:top w:val="single" w:sz="4" w:space="0" w:color="auto"/>
              <w:left w:val="single" w:sz="4" w:space="0" w:color="auto"/>
              <w:bottom w:val="single" w:sz="4" w:space="0" w:color="auto"/>
              <w:right w:val="single" w:sz="4" w:space="0" w:color="auto"/>
            </w:tcBorders>
            <w:hideMark/>
          </w:tcPr>
          <w:p w14:paraId="701D1CA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6819</w:t>
            </w:r>
          </w:p>
        </w:tc>
        <w:tc>
          <w:tcPr>
            <w:tcW w:w="1559" w:type="dxa"/>
            <w:tcBorders>
              <w:top w:val="single" w:sz="4" w:space="0" w:color="auto"/>
              <w:left w:val="single" w:sz="4" w:space="0" w:color="auto"/>
              <w:bottom w:val="single" w:sz="4" w:space="0" w:color="auto"/>
              <w:right w:val="single" w:sz="4" w:space="0" w:color="auto"/>
            </w:tcBorders>
            <w:hideMark/>
          </w:tcPr>
          <w:p w14:paraId="27E1C535"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5823</w:t>
            </w:r>
          </w:p>
        </w:tc>
        <w:tc>
          <w:tcPr>
            <w:tcW w:w="1559" w:type="dxa"/>
            <w:tcBorders>
              <w:top w:val="single" w:sz="4" w:space="0" w:color="auto"/>
              <w:left w:val="single" w:sz="4" w:space="0" w:color="auto"/>
              <w:bottom w:val="single" w:sz="4" w:space="0" w:color="auto"/>
              <w:right w:val="single" w:sz="4" w:space="0" w:color="auto"/>
            </w:tcBorders>
            <w:hideMark/>
          </w:tcPr>
          <w:p w14:paraId="1B574A1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3796</w:t>
            </w:r>
          </w:p>
        </w:tc>
      </w:tr>
    </w:tbl>
    <w:p w14:paraId="184E4DF6" w14:textId="77777777" w:rsidR="00CD0B7B" w:rsidRPr="00CD0B7B" w:rsidRDefault="00CD0B7B" w:rsidP="00CD0B7B">
      <w:pPr>
        <w:rPr>
          <w:rFonts w:ascii="Times New Roman" w:hAnsi="Times New Roman" w:cs="Times New Roman"/>
          <w:sz w:val="24"/>
          <w:szCs w:val="24"/>
        </w:rPr>
      </w:pPr>
    </w:p>
    <w:p w14:paraId="0F11977C"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 xml:space="preserve">Interestingly, Denver holds the fifth-highest position, </w:t>
      </w:r>
      <w:proofErr w:type="gramStart"/>
      <w:r w:rsidRPr="00CD0B7B">
        <w:rPr>
          <w:rFonts w:ascii="Times New Roman" w:hAnsi="Times New Roman" w:cs="Times New Roman"/>
          <w:sz w:val="24"/>
          <w:szCs w:val="24"/>
        </w:rPr>
        <w:t>but,</w:t>
      </w:r>
      <w:proofErr w:type="gramEnd"/>
      <w:r w:rsidRPr="00CD0B7B">
        <w:rPr>
          <w:rFonts w:ascii="Times New Roman" w:hAnsi="Times New Roman" w:cs="Times New Roman"/>
          <w:sz w:val="24"/>
          <w:szCs w:val="24"/>
        </w:rPr>
        <w:t xml:space="preserve"> the number of flights from position 4 (LAX) to Denver drops at a more significant margin than what was observed from positions 1-4.</w:t>
      </w:r>
    </w:p>
    <w:p w14:paraId="30ED1D9B" w14:textId="77777777" w:rsidR="00CD0B7B" w:rsidRPr="00CD0B7B" w:rsidRDefault="00CD0B7B" w:rsidP="00CD0B7B">
      <w:pPr>
        <w:rPr>
          <w:rFonts w:ascii="Times New Roman" w:hAnsi="Times New Roman" w:cs="Times New Roman"/>
          <w:sz w:val="24"/>
          <w:szCs w:val="24"/>
        </w:rPr>
      </w:pPr>
    </w:p>
    <w:p w14:paraId="13958792" w14:textId="77777777" w:rsidR="00CD0B7B" w:rsidRPr="00CD0B7B" w:rsidRDefault="00CD0B7B" w:rsidP="00CD0B7B">
      <w:pPr>
        <w:rPr>
          <w:rFonts w:ascii="Times New Roman" w:hAnsi="Times New Roman" w:cs="Times New Roman"/>
          <w:b/>
          <w:bCs/>
          <w:sz w:val="24"/>
          <w:szCs w:val="24"/>
        </w:rPr>
      </w:pPr>
      <w:r w:rsidRPr="00CD0B7B">
        <w:rPr>
          <w:rFonts w:ascii="Times New Roman" w:hAnsi="Times New Roman" w:cs="Times New Roman"/>
          <w:b/>
          <w:bCs/>
          <w:sz w:val="24"/>
          <w:szCs w:val="24"/>
        </w:rPr>
        <w:t>Average gain per airport</w:t>
      </w:r>
    </w:p>
    <w:p w14:paraId="6A7EB1B8" w14:textId="45AF212F" w:rsidR="00CD0B7B" w:rsidRPr="00CD0B7B" w:rsidRDefault="00CD0B7B" w:rsidP="00CD0B7B">
      <w:pPr>
        <w:rPr>
          <w:rFonts w:ascii="Times New Roman" w:hAnsi="Times New Roman" w:cs="Times New Roman"/>
          <w:b/>
          <w:bCs/>
          <w:sz w:val="24"/>
          <w:szCs w:val="24"/>
        </w:rPr>
      </w:pPr>
      <w:r w:rsidRPr="00CD0B7B">
        <w:rPr>
          <w:rFonts w:ascii="Times New Roman" w:hAnsi="Times New Roman" w:cs="Times New Roman"/>
          <w:b/>
          <w:noProof/>
          <w:sz w:val="24"/>
          <w:szCs w:val="24"/>
        </w:rPr>
        <w:drawing>
          <wp:inline distT="0" distB="0" distL="0" distR="0" wp14:anchorId="4D435DD6" wp14:editId="7F727B2B">
            <wp:extent cx="4160520" cy="4160520"/>
            <wp:effectExtent l="0" t="0" r="0" b="0"/>
            <wp:docPr id="134717813" name="Picture 4" descr="A graph of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7813" name="Picture 4" descr="A graph of a number of blue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60520" cy="4160520"/>
                    </a:xfrm>
                    <a:prstGeom prst="rect">
                      <a:avLst/>
                    </a:prstGeom>
                    <a:noFill/>
                    <a:ln>
                      <a:noFill/>
                    </a:ln>
                  </pic:spPr>
                </pic:pic>
              </a:graphicData>
            </a:graphic>
          </wp:inline>
        </w:drawing>
      </w:r>
    </w:p>
    <w:p w14:paraId="588B824F" w14:textId="5A258FE9" w:rsidR="002220D1" w:rsidRDefault="00CD0B7B" w:rsidP="00CD0B7B">
      <w:pPr>
        <w:rPr>
          <w:rFonts w:ascii="Times New Roman" w:hAnsi="Times New Roman" w:cs="Times New Roman"/>
          <w:sz w:val="24"/>
          <w:szCs w:val="24"/>
        </w:rPr>
      </w:pPr>
      <w:r w:rsidRPr="00CD0B7B">
        <w:rPr>
          <w:rFonts w:ascii="Times New Roman" w:hAnsi="Times New Roman" w:cs="Times New Roman"/>
          <w:sz w:val="24"/>
          <w:szCs w:val="24"/>
        </w:rPr>
        <w:br/>
        <w:t xml:space="preserve">All five destinations show distributions centered just </w:t>
      </w:r>
      <w:r w:rsidR="002220D1">
        <w:rPr>
          <w:rFonts w:ascii="Times New Roman" w:hAnsi="Times New Roman" w:cs="Times New Roman"/>
          <w:sz w:val="24"/>
          <w:szCs w:val="24"/>
        </w:rPr>
        <w:t>above</w:t>
      </w:r>
      <w:r w:rsidRPr="00CD0B7B">
        <w:rPr>
          <w:rFonts w:ascii="Times New Roman" w:hAnsi="Times New Roman" w:cs="Times New Roman"/>
          <w:sz w:val="24"/>
          <w:szCs w:val="24"/>
        </w:rPr>
        <w:t xml:space="preserve"> zero, meaning United flights typically </w:t>
      </w:r>
      <w:r w:rsidR="002220D1">
        <w:rPr>
          <w:rFonts w:ascii="Times New Roman" w:hAnsi="Times New Roman" w:cs="Times New Roman"/>
          <w:sz w:val="24"/>
          <w:szCs w:val="24"/>
        </w:rPr>
        <w:t>gain</w:t>
      </w:r>
      <w:r w:rsidRPr="00CD0B7B">
        <w:rPr>
          <w:rFonts w:ascii="Times New Roman" w:hAnsi="Times New Roman" w:cs="Times New Roman"/>
          <w:sz w:val="24"/>
          <w:szCs w:val="24"/>
        </w:rPr>
        <w:t xml:space="preserve"> time on average. DEN and SFO have tighter, more compact shapes, suggesting more consistent performance. IAH and LAX show slightly wider spreads, with more flights losing larger chunks of time. ORD has the most pronounced left tail, indicating the biggest time losses overall. Across all five airports, the average gain is </w:t>
      </w:r>
      <w:r w:rsidR="003E5AF4">
        <w:rPr>
          <w:rFonts w:ascii="Times New Roman" w:hAnsi="Times New Roman" w:cs="Times New Roman"/>
          <w:sz w:val="24"/>
          <w:szCs w:val="24"/>
        </w:rPr>
        <w:t>positive</w:t>
      </w:r>
      <w:r w:rsidRPr="00CD0B7B">
        <w:rPr>
          <w:rFonts w:ascii="Times New Roman" w:hAnsi="Times New Roman" w:cs="Times New Roman"/>
          <w:sz w:val="24"/>
          <w:szCs w:val="24"/>
        </w:rPr>
        <w:t>, so these routes routinely make up time in the air.</w:t>
      </w:r>
    </w:p>
    <w:p w14:paraId="23A629BC" w14:textId="091D62E7" w:rsidR="002220D1" w:rsidRPr="002220D1" w:rsidRDefault="002220D1" w:rsidP="002220D1">
      <w:pPr>
        <w:rPr>
          <w:rFonts w:ascii="Times New Roman" w:hAnsi="Times New Roman" w:cs="Times New Roman"/>
          <w:sz w:val="24"/>
          <w:szCs w:val="24"/>
        </w:rPr>
      </w:pPr>
      <w:r w:rsidRPr="002220D1">
        <w:rPr>
          <w:rFonts w:ascii="Times New Roman" w:hAnsi="Times New Roman" w:cs="Times New Roman"/>
          <w:sz w:val="24"/>
          <w:szCs w:val="24"/>
        </w:rPr>
        <w:t xml:space="preserve">Confidence interval and bootstrap permutation give intervals fully above zero. </w:t>
      </w:r>
    </w:p>
    <w:p w14:paraId="668D27A2" w14:textId="4A1FADFD" w:rsidR="002220D1" w:rsidRDefault="002220D1" w:rsidP="002220D1">
      <w:pPr>
        <w:rPr>
          <w:rFonts w:ascii="Times New Roman" w:hAnsi="Times New Roman" w:cs="Times New Roman"/>
          <w:sz w:val="24"/>
          <w:szCs w:val="24"/>
        </w:rPr>
      </w:pPr>
      <w:r w:rsidRPr="002220D1">
        <w:rPr>
          <w:rFonts w:ascii="Times New Roman" w:hAnsi="Times New Roman" w:cs="Times New Roman"/>
          <w:sz w:val="24"/>
          <w:szCs w:val="24"/>
        </w:rPr>
        <w:t>Because the 95% bootstrap confidence intervals for all five airports are entirely above 0, we reject the null hypothesis for each destination. There is strong statistical evidence that United flights to DEN, IAH, LAX, ORD, and SFO consistently gain time in the air, reducing their departure delays by roughly 7</w:t>
      </w:r>
      <w:r w:rsidR="00F95969">
        <w:rPr>
          <w:rFonts w:ascii="Times New Roman" w:hAnsi="Times New Roman" w:cs="Times New Roman"/>
          <w:sz w:val="24"/>
          <w:szCs w:val="24"/>
        </w:rPr>
        <w:t>-</w:t>
      </w:r>
      <w:r w:rsidRPr="002220D1">
        <w:rPr>
          <w:rFonts w:ascii="Times New Roman" w:hAnsi="Times New Roman" w:cs="Times New Roman"/>
          <w:sz w:val="24"/>
          <w:szCs w:val="24"/>
        </w:rPr>
        <w:t>9 minutes on average.</w:t>
      </w:r>
    </w:p>
    <w:p w14:paraId="0CA344A2" w14:textId="2E410221" w:rsidR="00CD0B7B" w:rsidRDefault="002220D1" w:rsidP="00CD0B7B">
      <w:pPr>
        <w:rPr>
          <w:rFonts w:ascii="Times New Roman" w:hAnsi="Times New Roman" w:cs="Times New Roman"/>
          <w:sz w:val="24"/>
          <w:szCs w:val="24"/>
        </w:rPr>
      </w:pPr>
      <w:r w:rsidRPr="002220D1">
        <w:rPr>
          <w:rFonts w:ascii="Times New Roman" w:hAnsi="Times New Roman" w:cs="Times New Roman"/>
          <w:sz w:val="24"/>
          <w:szCs w:val="24"/>
        </w:rPr>
        <w:t>In conclusion, UA flights typically reduce their delay by about 7</w:t>
      </w:r>
      <w:r w:rsidR="00F95969">
        <w:rPr>
          <w:rFonts w:ascii="Times New Roman" w:hAnsi="Times New Roman" w:cs="Times New Roman"/>
          <w:sz w:val="24"/>
          <w:szCs w:val="24"/>
        </w:rPr>
        <w:t>-</w:t>
      </w:r>
      <w:r w:rsidRPr="002220D1">
        <w:rPr>
          <w:rFonts w:ascii="Times New Roman" w:hAnsi="Times New Roman" w:cs="Times New Roman"/>
          <w:sz w:val="24"/>
          <w:szCs w:val="24"/>
        </w:rPr>
        <w:t>9 minutes while flying</w:t>
      </w:r>
      <w:r>
        <w:rPr>
          <w:rFonts w:ascii="Times New Roman" w:hAnsi="Times New Roman" w:cs="Times New Roman"/>
          <w:sz w:val="24"/>
          <w:szCs w:val="24"/>
        </w:rPr>
        <w:t xml:space="preserve"> to their top 5 destinations</w:t>
      </w:r>
      <w:r w:rsidRPr="002220D1">
        <w:rPr>
          <w:rFonts w:ascii="Times New Roman" w:hAnsi="Times New Roman" w:cs="Times New Roman"/>
          <w:b/>
          <w:bCs/>
          <w:sz w:val="24"/>
          <w:szCs w:val="24"/>
        </w:rPr>
        <w:t>.</w:t>
      </w:r>
    </w:p>
    <w:p w14:paraId="4C2F860E" w14:textId="77777777" w:rsidR="002220D1" w:rsidRPr="00CD0B7B" w:rsidRDefault="002220D1" w:rsidP="00CD0B7B">
      <w:pPr>
        <w:rPr>
          <w:rFonts w:ascii="Times New Roman" w:hAnsi="Times New Roman" w:cs="Times New Roman"/>
          <w:sz w:val="24"/>
          <w:szCs w:val="24"/>
        </w:rPr>
      </w:pPr>
    </w:p>
    <w:p w14:paraId="5AD9522B" w14:textId="2EB2A617" w:rsidR="00CD0B7B" w:rsidRPr="00CD0B7B" w:rsidRDefault="00CD0B7B" w:rsidP="00CD0B7B">
      <w:pPr>
        <w:pStyle w:val="ListParagraph"/>
        <w:numPr>
          <w:ilvl w:val="0"/>
          <w:numId w:val="5"/>
        </w:numPr>
        <w:rPr>
          <w:rFonts w:ascii="Times New Roman" w:hAnsi="Times New Roman" w:cs="Times New Roman"/>
          <w:b/>
          <w:bCs/>
          <w:i/>
          <w:iCs/>
          <w:sz w:val="24"/>
          <w:szCs w:val="24"/>
        </w:rPr>
      </w:pPr>
      <w:r w:rsidRPr="00CD0B7B">
        <w:rPr>
          <w:rFonts w:ascii="Times New Roman" w:hAnsi="Times New Roman" w:cs="Times New Roman"/>
          <w:b/>
          <w:bCs/>
          <w:i/>
          <w:iCs/>
          <w:sz w:val="24"/>
          <w:szCs w:val="24"/>
        </w:rPr>
        <w:t>Gain relative to the duration of the flight</w:t>
      </w:r>
    </w:p>
    <w:p w14:paraId="5E3210AA" w14:textId="77777777" w:rsidR="00CD0B7B" w:rsidRPr="00CD0B7B" w:rsidRDefault="00CD0B7B" w:rsidP="00CD0B7B">
      <w:pPr>
        <w:rPr>
          <w:rFonts w:ascii="Times New Roman" w:hAnsi="Times New Roman" w:cs="Times New Roman"/>
          <w:sz w:val="24"/>
          <w:szCs w:val="24"/>
        </w:rPr>
      </w:pPr>
    </w:p>
    <w:p w14:paraId="41B629D1" w14:textId="03AB078A"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 xml:space="preserve">The gain per hour is calculated by dividing the total </w:t>
      </w:r>
      <w:r w:rsidR="00E2308A" w:rsidRPr="00CD0B7B">
        <w:rPr>
          <w:rFonts w:ascii="Times New Roman" w:hAnsi="Times New Roman" w:cs="Times New Roman"/>
          <w:sz w:val="24"/>
          <w:szCs w:val="24"/>
        </w:rPr>
        <w:t>gain (</w:t>
      </w:r>
      <w:r w:rsidRPr="00CD0B7B">
        <w:rPr>
          <w:rFonts w:ascii="Times New Roman" w:hAnsi="Times New Roman" w:cs="Times New Roman"/>
          <w:sz w:val="24"/>
          <w:szCs w:val="24"/>
        </w:rPr>
        <w:t>departure delay-arrival delay) by the duration(airtime) in hours of each flight.</w:t>
      </w:r>
    </w:p>
    <w:p w14:paraId="046F0B86" w14:textId="77777777" w:rsidR="00CD0B7B" w:rsidRPr="00CD0B7B" w:rsidRDefault="00CD0B7B" w:rsidP="00CD0B7B">
      <w:pPr>
        <w:rPr>
          <w:rFonts w:ascii="Times New Roman" w:hAnsi="Times New Roman" w:cs="Times New Roman"/>
          <w:sz w:val="24"/>
          <w:szCs w:val="24"/>
        </w:rPr>
      </w:pPr>
    </w:p>
    <w:p w14:paraId="3319C9EE"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Gain Per Hour for flights that departed late versus that departed on-time</w:t>
      </w:r>
    </w:p>
    <w:p w14:paraId="7F64766A" w14:textId="77777777" w:rsidR="00CD0B7B" w:rsidRPr="00CD0B7B" w:rsidRDefault="00CD0B7B" w:rsidP="00CD0B7B">
      <w:pPr>
        <w:rPr>
          <w:rFonts w:ascii="Times New Roman" w:hAnsi="Times New Roman" w:cs="Times New Roman"/>
          <w:sz w:val="24"/>
          <w:szCs w:val="24"/>
        </w:rPr>
      </w:pPr>
    </w:p>
    <w:p w14:paraId="4C1FC13C" w14:textId="3FBF784E"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noProof/>
          <w:sz w:val="24"/>
          <w:szCs w:val="24"/>
        </w:rPr>
        <w:drawing>
          <wp:inline distT="0" distB="0" distL="0" distR="0" wp14:anchorId="7CFB0DCD" wp14:editId="640570A6">
            <wp:extent cx="3048000" cy="2392680"/>
            <wp:effectExtent l="0" t="0" r="0" b="7620"/>
            <wp:docPr id="1096106373" name="Picture 14" descr="A graph of a graph showing the average gain per h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graph of a graph showing the average gain per hou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392680"/>
                    </a:xfrm>
                    <a:prstGeom prst="rect">
                      <a:avLst/>
                    </a:prstGeom>
                    <a:noFill/>
                    <a:ln>
                      <a:noFill/>
                    </a:ln>
                  </pic:spPr>
                </pic:pic>
              </a:graphicData>
            </a:graphic>
          </wp:inline>
        </w:drawing>
      </w:r>
    </w:p>
    <w:p w14:paraId="7944F708" w14:textId="1FB5D689"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noProof/>
          <w:sz w:val="24"/>
          <w:szCs w:val="24"/>
        </w:rPr>
        <mc:AlternateContent>
          <mc:Choice Requires="wps">
            <w:drawing>
              <wp:inline distT="0" distB="0" distL="0" distR="0" wp14:anchorId="74CE71BC" wp14:editId="6A06BE0D">
                <wp:extent cx="301625" cy="301625"/>
                <wp:effectExtent l="0" t="0" r="3175" b="3175"/>
                <wp:docPr id="175308824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53EB2" id="Rectangle 2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D0B7B">
        <w:rPr>
          <w:rFonts w:ascii="Times New Roman" w:hAnsi="Times New Roman" w:cs="Times New Roman"/>
          <w:noProof/>
          <w:sz w:val="24"/>
          <w:szCs w:val="24"/>
        </w:rPr>
        <mc:AlternateContent>
          <mc:Choice Requires="wps">
            <w:drawing>
              <wp:inline distT="0" distB="0" distL="0" distR="0" wp14:anchorId="2EEE365B" wp14:editId="2B208781">
                <wp:extent cx="301625" cy="301625"/>
                <wp:effectExtent l="0" t="0" r="3175" b="3175"/>
                <wp:docPr id="64856489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A9752" id="Rectangle 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D0B7B">
        <w:rPr>
          <w:rFonts w:ascii="Times New Roman" w:hAnsi="Times New Roman" w:cs="Times New Roman"/>
          <w:noProof/>
          <w:sz w:val="24"/>
          <w:szCs w:val="24"/>
        </w:rPr>
        <mc:AlternateContent>
          <mc:Choice Requires="wps">
            <w:drawing>
              <wp:inline distT="0" distB="0" distL="0" distR="0" wp14:anchorId="03A7FAAF" wp14:editId="3CD2FE49">
                <wp:extent cx="301625" cy="301625"/>
                <wp:effectExtent l="0" t="0" r="3175" b="3175"/>
                <wp:docPr id="173472030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40A28" id="Rectangle 1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D0B7B">
        <w:rPr>
          <w:rFonts w:ascii="Times New Roman" w:hAnsi="Times New Roman" w:cs="Times New Roman"/>
          <w:noProof/>
          <w:sz w:val="24"/>
          <w:szCs w:val="24"/>
        </w:rPr>
        <mc:AlternateContent>
          <mc:Choice Requires="wps">
            <w:drawing>
              <wp:inline distT="0" distB="0" distL="0" distR="0" wp14:anchorId="5E48B2D6" wp14:editId="22B1DFC3">
                <wp:extent cx="301625" cy="301625"/>
                <wp:effectExtent l="0" t="0" r="3175" b="3175"/>
                <wp:docPr id="127131056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712AF" id="Rectangle 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D0B7B">
        <w:rPr>
          <w:rFonts w:ascii="Times New Roman" w:hAnsi="Times New Roman" w:cs="Times New Roman"/>
          <w:noProof/>
          <w:sz w:val="24"/>
          <w:szCs w:val="24"/>
        </w:rPr>
        <mc:AlternateContent>
          <mc:Choice Requires="wps">
            <w:drawing>
              <wp:inline distT="0" distB="0" distL="0" distR="0" wp14:anchorId="26019C7A" wp14:editId="33C7CA3F">
                <wp:extent cx="301625" cy="301625"/>
                <wp:effectExtent l="0" t="0" r="3175" b="3175"/>
                <wp:docPr id="69819466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E25A1" id="Rectangle 1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65C5DEBF"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Summary table for average gain per hour for flights that departed late.</w:t>
      </w:r>
    </w:p>
    <w:tbl>
      <w:tblPr>
        <w:tblStyle w:val="TableGrid"/>
        <w:tblW w:w="0" w:type="auto"/>
        <w:tblLook w:val="04A0" w:firstRow="1" w:lastRow="0" w:firstColumn="1" w:lastColumn="0" w:noHBand="0" w:noVBand="1"/>
      </w:tblPr>
      <w:tblGrid>
        <w:gridCol w:w="1015"/>
        <w:gridCol w:w="816"/>
        <w:gridCol w:w="1403"/>
        <w:gridCol w:w="1649"/>
        <w:gridCol w:w="1396"/>
        <w:gridCol w:w="1584"/>
        <w:gridCol w:w="1487"/>
      </w:tblGrid>
      <w:tr w:rsidR="00CD0B7B" w:rsidRPr="00CD0B7B" w14:paraId="44237796"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72FF3481"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late</w:t>
            </w:r>
          </w:p>
        </w:tc>
        <w:tc>
          <w:tcPr>
            <w:tcW w:w="786" w:type="dxa"/>
            <w:tcBorders>
              <w:top w:val="single" w:sz="4" w:space="0" w:color="auto"/>
              <w:left w:val="single" w:sz="4" w:space="0" w:color="auto"/>
              <w:bottom w:val="single" w:sz="4" w:space="0" w:color="auto"/>
              <w:right w:val="single" w:sz="4" w:space="0" w:color="auto"/>
            </w:tcBorders>
            <w:vAlign w:val="center"/>
            <w:hideMark/>
          </w:tcPr>
          <w:p w14:paraId="438E2104"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count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3E955C83"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mean_gph</w:t>
            </w:r>
            <w:proofErr w:type="spellEnd"/>
            <w:r w:rsidRPr="00CD0B7B">
              <w:rPr>
                <w:rFonts w:ascii="Times New Roman" w:hAnsi="Times New Roman" w:cs="Times New Roman"/>
                <w:b/>
                <w:bCs/>
                <w:sz w:val="24"/>
                <w:szCs w:val="24"/>
              </w:rPr>
              <w:t>*</w:t>
            </w:r>
          </w:p>
        </w:tc>
        <w:tc>
          <w:tcPr>
            <w:tcW w:w="1657" w:type="dxa"/>
            <w:tcBorders>
              <w:top w:val="single" w:sz="4" w:space="0" w:color="auto"/>
              <w:left w:val="single" w:sz="4" w:space="0" w:color="auto"/>
              <w:bottom w:val="single" w:sz="4" w:space="0" w:color="auto"/>
              <w:right w:val="single" w:sz="4" w:space="0" w:color="auto"/>
            </w:tcBorders>
            <w:vAlign w:val="center"/>
            <w:hideMark/>
          </w:tcPr>
          <w:p w14:paraId="030AE110"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median_gph</w:t>
            </w:r>
            <w:proofErr w:type="spellEnd"/>
            <w:r w:rsidRPr="00CD0B7B">
              <w:rPr>
                <w:rFonts w:ascii="Times New Roman" w:hAnsi="Times New Roman" w:cs="Times New Roman"/>
                <w:b/>
                <w:bCs/>
                <w:sz w:val="24"/>
                <w:szCs w:val="24"/>
              </w:rPr>
              <w:t>*</w:t>
            </w:r>
          </w:p>
        </w:tc>
        <w:tc>
          <w:tcPr>
            <w:tcW w:w="1457" w:type="dxa"/>
            <w:tcBorders>
              <w:top w:val="single" w:sz="4" w:space="0" w:color="auto"/>
              <w:left w:val="single" w:sz="4" w:space="0" w:color="auto"/>
              <w:bottom w:val="single" w:sz="4" w:space="0" w:color="auto"/>
              <w:right w:val="single" w:sz="4" w:space="0" w:color="auto"/>
            </w:tcBorders>
            <w:vAlign w:val="center"/>
            <w:hideMark/>
          </w:tcPr>
          <w:p w14:paraId="5368E3A0"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sd_gph</w:t>
            </w:r>
            <w:proofErr w:type="spellEnd"/>
            <w:r w:rsidRPr="00CD0B7B">
              <w:rPr>
                <w:rFonts w:ascii="Times New Roman" w:hAnsi="Times New Roman" w:cs="Times New Roman"/>
                <w:b/>
                <w:bCs/>
                <w:sz w:val="24"/>
                <w:szCs w:val="24"/>
              </w:rPr>
              <w:t>*</w:t>
            </w:r>
          </w:p>
        </w:tc>
        <w:tc>
          <w:tcPr>
            <w:tcW w:w="1648" w:type="dxa"/>
            <w:tcBorders>
              <w:top w:val="single" w:sz="4" w:space="0" w:color="auto"/>
              <w:left w:val="single" w:sz="4" w:space="0" w:color="auto"/>
              <w:bottom w:val="single" w:sz="4" w:space="0" w:color="auto"/>
              <w:right w:val="single" w:sz="4" w:space="0" w:color="auto"/>
            </w:tcBorders>
            <w:vAlign w:val="center"/>
            <w:hideMark/>
          </w:tcPr>
          <w:p w14:paraId="79F14F89"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min_gph</w:t>
            </w:r>
            <w:proofErr w:type="spellEnd"/>
            <w:r w:rsidRPr="00CD0B7B">
              <w:rPr>
                <w:rFonts w:ascii="Times New Roman" w:hAnsi="Times New Roman" w:cs="Times New Roman"/>
                <w:b/>
                <w:bCs/>
                <w:sz w:val="24"/>
                <w:szCs w:val="24"/>
              </w:rPr>
              <w: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39852684" w14:textId="77777777" w:rsidR="00CD0B7B" w:rsidRPr="00CD0B7B" w:rsidRDefault="00CD0B7B" w:rsidP="00CD0B7B">
            <w:pPr>
              <w:spacing w:after="160" w:line="259" w:lineRule="auto"/>
              <w:rPr>
                <w:rFonts w:ascii="Times New Roman" w:hAnsi="Times New Roman" w:cs="Times New Roman"/>
                <w:sz w:val="24"/>
                <w:szCs w:val="24"/>
              </w:rPr>
            </w:pPr>
            <w:proofErr w:type="spellStart"/>
            <w:r w:rsidRPr="00CD0B7B">
              <w:rPr>
                <w:rFonts w:ascii="Times New Roman" w:hAnsi="Times New Roman" w:cs="Times New Roman"/>
                <w:b/>
                <w:bCs/>
                <w:sz w:val="24"/>
                <w:szCs w:val="24"/>
              </w:rPr>
              <w:t>max_gph</w:t>
            </w:r>
            <w:proofErr w:type="spellEnd"/>
            <w:r w:rsidRPr="00CD0B7B">
              <w:rPr>
                <w:rFonts w:ascii="Times New Roman" w:hAnsi="Times New Roman" w:cs="Times New Roman"/>
                <w:b/>
                <w:bCs/>
                <w:sz w:val="24"/>
                <w:szCs w:val="24"/>
              </w:rPr>
              <w:t>*</w:t>
            </w:r>
          </w:p>
        </w:tc>
      </w:tr>
      <w:tr w:rsidR="00CD0B7B" w:rsidRPr="00CD0B7B" w14:paraId="06F7B612"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1FAF82F8"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FALSE</w:t>
            </w:r>
          </w:p>
        </w:tc>
        <w:tc>
          <w:tcPr>
            <w:tcW w:w="786" w:type="dxa"/>
            <w:tcBorders>
              <w:top w:val="single" w:sz="4" w:space="0" w:color="auto"/>
              <w:left w:val="single" w:sz="4" w:space="0" w:color="auto"/>
              <w:bottom w:val="single" w:sz="4" w:space="0" w:color="auto"/>
              <w:right w:val="single" w:sz="4" w:space="0" w:color="auto"/>
            </w:tcBorders>
            <w:vAlign w:val="center"/>
            <w:hideMark/>
          </w:tcPr>
          <w:p w14:paraId="2B4036E4"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30657</w:t>
            </w:r>
          </w:p>
        </w:tc>
        <w:tc>
          <w:tcPr>
            <w:tcW w:w="1246" w:type="dxa"/>
            <w:tcBorders>
              <w:top w:val="single" w:sz="4" w:space="0" w:color="auto"/>
              <w:left w:val="single" w:sz="4" w:space="0" w:color="auto"/>
              <w:bottom w:val="single" w:sz="4" w:space="0" w:color="auto"/>
              <w:right w:val="single" w:sz="4" w:space="0" w:color="auto"/>
            </w:tcBorders>
            <w:vAlign w:val="center"/>
            <w:hideMark/>
          </w:tcPr>
          <w:p w14:paraId="598697A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3.99</w:t>
            </w:r>
          </w:p>
        </w:tc>
        <w:tc>
          <w:tcPr>
            <w:tcW w:w="1657" w:type="dxa"/>
            <w:tcBorders>
              <w:top w:val="single" w:sz="4" w:space="0" w:color="auto"/>
              <w:left w:val="single" w:sz="4" w:space="0" w:color="auto"/>
              <w:bottom w:val="single" w:sz="4" w:space="0" w:color="auto"/>
              <w:right w:val="single" w:sz="4" w:space="0" w:color="auto"/>
            </w:tcBorders>
            <w:vAlign w:val="center"/>
            <w:hideMark/>
          </w:tcPr>
          <w:p w14:paraId="1B74BEC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3.33</w:t>
            </w:r>
          </w:p>
        </w:tc>
        <w:tc>
          <w:tcPr>
            <w:tcW w:w="1457" w:type="dxa"/>
            <w:tcBorders>
              <w:top w:val="single" w:sz="4" w:space="0" w:color="auto"/>
              <w:left w:val="single" w:sz="4" w:space="0" w:color="auto"/>
              <w:bottom w:val="single" w:sz="4" w:space="0" w:color="auto"/>
              <w:right w:val="single" w:sz="4" w:space="0" w:color="auto"/>
            </w:tcBorders>
            <w:vAlign w:val="center"/>
            <w:hideMark/>
          </w:tcPr>
          <w:p w14:paraId="68C8B635"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7.74</w:t>
            </w:r>
          </w:p>
        </w:tc>
        <w:tc>
          <w:tcPr>
            <w:tcW w:w="1648" w:type="dxa"/>
            <w:tcBorders>
              <w:top w:val="single" w:sz="4" w:space="0" w:color="auto"/>
              <w:left w:val="single" w:sz="4" w:space="0" w:color="auto"/>
              <w:bottom w:val="single" w:sz="4" w:space="0" w:color="auto"/>
              <w:right w:val="single" w:sz="4" w:space="0" w:color="auto"/>
            </w:tcBorders>
            <w:vAlign w:val="center"/>
            <w:hideMark/>
          </w:tcPr>
          <w:p w14:paraId="7702F321"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-106.23</w:t>
            </w:r>
          </w:p>
        </w:tc>
        <w:tc>
          <w:tcPr>
            <w:tcW w:w="1525" w:type="dxa"/>
            <w:tcBorders>
              <w:top w:val="single" w:sz="4" w:space="0" w:color="auto"/>
              <w:left w:val="single" w:sz="4" w:space="0" w:color="auto"/>
              <w:bottom w:val="single" w:sz="4" w:space="0" w:color="auto"/>
              <w:right w:val="single" w:sz="4" w:space="0" w:color="auto"/>
            </w:tcBorders>
            <w:vAlign w:val="center"/>
            <w:hideMark/>
          </w:tcPr>
          <w:p w14:paraId="47363E1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56.47</w:t>
            </w:r>
          </w:p>
        </w:tc>
      </w:tr>
      <w:tr w:rsidR="00CD0B7B" w:rsidRPr="00CD0B7B" w14:paraId="03374482"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6810843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TRUE</w:t>
            </w:r>
          </w:p>
        </w:tc>
        <w:tc>
          <w:tcPr>
            <w:tcW w:w="786" w:type="dxa"/>
            <w:tcBorders>
              <w:top w:val="single" w:sz="4" w:space="0" w:color="auto"/>
              <w:left w:val="single" w:sz="4" w:space="0" w:color="auto"/>
              <w:bottom w:val="single" w:sz="4" w:space="0" w:color="auto"/>
              <w:right w:val="single" w:sz="4" w:space="0" w:color="auto"/>
            </w:tcBorders>
            <w:vAlign w:val="center"/>
            <w:hideMark/>
          </w:tcPr>
          <w:p w14:paraId="5CADFEBC"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27125</w:t>
            </w:r>
          </w:p>
        </w:tc>
        <w:tc>
          <w:tcPr>
            <w:tcW w:w="1246" w:type="dxa"/>
            <w:tcBorders>
              <w:top w:val="single" w:sz="4" w:space="0" w:color="auto"/>
              <w:left w:val="single" w:sz="4" w:space="0" w:color="auto"/>
              <w:bottom w:val="single" w:sz="4" w:space="0" w:color="auto"/>
              <w:right w:val="single" w:sz="4" w:space="0" w:color="auto"/>
            </w:tcBorders>
            <w:vAlign w:val="center"/>
            <w:hideMark/>
          </w:tcPr>
          <w:p w14:paraId="1A1265B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3.18</w:t>
            </w:r>
          </w:p>
        </w:tc>
        <w:tc>
          <w:tcPr>
            <w:tcW w:w="1657" w:type="dxa"/>
            <w:tcBorders>
              <w:top w:val="single" w:sz="4" w:space="0" w:color="auto"/>
              <w:left w:val="single" w:sz="4" w:space="0" w:color="auto"/>
              <w:bottom w:val="single" w:sz="4" w:space="0" w:color="auto"/>
              <w:right w:val="single" w:sz="4" w:space="0" w:color="auto"/>
            </w:tcBorders>
            <w:vAlign w:val="center"/>
            <w:hideMark/>
          </w:tcPr>
          <w:p w14:paraId="4ED3E04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3.01</w:t>
            </w:r>
          </w:p>
        </w:tc>
        <w:tc>
          <w:tcPr>
            <w:tcW w:w="1457" w:type="dxa"/>
            <w:tcBorders>
              <w:top w:val="single" w:sz="4" w:space="0" w:color="auto"/>
              <w:left w:val="single" w:sz="4" w:space="0" w:color="auto"/>
              <w:bottom w:val="single" w:sz="4" w:space="0" w:color="auto"/>
              <w:right w:val="single" w:sz="4" w:space="0" w:color="auto"/>
            </w:tcBorders>
            <w:vAlign w:val="center"/>
            <w:hideMark/>
          </w:tcPr>
          <w:p w14:paraId="31503812"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9.24</w:t>
            </w:r>
          </w:p>
        </w:tc>
        <w:tc>
          <w:tcPr>
            <w:tcW w:w="1648" w:type="dxa"/>
            <w:tcBorders>
              <w:top w:val="single" w:sz="4" w:space="0" w:color="auto"/>
              <w:left w:val="single" w:sz="4" w:space="0" w:color="auto"/>
              <w:bottom w:val="single" w:sz="4" w:space="0" w:color="auto"/>
              <w:right w:val="single" w:sz="4" w:space="0" w:color="auto"/>
            </w:tcBorders>
            <w:vAlign w:val="center"/>
            <w:hideMark/>
          </w:tcPr>
          <w:p w14:paraId="6D83E56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-138.95</w:t>
            </w:r>
          </w:p>
        </w:tc>
        <w:tc>
          <w:tcPr>
            <w:tcW w:w="1525" w:type="dxa"/>
            <w:tcBorders>
              <w:top w:val="single" w:sz="4" w:space="0" w:color="auto"/>
              <w:left w:val="single" w:sz="4" w:space="0" w:color="auto"/>
              <w:bottom w:val="single" w:sz="4" w:space="0" w:color="auto"/>
              <w:right w:val="single" w:sz="4" w:space="0" w:color="auto"/>
            </w:tcBorders>
            <w:vAlign w:val="center"/>
            <w:hideMark/>
          </w:tcPr>
          <w:p w14:paraId="78056D1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68.82</w:t>
            </w:r>
          </w:p>
        </w:tc>
      </w:tr>
    </w:tbl>
    <w:p w14:paraId="7A4BDC68"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w:t>
      </w:r>
      <w:proofErr w:type="gramStart"/>
      <w:r w:rsidRPr="00CD0B7B">
        <w:rPr>
          <w:rFonts w:ascii="Times New Roman" w:hAnsi="Times New Roman" w:cs="Times New Roman"/>
          <w:sz w:val="24"/>
          <w:szCs w:val="24"/>
        </w:rPr>
        <w:t>gph(</w:t>
      </w:r>
      <w:proofErr w:type="gramEnd"/>
      <w:r w:rsidRPr="00CD0B7B">
        <w:rPr>
          <w:rFonts w:ascii="Times New Roman" w:hAnsi="Times New Roman" w:cs="Times New Roman"/>
          <w:sz w:val="24"/>
          <w:szCs w:val="24"/>
        </w:rPr>
        <w:t>gain per hour)</w:t>
      </w:r>
    </w:p>
    <w:p w14:paraId="4B536FEE" w14:textId="77777777" w:rsidR="00CD0B7B" w:rsidRPr="00CD0B7B" w:rsidRDefault="00CD0B7B" w:rsidP="00CD0B7B">
      <w:pPr>
        <w:rPr>
          <w:rFonts w:ascii="Times New Roman" w:hAnsi="Times New Roman" w:cs="Times New Roman"/>
          <w:sz w:val="24"/>
          <w:szCs w:val="24"/>
        </w:rPr>
      </w:pPr>
    </w:p>
    <w:p w14:paraId="5AF9C876" w14:textId="02BA6A05"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 xml:space="preserve">The results indicate a clear difference in average time recovery between flights that departed on time and those that departed late. Flights that departed on time or early achieved a higher mean gain per hour (3.99 minutes) compared with flights that departed late (3.18 minutes). Although both groups show substantial variability as reflected in their relatively large standard deviations, the consistent difference in mean values suggests that late-departing flights generally </w:t>
      </w:r>
      <w:r w:rsidR="005E7DDE" w:rsidRPr="00CD0B7B">
        <w:rPr>
          <w:rFonts w:ascii="Times New Roman" w:hAnsi="Times New Roman" w:cs="Times New Roman"/>
          <w:sz w:val="24"/>
          <w:szCs w:val="24"/>
        </w:rPr>
        <w:t>recover with</w:t>
      </w:r>
      <w:r w:rsidRPr="00CD0B7B">
        <w:rPr>
          <w:rFonts w:ascii="Times New Roman" w:hAnsi="Times New Roman" w:cs="Times New Roman"/>
          <w:sz w:val="24"/>
          <w:szCs w:val="24"/>
        </w:rPr>
        <w:t xml:space="preserve"> less lost time during flight.</w:t>
      </w:r>
    </w:p>
    <w:p w14:paraId="3B8C5040"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Late-departing flights show a wider spread between their minimum and maximum gain values, which means they are less consistent in how much time they can make up. Overall, the results suggest that even though flights try to recover time while in the air, starting late limits how much time they can realistically regain. This is likely because of factors such as air-traffic control rules, crowded routes, or other operational constraints that prevent pilots from speeding up as much as they might want to.</w:t>
      </w:r>
    </w:p>
    <w:p w14:paraId="10EF8AFC"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To compare the difference in gain per hour between the late and early/on time departure status, we conducted statistical tests. The result of the test is shown below:</w:t>
      </w:r>
    </w:p>
    <w:tbl>
      <w:tblPr>
        <w:tblStyle w:val="TableGrid"/>
        <w:tblW w:w="0" w:type="auto"/>
        <w:tblLook w:val="04A0" w:firstRow="1" w:lastRow="0" w:firstColumn="1" w:lastColumn="0" w:noHBand="0" w:noVBand="1"/>
      </w:tblPr>
      <w:tblGrid>
        <w:gridCol w:w="2425"/>
        <w:gridCol w:w="1980"/>
      </w:tblGrid>
      <w:tr w:rsidR="00CD0B7B" w:rsidRPr="00CD0B7B" w14:paraId="750313D0" w14:textId="77777777">
        <w:tc>
          <w:tcPr>
            <w:tcW w:w="2425" w:type="dxa"/>
            <w:tcBorders>
              <w:top w:val="single" w:sz="4" w:space="0" w:color="auto"/>
              <w:left w:val="single" w:sz="4" w:space="0" w:color="auto"/>
              <w:bottom w:val="single" w:sz="4" w:space="0" w:color="auto"/>
              <w:right w:val="single" w:sz="4" w:space="0" w:color="auto"/>
            </w:tcBorders>
            <w:hideMark/>
          </w:tcPr>
          <w:p w14:paraId="50B38FF5"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13A67C81"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Results</w:t>
            </w:r>
          </w:p>
        </w:tc>
      </w:tr>
      <w:tr w:rsidR="00CD0B7B" w:rsidRPr="00CD0B7B" w14:paraId="47C247C0" w14:textId="77777777">
        <w:tc>
          <w:tcPr>
            <w:tcW w:w="2425" w:type="dxa"/>
            <w:tcBorders>
              <w:top w:val="single" w:sz="4" w:space="0" w:color="auto"/>
              <w:left w:val="single" w:sz="4" w:space="0" w:color="auto"/>
              <w:bottom w:val="single" w:sz="4" w:space="0" w:color="auto"/>
              <w:right w:val="single" w:sz="4" w:space="0" w:color="auto"/>
            </w:tcBorders>
            <w:hideMark/>
          </w:tcPr>
          <w:p w14:paraId="121C003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p-value</w:t>
            </w:r>
          </w:p>
        </w:tc>
        <w:tc>
          <w:tcPr>
            <w:tcW w:w="1980" w:type="dxa"/>
            <w:tcBorders>
              <w:top w:val="single" w:sz="4" w:space="0" w:color="auto"/>
              <w:left w:val="single" w:sz="4" w:space="0" w:color="auto"/>
              <w:bottom w:val="single" w:sz="4" w:space="0" w:color="auto"/>
              <w:right w:val="single" w:sz="4" w:space="0" w:color="auto"/>
            </w:tcBorders>
            <w:hideMark/>
          </w:tcPr>
          <w:p w14:paraId="573FDB0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&lt; 0.05</w:t>
            </w:r>
          </w:p>
        </w:tc>
      </w:tr>
      <w:tr w:rsidR="00CD0B7B" w:rsidRPr="00CD0B7B" w14:paraId="27E94B09" w14:textId="77777777">
        <w:tc>
          <w:tcPr>
            <w:tcW w:w="2425" w:type="dxa"/>
            <w:tcBorders>
              <w:top w:val="single" w:sz="4" w:space="0" w:color="auto"/>
              <w:left w:val="single" w:sz="4" w:space="0" w:color="auto"/>
              <w:bottom w:val="single" w:sz="4" w:space="0" w:color="auto"/>
              <w:right w:val="single" w:sz="4" w:space="0" w:color="auto"/>
            </w:tcBorders>
            <w:hideMark/>
          </w:tcPr>
          <w:p w14:paraId="0347710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66C8296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(0.666,0.946)</w:t>
            </w:r>
          </w:p>
        </w:tc>
      </w:tr>
      <w:tr w:rsidR="00CD0B7B" w:rsidRPr="00CD0B7B" w14:paraId="332DFD30" w14:textId="77777777">
        <w:tc>
          <w:tcPr>
            <w:tcW w:w="2425" w:type="dxa"/>
            <w:tcBorders>
              <w:top w:val="single" w:sz="4" w:space="0" w:color="auto"/>
              <w:left w:val="single" w:sz="4" w:space="0" w:color="auto"/>
              <w:bottom w:val="single" w:sz="4" w:space="0" w:color="auto"/>
              <w:right w:val="single" w:sz="4" w:space="0" w:color="auto"/>
            </w:tcBorders>
            <w:hideMark/>
          </w:tcPr>
          <w:p w14:paraId="3BF050F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Mean-late</w:t>
            </w:r>
          </w:p>
        </w:tc>
        <w:tc>
          <w:tcPr>
            <w:tcW w:w="1980" w:type="dxa"/>
            <w:tcBorders>
              <w:top w:val="single" w:sz="4" w:space="0" w:color="auto"/>
              <w:left w:val="single" w:sz="4" w:space="0" w:color="auto"/>
              <w:bottom w:val="single" w:sz="4" w:space="0" w:color="auto"/>
              <w:right w:val="single" w:sz="4" w:space="0" w:color="auto"/>
            </w:tcBorders>
            <w:hideMark/>
          </w:tcPr>
          <w:p w14:paraId="0D5FE702"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3.99</w:t>
            </w:r>
          </w:p>
        </w:tc>
      </w:tr>
      <w:tr w:rsidR="00CD0B7B" w:rsidRPr="00CD0B7B" w14:paraId="193AA448" w14:textId="77777777">
        <w:tc>
          <w:tcPr>
            <w:tcW w:w="2425" w:type="dxa"/>
            <w:tcBorders>
              <w:top w:val="single" w:sz="4" w:space="0" w:color="auto"/>
              <w:left w:val="single" w:sz="4" w:space="0" w:color="auto"/>
              <w:bottom w:val="single" w:sz="4" w:space="0" w:color="auto"/>
              <w:right w:val="single" w:sz="4" w:space="0" w:color="auto"/>
            </w:tcBorders>
            <w:hideMark/>
          </w:tcPr>
          <w:p w14:paraId="0656DC8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Mean-on time/early</w:t>
            </w:r>
          </w:p>
        </w:tc>
        <w:tc>
          <w:tcPr>
            <w:tcW w:w="1980" w:type="dxa"/>
            <w:tcBorders>
              <w:top w:val="single" w:sz="4" w:space="0" w:color="auto"/>
              <w:left w:val="single" w:sz="4" w:space="0" w:color="auto"/>
              <w:bottom w:val="single" w:sz="4" w:space="0" w:color="auto"/>
              <w:right w:val="single" w:sz="4" w:space="0" w:color="auto"/>
            </w:tcBorders>
            <w:hideMark/>
          </w:tcPr>
          <w:p w14:paraId="4D56E27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3.18</w:t>
            </w:r>
          </w:p>
        </w:tc>
      </w:tr>
    </w:tbl>
    <w:p w14:paraId="79BD28B5" w14:textId="77777777" w:rsidR="00CD0B7B" w:rsidRPr="00CD0B7B" w:rsidRDefault="00CD0B7B" w:rsidP="00CD0B7B">
      <w:pPr>
        <w:rPr>
          <w:rFonts w:ascii="Times New Roman" w:hAnsi="Times New Roman" w:cs="Times New Roman"/>
          <w:sz w:val="24"/>
          <w:szCs w:val="24"/>
        </w:rPr>
      </w:pPr>
    </w:p>
    <w:p w14:paraId="68CF9DB0"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95% confidence interval for the true difference in mean gain per hour between on-time departures and late departures is (0.666, 0.946). Because this interval does not include zero, it provides strong evidence of a statistically significant difference between the two groups.</w:t>
      </w:r>
    </w:p>
    <w:p w14:paraId="7FE1658A"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There is a significant difference in average gain per hour between flights that depart on time and those that depart late. The positive mean difference, combined with a confidence interval entirely above zero, indicates that on-time flights consistently gain more time per hour than late departures. This suggests that departing late limits a flight’s ability to recover time during the journey.</w:t>
      </w:r>
    </w:p>
    <w:p w14:paraId="050161F6"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Gain Per Hour for flights that departed very late versus that departed on-time</w:t>
      </w:r>
    </w:p>
    <w:p w14:paraId="2117D38A" w14:textId="77777777" w:rsidR="00CD0B7B" w:rsidRPr="00CD0B7B" w:rsidRDefault="00CD0B7B" w:rsidP="00CD0B7B">
      <w:pPr>
        <w:rPr>
          <w:rFonts w:ascii="Times New Roman" w:hAnsi="Times New Roman" w:cs="Times New Roman"/>
          <w:sz w:val="24"/>
          <w:szCs w:val="24"/>
        </w:rPr>
      </w:pPr>
    </w:p>
    <w:p w14:paraId="2A1B1F50" w14:textId="5F4DADEF"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noProof/>
          <w:sz w:val="24"/>
          <w:szCs w:val="24"/>
        </w:rPr>
        <w:drawing>
          <wp:inline distT="0" distB="0" distL="0" distR="0" wp14:anchorId="786F2487" wp14:editId="72FFEDAB">
            <wp:extent cx="3048000" cy="2773680"/>
            <wp:effectExtent l="0" t="0" r="0" b="7620"/>
            <wp:docPr id="1940153123" name="Picture 13" descr="A graph of a graph showing the average gain per h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 showing the average gain per hou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2773680"/>
                    </a:xfrm>
                    <a:prstGeom prst="rect">
                      <a:avLst/>
                    </a:prstGeom>
                    <a:noFill/>
                    <a:ln>
                      <a:noFill/>
                    </a:ln>
                  </pic:spPr>
                </pic:pic>
              </a:graphicData>
            </a:graphic>
          </wp:inline>
        </w:drawing>
      </w:r>
    </w:p>
    <w:p w14:paraId="6D8D1328" w14:textId="77777777" w:rsidR="00CD0B7B" w:rsidRPr="00CD0B7B" w:rsidRDefault="00CD0B7B" w:rsidP="00CD0B7B">
      <w:pPr>
        <w:rPr>
          <w:rFonts w:ascii="Times New Roman" w:hAnsi="Times New Roman" w:cs="Times New Roman"/>
          <w:sz w:val="24"/>
          <w:szCs w:val="24"/>
        </w:rPr>
      </w:pPr>
    </w:p>
    <w:p w14:paraId="5824D03A"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Summary table for average gain per hour for flights that departed very late.</w:t>
      </w:r>
    </w:p>
    <w:tbl>
      <w:tblPr>
        <w:tblStyle w:val="TableGrid"/>
        <w:tblW w:w="0" w:type="auto"/>
        <w:tblLook w:val="04A0" w:firstRow="1" w:lastRow="0" w:firstColumn="1" w:lastColumn="0" w:noHBand="0" w:noVBand="1"/>
      </w:tblPr>
      <w:tblGrid>
        <w:gridCol w:w="1163"/>
        <w:gridCol w:w="816"/>
        <w:gridCol w:w="1283"/>
        <w:gridCol w:w="1680"/>
        <w:gridCol w:w="1376"/>
        <w:gridCol w:w="1555"/>
        <w:gridCol w:w="1477"/>
      </w:tblGrid>
      <w:tr w:rsidR="00CD0B7B" w:rsidRPr="00CD0B7B" w14:paraId="514C3FC2"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17553417"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very_late</w:t>
            </w:r>
            <w:proofErr w:type="spellEnd"/>
          </w:p>
        </w:tc>
        <w:tc>
          <w:tcPr>
            <w:tcW w:w="786" w:type="dxa"/>
            <w:tcBorders>
              <w:top w:val="single" w:sz="4" w:space="0" w:color="auto"/>
              <w:left w:val="single" w:sz="4" w:space="0" w:color="auto"/>
              <w:bottom w:val="single" w:sz="4" w:space="0" w:color="auto"/>
              <w:right w:val="single" w:sz="4" w:space="0" w:color="auto"/>
            </w:tcBorders>
            <w:vAlign w:val="center"/>
            <w:hideMark/>
          </w:tcPr>
          <w:p w14:paraId="3ABC02DD"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count</w:t>
            </w:r>
          </w:p>
        </w:tc>
        <w:tc>
          <w:tcPr>
            <w:tcW w:w="1221" w:type="dxa"/>
            <w:tcBorders>
              <w:top w:val="single" w:sz="4" w:space="0" w:color="auto"/>
              <w:left w:val="single" w:sz="4" w:space="0" w:color="auto"/>
              <w:bottom w:val="single" w:sz="4" w:space="0" w:color="auto"/>
              <w:right w:val="single" w:sz="4" w:space="0" w:color="auto"/>
            </w:tcBorders>
            <w:vAlign w:val="center"/>
            <w:hideMark/>
          </w:tcPr>
          <w:p w14:paraId="59C6AE14"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mean_gph</w:t>
            </w:r>
            <w:proofErr w:type="spellEnd"/>
          </w:p>
        </w:tc>
        <w:tc>
          <w:tcPr>
            <w:tcW w:w="1710" w:type="dxa"/>
            <w:tcBorders>
              <w:top w:val="single" w:sz="4" w:space="0" w:color="auto"/>
              <w:left w:val="single" w:sz="4" w:space="0" w:color="auto"/>
              <w:bottom w:val="single" w:sz="4" w:space="0" w:color="auto"/>
              <w:right w:val="single" w:sz="4" w:space="0" w:color="auto"/>
            </w:tcBorders>
            <w:vAlign w:val="center"/>
            <w:hideMark/>
          </w:tcPr>
          <w:p w14:paraId="36110E48"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median_gph</w:t>
            </w:r>
            <w:proofErr w:type="spellEnd"/>
          </w:p>
        </w:tc>
        <w:tc>
          <w:tcPr>
            <w:tcW w:w="1440" w:type="dxa"/>
            <w:tcBorders>
              <w:top w:val="single" w:sz="4" w:space="0" w:color="auto"/>
              <w:left w:val="single" w:sz="4" w:space="0" w:color="auto"/>
              <w:bottom w:val="single" w:sz="4" w:space="0" w:color="auto"/>
              <w:right w:val="single" w:sz="4" w:space="0" w:color="auto"/>
            </w:tcBorders>
            <w:vAlign w:val="center"/>
            <w:hideMark/>
          </w:tcPr>
          <w:p w14:paraId="475DB1E7"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sd_gph</w:t>
            </w:r>
            <w:proofErr w:type="spellEnd"/>
          </w:p>
        </w:tc>
        <w:tc>
          <w:tcPr>
            <w:tcW w:w="1620" w:type="dxa"/>
            <w:tcBorders>
              <w:top w:val="single" w:sz="4" w:space="0" w:color="auto"/>
              <w:left w:val="single" w:sz="4" w:space="0" w:color="auto"/>
              <w:bottom w:val="single" w:sz="4" w:space="0" w:color="auto"/>
              <w:right w:val="single" w:sz="4" w:space="0" w:color="auto"/>
            </w:tcBorders>
            <w:vAlign w:val="center"/>
            <w:hideMark/>
          </w:tcPr>
          <w:p w14:paraId="707ECB46"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min_gph</w:t>
            </w:r>
            <w:proofErr w:type="spellEnd"/>
          </w:p>
        </w:tc>
        <w:tc>
          <w:tcPr>
            <w:tcW w:w="1525" w:type="dxa"/>
            <w:tcBorders>
              <w:top w:val="single" w:sz="4" w:space="0" w:color="auto"/>
              <w:left w:val="single" w:sz="4" w:space="0" w:color="auto"/>
              <w:bottom w:val="single" w:sz="4" w:space="0" w:color="auto"/>
              <w:right w:val="single" w:sz="4" w:space="0" w:color="auto"/>
            </w:tcBorders>
            <w:vAlign w:val="center"/>
            <w:hideMark/>
          </w:tcPr>
          <w:p w14:paraId="4B492CE6" w14:textId="77777777" w:rsidR="00CD0B7B" w:rsidRPr="00CD0B7B" w:rsidRDefault="00CD0B7B" w:rsidP="00CD0B7B">
            <w:pPr>
              <w:spacing w:after="160" w:line="259" w:lineRule="auto"/>
              <w:rPr>
                <w:rFonts w:ascii="Times New Roman" w:hAnsi="Times New Roman" w:cs="Times New Roman"/>
                <w:sz w:val="24"/>
                <w:szCs w:val="24"/>
              </w:rPr>
            </w:pPr>
            <w:proofErr w:type="spellStart"/>
            <w:r w:rsidRPr="00CD0B7B">
              <w:rPr>
                <w:rFonts w:ascii="Times New Roman" w:hAnsi="Times New Roman" w:cs="Times New Roman"/>
                <w:b/>
                <w:bCs/>
                <w:sz w:val="24"/>
                <w:szCs w:val="24"/>
              </w:rPr>
              <w:t>max_gph</w:t>
            </w:r>
            <w:proofErr w:type="spellEnd"/>
          </w:p>
        </w:tc>
      </w:tr>
      <w:tr w:rsidR="00CD0B7B" w:rsidRPr="00CD0B7B" w14:paraId="09CC8CA6"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7536C4E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FALSE</w:t>
            </w:r>
          </w:p>
        </w:tc>
        <w:tc>
          <w:tcPr>
            <w:tcW w:w="786" w:type="dxa"/>
            <w:tcBorders>
              <w:top w:val="single" w:sz="4" w:space="0" w:color="auto"/>
              <w:left w:val="single" w:sz="4" w:space="0" w:color="auto"/>
              <w:bottom w:val="single" w:sz="4" w:space="0" w:color="auto"/>
              <w:right w:val="single" w:sz="4" w:space="0" w:color="auto"/>
            </w:tcBorders>
            <w:vAlign w:val="center"/>
            <w:hideMark/>
          </w:tcPr>
          <w:p w14:paraId="512C9A1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50232</w:t>
            </w:r>
          </w:p>
        </w:tc>
        <w:tc>
          <w:tcPr>
            <w:tcW w:w="1221" w:type="dxa"/>
            <w:tcBorders>
              <w:top w:val="single" w:sz="4" w:space="0" w:color="auto"/>
              <w:left w:val="single" w:sz="4" w:space="0" w:color="auto"/>
              <w:bottom w:val="single" w:sz="4" w:space="0" w:color="auto"/>
              <w:right w:val="single" w:sz="4" w:space="0" w:color="auto"/>
            </w:tcBorders>
            <w:vAlign w:val="center"/>
            <w:hideMark/>
          </w:tcPr>
          <w:p w14:paraId="371FA1BF"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3.69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38CE3D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3.18</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F0EA06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8.06</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F2D5B3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-118.33</w:t>
            </w:r>
          </w:p>
        </w:tc>
        <w:tc>
          <w:tcPr>
            <w:tcW w:w="1525" w:type="dxa"/>
            <w:tcBorders>
              <w:top w:val="single" w:sz="4" w:space="0" w:color="auto"/>
              <w:left w:val="single" w:sz="4" w:space="0" w:color="auto"/>
              <w:bottom w:val="single" w:sz="4" w:space="0" w:color="auto"/>
              <w:right w:val="single" w:sz="4" w:space="0" w:color="auto"/>
            </w:tcBorders>
            <w:vAlign w:val="center"/>
            <w:hideMark/>
          </w:tcPr>
          <w:p w14:paraId="1A10990F"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68.82</w:t>
            </w:r>
          </w:p>
        </w:tc>
      </w:tr>
      <w:tr w:rsidR="00CD0B7B" w:rsidRPr="00CD0B7B" w14:paraId="1D9DC5BE"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073C78A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TRUE</w:t>
            </w:r>
          </w:p>
        </w:tc>
        <w:tc>
          <w:tcPr>
            <w:tcW w:w="786" w:type="dxa"/>
            <w:tcBorders>
              <w:top w:val="single" w:sz="4" w:space="0" w:color="auto"/>
              <w:left w:val="single" w:sz="4" w:space="0" w:color="auto"/>
              <w:bottom w:val="single" w:sz="4" w:space="0" w:color="auto"/>
              <w:right w:val="single" w:sz="4" w:space="0" w:color="auto"/>
            </w:tcBorders>
            <w:vAlign w:val="center"/>
            <w:hideMark/>
          </w:tcPr>
          <w:p w14:paraId="35EC4E12"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7550</w:t>
            </w:r>
          </w:p>
        </w:tc>
        <w:tc>
          <w:tcPr>
            <w:tcW w:w="1221" w:type="dxa"/>
            <w:tcBorders>
              <w:top w:val="single" w:sz="4" w:space="0" w:color="auto"/>
              <w:left w:val="single" w:sz="4" w:space="0" w:color="auto"/>
              <w:bottom w:val="single" w:sz="4" w:space="0" w:color="auto"/>
              <w:right w:val="single" w:sz="4" w:space="0" w:color="auto"/>
            </w:tcBorders>
            <w:vAlign w:val="center"/>
            <w:hideMark/>
          </w:tcPr>
          <w:p w14:paraId="457BC801"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3.06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8B4A26F"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3.33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4C84E8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10.89</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379282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-138.95</w:t>
            </w:r>
          </w:p>
        </w:tc>
        <w:tc>
          <w:tcPr>
            <w:tcW w:w="1525" w:type="dxa"/>
            <w:tcBorders>
              <w:top w:val="single" w:sz="4" w:space="0" w:color="auto"/>
              <w:left w:val="single" w:sz="4" w:space="0" w:color="auto"/>
              <w:bottom w:val="single" w:sz="4" w:space="0" w:color="auto"/>
              <w:right w:val="single" w:sz="4" w:space="0" w:color="auto"/>
            </w:tcBorders>
            <w:vAlign w:val="center"/>
            <w:hideMark/>
          </w:tcPr>
          <w:p w14:paraId="2A050501"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60.00</w:t>
            </w:r>
          </w:p>
        </w:tc>
      </w:tr>
    </w:tbl>
    <w:p w14:paraId="48B7BD59"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w:t>
      </w:r>
      <w:proofErr w:type="gramStart"/>
      <w:r w:rsidRPr="00CD0B7B">
        <w:rPr>
          <w:rFonts w:ascii="Times New Roman" w:hAnsi="Times New Roman" w:cs="Times New Roman"/>
          <w:sz w:val="24"/>
          <w:szCs w:val="24"/>
        </w:rPr>
        <w:t>gph(</w:t>
      </w:r>
      <w:proofErr w:type="gramEnd"/>
      <w:r w:rsidRPr="00CD0B7B">
        <w:rPr>
          <w:rFonts w:ascii="Times New Roman" w:hAnsi="Times New Roman" w:cs="Times New Roman"/>
          <w:sz w:val="24"/>
          <w:szCs w:val="24"/>
        </w:rPr>
        <w:t>gain per hour)</w:t>
      </w:r>
    </w:p>
    <w:p w14:paraId="4BE7E96E" w14:textId="77777777" w:rsidR="00CD0B7B" w:rsidRPr="00CD0B7B" w:rsidRDefault="00CD0B7B" w:rsidP="00CD0B7B">
      <w:pPr>
        <w:rPr>
          <w:rFonts w:ascii="Times New Roman" w:hAnsi="Times New Roman" w:cs="Times New Roman"/>
          <w:sz w:val="24"/>
          <w:szCs w:val="24"/>
        </w:rPr>
      </w:pPr>
    </w:p>
    <w:p w14:paraId="1AF30298"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average gain per hour is lower for flights that departed very late compared to those that departed on time or early. On-time flights gained an average of 3.69 minutes per hour, whereas very late flights gained only 3.06 minutes per hour. Although both groups show substantial variability, the difference in their mean values suggests that flights departing very late have reduced ability to make up time during flight.</w:t>
      </w:r>
    </w:p>
    <w:p w14:paraId="77B74EB1"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larger standard deviation and wider range among very late departures indicate higher inconsistency in how much time they can recover. This suggests that once a flight is significantly delayed at departure, operational constraints such as air-traffic control limits, congestion, or routing restrictions likely limit the extent of time recovery available in the air.</w:t>
      </w:r>
    </w:p>
    <w:p w14:paraId="4E52D576" w14:textId="77777777" w:rsidR="00CD0B7B" w:rsidRPr="00CD0B7B" w:rsidRDefault="00CD0B7B" w:rsidP="00CD0B7B">
      <w:pPr>
        <w:rPr>
          <w:rFonts w:ascii="Times New Roman" w:hAnsi="Times New Roman" w:cs="Times New Roman"/>
          <w:sz w:val="24"/>
          <w:szCs w:val="24"/>
        </w:rPr>
      </w:pPr>
    </w:p>
    <w:p w14:paraId="5AD3DEC4"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To compare the difference in gain per hour between the very late and early/on time departure status, we conducted statistical tests. The result of the test is shown below:</w:t>
      </w:r>
    </w:p>
    <w:tbl>
      <w:tblPr>
        <w:tblStyle w:val="TableGrid"/>
        <w:tblW w:w="0" w:type="auto"/>
        <w:tblLook w:val="04A0" w:firstRow="1" w:lastRow="0" w:firstColumn="1" w:lastColumn="0" w:noHBand="0" w:noVBand="1"/>
      </w:tblPr>
      <w:tblGrid>
        <w:gridCol w:w="2425"/>
        <w:gridCol w:w="1980"/>
      </w:tblGrid>
      <w:tr w:rsidR="00CD0B7B" w:rsidRPr="00CD0B7B" w14:paraId="658F7688" w14:textId="77777777">
        <w:tc>
          <w:tcPr>
            <w:tcW w:w="2425" w:type="dxa"/>
            <w:tcBorders>
              <w:top w:val="single" w:sz="4" w:space="0" w:color="auto"/>
              <w:left w:val="single" w:sz="4" w:space="0" w:color="auto"/>
              <w:bottom w:val="single" w:sz="4" w:space="0" w:color="auto"/>
              <w:right w:val="single" w:sz="4" w:space="0" w:color="auto"/>
            </w:tcBorders>
            <w:hideMark/>
          </w:tcPr>
          <w:p w14:paraId="0D15E950"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1CA448F4"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Results</w:t>
            </w:r>
          </w:p>
        </w:tc>
      </w:tr>
      <w:tr w:rsidR="00CD0B7B" w:rsidRPr="00CD0B7B" w14:paraId="2D9B545F" w14:textId="77777777">
        <w:tc>
          <w:tcPr>
            <w:tcW w:w="2425" w:type="dxa"/>
            <w:tcBorders>
              <w:top w:val="single" w:sz="4" w:space="0" w:color="auto"/>
              <w:left w:val="single" w:sz="4" w:space="0" w:color="auto"/>
              <w:bottom w:val="single" w:sz="4" w:space="0" w:color="auto"/>
              <w:right w:val="single" w:sz="4" w:space="0" w:color="auto"/>
            </w:tcBorders>
            <w:hideMark/>
          </w:tcPr>
          <w:p w14:paraId="4BC31A98"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p-value</w:t>
            </w:r>
          </w:p>
        </w:tc>
        <w:tc>
          <w:tcPr>
            <w:tcW w:w="1980" w:type="dxa"/>
            <w:tcBorders>
              <w:top w:val="single" w:sz="4" w:space="0" w:color="auto"/>
              <w:left w:val="single" w:sz="4" w:space="0" w:color="auto"/>
              <w:bottom w:val="single" w:sz="4" w:space="0" w:color="auto"/>
              <w:right w:val="single" w:sz="4" w:space="0" w:color="auto"/>
            </w:tcBorders>
            <w:hideMark/>
          </w:tcPr>
          <w:p w14:paraId="16E0153C"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&lt; 0.05</w:t>
            </w:r>
          </w:p>
        </w:tc>
      </w:tr>
      <w:tr w:rsidR="00CD0B7B" w:rsidRPr="00CD0B7B" w14:paraId="06874CA6" w14:textId="77777777">
        <w:tc>
          <w:tcPr>
            <w:tcW w:w="2425" w:type="dxa"/>
            <w:tcBorders>
              <w:top w:val="single" w:sz="4" w:space="0" w:color="auto"/>
              <w:left w:val="single" w:sz="4" w:space="0" w:color="auto"/>
              <w:bottom w:val="single" w:sz="4" w:space="0" w:color="auto"/>
              <w:right w:val="single" w:sz="4" w:space="0" w:color="auto"/>
            </w:tcBorders>
            <w:hideMark/>
          </w:tcPr>
          <w:p w14:paraId="3B00957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207368C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(0.375,0.886)</w:t>
            </w:r>
          </w:p>
        </w:tc>
      </w:tr>
      <w:tr w:rsidR="00CD0B7B" w:rsidRPr="00CD0B7B" w14:paraId="4F79F568" w14:textId="77777777">
        <w:tc>
          <w:tcPr>
            <w:tcW w:w="2425" w:type="dxa"/>
            <w:tcBorders>
              <w:top w:val="single" w:sz="4" w:space="0" w:color="auto"/>
              <w:left w:val="single" w:sz="4" w:space="0" w:color="auto"/>
              <w:bottom w:val="single" w:sz="4" w:space="0" w:color="auto"/>
              <w:right w:val="single" w:sz="4" w:space="0" w:color="auto"/>
            </w:tcBorders>
            <w:hideMark/>
          </w:tcPr>
          <w:p w14:paraId="0F94322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Mean-very late</w:t>
            </w:r>
          </w:p>
        </w:tc>
        <w:tc>
          <w:tcPr>
            <w:tcW w:w="1980" w:type="dxa"/>
            <w:tcBorders>
              <w:top w:val="single" w:sz="4" w:space="0" w:color="auto"/>
              <w:left w:val="single" w:sz="4" w:space="0" w:color="auto"/>
              <w:bottom w:val="single" w:sz="4" w:space="0" w:color="auto"/>
              <w:right w:val="single" w:sz="4" w:space="0" w:color="auto"/>
            </w:tcBorders>
            <w:hideMark/>
          </w:tcPr>
          <w:p w14:paraId="4355D931"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3.69</w:t>
            </w:r>
          </w:p>
        </w:tc>
      </w:tr>
      <w:tr w:rsidR="00CD0B7B" w:rsidRPr="00CD0B7B" w14:paraId="6B5B6E2A" w14:textId="77777777">
        <w:tc>
          <w:tcPr>
            <w:tcW w:w="2425" w:type="dxa"/>
            <w:tcBorders>
              <w:top w:val="single" w:sz="4" w:space="0" w:color="auto"/>
              <w:left w:val="single" w:sz="4" w:space="0" w:color="auto"/>
              <w:bottom w:val="single" w:sz="4" w:space="0" w:color="auto"/>
              <w:right w:val="single" w:sz="4" w:space="0" w:color="auto"/>
            </w:tcBorders>
            <w:hideMark/>
          </w:tcPr>
          <w:p w14:paraId="14C870FF"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Mean-on time/early</w:t>
            </w:r>
          </w:p>
        </w:tc>
        <w:tc>
          <w:tcPr>
            <w:tcW w:w="1980" w:type="dxa"/>
            <w:tcBorders>
              <w:top w:val="single" w:sz="4" w:space="0" w:color="auto"/>
              <w:left w:val="single" w:sz="4" w:space="0" w:color="auto"/>
              <w:bottom w:val="single" w:sz="4" w:space="0" w:color="auto"/>
              <w:right w:val="single" w:sz="4" w:space="0" w:color="auto"/>
            </w:tcBorders>
            <w:hideMark/>
          </w:tcPr>
          <w:p w14:paraId="68A3B4C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3.06</w:t>
            </w:r>
          </w:p>
        </w:tc>
      </w:tr>
    </w:tbl>
    <w:p w14:paraId="2D9E37B9" w14:textId="77777777" w:rsidR="00CD0B7B" w:rsidRPr="00CD0B7B" w:rsidRDefault="00CD0B7B" w:rsidP="00CD0B7B">
      <w:pPr>
        <w:rPr>
          <w:rFonts w:ascii="Times New Roman" w:hAnsi="Times New Roman" w:cs="Times New Roman"/>
          <w:sz w:val="24"/>
          <w:szCs w:val="24"/>
        </w:rPr>
      </w:pPr>
    </w:p>
    <w:p w14:paraId="29CC6E6E"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95% confidence interval for the true difference in mean gain per hour between on-time departures and very late departures is (0.375,0.886). Because this interval does not include zero, it provides strong evidence of a statistically significant difference between the two groups.</w:t>
      </w:r>
    </w:p>
    <w:p w14:paraId="22B52A9C"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There is a significant difference in average gain per hour between flights that depart on time and those that depart very late. The positive mean difference, combined with a confidence interval entirely above zero, indicates that on-time flights consistently gain more time per hour than very late departures. This suggests that departing very late limits a flight’s ability to recover time during the journey.</w:t>
      </w:r>
    </w:p>
    <w:p w14:paraId="1B306270" w14:textId="77777777" w:rsidR="00CD0B7B" w:rsidRPr="00CD0B7B" w:rsidRDefault="00CD0B7B" w:rsidP="00CD0B7B">
      <w:pPr>
        <w:rPr>
          <w:rFonts w:ascii="Times New Roman" w:hAnsi="Times New Roman" w:cs="Times New Roman"/>
          <w:sz w:val="24"/>
          <w:szCs w:val="24"/>
        </w:rPr>
      </w:pPr>
    </w:p>
    <w:p w14:paraId="2A3D2C45" w14:textId="1BF83383" w:rsidR="00CD0B7B" w:rsidRPr="00CD0B7B" w:rsidRDefault="00CD0B7B" w:rsidP="00CD0B7B">
      <w:pPr>
        <w:pStyle w:val="ListParagraph"/>
        <w:numPr>
          <w:ilvl w:val="0"/>
          <w:numId w:val="5"/>
        </w:numPr>
        <w:rPr>
          <w:rFonts w:ascii="Times New Roman" w:hAnsi="Times New Roman" w:cs="Times New Roman"/>
          <w:b/>
          <w:bCs/>
          <w:i/>
          <w:iCs/>
          <w:sz w:val="24"/>
          <w:szCs w:val="24"/>
        </w:rPr>
      </w:pPr>
      <w:r w:rsidRPr="00CD0B7B">
        <w:rPr>
          <w:rFonts w:ascii="Times New Roman" w:hAnsi="Times New Roman" w:cs="Times New Roman"/>
          <w:b/>
          <w:bCs/>
          <w:i/>
          <w:iCs/>
          <w:sz w:val="24"/>
          <w:szCs w:val="24"/>
        </w:rPr>
        <w:t>Average gain per hour for longer flights versus shorter flights</w:t>
      </w:r>
    </w:p>
    <w:p w14:paraId="07D814C8" w14:textId="77777777" w:rsidR="00CD0B7B" w:rsidRPr="00CD0B7B" w:rsidRDefault="00CD0B7B" w:rsidP="00CD0B7B">
      <w:pPr>
        <w:rPr>
          <w:rFonts w:ascii="Times New Roman" w:hAnsi="Times New Roman" w:cs="Times New Roman"/>
          <w:b/>
          <w:bCs/>
          <w:sz w:val="24"/>
          <w:szCs w:val="24"/>
        </w:rPr>
      </w:pPr>
    </w:p>
    <w:p w14:paraId="07A1FB9A"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Flights with an airtime less than or equal to the median airtime of the dataset were categorized as Short, whereas those exceeding the median were labeled Long.</w:t>
      </w:r>
    </w:p>
    <w:p w14:paraId="6C3DE63C" w14:textId="77777777" w:rsidR="00CD0B7B" w:rsidRPr="00CD0B7B" w:rsidRDefault="00CD0B7B" w:rsidP="00CD0B7B">
      <w:pPr>
        <w:rPr>
          <w:rFonts w:ascii="Times New Roman" w:hAnsi="Times New Roman" w:cs="Times New Roman"/>
          <w:b/>
          <w:bCs/>
          <w:sz w:val="24"/>
          <w:szCs w:val="24"/>
        </w:rPr>
      </w:pPr>
    </w:p>
    <w:tbl>
      <w:tblPr>
        <w:tblStyle w:val="TableGrid"/>
        <w:tblW w:w="0" w:type="auto"/>
        <w:tblInd w:w="85" w:type="dxa"/>
        <w:tblLook w:val="04A0" w:firstRow="1" w:lastRow="0" w:firstColumn="1" w:lastColumn="0" w:noHBand="0" w:noVBand="1"/>
      </w:tblPr>
      <w:tblGrid>
        <w:gridCol w:w="2070"/>
        <w:gridCol w:w="1800"/>
      </w:tblGrid>
      <w:tr w:rsidR="00CD0B7B" w:rsidRPr="00CD0B7B" w14:paraId="3E8D7FA7" w14:textId="77777777">
        <w:tc>
          <w:tcPr>
            <w:tcW w:w="2070" w:type="dxa"/>
            <w:tcBorders>
              <w:top w:val="single" w:sz="4" w:space="0" w:color="auto"/>
              <w:left w:val="single" w:sz="4" w:space="0" w:color="auto"/>
              <w:bottom w:val="single" w:sz="4" w:space="0" w:color="auto"/>
              <w:right w:val="single" w:sz="4" w:space="0" w:color="auto"/>
            </w:tcBorders>
            <w:hideMark/>
          </w:tcPr>
          <w:p w14:paraId="1DB67AD8"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Flight Length</w:t>
            </w:r>
          </w:p>
        </w:tc>
        <w:tc>
          <w:tcPr>
            <w:tcW w:w="1800" w:type="dxa"/>
            <w:tcBorders>
              <w:top w:val="single" w:sz="4" w:space="0" w:color="auto"/>
              <w:left w:val="single" w:sz="4" w:space="0" w:color="auto"/>
              <w:bottom w:val="single" w:sz="4" w:space="0" w:color="auto"/>
              <w:right w:val="single" w:sz="4" w:space="0" w:color="auto"/>
            </w:tcBorders>
            <w:hideMark/>
          </w:tcPr>
          <w:p w14:paraId="7C936B6F"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Count</w:t>
            </w:r>
          </w:p>
        </w:tc>
      </w:tr>
      <w:tr w:rsidR="00CD0B7B" w:rsidRPr="00CD0B7B" w14:paraId="3C8039F3" w14:textId="77777777">
        <w:tc>
          <w:tcPr>
            <w:tcW w:w="2070" w:type="dxa"/>
            <w:tcBorders>
              <w:top w:val="single" w:sz="4" w:space="0" w:color="auto"/>
              <w:left w:val="single" w:sz="4" w:space="0" w:color="auto"/>
              <w:bottom w:val="single" w:sz="4" w:space="0" w:color="auto"/>
              <w:right w:val="single" w:sz="4" w:space="0" w:color="auto"/>
            </w:tcBorders>
            <w:vAlign w:val="center"/>
            <w:hideMark/>
          </w:tcPr>
          <w:p w14:paraId="55670D1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Long</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D6E5358"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28736</w:t>
            </w:r>
          </w:p>
        </w:tc>
      </w:tr>
      <w:tr w:rsidR="00CD0B7B" w:rsidRPr="00CD0B7B" w14:paraId="1A118A46" w14:textId="77777777">
        <w:tc>
          <w:tcPr>
            <w:tcW w:w="2070" w:type="dxa"/>
            <w:tcBorders>
              <w:top w:val="single" w:sz="4" w:space="0" w:color="auto"/>
              <w:left w:val="single" w:sz="4" w:space="0" w:color="auto"/>
              <w:bottom w:val="single" w:sz="4" w:space="0" w:color="auto"/>
              <w:right w:val="single" w:sz="4" w:space="0" w:color="auto"/>
            </w:tcBorders>
            <w:vAlign w:val="center"/>
            <w:hideMark/>
          </w:tcPr>
          <w:p w14:paraId="1E3BF72C"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Short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D8608E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29046</w:t>
            </w:r>
          </w:p>
        </w:tc>
      </w:tr>
    </w:tbl>
    <w:p w14:paraId="2DF263FE" w14:textId="77777777" w:rsidR="00CD0B7B" w:rsidRPr="00CD0B7B" w:rsidRDefault="00CD0B7B" w:rsidP="00CD0B7B">
      <w:pPr>
        <w:rPr>
          <w:rFonts w:ascii="Times New Roman" w:hAnsi="Times New Roman" w:cs="Times New Roman"/>
          <w:b/>
          <w:bCs/>
          <w:sz w:val="24"/>
          <w:szCs w:val="24"/>
        </w:rPr>
      </w:pPr>
    </w:p>
    <w:p w14:paraId="46F2C277" w14:textId="7129CA93"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noProof/>
          <w:sz w:val="24"/>
          <w:szCs w:val="24"/>
        </w:rPr>
        <w:drawing>
          <wp:anchor distT="0" distB="0" distL="114300" distR="114300" simplePos="0" relativeHeight="251659264" behindDoc="0" locked="0" layoutInCell="1" allowOverlap="1" wp14:anchorId="26DCBAE8" wp14:editId="632DDAA5">
            <wp:simplePos x="0" y="0"/>
            <wp:positionH relativeFrom="column">
              <wp:posOffset>62865</wp:posOffset>
            </wp:positionH>
            <wp:positionV relativeFrom="paragraph">
              <wp:posOffset>248285</wp:posOffset>
            </wp:positionV>
            <wp:extent cx="3048000" cy="2452370"/>
            <wp:effectExtent l="0" t="0" r="0" b="5080"/>
            <wp:wrapSquare wrapText="bothSides"/>
            <wp:docPr id="1175442377" name="Picture 15" descr="A graph of a graph with a red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 with a red and blue rectang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2452370"/>
                    </a:xfrm>
                    <a:prstGeom prst="rect">
                      <a:avLst/>
                    </a:prstGeom>
                    <a:noFill/>
                  </pic:spPr>
                </pic:pic>
              </a:graphicData>
            </a:graphic>
            <wp14:sizeRelH relativeFrom="page">
              <wp14:pctWidth>0</wp14:pctWidth>
            </wp14:sizeRelH>
            <wp14:sizeRelV relativeFrom="page">
              <wp14:pctHeight>0</wp14:pctHeight>
            </wp14:sizeRelV>
          </wp:anchor>
        </w:drawing>
      </w:r>
    </w:p>
    <w:p w14:paraId="6A1B3C19" w14:textId="77777777" w:rsidR="00CD0B7B" w:rsidRPr="00CD0B7B" w:rsidRDefault="00CD0B7B" w:rsidP="00CD0B7B">
      <w:pPr>
        <w:rPr>
          <w:rFonts w:ascii="Times New Roman" w:hAnsi="Times New Roman" w:cs="Times New Roman"/>
          <w:sz w:val="24"/>
          <w:szCs w:val="24"/>
        </w:rPr>
      </w:pPr>
    </w:p>
    <w:p w14:paraId="31DD885D" w14:textId="77777777" w:rsidR="00CD0B7B" w:rsidRPr="00CD0B7B" w:rsidRDefault="00CD0B7B" w:rsidP="00CD0B7B">
      <w:pPr>
        <w:rPr>
          <w:rFonts w:ascii="Times New Roman" w:hAnsi="Times New Roman" w:cs="Times New Roman"/>
          <w:sz w:val="24"/>
          <w:szCs w:val="24"/>
        </w:rPr>
      </w:pPr>
    </w:p>
    <w:p w14:paraId="1AC5263D" w14:textId="77777777" w:rsidR="00CD0B7B" w:rsidRPr="00CD0B7B" w:rsidRDefault="00CD0B7B" w:rsidP="00CD0B7B">
      <w:pPr>
        <w:rPr>
          <w:rFonts w:ascii="Times New Roman" w:hAnsi="Times New Roman" w:cs="Times New Roman"/>
          <w:sz w:val="24"/>
          <w:szCs w:val="24"/>
        </w:rPr>
      </w:pPr>
    </w:p>
    <w:p w14:paraId="1858AC75" w14:textId="77777777" w:rsidR="00CD0B7B" w:rsidRPr="00CD0B7B" w:rsidRDefault="00CD0B7B" w:rsidP="00CD0B7B">
      <w:pPr>
        <w:rPr>
          <w:rFonts w:ascii="Times New Roman" w:hAnsi="Times New Roman" w:cs="Times New Roman"/>
          <w:sz w:val="24"/>
          <w:szCs w:val="24"/>
        </w:rPr>
      </w:pPr>
    </w:p>
    <w:p w14:paraId="1CDCC41F" w14:textId="77777777" w:rsidR="00CD0B7B" w:rsidRPr="00CD0B7B" w:rsidRDefault="00CD0B7B" w:rsidP="00CD0B7B">
      <w:pPr>
        <w:rPr>
          <w:rFonts w:ascii="Times New Roman" w:hAnsi="Times New Roman" w:cs="Times New Roman"/>
          <w:sz w:val="24"/>
          <w:szCs w:val="24"/>
        </w:rPr>
      </w:pPr>
    </w:p>
    <w:p w14:paraId="5C5C94E7" w14:textId="77777777" w:rsidR="00CD0B7B" w:rsidRPr="00CD0B7B" w:rsidRDefault="00CD0B7B" w:rsidP="00CD0B7B">
      <w:pPr>
        <w:rPr>
          <w:rFonts w:ascii="Times New Roman" w:hAnsi="Times New Roman" w:cs="Times New Roman"/>
          <w:sz w:val="24"/>
          <w:szCs w:val="24"/>
        </w:rPr>
      </w:pPr>
    </w:p>
    <w:p w14:paraId="66C9523C" w14:textId="77777777" w:rsidR="00CD0B7B" w:rsidRPr="00CD0B7B" w:rsidRDefault="00CD0B7B" w:rsidP="00CD0B7B">
      <w:pPr>
        <w:rPr>
          <w:rFonts w:ascii="Times New Roman" w:hAnsi="Times New Roman" w:cs="Times New Roman"/>
          <w:sz w:val="24"/>
          <w:szCs w:val="24"/>
        </w:rPr>
      </w:pPr>
    </w:p>
    <w:p w14:paraId="5464AC5A" w14:textId="77777777" w:rsidR="00CD0B7B" w:rsidRPr="00CD0B7B" w:rsidRDefault="00CD0B7B" w:rsidP="00CD0B7B">
      <w:pPr>
        <w:rPr>
          <w:rFonts w:ascii="Times New Roman" w:hAnsi="Times New Roman" w:cs="Times New Roman"/>
          <w:sz w:val="24"/>
          <w:szCs w:val="24"/>
        </w:rPr>
      </w:pPr>
    </w:p>
    <w:p w14:paraId="3534C965" w14:textId="77777777" w:rsidR="00CD0B7B" w:rsidRPr="00CD0B7B" w:rsidRDefault="00CD0B7B" w:rsidP="00CD0B7B">
      <w:pPr>
        <w:rPr>
          <w:rFonts w:ascii="Times New Roman" w:hAnsi="Times New Roman" w:cs="Times New Roman"/>
          <w:sz w:val="24"/>
          <w:szCs w:val="24"/>
        </w:rPr>
      </w:pPr>
    </w:p>
    <w:p w14:paraId="451EF338" w14:textId="77777777" w:rsidR="00CD0B7B" w:rsidRPr="00CD0B7B" w:rsidRDefault="00CD0B7B" w:rsidP="00CD0B7B">
      <w:pPr>
        <w:rPr>
          <w:rFonts w:ascii="Times New Roman" w:hAnsi="Times New Roman" w:cs="Times New Roman"/>
          <w:sz w:val="24"/>
          <w:szCs w:val="24"/>
        </w:rPr>
      </w:pPr>
    </w:p>
    <w:p w14:paraId="4F6588C7" w14:textId="77777777" w:rsidR="00CD0B7B" w:rsidRPr="00CD0B7B" w:rsidRDefault="00CD0B7B" w:rsidP="00CD0B7B">
      <w:pPr>
        <w:rPr>
          <w:rFonts w:ascii="Times New Roman" w:hAnsi="Times New Roman" w:cs="Times New Roman"/>
          <w:sz w:val="24"/>
          <w:szCs w:val="24"/>
        </w:rPr>
      </w:pPr>
    </w:p>
    <w:p w14:paraId="053D278B" w14:textId="77777777" w:rsidR="00CD0B7B" w:rsidRPr="00CD0B7B" w:rsidRDefault="00CD0B7B" w:rsidP="00CD0B7B">
      <w:pPr>
        <w:rPr>
          <w:rFonts w:ascii="Times New Roman" w:hAnsi="Times New Roman" w:cs="Times New Roman"/>
          <w:sz w:val="24"/>
          <w:szCs w:val="24"/>
        </w:rPr>
      </w:pPr>
    </w:p>
    <w:p w14:paraId="1622AC88" w14:textId="77777777" w:rsidR="00CD0B7B" w:rsidRPr="00CD0B7B" w:rsidRDefault="00CD0B7B" w:rsidP="00CD0B7B">
      <w:pPr>
        <w:rPr>
          <w:rFonts w:ascii="Times New Roman" w:hAnsi="Times New Roman" w:cs="Times New Roman"/>
          <w:sz w:val="24"/>
          <w:szCs w:val="24"/>
        </w:rPr>
      </w:pPr>
    </w:p>
    <w:p w14:paraId="4B419740" w14:textId="00831F0F"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 xml:space="preserve">The graph shows that the average gain per hour is very high for short flights compared to that of long flights. To compare the difference between these two groups, we conducted statistical tests. The results of the tests </w:t>
      </w:r>
      <w:proofErr w:type="gramStart"/>
      <w:r w:rsidRPr="00CD0B7B">
        <w:rPr>
          <w:rFonts w:ascii="Times New Roman" w:hAnsi="Times New Roman" w:cs="Times New Roman"/>
          <w:sz w:val="24"/>
          <w:szCs w:val="24"/>
        </w:rPr>
        <w:t>is</w:t>
      </w:r>
      <w:proofErr w:type="gramEnd"/>
      <w:r w:rsidRPr="00CD0B7B">
        <w:rPr>
          <w:rFonts w:ascii="Times New Roman" w:hAnsi="Times New Roman" w:cs="Times New Roman"/>
          <w:sz w:val="24"/>
          <w:szCs w:val="24"/>
        </w:rPr>
        <w:t xml:space="preserve"> shown below:</w:t>
      </w:r>
    </w:p>
    <w:p w14:paraId="2E5454C8" w14:textId="77777777" w:rsidR="00CD0B7B" w:rsidRPr="00CD0B7B" w:rsidRDefault="00CD0B7B" w:rsidP="00CD0B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25"/>
        <w:gridCol w:w="1980"/>
      </w:tblGrid>
      <w:tr w:rsidR="00CD0B7B" w:rsidRPr="00CD0B7B" w14:paraId="62CE07A5" w14:textId="77777777">
        <w:tc>
          <w:tcPr>
            <w:tcW w:w="2425" w:type="dxa"/>
            <w:tcBorders>
              <w:top w:val="single" w:sz="4" w:space="0" w:color="auto"/>
              <w:left w:val="single" w:sz="4" w:space="0" w:color="auto"/>
              <w:bottom w:val="single" w:sz="4" w:space="0" w:color="auto"/>
              <w:right w:val="single" w:sz="4" w:space="0" w:color="auto"/>
            </w:tcBorders>
            <w:hideMark/>
          </w:tcPr>
          <w:p w14:paraId="74455106"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22424140"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Results</w:t>
            </w:r>
          </w:p>
        </w:tc>
      </w:tr>
      <w:tr w:rsidR="00CD0B7B" w:rsidRPr="00CD0B7B" w14:paraId="5487889C" w14:textId="77777777">
        <w:tc>
          <w:tcPr>
            <w:tcW w:w="2425" w:type="dxa"/>
            <w:tcBorders>
              <w:top w:val="single" w:sz="4" w:space="0" w:color="auto"/>
              <w:left w:val="single" w:sz="4" w:space="0" w:color="auto"/>
              <w:bottom w:val="single" w:sz="4" w:space="0" w:color="auto"/>
              <w:right w:val="single" w:sz="4" w:space="0" w:color="auto"/>
            </w:tcBorders>
            <w:hideMark/>
          </w:tcPr>
          <w:p w14:paraId="1508252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p-value</w:t>
            </w:r>
          </w:p>
        </w:tc>
        <w:tc>
          <w:tcPr>
            <w:tcW w:w="1980" w:type="dxa"/>
            <w:tcBorders>
              <w:top w:val="single" w:sz="4" w:space="0" w:color="auto"/>
              <w:left w:val="single" w:sz="4" w:space="0" w:color="auto"/>
              <w:bottom w:val="single" w:sz="4" w:space="0" w:color="auto"/>
              <w:right w:val="single" w:sz="4" w:space="0" w:color="auto"/>
            </w:tcBorders>
            <w:hideMark/>
          </w:tcPr>
          <w:p w14:paraId="74860555"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&lt; 0.05</w:t>
            </w:r>
          </w:p>
        </w:tc>
      </w:tr>
      <w:tr w:rsidR="00CD0B7B" w:rsidRPr="00CD0B7B" w14:paraId="66EC5F23" w14:textId="77777777">
        <w:tc>
          <w:tcPr>
            <w:tcW w:w="2425" w:type="dxa"/>
            <w:tcBorders>
              <w:top w:val="single" w:sz="4" w:space="0" w:color="auto"/>
              <w:left w:val="single" w:sz="4" w:space="0" w:color="auto"/>
              <w:bottom w:val="single" w:sz="4" w:space="0" w:color="auto"/>
              <w:right w:val="single" w:sz="4" w:space="0" w:color="auto"/>
            </w:tcBorders>
            <w:hideMark/>
          </w:tcPr>
          <w:p w14:paraId="6E90B6E4"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40C52A1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(-0.408, -0.3811)</w:t>
            </w:r>
          </w:p>
        </w:tc>
      </w:tr>
      <w:tr w:rsidR="00CD0B7B" w:rsidRPr="00CD0B7B" w14:paraId="1BE4533E" w14:textId="77777777">
        <w:tc>
          <w:tcPr>
            <w:tcW w:w="2425" w:type="dxa"/>
            <w:tcBorders>
              <w:top w:val="single" w:sz="4" w:space="0" w:color="auto"/>
              <w:left w:val="single" w:sz="4" w:space="0" w:color="auto"/>
              <w:bottom w:val="single" w:sz="4" w:space="0" w:color="auto"/>
              <w:right w:val="single" w:sz="4" w:space="0" w:color="auto"/>
            </w:tcBorders>
            <w:hideMark/>
          </w:tcPr>
          <w:p w14:paraId="150AB70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Mean-short</w:t>
            </w:r>
          </w:p>
        </w:tc>
        <w:tc>
          <w:tcPr>
            <w:tcW w:w="1980" w:type="dxa"/>
            <w:tcBorders>
              <w:top w:val="single" w:sz="4" w:space="0" w:color="auto"/>
              <w:left w:val="single" w:sz="4" w:space="0" w:color="auto"/>
              <w:bottom w:val="single" w:sz="4" w:space="0" w:color="auto"/>
              <w:right w:val="single" w:sz="4" w:space="0" w:color="auto"/>
            </w:tcBorders>
            <w:hideMark/>
          </w:tcPr>
          <w:p w14:paraId="571D58C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5.57</w:t>
            </w:r>
          </w:p>
        </w:tc>
      </w:tr>
      <w:tr w:rsidR="00CD0B7B" w:rsidRPr="00CD0B7B" w14:paraId="35882A21" w14:textId="77777777">
        <w:tc>
          <w:tcPr>
            <w:tcW w:w="2425" w:type="dxa"/>
            <w:tcBorders>
              <w:top w:val="single" w:sz="4" w:space="0" w:color="auto"/>
              <w:left w:val="single" w:sz="4" w:space="0" w:color="auto"/>
              <w:bottom w:val="single" w:sz="4" w:space="0" w:color="auto"/>
              <w:right w:val="single" w:sz="4" w:space="0" w:color="auto"/>
            </w:tcBorders>
            <w:hideMark/>
          </w:tcPr>
          <w:p w14:paraId="215A2FC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Mean-long</w:t>
            </w:r>
          </w:p>
        </w:tc>
        <w:tc>
          <w:tcPr>
            <w:tcW w:w="1980" w:type="dxa"/>
            <w:tcBorders>
              <w:top w:val="single" w:sz="4" w:space="0" w:color="auto"/>
              <w:left w:val="single" w:sz="4" w:space="0" w:color="auto"/>
              <w:bottom w:val="single" w:sz="4" w:space="0" w:color="auto"/>
              <w:right w:val="single" w:sz="4" w:space="0" w:color="auto"/>
            </w:tcBorders>
            <w:hideMark/>
          </w:tcPr>
          <w:p w14:paraId="1BE8300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1.63</w:t>
            </w:r>
          </w:p>
        </w:tc>
      </w:tr>
    </w:tbl>
    <w:p w14:paraId="43C511CC" w14:textId="77777777" w:rsidR="00CD0B7B" w:rsidRPr="00CD0B7B" w:rsidRDefault="00CD0B7B" w:rsidP="00CD0B7B">
      <w:pPr>
        <w:rPr>
          <w:rFonts w:ascii="Times New Roman" w:hAnsi="Times New Roman" w:cs="Times New Roman"/>
          <w:sz w:val="24"/>
          <w:szCs w:val="24"/>
        </w:rPr>
      </w:pPr>
    </w:p>
    <w:p w14:paraId="7A48A8D4"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test result was highly significant providing strong evidence that the mean gain per hour differs between short and long groups.</w:t>
      </w:r>
    </w:p>
    <w:p w14:paraId="5081D888" w14:textId="1370B94A"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estimated mean gain per hour for short flights was 5.57 minutes, whereas long flights gained only 1.63 minutes on average. The 95% confidence interval for the true difference in means (Long – Short) ranged from –4.08 to –3.81, which does not include zero. This confirms a statistically significant and meaningful difference between the groups.</w:t>
      </w:r>
    </w:p>
    <w:p w14:paraId="205CBBA4" w14:textId="5B070F10"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Short flights make up significantly more time per hour than long flights. Because gain per hour measures how much delay a flight recovers relative to its airtime, these results suggest that shorter routes provide greater opportunity for time recovery, while longer flights recover considerably less time relative to flight duration. This may reflect operational limitations on longer routes, such as air-traffic constraints or reduced flexibility to accelerate over long distances.</w:t>
      </w:r>
    </w:p>
    <w:p w14:paraId="20973B14" w14:textId="77777777" w:rsidR="00CD0B7B" w:rsidRPr="00CD0B7B" w:rsidRDefault="00CD0B7B" w:rsidP="00CD0B7B">
      <w:pPr>
        <w:rPr>
          <w:rFonts w:ascii="Times New Roman" w:hAnsi="Times New Roman" w:cs="Times New Roman"/>
          <w:sz w:val="24"/>
          <w:szCs w:val="24"/>
        </w:rPr>
      </w:pPr>
    </w:p>
    <w:p w14:paraId="7DE0707A" w14:textId="77777777" w:rsidR="00CD0B7B" w:rsidRPr="00CD0B7B" w:rsidRDefault="00CD0B7B" w:rsidP="00CD0B7B">
      <w:pPr>
        <w:rPr>
          <w:rFonts w:ascii="Times New Roman" w:hAnsi="Times New Roman" w:cs="Times New Roman"/>
          <w:sz w:val="24"/>
          <w:szCs w:val="24"/>
        </w:rPr>
      </w:pPr>
    </w:p>
    <w:p w14:paraId="1480D3AC" w14:textId="68C20A92" w:rsidR="005E7DDE" w:rsidRPr="005E7DDE" w:rsidRDefault="005E7DDE" w:rsidP="005E7DDE">
      <w:pPr>
        <w:rPr>
          <w:rFonts w:ascii="Times New Roman" w:hAnsi="Times New Roman" w:cs="Times New Roman"/>
          <w:b/>
          <w:bCs/>
          <w:sz w:val="28"/>
          <w:szCs w:val="28"/>
        </w:rPr>
      </w:pPr>
      <w:r w:rsidRPr="005E7DDE">
        <w:rPr>
          <w:rFonts w:ascii="Times New Roman" w:hAnsi="Times New Roman" w:cs="Times New Roman"/>
          <w:b/>
          <w:bCs/>
          <w:sz w:val="28"/>
          <w:szCs w:val="28"/>
        </w:rPr>
        <w:t>Discussion</w:t>
      </w:r>
    </w:p>
    <w:p w14:paraId="2D453259" w14:textId="2BD9FBD1" w:rsidR="005E7DDE" w:rsidRPr="005E7DDE" w:rsidRDefault="005E7DDE" w:rsidP="005E7DDE">
      <w:pPr>
        <w:rPr>
          <w:rFonts w:ascii="Times New Roman" w:hAnsi="Times New Roman" w:cs="Times New Roman"/>
          <w:sz w:val="24"/>
          <w:szCs w:val="24"/>
        </w:rPr>
      </w:pPr>
      <w:r w:rsidRPr="005E7DDE">
        <w:rPr>
          <w:rFonts w:ascii="Times New Roman" w:hAnsi="Times New Roman" w:cs="Times New Roman"/>
          <w:sz w:val="24"/>
          <w:szCs w:val="24"/>
        </w:rPr>
        <w:t xml:space="preserve">The overall findings from this study show that United Airlines flights departing from New York City in 2013 often recovered some time in the air, but the amount of recovery depended on how late the flight left and how long the journey was. Flights that departed on time or early gained the most minutes overall, while flights that left very late gained the least. Short flights tended to recover more minutes per hour than long flights, suggesting that shorter routes provide more flexibility for pilots to make up time. Across the busiest destinations, the routes consistently made up </w:t>
      </w:r>
      <w:r w:rsidR="002220D1">
        <w:rPr>
          <w:rFonts w:ascii="Times New Roman" w:hAnsi="Times New Roman" w:cs="Times New Roman"/>
          <w:sz w:val="24"/>
          <w:szCs w:val="24"/>
        </w:rPr>
        <w:t>a margin of</w:t>
      </w:r>
      <w:r w:rsidRPr="005E7DDE">
        <w:rPr>
          <w:rFonts w:ascii="Times New Roman" w:hAnsi="Times New Roman" w:cs="Times New Roman"/>
          <w:sz w:val="24"/>
          <w:szCs w:val="24"/>
        </w:rPr>
        <w:t xml:space="preserve"> their lost time, and most showed small average losses.</w:t>
      </w:r>
    </w:p>
    <w:p w14:paraId="52A93C89" w14:textId="77777777" w:rsidR="005E7DDE" w:rsidRPr="005E7DDE" w:rsidRDefault="005E7DDE" w:rsidP="005E7DDE">
      <w:pPr>
        <w:rPr>
          <w:rFonts w:ascii="Times New Roman" w:hAnsi="Times New Roman" w:cs="Times New Roman"/>
          <w:sz w:val="24"/>
          <w:szCs w:val="24"/>
        </w:rPr>
      </w:pPr>
      <w:r w:rsidRPr="005E7DDE">
        <w:rPr>
          <w:rFonts w:ascii="Times New Roman" w:hAnsi="Times New Roman" w:cs="Times New Roman"/>
          <w:sz w:val="24"/>
          <w:szCs w:val="24"/>
        </w:rPr>
        <w:t>The key takeaway is that keeping departure delays small is important. Once a flight leaves very late, it is unlikely to fully recover, even if some time is made up during the journey. Shorter flights provide more opportunity for recovery, but longer flights are more constrained by air</w:t>
      </w:r>
      <w:r w:rsidRPr="005E7DDE">
        <w:rPr>
          <w:rFonts w:ascii="Times New Roman" w:hAnsi="Times New Roman" w:cs="Times New Roman"/>
          <w:sz w:val="24"/>
          <w:szCs w:val="24"/>
        </w:rPr>
        <w:noBreakHyphen/>
        <w:t>traffic rules and operational limits.</w:t>
      </w:r>
    </w:p>
    <w:p w14:paraId="41843ECE" w14:textId="101C3C57" w:rsidR="005E7DDE" w:rsidRPr="005E7DDE" w:rsidRDefault="005E7DDE" w:rsidP="005E7DDE">
      <w:pPr>
        <w:rPr>
          <w:rFonts w:ascii="Times New Roman" w:hAnsi="Times New Roman" w:cs="Times New Roman"/>
          <w:sz w:val="24"/>
          <w:szCs w:val="24"/>
        </w:rPr>
      </w:pPr>
      <w:r w:rsidRPr="005E7DDE">
        <w:rPr>
          <w:rFonts w:ascii="Times New Roman" w:hAnsi="Times New Roman" w:cs="Times New Roman"/>
          <w:sz w:val="24"/>
          <w:szCs w:val="24"/>
        </w:rPr>
        <w:t>Future follow</w:t>
      </w:r>
      <w:r w:rsidRPr="005E7DDE">
        <w:rPr>
          <w:rFonts w:ascii="Times New Roman" w:hAnsi="Times New Roman" w:cs="Times New Roman"/>
          <w:sz w:val="24"/>
          <w:szCs w:val="24"/>
        </w:rPr>
        <w:noBreakHyphen/>
        <w:t>up work could expand this analysis in several useful directions. Comparing United Airlines with other carriers would show whether these patterns are unique or industry</w:t>
      </w:r>
      <w:r w:rsidRPr="005E7DDE">
        <w:rPr>
          <w:rFonts w:ascii="Times New Roman" w:hAnsi="Times New Roman" w:cs="Times New Roman"/>
          <w:sz w:val="24"/>
          <w:szCs w:val="24"/>
        </w:rPr>
        <w:noBreakHyphen/>
        <w:t>wide. Examining external factors such as weather, airport congestion, or aircraft type could reveal why some flights recover more time than others. Looking at more recent years, it would show whether operational changes or new technologies have improved airlines’ ability to make up time. Finally, connecting these results to passenger outcomes</w:t>
      </w:r>
      <w:r>
        <w:rPr>
          <w:rFonts w:ascii="Times New Roman" w:hAnsi="Times New Roman" w:cs="Times New Roman"/>
          <w:sz w:val="24"/>
          <w:szCs w:val="24"/>
        </w:rPr>
        <w:t xml:space="preserve"> </w:t>
      </w:r>
      <w:r w:rsidRPr="005E7DDE">
        <w:rPr>
          <w:rFonts w:ascii="Times New Roman" w:hAnsi="Times New Roman" w:cs="Times New Roman"/>
          <w:sz w:val="24"/>
          <w:szCs w:val="24"/>
        </w:rPr>
        <w:t>such as missed connections or customer satisfaction</w:t>
      </w:r>
      <w:r>
        <w:rPr>
          <w:rFonts w:ascii="Times New Roman" w:hAnsi="Times New Roman" w:cs="Times New Roman"/>
          <w:sz w:val="24"/>
          <w:szCs w:val="24"/>
        </w:rPr>
        <w:t xml:space="preserve"> </w:t>
      </w:r>
      <w:r w:rsidRPr="005E7DDE">
        <w:rPr>
          <w:rFonts w:ascii="Times New Roman" w:hAnsi="Times New Roman" w:cs="Times New Roman"/>
          <w:sz w:val="24"/>
          <w:szCs w:val="24"/>
        </w:rPr>
        <w:t>would help translate the findings into real</w:t>
      </w:r>
      <w:r w:rsidRPr="005E7DDE">
        <w:rPr>
          <w:rFonts w:ascii="Times New Roman" w:hAnsi="Times New Roman" w:cs="Times New Roman"/>
          <w:sz w:val="24"/>
          <w:szCs w:val="24"/>
        </w:rPr>
        <w:noBreakHyphen/>
        <w:t>world impact.</w:t>
      </w:r>
    </w:p>
    <w:p w14:paraId="6B7B0E90" w14:textId="77777777" w:rsidR="005E7DDE" w:rsidRPr="00CD0B7B" w:rsidRDefault="005E7DDE" w:rsidP="00CD0B7B">
      <w:pPr>
        <w:rPr>
          <w:rFonts w:ascii="Times New Roman" w:hAnsi="Times New Roman" w:cs="Times New Roman"/>
          <w:sz w:val="24"/>
          <w:szCs w:val="24"/>
        </w:rPr>
      </w:pPr>
    </w:p>
    <w:p w14:paraId="3356C2F2" w14:textId="77777777" w:rsidR="00CD0B7B" w:rsidRPr="00CD0B7B" w:rsidRDefault="00CD0B7B" w:rsidP="00CD0B7B">
      <w:pPr>
        <w:rPr>
          <w:rFonts w:ascii="Times New Roman" w:hAnsi="Times New Roman" w:cs="Times New Roman"/>
          <w:b/>
          <w:bCs/>
          <w:sz w:val="24"/>
          <w:szCs w:val="24"/>
        </w:rPr>
      </w:pPr>
    </w:p>
    <w:p w14:paraId="78553B14" w14:textId="77777777" w:rsidR="00CD0B7B" w:rsidRPr="00CD0B7B" w:rsidRDefault="00CD0B7B">
      <w:pPr>
        <w:rPr>
          <w:rFonts w:ascii="Times New Roman" w:hAnsi="Times New Roman" w:cs="Times New Roman"/>
          <w:sz w:val="24"/>
          <w:szCs w:val="24"/>
        </w:rPr>
      </w:pPr>
    </w:p>
    <w:sectPr w:rsidR="00CD0B7B" w:rsidRPr="00CD0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3356"/>
    <w:multiLevelType w:val="multilevel"/>
    <w:tmpl w:val="65D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C19CB"/>
    <w:multiLevelType w:val="hybridMultilevel"/>
    <w:tmpl w:val="C934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557C4"/>
    <w:multiLevelType w:val="multilevel"/>
    <w:tmpl w:val="8BB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916D7"/>
    <w:multiLevelType w:val="multilevel"/>
    <w:tmpl w:val="F64C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6414D4"/>
    <w:multiLevelType w:val="multilevel"/>
    <w:tmpl w:val="8F1E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610388">
    <w:abstractNumId w:val="3"/>
  </w:num>
  <w:num w:numId="2" w16cid:durableId="2133354459">
    <w:abstractNumId w:val="2"/>
  </w:num>
  <w:num w:numId="3" w16cid:durableId="658004805">
    <w:abstractNumId w:val="4"/>
  </w:num>
  <w:num w:numId="4" w16cid:durableId="484515188">
    <w:abstractNumId w:val="0"/>
  </w:num>
  <w:num w:numId="5" w16cid:durableId="912010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16"/>
    <w:rsid w:val="000A44C9"/>
    <w:rsid w:val="00132B74"/>
    <w:rsid w:val="00196F5F"/>
    <w:rsid w:val="001C7016"/>
    <w:rsid w:val="002220D1"/>
    <w:rsid w:val="003B51D4"/>
    <w:rsid w:val="003C5329"/>
    <w:rsid w:val="003D0EFA"/>
    <w:rsid w:val="003E4B07"/>
    <w:rsid w:val="003E5AF4"/>
    <w:rsid w:val="00425CC7"/>
    <w:rsid w:val="00471A58"/>
    <w:rsid w:val="00483880"/>
    <w:rsid w:val="005B01F3"/>
    <w:rsid w:val="005E7DDE"/>
    <w:rsid w:val="006062A9"/>
    <w:rsid w:val="006B34BC"/>
    <w:rsid w:val="0096143C"/>
    <w:rsid w:val="00966D72"/>
    <w:rsid w:val="009D6B01"/>
    <w:rsid w:val="00A42F06"/>
    <w:rsid w:val="00CD0B7B"/>
    <w:rsid w:val="00D65583"/>
    <w:rsid w:val="00DC6932"/>
    <w:rsid w:val="00E2308A"/>
    <w:rsid w:val="00ED65E3"/>
    <w:rsid w:val="00F95969"/>
    <w:rsid w:val="00FD5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0C6C"/>
  <w15:chartTrackingRefBased/>
  <w15:docId w15:val="{29196209-3265-481A-8267-7ABCA602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016"/>
    <w:rPr>
      <w:rFonts w:eastAsiaTheme="majorEastAsia" w:cstheme="majorBidi"/>
      <w:color w:val="272727" w:themeColor="text1" w:themeTint="D8"/>
    </w:rPr>
  </w:style>
  <w:style w:type="paragraph" w:styleId="Title">
    <w:name w:val="Title"/>
    <w:basedOn w:val="Normal"/>
    <w:next w:val="Normal"/>
    <w:link w:val="TitleChar"/>
    <w:uiPriority w:val="10"/>
    <w:qFormat/>
    <w:rsid w:val="001C7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016"/>
    <w:pPr>
      <w:spacing w:before="160"/>
      <w:jc w:val="center"/>
    </w:pPr>
    <w:rPr>
      <w:i/>
      <w:iCs/>
      <w:color w:val="404040" w:themeColor="text1" w:themeTint="BF"/>
    </w:rPr>
  </w:style>
  <w:style w:type="character" w:customStyle="1" w:styleId="QuoteChar">
    <w:name w:val="Quote Char"/>
    <w:basedOn w:val="DefaultParagraphFont"/>
    <w:link w:val="Quote"/>
    <w:uiPriority w:val="29"/>
    <w:rsid w:val="001C7016"/>
    <w:rPr>
      <w:i/>
      <w:iCs/>
      <w:color w:val="404040" w:themeColor="text1" w:themeTint="BF"/>
    </w:rPr>
  </w:style>
  <w:style w:type="paragraph" w:styleId="ListParagraph">
    <w:name w:val="List Paragraph"/>
    <w:basedOn w:val="Normal"/>
    <w:uiPriority w:val="34"/>
    <w:qFormat/>
    <w:rsid w:val="001C7016"/>
    <w:pPr>
      <w:ind w:left="720"/>
      <w:contextualSpacing/>
    </w:pPr>
  </w:style>
  <w:style w:type="character" w:styleId="IntenseEmphasis">
    <w:name w:val="Intense Emphasis"/>
    <w:basedOn w:val="DefaultParagraphFont"/>
    <w:uiPriority w:val="21"/>
    <w:qFormat/>
    <w:rsid w:val="001C7016"/>
    <w:rPr>
      <w:i/>
      <w:iCs/>
      <w:color w:val="2F5496" w:themeColor="accent1" w:themeShade="BF"/>
    </w:rPr>
  </w:style>
  <w:style w:type="paragraph" w:styleId="IntenseQuote">
    <w:name w:val="Intense Quote"/>
    <w:basedOn w:val="Normal"/>
    <w:next w:val="Normal"/>
    <w:link w:val="IntenseQuoteChar"/>
    <w:uiPriority w:val="30"/>
    <w:qFormat/>
    <w:rsid w:val="001C7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016"/>
    <w:rPr>
      <w:i/>
      <w:iCs/>
      <w:color w:val="2F5496" w:themeColor="accent1" w:themeShade="BF"/>
    </w:rPr>
  </w:style>
  <w:style w:type="character" w:styleId="IntenseReference">
    <w:name w:val="Intense Reference"/>
    <w:basedOn w:val="DefaultParagraphFont"/>
    <w:uiPriority w:val="32"/>
    <w:qFormat/>
    <w:rsid w:val="001C7016"/>
    <w:rPr>
      <w:b/>
      <w:bCs/>
      <w:smallCaps/>
      <w:color w:val="2F5496" w:themeColor="accent1" w:themeShade="BF"/>
      <w:spacing w:val="5"/>
    </w:rPr>
  </w:style>
  <w:style w:type="paragraph" w:styleId="NormalWeb">
    <w:name w:val="Normal (Web)"/>
    <w:basedOn w:val="Normal"/>
    <w:uiPriority w:val="99"/>
    <w:semiHidden/>
    <w:unhideWhenUsed/>
    <w:rsid w:val="00966D72"/>
    <w:rPr>
      <w:rFonts w:ascii="Times New Roman" w:hAnsi="Times New Roman" w:cs="Times New Roman"/>
      <w:sz w:val="24"/>
      <w:szCs w:val="24"/>
    </w:rPr>
  </w:style>
  <w:style w:type="table" w:styleId="TableGrid">
    <w:name w:val="Table Grid"/>
    <w:basedOn w:val="TableNormal"/>
    <w:uiPriority w:val="39"/>
    <w:rsid w:val="005B0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2441</Words>
  <Characters>13917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 Hayat A</dc:creator>
  <cp:keywords/>
  <dc:description/>
  <cp:lastModifiedBy>Kimo, Hayat A</cp:lastModifiedBy>
  <cp:revision>3</cp:revision>
  <dcterms:created xsi:type="dcterms:W3CDTF">2025-11-30T21:21:00Z</dcterms:created>
  <dcterms:modified xsi:type="dcterms:W3CDTF">2025-11-30T21:22:00Z</dcterms:modified>
</cp:coreProperties>
</file>