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4396" w:rsidRDefault="00514396">
      <w:pPr>
        <w:pStyle w:val="ZA"/>
        <w:framePr w:wrap="notBeside"/>
      </w:pPr>
      <w:bookmarkStart w:id="0" w:name="page1"/>
      <w:bookmarkStart w:id="1" w:name="_GoBack"/>
      <w:bookmarkEnd w:id="1"/>
      <w:r>
        <w:rPr>
          <w:sz w:val="64"/>
        </w:rPr>
        <w:t xml:space="preserve">3GPP TS 22.101 </w:t>
      </w:r>
      <w:r w:rsidR="00051E6A">
        <w:t>V1</w:t>
      </w:r>
      <w:r w:rsidR="00894976">
        <w:t>8</w:t>
      </w:r>
      <w:r w:rsidR="004E25DD">
        <w:t>.</w:t>
      </w:r>
      <w:r w:rsidR="00305C82">
        <w:t>5</w:t>
      </w:r>
      <w:r w:rsidR="00121CF7">
        <w:t>.</w:t>
      </w:r>
      <w:r w:rsidR="00307675">
        <w:t>0</w:t>
      </w:r>
      <w:r>
        <w:t xml:space="preserve"> </w:t>
      </w:r>
      <w:r w:rsidR="004E25DD">
        <w:rPr>
          <w:sz w:val="32"/>
        </w:rPr>
        <w:t>(20</w:t>
      </w:r>
      <w:r w:rsidR="00BD163F">
        <w:rPr>
          <w:sz w:val="32"/>
        </w:rPr>
        <w:t>2</w:t>
      </w:r>
      <w:r w:rsidR="00305C82">
        <w:rPr>
          <w:sz w:val="32"/>
        </w:rPr>
        <w:t>3</w:t>
      </w:r>
      <w:r w:rsidR="004E25DD">
        <w:rPr>
          <w:sz w:val="32"/>
        </w:rPr>
        <w:t>-</w:t>
      </w:r>
      <w:r w:rsidR="00E07A25">
        <w:rPr>
          <w:sz w:val="32"/>
        </w:rPr>
        <w:t>06</w:t>
      </w:r>
      <w:r w:rsidR="004E25DD">
        <w:rPr>
          <w:sz w:val="32"/>
        </w:rPr>
        <w:t>)</w:t>
      </w:r>
    </w:p>
    <w:p w:rsidR="00514396" w:rsidRDefault="00514396">
      <w:pPr>
        <w:pStyle w:val="ZB"/>
        <w:framePr w:wrap="notBeside"/>
      </w:pPr>
      <w:r>
        <w:t>Technical Specification</w:t>
      </w:r>
    </w:p>
    <w:p w:rsidR="00514396" w:rsidRDefault="00514396">
      <w:pPr>
        <w:pStyle w:val="ZT"/>
        <w:framePr w:wrap="notBeside"/>
        <w:rPr>
          <w:lang w:val="en-US"/>
        </w:rPr>
      </w:pPr>
      <w:r>
        <w:rPr>
          <w:lang w:val="en-US"/>
        </w:rPr>
        <w:t>3</w:t>
      </w:r>
      <w:r w:rsidRPr="00DD308E">
        <w:rPr>
          <w:vertAlign w:val="superscript"/>
          <w:lang w:val="en-US"/>
        </w:rPr>
        <w:t>rd</w:t>
      </w:r>
      <w:r>
        <w:rPr>
          <w:lang w:val="en-US"/>
        </w:rPr>
        <w:t xml:space="preserve"> Generation Partnership Project;</w:t>
      </w:r>
    </w:p>
    <w:p w:rsidR="00514396" w:rsidRDefault="00514396">
      <w:pPr>
        <w:pStyle w:val="ZT"/>
        <w:framePr w:wrap="notBeside"/>
      </w:pPr>
      <w:r>
        <w:rPr>
          <w:lang w:val="en-US"/>
        </w:rPr>
        <w:t>Technical Specification Group Services and System Aspects</w:t>
      </w:r>
      <w:r w:rsidR="00553872">
        <w:rPr>
          <w:lang w:val="en-US"/>
        </w:rPr>
        <w:t>;</w:t>
      </w:r>
    </w:p>
    <w:p w:rsidR="00514396" w:rsidRDefault="00514396">
      <w:pPr>
        <w:pStyle w:val="ZT"/>
        <w:framePr w:wrap="notBeside"/>
      </w:pPr>
      <w:r>
        <w:t>Service aspects;</w:t>
      </w:r>
    </w:p>
    <w:p w:rsidR="00514396" w:rsidRDefault="00514396">
      <w:pPr>
        <w:pStyle w:val="ZT"/>
        <w:framePr w:wrap="notBeside"/>
      </w:pPr>
      <w:r>
        <w:t>Service principles</w:t>
      </w:r>
    </w:p>
    <w:p w:rsidR="00514396" w:rsidRDefault="00514396">
      <w:pPr>
        <w:pStyle w:val="ZT"/>
        <w:framePr w:wrap="notBeside"/>
      </w:pPr>
      <w:r>
        <w:t>(</w:t>
      </w:r>
      <w:r>
        <w:rPr>
          <w:rStyle w:val="ZGSM"/>
        </w:rPr>
        <w:t xml:space="preserve">Release </w:t>
      </w:r>
      <w:r w:rsidR="00195D44">
        <w:rPr>
          <w:rStyle w:val="ZGSM"/>
        </w:rPr>
        <w:t>1</w:t>
      </w:r>
      <w:r w:rsidR="00894976">
        <w:rPr>
          <w:rStyle w:val="ZGSM"/>
        </w:rPr>
        <w:t>8</w:t>
      </w:r>
      <w:r>
        <w:t>)</w:t>
      </w:r>
    </w:p>
    <w:p w:rsidR="00514396" w:rsidRDefault="00514396">
      <w:pPr>
        <w:pStyle w:val="ZT"/>
        <w:framePr w:wrap="notBeside"/>
      </w:pPr>
    </w:p>
    <w:p w:rsidR="00514396" w:rsidRDefault="00514396">
      <w:pPr>
        <w:pStyle w:val="ZT"/>
        <w:framePr w:wrap="notBeside"/>
        <w:rPr>
          <w:i/>
          <w:sz w:val="28"/>
        </w:rPr>
      </w:pPr>
    </w:p>
    <w:p w:rsidR="00A334EF" w:rsidRDefault="00577DD7" w:rsidP="00A334EF">
      <w:pPr>
        <w:pStyle w:val="ZU"/>
        <w:framePr w:wrap="notBeside"/>
        <w:tabs>
          <w:tab w:val="right" w:pos="10206"/>
        </w:tabs>
        <w:jc w:val="left"/>
      </w:pPr>
      <w:r>
        <w:rPr>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27.7pt;height:79.5pt;visibility:visible">
            <v:imagedata r:id="rId11" o:title=""/>
          </v:shape>
        </w:pict>
      </w:r>
      <w:r w:rsidR="00A334EF">
        <w:rPr>
          <w:color w:val="0000FF"/>
        </w:rPr>
        <w:tab/>
      </w:r>
      <w:r w:rsidR="001A5320" w:rsidRPr="0070646B">
        <w:rPr>
          <w:lang w:val="fr-FR"/>
        </w:rPr>
        <w:pict>
          <v:shape id="_x0000_i1026" type="#_x0000_t75" style="width:127.7pt;height:75.15pt">
            <v:imagedata r:id="rId12" o:title="3GPP-logo_web"/>
          </v:shape>
        </w:pict>
      </w:r>
    </w:p>
    <w:p w:rsidR="00514396" w:rsidRDefault="00514396">
      <w:pPr>
        <w:framePr w:h="1636" w:hRule="exact" w:wrap="notBeside" w:vAnchor="page" w:hAnchor="margin" w:y="15121"/>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r>
      <w:r>
        <w:rPr>
          <w:sz w:val="16"/>
        </w:rPr>
        <w:tab/>
        <w:t xml:space="preserve"> </w:t>
      </w:r>
      <w:r>
        <w:rPr>
          <w:sz w:val="16"/>
        </w:rPr>
        <w:br/>
        <w:t>The present document has not been subject to any approval process by the 3GPP</w:t>
      </w:r>
      <w:r>
        <w:rPr>
          <w:sz w:val="16"/>
          <w:vertAlign w:val="superscript"/>
        </w:rPr>
        <w:t xml:space="preserve"> </w:t>
      </w:r>
      <w:r>
        <w:rPr>
          <w:sz w:val="16"/>
        </w:rPr>
        <w:t>Organisational Partners and shall not be implemented.</w:t>
      </w:r>
      <w:r>
        <w:rPr>
          <w:sz w:val="16"/>
        </w:rPr>
        <w:tab/>
        <w:t xml:space="preserve"> </w:t>
      </w:r>
      <w:r>
        <w:rPr>
          <w:sz w:val="16"/>
        </w:rPr>
        <w:br/>
        <w:t>This Specification is provided for future development work within 3GPP</w:t>
      </w:r>
      <w:r>
        <w:rPr>
          <w:sz w:val="16"/>
          <w:vertAlign w:val="superscript"/>
        </w:rPr>
        <w:t xml:space="preserve"> </w:t>
      </w:r>
      <w:r>
        <w:rPr>
          <w:sz w:val="16"/>
        </w:rPr>
        <w:t>only. The Organisational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Organisational Partners</w:t>
      </w:r>
      <w:r w:rsidR="00821FD4">
        <w:rPr>
          <w:sz w:val="16"/>
        </w:rPr>
        <w:t>'</w:t>
      </w:r>
      <w:r>
        <w:rPr>
          <w:sz w:val="16"/>
        </w:rPr>
        <w:t xml:space="preserve"> </w:t>
      </w:r>
      <w:smartTag w:uri="urn:schemas-microsoft-com:office:smarttags" w:element="PersonName">
        <w:r>
          <w:rPr>
            <w:sz w:val="16"/>
          </w:rPr>
          <w:t>Publications</w:t>
        </w:r>
      </w:smartTag>
      <w:r>
        <w:rPr>
          <w:sz w:val="16"/>
        </w:rPr>
        <w:t xml:space="preserve"> Offices.</w:t>
      </w:r>
    </w:p>
    <w:p w:rsidR="00514396" w:rsidRDefault="00514396">
      <w:pPr>
        <w:pStyle w:val="ZV"/>
        <w:framePr w:wrap="notBeside"/>
      </w:pPr>
    </w:p>
    <w:p w:rsidR="00514396" w:rsidRPr="00A334EF" w:rsidRDefault="00514396">
      <w:pPr>
        <w:rPr>
          <w:lang w:val="en-AU"/>
        </w:rPr>
      </w:pPr>
    </w:p>
    <w:bookmarkEnd w:id="0"/>
    <w:p w:rsidR="00514396" w:rsidRDefault="00514396">
      <w:pPr>
        <w:sectPr w:rsidR="00514396">
          <w:footnotePr>
            <w:numRestart w:val="eachSect"/>
          </w:footnotePr>
          <w:pgSz w:w="11907" w:h="16840"/>
          <w:pgMar w:top="2268" w:right="851" w:bottom="10773" w:left="851" w:header="0" w:footer="0" w:gutter="0"/>
          <w:cols w:space="720"/>
        </w:sectPr>
      </w:pPr>
    </w:p>
    <w:p w:rsidR="00514396" w:rsidRDefault="00514396">
      <w:pPr>
        <w:rPr>
          <w:lang w:val="en-AU"/>
        </w:rPr>
      </w:pPr>
      <w:bookmarkStart w:id="2" w:name="page2"/>
    </w:p>
    <w:p w:rsidR="00514396" w:rsidRDefault="00514396">
      <w:pPr>
        <w:pStyle w:val="FP"/>
        <w:framePr w:wrap="notBeside" w:hAnchor="margin" w:y="1419"/>
        <w:pBdr>
          <w:bottom w:val="single" w:sz="6" w:space="1" w:color="auto"/>
        </w:pBdr>
        <w:spacing w:before="240"/>
        <w:ind w:left="2835" w:right="2835"/>
        <w:jc w:val="center"/>
        <w:rPr>
          <w:lang w:val="en-AU"/>
        </w:rPr>
      </w:pPr>
      <w:r>
        <w:rPr>
          <w:lang w:val="en-AU"/>
        </w:rPr>
        <w:t>Keywords</w:t>
      </w:r>
    </w:p>
    <w:p w:rsidR="00514396" w:rsidRDefault="00514396">
      <w:pPr>
        <w:pStyle w:val="FP"/>
        <w:framePr w:wrap="notBeside" w:hAnchor="margin" w:y="1419"/>
        <w:ind w:left="2835" w:right="2835"/>
        <w:jc w:val="center"/>
        <w:rPr>
          <w:rFonts w:ascii="Arial" w:hAnsi="Arial"/>
          <w:sz w:val="18"/>
          <w:lang w:val="en-AU"/>
        </w:rPr>
      </w:pPr>
      <w:r>
        <w:rPr>
          <w:rFonts w:ascii="Arial" w:hAnsi="Arial"/>
          <w:sz w:val="18"/>
          <w:lang w:val="en-AU"/>
        </w:rPr>
        <w:t xml:space="preserve">UMTS, </w:t>
      </w:r>
      <w:r w:rsidR="00A334EF">
        <w:rPr>
          <w:rFonts w:ascii="Arial" w:hAnsi="Arial"/>
          <w:sz w:val="18"/>
          <w:lang w:val="en-AU"/>
        </w:rPr>
        <w:t xml:space="preserve">LTE, </w:t>
      </w:r>
      <w:r>
        <w:rPr>
          <w:rFonts w:ascii="Arial" w:hAnsi="Arial"/>
          <w:sz w:val="18"/>
          <w:lang w:val="en-AU"/>
        </w:rPr>
        <w:t>service</w:t>
      </w:r>
    </w:p>
    <w:p w:rsidR="00514396" w:rsidRDefault="00514396">
      <w:pPr>
        <w:rPr>
          <w:lang w:val="en-AU"/>
        </w:rPr>
      </w:pPr>
    </w:p>
    <w:p w:rsidR="00514396" w:rsidRDefault="00514396">
      <w:pPr>
        <w:pStyle w:val="FP"/>
        <w:framePr w:wrap="notBeside" w:hAnchor="margin" w:yAlign="center"/>
        <w:spacing w:after="240"/>
        <w:ind w:left="2835" w:right="2835"/>
        <w:jc w:val="center"/>
        <w:rPr>
          <w:rFonts w:ascii="Arial" w:hAnsi="Arial"/>
          <w:b/>
          <w:i/>
          <w:lang w:val="en-AU"/>
        </w:rPr>
      </w:pPr>
      <w:r>
        <w:rPr>
          <w:rFonts w:ascii="Arial" w:hAnsi="Arial"/>
          <w:b/>
          <w:i/>
          <w:lang w:val="en-AU"/>
        </w:rPr>
        <w:t>3GPP</w:t>
      </w:r>
    </w:p>
    <w:p w:rsidR="00514396" w:rsidRDefault="00514396">
      <w:pPr>
        <w:pStyle w:val="FP"/>
        <w:framePr w:wrap="notBeside" w:hAnchor="margin" w:yAlign="center"/>
        <w:pBdr>
          <w:bottom w:val="single" w:sz="6" w:space="1" w:color="auto"/>
        </w:pBdr>
        <w:ind w:left="2835" w:right="2835"/>
        <w:jc w:val="center"/>
        <w:rPr>
          <w:lang w:val="en-AU"/>
        </w:rPr>
      </w:pPr>
      <w:r>
        <w:rPr>
          <w:lang w:val="en-AU"/>
        </w:rPr>
        <w:t>Postal address</w:t>
      </w:r>
    </w:p>
    <w:p w:rsidR="00514396" w:rsidRDefault="00514396">
      <w:pPr>
        <w:pStyle w:val="FP"/>
        <w:framePr w:wrap="notBeside" w:hAnchor="margin" w:yAlign="center"/>
        <w:ind w:left="2835" w:right="2835"/>
        <w:jc w:val="center"/>
        <w:rPr>
          <w:rFonts w:ascii="Arial" w:hAnsi="Arial"/>
          <w:sz w:val="18"/>
          <w:lang w:val="en-AU"/>
        </w:rPr>
      </w:pPr>
    </w:p>
    <w:p w:rsidR="00514396" w:rsidRPr="00D872EB" w:rsidRDefault="00514396">
      <w:pPr>
        <w:pStyle w:val="FP"/>
        <w:framePr w:wrap="notBeside" w:hAnchor="margin" w:yAlign="center"/>
        <w:pBdr>
          <w:bottom w:val="single" w:sz="6" w:space="1" w:color="auto"/>
        </w:pBdr>
        <w:spacing w:before="240"/>
        <w:ind w:left="2835" w:right="2835"/>
        <w:jc w:val="center"/>
        <w:rPr>
          <w:lang w:val="fr-FR"/>
        </w:rPr>
      </w:pPr>
      <w:r w:rsidRPr="00D872EB">
        <w:rPr>
          <w:lang w:val="fr-FR"/>
        </w:rPr>
        <w:t>3GPP support office address</w:t>
      </w:r>
    </w:p>
    <w:p w:rsidR="00514396" w:rsidRPr="00D872EB" w:rsidRDefault="00514396">
      <w:pPr>
        <w:pStyle w:val="FP"/>
        <w:framePr w:wrap="notBeside" w:hAnchor="margin" w:yAlign="center"/>
        <w:ind w:left="2835" w:right="2835"/>
        <w:jc w:val="center"/>
        <w:rPr>
          <w:rFonts w:ascii="Arial" w:hAnsi="Arial"/>
          <w:sz w:val="18"/>
          <w:lang w:val="fr-FR"/>
        </w:rPr>
      </w:pPr>
      <w:r w:rsidRPr="00D872EB">
        <w:rPr>
          <w:rFonts w:ascii="Arial" w:hAnsi="Arial"/>
          <w:sz w:val="18"/>
          <w:lang w:val="fr-FR"/>
        </w:rPr>
        <w:t>650 Route des Lucioles - Sophia Antipolis</w:t>
      </w:r>
    </w:p>
    <w:p w:rsidR="00514396" w:rsidRPr="00D872EB" w:rsidRDefault="00514396">
      <w:pPr>
        <w:pStyle w:val="FP"/>
        <w:framePr w:wrap="notBeside" w:hAnchor="margin" w:yAlign="center"/>
        <w:ind w:left="2835" w:right="2835"/>
        <w:jc w:val="center"/>
        <w:rPr>
          <w:rFonts w:ascii="Arial" w:hAnsi="Arial"/>
          <w:sz w:val="18"/>
          <w:lang w:val="fr-FR"/>
        </w:rPr>
      </w:pPr>
      <w:r w:rsidRPr="00D872EB">
        <w:rPr>
          <w:rFonts w:ascii="Arial" w:hAnsi="Arial"/>
          <w:sz w:val="18"/>
          <w:lang w:val="fr-FR"/>
        </w:rPr>
        <w:t>Valbonne - FRANCE</w:t>
      </w:r>
    </w:p>
    <w:p w:rsidR="00514396" w:rsidRPr="00892D34" w:rsidRDefault="00514396">
      <w:pPr>
        <w:pStyle w:val="FP"/>
        <w:framePr w:wrap="notBeside" w:hAnchor="margin" w:yAlign="center"/>
        <w:spacing w:after="20"/>
        <w:ind w:left="2835" w:right="2835"/>
        <w:jc w:val="center"/>
        <w:rPr>
          <w:rFonts w:ascii="Arial" w:hAnsi="Arial"/>
          <w:sz w:val="18"/>
        </w:rPr>
      </w:pPr>
      <w:r w:rsidRPr="00892D34">
        <w:rPr>
          <w:rFonts w:ascii="Arial" w:hAnsi="Arial"/>
          <w:sz w:val="18"/>
        </w:rPr>
        <w:t>Tel.: +33 4 92 94 42 00 Fax: +33 4 93 65 47 16</w:t>
      </w:r>
    </w:p>
    <w:p w:rsidR="00514396" w:rsidRPr="00892D34" w:rsidRDefault="00514396">
      <w:pPr>
        <w:pStyle w:val="FP"/>
        <w:framePr w:wrap="notBeside" w:hAnchor="margin" w:yAlign="center"/>
        <w:pBdr>
          <w:bottom w:val="single" w:sz="6" w:space="1" w:color="auto"/>
        </w:pBdr>
        <w:spacing w:before="240"/>
        <w:ind w:left="2835" w:right="2835"/>
        <w:jc w:val="center"/>
      </w:pPr>
      <w:r w:rsidRPr="00892D34">
        <w:t>Internet</w:t>
      </w:r>
    </w:p>
    <w:p w:rsidR="00514396" w:rsidRPr="00892D34" w:rsidRDefault="00DD308E">
      <w:pPr>
        <w:pStyle w:val="FP"/>
        <w:framePr w:wrap="notBeside" w:hAnchor="margin" w:yAlign="center"/>
        <w:ind w:left="2835" w:right="2835"/>
        <w:jc w:val="center"/>
        <w:rPr>
          <w:rFonts w:ascii="Arial" w:hAnsi="Arial"/>
          <w:sz w:val="18"/>
        </w:rPr>
      </w:pPr>
      <w:hyperlink r:id="rId13" w:history="1">
        <w:r w:rsidRPr="00892D34">
          <w:rPr>
            <w:rStyle w:val="Hyperlink"/>
            <w:rFonts w:ascii="Arial" w:hAnsi="Arial"/>
            <w:sz w:val="18"/>
          </w:rPr>
          <w:t>http://www.3gpp.org</w:t>
        </w:r>
      </w:hyperlink>
    </w:p>
    <w:p w:rsidR="00514396" w:rsidRPr="00892D34" w:rsidRDefault="00514396"/>
    <w:bookmarkEnd w:id="2"/>
    <w:p w:rsidR="00C93C7F" w:rsidRPr="00892D34" w:rsidRDefault="00C93C7F" w:rsidP="00C93C7F">
      <w:pPr>
        <w:pStyle w:val="FP"/>
        <w:framePr w:h="3057" w:hRule="exact" w:wrap="notBeside" w:vAnchor="page" w:hAnchor="margin" w:y="12605"/>
        <w:pBdr>
          <w:bottom w:val="single" w:sz="6" w:space="1" w:color="auto"/>
        </w:pBdr>
        <w:spacing w:after="240"/>
        <w:jc w:val="center"/>
        <w:rPr>
          <w:rFonts w:ascii="Arial" w:hAnsi="Arial"/>
          <w:b/>
          <w:i/>
          <w:noProof/>
        </w:rPr>
      </w:pPr>
      <w:r w:rsidRPr="00892D34">
        <w:rPr>
          <w:rFonts w:ascii="Arial" w:hAnsi="Arial"/>
          <w:b/>
          <w:i/>
          <w:noProof/>
        </w:rPr>
        <w:t>Copyright Notification</w:t>
      </w:r>
    </w:p>
    <w:p w:rsidR="00C93C7F" w:rsidRDefault="00C93C7F" w:rsidP="00C93C7F">
      <w:pPr>
        <w:pStyle w:val="FP"/>
        <w:framePr w:h="3057" w:hRule="exact" w:wrap="notBeside" w:vAnchor="page" w:hAnchor="margin" w:y="12605"/>
        <w:jc w:val="center"/>
        <w:rPr>
          <w:noProof/>
        </w:rPr>
      </w:pPr>
      <w:r>
        <w:rPr>
          <w:noProof/>
        </w:rPr>
        <w:t>No part may be reproduced except as authorized by written permission.</w:t>
      </w:r>
      <w:r>
        <w:rPr>
          <w:noProof/>
        </w:rPr>
        <w:br/>
        <w:t>The copyright and the foregoing restriction extend to reproduction in all media.</w:t>
      </w:r>
    </w:p>
    <w:p w:rsidR="00C93C7F" w:rsidRDefault="00C93C7F" w:rsidP="00C93C7F">
      <w:pPr>
        <w:pStyle w:val="FP"/>
        <w:framePr w:h="3057" w:hRule="exact" w:wrap="notBeside" w:vAnchor="page" w:hAnchor="margin" w:y="12605"/>
        <w:jc w:val="center"/>
        <w:rPr>
          <w:noProof/>
        </w:rPr>
      </w:pPr>
    </w:p>
    <w:p w:rsidR="00C93C7F" w:rsidRDefault="00FA45F5" w:rsidP="00C93C7F">
      <w:pPr>
        <w:pStyle w:val="FP"/>
        <w:framePr w:h="3057" w:hRule="exact" w:wrap="notBeside" w:vAnchor="page" w:hAnchor="margin" w:y="12605"/>
        <w:jc w:val="center"/>
        <w:rPr>
          <w:noProof/>
          <w:sz w:val="18"/>
        </w:rPr>
      </w:pPr>
      <w:r>
        <w:rPr>
          <w:noProof/>
          <w:sz w:val="18"/>
        </w:rPr>
        <w:t>© 20</w:t>
      </w:r>
      <w:r w:rsidR="00BD163F">
        <w:rPr>
          <w:noProof/>
          <w:sz w:val="18"/>
        </w:rPr>
        <w:t>2</w:t>
      </w:r>
      <w:r w:rsidR="00305C82">
        <w:rPr>
          <w:noProof/>
          <w:sz w:val="18"/>
        </w:rPr>
        <w:t>3</w:t>
      </w:r>
      <w:r w:rsidR="00C93C7F">
        <w:rPr>
          <w:noProof/>
          <w:sz w:val="18"/>
        </w:rPr>
        <w:t>, 3GPP Organizational Partners (</w:t>
      </w:r>
      <w:r w:rsidR="005A4036" w:rsidRPr="005A4036">
        <w:rPr>
          <w:noProof/>
          <w:sz w:val="18"/>
        </w:rPr>
        <w:t>ARIB, ATIS, CCSA, ETSI, TSDSI, TTA, TTC</w:t>
      </w:r>
      <w:r w:rsidR="00C93C7F">
        <w:rPr>
          <w:noProof/>
          <w:sz w:val="18"/>
        </w:rPr>
        <w:t>).</w:t>
      </w:r>
      <w:bookmarkStart w:id="3" w:name="copyrightaddon"/>
      <w:bookmarkEnd w:id="3"/>
    </w:p>
    <w:p w:rsidR="00C93C7F" w:rsidRDefault="00C93C7F" w:rsidP="00C93C7F">
      <w:pPr>
        <w:pStyle w:val="FP"/>
        <w:framePr w:h="3057" w:hRule="exact" w:wrap="notBeside" w:vAnchor="page" w:hAnchor="margin" w:y="12605"/>
        <w:jc w:val="center"/>
        <w:rPr>
          <w:noProof/>
          <w:sz w:val="18"/>
        </w:rPr>
      </w:pPr>
      <w:r>
        <w:rPr>
          <w:noProof/>
          <w:sz w:val="18"/>
        </w:rPr>
        <w:t>All rights reserved.</w:t>
      </w:r>
    </w:p>
    <w:p w:rsidR="00C93C7F" w:rsidRDefault="00C93C7F" w:rsidP="00C93C7F">
      <w:pPr>
        <w:pStyle w:val="FP"/>
        <w:framePr w:h="3057" w:hRule="exact" w:wrap="notBeside" w:vAnchor="page" w:hAnchor="margin" w:y="12605"/>
        <w:rPr>
          <w:noProof/>
          <w:sz w:val="18"/>
        </w:rPr>
      </w:pPr>
    </w:p>
    <w:p w:rsidR="00C93C7F" w:rsidRDefault="00C93C7F" w:rsidP="00C93C7F">
      <w:pPr>
        <w:pStyle w:val="FP"/>
        <w:framePr w:h="3057" w:hRule="exact" w:wrap="notBeside" w:vAnchor="page" w:hAnchor="margin" w:y="12605"/>
        <w:rPr>
          <w:noProof/>
          <w:sz w:val="18"/>
        </w:rPr>
      </w:pPr>
      <w:r>
        <w:rPr>
          <w:noProof/>
          <w:sz w:val="18"/>
        </w:rPr>
        <w:t>UMTS™ is a Trade Mark of ETSI registered for the benefit of its members</w:t>
      </w:r>
    </w:p>
    <w:p w:rsidR="00C93C7F" w:rsidRDefault="00C93C7F" w:rsidP="00C93C7F">
      <w:pPr>
        <w:pStyle w:val="FP"/>
        <w:framePr w:h="3057" w:hRule="exact" w:wrap="notBeside" w:vAnchor="page" w:hAnchor="margin" w:y="12605"/>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rsidR="00C93C7F" w:rsidRDefault="00C93C7F" w:rsidP="00C93C7F">
      <w:pPr>
        <w:pStyle w:val="FP"/>
        <w:framePr w:h="3057" w:hRule="exact" w:wrap="notBeside" w:vAnchor="page" w:hAnchor="margin" w:y="12605"/>
        <w:rPr>
          <w:noProof/>
          <w:sz w:val="18"/>
        </w:rPr>
      </w:pPr>
      <w:r>
        <w:rPr>
          <w:noProof/>
          <w:sz w:val="18"/>
        </w:rPr>
        <w:t>GSM® and the GSM logo are registered and owned by the GSM Association</w:t>
      </w:r>
    </w:p>
    <w:p w:rsidR="00514396" w:rsidRDefault="00514396" w:rsidP="00374551">
      <w:pPr>
        <w:pStyle w:val="TT"/>
      </w:pPr>
      <w:r>
        <w:br w:type="page"/>
        <w:t>Contents</w:t>
      </w:r>
    </w:p>
    <w:p w:rsidR="000A714C" w:rsidRPr="006714D2" w:rsidRDefault="00322FD4">
      <w:pPr>
        <w:pStyle w:val="TOC1"/>
        <w:rPr>
          <w:rFonts w:ascii="Calibri" w:hAnsi="Calibri"/>
          <w:noProof/>
          <w:szCs w:val="22"/>
          <w:lang w:val="en-GB"/>
        </w:rPr>
      </w:pPr>
      <w:r>
        <w:fldChar w:fldCharType="begin"/>
      </w:r>
      <w:r>
        <w:instrText xml:space="preserve"> TOC \o "1-9" </w:instrText>
      </w:r>
      <w:r>
        <w:fldChar w:fldCharType="separate"/>
      </w:r>
      <w:r w:rsidR="000A714C">
        <w:rPr>
          <w:noProof/>
        </w:rPr>
        <w:t>Foreword</w:t>
      </w:r>
      <w:r w:rsidR="000A714C">
        <w:rPr>
          <w:noProof/>
        </w:rPr>
        <w:tab/>
      </w:r>
      <w:r w:rsidR="000A714C">
        <w:rPr>
          <w:noProof/>
        </w:rPr>
        <w:fldChar w:fldCharType="begin"/>
      </w:r>
      <w:r w:rsidR="000A714C">
        <w:rPr>
          <w:noProof/>
        </w:rPr>
        <w:instrText xml:space="preserve"> PAGEREF _Toc138429693 \h </w:instrText>
      </w:r>
      <w:r w:rsidR="000A714C">
        <w:rPr>
          <w:noProof/>
        </w:rPr>
      </w:r>
      <w:r w:rsidR="000A714C">
        <w:rPr>
          <w:noProof/>
        </w:rPr>
        <w:fldChar w:fldCharType="separate"/>
      </w:r>
      <w:r w:rsidR="000A714C">
        <w:rPr>
          <w:noProof/>
        </w:rPr>
        <w:t>8</w:t>
      </w:r>
      <w:r w:rsidR="000A714C">
        <w:rPr>
          <w:noProof/>
        </w:rPr>
        <w:fldChar w:fldCharType="end"/>
      </w:r>
    </w:p>
    <w:p w:rsidR="000A714C" w:rsidRPr="006714D2" w:rsidRDefault="000A714C">
      <w:pPr>
        <w:pStyle w:val="TOC1"/>
        <w:rPr>
          <w:rFonts w:ascii="Calibri" w:hAnsi="Calibri"/>
          <w:noProof/>
          <w:szCs w:val="22"/>
          <w:lang w:val="en-GB"/>
        </w:rPr>
      </w:pPr>
      <w:r>
        <w:rPr>
          <w:noProof/>
        </w:rPr>
        <w:t>1</w:t>
      </w:r>
      <w:r w:rsidRPr="006714D2">
        <w:rPr>
          <w:rFonts w:ascii="Calibri" w:hAnsi="Calibri"/>
          <w:noProof/>
          <w:szCs w:val="22"/>
          <w:lang w:val="en-GB"/>
        </w:rPr>
        <w:tab/>
      </w:r>
      <w:r>
        <w:rPr>
          <w:noProof/>
        </w:rPr>
        <w:t>Scope</w:t>
      </w:r>
      <w:r>
        <w:rPr>
          <w:noProof/>
        </w:rPr>
        <w:tab/>
      </w:r>
      <w:r>
        <w:rPr>
          <w:noProof/>
        </w:rPr>
        <w:fldChar w:fldCharType="begin"/>
      </w:r>
      <w:r>
        <w:rPr>
          <w:noProof/>
        </w:rPr>
        <w:instrText xml:space="preserve"> PAGEREF _Toc138429694 \h </w:instrText>
      </w:r>
      <w:r>
        <w:rPr>
          <w:noProof/>
        </w:rPr>
      </w:r>
      <w:r>
        <w:rPr>
          <w:noProof/>
        </w:rPr>
        <w:fldChar w:fldCharType="separate"/>
      </w:r>
      <w:r>
        <w:rPr>
          <w:noProof/>
        </w:rPr>
        <w:t>9</w:t>
      </w:r>
      <w:r>
        <w:rPr>
          <w:noProof/>
        </w:rPr>
        <w:fldChar w:fldCharType="end"/>
      </w:r>
    </w:p>
    <w:p w:rsidR="000A714C" w:rsidRPr="006714D2" w:rsidRDefault="000A714C">
      <w:pPr>
        <w:pStyle w:val="TOC1"/>
        <w:rPr>
          <w:rFonts w:ascii="Calibri" w:hAnsi="Calibri"/>
          <w:noProof/>
          <w:szCs w:val="22"/>
          <w:lang w:val="en-GB"/>
        </w:rPr>
      </w:pPr>
      <w:r>
        <w:rPr>
          <w:noProof/>
        </w:rPr>
        <w:t>2</w:t>
      </w:r>
      <w:r w:rsidRPr="006714D2">
        <w:rPr>
          <w:rFonts w:ascii="Calibri" w:hAnsi="Calibri"/>
          <w:noProof/>
          <w:szCs w:val="22"/>
          <w:lang w:val="en-GB"/>
        </w:rPr>
        <w:tab/>
      </w:r>
      <w:r>
        <w:rPr>
          <w:noProof/>
        </w:rPr>
        <w:t>References</w:t>
      </w:r>
      <w:r>
        <w:rPr>
          <w:noProof/>
        </w:rPr>
        <w:tab/>
      </w:r>
      <w:r>
        <w:rPr>
          <w:noProof/>
        </w:rPr>
        <w:fldChar w:fldCharType="begin"/>
      </w:r>
      <w:r>
        <w:rPr>
          <w:noProof/>
        </w:rPr>
        <w:instrText xml:space="preserve"> PAGEREF _Toc138429695 \h </w:instrText>
      </w:r>
      <w:r>
        <w:rPr>
          <w:noProof/>
        </w:rPr>
      </w:r>
      <w:r>
        <w:rPr>
          <w:noProof/>
        </w:rPr>
        <w:fldChar w:fldCharType="separate"/>
      </w:r>
      <w:r>
        <w:rPr>
          <w:noProof/>
        </w:rPr>
        <w:t>9</w:t>
      </w:r>
      <w:r>
        <w:rPr>
          <w:noProof/>
        </w:rPr>
        <w:fldChar w:fldCharType="end"/>
      </w:r>
    </w:p>
    <w:p w:rsidR="000A714C" w:rsidRPr="006714D2" w:rsidRDefault="000A714C">
      <w:pPr>
        <w:pStyle w:val="TOC2"/>
        <w:rPr>
          <w:rFonts w:ascii="Calibri" w:hAnsi="Calibri"/>
          <w:noProof/>
          <w:sz w:val="22"/>
          <w:szCs w:val="22"/>
          <w:lang w:val="en-GB"/>
        </w:rPr>
      </w:pPr>
      <w:r>
        <w:rPr>
          <w:noProof/>
        </w:rPr>
        <w:t>2.1</w:t>
      </w:r>
      <w:r w:rsidRPr="006714D2">
        <w:rPr>
          <w:rFonts w:ascii="Calibri" w:hAnsi="Calibri"/>
          <w:noProof/>
          <w:sz w:val="22"/>
          <w:szCs w:val="22"/>
          <w:lang w:val="en-GB"/>
        </w:rPr>
        <w:tab/>
      </w:r>
      <w:r>
        <w:rPr>
          <w:noProof/>
        </w:rPr>
        <w:t>Normative references</w:t>
      </w:r>
      <w:r>
        <w:rPr>
          <w:noProof/>
        </w:rPr>
        <w:tab/>
      </w:r>
      <w:r>
        <w:rPr>
          <w:noProof/>
        </w:rPr>
        <w:fldChar w:fldCharType="begin"/>
      </w:r>
      <w:r>
        <w:rPr>
          <w:noProof/>
        </w:rPr>
        <w:instrText xml:space="preserve"> PAGEREF _Toc138429696 \h </w:instrText>
      </w:r>
      <w:r>
        <w:rPr>
          <w:noProof/>
        </w:rPr>
      </w:r>
      <w:r>
        <w:rPr>
          <w:noProof/>
        </w:rPr>
        <w:fldChar w:fldCharType="separate"/>
      </w:r>
      <w:r>
        <w:rPr>
          <w:noProof/>
        </w:rPr>
        <w:t>10</w:t>
      </w:r>
      <w:r>
        <w:rPr>
          <w:noProof/>
        </w:rPr>
        <w:fldChar w:fldCharType="end"/>
      </w:r>
    </w:p>
    <w:p w:rsidR="000A714C" w:rsidRPr="006714D2" w:rsidRDefault="000A714C">
      <w:pPr>
        <w:pStyle w:val="TOC2"/>
        <w:rPr>
          <w:rFonts w:ascii="Calibri" w:hAnsi="Calibri"/>
          <w:noProof/>
          <w:sz w:val="22"/>
          <w:szCs w:val="22"/>
          <w:lang w:val="en-GB"/>
        </w:rPr>
      </w:pPr>
      <w:r>
        <w:rPr>
          <w:noProof/>
        </w:rPr>
        <w:t>2.2</w:t>
      </w:r>
      <w:r w:rsidRPr="006714D2">
        <w:rPr>
          <w:rFonts w:ascii="Calibri" w:hAnsi="Calibri"/>
          <w:noProof/>
          <w:sz w:val="22"/>
          <w:szCs w:val="22"/>
          <w:lang w:val="en-GB"/>
        </w:rPr>
        <w:tab/>
      </w:r>
      <w:r>
        <w:rPr>
          <w:noProof/>
        </w:rPr>
        <w:t>Informative references</w:t>
      </w:r>
      <w:r>
        <w:rPr>
          <w:noProof/>
        </w:rPr>
        <w:tab/>
      </w:r>
      <w:r>
        <w:rPr>
          <w:noProof/>
        </w:rPr>
        <w:fldChar w:fldCharType="begin"/>
      </w:r>
      <w:r>
        <w:rPr>
          <w:noProof/>
        </w:rPr>
        <w:instrText xml:space="preserve"> PAGEREF _Toc138429697 \h </w:instrText>
      </w:r>
      <w:r>
        <w:rPr>
          <w:noProof/>
        </w:rPr>
      </w:r>
      <w:r>
        <w:rPr>
          <w:noProof/>
        </w:rPr>
        <w:fldChar w:fldCharType="separate"/>
      </w:r>
      <w:r>
        <w:rPr>
          <w:noProof/>
        </w:rPr>
        <w:t>12</w:t>
      </w:r>
      <w:r>
        <w:rPr>
          <w:noProof/>
        </w:rPr>
        <w:fldChar w:fldCharType="end"/>
      </w:r>
    </w:p>
    <w:p w:rsidR="000A714C" w:rsidRPr="006714D2" w:rsidRDefault="000A714C">
      <w:pPr>
        <w:pStyle w:val="TOC1"/>
        <w:rPr>
          <w:rFonts w:ascii="Calibri" w:hAnsi="Calibri"/>
          <w:noProof/>
          <w:szCs w:val="22"/>
          <w:lang w:val="en-GB"/>
        </w:rPr>
      </w:pPr>
      <w:r>
        <w:rPr>
          <w:noProof/>
        </w:rPr>
        <w:t>3</w:t>
      </w:r>
      <w:r w:rsidRPr="006714D2">
        <w:rPr>
          <w:rFonts w:ascii="Calibri" w:hAnsi="Calibri"/>
          <w:noProof/>
          <w:szCs w:val="22"/>
          <w:lang w:val="en-GB"/>
        </w:rPr>
        <w:tab/>
      </w:r>
      <w:r>
        <w:rPr>
          <w:noProof/>
        </w:rPr>
        <w:t>Definitions and abbreviations</w:t>
      </w:r>
      <w:r>
        <w:rPr>
          <w:noProof/>
        </w:rPr>
        <w:tab/>
      </w:r>
      <w:r>
        <w:rPr>
          <w:noProof/>
        </w:rPr>
        <w:fldChar w:fldCharType="begin"/>
      </w:r>
      <w:r>
        <w:rPr>
          <w:noProof/>
        </w:rPr>
        <w:instrText xml:space="preserve"> PAGEREF _Toc138429698 \h </w:instrText>
      </w:r>
      <w:r>
        <w:rPr>
          <w:noProof/>
        </w:rPr>
      </w:r>
      <w:r>
        <w:rPr>
          <w:noProof/>
        </w:rPr>
        <w:fldChar w:fldCharType="separate"/>
      </w:r>
      <w:r>
        <w:rPr>
          <w:noProof/>
        </w:rPr>
        <w:t>13</w:t>
      </w:r>
      <w:r>
        <w:rPr>
          <w:noProof/>
        </w:rPr>
        <w:fldChar w:fldCharType="end"/>
      </w:r>
    </w:p>
    <w:p w:rsidR="000A714C" w:rsidRPr="006714D2" w:rsidRDefault="000A714C">
      <w:pPr>
        <w:pStyle w:val="TOC2"/>
        <w:rPr>
          <w:rFonts w:ascii="Calibri" w:hAnsi="Calibri"/>
          <w:noProof/>
          <w:sz w:val="22"/>
          <w:szCs w:val="22"/>
          <w:lang w:val="en-GB"/>
        </w:rPr>
      </w:pPr>
      <w:r>
        <w:rPr>
          <w:noProof/>
        </w:rPr>
        <w:t>3.1</w:t>
      </w:r>
      <w:r w:rsidRPr="006714D2">
        <w:rPr>
          <w:rFonts w:ascii="Calibri" w:hAnsi="Calibri"/>
          <w:noProof/>
          <w:sz w:val="22"/>
          <w:szCs w:val="22"/>
          <w:lang w:val="en-GB"/>
        </w:rPr>
        <w:tab/>
      </w:r>
      <w:r>
        <w:rPr>
          <w:noProof/>
        </w:rPr>
        <w:t>Definitions</w:t>
      </w:r>
      <w:r>
        <w:rPr>
          <w:noProof/>
        </w:rPr>
        <w:tab/>
      </w:r>
      <w:r>
        <w:rPr>
          <w:noProof/>
        </w:rPr>
        <w:fldChar w:fldCharType="begin"/>
      </w:r>
      <w:r>
        <w:rPr>
          <w:noProof/>
        </w:rPr>
        <w:instrText xml:space="preserve"> PAGEREF _Toc138429699 \h </w:instrText>
      </w:r>
      <w:r>
        <w:rPr>
          <w:noProof/>
        </w:rPr>
      </w:r>
      <w:r>
        <w:rPr>
          <w:noProof/>
        </w:rPr>
        <w:fldChar w:fldCharType="separate"/>
      </w:r>
      <w:r>
        <w:rPr>
          <w:noProof/>
        </w:rPr>
        <w:t>13</w:t>
      </w:r>
      <w:r>
        <w:rPr>
          <w:noProof/>
        </w:rPr>
        <w:fldChar w:fldCharType="end"/>
      </w:r>
    </w:p>
    <w:p w:rsidR="000A714C" w:rsidRPr="006714D2" w:rsidRDefault="000A714C">
      <w:pPr>
        <w:pStyle w:val="TOC2"/>
        <w:rPr>
          <w:rFonts w:ascii="Calibri" w:hAnsi="Calibri"/>
          <w:noProof/>
          <w:sz w:val="22"/>
          <w:szCs w:val="22"/>
          <w:lang w:val="en-GB"/>
        </w:rPr>
      </w:pPr>
      <w:r>
        <w:rPr>
          <w:noProof/>
        </w:rPr>
        <w:t>3.2</w:t>
      </w:r>
      <w:r w:rsidRPr="006714D2">
        <w:rPr>
          <w:rFonts w:ascii="Calibri" w:hAnsi="Calibri"/>
          <w:noProof/>
          <w:sz w:val="22"/>
          <w:szCs w:val="22"/>
          <w:lang w:val="en-GB"/>
        </w:rPr>
        <w:tab/>
      </w:r>
      <w:r>
        <w:rPr>
          <w:noProof/>
        </w:rPr>
        <w:t>Abbreviations</w:t>
      </w:r>
      <w:r>
        <w:rPr>
          <w:noProof/>
        </w:rPr>
        <w:tab/>
      </w:r>
      <w:r>
        <w:rPr>
          <w:noProof/>
        </w:rPr>
        <w:fldChar w:fldCharType="begin"/>
      </w:r>
      <w:r>
        <w:rPr>
          <w:noProof/>
        </w:rPr>
        <w:instrText xml:space="preserve"> PAGEREF _Toc138429700 \h </w:instrText>
      </w:r>
      <w:r>
        <w:rPr>
          <w:noProof/>
        </w:rPr>
      </w:r>
      <w:r>
        <w:rPr>
          <w:noProof/>
        </w:rPr>
        <w:fldChar w:fldCharType="separate"/>
      </w:r>
      <w:r>
        <w:rPr>
          <w:noProof/>
        </w:rPr>
        <w:t>14</w:t>
      </w:r>
      <w:r>
        <w:rPr>
          <w:noProof/>
        </w:rPr>
        <w:fldChar w:fldCharType="end"/>
      </w:r>
    </w:p>
    <w:p w:rsidR="000A714C" w:rsidRPr="006714D2" w:rsidRDefault="000A714C">
      <w:pPr>
        <w:pStyle w:val="TOC1"/>
        <w:rPr>
          <w:rFonts w:ascii="Calibri" w:hAnsi="Calibri"/>
          <w:noProof/>
          <w:szCs w:val="22"/>
          <w:lang w:val="en-GB"/>
        </w:rPr>
      </w:pPr>
      <w:r>
        <w:rPr>
          <w:noProof/>
        </w:rPr>
        <w:t>4</w:t>
      </w:r>
      <w:r w:rsidRPr="006714D2">
        <w:rPr>
          <w:rFonts w:ascii="Calibri" w:hAnsi="Calibri"/>
          <w:noProof/>
          <w:szCs w:val="22"/>
          <w:lang w:val="en-GB"/>
        </w:rPr>
        <w:tab/>
      </w:r>
      <w:r>
        <w:rPr>
          <w:noProof/>
        </w:rPr>
        <w:t>General</w:t>
      </w:r>
      <w:r>
        <w:rPr>
          <w:noProof/>
        </w:rPr>
        <w:tab/>
      </w:r>
      <w:r>
        <w:rPr>
          <w:noProof/>
        </w:rPr>
        <w:fldChar w:fldCharType="begin"/>
      </w:r>
      <w:r>
        <w:rPr>
          <w:noProof/>
        </w:rPr>
        <w:instrText xml:space="preserve"> PAGEREF _Toc138429701 \h </w:instrText>
      </w:r>
      <w:r>
        <w:rPr>
          <w:noProof/>
        </w:rPr>
      </w:r>
      <w:r>
        <w:rPr>
          <w:noProof/>
        </w:rPr>
        <w:fldChar w:fldCharType="separate"/>
      </w:r>
      <w:r>
        <w:rPr>
          <w:noProof/>
        </w:rPr>
        <w:t>15</w:t>
      </w:r>
      <w:r>
        <w:rPr>
          <w:noProof/>
        </w:rPr>
        <w:fldChar w:fldCharType="end"/>
      </w:r>
    </w:p>
    <w:p w:rsidR="000A714C" w:rsidRPr="006714D2" w:rsidRDefault="000A714C">
      <w:pPr>
        <w:pStyle w:val="TOC2"/>
        <w:rPr>
          <w:rFonts w:ascii="Calibri" w:hAnsi="Calibri"/>
          <w:noProof/>
          <w:sz w:val="22"/>
          <w:szCs w:val="22"/>
          <w:lang w:val="en-GB"/>
        </w:rPr>
      </w:pPr>
      <w:r>
        <w:rPr>
          <w:noProof/>
        </w:rPr>
        <w:t>4.1</w:t>
      </w:r>
      <w:r w:rsidRPr="006714D2">
        <w:rPr>
          <w:rFonts w:ascii="Calibri" w:hAnsi="Calibri"/>
          <w:noProof/>
          <w:sz w:val="22"/>
          <w:szCs w:val="22"/>
          <w:lang w:val="en-GB"/>
        </w:rPr>
        <w:tab/>
      </w:r>
      <w:r>
        <w:rPr>
          <w:noProof/>
        </w:rPr>
        <w:t>Aims of 3GPP specifications</w:t>
      </w:r>
      <w:r>
        <w:rPr>
          <w:noProof/>
        </w:rPr>
        <w:tab/>
      </w:r>
      <w:r>
        <w:rPr>
          <w:noProof/>
        </w:rPr>
        <w:fldChar w:fldCharType="begin"/>
      </w:r>
      <w:r>
        <w:rPr>
          <w:noProof/>
        </w:rPr>
        <w:instrText xml:space="preserve"> PAGEREF _Toc138429702 \h </w:instrText>
      </w:r>
      <w:r>
        <w:rPr>
          <w:noProof/>
        </w:rPr>
      </w:r>
      <w:r>
        <w:rPr>
          <w:noProof/>
        </w:rPr>
        <w:fldChar w:fldCharType="separate"/>
      </w:r>
      <w:r>
        <w:rPr>
          <w:noProof/>
        </w:rPr>
        <w:t>15</w:t>
      </w:r>
      <w:r>
        <w:rPr>
          <w:noProof/>
        </w:rPr>
        <w:fldChar w:fldCharType="end"/>
      </w:r>
    </w:p>
    <w:p w:rsidR="000A714C" w:rsidRPr="006714D2" w:rsidRDefault="000A714C">
      <w:pPr>
        <w:pStyle w:val="TOC2"/>
        <w:rPr>
          <w:rFonts w:ascii="Calibri" w:hAnsi="Calibri"/>
          <w:noProof/>
          <w:sz w:val="22"/>
          <w:szCs w:val="22"/>
          <w:lang w:val="en-GB"/>
        </w:rPr>
      </w:pPr>
      <w:r>
        <w:rPr>
          <w:noProof/>
        </w:rPr>
        <w:t>4.2</w:t>
      </w:r>
      <w:r w:rsidRPr="006714D2">
        <w:rPr>
          <w:rFonts w:ascii="Calibri" w:hAnsi="Calibri"/>
          <w:noProof/>
          <w:sz w:val="22"/>
          <w:szCs w:val="22"/>
          <w:lang w:val="en-GB"/>
        </w:rPr>
        <w:tab/>
      </w:r>
      <w:r>
        <w:rPr>
          <w:noProof/>
        </w:rPr>
        <w:t>Standardisation of Service Capabilities</w:t>
      </w:r>
      <w:r>
        <w:rPr>
          <w:noProof/>
        </w:rPr>
        <w:tab/>
      </w:r>
      <w:r>
        <w:rPr>
          <w:noProof/>
        </w:rPr>
        <w:fldChar w:fldCharType="begin"/>
      </w:r>
      <w:r>
        <w:rPr>
          <w:noProof/>
        </w:rPr>
        <w:instrText xml:space="preserve"> PAGEREF _Toc138429703 \h </w:instrText>
      </w:r>
      <w:r>
        <w:rPr>
          <w:noProof/>
        </w:rPr>
      </w:r>
      <w:r>
        <w:rPr>
          <w:noProof/>
        </w:rPr>
        <w:fldChar w:fldCharType="separate"/>
      </w:r>
      <w:r>
        <w:rPr>
          <w:noProof/>
        </w:rPr>
        <w:t>15</w:t>
      </w:r>
      <w:r>
        <w:rPr>
          <w:noProof/>
        </w:rPr>
        <w:fldChar w:fldCharType="end"/>
      </w:r>
    </w:p>
    <w:p w:rsidR="000A714C" w:rsidRPr="006714D2" w:rsidRDefault="000A714C">
      <w:pPr>
        <w:pStyle w:val="TOC3"/>
        <w:rPr>
          <w:rFonts w:ascii="Calibri" w:hAnsi="Calibri"/>
          <w:noProof/>
          <w:sz w:val="22"/>
          <w:szCs w:val="22"/>
          <w:lang w:val="en-GB"/>
        </w:rPr>
      </w:pPr>
      <w:r w:rsidRPr="00833FBB">
        <w:rPr>
          <w:noProof/>
          <w:lang w:val="en-US"/>
        </w:rPr>
        <w:t>4.2.1</w:t>
      </w:r>
      <w:r w:rsidRPr="006714D2">
        <w:rPr>
          <w:rFonts w:ascii="Calibri" w:hAnsi="Calibri"/>
          <w:noProof/>
          <w:sz w:val="22"/>
          <w:szCs w:val="22"/>
          <w:lang w:val="en-GB"/>
        </w:rPr>
        <w:tab/>
      </w:r>
      <w:r w:rsidRPr="00833FBB">
        <w:rPr>
          <w:noProof/>
          <w:lang w:val="en-US"/>
        </w:rPr>
        <w:t>Provision of service capabilities in shared networks</w:t>
      </w:r>
      <w:r>
        <w:rPr>
          <w:noProof/>
        </w:rPr>
        <w:tab/>
      </w:r>
      <w:r>
        <w:rPr>
          <w:noProof/>
        </w:rPr>
        <w:fldChar w:fldCharType="begin"/>
      </w:r>
      <w:r>
        <w:rPr>
          <w:noProof/>
        </w:rPr>
        <w:instrText xml:space="preserve"> PAGEREF _Toc138429704 \h </w:instrText>
      </w:r>
      <w:r>
        <w:rPr>
          <w:noProof/>
        </w:rPr>
      </w:r>
      <w:r>
        <w:rPr>
          <w:noProof/>
        </w:rPr>
        <w:fldChar w:fldCharType="separate"/>
      </w:r>
      <w:r>
        <w:rPr>
          <w:noProof/>
        </w:rPr>
        <w:t>15</w:t>
      </w:r>
      <w:r>
        <w:rPr>
          <w:noProof/>
        </w:rPr>
        <w:fldChar w:fldCharType="end"/>
      </w:r>
    </w:p>
    <w:p w:rsidR="000A714C" w:rsidRPr="006714D2" w:rsidRDefault="000A714C">
      <w:pPr>
        <w:pStyle w:val="TOC2"/>
        <w:rPr>
          <w:rFonts w:ascii="Calibri" w:hAnsi="Calibri"/>
          <w:noProof/>
          <w:sz w:val="22"/>
          <w:szCs w:val="22"/>
          <w:lang w:val="en-GB"/>
        </w:rPr>
      </w:pPr>
      <w:r>
        <w:rPr>
          <w:noProof/>
        </w:rPr>
        <w:t>4.3</w:t>
      </w:r>
      <w:r w:rsidRPr="006714D2">
        <w:rPr>
          <w:rFonts w:ascii="Calibri" w:hAnsi="Calibri"/>
          <w:noProof/>
          <w:sz w:val="22"/>
          <w:szCs w:val="22"/>
          <w:lang w:val="en-GB"/>
        </w:rPr>
        <w:tab/>
      </w:r>
      <w:r>
        <w:rPr>
          <w:noProof/>
        </w:rPr>
        <w:t>Efficient Use of Network Resources</w:t>
      </w:r>
      <w:r>
        <w:rPr>
          <w:noProof/>
        </w:rPr>
        <w:tab/>
      </w:r>
      <w:r>
        <w:rPr>
          <w:noProof/>
        </w:rPr>
        <w:fldChar w:fldCharType="begin"/>
      </w:r>
      <w:r>
        <w:rPr>
          <w:noProof/>
        </w:rPr>
        <w:instrText xml:space="preserve"> PAGEREF _Toc138429705 \h </w:instrText>
      </w:r>
      <w:r>
        <w:rPr>
          <w:noProof/>
        </w:rPr>
      </w:r>
      <w:r>
        <w:rPr>
          <w:noProof/>
        </w:rPr>
        <w:fldChar w:fldCharType="separate"/>
      </w:r>
      <w:r>
        <w:rPr>
          <w:noProof/>
        </w:rPr>
        <w:t>15</w:t>
      </w:r>
      <w:r>
        <w:rPr>
          <w:noProof/>
        </w:rPr>
        <w:fldChar w:fldCharType="end"/>
      </w:r>
    </w:p>
    <w:p w:rsidR="000A714C" w:rsidRPr="006714D2" w:rsidRDefault="000A714C">
      <w:pPr>
        <w:pStyle w:val="TOC3"/>
        <w:rPr>
          <w:rFonts w:ascii="Calibri" w:hAnsi="Calibri"/>
          <w:noProof/>
          <w:sz w:val="22"/>
          <w:szCs w:val="22"/>
          <w:lang w:val="en-GB"/>
        </w:rPr>
      </w:pPr>
      <w:r>
        <w:rPr>
          <w:noProof/>
        </w:rPr>
        <w:t>4.3.1</w:t>
      </w:r>
      <w:r w:rsidRPr="006714D2">
        <w:rPr>
          <w:rFonts w:ascii="Calibri" w:hAnsi="Calibri"/>
          <w:noProof/>
          <w:sz w:val="22"/>
          <w:szCs w:val="22"/>
          <w:lang w:val="en-GB"/>
        </w:rPr>
        <w:tab/>
      </w:r>
      <w:r>
        <w:rPr>
          <w:noProof/>
        </w:rPr>
        <w:t>Network Traffic Patterns</w:t>
      </w:r>
      <w:r>
        <w:rPr>
          <w:noProof/>
        </w:rPr>
        <w:tab/>
      </w:r>
      <w:r>
        <w:rPr>
          <w:noProof/>
        </w:rPr>
        <w:fldChar w:fldCharType="begin"/>
      </w:r>
      <w:r>
        <w:rPr>
          <w:noProof/>
        </w:rPr>
        <w:instrText xml:space="preserve"> PAGEREF _Toc138429706 \h </w:instrText>
      </w:r>
      <w:r>
        <w:rPr>
          <w:noProof/>
        </w:rPr>
      </w:r>
      <w:r>
        <w:rPr>
          <w:noProof/>
        </w:rPr>
        <w:fldChar w:fldCharType="separate"/>
      </w:r>
      <w:r>
        <w:rPr>
          <w:noProof/>
        </w:rPr>
        <w:t>15</w:t>
      </w:r>
      <w:r>
        <w:rPr>
          <w:noProof/>
        </w:rPr>
        <w:fldChar w:fldCharType="end"/>
      </w:r>
    </w:p>
    <w:p w:rsidR="000A714C" w:rsidRPr="006714D2" w:rsidRDefault="000A714C">
      <w:pPr>
        <w:pStyle w:val="TOC3"/>
        <w:rPr>
          <w:rFonts w:ascii="Calibri" w:hAnsi="Calibri"/>
          <w:noProof/>
          <w:sz w:val="22"/>
          <w:szCs w:val="22"/>
          <w:lang w:val="en-GB"/>
        </w:rPr>
      </w:pPr>
      <w:r>
        <w:rPr>
          <w:noProof/>
        </w:rPr>
        <w:t>4.3.2</w:t>
      </w:r>
      <w:r w:rsidRPr="006714D2">
        <w:rPr>
          <w:rFonts w:ascii="Calibri" w:hAnsi="Calibri"/>
          <w:noProof/>
          <w:sz w:val="22"/>
          <w:szCs w:val="22"/>
          <w:lang w:val="en-GB"/>
        </w:rPr>
        <w:tab/>
      </w:r>
      <w:r>
        <w:rPr>
          <w:noProof/>
        </w:rPr>
        <w:t>Mass Simultaneous Registration</w:t>
      </w:r>
      <w:r>
        <w:rPr>
          <w:noProof/>
        </w:rPr>
        <w:tab/>
      </w:r>
      <w:r>
        <w:rPr>
          <w:noProof/>
        </w:rPr>
        <w:fldChar w:fldCharType="begin"/>
      </w:r>
      <w:r>
        <w:rPr>
          <w:noProof/>
        </w:rPr>
        <w:instrText xml:space="preserve"> PAGEREF _Toc138429707 \h </w:instrText>
      </w:r>
      <w:r>
        <w:rPr>
          <w:noProof/>
        </w:rPr>
      </w:r>
      <w:r>
        <w:rPr>
          <w:noProof/>
        </w:rPr>
        <w:fldChar w:fldCharType="separate"/>
      </w:r>
      <w:r>
        <w:rPr>
          <w:noProof/>
        </w:rPr>
        <w:t>16</w:t>
      </w:r>
      <w:r>
        <w:rPr>
          <w:noProof/>
        </w:rPr>
        <w:fldChar w:fldCharType="end"/>
      </w:r>
    </w:p>
    <w:p w:rsidR="000A714C" w:rsidRPr="006714D2" w:rsidRDefault="000A714C">
      <w:pPr>
        <w:pStyle w:val="TOC3"/>
        <w:rPr>
          <w:rFonts w:ascii="Calibri" w:hAnsi="Calibri"/>
          <w:noProof/>
          <w:sz w:val="22"/>
          <w:szCs w:val="22"/>
          <w:lang w:val="en-GB"/>
        </w:rPr>
      </w:pPr>
      <w:r>
        <w:rPr>
          <w:noProof/>
        </w:rPr>
        <w:t>4.3.3</w:t>
      </w:r>
      <w:r w:rsidRPr="006714D2">
        <w:rPr>
          <w:rFonts w:ascii="Calibri" w:hAnsi="Calibri"/>
          <w:noProof/>
          <w:sz w:val="22"/>
          <w:szCs w:val="22"/>
          <w:lang w:val="en-GB"/>
        </w:rPr>
        <w:tab/>
      </w:r>
      <w:r>
        <w:rPr>
          <w:noProof/>
        </w:rPr>
        <w:t>Radio Interface</w:t>
      </w:r>
      <w:r>
        <w:rPr>
          <w:noProof/>
        </w:rPr>
        <w:tab/>
      </w:r>
      <w:r>
        <w:rPr>
          <w:noProof/>
        </w:rPr>
        <w:fldChar w:fldCharType="begin"/>
      </w:r>
      <w:r>
        <w:rPr>
          <w:noProof/>
        </w:rPr>
        <w:instrText xml:space="preserve"> PAGEREF _Toc138429708 \h </w:instrText>
      </w:r>
      <w:r>
        <w:rPr>
          <w:noProof/>
        </w:rPr>
      </w:r>
      <w:r>
        <w:rPr>
          <w:noProof/>
        </w:rPr>
        <w:fldChar w:fldCharType="separate"/>
      </w:r>
      <w:r>
        <w:rPr>
          <w:noProof/>
        </w:rPr>
        <w:t>16</w:t>
      </w:r>
      <w:r>
        <w:rPr>
          <w:noProof/>
        </w:rPr>
        <w:fldChar w:fldCharType="end"/>
      </w:r>
    </w:p>
    <w:p w:rsidR="000A714C" w:rsidRPr="006714D2" w:rsidRDefault="000A714C">
      <w:pPr>
        <w:pStyle w:val="TOC3"/>
        <w:rPr>
          <w:rFonts w:ascii="Calibri" w:hAnsi="Calibri"/>
          <w:noProof/>
          <w:sz w:val="22"/>
          <w:szCs w:val="22"/>
          <w:lang w:val="en-GB"/>
        </w:rPr>
      </w:pPr>
      <w:r>
        <w:rPr>
          <w:noProof/>
        </w:rPr>
        <w:t>4.3.4</w:t>
      </w:r>
      <w:r w:rsidRPr="006714D2">
        <w:rPr>
          <w:rFonts w:ascii="Calibri" w:hAnsi="Calibri"/>
          <w:noProof/>
          <w:sz w:val="22"/>
          <w:szCs w:val="22"/>
          <w:lang w:val="en-GB"/>
        </w:rPr>
        <w:tab/>
      </w:r>
      <w:r>
        <w:rPr>
          <w:noProof/>
        </w:rPr>
        <w:t>Real-time Resource Usage</w:t>
      </w:r>
      <w:r>
        <w:rPr>
          <w:noProof/>
        </w:rPr>
        <w:tab/>
      </w:r>
      <w:r>
        <w:rPr>
          <w:noProof/>
        </w:rPr>
        <w:fldChar w:fldCharType="begin"/>
      </w:r>
      <w:r>
        <w:rPr>
          <w:noProof/>
        </w:rPr>
        <w:instrText xml:space="preserve"> PAGEREF _Toc138429709 \h </w:instrText>
      </w:r>
      <w:r>
        <w:rPr>
          <w:noProof/>
        </w:rPr>
      </w:r>
      <w:r>
        <w:rPr>
          <w:noProof/>
        </w:rPr>
        <w:fldChar w:fldCharType="separate"/>
      </w:r>
      <w:r>
        <w:rPr>
          <w:noProof/>
        </w:rPr>
        <w:t>16</w:t>
      </w:r>
      <w:r>
        <w:rPr>
          <w:noProof/>
        </w:rPr>
        <w:fldChar w:fldCharType="end"/>
      </w:r>
    </w:p>
    <w:p w:rsidR="000A714C" w:rsidRPr="006714D2" w:rsidRDefault="000A714C">
      <w:pPr>
        <w:pStyle w:val="TOC3"/>
        <w:rPr>
          <w:rFonts w:ascii="Calibri" w:hAnsi="Calibri"/>
          <w:noProof/>
          <w:sz w:val="22"/>
          <w:szCs w:val="22"/>
          <w:lang w:val="en-GB"/>
        </w:rPr>
      </w:pPr>
      <w:r>
        <w:rPr>
          <w:noProof/>
        </w:rPr>
        <w:t>4.3.5</w:t>
      </w:r>
      <w:r w:rsidRPr="006714D2">
        <w:rPr>
          <w:rFonts w:ascii="Calibri" w:hAnsi="Calibri"/>
          <w:noProof/>
          <w:sz w:val="22"/>
          <w:szCs w:val="22"/>
          <w:lang w:val="en-GB"/>
        </w:rPr>
        <w:tab/>
      </w:r>
      <w:r>
        <w:rPr>
          <w:noProof/>
        </w:rPr>
        <w:t>Selected IP Traffic Offload (SIPTO) for PS Domain only</w:t>
      </w:r>
      <w:r>
        <w:rPr>
          <w:noProof/>
        </w:rPr>
        <w:tab/>
      </w:r>
      <w:r>
        <w:rPr>
          <w:noProof/>
        </w:rPr>
        <w:fldChar w:fldCharType="begin"/>
      </w:r>
      <w:r>
        <w:rPr>
          <w:noProof/>
        </w:rPr>
        <w:instrText xml:space="preserve"> PAGEREF _Toc138429710 \h </w:instrText>
      </w:r>
      <w:r>
        <w:rPr>
          <w:noProof/>
        </w:rPr>
      </w:r>
      <w:r>
        <w:rPr>
          <w:noProof/>
        </w:rPr>
        <w:fldChar w:fldCharType="separate"/>
      </w:r>
      <w:r>
        <w:rPr>
          <w:noProof/>
        </w:rPr>
        <w:t>16</w:t>
      </w:r>
      <w:r>
        <w:rPr>
          <w:noProof/>
        </w:rPr>
        <w:fldChar w:fldCharType="end"/>
      </w:r>
    </w:p>
    <w:p w:rsidR="000A714C" w:rsidRPr="006714D2" w:rsidRDefault="000A714C">
      <w:pPr>
        <w:pStyle w:val="TOC4"/>
        <w:rPr>
          <w:rFonts w:ascii="Calibri" w:hAnsi="Calibri"/>
          <w:noProof/>
          <w:sz w:val="22"/>
          <w:szCs w:val="22"/>
          <w:lang w:val="en-GB"/>
        </w:rPr>
      </w:pPr>
      <w:r>
        <w:rPr>
          <w:noProof/>
        </w:rPr>
        <w:t>4.3.5.1</w:t>
      </w:r>
      <w:r w:rsidRPr="006714D2">
        <w:rPr>
          <w:rFonts w:ascii="Calibri" w:hAnsi="Calibri"/>
          <w:noProof/>
          <w:sz w:val="22"/>
          <w:szCs w:val="22"/>
          <w:lang w:val="en-GB"/>
        </w:rPr>
        <w:tab/>
      </w:r>
      <w:r>
        <w:rPr>
          <w:noProof/>
        </w:rPr>
        <w:t>Common Requirements for SIPTO in the Mobile Operator Network and SIPTO at the Local Network</w:t>
      </w:r>
      <w:r>
        <w:rPr>
          <w:noProof/>
        </w:rPr>
        <w:tab/>
      </w:r>
      <w:r>
        <w:rPr>
          <w:noProof/>
        </w:rPr>
        <w:fldChar w:fldCharType="begin"/>
      </w:r>
      <w:r>
        <w:rPr>
          <w:noProof/>
        </w:rPr>
        <w:instrText xml:space="preserve"> PAGEREF _Toc138429711 \h </w:instrText>
      </w:r>
      <w:r>
        <w:rPr>
          <w:noProof/>
        </w:rPr>
      </w:r>
      <w:r>
        <w:rPr>
          <w:noProof/>
        </w:rPr>
        <w:fldChar w:fldCharType="separate"/>
      </w:r>
      <w:r>
        <w:rPr>
          <w:noProof/>
        </w:rPr>
        <w:t>16</w:t>
      </w:r>
      <w:r>
        <w:rPr>
          <w:noProof/>
        </w:rPr>
        <w:fldChar w:fldCharType="end"/>
      </w:r>
    </w:p>
    <w:p w:rsidR="000A714C" w:rsidRPr="006714D2" w:rsidRDefault="000A714C">
      <w:pPr>
        <w:pStyle w:val="TOC4"/>
        <w:rPr>
          <w:rFonts w:ascii="Calibri" w:hAnsi="Calibri"/>
          <w:noProof/>
          <w:sz w:val="22"/>
          <w:szCs w:val="22"/>
          <w:lang w:val="en-GB"/>
        </w:rPr>
      </w:pPr>
      <w:r>
        <w:rPr>
          <w:noProof/>
        </w:rPr>
        <w:t>4.3.5.2</w:t>
      </w:r>
      <w:r w:rsidRPr="006714D2">
        <w:rPr>
          <w:rFonts w:ascii="Calibri" w:hAnsi="Calibri"/>
          <w:noProof/>
          <w:sz w:val="22"/>
          <w:szCs w:val="22"/>
          <w:lang w:val="en-GB"/>
        </w:rPr>
        <w:tab/>
      </w:r>
      <w:r>
        <w:rPr>
          <w:noProof/>
        </w:rPr>
        <w:t>Requirements for SIPTO in the Mobile Operator Network</w:t>
      </w:r>
      <w:r>
        <w:rPr>
          <w:noProof/>
        </w:rPr>
        <w:tab/>
      </w:r>
      <w:r>
        <w:rPr>
          <w:noProof/>
        </w:rPr>
        <w:fldChar w:fldCharType="begin"/>
      </w:r>
      <w:r>
        <w:rPr>
          <w:noProof/>
        </w:rPr>
        <w:instrText xml:space="preserve"> PAGEREF _Toc138429712 \h </w:instrText>
      </w:r>
      <w:r>
        <w:rPr>
          <w:noProof/>
        </w:rPr>
      </w:r>
      <w:r>
        <w:rPr>
          <w:noProof/>
        </w:rPr>
        <w:fldChar w:fldCharType="separate"/>
      </w:r>
      <w:r>
        <w:rPr>
          <w:noProof/>
        </w:rPr>
        <w:t>17</w:t>
      </w:r>
      <w:r>
        <w:rPr>
          <w:noProof/>
        </w:rPr>
        <w:fldChar w:fldCharType="end"/>
      </w:r>
    </w:p>
    <w:p w:rsidR="000A714C" w:rsidRPr="006714D2" w:rsidRDefault="000A714C">
      <w:pPr>
        <w:pStyle w:val="TOC3"/>
        <w:rPr>
          <w:rFonts w:ascii="Calibri" w:hAnsi="Calibri"/>
          <w:noProof/>
          <w:sz w:val="22"/>
          <w:szCs w:val="22"/>
          <w:lang w:val="en-GB"/>
        </w:rPr>
      </w:pPr>
      <w:r>
        <w:rPr>
          <w:noProof/>
          <w:lang w:eastAsia="zh-CN"/>
        </w:rPr>
        <w:t>4.3</w:t>
      </w:r>
      <w:r>
        <w:rPr>
          <w:noProof/>
        </w:rPr>
        <w:t>.6</w:t>
      </w:r>
      <w:r w:rsidRPr="006714D2">
        <w:rPr>
          <w:rFonts w:ascii="Calibri" w:hAnsi="Calibri"/>
          <w:noProof/>
          <w:sz w:val="22"/>
          <w:szCs w:val="22"/>
          <w:lang w:val="en-GB"/>
        </w:rPr>
        <w:tab/>
      </w:r>
      <w:r>
        <w:rPr>
          <w:noProof/>
          <w:lang w:eastAsia="zh-CN"/>
        </w:rPr>
        <w:t>Paging policy selection for LTE</w:t>
      </w:r>
      <w:r>
        <w:rPr>
          <w:noProof/>
        </w:rPr>
        <w:tab/>
      </w:r>
      <w:r>
        <w:rPr>
          <w:noProof/>
        </w:rPr>
        <w:fldChar w:fldCharType="begin"/>
      </w:r>
      <w:r>
        <w:rPr>
          <w:noProof/>
        </w:rPr>
        <w:instrText xml:space="preserve"> PAGEREF _Toc138429713 \h </w:instrText>
      </w:r>
      <w:r>
        <w:rPr>
          <w:noProof/>
        </w:rPr>
      </w:r>
      <w:r>
        <w:rPr>
          <w:noProof/>
        </w:rPr>
        <w:fldChar w:fldCharType="separate"/>
      </w:r>
      <w:r>
        <w:rPr>
          <w:noProof/>
        </w:rPr>
        <w:t>18</w:t>
      </w:r>
      <w:r>
        <w:rPr>
          <w:noProof/>
        </w:rPr>
        <w:fldChar w:fldCharType="end"/>
      </w:r>
    </w:p>
    <w:p w:rsidR="000A714C" w:rsidRPr="006714D2" w:rsidRDefault="000A714C">
      <w:pPr>
        <w:pStyle w:val="TOC2"/>
        <w:rPr>
          <w:rFonts w:ascii="Calibri" w:hAnsi="Calibri"/>
          <w:noProof/>
          <w:sz w:val="22"/>
          <w:szCs w:val="22"/>
          <w:lang w:val="en-GB"/>
        </w:rPr>
      </w:pPr>
      <w:r>
        <w:rPr>
          <w:noProof/>
        </w:rPr>
        <w:t>4.4</w:t>
      </w:r>
      <w:r w:rsidRPr="006714D2">
        <w:rPr>
          <w:rFonts w:ascii="Calibri" w:hAnsi="Calibri"/>
          <w:noProof/>
          <w:sz w:val="22"/>
          <w:szCs w:val="22"/>
          <w:lang w:val="en-GB"/>
        </w:rPr>
        <w:tab/>
      </w:r>
      <w:r>
        <w:rPr>
          <w:noProof/>
        </w:rPr>
        <w:t>Compatibility with Global Standards</w:t>
      </w:r>
      <w:r>
        <w:rPr>
          <w:noProof/>
        </w:rPr>
        <w:tab/>
      </w:r>
      <w:r>
        <w:rPr>
          <w:noProof/>
        </w:rPr>
        <w:fldChar w:fldCharType="begin"/>
      </w:r>
      <w:r>
        <w:rPr>
          <w:noProof/>
        </w:rPr>
        <w:instrText xml:space="preserve"> PAGEREF _Toc138429714 \h </w:instrText>
      </w:r>
      <w:r>
        <w:rPr>
          <w:noProof/>
        </w:rPr>
      </w:r>
      <w:r>
        <w:rPr>
          <w:noProof/>
        </w:rPr>
        <w:fldChar w:fldCharType="separate"/>
      </w:r>
      <w:r>
        <w:rPr>
          <w:noProof/>
        </w:rPr>
        <w:t>18</w:t>
      </w:r>
      <w:r>
        <w:rPr>
          <w:noProof/>
        </w:rPr>
        <w:fldChar w:fldCharType="end"/>
      </w:r>
    </w:p>
    <w:p w:rsidR="000A714C" w:rsidRPr="006714D2" w:rsidRDefault="000A714C">
      <w:pPr>
        <w:pStyle w:val="TOC2"/>
        <w:rPr>
          <w:rFonts w:ascii="Calibri" w:hAnsi="Calibri"/>
          <w:noProof/>
          <w:sz w:val="22"/>
          <w:szCs w:val="22"/>
          <w:lang w:val="en-GB"/>
        </w:rPr>
      </w:pPr>
      <w:r>
        <w:rPr>
          <w:noProof/>
        </w:rPr>
        <w:t>4.5</w:t>
      </w:r>
      <w:r w:rsidRPr="006714D2">
        <w:rPr>
          <w:rFonts w:ascii="Calibri" w:hAnsi="Calibri"/>
          <w:noProof/>
          <w:sz w:val="22"/>
          <w:szCs w:val="22"/>
          <w:lang w:val="en-GB"/>
        </w:rPr>
        <w:tab/>
      </w:r>
      <w:r>
        <w:rPr>
          <w:noProof/>
        </w:rPr>
        <w:t>Void</w:t>
      </w:r>
      <w:r>
        <w:rPr>
          <w:noProof/>
        </w:rPr>
        <w:tab/>
      </w:r>
      <w:r>
        <w:rPr>
          <w:noProof/>
        </w:rPr>
        <w:fldChar w:fldCharType="begin"/>
      </w:r>
      <w:r>
        <w:rPr>
          <w:noProof/>
        </w:rPr>
        <w:instrText xml:space="preserve"> PAGEREF _Toc138429715 \h </w:instrText>
      </w:r>
      <w:r>
        <w:rPr>
          <w:noProof/>
        </w:rPr>
      </w:r>
      <w:r>
        <w:rPr>
          <w:noProof/>
        </w:rPr>
        <w:fldChar w:fldCharType="separate"/>
      </w:r>
      <w:r>
        <w:rPr>
          <w:noProof/>
        </w:rPr>
        <w:t>18</w:t>
      </w:r>
      <w:r>
        <w:rPr>
          <w:noProof/>
        </w:rPr>
        <w:fldChar w:fldCharType="end"/>
      </w:r>
    </w:p>
    <w:p w:rsidR="000A714C" w:rsidRPr="006714D2" w:rsidRDefault="000A714C">
      <w:pPr>
        <w:pStyle w:val="TOC2"/>
        <w:rPr>
          <w:rFonts w:ascii="Calibri" w:hAnsi="Calibri"/>
          <w:noProof/>
          <w:sz w:val="22"/>
          <w:szCs w:val="22"/>
          <w:lang w:val="en-GB"/>
        </w:rPr>
      </w:pPr>
      <w:r>
        <w:rPr>
          <w:noProof/>
        </w:rPr>
        <w:t>4.6</w:t>
      </w:r>
      <w:r w:rsidRPr="006714D2">
        <w:rPr>
          <w:rFonts w:ascii="Calibri" w:hAnsi="Calibri"/>
          <w:noProof/>
          <w:sz w:val="22"/>
          <w:szCs w:val="22"/>
          <w:lang w:val="en-GB"/>
        </w:rPr>
        <w:tab/>
      </w:r>
      <w:r>
        <w:rPr>
          <w:noProof/>
        </w:rPr>
        <w:t>Functionality of Serving Network and Home Environment</w:t>
      </w:r>
      <w:r>
        <w:rPr>
          <w:noProof/>
        </w:rPr>
        <w:tab/>
      </w:r>
      <w:r>
        <w:rPr>
          <w:noProof/>
        </w:rPr>
        <w:fldChar w:fldCharType="begin"/>
      </w:r>
      <w:r>
        <w:rPr>
          <w:noProof/>
        </w:rPr>
        <w:instrText xml:space="preserve"> PAGEREF _Toc138429716 \h </w:instrText>
      </w:r>
      <w:r>
        <w:rPr>
          <w:noProof/>
        </w:rPr>
      </w:r>
      <w:r>
        <w:rPr>
          <w:noProof/>
        </w:rPr>
        <w:fldChar w:fldCharType="separate"/>
      </w:r>
      <w:r>
        <w:rPr>
          <w:noProof/>
        </w:rPr>
        <w:t>18</w:t>
      </w:r>
      <w:r>
        <w:rPr>
          <w:noProof/>
        </w:rPr>
        <w:fldChar w:fldCharType="end"/>
      </w:r>
    </w:p>
    <w:p w:rsidR="000A714C" w:rsidRPr="006714D2" w:rsidRDefault="000A714C">
      <w:pPr>
        <w:pStyle w:val="TOC2"/>
        <w:rPr>
          <w:rFonts w:ascii="Calibri" w:hAnsi="Calibri"/>
          <w:noProof/>
          <w:sz w:val="22"/>
          <w:szCs w:val="22"/>
          <w:lang w:val="en-GB"/>
        </w:rPr>
      </w:pPr>
      <w:r>
        <w:rPr>
          <w:noProof/>
        </w:rPr>
        <w:t>4.7</w:t>
      </w:r>
      <w:r w:rsidRPr="006714D2">
        <w:rPr>
          <w:rFonts w:ascii="Calibri" w:hAnsi="Calibri"/>
          <w:noProof/>
          <w:sz w:val="22"/>
          <w:szCs w:val="22"/>
          <w:lang w:val="en-GB"/>
        </w:rPr>
        <w:tab/>
      </w:r>
      <w:r>
        <w:rPr>
          <w:noProof/>
        </w:rPr>
        <w:t>PLMN Architecture</w:t>
      </w:r>
      <w:r>
        <w:rPr>
          <w:noProof/>
        </w:rPr>
        <w:tab/>
      </w:r>
      <w:r>
        <w:rPr>
          <w:noProof/>
        </w:rPr>
        <w:fldChar w:fldCharType="begin"/>
      </w:r>
      <w:r>
        <w:rPr>
          <w:noProof/>
        </w:rPr>
        <w:instrText xml:space="preserve"> PAGEREF _Toc138429717 \h </w:instrText>
      </w:r>
      <w:r>
        <w:rPr>
          <w:noProof/>
        </w:rPr>
      </w:r>
      <w:r>
        <w:rPr>
          <w:noProof/>
        </w:rPr>
        <w:fldChar w:fldCharType="separate"/>
      </w:r>
      <w:r>
        <w:rPr>
          <w:noProof/>
        </w:rPr>
        <w:t>19</w:t>
      </w:r>
      <w:r>
        <w:rPr>
          <w:noProof/>
        </w:rPr>
        <w:fldChar w:fldCharType="end"/>
      </w:r>
    </w:p>
    <w:p w:rsidR="000A714C" w:rsidRPr="006714D2" w:rsidRDefault="000A714C">
      <w:pPr>
        <w:pStyle w:val="TOC2"/>
        <w:rPr>
          <w:rFonts w:ascii="Calibri" w:hAnsi="Calibri"/>
          <w:noProof/>
          <w:sz w:val="22"/>
          <w:szCs w:val="22"/>
          <w:lang w:val="en-GB"/>
        </w:rPr>
      </w:pPr>
      <w:r>
        <w:rPr>
          <w:noProof/>
        </w:rPr>
        <w:t>4.8</w:t>
      </w:r>
      <w:r w:rsidRPr="006714D2">
        <w:rPr>
          <w:rFonts w:ascii="Calibri" w:hAnsi="Calibri"/>
          <w:noProof/>
          <w:sz w:val="22"/>
          <w:szCs w:val="22"/>
          <w:lang w:val="en-GB"/>
        </w:rPr>
        <w:tab/>
      </w:r>
      <w:r>
        <w:rPr>
          <w:noProof/>
        </w:rPr>
        <w:t>Interworking Between PLMN and Wireless LANs</w:t>
      </w:r>
      <w:r>
        <w:rPr>
          <w:noProof/>
        </w:rPr>
        <w:tab/>
      </w:r>
      <w:r>
        <w:rPr>
          <w:noProof/>
        </w:rPr>
        <w:fldChar w:fldCharType="begin"/>
      </w:r>
      <w:r>
        <w:rPr>
          <w:noProof/>
        </w:rPr>
        <w:instrText xml:space="preserve"> PAGEREF _Toc138429718 \h </w:instrText>
      </w:r>
      <w:r>
        <w:rPr>
          <w:noProof/>
        </w:rPr>
      </w:r>
      <w:r>
        <w:rPr>
          <w:noProof/>
        </w:rPr>
        <w:fldChar w:fldCharType="separate"/>
      </w:r>
      <w:r>
        <w:rPr>
          <w:noProof/>
        </w:rPr>
        <w:t>19</w:t>
      </w:r>
      <w:r>
        <w:rPr>
          <w:noProof/>
        </w:rPr>
        <w:fldChar w:fldCharType="end"/>
      </w:r>
    </w:p>
    <w:p w:rsidR="000A714C" w:rsidRPr="006714D2" w:rsidRDefault="000A714C">
      <w:pPr>
        <w:pStyle w:val="TOC2"/>
        <w:rPr>
          <w:rFonts w:ascii="Calibri" w:hAnsi="Calibri"/>
          <w:noProof/>
          <w:sz w:val="22"/>
          <w:szCs w:val="22"/>
          <w:lang w:val="en-GB"/>
        </w:rPr>
      </w:pPr>
      <w:r>
        <w:rPr>
          <w:noProof/>
        </w:rPr>
        <w:t>4.9</w:t>
      </w:r>
      <w:r w:rsidRPr="006714D2">
        <w:rPr>
          <w:rFonts w:ascii="Calibri" w:hAnsi="Calibri"/>
          <w:noProof/>
          <w:sz w:val="22"/>
          <w:szCs w:val="22"/>
          <w:lang w:val="en-GB"/>
        </w:rPr>
        <w:tab/>
      </w:r>
      <w:r>
        <w:rPr>
          <w:noProof/>
        </w:rPr>
        <w:t>Network Sharing</w:t>
      </w:r>
      <w:r>
        <w:rPr>
          <w:noProof/>
        </w:rPr>
        <w:tab/>
      </w:r>
      <w:r>
        <w:rPr>
          <w:noProof/>
        </w:rPr>
        <w:fldChar w:fldCharType="begin"/>
      </w:r>
      <w:r>
        <w:rPr>
          <w:noProof/>
        </w:rPr>
        <w:instrText xml:space="preserve"> PAGEREF _Toc138429719 \h </w:instrText>
      </w:r>
      <w:r>
        <w:rPr>
          <w:noProof/>
        </w:rPr>
      </w:r>
      <w:r>
        <w:rPr>
          <w:noProof/>
        </w:rPr>
        <w:fldChar w:fldCharType="separate"/>
      </w:r>
      <w:r>
        <w:rPr>
          <w:noProof/>
        </w:rPr>
        <w:t>19</w:t>
      </w:r>
      <w:r>
        <w:rPr>
          <w:noProof/>
        </w:rPr>
        <w:fldChar w:fldCharType="end"/>
      </w:r>
    </w:p>
    <w:p w:rsidR="000A714C" w:rsidRPr="006714D2" w:rsidRDefault="000A714C">
      <w:pPr>
        <w:pStyle w:val="TOC2"/>
        <w:rPr>
          <w:rFonts w:ascii="Calibri" w:hAnsi="Calibri"/>
          <w:noProof/>
          <w:sz w:val="22"/>
          <w:szCs w:val="22"/>
          <w:lang w:val="en-GB"/>
        </w:rPr>
      </w:pPr>
      <w:r>
        <w:rPr>
          <w:noProof/>
        </w:rPr>
        <w:t>4.10</w:t>
      </w:r>
      <w:r w:rsidRPr="006714D2">
        <w:rPr>
          <w:rFonts w:ascii="Calibri" w:hAnsi="Calibri"/>
          <w:noProof/>
          <w:sz w:val="22"/>
          <w:szCs w:val="22"/>
          <w:lang w:val="en-GB"/>
        </w:rPr>
        <w:tab/>
      </w:r>
      <w:r>
        <w:rPr>
          <w:noProof/>
        </w:rPr>
        <w:t xml:space="preserve">The Evolved </w:t>
      </w:r>
      <w:r>
        <w:rPr>
          <w:noProof/>
          <w:lang w:eastAsia="zh-CN"/>
        </w:rPr>
        <w:t>Packet</w:t>
      </w:r>
      <w:r>
        <w:rPr>
          <w:noProof/>
        </w:rPr>
        <w:t xml:space="preserve"> System</w:t>
      </w:r>
      <w:r>
        <w:rPr>
          <w:noProof/>
        </w:rPr>
        <w:tab/>
      </w:r>
      <w:r>
        <w:rPr>
          <w:noProof/>
        </w:rPr>
        <w:fldChar w:fldCharType="begin"/>
      </w:r>
      <w:r>
        <w:rPr>
          <w:noProof/>
        </w:rPr>
        <w:instrText xml:space="preserve"> PAGEREF _Toc138429720 \h </w:instrText>
      </w:r>
      <w:r>
        <w:rPr>
          <w:noProof/>
        </w:rPr>
      </w:r>
      <w:r>
        <w:rPr>
          <w:noProof/>
        </w:rPr>
        <w:fldChar w:fldCharType="separate"/>
      </w:r>
      <w:r>
        <w:rPr>
          <w:noProof/>
        </w:rPr>
        <w:t>19</w:t>
      </w:r>
      <w:r>
        <w:rPr>
          <w:noProof/>
        </w:rPr>
        <w:fldChar w:fldCharType="end"/>
      </w:r>
    </w:p>
    <w:p w:rsidR="000A714C" w:rsidRPr="006714D2" w:rsidRDefault="000A714C">
      <w:pPr>
        <w:pStyle w:val="TOC2"/>
        <w:rPr>
          <w:rFonts w:ascii="Calibri" w:hAnsi="Calibri"/>
          <w:noProof/>
          <w:sz w:val="22"/>
          <w:szCs w:val="22"/>
          <w:lang w:val="en-GB"/>
        </w:rPr>
      </w:pPr>
      <w:r w:rsidRPr="00833FBB">
        <w:rPr>
          <w:noProof/>
          <w:lang w:val="en-US"/>
        </w:rPr>
        <w:t>4.11</w:t>
      </w:r>
      <w:r w:rsidRPr="006714D2">
        <w:rPr>
          <w:rFonts w:ascii="Calibri" w:hAnsi="Calibri"/>
          <w:noProof/>
          <w:sz w:val="22"/>
          <w:szCs w:val="22"/>
          <w:lang w:val="en-GB"/>
        </w:rPr>
        <w:tab/>
      </w:r>
      <w:r w:rsidRPr="00833FBB">
        <w:rPr>
          <w:noProof/>
          <w:lang w:val="en-US"/>
        </w:rPr>
        <w:t>User Data Convergence</w:t>
      </w:r>
      <w:r>
        <w:rPr>
          <w:noProof/>
        </w:rPr>
        <w:tab/>
      </w:r>
      <w:r>
        <w:rPr>
          <w:noProof/>
        </w:rPr>
        <w:fldChar w:fldCharType="begin"/>
      </w:r>
      <w:r>
        <w:rPr>
          <w:noProof/>
        </w:rPr>
        <w:instrText xml:space="preserve"> PAGEREF _Toc138429721 \h </w:instrText>
      </w:r>
      <w:r>
        <w:rPr>
          <w:noProof/>
        </w:rPr>
      </w:r>
      <w:r>
        <w:rPr>
          <w:noProof/>
        </w:rPr>
        <w:fldChar w:fldCharType="separate"/>
      </w:r>
      <w:r>
        <w:rPr>
          <w:noProof/>
        </w:rPr>
        <w:t>19</w:t>
      </w:r>
      <w:r>
        <w:rPr>
          <w:noProof/>
        </w:rPr>
        <w:fldChar w:fldCharType="end"/>
      </w:r>
    </w:p>
    <w:p w:rsidR="000A714C" w:rsidRPr="006714D2" w:rsidRDefault="000A714C">
      <w:pPr>
        <w:pStyle w:val="TOC3"/>
        <w:rPr>
          <w:rFonts w:ascii="Calibri" w:hAnsi="Calibri"/>
          <w:noProof/>
          <w:sz w:val="22"/>
          <w:szCs w:val="22"/>
          <w:lang w:val="en-GB"/>
        </w:rPr>
      </w:pPr>
      <w:r w:rsidRPr="00833FBB">
        <w:rPr>
          <w:noProof/>
          <w:lang w:val="en-US"/>
        </w:rPr>
        <w:t>4.11.1</w:t>
      </w:r>
      <w:r w:rsidRPr="006714D2">
        <w:rPr>
          <w:rFonts w:ascii="Calibri" w:hAnsi="Calibri"/>
          <w:noProof/>
          <w:sz w:val="22"/>
          <w:szCs w:val="22"/>
          <w:lang w:val="en-GB"/>
        </w:rPr>
        <w:tab/>
      </w:r>
      <w:r w:rsidRPr="00833FBB">
        <w:rPr>
          <w:noProof/>
          <w:lang w:val="en-US"/>
        </w:rPr>
        <w:t>Introduction</w:t>
      </w:r>
      <w:r>
        <w:rPr>
          <w:noProof/>
        </w:rPr>
        <w:tab/>
      </w:r>
      <w:r>
        <w:rPr>
          <w:noProof/>
        </w:rPr>
        <w:fldChar w:fldCharType="begin"/>
      </w:r>
      <w:r>
        <w:rPr>
          <w:noProof/>
        </w:rPr>
        <w:instrText xml:space="preserve"> PAGEREF _Toc138429722 \h </w:instrText>
      </w:r>
      <w:r>
        <w:rPr>
          <w:noProof/>
        </w:rPr>
      </w:r>
      <w:r>
        <w:rPr>
          <w:noProof/>
        </w:rPr>
        <w:fldChar w:fldCharType="separate"/>
      </w:r>
      <w:r>
        <w:rPr>
          <w:noProof/>
        </w:rPr>
        <w:t>19</w:t>
      </w:r>
      <w:r>
        <w:rPr>
          <w:noProof/>
        </w:rPr>
        <w:fldChar w:fldCharType="end"/>
      </w:r>
    </w:p>
    <w:p w:rsidR="000A714C" w:rsidRPr="006714D2" w:rsidRDefault="000A714C">
      <w:pPr>
        <w:pStyle w:val="TOC3"/>
        <w:rPr>
          <w:rFonts w:ascii="Calibri" w:hAnsi="Calibri"/>
          <w:noProof/>
          <w:sz w:val="22"/>
          <w:szCs w:val="22"/>
          <w:lang w:val="en-GB"/>
        </w:rPr>
      </w:pPr>
      <w:r w:rsidRPr="00833FBB">
        <w:rPr>
          <w:noProof/>
          <w:lang w:val="en-US" w:eastAsia="zh-CN"/>
        </w:rPr>
        <w:t>4.11.2</w:t>
      </w:r>
      <w:r w:rsidRPr="006714D2">
        <w:rPr>
          <w:rFonts w:ascii="Calibri" w:hAnsi="Calibri"/>
          <w:noProof/>
          <w:sz w:val="22"/>
          <w:szCs w:val="22"/>
          <w:lang w:val="en-GB"/>
        </w:rPr>
        <w:tab/>
      </w:r>
      <w:r w:rsidRPr="00833FBB">
        <w:rPr>
          <w:noProof/>
          <w:lang w:val="en-US" w:eastAsia="zh-CN"/>
        </w:rPr>
        <w:t>Management of user data</w:t>
      </w:r>
      <w:r>
        <w:rPr>
          <w:noProof/>
        </w:rPr>
        <w:tab/>
      </w:r>
      <w:r>
        <w:rPr>
          <w:noProof/>
        </w:rPr>
        <w:fldChar w:fldCharType="begin"/>
      </w:r>
      <w:r>
        <w:rPr>
          <w:noProof/>
        </w:rPr>
        <w:instrText xml:space="preserve"> PAGEREF _Toc138429723 \h </w:instrText>
      </w:r>
      <w:r>
        <w:rPr>
          <w:noProof/>
        </w:rPr>
      </w:r>
      <w:r>
        <w:rPr>
          <w:noProof/>
        </w:rPr>
        <w:fldChar w:fldCharType="separate"/>
      </w:r>
      <w:r>
        <w:rPr>
          <w:noProof/>
        </w:rPr>
        <w:t>20</w:t>
      </w:r>
      <w:r>
        <w:rPr>
          <w:noProof/>
        </w:rPr>
        <w:fldChar w:fldCharType="end"/>
      </w:r>
    </w:p>
    <w:p w:rsidR="000A714C" w:rsidRPr="006714D2" w:rsidRDefault="000A714C">
      <w:pPr>
        <w:pStyle w:val="TOC3"/>
        <w:rPr>
          <w:rFonts w:ascii="Calibri" w:hAnsi="Calibri"/>
          <w:noProof/>
          <w:sz w:val="22"/>
          <w:szCs w:val="22"/>
          <w:lang w:val="en-GB"/>
        </w:rPr>
      </w:pPr>
      <w:r>
        <w:rPr>
          <w:noProof/>
          <w:lang w:eastAsia="zh-CN"/>
        </w:rPr>
        <w:t>4</w:t>
      </w:r>
      <w:r>
        <w:rPr>
          <w:noProof/>
        </w:rPr>
        <w:t>.</w:t>
      </w:r>
      <w:r>
        <w:rPr>
          <w:noProof/>
          <w:lang w:eastAsia="zh-CN"/>
        </w:rPr>
        <w:t>11.3</w:t>
      </w:r>
      <w:r w:rsidRPr="006714D2">
        <w:rPr>
          <w:rFonts w:ascii="Calibri" w:hAnsi="Calibri"/>
          <w:noProof/>
          <w:sz w:val="22"/>
          <w:szCs w:val="22"/>
          <w:lang w:val="en-GB"/>
        </w:rPr>
        <w:tab/>
      </w:r>
      <w:r w:rsidRPr="00833FBB">
        <w:rPr>
          <w:noProof/>
          <w:lang w:val="en-US" w:eastAsia="zh-CN"/>
        </w:rPr>
        <w:t>User Data Modelling</w:t>
      </w:r>
      <w:r>
        <w:rPr>
          <w:noProof/>
        </w:rPr>
        <w:tab/>
      </w:r>
      <w:r>
        <w:rPr>
          <w:noProof/>
        </w:rPr>
        <w:fldChar w:fldCharType="begin"/>
      </w:r>
      <w:r>
        <w:rPr>
          <w:noProof/>
        </w:rPr>
        <w:instrText xml:space="preserve"> PAGEREF _Toc138429724 \h </w:instrText>
      </w:r>
      <w:r>
        <w:rPr>
          <w:noProof/>
        </w:rPr>
      </w:r>
      <w:r>
        <w:rPr>
          <w:noProof/>
        </w:rPr>
        <w:fldChar w:fldCharType="separate"/>
      </w:r>
      <w:r>
        <w:rPr>
          <w:noProof/>
        </w:rPr>
        <w:t>20</w:t>
      </w:r>
      <w:r>
        <w:rPr>
          <w:noProof/>
        </w:rPr>
        <w:fldChar w:fldCharType="end"/>
      </w:r>
    </w:p>
    <w:p w:rsidR="000A714C" w:rsidRPr="006714D2" w:rsidRDefault="000A714C">
      <w:pPr>
        <w:pStyle w:val="TOC1"/>
        <w:rPr>
          <w:rFonts w:ascii="Calibri" w:hAnsi="Calibri"/>
          <w:noProof/>
          <w:szCs w:val="22"/>
          <w:lang w:val="en-GB"/>
        </w:rPr>
      </w:pPr>
      <w:r>
        <w:rPr>
          <w:noProof/>
        </w:rPr>
        <w:t>5</w:t>
      </w:r>
      <w:r w:rsidRPr="006714D2">
        <w:rPr>
          <w:rFonts w:ascii="Calibri" w:hAnsi="Calibri"/>
          <w:noProof/>
          <w:szCs w:val="22"/>
          <w:lang w:val="en-GB"/>
        </w:rPr>
        <w:tab/>
      </w:r>
      <w:r>
        <w:rPr>
          <w:noProof/>
        </w:rPr>
        <w:t>Evolution</w:t>
      </w:r>
      <w:r>
        <w:rPr>
          <w:noProof/>
        </w:rPr>
        <w:tab/>
      </w:r>
      <w:r>
        <w:rPr>
          <w:noProof/>
        </w:rPr>
        <w:fldChar w:fldCharType="begin"/>
      </w:r>
      <w:r>
        <w:rPr>
          <w:noProof/>
        </w:rPr>
        <w:instrText xml:space="preserve"> PAGEREF _Toc138429725 \h </w:instrText>
      </w:r>
      <w:r>
        <w:rPr>
          <w:noProof/>
        </w:rPr>
      </w:r>
      <w:r>
        <w:rPr>
          <w:noProof/>
        </w:rPr>
        <w:fldChar w:fldCharType="separate"/>
      </w:r>
      <w:r>
        <w:rPr>
          <w:noProof/>
        </w:rPr>
        <w:t>21</w:t>
      </w:r>
      <w:r>
        <w:rPr>
          <w:noProof/>
        </w:rPr>
        <w:fldChar w:fldCharType="end"/>
      </w:r>
    </w:p>
    <w:p w:rsidR="000A714C" w:rsidRPr="006714D2" w:rsidRDefault="000A714C">
      <w:pPr>
        <w:pStyle w:val="TOC2"/>
        <w:rPr>
          <w:rFonts w:ascii="Calibri" w:hAnsi="Calibri"/>
          <w:noProof/>
          <w:sz w:val="22"/>
          <w:szCs w:val="22"/>
          <w:lang w:val="en-GB"/>
        </w:rPr>
      </w:pPr>
      <w:r>
        <w:rPr>
          <w:noProof/>
        </w:rPr>
        <w:t>5.1</w:t>
      </w:r>
      <w:r w:rsidRPr="006714D2">
        <w:rPr>
          <w:rFonts w:ascii="Calibri" w:hAnsi="Calibri"/>
          <w:noProof/>
          <w:sz w:val="22"/>
          <w:szCs w:val="22"/>
          <w:lang w:val="en-GB"/>
        </w:rPr>
        <w:tab/>
      </w:r>
      <w:r>
        <w:rPr>
          <w:noProof/>
        </w:rPr>
        <w:t>Support of 2G services</w:t>
      </w:r>
      <w:r>
        <w:rPr>
          <w:noProof/>
        </w:rPr>
        <w:tab/>
      </w:r>
      <w:r>
        <w:rPr>
          <w:noProof/>
        </w:rPr>
        <w:fldChar w:fldCharType="begin"/>
      </w:r>
      <w:r>
        <w:rPr>
          <w:noProof/>
        </w:rPr>
        <w:instrText xml:space="preserve"> PAGEREF _Toc138429726 \h </w:instrText>
      </w:r>
      <w:r>
        <w:rPr>
          <w:noProof/>
        </w:rPr>
      </w:r>
      <w:r>
        <w:rPr>
          <w:noProof/>
        </w:rPr>
        <w:fldChar w:fldCharType="separate"/>
      </w:r>
      <w:r>
        <w:rPr>
          <w:noProof/>
        </w:rPr>
        <w:t>21</w:t>
      </w:r>
      <w:r>
        <w:rPr>
          <w:noProof/>
        </w:rPr>
        <w:fldChar w:fldCharType="end"/>
      </w:r>
    </w:p>
    <w:p w:rsidR="000A714C" w:rsidRPr="006714D2" w:rsidRDefault="000A714C">
      <w:pPr>
        <w:pStyle w:val="TOC2"/>
        <w:rPr>
          <w:rFonts w:ascii="Calibri" w:hAnsi="Calibri"/>
          <w:noProof/>
          <w:sz w:val="22"/>
          <w:szCs w:val="22"/>
          <w:lang w:val="en-GB"/>
        </w:rPr>
      </w:pPr>
      <w:r>
        <w:rPr>
          <w:noProof/>
        </w:rPr>
        <w:t>5.2</w:t>
      </w:r>
      <w:r w:rsidRPr="006714D2">
        <w:rPr>
          <w:rFonts w:ascii="Calibri" w:hAnsi="Calibri"/>
          <w:noProof/>
          <w:sz w:val="22"/>
          <w:szCs w:val="22"/>
          <w:lang w:val="en-GB"/>
        </w:rPr>
        <w:tab/>
      </w:r>
      <w:r>
        <w:rPr>
          <w:noProof/>
        </w:rPr>
        <w:t>Provision and evolution of services</w:t>
      </w:r>
      <w:r>
        <w:rPr>
          <w:noProof/>
        </w:rPr>
        <w:tab/>
      </w:r>
      <w:r>
        <w:rPr>
          <w:noProof/>
        </w:rPr>
        <w:fldChar w:fldCharType="begin"/>
      </w:r>
      <w:r>
        <w:rPr>
          <w:noProof/>
        </w:rPr>
        <w:instrText xml:space="preserve"> PAGEREF _Toc138429727 \h </w:instrText>
      </w:r>
      <w:r>
        <w:rPr>
          <w:noProof/>
        </w:rPr>
      </w:r>
      <w:r>
        <w:rPr>
          <w:noProof/>
        </w:rPr>
        <w:fldChar w:fldCharType="separate"/>
      </w:r>
      <w:r>
        <w:rPr>
          <w:noProof/>
        </w:rPr>
        <w:t>21</w:t>
      </w:r>
      <w:r>
        <w:rPr>
          <w:noProof/>
        </w:rPr>
        <w:fldChar w:fldCharType="end"/>
      </w:r>
    </w:p>
    <w:p w:rsidR="000A714C" w:rsidRPr="006714D2" w:rsidRDefault="000A714C">
      <w:pPr>
        <w:pStyle w:val="TOC1"/>
        <w:rPr>
          <w:rFonts w:ascii="Calibri" w:hAnsi="Calibri"/>
          <w:noProof/>
          <w:szCs w:val="22"/>
          <w:lang w:val="en-GB"/>
        </w:rPr>
      </w:pPr>
      <w:r>
        <w:rPr>
          <w:noProof/>
        </w:rPr>
        <w:t>6</w:t>
      </w:r>
      <w:r w:rsidRPr="006714D2">
        <w:rPr>
          <w:rFonts w:ascii="Calibri" w:hAnsi="Calibri"/>
          <w:noProof/>
          <w:szCs w:val="22"/>
          <w:lang w:val="en-GB"/>
        </w:rPr>
        <w:tab/>
      </w:r>
      <w:r>
        <w:rPr>
          <w:noProof/>
        </w:rPr>
        <w:t>Classification of services</w:t>
      </w:r>
      <w:r>
        <w:rPr>
          <w:noProof/>
        </w:rPr>
        <w:tab/>
      </w:r>
      <w:r>
        <w:rPr>
          <w:noProof/>
        </w:rPr>
        <w:fldChar w:fldCharType="begin"/>
      </w:r>
      <w:r>
        <w:rPr>
          <w:noProof/>
        </w:rPr>
        <w:instrText xml:space="preserve"> PAGEREF _Toc138429728 \h </w:instrText>
      </w:r>
      <w:r>
        <w:rPr>
          <w:noProof/>
        </w:rPr>
      </w:r>
      <w:r>
        <w:rPr>
          <w:noProof/>
        </w:rPr>
        <w:fldChar w:fldCharType="separate"/>
      </w:r>
      <w:r>
        <w:rPr>
          <w:noProof/>
        </w:rPr>
        <w:t>22</w:t>
      </w:r>
      <w:r>
        <w:rPr>
          <w:noProof/>
        </w:rPr>
        <w:fldChar w:fldCharType="end"/>
      </w:r>
    </w:p>
    <w:p w:rsidR="000A714C" w:rsidRPr="006714D2" w:rsidRDefault="000A714C">
      <w:pPr>
        <w:pStyle w:val="TOC1"/>
        <w:rPr>
          <w:rFonts w:ascii="Calibri" w:hAnsi="Calibri"/>
          <w:noProof/>
          <w:szCs w:val="22"/>
          <w:lang w:val="en-GB"/>
        </w:rPr>
      </w:pPr>
      <w:r>
        <w:rPr>
          <w:noProof/>
        </w:rPr>
        <w:t>7</w:t>
      </w:r>
      <w:r w:rsidRPr="006714D2">
        <w:rPr>
          <w:rFonts w:ascii="Calibri" w:hAnsi="Calibri"/>
          <w:noProof/>
          <w:szCs w:val="22"/>
          <w:lang w:val="en-GB"/>
        </w:rPr>
        <w:tab/>
      </w:r>
      <w:r>
        <w:rPr>
          <w:noProof/>
        </w:rPr>
        <w:t>Principles for new service capabilities</w:t>
      </w:r>
      <w:r>
        <w:rPr>
          <w:noProof/>
        </w:rPr>
        <w:tab/>
      </w:r>
      <w:r>
        <w:rPr>
          <w:noProof/>
        </w:rPr>
        <w:fldChar w:fldCharType="begin"/>
      </w:r>
      <w:r>
        <w:rPr>
          <w:noProof/>
        </w:rPr>
        <w:instrText xml:space="preserve"> PAGEREF _Toc138429729 \h </w:instrText>
      </w:r>
      <w:r>
        <w:rPr>
          <w:noProof/>
        </w:rPr>
      </w:r>
      <w:r>
        <w:rPr>
          <w:noProof/>
        </w:rPr>
        <w:fldChar w:fldCharType="separate"/>
      </w:r>
      <w:r>
        <w:rPr>
          <w:noProof/>
        </w:rPr>
        <w:t>23</w:t>
      </w:r>
      <w:r>
        <w:rPr>
          <w:noProof/>
        </w:rPr>
        <w:fldChar w:fldCharType="end"/>
      </w:r>
    </w:p>
    <w:p w:rsidR="000A714C" w:rsidRPr="006714D2" w:rsidRDefault="000A714C">
      <w:pPr>
        <w:pStyle w:val="TOC2"/>
        <w:rPr>
          <w:rFonts w:ascii="Calibri" w:hAnsi="Calibri"/>
          <w:noProof/>
          <w:sz w:val="22"/>
          <w:szCs w:val="22"/>
          <w:lang w:val="en-GB"/>
        </w:rPr>
      </w:pPr>
      <w:r>
        <w:rPr>
          <w:noProof/>
        </w:rPr>
        <w:t>7.1</w:t>
      </w:r>
      <w:r w:rsidRPr="006714D2">
        <w:rPr>
          <w:rFonts w:ascii="Calibri" w:hAnsi="Calibri"/>
          <w:noProof/>
          <w:sz w:val="22"/>
          <w:szCs w:val="22"/>
          <w:lang w:val="en-GB"/>
        </w:rPr>
        <w:tab/>
      </w:r>
      <w:r>
        <w:rPr>
          <w:noProof/>
        </w:rPr>
        <w:t>General</w:t>
      </w:r>
      <w:r>
        <w:rPr>
          <w:noProof/>
        </w:rPr>
        <w:tab/>
      </w:r>
      <w:r>
        <w:rPr>
          <w:noProof/>
        </w:rPr>
        <w:fldChar w:fldCharType="begin"/>
      </w:r>
      <w:r>
        <w:rPr>
          <w:noProof/>
        </w:rPr>
        <w:instrText xml:space="preserve"> PAGEREF _Toc138429730 \h </w:instrText>
      </w:r>
      <w:r>
        <w:rPr>
          <w:noProof/>
        </w:rPr>
      </w:r>
      <w:r>
        <w:rPr>
          <w:noProof/>
        </w:rPr>
        <w:fldChar w:fldCharType="separate"/>
      </w:r>
      <w:r>
        <w:rPr>
          <w:noProof/>
        </w:rPr>
        <w:t>23</w:t>
      </w:r>
      <w:r>
        <w:rPr>
          <w:noProof/>
        </w:rPr>
        <w:fldChar w:fldCharType="end"/>
      </w:r>
    </w:p>
    <w:p w:rsidR="000A714C" w:rsidRPr="006714D2" w:rsidRDefault="000A714C">
      <w:pPr>
        <w:pStyle w:val="TOC2"/>
        <w:rPr>
          <w:rFonts w:ascii="Calibri" w:hAnsi="Calibri"/>
          <w:noProof/>
          <w:sz w:val="22"/>
          <w:szCs w:val="22"/>
          <w:lang w:val="en-GB"/>
        </w:rPr>
      </w:pPr>
      <w:r>
        <w:rPr>
          <w:noProof/>
        </w:rPr>
        <w:t>7.2</w:t>
      </w:r>
      <w:r w:rsidRPr="006714D2">
        <w:rPr>
          <w:rFonts w:ascii="Calibri" w:hAnsi="Calibri"/>
          <w:noProof/>
          <w:sz w:val="22"/>
          <w:szCs w:val="22"/>
          <w:lang w:val="en-GB"/>
        </w:rPr>
        <w:tab/>
      </w:r>
      <w:r>
        <w:rPr>
          <w:noProof/>
        </w:rPr>
        <w:t>Multimedia</w:t>
      </w:r>
      <w:r>
        <w:rPr>
          <w:noProof/>
        </w:rPr>
        <w:tab/>
      </w:r>
      <w:r>
        <w:rPr>
          <w:noProof/>
        </w:rPr>
        <w:fldChar w:fldCharType="begin"/>
      </w:r>
      <w:r>
        <w:rPr>
          <w:noProof/>
        </w:rPr>
        <w:instrText xml:space="preserve"> PAGEREF _Toc138429731 \h </w:instrText>
      </w:r>
      <w:r>
        <w:rPr>
          <w:noProof/>
        </w:rPr>
      </w:r>
      <w:r>
        <w:rPr>
          <w:noProof/>
        </w:rPr>
        <w:fldChar w:fldCharType="separate"/>
      </w:r>
      <w:r>
        <w:rPr>
          <w:noProof/>
        </w:rPr>
        <w:t>23</w:t>
      </w:r>
      <w:r>
        <w:rPr>
          <w:noProof/>
        </w:rPr>
        <w:fldChar w:fldCharType="end"/>
      </w:r>
    </w:p>
    <w:p w:rsidR="000A714C" w:rsidRPr="006714D2" w:rsidRDefault="000A714C">
      <w:pPr>
        <w:pStyle w:val="TOC3"/>
        <w:rPr>
          <w:rFonts w:ascii="Calibri" w:hAnsi="Calibri"/>
          <w:noProof/>
          <w:sz w:val="22"/>
          <w:szCs w:val="22"/>
          <w:lang w:val="en-GB"/>
        </w:rPr>
      </w:pPr>
      <w:r>
        <w:rPr>
          <w:noProof/>
        </w:rPr>
        <w:t>7.2.1</w:t>
      </w:r>
      <w:r w:rsidRPr="006714D2">
        <w:rPr>
          <w:rFonts w:ascii="Calibri" w:hAnsi="Calibri"/>
          <w:noProof/>
          <w:sz w:val="22"/>
          <w:szCs w:val="22"/>
          <w:lang w:val="en-GB"/>
        </w:rPr>
        <w:tab/>
      </w:r>
      <w:r>
        <w:rPr>
          <w:noProof/>
        </w:rPr>
        <w:t>Circuit Switched (CS) multimedia calls</w:t>
      </w:r>
      <w:r>
        <w:rPr>
          <w:noProof/>
        </w:rPr>
        <w:tab/>
      </w:r>
      <w:r>
        <w:rPr>
          <w:noProof/>
        </w:rPr>
        <w:fldChar w:fldCharType="begin"/>
      </w:r>
      <w:r>
        <w:rPr>
          <w:noProof/>
        </w:rPr>
        <w:instrText xml:space="preserve"> PAGEREF _Toc138429732 \h </w:instrText>
      </w:r>
      <w:r>
        <w:rPr>
          <w:noProof/>
        </w:rPr>
      </w:r>
      <w:r>
        <w:rPr>
          <w:noProof/>
        </w:rPr>
        <w:fldChar w:fldCharType="separate"/>
      </w:r>
      <w:r>
        <w:rPr>
          <w:noProof/>
        </w:rPr>
        <w:t>23</w:t>
      </w:r>
      <w:r>
        <w:rPr>
          <w:noProof/>
        </w:rPr>
        <w:fldChar w:fldCharType="end"/>
      </w:r>
    </w:p>
    <w:p w:rsidR="000A714C" w:rsidRPr="006714D2" w:rsidRDefault="000A714C">
      <w:pPr>
        <w:pStyle w:val="TOC3"/>
        <w:rPr>
          <w:rFonts w:ascii="Calibri" w:hAnsi="Calibri"/>
          <w:noProof/>
          <w:sz w:val="22"/>
          <w:szCs w:val="22"/>
          <w:lang w:val="en-GB"/>
        </w:rPr>
      </w:pPr>
      <w:r>
        <w:rPr>
          <w:noProof/>
        </w:rPr>
        <w:t>7.2.2</w:t>
      </w:r>
      <w:r w:rsidRPr="006714D2">
        <w:rPr>
          <w:rFonts w:ascii="Calibri" w:hAnsi="Calibri"/>
          <w:noProof/>
          <w:sz w:val="22"/>
          <w:szCs w:val="22"/>
          <w:lang w:val="en-GB"/>
        </w:rPr>
        <w:tab/>
      </w:r>
      <w:r>
        <w:rPr>
          <w:noProof/>
        </w:rPr>
        <w:t>IP multimedia (IM) sessions</w:t>
      </w:r>
      <w:r>
        <w:rPr>
          <w:noProof/>
        </w:rPr>
        <w:tab/>
      </w:r>
      <w:r>
        <w:rPr>
          <w:noProof/>
        </w:rPr>
        <w:fldChar w:fldCharType="begin"/>
      </w:r>
      <w:r>
        <w:rPr>
          <w:noProof/>
        </w:rPr>
        <w:instrText xml:space="preserve"> PAGEREF _Toc138429733 \h </w:instrText>
      </w:r>
      <w:r>
        <w:rPr>
          <w:noProof/>
        </w:rPr>
      </w:r>
      <w:r>
        <w:rPr>
          <w:noProof/>
        </w:rPr>
        <w:fldChar w:fldCharType="separate"/>
      </w:r>
      <w:r>
        <w:rPr>
          <w:noProof/>
        </w:rPr>
        <w:t>24</w:t>
      </w:r>
      <w:r>
        <w:rPr>
          <w:noProof/>
        </w:rPr>
        <w:fldChar w:fldCharType="end"/>
      </w:r>
    </w:p>
    <w:p w:rsidR="000A714C" w:rsidRPr="006714D2" w:rsidRDefault="000A714C">
      <w:pPr>
        <w:pStyle w:val="TOC3"/>
        <w:rPr>
          <w:rFonts w:ascii="Calibri" w:hAnsi="Calibri"/>
          <w:noProof/>
          <w:sz w:val="22"/>
          <w:szCs w:val="22"/>
          <w:lang w:val="en-GB"/>
        </w:rPr>
      </w:pPr>
      <w:r>
        <w:rPr>
          <w:noProof/>
        </w:rPr>
        <w:t xml:space="preserve">7.2.3 </w:t>
      </w:r>
      <w:r w:rsidRPr="006714D2">
        <w:rPr>
          <w:rFonts w:ascii="Calibri" w:hAnsi="Calibri"/>
          <w:noProof/>
          <w:sz w:val="22"/>
          <w:szCs w:val="22"/>
          <w:lang w:val="en-GB"/>
        </w:rPr>
        <w:tab/>
      </w:r>
      <w:r>
        <w:rPr>
          <w:noProof/>
        </w:rPr>
        <w:t>Multimedia Messaging Service (MMS)</w:t>
      </w:r>
      <w:r>
        <w:rPr>
          <w:noProof/>
        </w:rPr>
        <w:tab/>
      </w:r>
      <w:r>
        <w:rPr>
          <w:noProof/>
        </w:rPr>
        <w:fldChar w:fldCharType="begin"/>
      </w:r>
      <w:r>
        <w:rPr>
          <w:noProof/>
        </w:rPr>
        <w:instrText xml:space="preserve"> PAGEREF _Toc138429734 \h </w:instrText>
      </w:r>
      <w:r>
        <w:rPr>
          <w:noProof/>
        </w:rPr>
      </w:r>
      <w:r>
        <w:rPr>
          <w:noProof/>
        </w:rPr>
        <w:fldChar w:fldCharType="separate"/>
      </w:r>
      <w:r>
        <w:rPr>
          <w:noProof/>
        </w:rPr>
        <w:t>24</w:t>
      </w:r>
      <w:r>
        <w:rPr>
          <w:noProof/>
        </w:rPr>
        <w:fldChar w:fldCharType="end"/>
      </w:r>
    </w:p>
    <w:p w:rsidR="000A714C" w:rsidRPr="006714D2" w:rsidRDefault="000A714C">
      <w:pPr>
        <w:pStyle w:val="TOC3"/>
        <w:rPr>
          <w:rFonts w:ascii="Calibri" w:hAnsi="Calibri"/>
          <w:noProof/>
          <w:sz w:val="22"/>
          <w:szCs w:val="22"/>
          <w:lang w:val="en-GB"/>
        </w:rPr>
      </w:pPr>
      <w:r>
        <w:rPr>
          <w:noProof/>
        </w:rPr>
        <w:t>7.2.4</w:t>
      </w:r>
      <w:r w:rsidRPr="006714D2">
        <w:rPr>
          <w:rFonts w:ascii="Calibri" w:hAnsi="Calibri"/>
          <w:noProof/>
          <w:sz w:val="22"/>
          <w:szCs w:val="22"/>
          <w:lang w:val="en-GB"/>
        </w:rPr>
        <w:tab/>
      </w:r>
      <w:r>
        <w:rPr>
          <w:noProof/>
        </w:rPr>
        <w:t>Real-Time Text Conversation</w:t>
      </w:r>
      <w:r>
        <w:rPr>
          <w:noProof/>
        </w:rPr>
        <w:tab/>
      </w:r>
      <w:r>
        <w:rPr>
          <w:noProof/>
        </w:rPr>
        <w:fldChar w:fldCharType="begin"/>
      </w:r>
      <w:r>
        <w:rPr>
          <w:noProof/>
        </w:rPr>
        <w:instrText xml:space="preserve"> PAGEREF _Toc138429735 \h </w:instrText>
      </w:r>
      <w:r>
        <w:rPr>
          <w:noProof/>
        </w:rPr>
      </w:r>
      <w:r>
        <w:rPr>
          <w:noProof/>
        </w:rPr>
        <w:fldChar w:fldCharType="separate"/>
      </w:r>
      <w:r>
        <w:rPr>
          <w:noProof/>
        </w:rPr>
        <w:t>25</w:t>
      </w:r>
      <w:r>
        <w:rPr>
          <w:noProof/>
        </w:rPr>
        <w:fldChar w:fldCharType="end"/>
      </w:r>
    </w:p>
    <w:p w:rsidR="000A714C" w:rsidRPr="006714D2" w:rsidRDefault="000A714C">
      <w:pPr>
        <w:pStyle w:val="TOC3"/>
        <w:rPr>
          <w:rFonts w:ascii="Calibri" w:hAnsi="Calibri"/>
          <w:noProof/>
          <w:sz w:val="22"/>
          <w:szCs w:val="22"/>
          <w:lang w:val="en-GB"/>
        </w:rPr>
      </w:pPr>
      <w:r>
        <w:rPr>
          <w:noProof/>
        </w:rPr>
        <w:t>7.2.5</w:t>
      </w:r>
      <w:r w:rsidRPr="006714D2">
        <w:rPr>
          <w:rFonts w:ascii="Calibri" w:hAnsi="Calibri"/>
          <w:noProof/>
          <w:sz w:val="22"/>
          <w:szCs w:val="22"/>
          <w:lang w:val="en-GB"/>
        </w:rPr>
        <w:tab/>
      </w:r>
      <w:r>
        <w:rPr>
          <w:noProof/>
        </w:rPr>
        <w:t>Packet Switched Streaming Service</w:t>
      </w:r>
      <w:r>
        <w:rPr>
          <w:noProof/>
        </w:rPr>
        <w:tab/>
      </w:r>
      <w:r>
        <w:rPr>
          <w:noProof/>
        </w:rPr>
        <w:fldChar w:fldCharType="begin"/>
      </w:r>
      <w:r>
        <w:rPr>
          <w:noProof/>
        </w:rPr>
        <w:instrText xml:space="preserve"> PAGEREF _Toc138429736 \h </w:instrText>
      </w:r>
      <w:r>
        <w:rPr>
          <w:noProof/>
        </w:rPr>
      </w:r>
      <w:r>
        <w:rPr>
          <w:noProof/>
        </w:rPr>
        <w:fldChar w:fldCharType="separate"/>
      </w:r>
      <w:r>
        <w:rPr>
          <w:noProof/>
        </w:rPr>
        <w:t>25</w:t>
      </w:r>
      <w:r>
        <w:rPr>
          <w:noProof/>
        </w:rPr>
        <w:fldChar w:fldCharType="end"/>
      </w:r>
    </w:p>
    <w:p w:rsidR="000A714C" w:rsidRPr="006714D2" w:rsidRDefault="000A714C">
      <w:pPr>
        <w:pStyle w:val="TOC2"/>
        <w:rPr>
          <w:rFonts w:ascii="Calibri" w:hAnsi="Calibri"/>
          <w:noProof/>
          <w:sz w:val="22"/>
          <w:szCs w:val="22"/>
          <w:lang w:val="en-GB"/>
        </w:rPr>
      </w:pPr>
      <w:r>
        <w:rPr>
          <w:noProof/>
        </w:rPr>
        <w:t>7.3</w:t>
      </w:r>
      <w:r w:rsidRPr="006714D2">
        <w:rPr>
          <w:rFonts w:ascii="Calibri" w:hAnsi="Calibri"/>
          <w:noProof/>
          <w:sz w:val="22"/>
          <w:szCs w:val="22"/>
          <w:lang w:val="en-GB"/>
        </w:rPr>
        <w:tab/>
      </w:r>
      <w:r>
        <w:rPr>
          <w:noProof/>
        </w:rPr>
        <w:t>Service Management Requirements</w:t>
      </w:r>
      <w:r>
        <w:rPr>
          <w:noProof/>
        </w:rPr>
        <w:tab/>
      </w:r>
      <w:r>
        <w:rPr>
          <w:noProof/>
        </w:rPr>
        <w:fldChar w:fldCharType="begin"/>
      </w:r>
      <w:r>
        <w:rPr>
          <w:noProof/>
        </w:rPr>
        <w:instrText xml:space="preserve"> PAGEREF _Toc138429737 \h </w:instrText>
      </w:r>
      <w:r>
        <w:rPr>
          <w:noProof/>
        </w:rPr>
      </w:r>
      <w:r>
        <w:rPr>
          <w:noProof/>
        </w:rPr>
        <w:fldChar w:fldCharType="separate"/>
      </w:r>
      <w:r>
        <w:rPr>
          <w:noProof/>
        </w:rPr>
        <w:t>25</w:t>
      </w:r>
      <w:r>
        <w:rPr>
          <w:noProof/>
        </w:rPr>
        <w:fldChar w:fldCharType="end"/>
      </w:r>
    </w:p>
    <w:p w:rsidR="000A714C" w:rsidRPr="006714D2" w:rsidRDefault="000A714C">
      <w:pPr>
        <w:pStyle w:val="TOC2"/>
        <w:rPr>
          <w:rFonts w:ascii="Calibri" w:hAnsi="Calibri"/>
          <w:noProof/>
          <w:sz w:val="22"/>
          <w:szCs w:val="22"/>
          <w:lang w:val="en-GB"/>
        </w:rPr>
      </w:pPr>
      <w:r>
        <w:rPr>
          <w:noProof/>
        </w:rPr>
        <w:t>7.4</w:t>
      </w:r>
      <w:r w:rsidRPr="006714D2">
        <w:rPr>
          <w:rFonts w:ascii="Calibri" w:hAnsi="Calibri"/>
          <w:noProof/>
          <w:sz w:val="22"/>
          <w:szCs w:val="22"/>
          <w:lang w:val="en-GB"/>
        </w:rPr>
        <w:tab/>
      </w:r>
      <w:r>
        <w:rPr>
          <w:noProof/>
        </w:rPr>
        <w:t>Automatic Device Detection</w:t>
      </w:r>
      <w:r>
        <w:rPr>
          <w:noProof/>
        </w:rPr>
        <w:tab/>
      </w:r>
      <w:r>
        <w:rPr>
          <w:noProof/>
        </w:rPr>
        <w:fldChar w:fldCharType="begin"/>
      </w:r>
      <w:r>
        <w:rPr>
          <w:noProof/>
        </w:rPr>
        <w:instrText xml:space="preserve"> PAGEREF _Toc138429738 \h </w:instrText>
      </w:r>
      <w:r>
        <w:rPr>
          <w:noProof/>
        </w:rPr>
      </w:r>
      <w:r>
        <w:rPr>
          <w:noProof/>
        </w:rPr>
        <w:fldChar w:fldCharType="separate"/>
      </w:r>
      <w:r>
        <w:rPr>
          <w:noProof/>
        </w:rPr>
        <w:t>25</w:t>
      </w:r>
      <w:r>
        <w:rPr>
          <w:noProof/>
        </w:rPr>
        <w:fldChar w:fldCharType="end"/>
      </w:r>
    </w:p>
    <w:p w:rsidR="000A714C" w:rsidRPr="006714D2" w:rsidRDefault="000A714C">
      <w:pPr>
        <w:pStyle w:val="TOC1"/>
        <w:rPr>
          <w:rFonts w:ascii="Calibri" w:hAnsi="Calibri"/>
          <w:noProof/>
          <w:szCs w:val="22"/>
          <w:lang w:val="en-GB"/>
        </w:rPr>
      </w:pPr>
      <w:r>
        <w:rPr>
          <w:noProof/>
        </w:rPr>
        <w:t>8</w:t>
      </w:r>
      <w:r w:rsidRPr="006714D2">
        <w:rPr>
          <w:rFonts w:ascii="Calibri" w:hAnsi="Calibri"/>
          <w:noProof/>
          <w:szCs w:val="22"/>
          <w:lang w:val="en-GB"/>
        </w:rPr>
        <w:tab/>
      </w:r>
      <w:r>
        <w:rPr>
          <w:noProof/>
        </w:rPr>
        <w:t>Service architecture</w:t>
      </w:r>
      <w:r>
        <w:rPr>
          <w:noProof/>
        </w:rPr>
        <w:tab/>
      </w:r>
      <w:r>
        <w:rPr>
          <w:noProof/>
        </w:rPr>
        <w:fldChar w:fldCharType="begin"/>
      </w:r>
      <w:r>
        <w:rPr>
          <w:noProof/>
        </w:rPr>
        <w:instrText xml:space="preserve"> PAGEREF _Toc138429739 \h </w:instrText>
      </w:r>
      <w:r>
        <w:rPr>
          <w:noProof/>
        </w:rPr>
      </w:r>
      <w:r>
        <w:rPr>
          <w:noProof/>
        </w:rPr>
        <w:fldChar w:fldCharType="separate"/>
      </w:r>
      <w:r>
        <w:rPr>
          <w:noProof/>
        </w:rPr>
        <w:t>26</w:t>
      </w:r>
      <w:r>
        <w:rPr>
          <w:noProof/>
        </w:rPr>
        <w:fldChar w:fldCharType="end"/>
      </w:r>
    </w:p>
    <w:p w:rsidR="000A714C" w:rsidRPr="006714D2" w:rsidRDefault="000A714C">
      <w:pPr>
        <w:pStyle w:val="TOC1"/>
        <w:rPr>
          <w:rFonts w:ascii="Calibri" w:hAnsi="Calibri"/>
          <w:noProof/>
          <w:szCs w:val="22"/>
          <w:lang w:val="en-GB"/>
        </w:rPr>
      </w:pPr>
      <w:r>
        <w:rPr>
          <w:noProof/>
        </w:rPr>
        <w:t>9</w:t>
      </w:r>
      <w:r w:rsidRPr="006714D2">
        <w:rPr>
          <w:rFonts w:ascii="Calibri" w:hAnsi="Calibri"/>
          <w:noProof/>
          <w:szCs w:val="22"/>
          <w:lang w:val="en-GB"/>
        </w:rPr>
        <w:tab/>
      </w:r>
      <w:r>
        <w:rPr>
          <w:noProof/>
        </w:rPr>
        <w:t>Quality of Service (QoS)</w:t>
      </w:r>
      <w:r>
        <w:rPr>
          <w:noProof/>
        </w:rPr>
        <w:tab/>
      </w:r>
      <w:r>
        <w:rPr>
          <w:noProof/>
        </w:rPr>
        <w:fldChar w:fldCharType="begin"/>
      </w:r>
      <w:r>
        <w:rPr>
          <w:noProof/>
        </w:rPr>
        <w:instrText xml:space="preserve"> PAGEREF _Toc138429740 \h </w:instrText>
      </w:r>
      <w:r>
        <w:rPr>
          <w:noProof/>
        </w:rPr>
      </w:r>
      <w:r>
        <w:rPr>
          <w:noProof/>
        </w:rPr>
        <w:fldChar w:fldCharType="separate"/>
      </w:r>
      <w:r>
        <w:rPr>
          <w:noProof/>
        </w:rPr>
        <w:t>27</w:t>
      </w:r>
      <w:r>
        <w:rPr>
          <w:noProof/>
        </w:rPr>
        <w:fldChar w:fldCharType="end"/>
      </w:r>
    </w:p>
    <w:p w:rsidR="000A714C" w:rsidRPr="006714D2" w:rsidRDefault="000A714C">
      <w:pPr>
        <w:pStyle w:val="TOC1"/>
        <w:rPr>
          <w:rFonts w:ascii="Calibri" w:hAnsi="Calibri"/>
          <w:noProof/>
          <w:szCs w:val="22"/>
          <w:lang w:val="en-GB"/>
        </w:rPr>
      </w:pPr>
      <w:r>
        <w:rPr>
          <w:noProof/>
        </w:rPr>
        <w:t>10</w:t>
      </w:r>
      <w:r w:rsidRPr="006714D2">
        <w:rPr>
          <w:rFonts w:ascii="Calibri" w:hAnsi="Calibri"/>
          <w:noProof/>
          <w:szCs w:val="22"/>
          <w:lang w:val="en-GB"/>
        </w:rPr>
        <w:tab/>
      </w:r>
      <w:r>
        <w:rPr>
          <w:noProof/>
        </w:rPr>
        <w:t>Emergency Calls</w:t>
      </w:r>
      <w:r>
        <w:rPr>
          <w:noProof/>
        </w:rPr>
        <w:tab/>
      </w:r>
      <w:r>
        <w:rPr>
          <w:noProof/>
        </w:rPr>
        <w:fldChar w:fldCharType="begin"/>
      </w:r>
      <w:r>
        <w:rPr>
          <w:noProof/>
        </w:rPr>
        <w:instrText xml:space="preserve"> PAGEREF _Toc138429741 \h </w:instrText>
      </w:r>
      <w:r>
        <w:rPr>
          <w:noProof/>
        </w:rPr>
      </w:r>
      <w:r>
        <w:rPr>
          <w:noProof/>
        </w:rPr>
        <w:fldChar w:fldCharType="separate"/>
      </w:r>
      <w:r>
        <w:rPr>
          <w:noProof/>
        </w:rPr>
        <w:t>28</w:t>
      </w:r>
      <w:r>
        <w:rPr>
          <w:noProof/>
        </w:rPr>
        <w:fldChar w:fldCharType="end"/>
      </w:r>
    </w:p>
    <w:p w:rsidR="000A714C" w:rsidRPr="006714D2" w:rsidRDefault="000A714C">
      <w:pPr>
        <w:pStyle w:val="TOC2"/>
        <w:rPr>
          <w:rFonts w:ascii="Calibri" w:hAnsi="Calibri"/>
          <w:noProof/>
          <w:sz w:val="22"/>
          <w:szCs w:val="22"/>
          <w:lang w:val="en-GB"/>
        </w:rPr>
      </w:pPr>
      <w:r>
        <w:rPr>
          <w:noProof/>
        </w:rPr>
        <w:t>10.1</w:t>
      </w:r>
      <w:r w:rsidRPr="006714D2">
        <w:rPr>
          <w:rFonts w:ascii="Calibri" w:hAnsi="Calibri"/>
          <w:noProof/>
          <w:sz w:val="22"/>
          <w:szCs w:val="22"/>
          <w:lang w:val="en-GB"/>
        </w:rPr>
        <w:tab/>
      </w:r>
      <w:r>
        <w:rPr>
          <w:noProof/>
        </w:rPr>
        <w:t>General requirements</w:t>
      </w:r>
      <w:r>
        <w:rPr>
          <w:noProof/>
        </w:rPr>
        <w:tab/>
      </w:r>
      <w:r>
        <w:rPr>
          <w:noProof/>
        </w:rPr>
        <w:fldChar w:fldCharType="begin"/>
      </w:r>
      <w:r>
        <w:rPr>
          <w:noProof/>
        </w:rPr>
        <w:instrText xml:space="preserve"> PAGEREF _Toc138429742 \h </w:instrText>
      </w:r>
      <w:r>
        <w:rPr>
          <w:noProof/>
        </w:rPr>
      </w:r>
      <w:r>
        <w:rPr>
          <w:noProof/>
        </w:rPr>
        <w:fldChar w:fldCharType="separate"/>
      </w:r>
      <w:r>
        <w:rPr>
          <w:noProof/>
        </w:rPr>
        <w:t>28</w:t>
      </w:r>
      <w:r>
        <w:rPr>
          <w:noProof/>
        </w:rPr>
        <w:fldChar w:fldCharType="end"/>
      </w:r>
    </w:p>
    <w:p w:rsidR="000A714C" w:rsidRPr="006714D2" w:rsidRDefault="000A714C">
      <w:pPr>
        <w:pStyle w:val="TOC3"/>
        <w:rPr>
          <w:rFonts w:ascii="Calibri" w:hAnsi="Calibri"/>
          <w:noProof/>
          <w:sz w:val="22"/>
          <w:szCs w:val="22"/>
          <w:lang w:val="en-GB"/>
        </w:rPr>
      </w:pPr>
      <w:r>
        <w:rPr>
          <w:noProof/>
        </w:rPr>
        <w:t xml:space="preserve">10.1.1 </w:t>
      </w:r>
      <w:r w:rsidRPr="006714D2">
        <w:rPr>
          <w:rFonts w:ascii="Calibri" w:hAnsi="Calibri"/>
          <w:noProof/>
          <w:sz w:val="22"/>
          <w:szCs w:val="22"/>
          <w:lang w:val="en-GB"/>
        </w:rPr>
        <w:tab/>
      </w:r>
      <w:r>
        <w:rPr>
          <w:noProof/>
        </w:rPr>
        <w:t>Identification of emergency numbers</w:t>
      </w:r>
      <w:r>
        <w:rPr>
          <w:noProof/>
        </w:rPr>
        <w:tab/>
      </w:r>
      <w:r>
        <w:rPr>
          <w:noProof/>
        </w:rPr>
        <w:fldChar w:fldCharType="begin"/>
      </w:r>
      <w:r>
        <w:rPr>
          <w:noProof/>
        </w:rPr>
        <w:instrText xml:space="preserve"> PAGEREF _Toc138429743 \h </w:instrText>
      </w:r>
      <w:r>
        <w:rPr>
          <w:noProof/>
        </w:rPr>
      </w:r>
      <w:r>
        <w:rPr>
          <w:noProof/>
        </w:rPr>
        <w:fldChar w:fldCharType="separate"/>
      </w:r>
      <w:r>
        <w:rPr>
          <w:noProof/>
        </w:rPr>
        <w:t>29</w:t>
      </w:r>
      <w:r>
        <w:rPr>
          <w:noProof/>
        </w:rPr>
        <w:fldChar w:fldCharType="end"/>
      </w:r>
    </w:p>
    <w:p w:rsidR="000A714C" w:rsidRPr="006714D2" w:rsidRDefault="000A714C">
      <w:pPr>
        <w:pStyle w:val="TOC3"/>
        <w:rPr>
          <w:rFonts w:ascii="Calibri" w:hAnsi="Calibri"/>
          <w:noProof/>
          <w:sz w:val="22"/>
          <w:szCs w:val="22"/>
          <w:lang w:val="en-GB"/>
        </w:rPr>
      </w:pPr>
      <w:r>
        <w:rPr>
          <w:noProof/>
        </w:rPr>
        <w:t>10.1.2</w:t>
      </w:r>
      <w:r w:rsidRPr="006714D2">
        <w:rPr>
          <w:rFonts w:ascii="Calibri" w:hAnsi="Calibri"/>
          <w:noProof/>
          <w:sz w:val="22"/>
          <w:szCs w:val="22"/>
          <w:lang w:val="en-GB"/>
        </w:rPr>
        <w:tab/>
      </w:r>
      <w:r>
        <w:rPr>
          <w:noProof/>
        </w:rPr>
        <w:t>Domains priority and selection for UE attempts to emergency call</w:t>
      </w:r>
      <w:r>
        <w:rPr>
          <w:noProof/>
        </w:rPr>
        <w:tab/>
      </w:r>
      <w:r>
        <w:rPr>
          <w:noProof/>
        </w:rPr>
        <w:fldChar w:fldCharType="begin"/>
      </w:r>
      <w:r>
        <w:rPr>
          <w:noProof/>
        </w:rPr>
        <w:instrText xml:space="preserve"> PAGEREF _Toc138429744 \h </w:instrText>
      </w:r>
      <w:r>
        <w:rPr>
          <w:noProof/>
        </w:rPr>
      </w:r>
      <w:r>
        <w:rPr>
          <w:noProof/>
        </w:rPr>
        <w:fldChar w:fldCharType="separate"/>
      </w:r>
      <w:r>
        <w:rPr>
          <w:noProof/>
        </w:rPr>
        <w:t>30</w:t>
      </w:r>
      <w:r>
        <w:rPr>
          <w:noProof/>
        </w:rPr>
        <w:fldChar w:fldCharType="end"/>
      </w:r>
    </w:p>
    <w:p w:rsidR="000A714C" w:rsidRPr="006714D2" w:rsidRDefault="000A714C">
      <w:pPr>
        <w:pStyle w:val="TOC4"/>
        <w:rPr>
          <w:rFonts w:ascii="Calibri" w:hAnsi="Calibri"/>
          <w:noProof/>
          <w:sz w:val="22"/>
          <w:szCs w:val="22"/>
          <w:lang w:val="en-GB"/>
        </w:rPr>
      </w:pPr>
      <w:r>
        <w:rPr>
          <w:noProof/>
        </w:rPr>
        <w:t>10.1.2.1</w:t>
      </w:r>
      <w:r w:rsidRPr="006714D2">
        <w:rPr>
          <w:rFonts w:ascii="Calibri" w:hAnsi="Calibri"/>
          <w:noProof/>
          <w:sz w:val="22"/>
          <w:szCs w:val="22"/>
          <w:lang w:val="en-GB"/>
        </w:rPr>
        <w:tab/>
      </w:r>
      <w:r>
        <w:rPr>
          <w:noProof/>
        </w:rPr>
        <w:t>Voice and GTT only</w:t>
      </w:r>
      <w:r>
        <w:rPr>
          <w:noProof/>
        </w:rPr>
        <w:tab/>
      </w:r>
      <w:r>
        <w:rPr>
          <w:noProof/>
        </w:rPr>
        <w:fldChar w:fldCharType="begin"/>
      </w:r>
      <w:r>
        <w:rPr>
          <w:noProof/>
        </w:rPr>
        <w:instrText xml:space="preserve"> PAGEREF _Toc138429745 \h </w:instrText>
      </w:r>
      <w:r>
        <w:rPr>
          <w:noProof/>
        </w:rPr>
      </w:r>
      <w:r>
        <w:rPr>
          <w:noProof/>
        </w:rPr>
        <w:fldChar w:fldCharType="separate"/>
      </w:r>
      <w:r>
        <w:rPr>
          <w:noProof/>
        </w:rPr>
        <w:t>30</w:t>
      </w:r>
      <w:r>
        <w:rPr>
          <w:noProof/>
        </w:rPr>
        <w:fldChar w:fldCharType="end"/>
      </w:r>
    </w:p>
    <w:p w:rsidR="000A714C" w:rsidRPr="006714D2" w:rsidRDefault="000A714C">
      <w:pPr>
        <w:pStyle w:val="TOC4"/>
        <w:rPr>
          <w:rFonts w:ascii="Calibri" w:hAnsi="Calibri"/>
          <w:noProof/>
          <w:sz w:val="22"/>
          <w:szCs w:val="22"/>
          <w:lang w:val="en-GB"/>
        </w:rPr>
      </w:pPr>
      <w:r>
        <w:rPr>
          <w:noProof/>
        </w:rPr>
        <w:t>10.1.2.2</w:t>
      </w:r>
      <w:r w:rsidRPr="006714D2">
        <w:rPr>
          <w:rFonts w:ascii="Calibri" w:hAnsi="Calibri"/>
          <w:noProof/>
          <w:sz w:val="22"/>
          <w:szCs w:val="22"/>
          <w:lang w:val="en-GB"/>
        </w:rPr>
        <w:tab/>
      </w:r>
      <w:r>
        <w:rPr>
          <w:noProof/>
        </w:rPr>
        <w:t>Other media</w:t>
      </w:r>
      <w:r>
        <w:rPr>
          <w:noProof/>
        </w:rPr>
        <w:tab/>
      </w:r>
      <w:r>
        <w:rPr>
          <w:noProof/>
        </w:rPr>
        <w:fldChar w:fldCharType="begin"/>
      </w:r>
      <w:r>
        <w:rPr>
          <w:noProof/>
        </w:rPr>
        <w:instrText xml:space="preserve"> PAGEREF _Toc138429746 \h </w:instrText>
      </w:r>
      <w:r>
        <w:rPr>
          <w:noProof/>
        </w:rPr>
      </w:r>
      <w:r>
        <w:rPr>
          <w:noProof/>
        </w:rPr>
        <w:fldChar w:fldCharType="separate"/>
      </w:r>
      <w:r>
        <w:rPr>
          <w:noProof/>
        </w:rPr>
        <w:t>30</w:t>
      </w:r>
      <w:r>
        <w:rPr>
          <w:noProof/>
        </w:rPr>
        <w:fldChar w:fldCharType="end"/>
      </w:r>
    </w:p>
    <w:p w:rsidR="000A714C" w:rsidRPr="006714D2" w:rsidRDefault="000A714C">
      <w:pPr>
        <w:pStyle w:val="TOC3"/>
        <w:rPr>
          <w:rFonts w:ascii="Calibri" w:hAnsi="Calibri"/>
          <w:noProof/>
          <w:sz w:val="22"/>
          <w:szCs w:val="22"/>
          <w:lang w:val="en-GB"/>
        </w:rPr>
      </w:pPr>
      <w:r>
        <w:rPr>
          <w:noProof/>
        </w:rPr>
        <w:t>10.1.3</w:t>
      </w:r>
      <w:r w:rsidRPr="006714D2">
        <w:rPr>
          <w:rFonts w:ascii="Calibri" w:hAnsi="Calibri"/>
          <w:noProof/>
          <w:sz w:val="22"/>
          <w:szCs w:val="22"/>
          <w:lang w:val="en-GB"/>
        </w:rPr>
        <w:tab/>
      </w:r>
      <w:r>
        <w:rPr>
          <w:noProof/>
        </w:rPr>
        <w:t>Call-Back Requirements</w:t>
      </w:r>
      <w:r>
        <w:rPr>
          <w:noProof/>
        </w:rPr>
        <w:tab/>
      </w:r>
      <w:r>
        <w:rPr>
          <w:noProof/>
        </w:rPr>
        <w:fldChar w:fldCharType="begin"/>
      </w:r>
      <w:r>
        <w:rPr>
          <w:noProof/>
        </w:rPr>
        <w:instrText xml:space="preserve"> PAGEREF _Toc138429747 \h </w:instrText>
      </w:r>
      <w:r>
        <w:rPr>
          <w:noProof/>
        </w:rPr>
      </w:r>
      <w:r>
        <w:rPr>
          <w:noProof/>
        </w:rPr>
        <w:fldChar w:fldCharType="separate"/>
      </w:r>
      <w:r>
        <w:rPr>
          <w:noProof/>
        </w:rPr>
        <w:t>30</w:t>
      </w:r>
      <w:r>
        <w:rPr>
          <w:noProof/>
        </w:rPr>
        <w:fldChar w:fldCharType="end"/>
      </w:r>
    </w:p>
    <w:p w:rsidR="000A714C" w:rsidRPr="006714D2" w:rsidRDefault="000A714C">
      <w:pPr>
        <w:pStyle w:val="TOC2"/>
        <w:rPr>
          <w:rFonts w:ascii="Calibri" w:hAnsi="Calibri"/>
          <w:noProof/>
          <w:sz w:val="22"/>
          <w:szCs w:val="22"/>
          <w:lang w:val="en-GB"/>
        </w:rPr>
      </w:pPr>
      <w:r>
        <w:rPr>
          <w:noProof/>
        </w:rPr>
        <w:t>10.2</w:t>
      </w:r>
      <w:r w:rsidRPr="006714D2">
        <w:rPr>
          <w:rFonts w:ascii="Calibri" w:hAnsi="Calibri"/>
          <w:noProof/>
          <w:sz w:val="22"/>
          <w:szCs w:val="22"/>
          <w:lang w:val="en-GB"/>
        </w:rPr>
        <w:tab/>
      </w:r>
      <w:r>
        <w:rPr>
          <w:noProof/>
        </w:rPr>
        <w:t>Emergency calls in the CS CN Domain</w:t>
      </w:r>
      <w:r>
        <w:rPr>
          <w:noProof/>
        </w:rPr>
        <w:tab/>
      </w:r>
      <w:r>
        <w:rPr>
          <w:noProof/>
        </w:rPr>
        <w:fldChar w:fldCharType="begin"/>
      </w:r>
      <w:r>
        <w:rPr>
          <w:noProof/>
        </w:rPr>
        <w:instrText xml:space="preserve"> PAGEREF _Toc138429748 \h </w:instrText>
      </w:r>
      <w:r>
        <w:rPr>
          <w:noProof/>
        </w:rPr>
      </w:r>
      <w:r>
        <w:rPr>
          <w:noProof/>
        </w:rPr>
        <w:fldChar w:fldCharType="separate"/>
      </w:r>
      <w:r>
        <w:rPr>
          <w:noProof/>
        </w:rPr>
        <w:t>30</w:t>
      </w:r>
      <w:r>
        <w:rPr>
          <w:noProof/>
        </w:rPr>
        <w:fldChar w:fldCharType="end"/>
      </w:r>
    </w:p>
    <w:p w:rsidR="000A714C" w:rsidRPr="006714D2" w:rsidRDefault="000A714C">
      <w:pPr>
        <w:pStyle w:val="TOC2"/>
        <w:rPr>
          <w:rFonts w:ascii="Calibri" w:hAnsi="Calibri"/>
          <w:noProof/>
          <w:sz w:val="22"/>
          <w:szCs w:val="22"/>
          <w:lang w:val="en-GB"/>
        </w:rPr>
      </w:pPr>
      <w:r>
        <w:rPr>
          <w:noProof/>
        </w:rPr>
        <w:t>10.3</w:t>
      </w:r>
      <w:r w:rsidRPr="006714D2">
        <w:rPr>
          <w:rFonts w:ascii="Calibri" w:hAnsi="Calibri"/>
          <w:noProof/>
          <w:sz w:val="22"/>
          <w:szCs w:val="22"/>
          <w:lang w:val="en-GB"/>
        </w:rPr>
        <w:tab/>
      </w:r>
      <w:r>
        <w:rPr>
          <w:noProof/>
        </w:rPr>
        <w:t>Emergency Calls in the PS CN Domain</w:t>
      </w:r>
      <w:r>
        <w:rPr>
          <w:noProof/>
        </w:rPr>
        <w:tab/>
      </w:r>
      <w:r>
        <w:rPr>
          <w:noProof/>
        </w:rPr>
        <w:fldChar w:fldCharType="begin"/>
      </w:r>
      <w:r>
        <w:rPr>
          <w:noProof/>
        </w:rPr>
        <w:instrText xml:space="preserve"> PAGEREF _Toc138429749 \h </w:instrText>
      </w:r>
      <w:r>
        <w:rPr>
          <w:noProof/>
        </w:rPr>
      </w:r>
      <w:r>
        <w:rPr>
          <w:noProof/>
        </w:rPr>
        <w:fldChar w:fldCharType="separate"/>
      </w:r>
      <w:r>
        <w:rPr>
          <w:noProof/>
        </w:rPr>
        <w:t>31</w:t>
      </w:r>
      <w:r>
        <w:rPr>
          <w:noProof/>
        </w:rPr>
        <w:fldChar w:fldCharType="end"/>
      </w:r>
    </w:p>
    <w:p w:rsidR="000A714C" w:rsidRPr="006714D2" w:rsidRDefault="000A714C">
      <w:pPr>
        <w:pStyle w:val="TOC2"/>
        <w:rPr>
          <w:rFonts w:ascii="Calibri" w:hAnsi="Calibri"/>
          <w:noProof/>
          <w:sz w:val="22"/>
          <w:szCs w:val="22"/>
          <w:lang w:val="en-GB"/>
        </w:rPr>
      </w:pPr>
      <w:r>
        <w:rPr>
          <w:noProof/>
        </w:rPr>
        <w:t>10.4</w:t>
      </w:r>
      <w:r w:rsidRPr="006714D2">
        <w:rPr>
          <w:rFonts w:ascii="Calibri" w:hAnsi="Calibri"/>
          <w:noProof/>
          <w:sz w:val="22"/>
          <w:szCs w:val="22"/>
          <w:lang w:val="en-GB"/>
        </w:rPr>
        <w:tab/>
      </w:r>
      <w:r>
        <w:rPr>
          <w:noProof/>
        </w:rPr>
        <w:t>Emergency calls in the IM CN subsystem</w:t>
      </w:r>
      <w:r>
        <w:rPr>
          <w:noProof/>
        </w:rPr>
        <w:tab/>
      </w:r>
      <w:r>
        <w:rPr>
          <w:noProof/>
        </w:rPr>
        <w:fldChar w:fldCharType="begin"/>
      </w:r>
      <w:r>
        <w:rPr>
          <w:noProof/>
        </w:rPr>
        <w:instrText xml:space="preserve"> PAGEREF _Toc138429750 \h </w:instrText>
      </w:r>
      <w:r>
        <w:rPr>
          <w:noProof/>
        </w:rPr>
      </w:r>
      <w:r>
        <w:rPr>
          <w:noProof/>
        </w:rPr>
        <w:fldChar w:fldCharType="separate"/>
      </w:r>
      <w:r>
        <w:rPr>
          <w:noProof/>
        </w:rPr>
        <w:t>31</w:t>
      </w:r>
      <w:r>
        <w:rPr>
          <w:noProof/>
        </w:rPr>
        <w:fldChar w:fldCharType="end"/>
      </w:r>
    </w:p>
    <w:p w:rsidR="000A714C" w:rsidRPr="006714D2" w:rsidRDefault="000A714C">
      <w:pPr>
        <w:pStyle w:val="TOC3"/>
        <w:rPr>
          <w:rFonts w:ascii="Calibri" w:hAnsi="Calibri"/>
          <w:noProof/>
          <w:sz w:val="22"/>
          <w:szCs w:val="22"/>
          <w:lang w:val="en-GB"/>
        </w:rPr>
      </w:pPr>
      <w:r>
        <w:rPr>
          <w:noProof/>
        </w:rPr>
        <w:t>10.4.1</w:t>
      </w:r>
      <w:r w:rsidRPr="006714D2">
        <w:rPr>
          <w:rFonts w:ascii="Calibri" w:hAnsi="Calibri"/>
          <w:noProof/>
          <w:sz w:val="22"/>
          <w:szCs w:val="22"/>
          <w:lang w:val="en-GB"/>
        </w:rPr>
        <w:tab/>
      </w:r>
      <w:r>
        <w:rPr>
          <w:noProof/>
        </w:rPr>
        <w:t>General</w:t>
      </w:r>
      <w:r>
        <w:rPr>
          <w:noProof/>
        </w:rPr>
        <w:tab/>
      </w:r>
      <w:r>
        <w:rPr>
          <w:noProof/>
        </w:rPr>
        <w:fldChar w:fldCharType="begin"/>
      </w:r>
      <w:r>
        <w:rPr>
          <w:noProof/>
        </w:rPr>
        <w:instrText xml:space="preserve"> PAGEREF _Toc138429751 \h </w:instrText>
      </w:r>
      <w:r>
        <w:rPr>
          <w:noProof/>
        </w:rPr>
      </w:r>
      <w:r>
        <w:rPr>
          <w:noProof/>
        </w:rPr>
        <w:fldChar w:fldCharType="separate"/>
      </w:r>
      <w:r>
        <w:rPr>
          <w:noProof/>
        </w:rPr>
        <w:t>31</w:t>
      </w:r>
      <w:r>
        <w:rPr>
          <w:noProof/>
        </w:rPr>
        <w:fldChar w:fldCharType="end"/>
      </w:r>
    </w:p>
    <w:p w:rsidR="000A714C" w:rsidRPr="006714D2" w:rsidRDefault="000A714C">
      <w:pPr>
        <w:pStyle w:val="TOC3"/>
        <w:rPr>
          <w:rFonts w:ascii="Calibri" w:hAnsi="Calibri"/>
          <w:noProof/>
          <w:sz w:val="22"/>
          <w:szCs w:val="22"/>
          <w:lang w:val="en-GB"/>
        </w:rPr>
      </w:pPr>
      <w:r>
        <w:rPr>
          <w:noProof/>
        </w:rPr>
        <w:t>10.4.2</w:t>
      </w:r>
      <w:r w:rsidRPr="006714D2">
        <w:rPr>
          <w:rFonts w:ascii="Calibri" w:hAnsi="Calibri"/>
          <w:noProof/>
          <w:sz w:val="22"/>
          <w:szCs w:val="22"/>
          <w:lang w:val="en-GB"/>
        </w:rPr>
        <w:tab/>
      </w:r>
      <w:r>
        <w:rPr>
          <w:noProof/>
        </w:rPr>
        <w:t>IMS Multimedia Emergency Sessions</w:t>
      </w:r>
      <w:r>
        <w:rPr>
          <w:noProof/>
        </w:rPr>
        <w:tab/>
      </w:r>
      <w:r>
        <w:rPr>
          <w:noProof/>
        </w:rPr>
        <w:fldChar w:fldCharType="begin"/>
      </w:r>
      <w:r>
        <w:rPr>
          <w:noProof/>
        </w:rPr>
        <w:instrText xml:space="preserve"> PAGEREF _Toc138429752 \h </w:instrText>
      </w:r>
      <w:r>
        <w:rPr>
          <w:noProof/>
        </w:rPr>
      </w:r>
      <w:r>
        <w:rPr>
          <w:noProof/>
        </w:rPr>
        <w:fldChar w:fldCharType="separate"/>
      </w:r>
      <w:r>
        <w:rPr>
          <w:noProof/>
        </w:rPr>
        <w:t>31</w:t>
      </w:r>
      <w:r>
        <w:rPr>
          <w:noProof/>
        </w:rPr>
        <w:fldChar w:fldCharType="end"/>
      </w:r>
    </w:p>
    <w:p w:rsidR="000A714C" w:rsidRPr="006714D2" w:rsidRDefault="000A714C">
      <w:pPr>
        <w:pStyle w:val="TOC4"/>
        <w:rPr>
          <w:rFonts w:ascii="Calibri" w:hAnsi="Calibri"/>
          <w:noProof/>
          <w:sz w:val="22"/>
          <w:szCs w:val="22"/>
          <w:lang w:val="en-GB"/>
        </w:rPr>
      </w:pPr>
      <w:r>
        <w:rPr>
          <w:noProof/>
        </w:rPr>
        <w:t>10.4.2.1</w:t>
      </w:r>
      <w:r w:rsidRPr="006714D2">
        <w:rPr>
          <w:rFonts w:ascii="Calibri" w:hAnsi="Calibri"/>
          <w:noProof/>
          <w:sz w:val="22"/>
          <w:szCs w:val="22"/>
          <w:lang w:val="en-GB"/>
        </w:rPr>
        <w:tab/>
      </w:r>
      <w:r>
        <w:rPr>
          <w:noProof/>
        </w:rPr>
        <w:t>General</w:t>
      </w:r>
      <w:r>
        <w:rPr>
          <w:noProof/>
        </w:rPr>
        <w:tab/>
      </w:r>
      <w:r>
        <w:rPr>
          <w:noProof/>
        </w:rPr>
        <w:fldChar w:fldCharType="begin"/>
      </w:r>
      <w:r>
        <w:rPr>
          <w:noProof/>
        </w:rPr>
        <w:instrText xml:space="preserve"> PAGEREF _Toc138429753 \h </w:instrText>
      </w:r>
      <w:r>
        <w:rPr>
          <w:noProof/>
        </w:rPr>
      </w:r>
      <w:r>
        <w:rPr>
          <w:noProof/>
        </w:rPr>
        <w:fldChar w:fldCharType="separate"/>
      </w:r>
      <w:r>
        <w:rPr>
          <w:noProof/>
        </w:rPr>
        <w:t>31</w:t>
      </w:r>
      <w:r>
        <w:rPr>
          <w:noProof/>
        </w:rPr>
        <w:fldChar w:fldCharType="end"/>
      </w:r>
    </w:p>
    <w:p w:rsidR="000A714C" w:rsidRPr="006714D2" w:rsidRDefault="000A714C">
      <w:pPr>
        <w:pStyle w:val="TOC4"/>
        <w:rPr>
          <w:rFonts w:ascii="Calibri" w:hAnsi="Calibri"/>
          <w:noProof/>
          <w:sz w:val="22"/>
          <w:szCs w:val="22"/>
          <w:lang w:val="en-GB"/>
        </w:rPr>
      </w:pPr>
      <w:r>
        <w:rPr>
          <w:noProof/>
        </w:rPr>
        <w:t>10.4.2.2</w:t>
      </w:r>
      <w:r w:rsidRPr="006714D2">
        <w:rPr>
          <w:rFonts w:ascii="Calibri" w:hAnsi="Calibri"/>
          <w:noProof/>
          <w:sz w:val="22"/>
          <w:szCs w:val="22"/>
          <w:lang w:val="en-GB"/>
        </w:rPr>
        <w:tab/>
      </w:r>
      <w:r>
        <w:rPr>
          <w:noProof/>
        </w:rPr>
        <w:t>UE Requirements</w:t>
      </w:r>
      <w:r>
        <w:rPr>
          <w:noProof/>
        </w:rPr>
        <w:tab/>
      </w:r>
      <w:r>
        <w:rPr>
          <w:noProof/>
        </w:rPr>
        <w:fldChar w:fldCharType="begin"/>
      </w:r>
      <w:r>
        <w:rPr>
          <w:noProof/>
        </w:rPr>
        <w:instrText xml:space="preserve"> PAGEREF _Toc138429754 \h </w:instrText>
      </w:r>
      <w:r>
        <w:rPr>
          <w:noProof/>
        </w:rPr>
      </w:r>
      <w:r>
        <w:rPr>
          <w:noProof/>
        </w:rPr>
        <w:fldChar w:fldCharType="separate"/>
      </w:r>
      <w:r>
        <w:rPr>
          <w:noProof/>
        </w:rPr>
        <w:t>32</w:t>
      </w:r>
      <w:r>
        <w:rPr>
          <w:noProof/>
        </w:rPr>
        <w:fldChar w:fldCharType="end"/>
      </w:r>
    </w:p>
    <w:p w:rsidR="000A714C" w:rsidRPr="006714D2" w:rsidRDefault="000A714C">
      <w:pPr>
        <w:pStyle w:val="TOC4"/>
        <w:rPr>
          <w:rFonts w:ascii="Calibri" w:hAnsi="Calibri"/>
          <w:noProof/>
          <w:sz w:val="22"/>
          <w:szCs w:val="22"/>
          <w:lang w:val="en-GB"/>
        </w:rPr>
      </w:pPr>
      <w:r>
        <w:rPr>
          <w:noProof/>
        </w:rPr>
        <w:t>10.4.2.3</w:t>
      </w:r>
      <w:r w:rsidRPr="006714D2">
        <w:rPr>
          <w:rFonts w:ascii="Calibri" w:hAnsi="Calibri"/>
          <w:noProof/>
          <w:sz w:val="22"/>
          <w:szCs w:val="22"/>
          <w:lang w:val="en-GB"/>
        </w:rPr>
        <w:tab/>
      </w:r>
      <w:r>
        <w:rPr>
          <w:noProof/>
        </w:rPr>
        <w:t>Originating Network Requirements</w:t>
      </w:r>
      <w:r>
        <w:rPr>
          <w:noProof/>
        </w:rPr>
        <w:tab/>
      </w:r>
      <w:r>
        <w:rPr>
          <w:noProof/>
        </w:rPr>
        <w:fldChar w:fldCharType="begin"/>
      </w:r>
      <w:r>
        <w:rPr>
          <w:noProof/>
        </w:rPr>
        <w:instrText xml:space="preserve"> PAGEREF _Toc138429755 \h </w:instrText>
      </w:r>
      <w:r>
        <w:rPr>
          <w:noProof/>
        </w:rPr>
      </w:r>
      <w:r>
        <w:rPr>
          <w:noProof/>
        </w:rPr>
        <w:fldChar w:fldCharType="separate"/>
      </w:r>
      <w:r>
        <w:rPr>
          <w:noProof/>
        </w:rPr>
        <w:t>33</w:t>
      </w:r>
      <w:r>
        <w:rPr>
          <w:noProof/>
        </w:rPr>
        <w:fldChar w:fldCharType="end"/>
      </w:r>
    </w:p>
    <w:p w:rsidR="000A714C" w:rsidRPr="006714D2" w:rsidRDefault="000A714C">
      <w:pPr>
        <w:pStyle w:val="TOC2"/>
        <w:rPr>
          <w:rFonts w:ascii="Calibri" w:hAnsi="Calibri"/>
          <w:noProof/>
          <w:sz w:val="22"/>
          <w:szCs w:val="22"/>
          <w:lang w:val="en-GB"/>
        </w:rPr>
      </w:pPr>
      <w:r>
        <w:rPr>
          <w:noProof/>
        </w:rPr>
        <w:t>10.5</w:t>
      </w:r>
      <w:r w:rsidRPr="006714D2">
        <w:rPr>
          <w:rFonts w:ascii="Calibri" w:hAnsi="Calibri"/>
          <w:noProof/>
          <w:sz w:val="22"/>
          <w:szCs w:val="22"/>
          <w:lang w:val="en-GB"/>
        </w:rPr>
        <w:tab/>
      </w:r>
      <w:r>
        <w:rPr>
          <w:noProof/>
        </w:rPr>
        <w:t>Void</w:t>
      </w:r>
      <w:r>
        <w:rPr>
          <w:noProof/>
        </w:rPr>
        <w:tab/>
      </w:r>
      <w:r>
        <w:rPr>
          <w:noProof/>
        </w:rPr>
        <w:fldChar w:fldCharType="begin"/>
      </w:r>
      <w:r>
        <w:rPr>
          <w:noProof/>
        </w:rPr>
        <w:instrText xml:space="preserve"> PAGEREF _Toc138429756 \h </w:instrText>
      </w:r>
      <w:r>
        <w:rPr>
          <w:noProof/>
        </w:rPr>
      </w:r>
      <w:r>
        <w:rPr>
          <w:noProof/>
        </w:rPr>
        <w:fldChar w:fldCharType="separate"/>
      </w:r>
      <w:r>
        <w:rPr>
          <w:noProof/>
        </w:rPr>
        <w:t>34</w:t>
      </w:r>
      <w:r>
        <w:rPr>
          <w:noProof/>
        </w:rPr>
        <w:fldChar w:fldCharType="end"/>
      </w:r>
    </w:p>
    <w:p w:rsidR="000A714C" w:rsidRPr="006714D2" w:rsidRDefault="000A714C">
      <w:pPr>
        <w:pStyle w:val="TOC2"/>
        <w:rPr>
          <w:rFonts w:ascii="Calibri" w:hAnsi="Calibri"/>
          <w:noProof/>
          <w:sz w:val="22"/>
          <w:szCs w:val="22"/>
          <w:lang w:val="en-GB"/>
        </w:rPr>
      </w:pPr>
      <w:r>
        <w:rPr>
          <w:noProof/>
        </w:rPr>
        <w:t>10.6</w:t>
      </w:r>
      <w:r w:rsidRPr="006714D2">
        <w:rPr>
          <w:rFonts w:ascii="Calibri" w:hAnsi="Calibri"/>
          <w:noProof/>
          <w:sz w:val="22"/>
          <w:szCs w:val="22"/>
          <w:lang w:val="en-GB"/>
        </w:rPr>
        <w:tab/>
      </w:r>
      <w:r>
        <w:rPr>
          <w:noProof/>
        </w:rPr>
        <w:t>Location Availability for Emergency Calls</w:t>
      </w:r>
      <w:r>
        <w:rPr>
          <w:noProof/>
        </w:rPr>
        <w:tab/>
      </w:r>
      <w:r>
        <w:rPr>
          <w:noProof/>
        </w:rPr>
        <w:fldChar w:fldCharType="begin"/>
      </w:r>
      <w:r>
        <w:rPr>
          <w:noProof/>
        </w:rPr>
        <w:instrText xml:space="preserve"> PAGEREF _Toc138429757 \h </w:instrText>
      </w:r>
      <w:r>
        <w:rPr>
          <w:noProof/>
        </w:rPr>
      </w:r>
      <w:r>
        <w:rPr>
          <w:noProof/>
        </w:rPr>
        <w:fldChar w:fldCharType="separate"/>
      </w:r>
      <w:r>
        <w:rPr>
          <w:noProof/>
        </w:rPr>
        <w:t>34</w:t>
      </w:r>
      <w:r>
        <w:rPr>
          <w:noProof/>
        </w:rPr>
        <w:fldChar w:fldCharType="end"/>
      </w:r>
    </w:p>
    <w:p w:rsidR="000A714C" w:rsidRPr="006714D2" w:rsidRDefault="000A714C">
      <w:pPr>
        <w:pStyle w:val="TOC2"/>
        <w:rPr>
          <w:rFonts w:ascii="Calibri" w:hAnsi="Calibri"/>
          <w:noProof/>
          <w:sz w:val="22"/>
          <w:szCs w:val="22"/>
          <w:lang w:val="en-GB"/>
        </w:rPr>
      </w:pPr>
      <w:r w:rsidRPr="00833FBB">
        <w:rPr>
          <w:rFonts w:cs="CG Times (WN)"/>
          <w:noProof/>
          <w:lang w:eastAsia="ar-SA"/>
        </w:rPr>
        <w:t>10.7</w:t>
      </w:r>
      <w:r w:rsidRPr="006714D2">
        <w:rPr>
          <w:rFonts w:ascii="Calibri" w:hAnsi="Calibri"/>
          <w:noProof/>
          <w:sz w:val="22"/>
          <w:szCs w:val="22"/>
          <w:lang w:val="en-GB"/>
        </w:rPr>
        <w:tab/>
      </w:r>
      <w:r w:rsidRPr="00833FBB">
        <w:rPr>
          <w:rFonts w:cs="CG Times (WN)"/>
          <w:noProof/>
          <w:lang w:eastAsia="ar-SA"/>
        </w:rPr>
        <w:t>Transfer of data during emergency calls</w:t>
      </w:r>
      <w:r>
        <w:rPr>
          <w:noProof/>
        </w:rPr>
        <w:tab/>
      </w:r>
      <w:r>
        <w:rPr>
          <w:noProof/>
        </w:rPr>
        <w:fldChar w:fldCharType="begin"/>
      </w:r>
      <w:r>
        <w:rPr>
          <w:noProof/>
        </w:rPr>
        <w:instrText xml:space="preserve"> PAGEREF _Toc138429758 \h </w:instrText>
      </w:r>
      <w:r>
        <w:rPr>
          <w:noProof/>
        </w:rPr>
      </w:r>
      <w:r>
        <w:rPr>
          <w:noProof/>
        </w:rPr>
        <w:fldChar w:fldCharType="separate"/>
      </w:r>
      <w:r>
        <w:rPr>
          <w:noProof/>
        </w:rPr>
        <w:t>34</w:t>
      </w:r>
      <w:r>
        <w:rPr>
          <w:noProof/>
        </w:rPr>
        <w:fldChar w:fldCharType="end"/>
      </w:r>
    </w:p>
    <w:p w:rsidR="000A714C" w:rsidRPr="006714D2" w:rsidRDefault="000A714C">
      <w:pPr>
        <w:pStyle w:val="TOC2"/>
        <w:rPr>
          <w:rFonts w:ascii="Calibri" w:hAnsi="Calibri"/>
          <w:noProof/>
          <w:sz w:val="22"/>
          <w:szCs w:val="22"/>
          <w:lang w:val="en-GB"/>
        </w:rPr>
      </w:pPr>
      <w:r w:rsidRPr="00833FBB">
        <w:rPr>
          <w:rFonts w:cs="CG Times (WN)"/>
          <w:noProof/>
          <w:lang w:eastAsia="ar-SA"/>
        </w:rPr>
        <w:t>10.8</w:t>
      </w:r>
      <w:r w:rsidRPr="006714D2">
        <w:rPr>
          <w:rFonts w:ascii="Calibri" w:hAnsi="Calibri"/>
          <w:noProof/>
          <w:sz w:val="22"/>
          <w:szCs w:val="22"/>
          <w:lang w:val="en-GB"/>
        </w:rPr>
        <w:tab/>
      </w:r>
      <w:r w:rsidRPr="00833FBB">
        <w:rPr>
          <w:rFonts w:cs="CG Times (WN)"/>
          <w:noProof/>
          <w:lang w:eastAsia="ar-SA"/>
        </w:rPr>
        <w:t>Supplementary service interaction during emergency calls</w:t>
      </w:r>
      <w:r>
        <w:rPr>
          <w:noProof/>
        </w:rPr>
        <w:tab/>
      </w:r>
      <w:r>
        <w:rPr>
          <w:noProof/>
        </w:rPr>
        <w:fldChar w:fldCharType="begin"/>
      </w:r>
      <w:r>
        <w:rPr>
          <w:noProof/>
        </w:rPr>
        <w:instrText xml:space="preserve"> PAGEREF _Toc138429759 \h </w:instrText>
      </w:r>
      <w:r>
        <w:rPr>
          <w:noProof/>
        </w:rPr>
      </w:r>
      <w:r>
        <w:rPr>
          <w:noProof/>
        </w:rPr>
        <w:fldChar w:fldCharType="separate"/>
      </w:r>
      <w:r>
        <w:rPr>
          <w:noProof/>
        </w:rPr>
        <w:t>35</w:t>
      </w:r>
      <w:r>
        <w:rPr>
          <w:noProof/>
        </w:rPr>
        <w:fldChar w:fldCharType="end"/>
      </w:r>
    </w:p>
    <w:p w:rsidR="000A714C" w:rsidRPr="006714D2" w:rsidRDefault="000A714C">
      <w:pPr>
        <w:pStyle w:val="TOC2"/>
        <w:rPr>
          <w:rFonts w:ascii="Calibri" w:hAnsi="Calibri"/>
          <w:noProof/>
          <w:sz w:val="22"/>
          <w:szCs w:val="22"/>
          <w:lang w:val="en-GB"/>
        </w:rPr>
      </w:pPr>
      <w:r>
        <w:rPr>
          <w:noProof/>
        </w:rPr>
        <w:t xml:space="preserve">10.9 </w:t>
      </w:r>
      <w:r w:rsidRPr="006714D2">
        <w:rPr>
          <w:rFonts w:ascii="Calibri" w:hAnsi="Calibri"/>
          <w:noProof/>
          <w:sz w:val="22"/>
          <w:szCs w:val="22"/>
          <w:lang w:val="en-GB"/>
        </w:rPr>
        <w:tab/>
      </w:r>
      <w:r>
        <w:rPr>
          <w:noProof/>
        </w:rPr>
        <w:t>Emergency Calls in a MUSIM UE</w:t>
      </w:r>
      <w:r>
        <w:rPr>
          <w:noProof/>
        </w:rPr>
        <w:tab/>
      </w:r>
      <w:r>
        <w:rPr>
          <w:noProof/>
        </w:rPr>
        <w:fldChar w:fldCharType="begin"/>
      </w:r>
      <w:r>
        <w:rPr>
          <w:noProof/>
        </w:rPr>
        <w:instrText xml:space="preserve"> PAGEREF _Toc138429760 \h </w:instrText>
      </w:r>
      <w:r>
        <w:rPr>
          <w:noProof/>
        </w:rPr>
      </w:r>
      <w:r>
        <w:rPr>
          <w:noProof/>
        </w:rPr>
        <w:fldChar w:fldCharType="separate"/>
      </w:r>
      <w:r>
        <w:rPr>
          <w:noProof/>
        </w:rPr>
        <w:t>35</w:t>
      </w:r>
      <w:r>
        <w:rPr>
          <w:noProof/>
        </w:rPr>
        <w:fldChar w:fldCharType="end"/>
      </w:r>
    </w:p>
    <w:p w:rsidR="000A714C" w:rsidRPr="006714D2" w:rsidRDefault="000A714C">
      <w:pPr>
        <w:pStyle w:val="TOC2"/>
        <w:rPr>
          <w:rFonts w:ascii="Calibri" w:hAnsi="Calibri"/>
          <w:noProof/>
          <w:sz w:val="22"/>
          <w:szCs w:val="22"/>
          <w:lang w:val="en-GB"/>
        </w:rPr>
      </w:pPr>
      <w:r>
        <w:rPr>
          <w:noProof/>
          <w:lang w:eastAsia="zh-CN"/>
        </w:rPr>
        <w:t>10.10</w:t>
      </w:r>
      <w:r w:rsidRPr="006714D2">
        <w:rPr>
          <w:rFonts w:ascii="Calibri" w:hAnsi="Calibri"/>
          <w:noProof/>
          <w:sz w:val="22"/>
          <w:szCs w:val="22"/>
          <w:lang w:val="en-GB"/>
        </w:rPr>
        <w:tab/>
      </w:r>
      <w:r>
        <w:rPr>
          <w:noProof/>
          <w:lang w:eastAsia="zh-CN"/>
        </w:rPr>
        <w:t>Emergency Services over Non-public networks</w:t>
      </w:r>
      <w:r>
        <w:rPr>
          <w:noProof/>
        </w:rPr>
        <w:tab/>
      </w:r>
      <w:r>
        <w:rPr>
          <w:noProof/>
        </w:rPr>
        <w:fldChar w:fldCharType="begin"/>
      </w:r>
      <w:r>
        <w:rPr>
          <w:noProof/>
        </w:rPr>
        <w:instrText xml:space="preserve"> PAGEREF _Toc138429761 \h </w:instrText>
      </w:r>
      <w:r>
        <w:rPr>
          <w:noProof/>
        </w:rPr>
      </w:r>
      <w:r>
        <w:rPr>
          <w:noProof/>
        </w:rPr>
        <w:fldChar w:fldCharType="separate"/>
      </w:r>
      <w:r>
        <w:rPr>
          <w:noProof/>
        </w:rPr>
        <w:t>35</w:t>
      </w:r>
      <w:r>
        <w:rPr>
          <w:noProof/>
        </w:rPr>
        <w:fldChar w:fldCharType="end"/>
      </w:r>
    </w:p>
    <w:p w:rsidR="000A714C" w:rsidRPr="006714D2" w:rsidRDefault="000A714C">
      <w:pPr>
        <w:pStyle w:val="TOC2"/>
        <w:rPr>
          <w:rFonts w:ascii="Calibri" w:hAnsi="Calibri"/>
          <w:noProof/>
          <w:sz w:val="22"/>
          <w:szCs w:val="22"/>
          <w:lang w:val="en-GB"/>
        </w:rPr>
      </w:pPr>
      <w:r>
        <w:rPr>
          <w:noProof/>
        </w:rPr>
        <w:t>10.</w:t>
      </w:r>
      <w:r w:rsidRPr="00833FBB">
        <w:rPr>
          <w:noProof/>
          <w:lang w:val="en-US"/>
        </w:rPr>
        <w:t>11</w:t>
      </w:r>
      <w:r w:rsidRPr="006714D2">
        <w:rPr>
          <w:rFonts w:ascii="Calibri" w:hAnsi="Calibri"/>
          <w:noProof/>
          <w:sz w:val="22"/>
          <w:szCs w:val="22"/>
          <w:lang w:val="en-GB"/>
        </w:rPr>
        <w:tab/>
      </w:r>
      <w:r>
        <w:rPr>
          <w:noProof/>
        </w:rPr>
        <w:t>Short Message Service</w:t>
      </w:r>
      <w:r w:rsidRPr="00833FBB">
        <w:rPr>
          <w:noProof/>
          <w:lang w:val="en-US"/>
        </w:rPr>
        <w:t xml:space="preserve"> over IMS to emergency centre</w:t>
      </w:r>
      <w:r>
        <w:rPr>
          <w:noProof/>
        </w:rPr>
        <w:tab/>
      </w:r>
      <w:r>
        <w:rPr>
          <w:noProof/>
        </w:rPr>
        <w:fldChar w:fldCharType="begin"/>
      </w:r>
      <w:r>
        <w:rPr>
          <w:noProof/>
        </w:rPr>
        <w:instrText xml:space="preserve"> PAGEREF _Toc138429762 \h </w:instrText>
      </w:r>
      <w:r>
        <w:rPr>
          <w:noProof/>
        </w:rPr>
      </w:r>
      <w:r>
        <w:rPr>
          <w:noProof/>
        </w:rPr>
        <w:fldChar w:fldCharType="separate"/>
      </w:r>
      <w:r>
        <w:rPr>
          <w:noProof/>
        </w:rPr>
        <w:t>35</w:t>
      </w:r>
      <w:r>
        <w:rPr>
          <w:noProof/>
        </w:rPr>
        <w:fldChar w:fldCharType="end"/>
      </w:r>
    </w:p>
    <w:p w:rsidR="000A714C" w:rsidRPr="006714D2" w:rsidRDefault="000A714C">
      <w:pPr>
        <w:pStyle w:val="TOC2"/>
        <w:rPr>
          <w:rFonts w:ascii="Calibri" w:hAnsi="Calibri"/>
          <w:noProof/>
          <w:sz w:val="22"/>
          <w:szCs w:val="22"/>
          <w:lang w:val="en-GB"/>
        </w:rPr>
      </w:pPr>
      <w:r>
        <w:rPr>
          <w:noProof/>
          <w:lang w:eastAsia="zh-CN"/>
        </w:rPr>
        <w:t>10.12</w:t>
      </w:r>
      <w:r w:rsidRPr="006714D2">
        <w:rPr>
          <w:rFonts w:ascii="Calibri" w:hAnsi="Calibri"/>
          <w:noProof/>
          <w:sz w:val="22"/>
          <w:szCs w:val="22"/>
          <w:lang w:val="en-GB"/>
        </w:rPr>
        <w:tab/>
      </w:r>
      <w:r>
        <w:rPr>
          <w:noProof/>
          <w:lang w:eastAsia="zh-CN"/>
        </w:rPr>
        <w:t>Emergency Sessions over Relay UEs</w:t>
      </w:r>
      <w:r>
        <w:rPr>
          <w:noProof/>
        </w:rPr>
        <w:tab/>
      </w:r>
      <w:r>
        <w:rPr>
          <w:noProof/>
        </w:rPr>
        <w:fldChar w:fldCharType="begin"/>
      </w:r>
      <w:r>
        <w:rPr>
          <w:noProof/>
        </w:rPr>
        <w:instrText xml:space="preserve"> PAGEREF _Toc138429763 \h </w:instrText>
      </w:r>
      <w:r>
        <w:rPr>
          <w:noProof/>
        </w:rPr>
      </w:r>
      <w:r>
        <w:rPr>
          <w:noProof/>
        </w:rPr>
        <w:fldChar w:fldCharType="separate"/>
      </w:r>
      <w:r>
        <w:rPr>
          <w:noProof/>
        </w:rPr>
        <w:t>36</w:t>
      </w:r>
      <w:r>
        <w:rPr>
          <w:noProof/>
        </w:rPr>
        <w:fldChar w:fldCharType="end"/>
      </w:r>
    </w:p>
    <w:p w:rsidR="000A714C" w:rsidRPr="006714D2" w:rsidRDefault="000A714C">
      <w:pPr>
        <w:pStyle w:val="TOC1"/>
        <w:rPr>
          <w:rFonts w:ascii="Calibri" w:hAnsi="Calibri"/>
          <w:noProof/>
          <w:szCs w:val="22"/>
          <w:lang w:val="en-GB"/>
        </w:rPr>
      </w:pPr>
      <w:r>
        <w:rPr>
          <w:noProof/>
        </w:rPr>
        <w:t>11</w:t>
      </w:r>
      <w:r w:rsidRPr="006714D2">
        <w:rPr>
          <w:rFonts w:ascii="Calibri" w:hAnsi="Calibri"/>
          <w:noProof/>
          <w:szCs w:val="22"/>
          <w:lang w:val="en-GB"/>
        </w:rPr>
        <w:tab/>
      </w:r>
      <w:r>
        <w:rPr>
          <w:noProof/>
        </w:rPr>
        <w:t>Numbering principles</w:t>
      </w:r>
      <w:r>
        <w:rPr>
          <w:noProof/>
        </w:rPr>
        <w:tab/>
      </w:r>
      <w:r>
        <w:rPr>
          <w:noProof/>
        </w:rPr>
        <w:fldChar w:fldCharType="begin"/>
      </w:r>
      <w:r>
        <w:rPr>
          <w:noProof/>
        </w:rPr>
        <w:instrText xml:space="preserve"> PAGEREF _Toc138429764 \h </w:instrText>
      </w:r>
      <w:r>
        <w:rPr>
          <w:noProof/>
        </w:rPr>
      </w:r>
      <w:r>
        <w:rPr>
          <w:noProof/>
        </w:rPr>
        <w:fldChar w:fldCharType="separate"/>
      </w:r>
      <w:r>
        <w:rPr>
          <w:noProof/>
        </w:rPr>
        <w:t>37</w:t>
      </w:r>
      <w:r>
        <w:rPr>
          <w:noProof/>
        </w:rPr>
        <w:fldChar w:fldCharType="end"/>
      </w:r>
    </w:p>
    <w:p w:rsidR="000A714C" w:rsidRPr="006714D2" w:rsidRDefault="000A714C">
      <w:pPr>
        <w:pStyle w:val="TOC2"/>
        <w:rPr>
          <w:rFonts w:ascii="Calibri" w:hAnsi="Calibri"/>
          <w:noProof/>
          <w:sz w:val="22"/>
          <w:szCs w:val="22"/>
          <w:lang w:val="en-GB"/>
        </w:rPr>
      </w:pPr>
      <w:r>
        <w:rPr>
          <w:noProof/>
        </w:rPr>
        <w:t>11.1</w:t>
      </w:r>
      <w:r w:rsidRPr="006714D2">
        <w:rPr>
          <w:rFonts w:ascii="Calibri" w:hAnsi="Calibri"/>
          <w:noProof/>
          <w:sz w:val="22"/>
          <w:szCs w:val="22"/>
          <w:lang w:val="en-GB"/>
        </w:rPr>
        <w:tab/>
      </w:r>
      <w:r>
        <w:rPr>
          <w:noProof/>
        </w:rPr>
        <w:t>Number portability</w:t>
      </w:r>
      <w:r>
        <w:rPr>
          <w:noProof/>
        </w:rPr>
        <w:tab/>
      </w:r>
      <w:r>
        <w:rPr>
          <w:noProof/>
        </w:rPr>
        <w:fldChar w:fldCharType="begin"/>
      </w:r>
      <w:r>
        <w:rPr>
          <w:noProof/>
        </w:rPr>
        <w:instrText xml:space="preserve"> PAGEREF _Toc138429765 \h </w:instrText>
      </w:r>
      <w:r>
        <w:rPr>
          <w:noProof/>
        </w:rPr>
      </w:r>
      <w:r>
        <w:rPr>
          <w:noProof/>
        </w:rPr>
        <w:fldChar w:fldCharType="separate"/>
      </w:r>
      <w:r>
        <w:rPr>
          <w:noProof/>
        </w:rPr>
        <w:t>37</w:t>
      </w:r>
      <w:r>
        <w:rPr>
          <w:noProof/>
        </w:rPr>
        <w:fldChar w:fldCharType="end"/>
      </w:r>
    </w:p>
    <w:p w:rsidR="000A714C" w:rsidRPr="006714D2" w:rsidRDefault="000A714C">
      <w:pPr>
        <w:pStyle w:val="TOC3"/>
        <w:rPr>
          <w:rFonts w:ascii="Calibri" w:hAnsi="Calibri"/>
          <w:noProof/>
          <w:sz w:val="22"/>
          <w:szCs w:val="22"/>
          <w:lang w:val="en-GB"/>
        </w:rPr>
      </w:pPr>
      <w:r>
        <w:rPr>
          <w:noProof/>
        </w:rPr>
        <w:t>11.1.1</w:t>
      </w:r>
      <w:r w:rsidRPr="006714D2">
        <w:rPr>
          <w:rFonts w:ascii="Calibri" w:hAnsi="Calibri"/>
          <w:noProof/>
          <w:sz w:val="22"/>
          <w:szCs w:val="22"/>
          <w:lang w:val="en-GB"/>
        </w:rPr>
        <w:tab/>
      </w:r>
      <w:r>
        <w:rPr>
          <w:noProof/>
        </w:rPr>
        <w:t>Requirements for CS CN domain</w:t>
      </w:r>
      <w:r>
        <w:rPr>
          <w:noProof/>
        </w:rPr>
        <w:tab/>
      </w:r>
      <w:r>
        <w:rPr>
          <w:noProof/>
        </w:rPr>
        <w:fldChar w:fldCharType="begin"/>
      </w:r>
      <w:r>
        <w:rPr>
          <w:noProof/>
        </w:rPr>
        <w:instrText xml:space="preserve"> PAGEREF _Toc138429766 \h </w:instrText>
      </w:r>
      <w:r>
        <w:rPr>
          <w:noProof/>
        </w:rPr>
      </w:r>
      <w:r>
        <w:rPr>
          <w:noProof/>
        </w:rPr>
        <w:fldChar w:fldCharType="separate"/>
      </w:r>
      <w:r>
        <w:rPr>
          <w:noProof/>
        </w:rPr>
        <w:t>37</w:t>
      </w:r>
      <w:r>
        <w:rPr>
          <w:noProof/>
        </w:rPr>
        <w:fldChar w:fldCharType="end"/>
      </w:r>
    </w:p>
    <w:p w:rsidR="000A714C" w:rsidRPr="006714D2" w:rsidRDefault="000A714C">
      <w:pPr>
        <w:pStyle w:val="TOC3"/>
        <w:rPr>
          <w:rFonts w:ascii="Calibri" w:hAnsi="Calibri"/>
          <w:noProof/>
          <w:sz w:val="22"/>
          <w:szCs w:val="22"/>
          <w:lang w:val="en-GB"/>
        </w:rPr>
      </w:pPr>
      <w:r>
        <w:rPr>
          <w:noProof/>
        </w:rPr>
        <w:t>11.1.2</w:t>
      </w:r>
      <w:r w:rsidRPr="006714D2">
        <w:rPr>
          <w:rFonts w:ascii="Calibri" w:hAnsi="Calibri"/>
          <w:noProof/>
          <w:sz w:val="22"/>
          <w:szCs w:val="22"/>
          <w:lang w:val="en-GB"/>
        </w:rPr>
        <w:tab/>
      </w:r>
      <w:r>
        <w:rPr>
          <w:noProof/>
        </w:rPr>
        <w:t>Requirements for PS CN domain</w:t>
      </w:r>
      <w:r>
        <w:rPr>
          <w:noProof/>
        </w:rPr>
        <w:tab/>
      </w:r>
      <w:r>
        <w:rPr>
          <w:noProof/>
        </w:rPr>
        <w:fldChar w:fldCharType="begin"/>
      </w:r>
      <w:r>
        <w:rPr>
          <w:noProof/>
        </w:rPr>
        <w:instrText xml:space="preserve"> PAGEREF _Toc138429767 \h </w:instrText>
      </w:r>
      <w:r>
        <w:rPr>
          <w:noProof/>
        </w:rPr>
      </w:r>
      <w:r>
        <w:rPr>
          <w:noProof/>
        </w:rPr>
        <w:fldChar w:fldCharType="separate"/>
      </w:r>
      <w:r>
        <w:rPr>
          <w:noProof/>
        </w:rPr>
        <w:t>37</w:t>
      </w:r>
      <w:r>
        <w:rPr>
          <w:noProof/>
        </w:rPr>
        <w:fldChar w:fldCharType="end"/>
      </w:r>
    </w:p>
    <w:p w:rsidR="000A714C" w:rsidRPr="006714D2" w:rsidRDefault="000A714C">
      <w:pPr>
        <w:pStyle w:val="TOC3"/>
        <w:rPr>
          <w:rFonts w:ascii="Calibri" w:hAnsi="Calibri"/>
          <w:noProof/>
          <w:sz w:val="22"/>
          <w:szCs w:val="22"/>
          <w:lang w:val="en-GB"/>
        </w:rPr>
      </w:pPr>
      <w:r>
        <w:rPr>
          <w:noProof/>
        </w:rPr>
        <w:t>11.1.3</w:t>
      </w:r>
      <w:r w:rsidRPr="006714D2">
        <w:rPr>
          <w:rFonts w:ascii="Calibri" w:hAnsi="Calibri"/>
          <w:noProof/>
          <w:sz w:val="22"/>
          <w:szCs w:val="22"/>
          <w:lang w:val="en-GB"/>
        </w:rPr>
        <w:tab/>
      </w:r>
      <w:r>
        <w:rPr>
          <w:noProof/>
        </w:rPr>
        <w:t>Requirements for IM CN subsystem</w:t>
      </w:r>
      <w:r>
        <w:rPr>
          <w:noProof/>
        </w:rPr>
        <w:tab/>
      </w:r>
      <w:r>
        <w:rPr>
          <w:noProof/>
        </w:rPr>
        <w:fldChar w:fldCharType="begin"/>
      </w:r>
      <w:r>
        <w:rPr>
          <w:noProof/>
        </w:rPr>
        <w:instrText xml:space="preserve"> PAGEREF _Toc138429768 \h </w:instrText>
      </w:r>
      <w:r>
        <w:rPr>
          <w:noProof/>
        </w:rPr>
      </w:r>
      <w:r>
        <w:rPr>
          <w:noProof/>
        </w:rPr>
        <w:fldChar w:fldCharType="separate"/>
      </w:r>
      <w:r>
        <w:rPr>
          <w:noProof/>
        </w:rPr>
        <w:t>37</w:t>
      </w:r>
      <w:r>
        <w:rPr>
          <w:noProof/>
        </w:rPr>
        <w:fldChar w:fldCharType="end"/>
      </w:r>
    </w:p>
    <w:p w:rsidR="000A714C" w:rsidRPr="006714D2" w:rsidRDefault="000A714C">
      <w:pPr>
        <w:pStyle w:val="TOC2"/>
        <w:rPr>
          <w:rFonts w:ascii="Calibri" w:hAnsi="Calibri"/>
          <w:noProof/>
          <w:sz w:val="22"/>
          <w:szCs w:val="22"/>
          <w:lang w:val="en-GB"/>
        </w:rPr>
      </w:pPr>
      <w:r>
        <w:rPr>
          <w:noProof/>
        </w:rPr>
        <w:t>11.2</w:t>
      </w:r>
      <w:r w:rsidRPr="006714D2">
        <w:rPr>
          <w:rFonts w:ascii="Calibri" w:hAnsi="Calibri"/>
          <w:noProof/>
          <w:sz w:val="22"/>
          <w:szCs w:val="22"/>
          <w:lang w:val="en-GB"/>
        </w:rPr>
        <w:tab/>
      </w:r>
      <w:r>
        <w:rPr>
          <w:noProof/>
        </w:rPr>
        <w:t>Evolution path</w:t>
      </w:r>
      <w:r>
        <w:rPr>
          <w:noProof/>
        </w:rPr>
        <w:tab/>
      </w:r>
      <w:r>
        <w:rPr>
          <w:noProof/>
        </w:rPr>
        <w:fldChar w:fldCharType="begin"/>
      </w:r>
      <w:r>
        <w:rPr>
          <w:noProof/>
        </w:rPr>
        <w:instrText xml:space="preserve"> PAGEREF _Toc138429769 \h </w:instrText>
      </w:r>
      <w:r>
        <w:rPr>
          <w:noProof/>
        </w:rPr>
      </w:r>
      <w:r>
        <w:rPr>
          <w:noProof/>
        </w:rPr>
        <w:fldChar w:fldCharType="separate"/>
      </w:r>
      <w:r>
        <w:rPr>
          <w:noProof/>
        </w:rPr>
        <w:t>37</w:t>
      </w:r>
      <w:r>
        <w:rPr>
          <w:noProof/>
        </w:rPr>
        <w:fldChar w:fldCharType="end"/>
      </w:r>
    </w:p>
    <w:p w:rsidR="000A714C" w:rsidRPr="006714D2" w:rsidRDefault="000A714C">
      <w:pPr>
        <w:pStyle w:val="TOC2"/>
        <w:rPr>
          <w:rFonts w:ascii="Calibri" w:hAnsi="Calibri"/>
          <w:noProof/>
          <w:sz w:val="22"/>
          <w:szCs w:val="22"/>
          <w:lang w:val="en-GB"/>
        </w:rPr>
      </w:pPr>
      <w:r>
        <w:rPr>
          <w:noProof/>
        </w:rPr>
        <w:t>11.3</w:t>
      </w:r>
      <w:r w:rsidRPr="006714D2">
        <w:rPr>
          <w:rFonts w:ascii="Calibri" w:hAnsi="Calibri"/>
          <w:noProof/>
          <w:sz w:val="22"/>
          <w:szCs w:val="22"/>
          <w:lang w:val="en-GB"/>
        </w:rPr>
        <w:tab/>
      </w:r>
      <w:r>
        <w:rPr>
          <w:noProof/>
        </w:rPr>
        <w:t>Void</w:t>
      </w:r>
      <w:r>
        <w:rPr>
          <w:noProof/>
        </w:rPr>
        <w:tab/>
      </w:r>
      <w:r>
        <w:rPr>
          <w:noProof/>
        </w:rPr>
        <w:fldChar w:fldCharType="begin"/>
      </w:r>
      <w:r>
        <w:rPr>
          <w:noProof/>
        </w:rPr>
        <w:instrText xml:space="preserve"> PAGEREF _Toc138429770 \h </w:instrText>
      </w:r>
      <w:r>
        <w:rPr>
          <w:noProof/>
        </w:rPr>
      </w:r>
      <w:r>
        <w:rPr>
          <w:noProof/>
        </w:rPr>
        <w:fldChar w:fldCharType="separate"/>
      </w:r>
      <w:r>
        <w:rPr>
          <w:noProof/>
        </w:rPr>
        <w:t>38</w:t>
      </w:r>
      <w:r>
        <w:rPr>
          <w:noProof/>
        </w:rPr>
        <w:fldChar w:fldCharType="end"/>
      </w:r>
    </w:p>
    <w:p w:rsidR="000A714C" w:rsidRPr="006714D2" w:rsidRDefault="000A714C">
      <w:pPr>
        <w:pStyle w:val="TOC2"/>
        <w:rPr>
          <w:rFonts w:ascii="Calibri" w:hAnsi="Calibri"/>
          <w:noProof/>
          <w:sz w:val="22"/>
          <w:szCs w:val="22"/>
          <w:lang w:val="en-GB"/>
        </w:rPr>
      </w:pPr>
      <w:r>
        <w:rPr>
          <w:noProof/>
        </w:rPr>
        <w:t>11.4</w:t>
      </w:r>
      <w:r w:rsidRPr="006714D2">
        <w:rPr>
          <w:rFonts w:ascii="Calibri" w:hAnsi="Calibri"/>
          <w:noProof/>
          <w:sz w:val="22"/>
          <w:szCs w:val="22"/>
          <w:lang w:val="en-GB"/>
        </w:rPr>
        <w:tab/>
      </w:r>
      <w:r>
        <w:rPr>
          <w:noProof/>
        </w:rPr>
        <w:t>Void</w:t>
      </w:r>
      <w:r>
        <w:rPr>
          <w:noProof/>
        </w:rPr>
        <w:tab/>
      </w:r>
      <w:r>
        <w:rPr>
          <w:noProof/>
        </w:rPr>
        <w:fldChar w:fldCharType="begin"/>
      </w:r>
      <w:r>
        <w:rPr>
          <w:noProof/>
        </w:rPr>
        <w:instrText xml:space="preserve"> PAGEREF _Toc138429771 \h </w:instrText>
      </w:r>
      <w:r>
        <w:rPr>
          <w:noProof/>
        </w:rPr>
      </w:r>
      <w:r>
        <w:rPr>
          <w:noProof/>
        </w:rPr>
        <w:fldChar w:fldCharType="separate"/>
      </w:r>
      <w:r>
        <w:rPr>
          <w:noProof/>
        </w:rPr>
        <w:t>38</w:t>
      </w:r>
      <w:r>
        <w:rPr>
          <w:noProof/>
        </w:rPr>
        <w:fldChar w:fldCharType="end"/>
      </w:r>
    </w:p>
    <w:p w:rsidR="000A714C" w:rsidRPr="006714D2" w:rsidRDefault="000A714C">
      <w:pPr>
        <w:pStyle w:val="TOC2"/>
        <w:rPr>
          <w:rFonts w:ascii="Calibri" w:hAnsi="Calibri"/>
          <w:noProof/>
          <w:sz w:val="22"/>
          <w:szCs w:val="22"/>
          <w:lang w:val="en-GB"/>
        </w:rPr>
      </w:pPr>
      <w:r>
        <w:rPr>
          <w:noProof/>
        </w:rPr>
        <w:t>11.5</w:t>
      </w:r>
      <w:r w:rsidRPr="006714D2">
        <w:rPr>
          <w:rFonts w:ascii="Calibri" w:hAnsi="Calibri"/>
          <w:noProof/>
          <w:sz w:val="22"/>
          <w:szCs w:val="22"/>
          <w:lang w:val="en-GB"/>
        </w:rPr>
        <w:tab/>
      </w:r>
      <w:r>
        <w:rPr>
          <w:noProof/>
        </w:rPr>
        <w:t>Void</w:t>
      </w:r>
      <w:r>
        <w:rPr>
          <w:noProof/>
        </w:rPr>
        <w:tab/>
      </w:r>
      <w:r>
        <w:rPr>
          <w:noProof/>
        </w:rPr>
        <w:fldChar w:fldCharType="begin"/>
      </w:r>
      <w:r>
        <w:rPr>
          <w:noProof/>
        </w:rPr>
        <w:instrText xml:space="preserve"> PAGEREF _Toc138429772 \h </w:instrText>
      </w:r>
      <w:r>
        <w:rPr>
          <w:noProof/>
        </w:rPr>
      </w:r>
      <w:r>
        <w:rPr>
          <w:noProof/>
        </w:rPr>
        <w:fldChar w:fldCharType="separate"/>
      </w:r>
      <w:r>
        <w:rPr>
          <w:noProof/>
        </w:rPr>
        <w:t>38</w:t>
      </w:r>
      <w:r>
        <w:rPr>
          <w:noProof/>
        </w:rPr>
        <w:fldChar w:fldCharType="end"/>
      </w:r>
    </w:p>
    <w:p w:rsidR="000A714C" w:rsidRPr="006714D2" w:rsidRDefault="000A714C">
      <w:pPr>
        <w:pStyle w:val="TOC2"/>
        <w:rPr>
          <w:rFonts w:ascii="Calibri" w:hAnsi="Calibri"/>
          <w:noProof/>
          <w:sz w:val="22"/>
          <w:szCs w:val="22"/>
          <w:lang w:val="en-GB"/>
        </w:rPr>
      </w:pPr>
      <w:r>
        <w:rPr>
          <w:noProof/>
        </w:rPr>
        <w:t>11.6</w:t>
      </w:r>
      <w:r w:rsidRPr="006714D2">
        <w:rPr>
          <w:rFonts w:ascii="Calibri" w:hAnsi="Calibri"/>
          <w:noProof/>
          <w:sz w:val="22"/>
          <w:szCs w:val="22"/>
          <w:lang w:val="en-GB"/>
        </w:rPr>
        <w:tab/>
      </w:r>
      <w:r>
        <w:rPr>
          <w:noProof/>
        </w:rPr>
        <w:t>Private numbering</w:t>
      </w:r>
      <w:r>
        <w:rPr>
          <w:noProof/>
        </w:rPr>
        <w:tab/>
      </w:r>
      <w:r>
        <w:rPr>
          <w:noProof/>
        </w:rPr>
        <w:fldChar w:fldCharType="begin"/>
      </w:r>
      <w:r>
        <w:rPr>
          <w:noProof/>
        </w:rPr>
        <w:instrText xml:space="preserve"> PAGEREF _Toc138429773 \h </w:instrText>
      </w:r>
      <w:r>
        <w:rPr>
          <w:noProof/>
        </w:rPr>
      </w:r>
      <w:r>
        <w:rPr>
          <w:noProof/>
        </w:rPr>
        <w:fldChar w:fldCharType="separate"/>
      </w:r>
      <w:r>
        <w:rPr>
          <w:noProof/>
        </w:rPr>
        <w:t>38</w:t>
      </w:r>
      <w:r>
        <w:rPr>
          <w:noProof/>
        </w:rPr>
        <w:fldChar w:fldCharType="end"/>
      </w:r>
    </w:p>
    <w:p w:rsidR="000A714C" w:rsidRPr="006714D2" w:rsidRDefault="000A714C">
      <w:pPr>
        <w:pStyle w:val="TOC2"/>
        <w:rPr>
          <w:rFonts w:ascii="Calibri" w:hAnsi="Calibri"/>
          <w:noProof/>
          <w:sz w:val="22"/>
          <w:szCs w:val="22"/>
          <w:lang w:val="en-GB"/>
        </w:rPr>
      </w:pPr>
      <w:r>
        <w:rPr>
          <w:noProof/>
        </w:rPr>
        <w:t>11.7</w:t>
      </w:r>
      <w:r w:rsidRPr="006714D2">
        <w:rPr>
          <w:rFonts w:ascii="Calibri" w:hAnsi="Calibri"/>
          <w:noProof/>
          <w:sz w:val="22"/>
          <w:szCs w:val="22"/>
          <w:lang w:val="en-GB"/>
        </w:rPr>
        <w:tab/>
      </w:r>
      <w:r>
        <w:rPr>
          <w:noProof/>
        </w:rPr>
        <w:t>Numbering schemes</w:t>
      </w:r>
      <w:r>
        <w:rPr>
          <w:noProof/>
        </w:rPr>
        <w:tab/>
      </w:r>
      <w:r>
        <w:rPr>
          <w:noProof/>
        </w:rPr>
        <w:fldChar w:fldCharType="begin"/>
      </w:r>
      <w:r>
        <w:rPr>
          <w:noProof/>
        </w:rPr>
        <w:instrText xml:space="preserve"> PAGEREF _Toc138429774 \h </w:instrText>
      </w:r>
      <w:r>
        <w:rPr>
          <w:noProof/>
        </w:rPr>
      </w:r>
      <w:r>
        <w:rPr>
          <w:noProof/>
        </w:rPr>
        <w:fldChar w:fldCharType="separate"/>
      </w:r>
      <w:r>
        <w:rPr>
          <w:noProof/>
        </w:rPr>
        <w:t>38</w:t>
      </w:r>
      <w:r>
        <w:rPr>
          <w:noProof/>
        </w:rPr>
        <w:fldChar w:fldCharType="end"/>
      </w:r>
    </w:p>
    <w:p w:rsidR="000A714C" w:rsidRPr="006714D2" w:rsidRDefault="000A714C">
      <w:pPr>
        <w:pStyle w:val="TOC3"/>
        <w:rPr>
          <w:rFonts w:ascii="Calibri" w:hAnsi="Calibri"/>
          <w:noProof/>
          <w:sz w:val="22"/>
          <w:szCs w:val="22"/>
          <w:lang w:val="en-GB"/>
        </w:rPr>
      </w:pPr>
      <w:r>
        <w:rPr>
          <w:noProof/>
        </w:rPr>
        <w:t>11.7.1</w:t>
      </w:r>
      <w:r w:rsidRPr="006714D2">
        <w:rPr>
          <w:rFonts w:ascii="Calibri" w:hAnsi="Calibri"/>
          <w:noProof/>
          <w:sz w:val="22"/>
          <w:szCs w:val="22"/>
          <w:lang w:val="en-GB"/>
        </w:rPr>
        <w:tab/>
      </w:r>
      <w:r>
        <w:rPr>
          <w:noProof/>
        </w:rPr>
        <w:t>Multiple numbering scheme</w:t>
      </w:r>
      <w:r>
        <w:rPr>
          <w:noProof/>
        </w:rPr>
        <w:tab/>
      </w:r>
      <w:r>
        <w:rPr>
          <w:noProof/>
        </w:rPr>
        <w:fldChar w:fldCharType="begin"/>
      </w:r>
      <w:r>
        <w:rPr>
          <w:noProof/>
        </w:rPr>
        <w:instrText xml:space="preserve"> PAGEREF _Toc138429775 \h </w:instrText>
      </w:r>
      <w:r>
        <w:rPr>
          <w:noProof/>
        </w:rPr>
      </w:r>
      <w:r>
        <w:rPr>
          <w:noProof/>
        </w:rPr>
        <w:fldChar w:fldCharType="separate"/>
      </w:r>
      <w:r>
        <w:rPr>
          <w:noProof/>
        </w:rPr>
        <w:t>38</w:t>
      </w:r>
      <w:r>
        <w:rPr>
          <w:noProof/>
        </w:rPr>
        <w:fldChar w:fldCharType="end"/>
      </w:r>
    </w:p>
    <w:p w:rsidR="000A714C" w:rsidRPr="006714D2" w:rsidRDefault="000A714C">
      <w:pPr>
        <w:pStyle w:val="TOC3"/>
        <w:rPr>
          <w:rFonts w:ascii="Calibri" w:hAnsi="Calibri"/>
          <w:noProof/>
          <w:sz w:val="22"/>
          <w:szCs w:val="22"/>
          <w:lang w:val="en-GB"/>
        </w:rPr>
      </w:pPr>
      <w:r w:rsidRPr="00833FBB">
        <w:rPr>
          <w:noProof/>
          <w:snapToGrid w:val="0"/>
          <w:lang w:val="en-US"/>
        </w:rPr>
        <w:t>11.7.2</w:t>
      </w:r>
      <w:r w:rsidRPr="006714D2">
        <w:rPr>
          <w:rFonts w:ascii="Calibri" w:hAnsi="Calibri"/>
          <w:noProof/>
          <w:sz w:val="22"/>
          <w:szCs w:val="22"/>
          <w:lang w:val="en-GB"/>
        </w:rPr>
        <w:tab/>
      </w:r>
      <w:r w:rsidRPr="00833FBB">
        <w:rPr>
          <w:noProof/>
          <w:snapToGrid w:val="0"/>
          <w:lang w:val="en-US"/>
        </w:rPr>
        <w:t>Single numbering scheme</w:t>
      </w:r>
      <w:r>
        <w:rPr>
          <w:noProof/>
        </w:rPr>
        <w:tab/>
      </w:r>
      <w:r>
        <w:rPr>
          <w:noProof/>
        </w:rPr>
        <w:fldChar w:fldCharType="begin"/>
      </w:r>
      <w:r>
        <w:rPr>
          <w:noProof/>
        </w:rPr>
        <w:instrText xml:space="preserve"> PAGEREF _Toc138429776 \h </w:instrText>
      </w:r>
      <w:r>
        <w:rPr>
          <w:noProof/>
        </w:rPr>
      </w:r>
      <w:r>
        <w:rPr>
          <w:noProof/>
        </w:rPr>
        <w:fldChar w:fldCharType="separate"/>
      </w:r>
      <w:r>
        <w:rPr>
          <w:noProof/>
        </w:rPr>
        <w:t>38</w:t>
      </w:r>
      <w:r>
        <w:rPr>
          <w:noProof/>
        </w:rPr>
        <w:fldChar w:fldCharType="end"/>
      </w:r>
    </w:p>
    <w:p w:rsidR="000A714C" w:rsidRPr="006714D2" w:rsidRDefault="000A714C">
      <w:pPr>
        <w:pStyle w:val="TOC3"/>
        <w:rPr>
          <w:rFonts w:ascii="Calibri" w:hAnsi="Calibri"/>
          <w:noProof/>
          <w:sz w:val="22"/>
          <w:szCs w:val="22"/>
          <w:lang w:val="en-GB"/>
        </w:rPr>
      </w:pPr>
      <w:r>
        <w:rPr>
          <w:noProof/>
        </w:rPr>
        <w:t>11.7.3</w:t>
      </w:r>
      <w:r w:rsidRPr="006714D2">
        <w:rPr>
          <w:rFonts w:ascii="Calibri" w:hAnsi="Calibri"/>
          <w:noProof/>
          <w:sz w:val="22"/>
          <w:szCs w:val="22"/>
          <w:lang w:val="en-GB"/>
        </w:rPr>
        <w:tab/>
      </w:r>
      <w:r>
        <w:rPr>
          <w:noProof/>
        </w:rPr>
        <w:t>Additional numbers</w:t>
      </w:r>
      <w:r>
        <w:rPr>
          <w:noProof/>
        </w:rPr>
        <w:tab/>
      </w:r>
      <w:r>
        <w:rPr>
          <w:noProof/>
        </w:rPr>
        <w:fldChar w:fldCharType="begin"/>
      </w:r>
      <w:r>
        <w:rPr>
          <w:noProof/>
        </w:rPr>
        <w:instrText xml:space="preserve"> PAGEREF _Toc138429777 \h </w:instrText>
      </w:r>
      <w:r>
        <w:rPr>
          <w:noProof/>
        </w:rPr>
      </w:r>
      <w:r>
        <w:rPr>
          <w:noProof/>
        </w:rPr>
        <w:fldChar w:fldCharType="separate"/>
      </w:r>
      <w:r>
        <w:rPr>
          <w:noProof/>
        </w:rPr>
        <w:t>38</w:t>
      </w:r>
      <w:r>
        <w:rPr>
          <w:noProof/>
        </w:rPr>
        <w:fldChar w:fldCharType="end"/>
      </w:r>
    </w:p>
    <w:p w:rsidR="000A714C" w:rsidRPr="006714D2" w:rsidRDefault="000A714C">
      <w:pPr>
        <w:pStyle w:val="TOC2"/>
        <w:rPr>
          <w:rFonts w:ascii="Calibri" w:hAnsi="Calibri"/>
          <w:noProof/>
          <w:sz w:val="22"/>
          <w:szCs w:val="22"/>
          <w:lang w:val="en-GB"/>
        </w:rPr>
      </w:pPr>
      <w:r>
        <w:rPr>
          <w:noProof/>
        </w:rPr>
        <w:t>11.8</w:t>
      </w:r>
      <w:r w:rsidRPr="006714D2">
        <w:rPr>
          <w:rFonts w:ascii="Calibri" w:hAnsi="Calibri"/>
          <w:noProof/>
          <w:sz w:val="22"/>
          <w:szCs w:val="22"/>
          <w:lang w:val="en-GB"/>
        </w:rPr>
        <w:tab/>
      </w:r>
      <w:r>
        <w:rPr>
          <w:noProof/>
        </w:rPr>
        <w:t>Optimal routing</w:t>
      </w:r>
      <w:r>
        <w:rPr>
          <w:noProof/>
        </w:rPr>
        <w:tab/>
      </w:r>
      <w:r>
        <w:rPr>
          <w:noProof/>
        </w:rPr>
        <w:fldChar w:fldCharType="begin"/>
      </w:r>
      <w:r>
        <w:rPr>
          <w:noProof/>
        </w:rPr>
        <w:instrText xml:space="preserve"> PAGEREF _Toc138429778 \h </w:instrText>
      </w:r>
      <w:r>
        <w:rPr>
          <w:noProof/>
        </w:rPr>
      </w:r>
      <w:r>
        <w:rPr>
          <w:noProof/>
        </w:rPr>
        <w:fldChar w:fldCharType="separate"/>
      </w:r>
      <w:r>
        <w:rPr>
          <w:noProof/>
        </w:rPr>
        <w:t>38</w:t>
      </w:r>
      <w:r>
        <w:rPr>
          <w:noProof/>
        </w:rPr>
        <w:fldChar w:fldCharType="end"/>
      </w:r>
    </w:p>
    <w:p w:rsidR="000A714C" w:rsidRPr="006714D2" w:rsidRDefault="000A714C">
      <w:pPr>
        <w:pStyle w:val="TOC1"/>
        <w:rPr>
          <w:rFonts w:ascii="Calibri" w:hAnsi="Calibri"/>
          <w:noProof/>
          <w:szCs w:val="22"/>
          <w:lang w:val="en-GB"/>
        </w:rPr>
      </w:pPr>
      <w:r>
        <w:rPr>
          <w:noProof/>
        </w:rPr>
        <w:t>11a</w:t>
      </w:r>
      <w:r w:rsidRPr="006714D2">
        <w:rPr>
          <w:rFonts w:ascii="Calibri" w:hAnsi="Calibri"/>
          <w:noProof/>
          <w:szCs w:val="22"/>
          <w:lang w:val="en-GB"/>
        </w:rPr>
        <w:tab/>
      </w:r>
      <w:r>
        <w:rPr>
          <w:noProof/>
        </w:rPr>
        <w:t>Identification Requirements</w:t>
      </w:r>
      <w:r>
        <w:rPr>
          <w:noProof/>
        </w:rPr>
        <w:tab/>
      </w:r>
      <w:r>
        <w:rPr>
          <w:noProof/>
        </w:rPr>
        <w:fldChar w:fldCharType="begin"/>
      </w:r>
      <w:r>
        <w:rPr>
          <w:noProof/>
        </w:rPr>
        <w:instrText xml:space="preserve"> PAGEREF _Toc138429779 \h </w:instrText>
      </w:r>
      <w:r>
        <w:rPr>
          <w:noProof/>
        </w:rPr>
      </w:r>
      <w:r>
        <w:rPr>
          <w:noProof/>
        </w:rPr>
        <w:fldChar w:fldCharType="separate"/>
      </w:r>
      <w:r>
        <w:rPr>
          <w:noProof/>
        </w:rPr>
        <w:t>39</w:t>
      </w:r>
      <w:r>
        <w:rPr>
          <w:noProof/>
        </w:rPr>
        <w:fldChar w:fldCharType="end"/>
      </w:r>
    </w:p>
    <w:p w:rsidR="000A714C" w:rsidRPr="006714D2" w:rsidRDefault="000A714C">
      <w:pPr>
        <w:pStyle w:val="TOC2"/>
        <w:rPr>
          <w:rFonts w:ascii="Calibri" w:hAnsi="Calibri"/>
          <w:noProof/>
          <w:sz w:val="22"/>
          <w:szCs w:val="22"/>
          <w:lang w:val="en-GB"/>
        </w:rPr>
      </w:pPr>
      <w:r>
        <w:rPr>
          <w:noProof/>
        </w:rPr>
        <w:t>11a.1</w:t>
      </w:r>
      <w:r w:rsidRPr="006714D2">
        <w:rPr>
          <w:rFonts w:ascii="Calibri" w:hAnsi="Calibri"/>
          <w:noProof/>
          <w:sz w:val="22"/>
          <w:szCs w:val="22"/>
          <w:lang w:val="en-GB"/>
        </w:rPr>
        <w:tab/>
      </w:r>
      <w:r>
        <w:rPr>
          <w:noProof/>
        </w:rPr>
        <w:t>Subscriber Identification</w:t>
      </w:r>
      <w:r>
        <w:rPr>
          <w:noProof/>
        </w:rPr>
        <w:tab/>
      </w:r>
      <w:r>
        <w:rPr>
          <w:noProof/>
        </w:rPr>
        <w:fldChar w:fldCharType="begin"/>
      </w:r>
      <w:r>
        <w:rPr>
          <w:noProof/>
        </w:rPr>
        <w:instrText xml:space="preserve"> PAGEREF _Toc138429780 \h </w:instrText>
      </w:r>
      <w:r>
        <w:rPr>
          <w:noProof/>
        </w:rPr>
      </w:r>
      <w:r>
        <w:rPr>
          <w:noProof/>
        </w:rPr>
        <w:fldChar w:fldCharType="separate"/>
      </w:r>
      <w:r>
        <w:rPr>
          <w:noProof/>
        </w:rPr>
        <w:t>39</w:t>
      </w:r>
      <w:r>
        <w:rPr>
          <w:noProof/>
        </w:rPr>
        <w:fldChar w:fldCharType="end"/>
      </w:r>
    </w:p>
    <w:p w:rsidR="000A714C" w:rsidRPr="006714D2" w:rsidRDefault="000A714C">
      <w:pPr>
        <w:pStyle w:val="TOC2"/>
        <w:rPr>
          <w:rFonts w:ascii="Calibri" w:hAnsi="Calibri"/>
          <w:noProof/>
          <w:sz w:val="22"/>
          <w:szCs w:val="22"/>
          <w:lang w:val="en-GB"/>
        </w:rPr>
      </w:pPr>
      <w:r>
        <w:rPr>
          <w:noProof/>
        </w:rPr>
        <w:t>11a.2</w:t>
      </w:r>
      <w:r w:rsidRPr="006714D2">
        <w:rPr>
          <w:rFonts w:ascii="Calibri" w:hAnsi="Calibri"/>
          <w:noProof/>
          <w:sz w:val="22"/>
          <w:szCs w:val="22"/>
          <w:lang w:val="en-GB"/>
        </w:rPr>
        <w:tab/>
      </w:r>
      <w:r>
        <w:rPr>
          <w:noProof/>
        </w:rPr>
        <w:t>Terminal Identification</w:t>
      </w:r>
      <w:r>
        <w:rPr>
          <w:noProof/>
        </w:rPr>
        <w:tab/>
      </w:r>
      <w:r>
        <w:rPr>
          <w:noProof/>
        </w:rPr>
        <w:fldChar w:fldCharType="begin"/>
      </w:r>
      <w:r>
        <w:rPr>
          <w:noProof/>
        </w:rPr>
        <w:instrText xml:space="preserve"> PAGEREF _Toc138429781 \h </w:instrText>
      </w:r>
      <w:r>
        <w:rPr>
          <w:noProof/>
        </w:rPr>
      </w:r>
      <w:r>
        <w:rPr>
          <w:noProof/>
        </w:rPr>
        <w:fldChar w:fldCharType="separate"/>
      </w:r>
      <w:r>
        <w:rPr>
          <w:noProof/>
        </w:rPr>
        <w:t>39</w:t>
      </w:r>
      <w:r>
        <w:rPr>
          <w:noProof/>
        </w:rPr>
        <w:fldChar w:fldCharType="end"/>
      </w:r>
    </w:p>
    <w:p w:rsidR="000A714C" w:rsidRPr="006714D2" w:rsidRDefault="000A714C">
      <w:pPr>
        <w:pStyle w:val="TOC2"/>
        <w:rPr>
          <w:rFonts w:ascii="Calibri" w:hAnsi="Calibri"/>
          <w:noProof/>
          <w:sz w:val="22"/>
          <w:szCs w:val="22"/>
          <w:lang w:val="en-GB"/>
        </w:rPr>
      </w:pPr>
      <w:r>
        <w:rPr>
          <w:noProof/>
        </w:rPr>
        <w:t>11a.3</w:t>
      </w:r>
      <w:r w:rsidRPr="006714D2">
        <w:rPr>
          <w:rFonts w:ascii="Calibri" w:hAnsi="Calibri"/>
          <w:noProof/>
          <w:sz w:val="22"/>
          <w:szCs w:val="22"/>
          <w:lang w:val="en-GB"/>
        </w:rPr>
        <w:tab/>
      </w:r>
      <w:r>
        <w:rPr>
          <w:noProof/>
        </w:rPr>
        <w:t>Home Environment / Serving Network Identification</w:t>
      </w:r>
      <w:r>
        <w:rPr>
          <w:noProof/>
        </w:rPr>
        <w:tab/>
      </w:r>
      <w:r>
        <w:rPr>
          <w:noProof/>
        </w:rPr>
        <w:fldChar w:fldCharType="begin"/>
      </w:r>
      <w:r>
        <w:rPr>
          <w:noProof/>
        </w:rPr>
        <w:instrText xml:space="preserve"> PAGEREF _Toc138429782 \h </w:instrText>
      </w:r>
      <w:r>
        <w:rPr>
          <w:noProof/>
        </w:rPr>
      </w:r>
      <w:r>
        <w:rPr>
          <w:noProof/>
        </w:rPr>
        <w:fldChar w:fldCharType="separate"/>
      </w:r>
      <w:r>
        <w:rPr>
          <w:noProof/>
        </w:rPr>
        <w:t>39</w:t>
      </w:r>
      <w:r>
        <w:rPr>
          <w:noProof/>
        </w:rPr>
        <w:fldChar w:fldCharType="end"/>
      </w:r>
    </w:p>
    <w:p w:rsidR="000A714C" w:rsidRPr="006714D2" w:rsidRDefault="000A714C">
      <w:pPr>
        <w:pStyle w:val="TOC2"/>
        <w:rPr>
          <w:rFonts w:ascii="Calibri" w:hAnsi="Calibri"/>
          <w:noProof/>
          <w:sz w:val="22"/>
          <w:szCs w:val="22"/>
          <w:lang w:val="en-GB"/>
        </w:rPr>
      </w:pPr>
      <w:r>
        <w:rPr>
          <w:noProof/>
        </w:rPr>
        <w:t>11a.4</w:t>
      </w:r>
      <w:r w:rsidRPr="006714D2">
        <w:rPr>
          <w:rFonts w:ascii="Calibri" w:hAnsi="Calibri"/>
          <w:noProof/>
          <w:sz w:val="22"/>
          <w:szCs w:val="22"/>
          <w:lang w:val="en-GB"/>
        </w:rPr>
        <w:tab/>
      </w:r>
      <w:r>
        <w:rPr>
          <w:noProof/>
        </w:rPr>
        <w:t>Serving Environment / Mobile Virtual Network Identification</w:t>
      </w:r>
      <w:r>
        <w:rPr>
          <w:noProof/>
        </w:rPr>
        <w:tab/>
      </w:r>
      <w:r>
        <w:rPr>
          <w:noProof/>
        </w:rPr>
        <w:fldChar w:fldCharType="begin"/>
      </w:r>
      <w:r>
        <w:rPr>
          <w:noProof/>
        </w:rPr>
        <w:instrText xml:space="preserve"> PAGEREF _Toc138429783 \h </w:instrText>
      </w:r>
      <w:r>
        <w:rPr>
          <w:noProof/>
        </w:rPr>
      </w:r>
      <w:r>
        <w:rPr>
          <w:noProof/>
        </w:rPr>
        <w:fldChar w:fldCharType="separate"/>
      </w:r>
      <w:r>
        <w:rPr>
          <w:noProof/>
        </w:rPr>
        <w:t>39</w:t>
      </w:r>
      <w:r>
        <w:rPr>
          <w:noProof/>
        </w:rPr>
        <w:fldChar w:fldCharType="end"/>
      </w:r>
    </w:p>
    <w:p w:rsidR="000A714C" w:rsidRPr="006714D2" w:rsidRDefault="000A714C">
      <w:pPr>
        <w:pStyle w:val="TOC1"/>
        <w:rPr>
          <w:rFonts w:ascii="Calibri" w:hAnsi="Calibri"/>
          <w:noProof/>
          <w:szCs w:val="22"/>
          <w:lang w:val="en-GB"/>
        </w:rPr>
      </w:pPr>
      <w:r>
        <w:rPr>
          <w:noProof/>
        </w:rPr>
        <w:t>12</w:t>
      </w:r>
      <w:r w:rsidRPr="006714D2">
        <w:rPr>
          <w:rFonts w:ascii="Calibri" w:hAnsi="Calibri"/>
          <w:noProof/>
          <w:szCs w:val="22"/>
          <w:lang w:val="en-GB"/>
        </w:rPr>
        <w:tab/>
      </w:r>
      <w:r>
        <w:rPr>
          <w:noProof/>
        </w:rPr>
        <w:t>Human Factors and user procedures</w:t>
      </w:r>
      <w:r>
        <w:rPr>
          <w:noProof/>
        </w:rPr>
        <w:tab/>
      </w:r>
      <w:r>
        <w:rPr>
          <w:noProof/>
        </w:rPr>
        <w:fldChar w:fldCharType="begin"/>
      </w:r>
      <w:r>
        <w:rPr>
          <w:noProof/>
        </w:rPr>
        <w:instrText xml:space="preserve"> PAGEREF _Toc138429784 \h </w:instrText>
      </w:r>
      <w:r>
        <w:rPr>
          <w:noProof/>
        </w:rPr>
      </w:r>
      <w:r>
        <w:rPr>
          <w:noProof/>
        </w:rPr>
        <w:fldChar w:fldCharType="separate"/>
      </w:r>
      <w:r>
        <w:rPr>
          <w:noProof/>
        </w:rPr>
        <w:t>40</w:t>
      </w:r>
      <w:r>
        <w:rPr>
          <w:noProof/>
        </w:rPr>
        <w:fldChar w:fldCharType="end"/>
      </w:r>
    </w:p>
    <w:p w:rsidR="000A714C" w:rsidRPr="006714D2" w:rsidRDefault="000A714C">
      <w:pPr>
        <w:pStyle w:val="TOC1"/>
        <w:rPr>
          <w:rFonts w:ascii="Calibri" w:hAnsi="Calibri"/>
          <w:noProof/>
          <w:szCs w:val="22"/>
          <w:lang w:val="en-GB"/>
        </w:rPr>
      </w:pPr>
      <w:r>
        <w:rPr>
          <w:noProof/>
        </w:rPr>
        <w:t>13</w:t>
      </w:r>
      <w:r w:rsidRPr="006714D2">
        <w:rPr>
          <w:rFonts w:ascii="Calibri" w:hAnsi="Calibri"/>
          <w:noProof/>
          <w:szCs w:val="22"/>
          <w:lang w:val="en-GB"/>
        </w:rPr>
        <w:tab/>
      </w:r>
      <w:r>
        <w:rPr>
          <w:noProof/>
        </w:rPr>
        <w:t>UICC, USIM and Terminal</w:t>
      </w:r>
      <w:r>
        <w:rPr>
          <w:noProof/>
        </w:rPr>
        <w:tab/>
      </w:r>
      <w:r>
        <w:rPr>
          <w:noProof/>
        </w:rPr>
        <w:fldChar w:fldCharType="begin"/>
      </w:r>
      <w:r>
        <w:rPr>
          <w:noProof/>
        </w:rPr>
        <w:instrText xml:space="preserve"> PAGEREF _Toc138429785 \h </w:instrText>
      </w:r>
      <w:r>
        <w:rPr>
          <w:noProof/>
        </w:rPr>
      </w:r>
      <w:r>
        <w:rPr>
          <w:noProof/>
        </w:rPr>
        <w:fldChar w:fldCharType="separate"/>
      </w:r>
      <w:r>
        <w:rPr>
          <w:noProof/>
        </w:rPr>
        <w:t>41</w:t>
      </w:r>
      <w:r>
        <w:rPr>
          <w:noProof/>
        </w:rPr>
        <w:fldChar w:fldCharType="end"/>
      </w:r>
    </w:p>
    <w:p w:rsidR="000A714C" w:rsidRPr="006714D2" w:rsidRDefault="000A714C">
      <w:pPr>
        <w:pStyle w:val="TOC2"/>
        <w:rPr>
          <w:rFonts w:ascii="Calibri" w:hAnsi="Calibri"/>
          <w:noProof/>
          <w:sz w:val="22"/>
          <w:szCs w:val="22"/>
          <w:lang w:val="en-GB"/>
        </w:rPr>
      </w:pPr>
      <w:r>
        <w:rPr>
          <w:noProof/>
        </w:rPr>
        <w:t>13.1</w:t>
      </w:r>
      <w:r w:rsidRPr="006714D2">
        <w:rPr>
          <w:rFonts w:ascii="Calibri" w:hAnsi="Calibri"/>
          <w:noProof/>
          <w:sz w:val="22"/>
          <w:szCs w:val="22"/>
          <w:lang w:val="en-GB"/>
        </w:rPr>
        <w:tab/>
      </w:r>
      <w:r>
        <w:rPr>
          <w:noProof/>
        </w:rPr>
        <w:t>The USIM/ISIM and User Profiles</w:t>
      </w:r>
      <w:r>
        <w:rPr>
          <w:noProof/>
        </w:rPr>
        <w:tab/>
      </w:r>
      <w:r>
        <w:rPr>
          <w:noProof/>
        </w:rPr>
        <w:fldChar w:fldCharType="begin"/>
      </w:r>
      <w:r>
        <w:rPr>
          <w:noProof/>
        </w:rPr>
        <w:instrText xml:space="preserve"> PAGEREF _Toc138429786 \h </w:instrText>
      </w:r>
      <w:r>
        <w:rPr>
          <w:noProof/>
        </w:rPr>
      </w:r>
      <w:r>
        <w:rPr>
          <w:noProof/>
        </w:rPr>
        <w:fldChar w:fldCharType="separate"/>
      </w:r>
      <w:r>
        <w:rPr>
          <w:noProof/>
        </w:rPr>
        <w:t>41</w:t>
      </w:r>
      <w:r>
        <w:rPr>
          <w:noProof/>
        </w:rPr>
        <w:fldChar w:fldCharType="end"/>
      </w:r>
    </w:p>
    <w:p w:rsidR="000A714C" w:rsidRPr="006714D2" w:rsidRDefault="000A714C">
      <w:pPr>
        <w:pStyle w:val="TOC3"/>
        <w:rPr>
          <w:rFonts w:ascii="Calibri" w:hAnsi="Calibri"/>
          <w:noProof/>
          <w:sz w:val="22"/>
          <w:szCs w:val="22"/>
          <w:lang w:val="en-GB"/>
        </w:rPr>
      </w:pPr>
      <w:r>
        <w:rPr>
          <w:noProof/>
        </w:rPr>
        <w:t>13.1.1</w:t>
      </w:r>
      <w:r w:rsidRPr="006714D2">
        <w:rPr>
          <w:rFonts w:ascii="Calibri" w:hAnsi="Calibri"/>
          <w:noProof/>
          <w:sz w:val="22"/>
          <w:szCs w:val="22"/>
          <w:lang w:val="en-GB"/>
        </w:rPr>
        <w:tab/>
      </w:r>
      <w:r>
        <w:rPr>
          <w:noProof/>
        </w:rPr>
        <w:t>The USIM</w:t>
      </w:r>
      <w:r>
        <w:rPr>
          <w:noProof/>
        </w:rPr>
        <w:tab/>
      </w:r>
      <w:r>
        <w:rPr>
          <w:noProof/>
        </w:rPr>
        <w:fldChar w:fldCharType="begin"/>
      </w:r>
      <w:r>
        <w:rPr>
          <w:noProof/>
        </w:rPr>
        <w:instrText xml:space="preserve"> PAGEREF _Toc138429787 \h </w:instrText>
      </w:r>
      <w:r>
        <w:rPr>
          <w:noProof/>
        </w:rPr>
      </w:r>
      <w:r>
        <w:rPr>
          <w:noProof/>
        </w:rPr>
        <w:fldChar w:fldCharType="separate"/>
      </w:r>
      <w:r>
        <w:rPr>
          <w:noProof/>
        </w:rPr>
        <w:t>41</w:t>
      </w:r>
      <w:r>
        <w:rPr>
          <w:noProof/>
        </w:rPr>
        <w:fldChar w:fldCharType="end"/>
      </w:r>
    </w:p>
    <w:p w:rsidR="000A714C" w:rsidRPr="006714D2" w:rsidRDefault="000A714C">
      <w:pPr>
        <w:pStyle w:val="TOC3"/>
        <w:rPr>
          <w:rFonts w:ascii="Calibri" w:hAnsi="Calibri"/>
          <w:noProof/>
          <w:sz w:val="22"/>
          <w:szCs w:val="22"/>
          <w:lang w:val="en-GB"/>
        </w:rPr>
      </w:pPr>
      <w:r>
        <w:rPr>
          <w:noProof/>
        </w:rPr>
        <w:t>13.1.2</w:t>
      </w:r>
      <w:r w:rsidRPr="006714D2">
        <w:rPr>
          <w:rFonts w:ascii="Calibri" w:hAnsi="Calibri"/>
          <w:noProof/>
          <w:sz w:val="22"/>
          <w:szCs w:val="22"/>
          <w:lang w:val="en-GB"/>
        </w:rPr>
        <w:tab/>
      </w:r>
      <w:r>
        <w:rPr>
          <w:noProof/>
        </w:rPr>
        <w:t>User Profiles</w:t>
      </w:r>
      <w:r>
        <w:rPr>
          <w:noProof/>
        </w:rPr>
        <w:tab/>
      </w:r>
      <w:r>
        <w:rPr>
          <w:noProof/>
        </w:rPr>
        <w:fldChar w:fldCharType="begin"/>
      </w:r>
      <w:r>
        <w:rPr>
          <w:noProof/>
        </w:rPr>
        <w:instrText xml:space="preserve"> PAGEREF _Toc138429788 \h </w:instrText>
      </w:r>
      <w:r>
        <w:rPr>
          <w:noProof/>
        </w:rPr>
      </w:r>
      <w:r>
        <w:rPr>
          <w:noProof/>
        </w:rPr>
        <w:fldChar w:fldCharType="separate"/>
      </w:r>
      <w:r>
        <w:rPr>
          <w:noProof/>
        </w:rPr>
        <w:t>41</w:t>
      </w:r>
      <w:r>
        <w:rPr>
          <w:noProof/>
        </w:rPr>
        <w:fldChar w:fldCharType="end"/>
      </w:r>
    </w:p>
    <w:p w:rsidR="000A714C" w:rsidRPr="006714D2" w:rsidRDefault="000A714C">
      <w:pPr>
        <w:pStyle w:val="TOC3"/>
        <w:rPr>
          <w:rFonts w:ascii="Calibri" w:hAnsi="Calibri"/>
          <w:noProof/>
          <w:sz w:val="22"/>
          <w:szCs w:val="22"/>
          <w:lang w:val="en-GB"/>
        </w:rPr>
      </w:pPr>
      <w:r>
        <w:rPr>
          <w:noProof/>
        </w:rPr>
        <w:t>13.1.3</w:t>
      </w:r>
      <w:r w:rsidRPr="006714D2">
        <w:rPr>
          <w:rFonts w:ascii="Calibri" w:hAnsi="Calibri"/>
          <w:noProof/>
          <w:sz w:val="22"/>
          <w:szCs w:val="22"/>
          <w:lang w:val="en-GB"/>
        </w:rPr>
        <w:tab/>
      </w:r>
      <w:r>
        <w:rPr>
          <w:noProof/>
        </w:rPr>
        <w:t>UICC usage in GERAN only Terminals</w:t>
      </w:r>
      <w:r>
        <w:rPr>
          <w:noProof/>
        </w:rPr>
        <w:tab/>
      </w:r>
      <w:r>
        <w:rPr>
          <w:noProof/>
        </w:rPr>
        <w:fldChar w:fldCharType="begin"/>
      </w:r>
      <w:r>
        <w:rPr>
          <w:noProof/>
        </w:rPr>
        <w:instrText xml:space="preserve"> PAGEREF _Toc138429789 \h </w:instrText>
      </w:r>
      <w:r>
        <w:rPr>
          <w:noProof/>
        </w:rPr>
      </w:r>
      <w:r>
        <w:rPr>
          <w:noProof/>
        </w:rPr>
        <w:fldChar w:fldCharType="separate"/>
      </w:r>
      <w:r>
        <w:rPr>
          <w:noProof/>
        </w:rPr>
        <w:t>42</w:t>
      </w:r>
      <w:r>
        <w:rPr>
          <w:noProof/>
        </w:rPr>
        <w:fldChar w:fldCharType="end"/>
      </w:r>
    </w:p>
    <w:p w:rsidR="000A714C" w:rsidRPr="006714D2" w:rsidRDefault="000A714C">
      <w:pPr>
        <w:pStyle w:val="TOC3"/>
        <w:rPr>
          <w:rFonts w:ascii="Calibri" w:hAnsi="Calibri"/>
          <w:noProof/>
          <w:sz w:val="22"/>
          <w:szCs w:val="22"/>
          <w:lang w:val="en-GB"/>
        </w:rPr>
      </w:pPr>
      <w:r>
        <w:rPr>
          <w:noProof/>
        </w:rPr>
        <w:t>13.1.4</w:t>
      </w:r>
      <w:r w:rsidRPr="006714D2">
        <w:rPr>
          <w:rFonts w:ascii="Calibri" w:hAnsi="Calibri"/>
          <w:noProof/>
          <w:sz w:val="22"/>
          <w:szCs w:val="22"/>
          <w:lang w:val="en-GB"/>
        </w:rPr>
        <w:tab/>
      </w:r>
      <w:r>
        <w:rPr>
          <w:noProof/>
        </w:rPr>
        <w:t>Multiple USIMs per UICC</w:t>
      </w:r>
      <w:r>
        <w:rPr>
          <w:noProof/>
        </w:rPr>
        <w:tab/>
      </w:r>
      <w:r>
        <w:rPr>
          <w:noProof/>
        </w:rPr>
        <w:fldChar w:fldCharType="begin"/>
      </w:r>
      <w:r>
        <w:rPr>
          <w:noProof/>
        </w:rPr>
        <w:instrText xml:space="preserve"> PAGEREF _Toc138429790 \h </w:instrText>
      </w:r>
      <w:r>
        <w:rPr>
          <w:noProof/>
        </w:rPr>
      </w:r>
      <w:r>
        <w:rPr>
          <w:noProof/>
        </w:rPr>
        <w:fldChar w:fldCharType="separate"/>
      </w:r>
      <w:r>
        <w:rPr>
          <w:noProof/>
        </w:rPr>
        <w:t>42</w:t>
      </w:r>
      <w:r>
        <w:rPr>
          <w:noProof/>
        </w:rPr>
        <w:fldChar w:fldCharType="end"/>
      </w:r>
    </w:p>
    <w:p w:rsidR="000A714C" w:rsidRPr="006714D2" w:rsidRDefault="000A714C">
      <w:pPr>
        <w:pStyle w:val="TOC3"/>
        <w:rPr>
          <w:rFonts w:ascii="Calibri" w:hAnsi="Calibri"/>
          <w:noProof/>
          <w:sz w:val="22"/>
          <w:szCs w:val="22"/>
          <w:lang w:val="en-GB"/>
        </w:rPr>
      </w:pPr>
      <w:r>
        <w:rPr>
          <w:noProof/>
        </w:rPr>
        <w:t xml:space="preserve">13.1.5 </w:t>
      </w:r>
      <w:r w:rsidRPr="006714D2">
        <w:rPr>
          <w:rFonts w:ascii="Calibri" w:hAnsi="Calibri"/>
          <w:noProof/>
          <w:sz w:val="22"/>
          <w:szCs w:val="22"/>
          <w:lang w:val="en-GB"/>
        </w:rPr>
        <w:tab/>
      </w:r>
      <w:r>
        <w:rPr>
          <w:noProof/>
        </w:rPr>
        <w:t>The ISIM</w:t>
      </w:r>
      <w:r>
        <w:rPr>
          <w:noProof/>
        </w:rPr>
        <w:tab/>
      </w:r>
      <w:r>
        <w:rPr>
          <w:noProof/>
        </w:rPr>
        <w:fldChar w:fldCharType="begin"/>
      </w:r>
      <w:r>
        <w:rPr>
          <w:noProof/>
        </w:rPr>
        <w:instrText xml:space="preserve"> PAGEREF _Toc138429791 \h </w:instrText>
      </w:r>
      <w:r>
        <w:rPr>
          <w:noProof/>
        </w:rPr>
      </w:r>
      <w:r>
        <w:rPr>
          <w:noProof/>
        </w:rPr>
        <w:fldChar w:fldCharType="separate"/>
      </w:r>
      <w:r>
        <w:rPr>
          <w:noProof/>
        </w:rPr>
        <w:t>42</w:t>
      </w:r>
      <w:r>
        <w:rPr>
          <w:noProof/>
        </w:rPr>
        <w:fldChar w:fldCharType="end"/>
      </w:r>
    </w:p>
    <w:p w:rsidR="000A714C" w:rsidRPr="006714D2" w:rsidRDefault="000A714C">
      <w:pPr>
        <w:pStyle w:val="TOC2"/>
        <w:rPr>
          <w:rFonts w:ascii="Calibri" w:hAnsi="Calibri"/>
          <w:noProof/>
          <w:sz w:val="22"/>
          <w:szCs w:val="22"/>
          <w:lang w:val="en-GB"/>
        </w:rPr>
      </w:pPr>
      <w:r>
        <w:rPr>
          <w:noProof/>
        </w:rPr>
        <w:t>13.2</w:t>
      </w:r>
      <w:r w:rsidRPr="006714D2">
        <w:rPr>
          <w:rFonts w:ascii="Calibri" w:hAnsi="Calibri"/>
          <w:noProof/>
          <w:sz w:val="22"/>
          <w:szCs w:val="22"/>
          <w:lang w:val="en-GB"/>
        </w:rPr>
        <w:tab/>
      </w:r>
      <w:r>
        <w:rPr>
          <w:noProof/>
        </w:rPr>
        <w:t>The UICC</w:t>
      </w:r>
      <w:r>
        <w:rPr>
          <w:noProof/>
        </w:rPr>
        <w:tab/>
      </w:r>
      <w:r>
        <w:rPr>
          <w:noProof/>
        </w:rPr>
        <w:fldChar w:fldCharType="begin"/>
      </w:r>
      <w:r>
        <w:rPr>
          <w:noProof/>
        </w:rPr>
        <w:instrText xml:space="preserve"> PAGEREF _Toc138429792 \h </w:instrText>
      </w:r>
      <w:r>
        <w:rPr>
          <w:noProof/>
        </w:rPr>
      </w:r>
      <w:r>
        <w:rPr>
          <w:noProof/>
        </w:rPr>
        <w:fldChar w:fldCharType="separate"/>
      </w:r>
      <w:r>
        <w:rPr>
          <w:noProof/>
        </w:rPr>
        <w:t>42</w:t>
      </w:r>
      <w:r>
        <w:rPr>
          <w:noProof/>
        </w:rPr>
        <w:fldChar w:fldCharType="end"/>
      </w:r>
    </w:p>
    <w:p w:rsidR="000A714C" w:rsidRPr="006714D2" w:rsidRDefault="000A714C">
      <w:pPr>
        <w:pStyle w:val="TOC3"/>
        <w:rPr>
          <w:rFonts w:ascii="Calibri" w:hAnsi="Calibri"/>
          <w:noProof/>
          <w:sz w:val="22"/>
          <w:szCs w:val="22"/>
          <w:lang w:val="en-GB"/>
        </w:rPr>
      </w:pPr>
      <w:r>
        <w:rPr>
          <w:noProof/>
        </w:rPr>
        <w:t>13.2.1</w:t>
      </w:r>
      <w:r w:rsidRPr="006714D2">
        <w:rPr>
          <w:rFonts w:ascii="Calibri" w:hAnsi="Calibri"/>
          <w:noProof/>
          <w:sz w:val="22"/>
          <w:szCs w:val="22"/>
          <w:lang w:val="en-GB"/>
        </w:rPr>
        <w:tab/>
      </w:r>
      <w:r>
        <w:rPr>
          <w:noProof/>
        </w:rPr>
        <w:t>The UICC and Applications other than the USIM or ISIM</w:t>
      </w:r>
      <w:r>
        <w:rPr>
          <w:noProof/>
        </w:rPr>
        <w:tab/>
      </w:r>
      <w:r>
        <w:rPr>
          <w:noProof/>
        </w:rPr>
        <w:fldChar w:fldCharType="begin"/>
      </w:r>
      <w:r>
        <w:rPr>
          <w:noProof/>
        </w:rPr>
        <w:instrText xml:space="preserve"> PAGEREF _Toc138429793 \h </w:instrText>
      </w:r>
      <w:r>
        <w:rPr>
          <w:noProof/>
        </w:rPr>
      </w:r>
      <w:r>
        <w:rPr>
          <w:noProof/>
        </w:rPr>
        <w:fldChar w:fldCharType="separate"/>
      </w:r>
      <w:r>
        <w:rPr>
          <w:noProof/>
        </w:rPr>
        <w:t>42</w:t>
      </w:r>
      <w:r>
        <w:rPr>
          <w:noProof/>
        </w:rPr>
        <w:fldChar w:fldCharType="end"/>
      </w:r>
    </w:p>
    <w:p w:rsidR="000A714C" w:rsidRPr="006714D2" w:rsidRDefault="000A714C">
      <w:pPr>
        <w:pStyle w:val="TOC3"/>
        <w:rPr>
          <w:rFonts w:ascii="Calibri" w:hAnsi="Calibri"/>
          <w:noProof/>
          <w:sz w:val="22"/>
          <w:szCs w:val="22"/>
          <w:lang w:val="en-GB"/>
        </w:rPr>
      </w:pPr>
      <w:r>
        <w:rPr>
          <w:noProof/>
        </w:rPr>
        <w:t>13.2.1a</w:t>
      </w:r>
      <w:r w:rsidRPr="006714D2">
        <w:rPr>
          <w:rFonts w:ascii="Calibri" w:hAnsi="Calibri"/>
          <w:noProof/>
          <w:sz w:val="22"/>
          <w:szCs w:val="22"/>
          <w:lang w:val="en-GB"/>
        </w:rPr>
        <w:tab/>
      </w:r>
      <w:r>
        <w:rPr>
          <w:noProof/>
        </w:rPr>
        <w:t xml:space="preserve">  UICC applications and IMS</w:t>
      </w:r>
      <w:r>
        <w:rPr>
          <w:noProof/>
        </w:rPr>
        <w:tab/>
      </w:r>
      <w:r>
        <w:rPr>
          <w:noProof/>
        </w:rPr>
        <w:fldChar w:fldCharType="begin"/>
      </w:r>
      <w:r>
        <w:rPr>
          <w:noProof/>
        </w:rPr>
        <w:instrText xml:space="preserve"> PAGEREF _Toc138429794 \h </w:instrText>
      </w:r>
      <w:r>
        <w:rPr>
          <w:noProof/>
        </w:rPr>
      </w:r>
      <w:r>
        <w:rPr>
          <w:noProof/>
        </w:rPr>
        <w:fldChar w:fldCharType="separate"/>
      </w:r>
      <w:r>
        <w:rPr>
          <w:noProof/>
        </w:rPr>
        <w:t>43</w:t>
      </w:r>
      <w:r>
        <w:rPr>
          <w:noProof/>
        </w:rPr>
        <w:fldChar w:fldCharType="end"/>
      </w:r>
    </w:p>
    <w:p w:rsidR="000A714C" w:rsidRPr="006714D2" w:rsidRDefault="000A714C">
      <w:pPr>
        <w:pStyle w:val="TOC3"/>
        <w:rPr>
          <w:rFonts w:ascii="Calibri" w:hAnsi="Calibri"/>
          <w:noProof/>
          <w:sz w:val="22"/>
          <w:szCs w:val="22"/>
          <w:lang w:val="en-GB"/>
        </w:rPr>
      </w:pPr>
      <w:r>
        <w:rPr>
          <w:noProof/>
        </w:rPr>
        <w:t>13.2.2</w:t>
      </w:r>
      <w:r w:rsidRPr="006714D2">
        <w:rPr>
          <w:rFonts w:ascii="Calibri" w:hAnsi="Calibri"/>
          <w:noProof/>
          <w:sz w:val="22"/>
          <w:szCs w:val="22"/>
          <w:lang w:val="en-GB"/>
        </w:rPr>
        <w:tab/>
      </w:r>
      <w:r>
        <w:rPr>
          <w:noProof/>
        </w:rPr>
        <w:t>Fast Access and Retrieval of Data from UICC</w:t>
      </w:r>
      <w:r>
        <w:rPr>
          <w:noProof/>
        </w:rPr>
        <w:tab/>
      </w:r>
      <w:r>
        <w:rPr>
          <w:noProof/>
        </w:rPr>
        <w:fldChar w:fldCharType="begin"/>
      </w:r>
      <w:r>
        <w:rPr>
          <w:noProof/>
        </w:rPr>
        <w:instrText xml:space="preserve"> PAGEREF _Toc138429795 \h </w:instrText>
      </w:r>
      <w:r>
        <w:rPr>
          <w:noProof/>
        </w:rPr>
      </w:r>
      <w:r>
        <w:rPr>
          <w:noProof/>
        </w:rPr>
        <w:fldChar w:fldCharType="separate"/>
      </w:r>
      <w:r>
        <w:rPr>
          <w:noProof/>
        </w:rPr>
        <w:t>43</w:t>
      </w:r>
      <w:r>
        <w:rPr>
          <w:noProof/>
        </w:rPr>
        <w:fldChar w:fldCharType="end"/>
      </w:r>
    </w:p>
    <w:p w:rsidR="000A714C" w:rsidRPr="006714D2" w:rsidRDefault="000A714C">
      <w:pPr>
        <w:pStyle w:val="TOC2"/>
        <w:rPr>
          <w:rFonts w:ascii="Calibri" w:hAnsi="Calibri"/>
          <w:noProof/>
          <w:sz w:val="22"/>
          <w:szCs w:val="22"/>
          <w:lang w:val="en-GB"/>
        </w:rPr>
      </w:pPr>
      <w:r>
        <w:rPr>
          <w:noProof/>
        </w:rPr>
        <w:t>13.3</w:t>
      </w:r>
      <w:r w:rsidRPr="006714D2">
        <w:rPr>
          <w:rFonts w:ascii="Calibri" w:hAnsi="Calibri"/>
          <w:noProof/>
          <w:sz w:val="22"/>
          <w:szCs w:val="22"/>
          <w:lang w:val="en-GB"/>
        </w:rPr>
        <w:tab/>
      </w:r>
      <w:r>
        <w:rPr>
          <w:noProof/>
        </w:rPr>
        <w:t>Terminals and Multiple UICCs</w:t>
      </w:r>
      <w:r>
        <w:rPr>
          <w:noProof/>
        </w:rPr>
        <w:tab/>
      </w:r>
      <w:r>
        <w:rPr>
          <w:noProof/>
        </w:rPr>
        <w:fldChar w:fldCharType="begin"/>
      </w:r>
      <w:r>
        <w:rPr>
          <w:noProof/>
        </w:rPr>
        <w:instrText xml:space="preserve"> PAGEREF _Toc138429796 \h </w:instrText>
      </w:r>
      <w:r>
        <w:rPr>
          <w:noProof/>
        </w:rPr>
      </w:r>
      <w:r>
        <w:rPr>
          <w:noProof/>
        </w:rPr>
        <w:fldChar w:fldCharType="separate"/>
      </w:r>
      <w:r>
        <w:rPr>
          <w:noProof/>
        </w:rPr>
        <w:t>43</w:t>
      </w:r>
      <w:r>
        <w:rPr>
          <w:noProof/>
        </w:rPr>
        <w:fldChar w:fldCharType="end"/>
      </w:r>
    </w:p>
    <w:p w:rsidR="000A714C" w:rsidRPr="006714D2" w:rsidRDefault="000A714C">
      <w:pPr>
        <w:pStyle w:val="TOC2"/>
        <w:rPr>
          <w:rFonts w:ascii="Calibri" w:hAnsi="Calibri"/>
          <w:noProof/>
          <w:sz w:val="22"/>
          <w:szCs w:val="22"/>
          <w:lang w:val="en-GB"/>
        </w:rPr>
      </w:pPr>
      <w:r>
        <w:rPr>
          <w:noProof/>
        </w:rPr>
        <w:t>13.4</w:t>
      </w:r>
      <w:r w:rsidRPr="006714D2">
        <w:rPr>
          <w:rFonts w:ascii="Calibri" w:hAnsi="Calibri"/>
          <w:noProof/>
          <w:sz w:val="22"/>
          <w:szCs w:val="22"/>
          <w:lang w:val="en-GB"/>
        </w:rPr>
        <w:tab/>
      </w:r>
      <w:r>
        <w:rPr>
          <w:noProof/>
        </w:rPr>
        <w:t>Multiple USIMs</w:t>
      </w:r>
      <w:r>
        <w:rPr>
          <w:noProof/>
        </w:rPr>
        <w:tab/>
      </w:r>
      <w:r>
        <w:rPr>
          <w:noProof/>
        </w:rPr>
        <w:fldChar w:fldCharType="begin"/>
      </w:r>
      <w:r>
        <w:rPr>
          <w:noProof/>
        </w:rPr>
        <w:instrText xml:space="preserve"> PAGEREF _Toc138429797 \h </w:instrText>
      </w:r>
      <w:r>
        <w:rPr>
          <w:noProof/>
        </w:rPr>
      </w:r>
      <w:r>
        <w:rPr>
          <w:noProof/>
        </w:rPr>
        <w:fldChar w:fldCharType="separate"/>
      </w:r>
      <w:r>
        <w:rPr>
          <w:noProof/>
        </w:rPr>
        <w:t>43</w:t>
      </w:r>
      <w:r>
        <w:rPr>
          <w:noProof/>
        </w:rPr>
        <w:fldChar w:fldCharType="end"/>
      </w:r>
    </w:p>
    <w:p w:rsidR="000A714C" w:rsidRPr="006714D2" w:rsidRDefault="000A714C">
      <w:pPr>
        <w:pStyle w:val="TOC1"/>
        <w:rPr>
          <w:rFonts w:ascii="Calibri" w:hAnsi="Calibri"/>
          <w:noProof/>
          <w:szCs w:val="22"/>
          <w:lang w:val="en-GB"/>
        </w:rPr>
      </w:pPr>
      <w:r>
        <w:rPr>
          <w:noProof/>
        </w:rPr>
        <w:t>14</w:t>
      </w:r>
      <w:r w:rsidRPr="006714D2">
        <w:rPr>
          <w:rFonts w:ascii="Calibri" w:hAnsi="Calibri"/>
          <w:noProof/>
          <w:szCs w:val="22"/>
          <w:lang w:val="en-GB"/>
        </w:rPr>
        <w:tab/>
      </w:r>
      <w:r>
        <w:rPr>
          <w:noProof/>
        </w:rPr>
        <w:t>Types of features of UEs</w:t>
      </w:r>
      <w:r>
        <w:rPr>
          <w:noProof/>
        </w:rPr>
        <w:tab/>
      </w:r>
      <w:r>
        <w:rPr>
          <w:noProof/>
        </w:rPr>
        <w:fldChar w:fldCharType="begin"/>
      </w:r>
      <w:r>
        <w:rPr>
          <w:noProof/>
        </w:rPr>
        <w:instrText xml:space="preserve"> PAGEREF _Toc138429798 \h </w:instrText>
      </w:r>
      <w:r>
        <w:rPr>
          <w:noProof/>
        </w:rPr>
      </w:r>
      <w:r>
        <w:rPr>
          <w:noProof/>
        </w:rPr>
        <w:fldChar w:fldCharType="separate"/>
      </w:r>
      <w:r>
        <w:rPr>
          <w:noProof/>
        </w:rPr>
        <w:t>44</w:t>
      </w:r>
      <w:r>
        <w:rPr>
          <w:noProof/>
        </w:rPr>
        <w:fldChar w:fldCharType="end"/>
      </w:r>
    </w:p>
    <w:p w:rsidR="000A714C" w:rsidRPr="006714D2" w:rsidRDefault="000A714C">
      <w:pPr>
        <w:pStyle w:val="TOC1"/>
        <w:rPr>
          <w:rFonts w:ascii="Calibri" w:hAnsi="Calibri"/>
          <w:noProof/>
          <w:szCs w:val="22"/>
          <w:lang w:val="en-GB"/>
        </w:rPr>
      </w:pPr>
      <w:r>
        <w:rPr>
          <w:noProof/>
        </w:rPr>
        <w:t>15</w:t>
      </w:r>
      <w:r w:rsidRPr="006714D2">
        <w:rPr>
          <w:rFonts w:ascii="Calibri" w:hAnsi="Calibri"/>
          <w:noProof/>
          <w:szCs w:val="22"/>
          <w:lang w:val="en-GB"/>
        </w:rPr>
        <w:tab/>
      </w:r>
      <w:r>
        <w:rPr>
          <w:noProof/>
        </w:rPr>
        <w:t>Relationship between subscription and service delivery</w:t>
      </w:r>
      <w:r>
        <w:rPr>
          <w:noProof/>
        </w:rPr>
        <w:tab/>
      </w:r>
      <w:r>
        <w:rPr>
          <w:noProof/>
        </w:rPr>
        <w:fldChar w:fldCharType="begin"/>
      </w:r>
      <w:r>
        <w:rPr>
          <w:noProof/>
        </w:rPr>
        <w:instrText xml:space="preserve"> PAGEREF _Toc138429799 \h </w:instrText>
      </w:r>
      <w:r>
        <w:rPr>
          <w:noProof/>
        </w:rPr>
      </w:r>
      <w:r>
        <w:rPr>
          <w:noProof/>
        </w:rPr>
        <w:fldChar w:fldCharType="separate"/>
      </w:r>
      <w:r>
        <w:rPr>
          <w:noProof/>
        </w:rPr>
        <w:t>45</w:t>
      </w:r>
      <w:r>
        <w:rPr>
          <w:noProof/>
        </w:rPr>
        <w:fldChar w:fldCharType="end"/>
      </w:r>
    </w:p>
    <w:p w:rsidR="000A714C" w:rsidRPr="006714D2" w:rsidRDefault="000A714C">
      <w:pPr>
        <w:pStyle w:val="TOC2"/>
        <w:rPr>
          <w:rFonts w:ascii="Calibri" w:hAnsi="Calibri"/>
          <w:noProof/>
          <w:sz w:val="22"/>
          <w:szCs w:val="22"/>
          <w:lang w:val="en-GB"/>
        </w:rPr>
      </w:pPr>
      <w:r>
        <w:rPr>
          <w:noProof/>
        </w:rPr>
        <w:t>15.1</w:t>
      </w:r>
      <w:r w:rsidRPr="006714D2">
        <w:rPr>
          <w:rFonts w:ascii="Calibri" w:hAnsi="Calibri"/>
          <w:noProof/>
          <w:sz w:val="22"/>
          <w:szCs w:val="22"/>
          <w:lang w:val="en-GB"/>
        </w:rPr>
        <w:tab/>
      </w:r>
      <w:r>
        <w:rPr>
          <w:noProof/>
        </w:rPr>
        <w:t>Subscription</w:t>
      </w:r>
      <w:r>
        <w:rPr>
          <w:noProof/>
        </w:rPr>
        <w:tab/>
      </w:r>
      <w:r>
        <w:rPr>
          <w:noProof/>
        </w:rPr>
        <w:fldChar w:fldCharType="begin"/>
      </w:r>
      <w:r>
        <w:rPr>
          <w:noProof/>
        </w:rPr>
        <w:instrText xml:space="preserve"> PAGEREF _Toc138429800 \h </w:instrText>
      </w:r>
      <w:r>
        <w:rPr>
          <w:noProof/>
        </w:rPr>
      </w:r>
      <w:r>
        <w:rPr>
          <w:noProof/>
        </w:rPr>
        <w:fldChar w:fldCharType="separate"/>
      </w:r>
      <w:r>
        <w:rPr>
          <w:noProof/>
        </w:rPr>
        <w:t>45</w:t>
      </w:r>
      <w:r>
        <w:rPr>
          <w:noProof/>
        </w:rPr>
        <w:fldChar w:fldCharType="end"/>
      </w:r>
    </w:p>
    <w:p w:rsidR="000A714C" w:rsidRPr="006714D2" w:rsidRDefault="000A714C">
      <w:pPr>
        <w:pStyle w:val="TOC2"/>
        <w:rPr>
          <w:rFonts w:ascii="Calibri" w:hAnsi="Calibri"/>
          <w:noProof/>
          <w:sz w:val="22"/>
          <w:szCs w:val="22"/>
          <w:lang w:val="en-GB"/>
        </w:rPr>
      </w:pPr>
      <w:r>
        <w:rPr>
          <w:noProof/>
        </w:rPr>
        <w:t>15.2</w:t>
      </w:r>
      <w:r w:rsidRPr="006714D2">
        <w:rPr>
          <w:rFonts w:ascii="Calibri" w:hAnsi="Calibri"/>
          <w:noProof/>
          <w:sz w:val="22"/>
          <w:szCs w:val="22"/>
          <w:lang w:val="en-GB"/>
        </w:rPr>
        <w:tab/>
      </w:r>
      <w:r>
        <w:rPr>
          <w:noProof/>
        </w:rPr>
        <w:t>Other concepts associated with services</w:t>
      </w:r>
      <w:r>
        <w:rPr>
          <w:noProof/>
        </w:rPr>
        <w:tab/>
      </w:r>
      <w:r>
        <w:rPr>
          <w:noProof/>
        </w:rPr>
        <w:fldChar w:fldCharType="begin"/>
      </w:r>
      <w:r>
        <w:rPr>
          <w:noProof/>
        </w:rPr>
        <w:instrText xml:space="preserve"> PAGEREF _Toc138429801 \h </w:instrText>
      </w:r>
      <w:r>
        <w:rPr>
          <w:noProof/>
        </w:rPr>
      </w:r>
      <w:r>
        <w:rPr>
          <w:noProof/>
        </w:rPr>
        <w:fldChar w:fldCharType="separate"/>
      </w:r>
      <w:r>
        <w:rPr>
          <w:noProof/>
        </w:rPr>
        <w:t>46</w:t>
      </w:r>
      <w:r>
        <w:rPr>
          <w:noProof/>
        </w:rPr>
        <w:fldChar w:fldCharType="end"/>
      </w:r>
    </w:p>
    <w:p w:rsidR="000A714C" w:rsidRPr="006714D2" w:rsidRDefault="000A714C">
      <w:pPr>
        <w:pStyle w:val="TOC2"/>
        <w:rPr>
          <w:rFonts w:ascii="Calibri" w:hAnsi="Calibri"/>
          <w:noProof/>
          <w:sz w:val="22"/>
          <w:szCs w:val="22"/>
          <w:lang w:val="en-GB"/>
        </w:rPr>
      </w:pPr>
      <w:r>
        <w:rPr>
          <w:noProof/>
        </w:rPr>
        <w:t>15.3</w:t>
      </w:r>
      <w:r w:rsidRPr="006714D2">
        <w:rPr>
          <w:rFonts w:ascii="Calibri" w:hAnsi="Calibri"/>
          <w:noProof/>
          <w:sz w:val="22"/>
          <w:szCs w:val="22"/>
          <w:lang w:val="en-GB"/>
        </w:rPr>
        <w:tab/>
      </w:r>
      <w:r>
        <w:rPr>
          <w:noProof/>
        </w:rPr>
        <w:t>Requirements concerning service delivery</w:t>
      </w:r>
      <w:r>
        <w:rPr>
          <w:noProof/>
        </w:rPr>
        <w:tab/>
      </w:r>
      <w:r>
        <w:rPr>
          <w:noProof/>
        </w:rPr>
        <w:fldChar w:fldCharType="begin"/>
      </w:r>
      <w:r>
        <w:rPr>
          <w:noProof/>
        </w:rPr>
        <w:instrText xml:space="preserve"> PAGEREF _Toc138429802 \h </w:instrText>
      </w:r>
      <w:r>
        <w:rPr>
          <w:noProof/>
        </w:rPr>
      </w:r>
      <w:r>
        <w:rPr>
          <w:noProof/>
        </w:rPr>
        <w:fldChar w:fldCharType="separate"/>
      </w:r>
      <w:r>
        <w:rPr>
          <w:noProof/>
        </w:rPr>
        <w:t>46</w:t>
      </w:r>
      <w:r>
        <w:rPr>
          <w:noProof/>
        </w:rPr>
        <w:fldChar w:fldCharType="end"/>
      </w:r>
    </w:p>
    <w:p w:rsidR="000A714C" w:rsidRPr="006714D2" w:rsidRDefault="000A714C">
      <w:pPr>
        <w:pStyle w:val="TOC3"/>
        <w:rPr>
          <w:rFonts w:ascii="Calibri" w:hAnsi="Calibri"/>
          <w:noProof/>
          <w:sz w:val="22"/>
          <w:szCs w:val="22"/>
          <w:lang w:val="en-GB"/>
        </w:rPr>
      </w:pPr>
      <w:r>
        <w:rPr>
          <w:noProof/>
        </w:rPr>
        <w:t>15.3.1</w:t>
      </w:r>
      <w:r w:rsidRPr="006714D2">
        <w:rPr>
          <w:rFonts w:ascii="Calibri" w:hAnsi="Calibri"/>
          <w:noProof/>
          <w:sz w:val="22"/>
          <w:szCs w:val="22"/>
          <w:lang w:val="en-GB"/>
        </w:rPr>
        <w:tab/>
      </w:r>
      <w:r>
        <w:rPr>
          <w:noProof/>
        </w:rPr>
        <w:t>Mobile Originated Voice calls</w:t>
      </w:r>
      <w:r>
        <w:rPr>
          <w:noProof/>
        </w:rPr>
        <w:tab/>
      </w:r>
      <w:r>
        <w:rPr>
          <w:noProof/>
        </w:rPr>
        <w:fldChar w:fldCharType="begin"/>
      </w:r>
      <w:r>
        <w:rPr>
          <w:noProof/>
        </w:rPr>
        <w:instrText xml:space="preserve"> PAGEREF _Toc138429803 \h </w:instrText>
      </w:r>
      <w:r>
        <w:rPr>
          <w:noProof/>
        </w:rPr>
      </w:r>
      <w:r>
        <w:rPr>
          <w:noProof/>
        </w:rPr>
        <w:fldChar w:fldCharType="separate"/>
      </w:r>
      <w:r>
        <w:rPr>
          <w:noProof/>
        </w:rPr>
        <w:t>47</w:t>
      </w:r>
      <w:r>
        <w:rPr>
          <w:noProof/>
        </w:rPr>
        <w:fldChar w:fldCharType="end"/>
      </w:r>
    </w:p>
    <w:p w:rsidR="000A714C" w:rsidRPr="006714D2" w:rsidRDefault="000A714C">
      <w:pPr>
        <w:pStyle w:val="TOC3"/>
        <w:rPr>
          <w:rFonts w:ascii="Calibri" w:hAnsi="Calibri"/>
          <w:noProof/>
          <w:sz w:val="22"/>
          <w:szCs w:val="22"/>
          <w:lang w:val="en-GB"/>
        </w:rPr>
      </w:pPr>
      <w:r>
        <w:rPr>
          <w:noProof/>
        </w:rPr>
        <w:t>15.3.2</w:t>
      </w:r>
      <w:r w:rsidRPr="006714D2">
        <w:rPr>
          <w:rFonts w:ascii="Calibri" w:hAnsi="Calibri"/>
          <w:noProof/>
          <w:sz w:val="22"/>
          <w:szCs w:val="22"/>
          <w:lang w:val="en-GB"/>
        </w:rPr>
        <w:tab/>
      </w:r>
      <w:r>
        <w:rPr>
          <w:noProof/>
        </w:rPr>
        <w:t>Mobile Terminated Voice calls</w:t>
      </w:r>
      <w:r>
        <w:rPr>
          <w:noProof/>
        </w:rPr>
        <w:tab/>
      </w:r>
      <w:r>
        <w:rPr>
          <w:noProof/>
        </w:rPr>
        <w:fldChar w:fldCharType="begin"/>
      </w:r>
      <w:r>
        <w:rPr>
          <w:noProof/>
        </w:rPr>
        <w:instrText xml:space="preserve"> PAGEREF _Toc138429804 \h </w:instrText>
      </w:r>
      <w:r>
        <w:rPr>
          <w:noProof/>
        </w:rPr>
      </w:r>
      <w:r>
        <w:rPr>
          <w:noProof/>
        </w:rPr>
        <w:fldChar w:fldCharType="separate"/>
      </w:r>
      <w:r>
        <w:rPr>
          <w:noProof/>
        </w:rPr>
        <w:t>47</w:t>
      </w:r>
      <w:r>
        <w:rPr>
          <w:noProof/>
        </w:rPr>
        <w:fldChar w:fldCharType="end"/>
      </w:r>
    </w:p>
    <w:p w:rsidR="000A714C" w:rsidRPr="006714D2" w:rsidRDefault="000A714C">
      <w:pPr>
        <w:pStyle w:val="TOC1"/>
        <w:rPr>
          <w:rFonts w:ascii="Calibri" w:hAnsi="Calibri"/>
          <w:noProof/>
          <w:szCs w:val="22"/>
          <w:lang w:val="en-GB"/>
        </w:rPr>
      </w:pPr>
      <w:r>
        <w:rPr>
          <w:noProof/>
        </w:rPr>
        <w:t>16</w:t>
      </w:r>
      <w:r w:rsidRPr="006714D2">
        <w:rPr>
          <w:rFonts w:ascii="Calibri" w:hAnsi="Calibri"/>
          <w:noProof/>
          <w:szCs w:val="22"/>
          <w:lang w:val="en-GB"/>
        </w:rPr>
        <w:tab/>
      </w:r>
      <w:r>
        <w:rPr>
          <w:noProof/>
        </w:rPr>
        <w:t>Charging principles</w:t>
      </w:r>
      <w:r>
        <w:rPr>
          <w:noProof/>
        </w:rPr>
        <w:tab/>
      </w:r>
      <w:r>
        <w:rPr>
          <w:noProof/>
        </w:rPr>
        <w:fldChar w:fldCharType="begin"/>
      </w:r>
      <w:r>
        <w:rPr>
          <w:noProof/>
        </w:rPr>
        <w:instrText xml:space="preserve"> PAGEREF _Toc138429805 \h </w:instrText>
      </w:r>
      <w:r>
        <w:rPr>
          <w:noProof/>
        </w:rPr>
      </w:r>
      <w:r>
        <w:rPr>
          <w:noProof/>
        </w:rPr>
        <w:fldChar w:fldCharType="separate"/>
      </w:r>
      <w:r>
        <w:rPr>
          <w:noProof/>
        </w:rPr>
        <w:t>48</w:t>
      </w:r>
      <w:r>
        <w:rPr>
          <w:noProof/>
        </w:rPr>
        <w:fldChar w:fldCharType="end"/>
      </w:r>
    </w:p>
    <w:p w:rsidR="000A714C" w:rsidRPr="006714D2" w:rsidRDefault="000A714C">
      <w:pPr>
        <w:pStyle w:val="TOC1"/>
        <w:rPr>
          <w:rFonts w:ascii="Calibri" w:hAnsi="Calibri"/>
          <w:noProof/>
          <w:szCs w:val="22"/>
          <w:lang w:val="en-GB"/>
        </w:rPr>
      </w:pPr>
      <w:r>
        <w:rPr>
          <w:noProof/>
        </w:rPr>
        <w:t>17</w:t>
      </w:r>
      <w:r w:rsidRPr="006714D2">
        <w:rPr>
          <w:rFonts w:ascii="Calibri" w:hAnsi="Calibri"/>
          <w:noProof/>
          <w:szCs w:val="22"/>
          <w:lang w:val="en-GB"/>
        </w:rPr>
        <w:tab/>
      </w:r>
      <w:r>
        <w:rPr>
          <w:noProof/>
        </w:rPr>
        <w:t>Roaming</w:t>
      </w:r>
      <w:r>
        <w:rPr>
          <w:noProof/>
        </w:rPr>
        <w:tab/>
      </w:r>
      <w:r>
        <w:rPr>
          <w:noProof/>
        </w:rPr>
        <w:fldChar w:fldCharType="begin"/>
      </w:r>
      <w:r>
        <w:rPr>
          <w:noProof/>
        </w:rPr>
        <w:instrText xml:space="preserve"> PAGEREF _Toc138429806 \h </w:instrText>
      </w:r>
      <w:r>
        <w:rPr>
          <w:noProof/>
        </w:rPr>
      </w:r>
      <w:r>
        <w:rPr>
          <w:noProof/>
        </w:rPr>
        <w:fldChar w:fldCharType="separate"/>
      </w:r>
      <w:r>
        <w:rPr>
          <w:noProof/>
        </w:rPr>
        <w:t>49</w:t>
      </w:r>
      <w:r>
        <w:rPr>
          <w:noProof/>
        </w:rPr>
        <w:fldChar w:fldCharType="end"/>
      </w:r>
    </w:p>
    <w:p w:rsidR="000A714C" w:rsidRPr="006714D2" w:rsidRDefault="000A714C">
      <w:pPr>
        <w:pStyle w:val="TOC2"/>
        <w:rPr>
          <w:rFonts w:ascii="Calibri" w:hAnsi="Calibri"/>
          <w:noProof/>
          <w:sz w:val="22"/>
          <w:szCs w:val="22"/>
          <w:lang w:val="en-GB"/>
        </w:rPr>
      </w:pPr>
      <w:r>
        <w:rPr>
          <w:noProof/>
        </w:rPr>
        <w:t>17.1</w:t>
      </w:r>
      <w:r w:rsidRPr="006714D2">
        <w:rPr>
          <w:rFonts w:ascii="Calibri" w:hAnsi="Calibri"/>
          <w:noProof/>
          <w:sz w:val="22"/>
          <w:szCs w:val="22"/>
          <w:lang w:val="en-GB"/>
        </w:rPr>
        <w:tab/>
      </w:r>
      <w:r>
        <w:rPr>
          <w:noProof/>
        </w:rPr>
        <w:t>Assumptions</w:t>
      </w:r>
      <w:r>
        <w:rPr>
          <w:noProof/>
        </w:rPr>
        <w:tab/>
      </w:r>
      <w:r>
        <w:rPr>
          <w:noProof/>
        </w:rPr>
        <w:fldChar w:fldCharType="begin"/>
      </w:r>
      <w:r>
        <w:rPr>
          <w:noProof/>
        </w:rPr>
        <w:instrText xml:space="preserve"> PAGEREF _Toc138429807 \h </w:instrText>
      </w:r>
      <w:r>
        <w:rPr>
          <w:noProof/>
        </w:rPr>
      </w:r>
      <w:r>
        <w:rPr>
          <w:noProof/>
        </w:rPr>
        <w:fldChar w:fldCharType="separate"/>
      </w:r>
      <w:r>
        <w:rPr>
          <w:noProof/>
        </w:rPr>
        <w:t>49</w:t>
      </w:r>
      <w:r>
        <w:rPr>
          <w:noProof/>
        </w:rPr>
        <w:fldChar w:fldCharType="end"/>
      </w:r>
    </w:p>
    <w:p w:rsidR="000A714C" w:rsidRPr="006714D2" w:rsidRDefault="000A714C">
      <w:pPr>
        <w:pStyle w:val="TOC2"/>
        <w:rPr>
          <w:rFonts w:ascii="Calibri" w:hAnsi="Calibri"/>
          <w:noProof/>
          <w:sz w:val="22"/>
          <w:szCs w:val="22"/>
          <w:lang w:val="en-GB"/>
        </w:rPr>
      </w:pPr>
      <w:r>
        <w:rPr>
          <w:noProof/>
        </w:rPr>
        <w:t xml:space="preserve">17.2 </w:t>
      </w:r>
      <w:r w:rsidRPr="006714D2">
        <w:rPr>
          <w:rFonts w:ascii="Calibri" w:hAnsi="Calibri"/>
          <w:noProof/>
          <w:sz w:val="22"/>
          <w:szCs w:val="22"/>
          <w:lang w:val="en-GB"/>
        </w:rPr>
        <w:tab/>
      </w:r>
      <w:r>
        <w:rPr>
          <w:noProof/>
        </w:rPr>
        <w:t>Principle</w:t>
      </w:r>
      <w:r>
        <w:rPr>
          <w:noProof/>
        </w:rPr>
        <w:tab/>
      </w:r>
      <w:r>
        <w:rPr>
          <w:noProof/>
        </w:rPr>
        <w:fldChar w:fldCharType="begin"/>
      </w:r>
      <w:r>
        <w:rPr>
          <w:noProof/>
        </w:rPr>
        <w:instrText xml:space="preserve"> PAGEREF _Toc138429808 \h </w:instrText>
      </w:r>
      <w:r>
        <w:rPr>
          <w:noProof/>
        </w:rPr>
      </w:r>
      <w:r>
        <w:rPr>
          <w:noProof/>
        </w:rPr>
        <w:fldChar w:fldCharType="separate"/>
      </w:r>
      <w:r>
        <w:rPr>
          <w:noProof/>
        </w:rPr>
        <w:t>49</w:t>
      </w:r>
      <w:r>
        <w:rPr>
          <w:noProof/>
        </w:rPr>
        <w:fldChar w:fldCharType="end"/>
      </w:r>
    </w:p>
    <w:p w:rsidR="000A714C" w:rsidRPr="006714D2" w:rsidRDefault="000A714C">
      <w:pPr>
        <w:pStyle w:val="TOC2"/>
        <w:rPr>
          <w:rFonts w:ascii="Calibri" w:hAnsi="Calibri"/>
          <w:noProof/>
          <w:sz w:val="22"/>
          <w:szCs w:val="22"/>
          <w:lang w:val="en-GB"/>
        </w:rPr>
      </w:pPr>
      <w:r>
        <w:rPr>
          <w:noProof/>
        </w:rPr>
        <w:t>17.3</w:t>
      </w:r>
      <w:r w:rsidRPr="006714D2">
        <w:rPr>
          <w:rFonts w:ascii="Calibri" w:hAnsi="Calibri"/>
          <w:noProof/>
          <w:sz w:val="22"/>
          <w:szCs w:val="22"/>
          <w:lang w:val="en-GB"/>
        </w:rPr>
        <w:tab/>
      </w:r>
      <w:r>
        <w:rPr>
          <w:noProof/>
        </w:rPr>
        <w:t>Requirements</w:t>
      </w:r>
      <w:r>
        <w:rPr>
          <w:noProof/>
        </w:rPr>
        <w:tab/>
      </w:r>
      <w:r>
        <w:rPr>
          <w:noProof/>
        </w:rPr>
        <w:fldChar w:fldCharType="begin"/>
      </w:r>
      <w:r>
        <w:rPr>
          <w:noProof/>
        </w:rPr>
        <w:instrText xml:space="preserve"> PAGEREF _Toc138429809 \h </w:instrText>
      </w:r>
      <w:r>
        <w:rPr>
          <w:noProof/>
        </w:rPr>
      </w:r>
      <w:r>
        <w:rPr>
          <w:noProof/>
        </w:rPr>
        <w:fldChar w:fldCharType="separate"/>
      </w:r>
      <w:r>
        <w:rPr>
          <w:noProof/>
        </w:rPr>
        <w:t>49</w:t>
      </w:r>
      <w:r>
        <w:rPr>
          <w:noProof/>
        </w:rPr>
        <w:fldChar w:fldCharType="end"/>
      </w:r>
    </w:p>
    <w:p w:rsidR="000A714C" w:rsidRPr="006714D2" w:rsidRDefault="000A714C">
      <w:pPr>
        <w:pStyle w:val="TOC1"/>
        <w:rPr>
          <w:rFonts w:ascii="Calibri" w:hAnsi="Calibri"/>
          <w:noProof/>
          <w:szCs w:val="22"/>
          <w:lang w:val="en-GB"/>
        </w:rPr>
      </w:pPr>
      <w:r>
        <w:rPr>
          <w:noProof/>
        </w:rPr>
        <w:t>18</w:t>
      </w:r>
      <w:r w:rsidRPr="006714D2">
        <w:rPr>
          <w:rFonts w:ascii="Calibri" w:hAnsi="Calibri"/>
          <w:noProof/>
          <w:szCs w:val="22"/>
          <w:lang w:val="en-GB"/>
        </w:rPr>
        <w:tab/>
      </w:r>
      <w:r>
        <w:rPr>
          <w:noProof/>
        </w:rPr>
        <w:t>Handover Requirements</w:t>
      </w:r>
      <w:r>
        <w:rPr>
          <w:noProof/>
        </w:rPr>
        <w:tab/>
      </w:r>
      <w:r>
        <w:rPr>
          <w:noProof/>
        </w:rPr>
        <w:fldChar w:fldCharType="begin"/>
      </w:r>
      <w:r>
        <w:rPr>
          <w:noProof/>
        </w:rPr>
        <w:instrText xml:space="preserve"> PAGEREF _Toc138429810 \h </w:instrText>
      </w:r>
      <w:r>
        <w:rPr>
          <w:noProof/>
        </w:rPr>
      </w:r>
      <w:r>
        <w:rPr>
          <w:noProof/>
        </w:rPr>
        <w:fldChar w:fldCharType="separate"/>
      </w:r>
      <w:r>
        <w:rPr>
          <w:noProof/>
        </w:rPr>
        <w:t>51</w:t>
      </w:r>
      <w:r>
        <w:rPr>
          <w:noProof/>
        </w:rPr>
        <w:fldChar w:fldCharType="end"/>
      </w:r>
    </w:p>
    <w:p w:rsidR="000A714C" w:rsidRPr="006714D2" w:rsidRDefault="000A714C">
      <w:pPr>
        <w:pStyle w:val="TOC1"/>
        <w:rPr>
          <w:rFonts w:ascii="Calibri" w:hAnsi="Calibri"/>
          <w:noProof/>
          <w:szCs w:val="22"/>
          <w:lang w:val="en-GB"/>
        </w:rPr>
      </w:pPr>
      <w:r>
        <w:rPr>
          <w:noProof/>
        </w:rPr>
        <w:t>19</w:t>
      </w:r>
      <w:r w:rsidRPr="006714D2">
        <w:rPr>
          <w:rFonts w:ascii="Calibri" w:hAnsi="Calibri"/>
          <w:noProof/>
          <w:szCs w:val="22"/>
          <w:lang w:val="en-GB"/>
        </w:rPr>
        <w:tab/>
      </w:r>
      <w:r>
        <w:rPr>
          <w:noProof/>
        </w:rPr>
        <w:t>Network Selection</w:t>
      </w:r>
      <w:r>
        <w:rPr>
          <w:noProof/>
        </w:rPr>
        <w:tab/>
      </w:r>
      <w:r>
        <w:rPr>
          <w:noProof/>
        </w:rPr>
        <w:fldChar w:fldCharType="begin"/>
      </w:r>
      <w:r>
        <w:rPr>
          <w:noProof/>
        </w:rPr>
        <w:instrText xml:space="preserve"> PAGEREF _Toc138429811 \h </w:instrText>
      </w:r>
      <w:r>
        <w:rPr>
          <w:noProof/>
        </w:rPr>
      </w:r>
      <w:r>
        <w:rPr>
          <w:noProof/>
        </w:rPr>
        <w:fldChar w:fldCharType="separate"/>
      </w:r>
      <w:r>
        <w:rPr>
          <w:noProof/>
        </w:rPr>
        <w:t>52</w:t>
      </w:r>
      <w:r>
        <w:rPr>
          <w:noProof/>
        </w:rPr>
        <w:fldChar w:fldCharType="end"/>
      </w:r>
    </w:p>
    <w:p w:rsidR="000A714C" w:rsidRPr="006714D2" w:rsidRDefault="000A714C">
      <w:pPr>
        <w:pStyle w:val="TOC1"/>
        <w:rPr>
          <w:rFonts w:ascii="Calibri" w:hAnsi="Calibri"/>
          <w:noProof/>
          <w:szCs w:val="22"/>
          <w:lang w:val="en-GB"/>
        </w:rPr>
      </w:pPr>
      <w:r>
        <w:rPr>
          <w:noProof/>
        </w:rPr>
        <w:t>20</w:t>
      </w:r>
      <w:r w:rsidRPr="006714D2">
        <w:rPr>
          <w:rFonts w:ascii="Calibri" w:hAnsi="Calibri"/>
          <w:noProof/>
          <w:szCs w:val="22"/>
          <w:lang w:val="en-GB"/>
        </w:rPr>
        <w:tab/>
      </w:r>
      <w:r>
        <w:rPr>
          <w:noProof/>
        </w:rPr>
        <w:t>Security</w:t>
      </w:r>
      <w:r>
        <w:rPr>
          <w:noProof/>
        </w:rPr>
        <w:tab/>
      </w:r>
      <w:r>
        <w:rPr>
          <w:noProof/>
        </w:rPr>
        <w:fldChar w:fldCharType="begin"/>
      </w:r>
      <w:r>
        <w:rPr>
          <w:noProof/>
        </w:rPr>
        <w:instrText xml:space="preserve"> PAGEREF _Toc138429812 \h </w:instrText>
      </w:r>
      <w:r>
        <w:rPr>
          <w:noProof/>
        </w:rPr>
      </w:r>
      <w:r>
        <w:rPr>
          <w:noProof/>
        </w:rPr>
        <w:fldChar w:fldCharType="separate"/>
      </w:r>
      <w:r>
        <w:rPr>
          <w:noProof/>
        </w:rPr>
        <w:t>53</w:t>
      </w:r>
      <w:r>
        <w:rPr>
          <w:noProof/>
        </w:rPr>
        <w:fldChar w:fldCharType="end"/>
      </w:r>
    </w:p>
    <w:p w:rsidR="000A714C" w:rsidRPr="006714D2" w:rsidRDefault="000A714C">
      <w:pPr>
        <w:pStyle w:val="TOC1"/>
        <w:rPr>
          <w:rFonts w:ascii="Calibri" w:hAnsi="Calibri"/>
          <w:noProof/>
          <w:szCs w:val="22"/>
          <w:lang w:val="en-GB"/>
        </w:rPr>
      </w:pPr>
      <w:r>
        <w:rPr>
          <w:noProof/>
          <w:lang w:eastAsia="ja-JP"/>
        </w:rPr>
        <w:t>21</w:t>
      </w:r>
      <w:r w:rsidRPr="006714D2">
        <w:rPr>
          <w:rFonts w:ascii="Calibri" w:hAnsi="Calibri"/>
          <w:noProof/>
          <w:szCs w:val="22"/>
          <w:lang w:val="en-GB"/>
        </w:rPr>
        <w:tab/>
      </w:r>
      <w:r>
        <w:rPr>
          <w:noProof/>
        </w:rPr>
        <w:t>Voice Call Continuity</w:t>
      </w:r>
      <w:r>
        <w:rPr>
          <w:noProof/>
        </w:rPr>
        <w:tab/>
      </w:r>
      <w:r>
        <w:rPr>
          <w:noProof/>
        </w:rPr>
        <w:fldChar w:fldCharType="begin"/>
      </w:r>
      <w:r>
        <w:rPr>
          <w:noProof/>
        </w:rPr>
        <w:instrText xml:space="preserve"> PAGEREF _Toc138429813 \h </w:instrText>
      </w:r>
      <w:r>
        <w:rPr>
          <w:noProof/>
        </w:rPr>
      </w:r>
      <w:r>
        <w:rPr>
          <w:noProof/>
        </w:rPr>
        <w:fldChar w:fldCharType="separate"/>
      </w:r>
      <w:r>
        <w:rPr>
          <w:noProof/>
        </w:rPr>
        <w:t>54</w:t>
      </w:r>
      <w:r>
        <w:rPr>
          <w:noProof/>
        </w:rPr>
        <w:fldChar w:fldCharType="end"/>
      </w:r>
    </w:p>
    <w:p w:rsidR="000A714C" w:rsidRPr="006714D2" w:rsidRDefault="000A714C">
      <w:pPr>
        <w:pStyle w:val="TOC2"/>
        <w:rPr>
          <w:rFonts w:ascii="Calibri" w:hAnsi="Calibri"/>
          <w:noProof/>
          <w:sz w:val="22"/>
          <w:szCs w:val="22"/>
          <w:lang w:val="en-GB"/>
        </w:rPr>
      </w:pPr>
      <w:r w:rsidRPr="00833FBB">
        <w:rPr>
          <w:rFonts w:eastAsia="MS Mincho"/>
          <w:noProof/>
          <w:lang w:eastAsia="ar-SA"/>
        </w:rPr>
        <w:t>21.1</w:t>
      </w:r>
      <w:r w:rsidRPr="006714D2">
        <w:rPr>
          <w:rFonts w:ascii="Calibri" w:hAnsi="Calibri"/>
          <w:noProof/>
          <w:sz w:val="22"/>
          <w:szCs w:val="22"/>
          <w:lang w:val="en-GB"/>
        </w:rPr>
        <w:tab/>
      </w:r>
      <w:r w:rsidRPr="00833FBB">
        <w:rPr>
          <w:rFonts w:eastAsia="MS Mincho"/>
          <w:noProof/>
          <w:lang w:eastAsia="ar-SA"/>
        </w:rPr>
        <w:t>General</w:t>
      </w:r>
      <w:r>
        <w:rPr>
          <w:noProof/>
        </w:rPr>
        <w:tab/>
      </w:r>
      <w:r>
        <w:rPr>
          <w:noProof/>
        </w:rPr>
        <w:fldChar w:fldCharType="begin"/>
      </w:r>
      <w:r>
        <w:rPr>
          <w:noProof/>
        </w:rPr>
        <w:instrText xml:space="preserve"> PAGEREF _Toc138429814 \h </w:instrText>
      </w:r>
      <w:r>
        <w:rPr>
          <w:noProof/>
        </w:rPr>
      </w:r>
      <w:r>
        <w:rPr>
          <w:noProof/>
        </w:rPr>
        <w:fldChar w:fldCharType="separate"/>
      </w:r>
      <w:r>
        <w:rPr>
          <w:noProof/>
        </w:rPr>
        <w:t>54</w:t>
      </w:r>
      <w:r>
        <w:rPr>
          <w:noProof/>
        </w:rPr>
        <w:fldChar w:fldCharType="end"/>
      </w:r>
    </w:p>
    <w:p w:rsidR="000A714C" w:rsidRPr="006714D2" w:rsidRDefault="000A714C">
      <w:pPr>
        <w:pStyle w:val="TOC2"/>
        <w:rPr>
          <w:rFonts w:ascii="Calibri" w:hAnsi="Calibri"/>
          <w:noProof/>
          <w:sz w:val="22"/>
          <w:szCs w:val="22"/>
          <w:lang w:val="en-GB"/>
        </w:rPr>
      </w:pPr>
      <w:r>
        <w:rPr>
          <w:noProof/>
          <w:lang w:eastAsia="ja-JP"/>
        </w:rPr>
        <w:t>21.</w:t>
      </w:r>
      <w:r w:rsidRPr="00833FBB">
        <w:rPr>
          <w:rFonts w:eastAsia="MS Mincho" w:cs="CG Times (WN)"/>
          <w:noProof/>
          <w:lang w:eastAsia="ar-SA"/>
        </w:rPr>
        <w:t>2</w:t>
      </w:r>
      <w:r w:rsidRPr="006714D2">
        <w:rPr>
          <w:rFonts w:ascii="Calibri" w:hAnsi="Calibri"/>
          <w:noProof/>
          <w:sz w:val="22"/>
          <w:szCs w:val="22"/>
          <w:lang w:val="en-GB"/>
        </w:rPr>
        <w:tab/>
      </w:r>
      <w:r>
        <w:rPr>
          <w:noProof/>
        </w:rPr>
        <w:t>Support of Supplementary Services</w:t>
      </w:r>
      <w:r>
        <w:rPr>
          <w:noProof/>
        </w:rPr>
        <w:tab/>
      </w:r>
      <w:r>
        <w:rPr>
          <w:noProof/>
        </w:rPr>
        <w:fldChar w:fldCharType="begin"/>
      </w:r>
      <w:r>
        <w:rPr>
          <w:noProof/>
        </w:rPr>
        <w:instrText xml:space="preserve"> PAGEREF _Toc138429815 \h </w:instrText>
      </w:r>
      <w:r>
        <w:rPr>
          <w:noProof/>
        </w:rPr>
      </w:r>
      <w:r>
        <w:rPr>
          <w:noProof/>
        </w:rPr>
        <w:fldChar w:fldCharType="separate"/>
      </w:r>
      <w:r>
        <w:rPr>
          <w:noProof/>
        </w:rPr>
        <w:t>54</w:t>
      </w:r>
      <w:r>
        <w:rPr>
          <w:noProof/>
        </w:rPr>
        <w:fldChar w:fldCharType="end"/>
      </w:r>
    </w:p>
    <w:p w:rsidR="000A714C" w:rsidRPr="006714D2" w:rsidRDefault="000A714C">
      <w:pPr>
        <w:pStyle w:val="TOC3"/>
        <w:rPr>
          <w:rFonts w:ascii="Calibri" w:hAnsi="Calibri"/>
          <w:noProof/>
          <w:sz w:val="22"/>
          <w:szCs w:val="22"/>
          <w:lang w:val="en-GB"/>
        </w:rPr>
      </w:pPr>
      <w:r>
        <w:rPr>
          <w:noProof/>
          <w:lang w:eastAsia="ja-JP"/>
        </w:rPr>
        <w:t>21.2.1</w:t>
      </w:r>
      <w:r w:rsidRPr="006714D2">
        <w:rPr>
          <w:rFonts w:ascii="Calibri" w:hAnsi="Calibri"/>
          <w:noProof/>
          <w:sz w:val="22"/>
          <w:szCs w:val="22"/>
          <w:lang w:val="en-GB"/>
        </w:rPr>
        <w:tab/>
      </w:r>
      <w:r>
        <w:rPr>
          <w:noProof/>
          <w:lang w:eastAsia="ja-JP"/>
        </w:rPr>
        <w:t>Line Identification Services</w:t>
      </w:r>
      <w:r>
        <w:rPr>
          <w:noProof/>
        </w:rPr>
        <w:tab/>
      </w:r>
      <w:r>
        <w:rPr>
          <w:noProof/>
        </w:rPr>
        <w:fldChar w:fldCharType="begin"/>
      </w:r>
      <w:r>
        <w:rPr>
          <w:noProof/>
        </w:rPr>
        <w:instrText xml:space="preserve"> PAGEREF _Toc138429816 \h </w:instrText>
      </w:r>
      <w:r>
        <w:rPr>
          <w:noProof/>
        </w:rPr>
      </w:r>
      <w:r>
        <w:rPr>
          <w:noProof/>
        </w:rPr>
        <w:fldChar w:fldCharType="separate"/>
      </w:r>
      <w:r>
        <w:rPr>
          <w:noProof/>
        </w:rPr>
        <w:t>54</w:t>
      </w:r>
      <w:r>
        <w:rPr>
          <w:noProof/>
        </w:rPr>
        <w:fldChar w:fldCharType="end"/>
      </w:r>
    </w:p>
    <w:p w:rsidR="000A714C" w:rsidRPr="006714D2" w:rsidRDefault="000A714C">
      <w:pPr>
        <w:pStyle w:val="TOC3"/>
        <w:rPr>
          <w:rFonts w:ascii="Calibri" w:hAnsi="Calibri"/>
          <w:noProof/>
          <w:sz w:val="22"/>
          <w:szCs w:val="22"/>
          <w:lang w:val="en-GB"/>
        </w:rPr>
      </w:pPr>
      <w:r>
        <w:rPr>
          <w:noProof/>
          <w:lang w:eastAsia="ja-JP"/>
        </w:rPr>
        <w:t>21.2.2</w:t>
      </w:r>
      <w:r w:rsidRPr="006714D2">
        <w:rPr>
          <w:rFonts w:ascii="Calibri" w:hAnsi="Calibri"/>
          <w:noProof/>
          <w:sz w:val="22"/>
          <w:szCs w:val="22"/>
          <w:lang w:val="en-GB"/>
        </w:rPr>
        <w:tab/>
      </w:r>
      <w:r>
        <w:rPr>
          <w:noProof/>
          <w:lang w:eastAsia="ja-JP"/>
        </w:rPr>
        <w:t>All Call Forwardings</w:t>
      </w:r>
      <w:r>
        <w:rPr>
          <w:noProof/>
        </w:rPr>
        <w:tab/>
      </w:r>
      <w:r>
        <w:rPr>
          <w:noProof/>
        </w:rPr>
        <w:fldChar w:fldCharType="begin"/>
      </w:r>
      <w:r>
        <w:rPr>
          <w:noProof/>
        </w:rPr>
        <w:instrText xml:space="preserve"> PAGEREF _Toc138429817 \h </w:instrText>
      </w:r>
      <w:r>
        <w:rPr>
          <w:noProof/>
        </w:rPr>
      </w:r>
      <w:r>
        <w:rPr>
          <w:noProof/>
        </w:rPr>
        <w:fldChar w:fldCharType="separate"/>
      </w:r>
      <w:r>
        <w:rPr>
          <w:noProof/>
        </w:rPr>
        <w:t>54</w:t>
      </w:r>
      <w:r>
        <w:rPr>
          <w:noProof/>
        </w:rPr>
        <w:fldChar w:fldCharType="end"/>
      </w:r>
    </w:p>
    <w:p w:rsidR="000A714C" w:rsidRPr="006714D2" w:rsidRDefault="000A714C">
      <w:pPr>
        <w:pStyle w:val="TOC3"/>
        <w:rPr>
          <w:rFonts w:ascii="Calibri" w:hAnsi="Calibri"/>
          <w:noProof/>
          <w:sz w:val="22"/>
          <w:szCs w:val="22"/>
          <w:lang w:val="en-GB"/>
        </w:rPr>
      </w:pPr>
      <w:r>
        <w:rPr>
          <w:noProof/>
          <w:lang w:eastAsia="ja-JP"/>
        </w:rPr>
        <w:t>21.2.3</w:t>
      </w:r>
      <w:r w:rsidRPr="006714D2">
        <w:rPr>
          <w:rFonts w:ascii="Calibri" w:hAnsi="Calibri"/>
          <w:noProof/>
          <w:sz w:val="22"/>
          <w:szCs w:val="22"/>
          <w:lang w:val="en-GB"/>
        </w:rPr>
        <w:tab/>
      </w:r>
      <w:r>
        <w:rPr>
          <w:noProof/>
          <w:lang w:eastAsia="ja-JP"/>
        </w:rPr>
        <w:t>Call Waiting</w:t>
      </w:r>
      <w:r>
        <w:rPr>
          <w:noProof/>
        </w:rPr>
        <w:tab/>
      </w:r>
      <w:r>
        <w:rPr>
          <w:noProof/>
        </w:rPr>
        <w:fldChar w:fldCharType="begin"/>
      </w:r>
      <w:r>
        <w:rPr>
          <w:noProof/>
        </w:rPr>
        <w:instrText xml:space="preserve"> PAGEREF _Toc138429818 \h </w:instrText>
      </w:r>
      <w:r>
        <w:rPr>
          <w:noProof/>
        </w:rPr>
      </w:r>
      <w:r>
        <w:rPr>
          <w:noProof/>
        </w:rPr>
        <w:fldChar w:fldCharType="separate"/>
      </w:r>
      <w:r>
        <w:rPr>
          <w:noProof/>
        </w:rPr>
        <w:t>55</w:t>
      </w:r>
      <w:r>
        <w:rPr>
          <w:noProof/>
        </w:rPr>
        <w:fldChar w:fldCharType="end"/>
      </w:r>
    </w:p>
    <w:p w:rsidR="000A714C" w:rsidRPr="006714D2" w:rsidRDefault="000A714C">
      <w:pPr>
        <w:pStyle w:val="TOC3"/>
        <w:rPr>
          <w:rFonts w:ascii="Calibri" w:hAnsi="Calibri"/>
          <w:noProof/>
          <w:sz w:val="22"/>
          <w:szCs w:val="22"/>
          <w:lang w:val="en-GB"/>
        </w:rPr>
      </w:pPr>
      <w:r>
        <w:rPr>
          <w:noProof/>
          <w:lang w:eastAsia="ja-JP"/>
        </w:rPr>
        <w:t>21.2.4</w:t>
      </w:r>
      <w:r w:rsidRPr="006714D2">
        <w:rPr>
          <w:rFonts w:ascii="Calibri" w:hAnsi="Calibri"/>
          <w:noProof/>
          <w:sz w:val="22"/>
          <w:szCs w:val="22"/>
          <w:lang w:val="en-GB"/>
        </w:rPr>
        <w:tab/>
      </w:r>
      <w:r>
        <w:rPr>
          <w:noProof/>
          <w:lang w:eastAsia="ja-JP"/>
        </w:rPr>
        <w:t>Call Hold</w:t>
      </w:r>
      <w:r>
        <w:rPr>
          <w:noProof/>
        </w:rPr>
        <w:tab/>
      </w:r>
      <w:r>
        <w:rPr>
          <w:noProof/>
        </w:rPr>
        <w:fldChar w:fldCharType="begin"/>
      </w:r>
      <w:r>
        <w:rPr>
          <w:noProof/>
        </w:rPr>
        <w:instrText xml:space="preserve"> PAGEREF _Toc138429819 \h </w:instrText>
      </w:r>
      <w:r>
        <w:rPr>
          <w:noProof/>
        </w:rPr>
      </w:r>
      <w:r>
        <w:rPr>
          <w:noProof/>
        </w:rPr>
        <w:fldChar w:fldCharType="separate"/>
      </w:r>
      <w:r>
        <w:rPr>
          <w:noProof/>
        </w:rPr>
        <w:t>55</w:t>
      </w:r>
      <w:r>
        <w:rPr>
          <w:noProof/>
        </w:rPr>
        <w:fldChar w:fldCharType="end"/>
      </w:r>
    </w:p>
    <w:p w:rsidR="000A714C" w:rsidRPr="006714D2" w:rsidRDefault="000A714C">
      <w:pPr>
        <w:pStyle w:val="TOC3"/>
        <w:rPr>
          <w:rFonts w:ascii="Calibri" w:hAnsi="Calibri"/>
          <w:noProof/>
          <w:sz w:val="22"/>
          <w:szCs w:val="22"/>
          <w:lang w:val="en-GB"/>
        </w:rPr>
      </w:pPr>
      <w:r>
        <w:rPr>
          <w:noProof/>
          <w:lang w:eastAsia="ja-JP"/>
        </w:rPr>
        <w:t>21.2.5</w:t>
      </w:r>
      <w:r w:rsidRPr="006714D2">
        <w:rPr>
          <w:rFonts w:ascii="Calibri" w:hAnsi="Calibri"/>
          <w:noProof/>
          <w:sz w:val="22"/>
          <w:szCs w:val="22"/>
          <w:lang w:val="en-GB"/>
        </w:rPr>
        <w:tab/>
      </w:r>
      <w:r>
        <w:rPr>
          <w:noProof/>
          <w:lang w:eastAsia="ja-JP"/>
        </w:rPr>
        <w:t>Multiparty</w:t>
      </w:r>
      <w:r>
        <w:rPr>
          <w:noProof/>
        </w:rPr>
        <w:tab/>
      </w:r>
      <w:r>
        <w:rPr>
          <w:noProof/>
        </w:rPr>
        <w:fldChar w:fldCharType="begin"/>
      </w:r>
      <w:r>
        <w:rPr>
          <w:noProof/>
        </w:rPr>
        <w:instrText xml:space="preserve"> PAGEREF _Toc138429820 \h </w:instrText>
      </w:r>
      <w:r>
        <w:rPr>
          <w:noProof/>
        </w:rPr>
      </w:r>
      <w:r>
        <w:rPr>
          <w:noProof/>
        </w:rPr>
        <w:fldChar w:fldCharType="separate"/>
      </w:r>
      <w:r>
        <w:rPr>
          <w:noProof/>
        </w:rPr>
        <w:t>55</w:t>
      </w:r>
      <w:r>
        <w:rPr>
          <w:noProof/>
        </w:rPr>
        <w:fldChar w:fldCharType="end"/>
      </w:r>
    </w:p>
    <w:p w:rsidR="000A714C" w:rsidRPr="006714D2" w:rsidRDefault="000A714C">
      <w:pPr>
        <w:pStyle w:val="TOC3"/>
        <w:rPr>
          <w:rFonts w:ascii="Calibri" w:hAnsi="Calibri"/>
          <w:noProof/>
          <w:sz w:val="22"/>
          <w:szCs w:val="22"/>
          <w:lang w:val="en-GB"/>
        </w:rPr>
      </w:pPr>
      <w:r>
        <w:rPr>
          <w:noProof/>
          <w:lang w:eastAsia="ja-JP"/>
        </w:rPr>
        <w:t>21.2.6</w:t>
      </w:r>
      <w:r w:rsidRPr="006714D2">
        <w:rPr>
          <w:rFonts w:ascii="Calibri" w:hAnsi="Calibri"/>
          <w:noProof/>
          <w:sz w:val="22"/>
          <w:szCs w:val="22"/>
          <w:lang w:val="en-GB"/>
        </w:rPr>
        <w:tab/>
      </w:r>
      <w:r>
        <w:rPr>
          <w:noProof/>
          <w:lang w:eastAsia="ja-JP"/>
        </w:rPr>
        <w:t>All Call Barrings</w:t>
      </w:r>
      <w:r>
        <w:rPr>
          <w:noProof/>
        </w:rPr>
        <w:tab/>
      </w:r>
      <w:r>
        <w:rPr>
          <w:noProof/>
        </w:rPr>
        <w:fldChar w:fldCharType="begin"/>
      </w:r>
      <w:r>
        <w:rPr>
          <w:noProof/>
        </w:rPr>
        <w:instrText xml:space="preserve"> PAGEREF _Toc138429821 \h </w:instrText>
      </w:r>
      <w:r>
        <w:rPr>
          <w:noProof/>
        </w:rPr>
      </w:r>
      <w:r>
        <w:rPr>
          <w:noProof/>
        </w:rPr>
        <w:fldChar w:fldCharType="separate"/>
      </w:r>
      <w:r>
        <w:rPr>
          <w:noProof/>
        </w:rPr>
        <w:t>55</w:t>
      </w:r>
      <w:r>
        <w:rPr>
          <w:noProof/>
        </w:rPr>
        <w:fldChar w:fldCharType="end"/>
      </w:r>
    </w:p>
    <w:p w:rsidR="000A714C" w:rsidRPr="006714D2" w:rsidRDefault="000A714C">
      <w:pPr>
        <w:pStyle w:val="TOC3"/>
        <w:rPr>
          <w:rFonts w:ascii="Calibri" w:hAnsi="Calibri"/>
          <w:noProof/>
          <w:sz w:val="22"/>
          <w:szCs w:val="22"/>
          <w:lang w:val="en-GB"/>
        </w:rPr>
      </w:pPr>
      <w:r>
        <w:rPr>
          <w:noProof/>
          <w:lang w:eastAsia="ja-JP"/>
        </w:rPr>
        <w:t>21.2.7</w:t>
      </w:r>
      <w:r w:rsidRPr="006714D2">
        <w:rPr>
          <w:rFonts w:ascii="Calibri" w:hAnsi="Calibri"/>
          <w:noProof/>
          <w:sz w:val="22"/>
          <w:szCs w:val="22"/>
          <w:lang w:val="en-GB"/>
        </w:rPr>
        <w:tab/>
      </w:r>
      <w:r>
        <w:rPr>
          <w:noProof/>
          <w:lang w:eastAsia="ja-JP"/>
        </w:rPr>
        <w:t>Void</w:t>
      </w:r>
      <w:r>
        <w:rPr>
          <w:noProof/>
        </w:rPr>
        <w:tab/>
      </w:r>
      <w:r>
        <w:rPr>
          <w:noProof/>
        </w:rPr>
        <w:fldChar w:fldCharType="begin"/>
      </w:r>
      <w:r>
        <w:rPr>
          <w:noProof/>
        </w:rPr>
        <w:instrText xml:space="preserve"> PAGEREF _Toc138429822 \h </w:instrText>
      </w:r>
      <w:r>
        <w:rPr>
          <w:noProof/>
        </w:rPr>
      </w:r>
      <w:r>
        <w:rPr>
          <w:noProof/>
        </w:rPr>
        <w:fldChar w:fldCharType="separate"/>
      </w:r>
      <w:r>
        <w:rPr>
          <w:noProof/>
        </w:rPr>
        <w:t>55</w:t>
      </w:r>
      <w:r>
        <w:rPr>
          <w:noProof/>
        </w:rPr>
        <w:fldChar w:fldCharType="end"/>
      </w:r>
    </w:p>
    <w:p w:rsidR="000A714C" w:rsidRPr="006714D2" w:rsidRDefault="000A714C">
      <w:pPr>
        <w:pStyle w:val="TOC3"/>
        <w:rPr>
          <w:rFonts w:ascii="Calibri" w:hAnsi="Calibri"/>
          <w:noProof/>
          <w:sz w:val="22"/>
          <w:szCs w:val="22"/>
          <w:lang w:val="en-GB"/>
        </w:rPr>
      </w:pPr>
      <w:r>
        <w:rPr>
          <w:noProof/>
          <w:lang w:eastAsia="ja-JP"/>
        </w:rPr>
        <w:t>21.2.8</w:t>
      </w:r>
      <w:r w:rsidRPr="006714D2">
        <w:rPr>
          <w:rFonts w:ascii="Calibri" w:hAnsi="Calibri"/>
          <w:noProof/>
          <w:sz w:val="22"/>
          <w:szCs w:val="22"/>
          <w:lang w:val="en-GB"/>
        </w:rPr>
        <w:tab/>
      </w:r>
      <w:r>
        <w:rPr>
          <w:noProof/>
          <w:lang w:eastAsia="ja-JP"/>
        </w:rPr>
        <w:t>Void</w:t>
      </w:r>
      <w:r>
        <w:rPr>
          <w:noProof/>
        </w:rPr>
        <w:tab/>
      </w:r>
      <w:r>
        <w:rPr>
          <w:noProof/>
        </w:rPr>
        <w:fldChar w:fldCharType="begin"/>
      </w:r>
      <w:r>
        <w:rPr>
          <w:noProof/>
        </w:rPr>
        <w:instrText xml:space="preserve"> PAGEREF _Toc138429823 \h </w:instrText>
      </w:r>
      <w:r>
        <w:rPr>
          <w:noProof/>
        </w:rPr>
      </w:r>
      <w:r>
        <w:rPr>
          <w:noProof/>
        </w:rPr>
        <w:fldChar w:fldCharType="separate"/>
      </w:r>
      <w:r>
        <w:rPr>
          <w:noProof/>
        </w:rPr>
        <w:t>55</w:t>
      </w:r>
      <w:r>
        <w:rPr>
          <w:noProof/>
        </w:rPr>
        <w:fldChar w:fldCharType="end"/>
      </w:r>
    </w:p>
    <w:p w:rsidR="000A714C" w:rsidRPr="006714D2" w:rsidRDefault="000A714C">
      <w:pPr>
        <w:pStyle w:val="TOC3"/>
        <w:rPr>
          <w:rFonts w:ascii="Calibri" w:hAnsi="Calibri"/>
          <w:noProof/>
          <w:sz w:val="22"/>
          <w:szCs w:val="22"/>
          <w:lang w:val="en-GB"/>
        </w:rPr>
      </w:pPr>
      <w:r>
        <w:rPr>
          <w:noProof/>
          <w:lang w:eastAsia="ja-JP"/>
        </w:rPr>
        <w:t>21.2.9</w:t>
      </w:r>
      <w:r w:rsidRPr="006714D2">
        <w:rPr>
          <w:rFonts w:ascii="Calibri" w:hAnsi="Calibri"/>
          <w:noProof/>
          <w:sz w:val="22"/>
          <w:szCs w:val="22"/>
          <w:lang w:val="en-GB"/>
        </w:rPr>
        <w:tab/>
      </w:r>
      <w:r>
        <w:rPr>
          <w:noProof/>
          <w:lang w:eastAsia="ja-JP"/>
        </w:rPr>
        <w:t>All other Supplementary Services</w:t>
      </w:r>
      <w:r>
        <w:rPr>
          <w:noProof/>
        </w:rPr>
        <w:tab/>
      </w:r>
      <w:r>
        <w:rPr>
          <w:noProof/>
        </w:rPr>
        <w:fldChar w:fldCharType="begin"/>
      </w:r>
      <w:r>
        <w:rPr>
          <w:noProof/>
        </w:rPr>
        <w:instrText xml:space="preserve"> PAGEREF _Toc138429824 \h </w:instrText>
      </w:r>
      <w:r>
        <w:rPr>
          <w:noProof/>
        </w:rPr>
      </w:r>
      <w:r>
        <w:rPr>
          <w:noProof/>
        </w:rPr>
        <w:fldChar w:fldCharType="separate"/>
      </w:r>
      <w:r>
        <w:rPr>
          <w:noProof/>
        </w:rPr>
        <w:t>55</w:t>
      </w:r>
      <w:r>
        <w:rPr>
          <w:noProof/>
        </w:rPr>
        <w:fldChar w:fldCharType="end"/>
      </w:r>
    </w:p>
    <w:p w:rsidR="000A714C" w:rsidRPr="006714D2" w:rsidRDefault="000A714C">
      <w:pPr>
        <w:pStyle w:val="TOC2"/>
        <w:rPr>
          <w:rFonts w:ascii="Calibri" w:hAnsi="Calibri"/>
          <w:noProof/>
          <w:sz w:val="22"/>
          <w:szCs w:val="22"/>
          <w:lang w:val="en-GB"/>
        </w:rPr>
      </w:pPr>
      <w:r>
        <w:rPr>
          <w:noProof/>
          <w:lang w:eastAsia="ja-JP"/>
        </w:rPr>
        <w:t>21.3</w:t>
      </w:r>
      <w:r w:rsidRPr="006714D2">
        <w:rPr>
          <w:rFonts w:ascii="Calibri" w:hAnsi="Calibri"/>
          <w:noProof/>
          <w:sz w:val="22"/>
          <w:szCs w:val="22"/>
          <w:lang w:val="en-GB"/>
        </w:rPr>
        <w:tab/>
      </w:r>
      <w:r>
        <w:rPr>
          <w:noProof/>
          <w:lang w:eastAsia="ja-JP"/>
        </w:rPr>
        <w:t>Quality of Service</w:t>
      </w:r>
      <w:r>
        <w:rPr>
          <w:noProof/>
        </w:rPr>
        <w:tab/>
      </w:r>
      <w:r>
        <w:rPr>
          <w:noProof/>
        </w:rPr>
        <w:fldChar w:fldCharType="begin"/>
      </w:r>
      <w:r>
        <w:rPr>
          <w:noProof/>
        </w:rPr>
        <w:instrText xml:space="preserve"> PAGEREF _Toc138429825 \h </w:instrText>
      </w:r>
      <w:r>
        <w:rPr>
          <w:noProof/>
        </w:rPr>
      </w:r>
      <w:r>
        <w:rPr>
          <w:noProof/>
        </w:rPr>
        <w:fldChar w:fldCharType="separate"/>
      </w:r>
      <w:r>
        <w:rPr>
          <w:noProof/>
        </w:rPr>
        <w:t>55</w:t>
      </w:r>
      <w:r>
        <w:rPr>
          <w:noProof/>
        </w:rPr>
        <w:fldChar w:fldCharType="end"/>
      </w:r>
    </w:p>
    <w:p w:rsidR="000A714C" w:rsidRPr="006714D2" w:rsidRDefault="000A714C">
      <w:pPr>
        <w:pStyle w:val="TOC2"/>
        <w:rPr>
          <w:rFonts w:ascii="Calibri" w:hAnsi="Calibri"/>
          <w:noProof/>
          <w:sz w:val="22"/>
          <w:szCs w:val="22"/>
          <w:lang w:val="en-GB"/>
        </w:rPr>
      </w:pPr>
      <w:r>
        <w:rPr>
          <w:noProof/>
          <w:lang w:eastAsia="ja-JP"/>
        </w:rPr>
        <w:t>21.4</w:t>
      </w:r>
      <w:r w:rsidRPr="006714D2">
        <w:rPr>
          <w:rFonts w:ascii="Calibri" w:hAnsi="Calibri"/>
          <w:noProof/>
          <w:sz w:val="22"/>
          <w:szCs w:val="22"/>
          <w:lang w:val="en-GB"/>
        </w:rPr>
        <w:tab/>
      </w:r>
      <w:r>
        <w:rPr>
          <w:noProof/>
          <w:lang w:eastAsia="ja-JP"/>
        </w:rPr>
        <w:t>Security</w:t>
      </w:r>
      <w:r>
        <w:rPr>
          <w:noProof/>
        </w:rPr>
        <w:tab/>
      </w:r>
      <w:r>
        <w:rPr>
          <w:noProof/>
        </w:rPr>
        <w:fldChar w:fldCharType="begin"/>
      </w:r>
      <w:r>
        <w:rPr>
          <w:noProof/>
        </w:rPr>
        <w:instrText xml:space="preserve"> PAGEREF _Toc138429826 \h </w:instrText>
      </w:r>
      <w:r>
        <w:rPr>
          <w:noProof/>
        </w:rPr>
      </w:r>
      <w:r>
        <w:rPr>
          <w:noProof/>
        </w:rPr>
        <w:fldChar w:fldCharType="separate"/>
      </w:r>
      <w:r>
        <w:rPr>
          <w:noProof/>
        </w:rPr>
        <w:t>55</w:t>
      </w:r>
      <w:r>
        <w:rPr>
          <w:noProof/>
        </w:rPr>
        <w:fldChar w:fldCharType="end"/>
      </w:r>
    </w:p>
    <w:p w:rsidR="000A714C" w:rsidRPr="006714D2" w:rsidRDefault="000A714C">
      <w:pPr>
        <w:pStyle w:val="TOC2"/>
        <w:rPr>
          <w:rFonts w:ascii="Calibri" w:hAnsi="Calibri"/>
          <w:noProof/>
          <w:sz w:val="22"/>
          <w:szCs w:val="22"/>
          <w:lang w:val="en-GB"/>
        </w:rPr>
      </w:pPr>
      <w:r>
        <w:rPr>
          <w:noProof/>
          <w:lang w:eastAsia="ja-JP"/>
        </w:rPr>
        <w:t>21.5</w:t>
      </w:r>
      <w:r w:rsidRPr="006714D2">
        <w:rPr>
          <w:rFonts w:ascii="Calibri" w:hAnsi="Calibri"/>
          <w:noProof/>
          <w:sz w:val="22"/>
          <w:szCs w:val="22"/>
          <w:lang w:val="en-GB"/>
        </w:rPr>
        <w:tab/>
      </w:r>
      <w:r>
        <w:rPr>
          <w:noProof/>
          <w:lang w:eastAsia="ja-JP"/>
        </w:rPr>
        <w:t>Emergency calls</w:t>
      </w:r>
      <w:r>
        <w:rPr>
          <w:noProof/>
        </w:rPr>
        <w:tab/>
      </w:r>
      <w:r>
        <w:rPr>
          <w:noProof/>
        </w:rPr>
        <w:fldChar w:fldCharType="begin"/>
      </w:r>
      <w:r>
        <w:rPr>
          <w:noProof/>
        </w:rPr>
        <w:instrText xml:space="preserve"> PAGEREF _Toc138429827 \h </w:instrText>
      </w:r>
      <w:r>
        <w:rPr>
          <w:noProof/>
        </w:rPr>
      </w:r>
      <w:r>
        <w:rPr>
          <w:noProof/>
        </w:rPr>
        <w:fldChar w:fldCharType="separate"/>
      </w:r>
      <w:r>
        <w:rPr>
          <w:noProof/>
        </w:rPr>
        <w:t>55</w:t>
      </w:r>
      <w:r>
        <w:rPr>
          <w:noProof/>
        </w:rPr>
        <w:fldChar w:fldCharType="end"/>
      </w:r>
    </w:p>
    <w:p w:rsidR="000A714C" w:rsidRPr="006714D2" w:rsidRDefault="000A714C">
      <w:pPr>
        <w:pStyle w:val="TOC2"/>
        <w:rPr>
          <w:rFonts w:ascii="Calibri" w:hAnsi="Calibri"/>
          <w:noProof/>
          <w:sz w:val="22"/>
          <w:szCs w:val="22"/>
          <w:lang w:val="en-GB"/>
        </w:rPr>
      </w:pPr>
      <w:r w:rsidRPr="00833FBB">
        <w:rPr>
          <w:rFonts w:eastAsia="MS Mincho"/>
          <w:noProof/>
          <w:lang w:eastAsia="ar-SA"/>
        </w:rPr>
        <w:t>21.6</w:t>
      </w:r>
      <w:r w:rsidRPr="006714D2">
        <w:rPr>
          <w:rFonts w:ascii="Calibri" w:hAnsi="Calibri"/>
          <w:noProof/>
          <w:sz w:val="22"/>
          <w:szCs w:val="22"/>
          <w:lang w:val="en-GB"/>
        </w:rPr>
        <w:tab/>
      </w:r>
      <w:r w:rsidRPr="00833FBB">
        <w:rPr>
          <w:rFonts w:eastAsia="MS Mincho"/>
          <w:noProof/>
          <w:lang w:eastAsia="ar-SA"/>
        </w:rPr>
        <w:t>Charging</w:t>
      </w:r>
      <w:r>
        <w:rPr>
          <w:noProof/>
        </w:rPr>
        <w:tab/>
      </w:r>
      <w:r>
        <w:rPr>
          <w:noProof/>
        </w:rPr>
        <w:fldChar w:fldCharType="begin"/>
      </w:r>
      <w:r>
        <w:rPr>
          <w:noProof/>
        </w:rPr>
        <w:instrText xml:space="preserve"> PAGEREF _Toc138429828 \h </w:instrText>
      </w:r>
      <w:r>
        <w:rPr>
          <w:noProof/>
        </w:rPr>
      </w:r>
      <w:r>
        <w:rPr>
          <w:noProof/>
        </w:rPr>
        <w:fldChar w:fldCharType="separate"/>
      </w:r>
      <w:r>
        <w:rPr>
          <w:noProof/>
        </w:rPr>
        <w:t>56</w:t>
      </w:r>
      <w:r>
        <w:rPr>
          <w:noProof/>
        </w:rPr>
        <w:fldChar w:fldCharType="end"/>
      </w:r>
    </w:p>
    <w:p w:rsidR="000A714C" w:rsidRPr="006714D2" w:rsidRDefault="000A714C">
      <w:pPr>
        <w:pStyle w:val="TOC2"/>
        <w:rPr>
          <w:rFonts w:ascii="Calibri" w:hAnsi="Calibri"/>
          <w:noProof/>
          <w:sz w:val="22"/>
          <w:szCs w:val="22"/>
          <w:lang w:val="en-GB"/>
        </w:rPr>
      </w:pPr>
      <w:r>
        <w:rPr>
          <w:noProof/>
        </w:rPr>
        <w:t>21.7</w:t>
      </w:r>
      <w:r w:rsidRPr="006714D2">
        <w:rPr>
          <w:rFonts w:ascii="Calibri" w:hAnsi="Calibri"/>
          <w:noProof/>
          <w:sz w:val="22"/>
          <w:szCs w:val="22"/>
          <w:lang w:val="en-GB"/>
        </w:rPr>
        <w:tab/>
      </w:r>
      <w:r>
        <w:rPr>
          <w:noProof/>
        </w:rPr>
        <w:t>VCC Activation</w:t>
      </w:r>
      <w:r>
        <w:rPr>
          <w:noProof/>
        </w:rPr>
        <w:tab/>
      </w:r>
      <w:r>
        <w:rPr>
          <w:noProof/>
        </w:rPr>
        <w:fldChar w:fldCharType="begin"/>
      </w:r>
      <w:r>
        <w:rPr>
          <w:noProof/>
        </w:rPr>
        <w:instrText xml:space="preserve"> PAGEREF _Toc138429829 \h </w:instrText>
      </w:r>
      <w:r>
        <w:rPr>
          <w:noProof/>
        </w:rPr>
      </w:r>
      <w:r>
        <w:rPr>
          <w:noProof/>
        </w:rPr>
        <w:fldChar w:fldCharType="separate"/>
      </w:r>
      <w:r>
        <w:rPr>
          <w:noProof/>
        </w:rPr>
        <w:t>56</w:t>
      </w:r>
      <w:r>
        <w:rPr>
          <w:noProof/>
        </w:rPr>
        <w:fldChar w:fldCharType="end"/>
      </w:r>
    </w:p>
    <w:p w:rsidR="000A714C" w:rsidRPr="006714D2" w:rsidRDefault="000A714C">
      <w:pPr>
        <w:pStyle w:val="TOC1"/>
        <w:rPr>
          <w:rFonts w:ascii="Calibri" w:hAnsi="Calibri"/>
          <w:noProof/>
          <w:szCs w:val="22"/>
          <w:lang w:val="en-GB"/>
        </w:rPr>
      </w:pPr>
      <w:r>
        <w:rPr>
          <w:noProof/>
          <w:lang w:eastAsia="ja-JP"/>
        </w:rPr>
        <w:t>22</w:t>
      </w:r>
      <w:r w:rsidRPr="006714D2">
        <w:rPr>
          <w:rFonts w:ascii="Calibri" w:hAnsi="Calibri"/>
          <w:noProof/>
          <w:szCs w:val="22"/>
          <w:lang w:val="en-GB"/>
        </w:rPr>
        <w:tab/>
      </w:r>
      <w:r>
        <w:rPr>
          <w:noProof/>
        </w:rPr>
        <w:t>IMS Centralized Services</w:t>
      </w:r>
      <w:r>
        <w:rPr>
          <w:noProof/>
        </w:rPr>
        <w:tab/>
      </w:r>
      <w:r>
        <w:rPr>
          <w:noProof/>
        </w:rPr>
        <w:fldChar w:fldCharType="begin"/>
      </w:r>
      <w:r>
        <w:rPr>
          <w:noProof/>
        </w:rPr>
        <w:instrText xml:space="preserve"> PAGEREF _Toc138429830 \h </w:instrText>
      </w:r>
      <w:r>
        <w:rPr>
          <w:noProof/>
        </w:rPr>
      </w:r>
      <w:r>
        <w:rPr>
          <w:noProof/>
        </w:rPr>
        <w:fldChar w:fldCharType="separate"/>
      </w:r>
      <w:r>
        <w:rPr>
          <w:noProof/>
        </w:rPr>
        <w:t>57</w:t>
      </w:r>
      <w:r>
        <w:rPr>
          <w:noProof/>
        </w:rPr>
        <w:fldChar w:fldCharType="end"/>
      </w:r>
    </w:p>
    <w:p w:rsidR="000A714C" w:rsidRPr="006714D2" w:rsidRDefault="000A714C">
      <w:pPr>
        <w:pStyle w:val="TOC2"/>
        <w:rPr>
          <w:rFonts w:ascii="Calibri" w:hAnsi="Calibri"/>
          <w:noProof/>
          <w:sz w:val="22"/>
          <w:szCs w:val="22"/>
          <w:lang w:val="en-GB"/>
        </w:rPr>
      </w:pPr>
      <w:r w:rsidRPr="00833FBB">
        <w:rPr>
          <w:noProof/>
          <w:lang w:val="en-US"/>
        </w:rPr>
        <w:t>22.1</w:t>
      </w:r>
      <w:r w:rsidRPr="006714D2">
        <w:rPr>
          <w:rFonts w:ascii="Calibri" w:hAnsi="Calibri"/>
          <w:noProof/>
          <w:sz w:val="22"/>
          <w:szCs w:val="22"/>
          <w:lang w:val="en-GB"/>
        </w:rPr>
        <w:tab/>
      </w:r>
      <w:r w:rsidRPr="00833FBB">
        <w:rPr>
          <w:noProof/>
          <w:lang w:val="en-US"/>
        </w:rPr>
        <w:t>General</w:t>
      </w:r>
      <w:r>
        <w:rPr>
          <w:noProof/>
        </w:rPr>
        <w:tab/>
      </w:r>
      <w:r>
        <w:rPr>
          <w:noProof/>
        </w:rPr>
        <w:fldChar w:fldCharType="begin"/>
      </w:r>
      <w:r>
        <w:rPr>
          <w:noProof/>
        </w:rPr>
        <w:instrText xml:space="preserve"> PAGEREF _Toc138429831 \h </w:instrText>
      </w:r>
      <w:r>
        <w:rPr>
          <w:noProof/>
        </w:rPr>
      </w:r>
      <w:r>
        <w:rPr>
          <w:noProof/>
        </w:rPr>
        <w:fldChar w:fldCharType="separate"/>
      </w:r>
      <w:r>
        <w:rPr>
          <w:noProof/>
        </w:rPr>
        <w:t>57</w:t>
      </w:r>
      <w:r>
        <w:rPr>
          <w:noProof/>
        </w:rPr>
        <w:fldChar w:fldCharType="end"/>
      </w:r>
    </w:p>
    <w:p w:rsidR="000A714C" w:rsidRPr="006714D2" w:rsidRDefault="000A714C">
      <w:pPr>
        <w:pStyle w:val="TOC2"/>
        <w:rPr>
          <w:rFonts w:ascii="Calibri" w:hAnsi="Calibri"/>
          <w:noProof/>
          <w:sz w:val="22"/>
          <w:szCs w:val="22"/>
          <w:lang w:val="en-GB"/>
        </w:rPr>
      </w:pPr>
      <w:r w:rsidRPr="00833FBB">
        <w:rPr>
          <w:noProof/>
          <w:lang w:val="en-US"/>
        </w:rPr>
        <w:t>22.2</w:t>
      </w:r>
      <w:r w:rsidRPr="006714D2">
        <w:rPr>
          <w:rFonts w:ascii="Calibri" w:hAnsi="Calibri"/>
          <w:noProof/>
          <w:sz w:val="22"/>
          <w:szCs w:val="22"/>
          <w:lang w:val="en-GB"/>
        </w:rPr>
        <w:tab/>
      </w:r>
      <w:r w:rsidRPr="00833FBB">
        <w:rPr>
          <w:noProof/>
          <w:lang w:val="en-US"/>
        </w:rPr>
        <w:t>Service Consistency</w:t>
      </w:r>
      <w:r>
        <w:rPr>
          <w:noProof/>
        </w:rPr>
        <w:tab/>
      </w:r>
      <w:r>
        <w:rPr>
          <w:noProof/>
        </w:rPr>
        <w:fldChar w:fldCharType="begin"/>
      </w:r>
      <w:r>
        <w:rPr>
          <w:noProof/>
        </w:rPr>
        <w:instrText xml:space="preserve"> PAGEREF _Toc138429832 \h </w:instrText>
      </w:r>
      <w:r>
        <w:rPr>
          <w:noProof/>
        </w:rPr>
      </w:r>
      <w:r>
        <w:rPr>
          <w:noProof/>
        </w:rPr>
        <w:fldChar w:fldCharType="separate"/>
      </w:r>
      <w:r>
        <w:rPr>
          <w:noProof/>
        </w:rPr>
        <w:t>57</w:t>
      </w:r>
      <w:r>
        <w:rPr>
          <w:noProof/>
        </w:rPr>
        <w:fldChar w:fldCharType="end"/>
      </w:r>
    </w:p>
    <w:p w:rsidR="000A714C" w:rsidRPr="006714D2" w:rsidRDefault="000A714C">
      <w:pPr>
        <w:pStyle w:val="TOC2"/>
        <w:rPr>
          <w:rFonts w:ascii="Calibri" w:hAnsi="Calibri"/>
          <w:noProof/>
          <w:sz w:val="22"/>
          <w:szCs w:val="22"/>
          <w:lang w:val="en-GB"/>
        </w:rPr>
      </w:pPr>
      <w:r w:rsidRPr="00833FBB">
        <w:rPr>
          <w:noProof/>
          <w:lang w:val="en-US"/>
        </w:rPr>
        <w:t>22.3</w:t>
      </w:r>
      <w:r w:rsidRPr="006714D2">
        <w:rPr>
          <w:rFonts w:ascii="Calibri" w:hAnsi="Calibri"/>
          <w:noProof/>
          <w:sz w:val="22"/>
          <w:szCs w:val="22"/>
          <w:lang w:val="en-GB"/>
        </w:rPr>
        <w:tab/>
      </w:r>
      <w:r w:rsidRPr="00833FBB">
        <w:rPr>
          <w:noProof/>
          <w:lang w:val="en-US"/>
        </w:rPr>
        <w:t>Service Continuity</w:t>
      </w:r>
      <w:r>
        <w:rPr>
          <w:noProof/>
        </w:rPr>
        <w:tab/>
      </w:r>
      <w:r>
        <w:rPr>
          <w:noProof/>
        </w:rPr>
        <w:fldChar w:fldCharType="begin"/>
      </w:r>
      <w:r>
        <w:rPr>
          <w:noProof/>
        </w:rPr>
        <w:instrText xml:space="preserve"> PAGEREF _Toc138429833 \h </w:instrText>
      </w:r>
      <w:r>
        <w:rPr>
          <w:noProof/>
        </w:rPr>
      </w:r>
      <w:r>
        <w:rPr>
          <w:noProof/>
        </w:rPr>
        <w:fldChar w:fldCharType="separate"/>
      </w:r>
      <w:r>
        <w:rPr>
          <w:noProof/>
        </w:rPr>
        <w:t>57</w:t>
      </w:r>
      <w:r>
        <w:rPr>
          <w:noProof/>
        </w:rPr>
        <w:fldChar w:fldCharType="end"/>
      </w:r>
    </w:p>
    <w:p w:rsidR="000A714C" w:rsidRPr="006714D2" w:rsidRDefault="000A714C">
      <w:pPr>
        <w:pStyle w:val="TOC2"/>
        <w:rPr>
          <w:rFonts w:ascii="Calibri" w:hAnsi="Calibri"/>
          <w:noProof/>
          <w:sz w:val="22"/>
          <w:szCs w:val="22"/>
          <w:lang w:val="en-GB"/>
        </w:rPr>
      </w:pPr>
      <w:r w:rsidRPr="00833FBB">
        <w:rPr>
          <w:noProof/>
          <w:lang w:val="en-US"/>
        </w:rPr>
        <w:t>22.4</w:t>
      </w:r>
      <w:r w:rsidRPr="006714D2">
        <w:rPr>
          <w:rFonts w:ascii="Calibri" w:hAnsi="Calibri"/>
          <w:noProof/>
          <w:sz w:val="22"/>
          <w:szCs w:val="22"/>
          <w:lang w:val="en-GB"/>
        </w:rPr>
        <w:tab/>
      </w:r>
      <w:r w:rsidRPr="00833FBB">
        <w:rPr>
          <w:noProof/>
          <w:lang w:val="en-US"/>
        </w:rPr>
        <w:t>IMS Services</w:t>
      </w:r>
      <w:r>
        <w:rPr>
          <w:noProof/>
        </w:rPr>
        <w:tab/>
      </w:r>
      <w:r>
        <w:rPr>
          <w:noProof/>
        </w:rPr>
        <w:fldChar w:fldCharType="begin"/>
      </w:r>
      <w:r>
        <w:rPr>
          <w:noProof/>
        </w:rPr>
        <w:instrText xml:space="preserve"> PAGEREF _Toc138429834 \h </w:instrText>
      </w:r>
      <w:r>
        <w:rPr>
          <w:noProof/>
        </w:rPr>
      </w:r>
      <w:r>
        <w:rPr>
          <w:noProof/>
        </w:rPr>
        <w:fldChar w:fldCharType="separate"/>
      </w:r>
      <w:r>
        <w:rPr>
          <w:noProof/>
        </w:rPr>
        <w:t>57</w:t>
      </w:r>
      <w:r>
        <w:rPr>
          <w:noProof/>
        </w:rPr>
        <w:fldChar w:fldCharType="end"/>
      </w:r>
    </w:p>
    <w:p w:rsidR="000A714C" w:rsidRPr="006714D2" w:rsidRDefault="000A714C">
      <w:pPr>
        <w:pStyle w:val="TOC2"/>
        <w:rPr>
          <w:rFonts w:ascii="Calibri" w:hAnsi="Calibri"/>
          <w:noProof/>
          <w:sz w:val="22"/>
          <w:szCs w:val="22"/>
          <w:lang w:val="en-GB"/>
        </w:rPr>
      </w:pPr>
      <w:r w:rsidRPr="00833FBB">
        <w:rPr>
          <w:noProof/>
          <w:lang w:val="en-US"/>
        </w:rPr>
        <w:t>22.5</w:t>
      </w:r>
      <w:r w:rsidRPr="006714D2">
        <w:rPr>
          <w:rFonts w:ascii="Calibri" w:hAnsi="Calibri"/>
          <w:noProof/>
          <w:sz w:val="22"/>
          <w:szCs w:val="22"/>
          <w:lang w:val="en-GB"/>
        </w:rPr>
        <w:tab/>
      </w:r>
      <w:r w:rsidRPr="00833FBB">
        <w:rPr>
          <w:noProof/>
          <w:lang w:val="en-US"/>
        </w:rPr>
        <w:t>Roaming Support</w:t>
      </w:r>
      <w:r>
        <w:rPr>
          <w:noProof/>
        </w:rPr>
        <w:tab/>
      </w:r>
      <w:r>
        <w:rPr>
          <w:noProof/>
        </w:rPr>
        <w:fldChar w:fldCharType="begin"/>
      </w:r>
      <w:r>
        <w:rPr>
          <w:noProof/>
        </w:rPr>
        <w:instrText xml:space="preserve"> PAGEREF _Toc138429835 \h </w:instrText>
      </w:r>
      <w:r>
        <w:rPr>
          <w:noProof/>
        </w:rPr>
      </w:r>
      <w:r>
        <w:rPr>
          <w:noProof/>
        </w:rPr>
        <w:fldChar w:fldCharType="separate"/>
      </w:r>
      <w:r>
        <w:rPr>
          <w:noProof/>
        </w:rPr>
        <w:t>58</w:t>
      </w:r>
      <w:r>
        <w:rPr>
          <w:noProof/>
        </w:rPr>
        <w:fldChar w:fldCharType="end"/>
      </w:r>
    </w:p>
    <w:p w:rsidR="000A714C" w:rsidRPr="006714D2" w:rsidRDefault="000A714C">
      <w:pPr>
        <w:pStyle w:val="TOC1"/>
        <w:rPr>
          <w:rFonts w:ascii="Calibri" w:hAnsi="Calibri"/>
          <w:noProof/>
          <w:szCs w:val="22"/>
          <w:lang w:val="en-GB"/>
        </w:rPr>
      </w:pPr>
      <w:r>
        <w:rPr>
          <w:noProof/>
        </w:rPr>
        <w:t>23</w:t>
      </w:r>
      <w:r w:rsidRPr="006714D2">
        <w:rPr>
          <w:rFonts w:ascii="Calibri" w:hAnsi="Calibri"/>
          <w:noProof/>
          <w:szCs w:val="22"/>
          <w:lang w:val="en-GB"/>
        </w:rPr>
        <w:tab/>
      </w:r>
      <w:r>
        <w:rPr>
          <w:noProof/>
        </w:rPr>
        <w:t>CS IP interconnection requirements</w:t>
      </w:r>
      <w:r>
        <w:rPr>
          <w:noProof/>
        </w:rPr>
        <w:tab/>
      </w:r>
      <w:r>
        <w:rPr>
          <w:noProof/>
        </w:rPr>
        <w:fldChar w:fldCharType="begin"/>
      </w:r>
      <w:r>
        <w:rPr>
          <w:noProof/>
        </w:rPr>
        <w:instrText xml:space="preserve"> PAGEREF _Toc138429836 \h </w:instrText>
      </w:r>
      <w:r>
        <w:rPr>
          <w:noProof/>
        </w:rPr>
      </w:r>
      <w:r>
        <w:rPr>
          <w:noProof/>
        </w:rPr>
        <w:fldChar w:fldCharType="separate"/>
      </w:r>
      <w:r>
        <w:rPr>
          <w:noProof/>
        </w:rPr>
        <w:t>59</w:t>
      </w:r>
      <w:r>
        <w:rPr>
          <w:noProof/>
        </w:rPr>
        <w:fldChar w:fldCharType="end"/>
      </w:r>
    </w:p>
    <w:p w:rsidR="000A714C" w:rsidRPr="006714D2" w:rsidRDefault="000A714C">
      <w:pPr>
        <w:pStyle w:val="TOC2"/>
        <w:rPr>
          <w:rFonts w:ascii="Calibri" w:hAnsi="Calibri"/>
          <w:noProof/>
          <w:sz w:val="22"/>
          <w:szCs w:val="22"/>
          <w:lang w:val="en-GB"/>
        </w:rPr>
      </w:pPr>
      <w:r>
        <w:rPr>
          <w:noProof/>
        </w:rPr>
        <w:t>23.1</w:t>
      </w:r>
      <w:r w:rsidRPr="006714D2">
        <w:rPr>
          <w:rFonts w:ascii="Calibri" w:hAnsi="Calibri"/>
          <w:noProof/>
          <w:sz w:val="22"/>
          <w:szCs w:val="22"/>
          <w:lang w:val="en-GB"/>
        </w:rPr>
        <w:tab/>
      </w:r>
      <w:r>
        <w:rPr>
          <w:noProof/>
        </w:rPr>
        <w:t>Introduction</w:t>
      </w:r>
      <w:r>
        <w:rPr>
          <w:noProof/>
        </w:rPr>
        <w:tab/>
      </w:r>
      <w:r>
        <w:rPr>
          <w:noProof/>
        </w:rPr>
        <w:fldChar w:fldCharType="begin"/>
      </w:r>
      <w:r>
        <w:rPr>
          <w:noProof/>
        </w:rPr>
        <w:instrText xml:space="preserve"> PAGEREF _Toc138429837 \h </w:instrText>
      </w:r>
      <w:r>
        <w:rPr>
          <w:noProof/>
        </w:rPr>
      </w:r>
      <w:r>
        <w:rPr>
          <w:noProof/>
        </w:rPr>
        <w:fldChar w:fldCharType="separate"/>
      </w:r>
      <w:r>
        <w:rPr>
          <w:noProof/>
        </w:rPr>
        <w:t>59</w:t>
      </w:r>
      <w:r>
        <w:rPr>
          <w:noProof/>
        </w:rPr>
        <w:fldChar w:fldCharType="end"/>
      </w:r>
    </w:p>
    <w:p w:rsidR="000A714C" w:rsidRPr="006714D2" w:rsidRDefault="000A714C">
      <w:pPr>
        <w:pStyle w:val="TOC2"/>
        <w:rPr>
          <w:rFonts w:ascii="Calibri" w:hAnsi="Calibri"/>
          <w:noProof/>
          <w:sz w:val="22"/>
          <w:szCs w:val="22"/>
          <w:lang w:val="en-GB"/>
        </w:rPr>
      </w:pPr>
      <w:r>
        <w:rPr>
          <w:noProof/>
        </w:rPr>
        <w:t>23.2</w:t>
      </w:r>
      <w:r w:rsidRPr="006714D2">
        <w:rPr>
          <w:rFonts w:ascii="Calibri" w:hAnsi="Calibri"/>
          <w:noProof/>
          <w:sz w:val="22"/>
          <w:szCs w:val="22"/>
          <w:lang w:val="en-GB"/>
        </w:rPr>
        <w:tab/>
      </w:r>
      <w:r>
        <w:rPr>
          <w:noProof/>
        </w:rPr>
        <w:t>IP interconnect</w:t>
      </w:r>
      <w:r>
        <w:rPr>
          <w:noProof/>
        </w:rPr>
        <w:tab/>
      </w:r>
      <w:r>
        <w:rPr>
          <w:noProof/>
        </w:rPr>
        <w:fldChar w:fldCharType="begin"/>
      </w:r>
      <w:r>
        <w:rPr>
          <w:noProof/>
        </w:rPr>
        <w:instrText xml:space="preserve"> PAGEREF _Toc138429838 \h </w:instrText>
      </w:r>
      <w:r>
        <w:rPr>
          <w:noProof/>
        </w:rPr>
      </w:r>
      <w:r>
        <w:rPr>
          <w:noProof/>
        </w:rPr>
        <w:fldChar w:fldCharType="separate"/>
      </w:r>
      <w:r>
        <w:rPr>
          <w:noProof/>
        </w:rPr>
        <w:t>59</w:t>
      </w:r>
      <w:r>
        <w:rPr>
          <w:noProof/>
        </w:rPr>
        <w:fldChar w:fldCharType="end"/>
      </w:r>
    </w:p>
    <w:p w:rsidR="000A714C" w:rsidRPr="006714D2" w:rsidRDefault="000A714C">
      <w:pPr>
        <w:pStyle w:val="TOC2"/>
        <w:rPr>
          <w:rFonts w:ascii="Calibri" w:hAnsi="Calibri"/>
          <w:noProof/>
          <w:sz w:val="22"/>
          <w:szCs w:val="22"/>
          <w:lang w:val="en-GB"/>
        </w:rPr>
      </w:pPr>
      <w:r>
        <w:rPr>
          <w:noProof/>
        </w:rPr>
        <w:t>23.3</w:t>
      </w:r>
      <w:r w:rsidRPr="006714D2">
        <w:rPr>
          <w:rFonts w:ascii="Calibri" w:hAnsi="Calibri"/>
          <w:noProof/>
          <w:sz w:val="22"/>
          <w:szCs w:val="22"/>
          <w:lang w:val="en-GB"/>
        </w:rPr>
        <w:tab/>
      </w:r>
      <w:r>
        <w:rPr>
          <w:noProof/>
        </w:rPr>
        <w:t>MSC server interconnect</w:t>
      </w:r>
      <w:r>
        <w:rPr>
          <w:noProof/>
        </w:rPr>
        <w:tab/>
      </w:r>
      <w:r>
        <w:rPr>
          <w:noProof/>
        </w:rPr>
        <w:fldChar w:fldCharType="begin"/>
      </w:r>
      <w:r>
        <w:rPr>
          <w:noProof/>
        </w:rPr>
        <w:instrText xml:space="preserve"> PAGEREF _Toc138429839 \h </w:instrText>
      </w:r>
      <w:r>
        <w:rPr>
          <w:noProof/>
        </w:rPr>
      </w:r>
      <w:r>
        <w:rPr>
          <w:noProof/>
        </w:rPr>
        <w:fldChar w:fldCharType="separate"/>
      </w:r>
      <w:r>
        <w:rPr>
          <w:noProof/>
        </w:rPr>
        <w:t>59</w:t>
      </w:r>
      <w:r>
        <w:rPr>
          <w:noProof/>
        </w:rPr>
        <w:fldChar w:fldCharType="end"/>
      </w:r>
    </w:p>
    <w:p w:rsidR="000A714C" w:rsidRPr="006714D2" w:rsidRDefault="000A714C">
      <w:pPr>
        <w:pStyle w:val="TOC1"/>
        <w:rPr>
          <w:rFonts w:ascii="Calibri" w:hAnsi="Calibri"/>
          <w:noProof/>
          <w:szCs w:val="22"/>
          <w:lang w:val="en-GB"/>
        </w:rPr>
      </w:pPr>
      <w:r>
        <w:rPr>
          <w:noProof/>
        </w:rPr>
        <w:t>24</w:t>
      </w:r>
      <w:r w:rsidRPr="006714D2">
        <w:rPr>
          <w:rFonts w:ascii="Calibri" w:hAnsi="Calibri"/>
          <w:noProof/>
          <w:szCs w:val="22"/>
          <w:lang w:val="en-GB"/>
        </w:rPr>
        <w:tab/>
      </w:r>
      <w:r>
        <w:rPr>
          <w:noProof/>
        </w:rPr>
        <w:t>Service Alignment &amp; Migration</w:t>
      </w:r>
      <w:r>
        <w:rPr>
          <w:noProof/>
        </w:rPr>
        <w:tab/>
      </w:r>
      <w:r>
        <w:rPr>
          <w:noProof/>
        </w:rPr>
        <w:fldChar w:fldCharType="begin"/>
      </w:r>
      <w:r>
        <w:rPr>
          <w:noProof/>
        </w:rPr>
        <w:instrText xml:space="preserve"> PAGEREF _Toc138429840 \h </w:instrText>
      </w:r>
      <w:r>
        <w:rPr>
          <w:noProof/>
        </w:rPr>
      </w:r>
      <w:r>
        <w:rPr>
          <w:noProof/>
        </w:rPr>
        <w:fldChar w:fldCharType="separate"/>
      </w:r>
      <w:r>
        <w:rPr>
          <w:noProof/>
        </w:rPr>
        <w:t>60</w:t>
      </w:r>
      <w:r>
        <w:rPr>
          <w:noProof/>
        </w:rPr>
        <w:fldChar w:fldCharType="end"/>
      </w:r>
    </w:p>
    <w:p w:rsidR="000A714C" w:rsidRPr="006714D2" w:rsidRDefault="000A714C">
      <w:pPr>
        <w:pStyle w:val="TOC2"/>
        <w:rPr>
          <w:rFonts w:ascii="Calibri" w:hAnsi="Calibri"/>
          <w:noProof/>
          <w:sz w:val="22"/>
          <w:szCs w:val="22"/>
          <w:lang w:val="en-GB"/>
        </w:rPr>
      </w:pPr>
      <w:r>
        <w:rPr>
          <w:noProof/>
        </w:rPr>
        <w:t>24.1</w:t>
      </w:r>
      <w:r w:rsidRPr="006714D2">
        <w:rPr>
          <w:rFonts w:ascii="Calibri" w:hAnsi="Calibri"/>
          <w:noProof/>
          <w:sz w:val="22"/>
          <w:szCs w:val="22"/>
          <w:lang w:val="en-GB"/>
        </w:rPr>
        <w:tab/>
      </w:r>
      <w:r>
        <w:rPr>
          <w:noProof/>
        </w:rPr>
        <w:t>Introduction</w:t>
      </w:r>
      <w:r>
        <w:rPr>
          <w:noProof/>
        </w:rPr>
        <w:tab/>
      </w:r>
      <w:r>
        <w:rPr>
          <w:noProof/>
        </w:rPr>
        <w:fldChar w:fldCharType="begin"/>
      </w:r>
      <w:r>
        <w:rPr>
          <w:noProof/>
        </w:rPr>
        <w:instrText xml:space="preserve"> PAGEREF _Toc138429841 \h </w:instrText>
      </w:r>
      <w:r>
        <w:rPr>
          <w:noProof/>
        </w:rPr>
      </w:r>
      <w:r>
        <w:rPr>
          <w:noProof/>
        </w:rPr>
        <w:fldChar w:fldCharType="separate"/>
      </w:r>
      <w:r>
        <w:rPr>
          <w:noProof/>
        </w:rPr>
        <w:t>60</w:t>
      </w:r>
      <w:r>
        <w:rPr>
          <w:noProof/>
        </w:rPr>
        <w:fldChar w:fldCharType="end"/>
      </w:r>
    </w:p>
    <w:p w:rsidR="000A714C" w:rsidRPr="006714D2" w:rsidRDefault="000A714C">
      <w:pPr>
        <w:pStyle w:val="TOC2"/>
        <w:rPr>
          <w:rFonts w:ascii="Calibri" w:hAnsi="Calibri"/>
          <w:noProof/>
          <w:sz w:val="22"/>
          <w:szCs w:val="22"/>
          <w:lang w:val="en-GB"/>
        </w:rPr>
      </w:pPr>
      <w:r>
        <w:rPr>
          <w:noProof/>
        </w:rPr>
        <w:t>24.2</w:t>
      </w:r>
      <w:r w:rsidRPr="006714D2">
        <w:rPr>
          <w:rFonts w:ascii="Calibri" w:hAnsi="Calibri"/>
          <w:noProof/>
          <w:sz w:val="22"/>
          <w:szCs w:val="22"/>
          <w:lang w:val="en-GB"/>
        </w:rPr>
        <w:tab/>
      </w:r>
      <w:r>
        <w:rPr>
          <w:noProof/>
        </w:rPr>
        <w:t>Alignment of supplementary services settings</w:t>
      </w:r>
      <w:r>
        <w:rPr>
          <w:noProof/>
        </w:rPr>
        <w:tab/>
      </w:r>
      <w:r>
        <w:rPr>
          <w:noProof/>
        </w:rPr>
        <w:fldChar w:fldCharType="begin"/>
      </w:r>
      <w:r>
        <w:rPr>
          <w:noProof/>
        </w:rPr>
        <w:instrText xml:space="preserve"> PAGEREF _Toc138429842 \h </w:instrText>
      </w:r>
      <w:r>
        <w:rPr>
          <w:noProof/>
        </w:rPr>
      </w:r>
      <w:r>
        <w:rPr>
          <w:noProof/>
        </w:rPr>
        <w:fldChar w:fldCharType="separate"/>
      </w:r>
      <w:r>
        <w:rPr>
          <w:noProof/>
        </w:rPr>
        <w:t>60</w:t>
      </w:r>
      <w:r>
        <w:rPr>
          <w:noProof/>
        </w:rPr>
        <w:fldChar w:fldCharType="end"/>
      </w:r>
    </w:p>
    <w:p w:rsidR="000A714C" w:rsidRPr="006714D2" w:rsidRDefault="000A714C">
      <w:pPr>
        <w:pStyle w:val="TOC1"/>
        <w:rPr>
          <w:rFonts w:ascii="Calibri" w:hAnsi="Calibri"/>
          <w:noProof/>
          <w:szCs w:val="22"/>
          <w:lang w:val="en-GB"/>
        </w:rPr>
      </w:pPr>
      <w:r>
        <w:rPr>
          <w:noProof/>
        </w:rPr>
        <w:t>25</w:t>
      </w:r>
      <w:r w:rsidRPr="006714D2">
        <w:rPr>
          <w:rFonts w:ascii="Calibri" w:hAnsi="Calibri"/>
          <w:noProof/>
          <w:szCs w:val="22"/>
          <w:lang w:val="en-GB"/>
        </w:rPr>
        <w:tab/>
      </w:r>
      <w:r>
        <w:rPr>
          <w:noProof/>
        </w:rPr>
        <w:t>System optimisation for communication with specific characteristics</w:t>
      </w:r>
      <w:r>
        <w:rPr>
          <w:noProof/>
        </w:rPr>
        <w:tab/>
      </w:r>
      <w:r>
        <w:rPr>
          <w:noProof/>
        </w:rPr>
        <w:fldChar w:fldCharType="begin"/>
      </w:r>
      <w:r>
        <w:rPr>
          <w:noProof/>
        </w:rPr>
        <w:instrText xml:space="preserve"> PAGEREF _Toc138429843 \h </w:instrText>
      </w:r>
      <w:r>
        <w:rPr>
          <w:noProof/>
        </w:rPr>
      </w:r>
      <w:r>
        <w:rPr>
          <w:noProof/>
        </w:rPr>
        <w:fldChar w:fldCharType="separate"/>
      </w:r>
      <w:r>
        <w:rPr>
          <w:noProof/>
        </w:rPr>
        <w:t>62</w:t>
      </w:r>
      <w:r>
        <w:rPr>
          <w:noProof/>
        </w:rPr>
        <w:fldChar w:fldCharType="end"/>
      </w:r>
    </w:p>
    <w:p w:rsidR="000A714C" w:rsidRPr="006714D2" w:rsidRDefault="000A714C">
      <w:pPr>
        <w:pStyle w:val="TOC2"/>
        <w:rPr>
          <w:rFonts w:ascii="Calibri" w:hAnsi="Calibri"/>
          <w:noProof/>
          <w:sz w:val="22"/>
          <w:szCs w:val="22"/>
          <w:lang w:val="en-GB"/>
        </w:rPr>
      </w:pPr>
      <w:r>
        <w:rPr>
          <w:noProof/>
        </w:rPr>
        <w:t>25.1</w:t>
      </w:r>
      <w:r w:rsidRPr="006714D2">
        <w:rPr>
          <w:rFonts w:ascii="Calibri" w:hAnsi="Calibri"/>
          <w:noProof/>
          <w:sz w:val="22"/>
          <w:szCs w:val="22"/>
          <w:lang w:val="en-GB"/>
        </w:rPr>
        <w:tab/>
      </w:r>
      <w:r>
        <w:rPr>
          <w:noProof/>
        </w:rPr>
        <w:t>Void</w:t>
      </w:r>
      <w:r>
        <w:rPr>
          <w:noProof/>
        </w:rPr>
        <w:tab/>
      </w:r>
      <w:r>
        <w:rPr>
          <w:noProof/>
        </w:rPr>
        <w:fldChar w:fldCharType="begin"/>
      </w:r>
      <w:r>
        <w:rPr>
          <w:noProof/>
        </w:rPr>
        <w:instrText xml:space="preserve"> PAGEREF _Toc138429844 \h </w:instrText>
      </w:r>
      <w:r>
        <w:rPr>
          <w:noProof/>
        </w:rPr>
      </w:r>
      <w:r>
        <w:rPr>
          <w:noProof/>
        </w:rPr>
        <w:fldChar w:fldCharType="separate"/>
      </w:r>
      <w:r>
        <w:rPr>
          <w:noProof/>
        </w:rPr>
        <w:t>62</w:t>
      </w:r>
      <w:r>
        <w:rPr>
          <w:noProof/>
        </w:rPr>
        <w:fldChar w:fldCharType="end"/>
      </w:r>
    </w:p>
    <w:p w:rsidR="000A714C" w:rsidRPr="006714D2" w:rsidRDefault="000A714C">
      <w:pPr>
        <w:pStyle w:val="TOC2"/>
        <w:rPr>
          <w:rFonts w:ascii="Calibri" w:hAnsi="Calibri"/>
          <w:noProof/>
          <w:sz w:val="22"/>
          <w:szCs w:val="22"/>
          <w:lang w:val="en-GB"/>
        </w:rPr>
      </w:pPr>
      <w:r>
        <w:rPr>
          <w:noProof/>
        </w:rPr>
        <w:t>25.2</w:t>
      </w:r>
      <w:r w:rsidRPr="006714D2">
        <w:rPr>
          <w:rFonts w:ascii="Calibri" w:hAnsi="Calibri"/>
          <w:noProof/>
          <w:sz w:val="22"/>
          <w:szCs w:val="22"/>
          <w:lang w:val="en-GB"/>
        </w:rPr>
        <w:tab/>
      </w:r>
      <w:r>
        <w:rPr>
          <w:noProof/>
        </w:rPr>
        <w:t>Numbering Resource Efficiency</w:t>
      </w:r>
      <w:r>
        <w:rPr>
          <w:noProof/>
        </w:rPr>
        <w:tab/>
      </w:r>
      <w:r>
        <w:rPr>
          <w:noProof/>
        </w:rPr>
        <w:fldChar w:fldCharType="begin"/>
      </w:r>
      <w:r>
        <w:rPr>
          <w:noProof/>
        </w:rPr>
        <w:instrText xml:space="preserve"> PAGEREF _Toc138429845 \h </w:instrText>
      </w:r>
      <w:r>
        <w:rPr>
          <w:noProof/>
        </w:rPr>
      </w:r>
      <w:r>
        <w:rPr>
          <w:noProof/>
        </w:rPr>
        <w:fldChar w:fldCharType="separate"/>
      </w:r>
      <w:r>
        <w:rPr>
          <w:noProof/>
        </w:rPr>
        <w:t>62</w:t>
      </w:r>
      <w:r>
        <w:rPr>
          <w:noProof/>
        </w:rPr>
        <w:fldChar w:fldCharType="end"/>
      </w:r>
    </w:p>
    <w:p w:rsidR="000A714C" w:rsidRPr="006714D2" w:rsidRDefault="000A714C">
      <w:pPr>
        <w:pStyle w:val="TOC2"/>
        <w:rPr>
          <w:rFonts w:ascii="Calibri" w:hAnsi="Calibri"/>
          <w:noProof/>
          <w:sz w:val="22"/>
          <w:szCs w:val="22"/>
          <w:lang w:val="en-GB"/>
        </w:rPr>
      </w:pPr>
      <w:r>
        <w:rPr>
          <w:noProof/>
        </w:rPr>
        <w:t>25.3</w:t>
      </w:r>
      <w:r w:rsidRPr="006714D2">
        <w:rPr>
          <w:rFonts w:ascii="Calibri" w:hAnsi="Calibri"/>
          <w:noProof/>
          <w:sz w:val="22"/>
          <w:szCs w:val="22"/>
          <w:lang w:val="en-GB"/>
        </w:rPr>
        <w:tab/>
      </w:r>
      <w:r>
        <w:rPr>
          <w:noProof/>
        </w:rPr>
        <w:t>Network provided destination for uplink data</w:t>
      </w:r>
      <w:r>
        <w:rPr>
          <w:noProof/>
        </w:rPr>
        <w:tab/>
      </w:r>
      <w:r>
        <w:rPr>
          <w:noProof/>
        </w:rPr>
        <w:fldChar w:fldCharType="begin"/>
      </w:r>
      <w:r>
        <w:rPr>
          <w:noProof/>
        </w:rPr>
        <w:instrText xml:space="preserve"> PAGEREF _Toc138429846 \h </w:instrText>
      </w:r>
      <w:r>
        <w:rPr>
          <w:noProof/>
        </w:rPr>
      </w:r>
      <w:r>
        <w:rPr>
          <w:noProof/>
        </w:rPr>
        <w:fldChar w:fldCharType="separate"/>
      </w:r>
      <w:r>
        <w:rPr>
          <w:noProof/>
        </w:rPr>
        <w:t>62</w:t>
      </w:r>
      <w:r>
        <w:rPr>
          <w:noProof/>
        </w:rPr>
        <w:fldChar w:fldCharType="end"/>
      </w:r>
    </w:p>
    <w:p w:rsidR="000A714C" w:rsidRPr="006714D2" w:rsidRDefault="000A714C">
      <w:pPr>
        <w:pStyle w:val="TOC2"/>
        <w:rPr>
          <w:rFonts w:ascii="Calibri" w:hAnsi="Calibri"/>
          <w:noProof/>
          <w:sz w:val="22"/>
          <w:szCs w:val="22"/>
          <w:lang w:val="en-GB"/>
        </w:rPr>
      </w:pPr>
      <w:r>
        <w:rPr>
          <w:noProof/>
        </w:rPr>
        <w:t>25.4</w:t>
      </w:r>
      <w:r w:rsidRPr="006714D2">
        <w:rPr>
          <w:rFonts w:ascii="Calibri" w:hAnsi="Calibri"/>
          <w:noProof/>
          <w:sz w:val="22"/>
          <w:szCs w:val="22"/>
          <w:lang w:val="en-GB"/>
        </w:rPr>
        <w:tab/>
      </w:r>
      <w:r>
        <w:rPr>
          <w:noProof/>
        </w:rPr>
        <w:t>PS only subscriptions</w:t>
      </w:r>
      <w:r>
        <w:rPr>
          <w:noProof/>
        </w:rPr>
        <w:tab/>
      </w:r>
      <w:r>
        <w:rPr>
          <w:noProof/>
        </w:rPr>
        <w:fldChar w:fldCharType="begin"/>
      </w:r>
      <w:r>
        <w:rPr>
          <w:noProof/>
        </w:rPr>
        <w:instrText xml:space="preserve"> PAGEREF _Toc138429847 \h </w:instrText>
      </w:r>
      <w:r>
        <w:rPr>
          <w:noProof/>
        </w:rPr>
      </w:r>
      <w:r>
        <w:rPr>
          <w:noProof/>
        </w:rPr>
        <w:fldChar w:fldCharType="separate"/>
      </w:r>
      <w:r>
        <w:rPr>
          <w:noProof/>
        </w:rPr>
        <w:t>62</w:t>
      </w:r>
      <w:r>
        <w:rPr>
          <w:noProof/>
        </w:rPr>
        <w:fldChar w:fldCharType="end"/>
      </w:r>
    </w:p>
    <w:p w:rsidR="000A714C" w:rsidRPr="006714D2" w:rsidRDefault="000A714C">
      <w:pPr>
        <w:pStyle w:val="TOC1"/>
        <w:rPr>
          <w:rFonts w:ascii="Calibri" w:hAnsi="Calibri"/>
          <w:noProof/>
          <w:szCs w:val="22"/>
          <w:lang w:val="en-GB"/>
        </w:rPr>
      </w:pPr>
      <w:r>
        <w:rPr>
          <w:noProof/>
        </w:rPr>
        <w:t>26</w:t>
      </w:r>
      <w:r w:rsidRPr="006714D2">
        <w:rPr>
          <w:rFonts w:ascii="Calibri" w:hAnsi="Calibri"/>
          <w:noProof/>
          <w:szCs w:val="22"/>
          <w:lang w:val="en-GB"/>
        </w:rPr>
        <w:tab/>
      </w:r>
      <w:r>
        <w:rPr>
          <w:noProof/>
        </w:rPr>
        <w:t>Single Sign-On (SSO) Service</w:t>
      </w:r>
      <w:r>
        <w:rPr>
          <w:noProof/>
        </w:rPr>
        <w:tab/>
      </w:r>
      <w:r>
        <w:rPr>
          <w:noProof/>
        </w:rPr>
        <w:fldChar w:fldCharType="begin"/>
      </w:r>
      <w:r>
        <w:rPr>
          <w:noProof/>
        </w:rPr>
        <w:instrText xml:space="preserve"> PAGEREF _Toc138429848 \h </w:instrText>
      </w:r>
      <w:r>
        <w:rPr>
          <w:noProof/>
        </w:rPr>
      </w:r>
      <w:r>
        <w:rPr>
          <w:noProof/>
        </w:rPr>
        <w:fldChar w:fldCharType="separate"/>
      </w:r>
      <w:r>
        <w:rPr>
          <w:noProof/>
        </w:rPr>
        <w:t>63</w:t>
      </w:r>
      <w:r>
        <w:rPr>
          <w:noProof/>
        </w:rPr>
        <w:fldChar w:fldCharType="end"/>
      </w:r>
    </w:p>
    <w:p w:rsidR="000A714C" w:rsidRPr="006714D2" w:rsidRDefault="000A714C">
      <w:pPr>
        <w:pStyle w:val="TOC2"/>
        <w:rPr>
          <w:rFonts w:ascii="Calibri" w:hAnsi="Calibri"/>
          <w:noProof/>
          <w:sz w:val="22"/>
          <w:szCs w:val="22"/>
          <w:lang w:val="en-GB"/>
        </w:rPr>
      </w:pPr>
      <w:r>
        <w:rPr>
          <w:noProof/>
        </w:rPr>
        <w:t>26.1</w:t>
      </w:r>
      <w:r w:rsidRPr="006714D2">
        <w:rPr>
          <w:rFonts w:ascii="Calibri" w:hAnsi="Calibri"/>
          <w:noProof/>
          <w:sz w:val="22"/>
          <w:szCs w:val="22"/>
          <w:lang w:val="en-GB"/>
        </w:rPr>
        <w:tab/>
      </w:r>
      <w:r>
        <w:rPr>
          <w:noProof/>
        </w:rPr>
        <w:t>Requirements</w:t>
      </w:r>
      <w:r>
        <w:rPr>
          <w:noProof/>
        </w:rPr>
        <w:tab/>
      </w:r>
      <w:r>
        <w:rPr>
          <w:noProof/>
        </w:rPr>
        <w:fldChar w:fldCharType="begin"/>
      </w:r>
      <w:r>
        <w:rPr>
          <w:noProof/>
        </w:rPr>
        <w:instrText xml:space="preserve"> PAGEREF _Toc138429849 \h </w:instrText>
      </w:r>
      <w:r>
        <w:rPr>
          <w:noProof/>
        </w:rPr>
      </w:r>
      <w:r>
        <w:rPr>
          <w:noProof/>
        </w:rPr>
        <w:fldChar w:fldCharType="separate"/>
      </w:r>
      <w:r>
        <w:rPr>
          <w:noProof/>
        </w:rPr>
        <w:t>63</w:t>
      </w:r>
      <w:r>
        <w:rPr>
          <w:noProof/>
        </w:rPr>
        <w:fldChar w:fldCharType="end"/>
      </w:r>
    </w:p>
    <w:p w:rsidR="000A714C" w:rsidRPr="006714D2" w:rsidRDefault="000A714C">
      <w:pPr>
        <w:pStyle w:val="TOC3"/>
        <w:rPr>
          <w:rFonts w:ascii="Calibri" w:hAnsi="Calibri"/>
          <w:noProof/>
          <w:sz w:val="22"/>
          <w:szCs w:val="22"/>
          <w:lang w:val="en-GB"/>
        </w:rPr>
      </w:pPr>
      <w:r>
        <w:rPr>
          <w:noProof/>
        </w:rPr>
        <w:t>26.1.1</w:t>
      </w:r>
      <w:r w:rsidRPr="006714D2">
        <w:rPr>
          <w:rFonts w:ascii="Calibri" w:hAnsi="Calibri"/>
          <w:noProof/>
          <w:sz w:val="22"/>
          <w:szCs w:val="22"/>
          <w:lang w:val="en-GB"/>
        </w:rPr>
        <w:tab/>
      </w:r>
      <w:r>
        <w:rPr>
          <w:noProof/>
        </w:rPr>
        <w:t>Requirements for the UE</w:t>
      </w:r>
      <w:r>
        <w:rPr>
          <w:noProof/>
        </w:rPr>
        <w:tab/>
      </w:r>
      <w:r>
        <w:rPr>
          <w:noProof/>
        </w:rPr>
        <w:fldChar w:fldCharType="begin"/>
      </w:r>
      <w:r>
        <w:rPr>
          <w:noProof/>
        </w:rPr>
        <w:instrText xml:space="preserve"> PAGEREF _Toc138429850 \h </w:instrText>
      </w:r>
      <w:r>
        <w:rPr>
          <w:noProof/>
        </w:rPr>
      </w:r>
      <w:r>
        <w:rPr>
          <w:noProof/>
        </w:rPr>
        <w:fldChar w:fldCharType="separate"/>
      </w:r>
      <w:r>
        <w:rPr>
          <w:noProof/>
        </w:rPr>
        <w:t>63</w:t>
      </w:r>
      <w:r>
        <w:rPr>
          <w:noProof/>
        </w:rPr>
        <w:fldChar w:fldCharType="end"/>
      </w:r>
    </w:p>
    <w:p w:rsidR="000A714C" w:rsidRPr="006714D2" w:rsidRDefault="000A714C">
      <w:pPr>
        <w:pStyle w:val="TOC3"/>
        <w:rPr>
          <w:rFonts w:ascii="Calibri" w:hAnsi="Calibri"/>
          <w:noProof/>
          <w:sz w:val="22"/>
          <w:szCs w:val="22"/>
          <w:lang w:val="en-GB"/>
        </w:rPr>
      </w:pPr>
      <w:r>
        <w:rPr>
          <w:noProof/>
        </w:rPr>
        <w:t>26.1.2</w:t>
      </w:r>
      <w:r w:rsidRPr="006714D2">
        <w:rPr>
          <w:rFonts w:ascii="Calibri" w:hAnsi="Calibri"/>
          <w:noProof/>
          <w:sz w:val="22"/>
          <w:szCs w:val="22"/>
          <w:lang w:val="en-GB"/>
        </w:rPr>
        <w:tab/>
      </w:r>
      <w:r>
        <w:rPr>
          <w:noProof/>
        </w:rPr>
        <w:t>Requirements for a 3GPP SSO Service</w:t>
      </w:r>
      <w:r>
        <w:rPr>
          <w:noProof/>
        </w:rPr>
        <w:tab/>
      </w:r>
      <w:r>
        <w:rPr>
          <w:noProof/>
        </w:rPr>
        <w:fldChar w:fldCharType="begin"/>
      </w:r>
      <w:r>
        <w:rPr>
          <w:noProof/>
        </w:rPr>
        <w:instrText xml:space="preserve"> PAGEREF _Toc138429851 \h </w:instrText>
      </w:r>
      <w:r>
        <w:rPr>
          <w:noProof/>
        </w:rPr>
      </w:r>
      <w:r>
        <w:rPr>
          <w:noProof/>
        </w:rPr>
        <w:fldChar w:fldCharType="separate"/>
      </w:r>
      <w:r>
        <w:rPr>
          <w:noProof/>
        </w:rPr>
        <w:t>63</w:t>
      </w:r>
      <w:r>
        <w:rPr>
          <w:noProof/>
        </w:rPr>
        <w:fldChar w:fldCharType="end"/>
      </w:r>
    </w:p>
    <w:p w:rsidR="000A714C" w:rsidRPr="006714D2" w:rsidRDefault="000A714C">
      <w:pPr>
        <w:pStyle w:val="TOC1"/>
        <w:rPr>
          <w:rFonts w:ascii="Calibri" w:hAnsi="Calibri"/>
          <w:noProof/>
          <w:szCs w:val="22"/>
          <w:lang w:val="en-GB"/>
        </w:rPr>
      </w:pPr>
      <w:r>
        <w:rPr>
          <w:noProof/>
        </w:rPr>
        <w:t>26a</w:t>
      </w:r>
      <w:r w:rsidRPr="006714D2">
        <w:rPr>
          <w:rFonts w:ascii="Calibri" w:hAnsi="Calibri"/>
          <w:noProof/>
          <w:szCs w:val="22"/>
          <w:lang w:val="en-GB"/>
        </w:rPr>
        <w:tab/>
      </w:r>
      <w:r>
        <w:rPr>
          <w:noProof/>
        </w:rPr>
        <w:t>User Identity</w:t>
      </w:r>
      <w:r>
        <w:rPr>
          <w:noProof/>
        </w:rPr>
        <w:tab/>
      </w:r>
      <w:r>
        <w:rPr>
          <w:noProof/>
        </w:rPr>
        <w:fldChar w:fldCharType="begin"/>
      </w:r>
      <w:r>
        <w:rPr>
          <w:noProof/>
        </w:rPr>
        <w:instrText xml:space="preserve"> PAGEREF _Toc138429852 \h </w:instrText>
      </w:r>
      <w:r>
        <w:rPr>
          <w:noProof/>
        </w:rPr>
      </w:r>
      <w:r>
        <w:rPr>
          <w:noProof/>
        </w:rPr>
        <w:fldChar w:fldCharType="separate"/>
      </w:r>
      <w:r>
        <w:rPr>
          <w:noProof/>
        </w:rPr>
        <w:t>64</w:t>
      </w:r>
      <w:r>
        <w:rPr>
          <w:noProof/>
        </w:rPr>
        <w:fldChar w:fldCharType="end"/>
      </w:r>
    </w:p>
    <w:p w:rsidR="000A714C" w:rsidRPr="006714D2" w:rsidRDefault="000A714C">
      <w:pPr>
        <w:pStyle w:val="TOC2"/>
        <w:rPr>
          <w:rFonts w:ascii="Calibri" w:hAnsi="Calibri"/>
          <w:noProof/>
          <w:sz w:val="22"/>
          <w:szCs w:val="22"/>
          <w:lang w:val="en-GB"/>
        </w:rPr>
      </w:pPr>
      <w:r w:rsidRPr="00833FBB">
        <w:rPr>
          <w:noProof/>
          <w:lang w:val="en-US"/>
        </w:rPr>
        <w:t>26a.1</w:t>
      </w:r>
      <w:r w:rsidRPr="006714D2">
        <w:rPr>
          <w:rFonts w:ascii="Calibri" w:hAnsi="Calibri"/>
          <w:noProof/>
          <w:sz w:val="22"/>
          <w:szCs w:val="22"/>
          <w:lang w:val="en-GB"/>
        </w:rPr>
        <w:tab/>
      </w:r>
      <w:r w:rsidRPr="00833FBB">
        <w:rPr>
          <w:noProof/>
          <w:lang w:val="en-US"/>
        </w:rPr>
        <w:t>Introduction</w:t>
      </w:r>
      <w:r>
        <w:rPr>
          <w:noProof/>
        </w:rPr>
        <w:tab/>
      </w:r>
      <w:r>
        <w:rPr>
          <w:noProof/>
        </w:rPr>
        <w:fldChar w:fldCharType="begin"/>
      </w:r>
      <w:r>
        <w:rPr>
          <w:noProof/>
        </w:rPr>
        <w:instrText xml:space="preserve"> PAGEREF _Toc138429853 \h </w:instrText>
      </w:r>
      <w:r>
        <w:rPr>
          <w:noProof/>
        </w:rPr>
      </w:r>
      <w:r>
        <w:rPr>
          <w:noProof/>
        </w:rPr>
        <w:fldChar w:fldCharType="separate"/>
      </w:r>
      <w:r>
        <w:rPr>
          <w:noProof/>
        </w:rPr>
        <w:t>64</w:t>
      </w:r>
      <w:r>
        <w:rPr>
          <w:noProof/>
        </w:rPr>
        <w:fldChar w:fldCharType="end"/>
      </w:r>
    </w:p>
    <w:p w:rsidR="000A714C" w:rsidRPr="006714D2" w:rsidRDefault="000A714C">
      <w:pPr>
        <w:pStyle w:val="TOC2"/>
        <w:rPr>
          <w:rFonts w:ascii="Calibri" w:hAnsi="Calibri"/>
          <w:noProof/>
          <w:sz w:val="22"/>
          <w:szCs w:val="22"/>
          <w:lang w:val="en-GB"/>
        </w:rPr>
      </w:pPr>
      <w:r w:rsidRPr="00833FBB">
        <w:rPr>
          <w:rFonts w:eastAsia="SimSun"/>
          <w:noProof/>
          <w:lang w:val="en-US" w:eastAsia="zh-CN"/>
        </w:rPr>
        <w:t>26a.2</w:t>
      </w:r>
      <w:r w:rsidRPr="006714D2">
        <w:rPr>
          <w:rFonts w:ascii="Calibri" w:hAnsi="Calibri"/>
          <w:noProof/>
          <w:sz w:val="22"/>
          <w:szCs w:val="22"/>
          <w:lang w:val="en-GB"/>
        </w:rPr>
        <w:tab/>
      </w:r>
      <w:r w:rsidRPr="00833FBB">
        <w:rPr>
          <w:rFonts w:eastAsia="SimSun"/>
          <w:noProof/>
          <w:lang w:val="en-US" w:eastAsia="zh-CN"/>
        </w:rPr>
        <w:t>R</w:t>
      </w:r>
      <w:r w:rsidRPr="00833FBB">
        <w:rPr>
          <w:rFonts w:eastAsia="SimSun"/>
          <w:noProof/>
        </w:rPr>
        <w:t>equirements</w:t>
      </w:r>
      <w:r>
        <w:rPr>
          <w:noProof/>
        </w:rPr>
        <w:tab/>
      </w:r>
      <w:r>
        <w:rPr>
          <w:noProof/>
        </w:rPr>
        <w:fldChar w:fldCharType="begin"/>
      </w:r>
      <w:r>
        <w:rPr>
          <w:noProof/>
        </w:rPr>
        <w:instrText xml:space="preserve"> PAGEREF _Toc138429854 \h </w:instrText>
      </w:r>
      <w:r>
        <w:rPr>
          <w:noProof/>
        </w:rPr>
      </w:r>
      <w:r>
        <w:rPr>
          <w:noProof/>
        </w:rPr>
        <w:fldChar w:fldCharType="separate"/>
      </w:r>
      <w:r>
        <w:rPr>
          <w:noProof/>
        </w:rPr>
        <w:t>64</w:t>
      </w:r>
      <w:r>
        <w:rPr>
          <w:noProof/>
        </w:rPr>
        <w:fldChar w:fldCharType="end"/>
      </w:r>
    </w:p>
    <w:p w:rsidR="000A714C" w:rsidRPr="006714D2" w:rsidRDefault="000A714C">
      <w:pPr>
        <w:pStyle w:val="TOC3"/>
        <w:rPr>
          <w:rFonts w:ascii="Calibri" w:hAnsi="Calibri"/>
          <w:noProof/>
          <w:sz w:val="22"/>
          <w:szCs w:val="22"/>
          <w:lang w:val="en-GB"/>
        </w:rPr>
      </w:pPr>
      <w:r w:rsidRPr="00833FBB">
        <w:rPr>
          <w:rFonts w:eastAsia="SimSun"/>
          <w:noProof/>
        </w:rPr>
        <w:t>26a.2.1</w:t>
      </w:r>
      <w:r w:rsidRPr="006714D2">
        <w:rPr>
          <w:rFonts w:ascii="Calibri" w:hAnsi="Calibri"/>
          <w:noProof/>
          <w:sz w:val="22"/>
          <w:szCs w:val="22"/>
          <w:lang w:val="en-GB"/>
        </w:rPr>
        <w:tab/>
      </w:r>
      <w:r w:rsidRPr="00833FBB">
        <w:rPr>
          <w:rFonts w:eastAsia="SimSun"/>
          <w:noProof/>
        </w:rPr>
        <w:t>User Identifiers and user authentication</w:t>
      </w:r>
      <w:r>
        <w:rPr>
          <w:noProof/>
        </w:rPr>
        <w:tab/>
      </w:r>
      <w:r>
        <w:rPr>
          <w:noProof/>
        </w:rPr>
        <w:fldChar w:fldCharType="begin"/>
      </w:r>
      <w:r>
        <w:rPr>
          <w:noProof/>
        </w:rPr>
        <w:instrText xml:space="preserve"> PAGEREF _Toc138429855 \h </w:instrText>
      </w:r>
      <w:r>
        <w:rPr>
          <w:noProof/>
        </w:rPr>
      </w:r>
      <w:r>
        <w:rPr>
          <w:noProof/>
        </w:rPr>
        <w:fldChar w:fldCharType="separate"/>
      </w:r>
      <w:r>
        <w:rPr>
          <w:noProof/>
        </w:rPr>
        <w:t>64</w:t>
      </w:r>
      <w:r>
        <w:rPr>
          <w:noProof/>
        </w:rPr>
        <w:fldChar w:fldCharType="end"/>
      </w:r>
    </w:p>
    <w:p w:rsidR="000A714C" w:rsidRPr="006714D2" w:rsidRDefault="000A714C">
      <w:pPr>
        <w:pStyle w:val="TOC3"/>
        <w:rPr>
          <w:rFonts w:ascii="Calibri" w:hAnsi="Calibri"/>
          <w:noProof/>
          <w:sz w:val="22"/>
          <w:szCs w:val="22"/>
          <w:lang w:val="en-GB"/>
        </w:rPr>
      </w:pPr>
      <w:r w:rsidRPr="00833FBB">
        <w:rPr>
          <w:rFonts w:eastAsia="SimSun"/>
          <w:noProof/>
        </w:rPr>
        <w:t>26a.2.2</w:t>
      </w:r>
      <w:r w:rsidRPr="006714D2">
        <w:rPr>
          <w:rFonts w:ascii="Calibri" w:hAnsi="Calibri"/>
          <w:noProof/>
          <w:sz w:val="22"/>
          <w:szCs w:val="22"/>
          <w:lang w:val="en-GB"/>
        </w:rPr>
        <w:tab/>
      </w:r>
      <w:r w:rsidRPr="00833FBB">
        <w:rPr>
          <w:rFonts w:eastAsia="SimSun"/>
          <w:noProof/>
        </w:rPr>
        <w:t>Access to services</w:t>
      </w:r>
      <w:r>
        <w:rPr>
          <w:noProof/>
        </w:rPr>
        <w:tab/>
      </w:r>
      <w:r>
        <w:rPr>
          <w:noProof/>
        </w:rPr>
        <w:fldChar w:fldCharType="begin"/>
      </w:r>
      <w:r>
        <w:rPr>
          <w:noProof/>
        </w:rPr>
        <w:instrText xml:space="preserve"> PAGEREF _Toc138429856 \h </w:instrText>
      </w:r>
      <w:r>
        <w:rPr>
          <w:noProof/>
        </w:rPr>
      </w:r>
      <w:r>
        <w:rPr>
          <w:noProof/>
        </w:rPr>
        <w:fldChar w:fldCharType="separate"/>
      </w:r>
      <w:r>
        <w:rPr>
          <w:noProof/>
        </w:rPr>
        <w:t>65</w:t>
      </w:r>
      <w:r>
        <w:rPr>
          <w:noProof/>
        </w:rPr>
        <w:fldChar w:fldCharType="end"/>
      </w:r>
    </w:p>
    <w:p w:rsidR="000A714C" w:rsidRPr="006714D2" w:rsidRDefault="000A714C">
      <w:pPr>
        <w:pStyle w:val="TOC3"/>
        <w:rPr>
          <w:rFonts w:ascii="Calibri" w:hAnsi="Calibri"/>
          <w:noProof/>
          <w:sz w:val="22"/>
          <w:szCs w:val="22"/>
          <w:lang w:val="en-GB"/>
        </w:rPr>
      </w:pPr>
      <w:r w:rsidRPr="00833FBB">
        <w:rPr>
          <w:rFonts w:eastAsia="SimSun"/>
          <w:noProof/>
        </w:rPr>
        <w:t>26a.2.3</w:t>
      </w:r>
      <w:r w:rsidRPr="006714D2">
        <w:rPr>
          <w:rFonts w:ascii="Calibri" w:hAnsi="Calibri"/>
          <w:noProof/>
          <w:sz w:val="22"/>
          <w:szCs w:val="22"/>
          <w:lang w:val="en-GB"/>
        </w:rPr>
        <w:tab/>
      </w:r>
      <w:r w:rsidRPr="00833FBB">
        <w:rPr>
          <w:rFonts w:eastAsia="SimSun"/>
          <w:noProof/>
        </w:rPr>
        <w:t>User Identity Profile and its User Identities</w:t>
      </w:r>
      <w:r>
        <w:rPr>
          <w:noProof/>
        </w:rPr>
        <w:tab/>
      </w:r>
      <w:r>
        <w:rPr>
          <w:noProof/>
        </w:rPr>
        <w:fldChar w:fldCharType="begin"/>
      </w:r>
      <w:r>
        <w:rPr>
          <w:noProof/>
        </w:rPr>
        <w:instrText xml:space="preserve"> PAGEREF _Toc138429857 \h </w:instrText>
      </w:r>
      <w:r>
        <w:rPr>
          <w:noProof/>
        </w:rPr>
      </w:r>
      <w:r>
        <w:rPr>
          <w:noProof/>
        </w:rPr>
        <w:fldChar w:fldCharType="separate"/>
      </w:r>
      <w:r>
        <w:rPr>
          <w:noProof/>
        </w:rPr>
        <w:t>65</w:t>
      </w:r>
      <w:r>
        <w:rPr>
          <w:noProof/>
        </w:rPr>
        <w:fldChar w:fldCharType="end"/>
      </w:r>
    </w:p>
    <w:p w:rsidR="000A714C" w:rsidRPr="006714D2" w:rsidRDefault="000A714C">
      <w:pPr>
        <w:pStyle w:val="TOC3"/>
        <w:rPr>
          <w:rFonts w:ascii="Calibri" w:hAnsi="Calibri"/>
          <w:noProof/>
          <w:sz w:val="22"/>
          <w:szCs w:val="22"/>
          <w:lang w:val="en-GB"/>
        </w:rPr>
      </w:pPr>
      <w:r w:rsidRPr="00833FBB">
        <w:rPr>
          <w:rFonts w:eastAsia="SimSun"/>
          <w:noProof/>
          <w:lang w:val="en-US"/>
        </w:rPr>
        <w:t>26a.2.4</w:t>
      </w:r>
      <w:r w:rsidRPr="006714D2">
        <w:rPr>
          <w:rFonts w:ascii="Calibri" w:hAnsi="Calibri"/>
          <w:noProof/>
          <w:sz w:val="22"/>
          <w:szCs w:val="22"/>
          <w:lang w:val="en-GB"/>
        </w:rPr>
        <w:tab/>
      </w:r>
      <w:r w:rsidRPr="00833FBB">
        <w:rPr>
          <w:rFonts w:eastAsia="SimSun"/>
          <w:noProof/>
          <w:lang w:val="en-US"/>
        </w:rPr>
        <w:t>Operator requirements</w:t>
      </w:r>
      <w:r>
        <w:rPr>
          <w:noProof/>
        </w:rPr>
        <w:tab/>
      </w:r>
      <w:r>
        <w:rPr>
          <w:noProof/>
        </w:rPr>
        <w:fldChar w:fldCharType="begin"/>
      </w:r>
      <w:r>
        <w:rPr>
          <w:noProof/>
        </w:rPr>
        <w:instrText xml:space="preserve"> PAGEREF _Toc138429858 \h </w:instrText>
      </w:r>
      <w:r>
        <w:rPr>
          <w:noProof/>
        </w:rPr>
      </w:r>
      <w:r>
        <w:rPr>
          <w:noProof/>
        </w:rPr>
        <w:fldChar w:fldCharType="separate"/>
      </w:r>
      <w:r>
        <w:rPr>
          <w:noProof/>
        </w:rPr>
        <w:t>65</w:t>
      </w:r>
      <w:r>
        <w:rPr>
          <w:noProof/>
        </w:rPr>
        <w:fldChar w:fldCharType="end"/>
      </w:r>
    </w:p>
    <w:p w:rsidR="000A714C" w:rsidRPr="006714D2" w:rsidRDefault="000A714C">
      <w:pPr>
        <w:pStyle w:val="TOC3"/>
        <w:rPr>
          <w:rFonts w:ascii="Calibri" w:hAnsi="Calibri"/>
          <w:noProof/>
          <w:sz w:val="22"/>
          <w:szCs w:val="22"/>
          <w:lang w:val="en-GB"/>
        </w:rPr>
      </w:pPr>
      <w:r w:rsidRPr="00833FBB">
        <w:rPr>
          <w:rFonts w:eastAsia="SimSun"/>
          <w:noProof/>
        </w:rPr>
        <w:t>26a.2.5</w:t>
      </w:r>
      <w:r w:rsidRPr="006714D2">
        <w:rPr>
          <w:rFonts w:ascii="Calibri" w:hAnsi="Calibri"/>
          <w:noProof/>
          <w:sz w:val="22"/>
          <w:szCs w:val="22"/>
          <w:lang w:val="en-GB"/>
        </w:rPr>
        <w:tab/>
      </w:r>
      <w:r w:rsidRPr="00833FBB">
        <w:rPr>
          <w:rFonts w:eastAsia="SimSun"/>
          <w:noProof/>
        </w:rPr>
        <w:t>Privacy requirements</w:t>
      </w:r>
      <w:r>
        <w:rPr>
          <w:noProof/>
        </w:rPr>
        <w:tab/>
      </w:r>
      <w:r>
        <w:rPr>
          <w:noProof/>
        </w:rPr>
        <w:fldChar w:fldCharType="begin"/>
      </w:r>
      <w:r>
        <w:rPr>
          <w:noProof/>
        </w:rPr>
        <w:instrText xml:space="preserve"> PAGEREF _Toc138429859 \h </w:instrText>
      </w:r>
      <w:r>
        <w:rPr>
          <w:noProof/>
        </w:rPr>
      </w:r>
      <w:r>
        <w:rPr>
          <w:noProof/>
        </w:rPr>
        <w:fldChar w:fldCharType="separate"/>
      </w:r>
      <w:r>
        <w:rPr>
          <w:noProof/>
        </w:rPr>
        <w:t>66</w:t>
      </w:r>
      <w:r>
        <w:rPr>
          <w:noProof/>
        </w:rPr>
        <w:fldChar w:fldCharType="end"/>
      </w:r>
    </w:p>
    <w:p w:rsidR="000A714C" w:rsidRPr="006714D2" w:rsidRDefault="000A714C">
      <w:pPr>
        <w:pStyle w:val="TOC1"/>
        <w:rPr>
          <w:rFonts w:ascii="Calibri" w:hAnsi="Calibri"/>
          <w:noProof/>
          <w:szCs w:val="22"/>
          <w:lang w:val="en-GB"/>
        </w:rPr>
      </w:pPr>
      <w:r>
        <w:rPr>
          <w:noProof/>
        </w:rPr>
        <w:t>27</w:t>
      </w:r>
      <w:r w:rsidRPr="006714D2">
        <w:rPr>
          <w:rFonts w:ascii="Calibri" w:hAnsi="Calibri"/>
          <w:noProof/>
          <w:szCs w:val="22"/>
          <w:lang w:val="en-GB"/>
        </w:rPr>
        <w:tab/>
      </w:r>
      <w:r>
        <w:rPr>
          <w:noProof/>
        </w:rPr>
        <w:t>User plane congestion management</w:t>
      </w:r>
      <w:r>
        <w:rPr>
          <w:noProof/>
        </w:rPr>
        <w:tab/>
      </w:r>
      <w:r>
        <w:rPr>
          <w:noProof/>
        </w:rPr>
        <w:fldChar w:fldCharType="begin"/>
      </w:r>
      <w:r>
        <w:rPr>
          <w:noProof/>
        </w:rPr>
        <w:instrText xml:space="preserve"> PAGEREF _Toc138429860 \h </w:instrText>
      </w:r>
      <w:r>
        <w:rPr>
          <w:noProof/>
        </w:rPr>
      </w:r>
      <w:r>
        <w:rPr>
          <w:noProof/>
        </w:rPr>
        <w:fldChar w:fldCharType="separate"/>
      </w:r>
      <w:r>
        <w:rPr>
          <w:noProof/>
        </w:rPr>
        <w:t>67</w:t>
      </w:r>
      <w:r>
        <w:rPr>
          <w:noProof/>
        </w:rPr>
        <w:fldChar w:fldCharType="end"/>
      </w:r>
    </w:p>
    <w:p w:rsidR="000A714C" w:rsidRPr="006714D2" w:rsidRDefault="000A714C">
      <w:pPr>
        <w:pStyle w:val="TOC2"/>
        <w:rPr>
          <w:rFonts w:ascii="Calibri" w:hAnsi="Calibri"/>
          <w:noProof/>
          <w:sz w:val="22"/>
          <w:szCs w:val="22"/>
          <w:lang w:val="en-GB"/>
        </w:rPr>
      </w:pPr>
      <w:r>
        <w:rPr>
          <w:noProof/>
        </w:rPr>
        <w:t>27.1</w:t>
      </w:r>
      <w:r w:rsidRPr="006714D2">
        <w:rPr>
          <w:rFonts w:ascii="Calibri" w:hAnsi="Calibri"/>
          <w:noProof/>
          <w:sz w:val="22"/>
          <w:szCs w:val="22"/>
          <w:lang w:val="en-GB"/>
        </w:rPr>
        <w:tab/>
      </w:r>
      <w:r>
        <w:rPr>
          <w:noProof/>
        </w:rPr>
        <w:t>Introduction</w:t>
      </w:r>
      <w:r>
        <w:rPr>
          <w:noProof/>
        </w:rPr>
        <w:tab/>
      </w:r>
      <w:r>
        <w:rPr>
          <w:noProof/>
        </w:rPr>
        <w:fldChar w:fldCharType="begin"/>
      </w:r>
      <w:r>
        <w:rPr>
          <w:noProof/>
        </w:rPr>
        <w:instrText xml:space="preserve"> PAGEREF _Toc138429861 \h </w:instrText>
      </w:r>
      <w:r>
        <w:rPr>
          <w:noProof/>
        </w:rPr>
      </w:r>
      <w:r>
        <w:rPr>
          <w:noProof/>
        </w:rPr>
        <w:fldChar w:fldCharType="separate"/>
      </w:r>
      <w:r>
        <w:rPr>
          <w:noProof/>
        </w:rPr>
        <w:t>67</w:t>
      </w:r>
      <w:r>
        <w:rPr>
          <w:noProof/>
        </w:rPr>
        <w:fldChar w:fldCharType="end"/>
      </w:r>
    </w:p>
    <w:p w:rsidR="000A714C" w:rsidRPr="006714D2" w:rsidRDefault="000A714C">
      <w:pPr>
        <w:pStyle w:val="TOC2"/>
        <w:rPr>
          <w:rFonts w:ascii="Calibri" w:hAnsi="Calibri"/>
          <w:noProof/>
          <w:sz w:val="22"/>
          <w:szCs w:val="22"/>
          <w:lang w:val="en-GB"/>
        </w:rPr>
      </w:pPr>
      <w:r>
        <w:rPr>
          <w:noProof/>
        </w:rPr>
        <w:t>27.2</w:t>
      </w:r>
      <w:r w:rsidRPr="006714D2">
        <w:rPr>
          <w:rFonts w:ascii="Calibri" w:hAnsi="Calibri"/>
          <w:noProof/>
          <w:sz w:val="22"/>
          <w:szCs w:val="22"/>
          <w:lang w:val="en-GB"/>
        </w:rPr>
        <w:tab/>
      </w:r>
      <w:r>
        <w:rPr>
          <w:noProof/>
        </w:rPr>
        <w:t>General</w:t>
      </w:r>
      <w:r>
        <w:rPr>
          <w:noProof/>
        </w:rPr>
        <w:tab/>
      </w:r>
      <w:r>
        <w:rPr>
          <w:noProof/>
        </w:rPr>
        <w:fldChar w:fldCharType="begin"/>
      </w:r>
      <w:r>
        <w:rPr>
          <w:noProof/>
        </w:rPr>
        <w:instrText xml:space="preserve"> PAGEREF _Toc138429862 \h </w:instrText>
      </w:r>
      <w:r>
        <w:rPr>
          <w:noProof/>
        </w:rPr>
      </w:r>
      <w:r>
        <w:rPr>
          <w:noProof/>
        </w:rPr>
        <w:fldChar w:fldCharType="separate"/>
      </w:r>
      <w:r>
        <w:rPr>
          <w:noProof/>
        </w:rPr>
        <w:t>67</w:t>
      </w:r>
      <w:r>
        <w:rPr>
          <w:noProof/>
        </w:rPr>
        <w:fldChar w:fldCharType="end"/>
      </w:r>
    </w:p>
    <w:p w:rsidR="000A714C" w:rsidRPr="006714D2" w:rsidRDefault="000A714C">
      <w:pPr>
        <w:pStyle w:val="TOC2"/>
        <w:rPr>
          <w:rFonts w:ascii="Calibri" w:hAnsi="Calibri"/>
          <w:noProof/>
          <w:sz w:val="22"/>
          <w:szCs w:val="22"/>
          <w:lang w:val="en-GB"/>
        </w:rPr>
      </w:pPr>
      <w:r>
        <w:rPr>
          <w:noProof/>
        </w:rPr>
        <w:t>27.3</w:t>
      </w:r>
      <w:r w:rsidRPr="006714D2">
        <w:rPr>
          <w:rFonts w:ascii="Calibri" w:hAnsi="Calibri"/>
          <w:noProof/>
          <w:sz w:val="22"/>
          <w:szCs w:val="22"/>
          <w:lang w:val="en-GB"/>
        </w:rPr>
        <w:tab/>
      </w:r>
      <w:r>
        <w:rPr>
          <w:noProof/>
        </w:rPr>
        <w:t>Prioritizing traffic</w:t>
      </w:r>
      <w:r>
        <w:rPr>
          <w:noProof/>
        </w:rPr>
        <w:tab/>
      </w:r>
      <w:r>
        <w:rPr>
          <w:noProof/>
        </w:rPr>
        <w:fldChar w:fldCharType="begin"/>
      </w:r>
      <w:r>
        <w:rPr>
          <w:noProof/>
        </w:rPr>
        <w:instrText xml:space="preserve"> PAGEREF _Toc138429863 \h </w:instrText>
      </w:r>
      <w:r>
        <w:rPr>
          <w:noProof/>
        </w:rPr>
      </w:r>
      <w:r>
        <w:rPr>
          <w:noProof/>
        </w:rPr>
        <w:fldChar w:fldCharType="separate"/>
      </w:r>
      <w:r>
        <w:rPr>
          <w:noProof/>
        </w:rPr>
        <w:t>67</w:t>
      </w:r>
      <w:r>
        <w:rPr>
          <w:noProof/>
        </w:rPr>
        <w:fldChar w:fldCharType="end"/>
      </w:r>
    </w:p>
    <w:p w:rsidR="000A714C" w:rsidRPr="006714D2" w:rsidRDefault="000A714C">
      <w:pPr>
        <w:pStyle w:val="TOC2"/>
        <w:rPr>
          <w:rFonts w:ascii="Calibri" w:hAnsi="Calibri"/>
          <w:noProof/>
          <w:sz w:val="22"/>
          <w:szCs w:val="22"/>
          <w:lang w:val="en-GB"/>
        </w:rPr>
      </w:pPr>
      <w:r>
        <w:rPr>
          <w:noProof/>
        </w:rPr>
        <w:t>27.4</w:t>
      </w:r>
      <w:r w:rsidRPr="006714D2">
        <w:rPr>
          <w:rFonts w:ascii="Calibri" w:hAnsi="Calibri"/>
          <w:noProof/>
          <w:sz w:val="22"/>
          <w:szCs w:val="22"/>
          <w:lang w:val="en-GB"/>
        </w:rPr>
        <w:tab/>
      </w:r>
      <w:r>
        <w:rPr>
          <w:noProof/>
        </w:rPr>
        <w:t>Reducing traffic</w:t>
      </w:r>
      <w:r>
        <w:rPr>
          <w:noProof/>
        </w:rPr>
        <w:tab/>
      </w:r>
      <w:r>
        <w:rPr>
          <w:noProof/>
        </w:rPr>
        <w:fldChar w:fldCharType="begin"/>
      </w:r>
      <w:r>
        <w:rPr>
          <w:noProof/>
        </w:rPr>
        <w:instrText xml:space="preserve"> PAGEREF _Toc138429864 \h </w:instrText>
      </w:r>
      <w:r>
        <w:rPr>
          <w:noProof/>
        </w:rPr>
      </w:r>
      <w:r>
        <w:rPr>
          <w:noProof/>
        </w:rPr>
        <w:fldChar w:fldCharType="separate"/>
      </w:r>
      <w:r>
        <w:rPr>
          <w:noProof/>
        </w:rPr>
        <w:t>67</w:t>
      </w:r>
      <w:r>
        <w:rPr>
          <w:noProof/>
        </w:rPr>
        <w:fldChar w:fldCharType="end"/>
      </w:r>
    </w:p>
    <w:p w:rsidR="000A714C" w:rsidRPr="006714D2" w:rsidRDefault="000A714C">
      <w:pPr>
        <w:pStyle w:val="TOC2"/>
        <w:rPr>
          <w:rFonts w:ascii="Calibri" w:hAnsi="Calibri"/>
          <w:noProof/>
          <w:sz w:val="22"/>
          <w:szCs w:val="22"/>
          <w:lang w:val="en-GB"/>
        </w:rPr>
      </w:pPr>
      <w:r>
        <w:rPr>
          <w:noProof/>
        </w:rPr>
        <w:t>27.5</w:t>
      </w:r>
      <w:r w:rsidRPr="006714D2">
        <w:rPr>
          <w:rFonts w:ascii="Calibri" w:hAnsi="Calibri"/>
          <w:noProof/>
          <w:sz w:val="22"/>
          <w:szCs w:val="22"/>
          <w:lang w:val="en-GB"/>
        </w:rPr>
        <w:tab/>
      </w:r>
      <w:r>
        <w:rPr>
          <w:noProof/>
        </w:rPr>
        <w:t>Void</w:t>
      </w:r>
      <w:r>
        <w:rPr>
          <w:noProof/>
        </w:rPr>
        <w:tab/>
      </w:r>
      <w:r>
        <w:rPr>
          <w:noProof/>
        </w:rPr>
        <w:fldChar w:fldCharType="begin"/>
      </w:r>
      <w:r>
        <w:rPr>
          <w:noProof/>
        </w:rPr>
        <w:instrText xml:space="preserve"> PAGEREF _Toc138429865 \h </w:instrText>
      </w:r>
      <w:r>
        <w:rPr>
          <w:noProof/>
        </w:rPr>
      </w:r>
      <w:r>
        <w:rPr>
          <w:noProof/>
        </w:rPr>
        <w:fldChar w:fldCharType="separate"/>
      </w:r>
      <w:r>
        <w:rPr>
          <w:noProof/>
        </w:rPr>
        <w:t>68</w:t>
      </w:r>
      <w:r>
        <w:rPr>
          <w:noProof/>
        </w:rPr>
        <w:fldChar w:fldCharType="end"/>
      </w:r>
    </w:p>
    <w:p w:rsidR="000A714C" w:rsidRPr="006714D2" w:rsidRDefault="000A714C">
      <w:pPr>
        <w:pStyle w:val="TOC1"/>
        <w:rPr>
          <w:rFonts w:ascii="Calibri" w:hAnsi="Calibri"/>
          <w:noProof/>
          <w:szCs w:val="22"/>
          <w:lang w:val="en-GB"/>
        </w:rPr>
      </w:pPr>
      <w:r>
        <w:rPr>
          <w:noProof/>
        </w:rPr>
        <w:t>28</w:t>
      </w:r>
      <w:r w:rsidRPr="006714D2">
        <w:rPr>
          <w:rFonts w:ascii="Calibri" w:hAnsi="Calibri"/>
          <w:noProof/>
          <w:szCs w:val="22"/>
          <w:lang w:val="en-GB"/>
        </w:rPr>
        <w:tab/>
      </w:r>
      <w:r>
        <w:rPr>
          <w:noProof/>
        </w:rPr>
        <w:t>RAN Sharing Enhancements</w:t>
      </w:r>
      <w:r>
        <w:rPr>
          <w:noProof/>
        </w:rPr>
        <w:tab/>
      </w:r>
      <w:r>
        <w:rPr>
          <w:noProof/>
        </w:rPr>
        <w:fldChar w:fldCharType="begin"/>
      </w:r>
      <w:r>
        <w:rPr>
          <w:noProof/>
        </w:rPr>
        <w:instrText xml:space="preserve"> PAGEREF _Toc138429866 \h </w:instrText>
      </w:r>
      <w:r>
        <w:rPr>
          <w:noProof/>
        </w:rPr>
      </w:r>
      <w:r>
        <w:rPr>
          <w:noProof/>
        </w:rPr>
        <w:fldChar w:fldCharType="separate"/>
      </w:r>
      <w:r>
        <w:rPr>
          <w:noProof/>
        </w:rPr>
        <w:t>68</w:t>
      </w:r>
      <w:r>
        <w:rPr>
          <w:noProof/>
        </w:rPr>
        <w:fldChar w:fldCharType="end"/>
      </w:r>
    </w:p>
    <w:p w:rsidR="000A714C" w:rsidRPr="006714D2" w:rsidRDefault="000A714C">
      <w:pPr>
        <w:pStyle w:val="TOC2"/>
        <w:rPr>
          <w:rFonts w:ascii="Calibri" w:hAnsi="Calibri"/>
          <w:noProof/>
          <w:sz w:val="22"/>
          <w:szCs w:val="22"/>
          <w:lang w:val="en-GB"/>
        </w:rPr>
      </w:pPr>
      <w:r>
        <w:rPr>
          <w:noProof/>
        </w:rPr>
        <w:t>28.1</w:t>
      </w:r>
      <w:r w:rsidRPr="006714D2">
        <w:rPr>
          <w:rFonts w:ascii="Calibri" w:hAnsi="Calibri"/>
          <w:noProof/>
          <w:sz w:val="22"/>
          <w:szCs w:val="22"/>
          <w:lang w:val="en-GB"/>
        </w:rPr>
        <w:tab/>
      </w:r>
      <w:r>
        <w:rPr>
          <w:noProof/>
        </w:rPr>
        <w:t>General</w:t>
      </w:r>
      <w:r>
        <w:rPr>
          <w:noProof/>
        </w:rPr>
        <w:tab/>
      </w:r>
      <w:r>
        <w:rPr>
          <w:noProof/>
        </w:rPr>
        <w:fldChar w:fldCharType="begin"/>
      </w:r>
      <w:r>
        <w:rPr>
          <w:noProof/>
        </w:rPr>
        <w:instrText xml:space="preserve"> PAGEREF _Toc138429867 \h </w:instrText>
      </w:r>
      <w:r>
        <w:rPr>
          <w:noProof/>
        </w:rPr>
      </w:r>
      <w:r>
        <w:rPr>
          <w:noProof/>
        </w:rPr>
        <w:fldChar w:fldCharType="separate"/>
      </w:r>
      <w:r>
        <w:rPr>
          <w:noProof/>
        </w:rPr>
        <w:t>68</w:t>
      </w:r>
      <w:r>
        <w:rPr>
          <w:noProof/>
        </w:rPr>
        <w:fldChar w:fldCharType="end"/>
      </w:r>
    </w:p>
    <w:p w:rsidR="000A714C" w:rsidRPr="006714D2" w:rsidRDefault="000A714C">
      <w:pPr>
        <w:pStyle w:val="TOC2"/>
        <w:rPr>
          <w:rFonts w:ascii="Calibri" w:hAnsi="Calibri"/>
          <w:noProof/>
          <w:sz w:val="22"/>
          <w:szCs w:val="22"/>
          <w:lang w:val="en-GB"/>
        </w:rPr>
      </w:pPr>
      <w:r>
        <w:rPr>
          <w:noProof/>
        </w:rPr>
        <w:t>28.2</w:t>
      </w:r>
      <w:r w:rsidRPr="006714D2">
        <w:rPr>
          <w:rFonts w:ascii="Calibri" w:hAnsi="Calibri"/>
          <w:noProof/>
          <w:sz w:val="22"/>
          <w:szCs w:val="22"/>
          <w:lang w:val="en-GB"/>
        </w:rPr>
        <w:tab/>
      </w:r>
      <w:r>
        <w:rPr>
          <w:noProof/>
        </w:rPr>
        <w:t>Specific E-UTRAN and NG-RAN Sharing requirements</w:t>
      </w:r>
      <w:r>
        <w:rPr>
          <w:noProof/>
        </w:rPr>
        <w:tab/>
      </w:r>
      <w:r>
        <w:rPr>
          <w:noProof/>
        </w:rPr>
        <w:fldChar w:fldCharType="begin"/>
      </w:r>
      <w:r>
        <w:rPr>
          <w:noProof/>
        </w:rPr>
        <w:instrText xml:space="preserve"> PAGEREF _Toc138429868 \h </w:instrText>
      </w:r>
      <w:r>
        <w:rPr>
          <w:noProof/>
        </w:rPr>
      </w:r>
      <w:r>
        <w:rPr>
          <w:noProof/>
        </w:rPr>
        <w:fldChar w:fldCharType="separate"/>
      </w:r>
      <w:r>
        <w:rPr>
          <w:noProof/>
        </w:rPr>
        <w:t>68</w:t>
      </w:r>
      <w:r>
        <w:rPr>
          <w:noProof/>
        </w:rPr>
        <w:fldChar w:fldCharType="end"/>
      </w:r>
    </w:p>
    <w:p w:rsidR="000A714C" w:rsidRPr="006714D2" w:rsidRDefault="000A714C">
      <w:pPr>
        <w:pStyle w:val="TOC3"/>
        <w:rPr>
          <w:rFonts w:ascii="Calibri" w:hAnsi="Calibri"/>
          <w:noProof/>
          <w:sz w:val="22"/>
          <w:szCs w:val="22"/>
          <w:lang w:val="en-GB"/>
        </w:rPr>
      </w:pPr>
      <w:r>
        <w:rPr>
          <w:noProof/>
        </w:rPr>
        <w:t>28.2.1</w:t>
      </w:r>
      <w:r w:rsidRPr="006714D2">
        <w:rPr>
          <w:rFonts w:ascii="Calibri" w:hAnsi="Calibri"/>
          <w:noProof/>
          <w:sz w:val="22"/>
          <w:szCs w:val="22"/>
          <w:lang w:val="en-GB"/>
        </w:rPr>
        <w:tab/>
      </w:r>
      <w:r>
        <w:rPr>
          <w:noProof/>
        </w:rPr>
        <w:t>Allocation of Shared E-UTRAN and NG-RAN resources</w:t>
      </w:r>
      <w:r>
        <w:rPr>
          <w:noProof/>
        </w:rPr>
        <w:tab/>
      </w:r>
      <w:r>
        <w:rPr>
          <w:noProof/>
        </w:rPr>
        <w:fldChar w:fldCharType="begin"/>
      </w:r>
      <w:r>
        <w:rPr>
          <w:noProof/>
        </w:rPr>
        <w:instrText xml:space="preserve"> PAGEREF _Toc138429869 \h </w:instrText>
      </w:r>
      <w:r>
        <w:rPr>
          <w:noProof/>
        </w:rPr>
      </w:r>
      <w:r>
        <w:rPr>
          <w:noProof/>
        </w:rPr>
        <w:fldChar w:fldCharType="separate"/>
      </w:r>
      <w:r>
        <w:rPr>
          <w:noProof/>
        </w:rPr>
        <w:t>68</w:t>
      </w:r>
      <w:r>
        <w:rPr>
          <w:noProof/>
        </w:rPr>
        <w:fldChar w:fldCharType="end"/>
      </w:r>
    </w:p>
    <w:p w:rsidR="000A714C" w:rsidRPr="006714D2" w:rsidRDefault="000A714C">
      <w:pPr>
        <w:pStyle w:val="TOC3"/>
        <w:rPr>
          <w:rFonts w:ascii="Calibri" w:hAnsi="Calibri"/>
          <w:noProof/>
          <w:sz w:val="22"/>
          <w:szCs w:val="22"/>
          <w:lang w:val="en-GB"/>
        </w:rPr>
      </w:pPr>
      <w:r>
        <w:rPr>
          <w:noProof/>
        </w:rPr>
        <w:t>28.2.2</w:t>
      </w:r>
      <w:r w:rsidRPr="006714D2">
        <w:rPr>
          <w:rFonts w:ascii="Calibri" w:hAnsi="Calibri"/>
          <w:noProof/>
          <w:sz w:val="22"/>
          <w:szCs w:val="22"/>
          <w:lang w:val="en-GB"/>
        </w:rPr>
        <w:tab/>
      </w:r>
      <w:r>
        <w:rPr>
          <w:noProof/>
        </w:rPr>
        <w:t>OA&amp;M Access to the Shared E-UTRAN/NG-RAN</w:t>
      </w:r>
      <w:r>
        <w:rPr>
          <w:noProof/>
        </w:rPr>
        <w:tab/>
      </w:r>
      <w:r>
        <w:rPr>
          <w:noProof/>
        </w:rPr>
        <w:fldChar w:fldCharType="begin"/>
      </w:r>
      <w:r>
        <w:rPr>
          <w:noProof/>
        </w:rPr>
        <w:instrText xml:space="preserve"> PAGEREF _Toc138429870 \h </w:instrText>
      </w:r>
      <w:r>
        <w:rPr>
          <w:noProof/>
        </w:rPr>
      </w:r>
      <w:r>
        <w:rPr>
          <w:noProof/>
        </w:rPr>
        <w:fldChar w:fldCharType="separate"/>
      </w:r>
      <w:r>
        <w:rPr>
          <w:noProof/>
        </w:rPr>
        <w:t>69</w:t>
      </w:r>
      <w:r>
        <w:rPr>
          <w:noProof/>
        </w:rPr>
        <w:fldChar w:fldCharType="end"/>
      </w:r>
    </w:p>
    <w:p w:rsidR="000A714C" w:rsidRPr="006714D2" w:rsidRDefault="000A714C">
      <w:pPr>
        <w:pStyle w:val="TOC3"/>
        <w:rPr>
          <w:rFonts w:ascii="Calibri" w:hAnsi="Calibri"/>
          <w:noProof/>
          <w:sz w:val="22"/>
          <w:szCs w:val="22"/>
          <w:lang w:val="en-GB"/>
        </w:rPr>
      </w:pPr>
      <w:r>
        <w:rPr>
          <w:noProof/>
        </w:rPr>
        <w:t>28.2.3</w:t>
      </w:r>
      <w:r w:rsidRPr="006714D2">
        <w:rPr>
          <w:rFonts w:ascii="Calibri" w:hAnsi="Calibri"/>
          <w:noProof/>
          <w:sz w:val="22"/>
          <w:szCs w:val="22"/>
          <w:lang w:val="en-GB"/>
        </w:rPr>
        <w:tab/>
      </w:r>
      <w:r>
        <w:rPr>
          <w:noProof/>
        </w:rPr>
        <w:t>Generation and retrieval of usage and accounting information</w:t>
      </w:r>
      <w:r>
        <w:rPr>
          <w:noProof/>
        </w:rPr>
        <w:tab/>
      </w:r>
      <w:r>
        <w:rPr>
          <w:noProof/>
        </w:rPr>
        <w:fldChar w:fldCharType="begin"/>
      </w:r>
      <w:r>
        <w:rPr>
          <w:noProof/>
        </w:rPr>
        <w:instrText xml:space="preserve"> PAGEREF _Toc138429871 \h </w:instrText>
      </w:r>
      <w:r>
        <w:rPr>
          <w:noProof/>
        </w:rPr>
      </w:r>
      <w:r>
        <w:rPr>
          <w:noProof/>
        </w:rPr>
        <w:fldChar w:fldCharType="separate"/>
      </w:r>
      <w:r>
        <w:rPr>
          <w:noProof/>
        </w:rPr>
        <w:t>69</w:t>
      </w:r>
      <w:r>
        <w:rPr>
          <w:noProof/>
        </w:rPr>
        <w:fldChar w:fldCharType="end"/>
      </w:r>
    </w:p>
    <w:p w:rsidR="000A714C" w:rsidRPr="006714D2" w:rsidRDefault="000A714C">
      <w:pPr>
        <w:pStyle w:val="TOC3"/>
        <w:rPr>
          <w:rFonts w:ascii="Calibri" w:hAnsi="Calibri"/>
          <w:noProof/>
          <w:sz w:val="22"/>
          <w:szCs w:val="22"/>
          <w:lang w:val="en-GB"/>
        </w:rPr>
      </w:pPr>
      <w:r>
        <w:rPr>
          <w:noProof/>
        </w:rPr>
        <w:t>28.2.4</w:t>
      </w:r>
      <w:r w:rsidRPr="006714D2">
        <w:rPr>
          <w:rFonts w:ascii="Calibri" w:hAnsi="Calibri"/>
          <w:noProof/>
          <w:sz w:val="22"/>
          <w:szCs w:val="22"/>
          <w:lang w:val="en-GB"/>
        </w:rPr>
        <w:tab/>
      </w:r>
      <w:r>
        <w:rPr>
          <w:noProof/>
        </w:rPr>
        <w:t>MDT Collection</w:t>
      </w:r>
      <w:r>
        <w:rPr>
          <w:noProof/>
        </w:rPr>
        <w:tab/>
      </w:r>
      <w:r>
        <w:rPr>
          <w:noProof/>
        </w:rPr>
        <w:fldChar w:fldCharType="begin"/>
      </w:r>
      <w:r>
        <w:rPr>
          <w:noProof/>
        </w:rPr>
        <w:instrText xml:space="preserve"> PAGEREF _Toc138429872 \h </w:instrText>
      </w:r>
      <w:r>
        <w:rPr>
          <w:noProof/>
        </w:rPr>
      </w:r>
      <w:r>
        <w:rPr>
          <w:noProof/>
        </w:rPr>
        <w:fldChar w:fldCharType="separate"/>
      </w:r>
      <w:r>
        <w:rPr>
          <w:noProof/>
        </w:rPr>
        <w:t>69</w:t>
      </w:r>
      <w:r>
        <w:rPr>
          <w:noProof/>
        </w:rPr>
        <w:fldChar w:fldCharType="end"/>
      </w:r>
    </w:p>
    <w:p w:rsidR="000A714C" w:rsidRPr="006714D2" w:rsidRDefault="000A714C">
      <w:pPr>
        <w:pStyle w:val="TOC3"/>
        <w:rPr>
          <w:rFonts w:ascii="Calibri" w:hAnsi="Calibri"/>
          <w:noProof/>
          <w:sz w:val="22"/>
          <w:szCs w:val="22"/>
          <w:lang w:val="en-GB"/>
        </w:rPr>
      </w:pPr>
      <w:r>
        <w:rPr>
          <w:noProof/>
        </w:rPr>
        <w:t>28.2.5</w:t>
      </w:r>
      <w:r w:rsidRPr="006714D2">
        <w:rPr>
          <w:rFonts w:ascii="Calibri" w:hAnsi="Calibri"/>
          <w:noProof/>
          <w:sz w:val="22"/>
          <w:szCs w:val="22"/>
          <w:lang w:val="en-GB"/>
        </w:rPr>
        <w:tab/>
      </w:r>
      <w:r>
        <w:rPr>
          <w:noProof/>
        </w:rPr>
        <w:t>PWS support of Shared E-UTRAN/NG-RAN</w:t>
      </w:r>
      <w:r>
        <w:rPr>
          <w:noProof/>
        </w:rPr>
        <w:tab/>
      </w:r>
      <w:r>
        <w:rPr>
          <w:noProof/>
        </w:rPr>
        <w:fldChar w:fldCharType="begin"/>
      </w:r>
      <w:r>
        <w:rPr>
          <w:noProof/>
        </w:rPr>
        <w:instrText xml:space="preserve"> PAGEREF _Toc138429873 \h </w:instrText>
      </w:r>
      <w:r>
        <w:rPr>
          <w:noProof/>
        </w:rPr>
      </w:r>
      <w:r>
        <w:rPr>
          <w:noProof/>
        </w:rPr>
        <w:fldChar w:fldCharType="separate"/>
      </w:r>
      <w:r>
        <w:rPr>
          <w:noProof/>
        </w:rPr>
        <w:t>69</w:t>
      </w:r>
      <w:r>
        <w:rPr>
          <w:noProof/>
        </w:rPr>
        <w:fldChar w:fldCharType="end"/>
      </w:r>
    </w:p>
    <w:p w:rsidR="000A714C" w:rsidRPr="006714D2" w:rsidRDefault="000A714C">
      <w:pPr>
        <w:pStyle w:val="TOC3"/>
        <w:rPr>
          <w:rFonts w:ascii="Calibri" w:hAnsi="Calibri"/>
          <w:noProof/>
          <w:sz w:val="22"/>
          <w:szCs w:val="22"/>
          <w:lang w:val="en-GB"/>
        </w:rPr>
      </w:pPr>
      <w:r>
        <w:rPr>
          <w:noProof/>
        </w:rPr>
        <w:t>28.2.6</w:t>
      </w:r>
      <w:r w:rsidRPr="006714D2">
        <w:rPr>
          <w:rFonts w:ascii="Calibri" w:hAnsi="Calibri"/>
          <w:noProof/>
          <w:sz w:val="22"/>
          <w:szCs w:val="22"/>
          <w:lang w:val="en-GB"/>
        </w:rPr>
        <w:tab/>
      </w:r>
      <w:r>
        <w:rPr>
          <w:noProof/>
        </w:rPr>
        <w:t>Support for load balancing</w:t>
      </w:r>
      <w:r>
        <w:rPr>
          <w:noProof/>
        </w:rPr>
        <w:tab/>
      </w:r>
      <w:r>
        <w:rPr>
          <w:noProof/>
        </w:rPr>
        <w:fldChar w:fldCharType="begin"/>
      </w:r>
      <w:r>
        <w:rPr>
          <w:noProof/>
        </w:rPr>
        <w:instrText xml:space="preserve"> PAGEREF _Toc138429874 \h </w:instrText>
      </w:r>
      <w:r>
        <w:rPr>
          <w:noProof/>
        </w:rPr>
      </w:r>
      <w:r>
        <w:rPr>
          <w:noProof/>
        </w:rPr>
        <w:fldChar w:fldCharType="separate"/>
      </w:r>
      <w:r>
        <w:rPr>
          <w:noProof/>
        </w:rPr>
        <w:t>70</w:t>
      </w:r>
      <w:r>
        <w:rPr>
          <w:noProof/>
        </w:rPr>
        <w:fldChar w:fldCharType="end"/>
      </w:r>
    </w:p>
    <w:p w:rsidR="000A714C" w:rsidRPr="006714D2" w:rsidRDefault="000A714C">
      <w:pPr>
        <w:pStyle w:val="TOC3"/>
        <w:rPr>
          <w:rFonts w:ascii="Calibri" w:hAnsi="Calibri"/>
          <w:noProof/>
          <w:sz w:val="22"/>
          <w:szCs w:val="22"/>
          <w:lang w:val="en-GB"/>
        </w:rPr>
      </w:pPr>
      <w:r>
        <w:rPr>
          <w:noProof/>
        </w:rPr>
        <w:t>28.2.7</w:t>
      </w:r>
      <w:r w:rsidRPr="006714D2">
        <w:rPr>
          <w:rFonts w:ascii="Calibri" w:hAnsi="Calibri"/>
          <w:noProof/>
          <w:sz w:val="22"/>
          <w:szCs w:val="22"/>
          <w:lang w:val="en-GB"/>
        </w:rPr>
        <w:tab/>
      </w:r>
      <w:r>
        <w:rPr>
          <w:noProof/>
        </w:rPr>
        <w:t>Dynamic capacity negotiation</w:t>
      </w:r>
      <w:r>
        <w:rPr>
          <w:noProof/>
        </w:rPr>
        <w:tab/>
      </w:r>
      <w:r>
        <w:rPr>
          <w:noProof/>
        </w:rPr>
        <w:fldChar w:fldCharType="begin"/>
      </w:r>
      <w:r>
        <w:rPr>
          <w:noProof/>
        </w:rPr>
        <w:instrText xml:space="preserve"> PAGEREF _Toc138429875 \h </w:instrText>
      </w:r>
      <w:r>
        <w:rPr>
          <w:noProof/>
        </w:rPr>
      </w:r>
      <w:r>
        <w:rPr>
          <w:noProof/>
        </w:rPr>
        <w:fldChar w:fldCharType="separate"/>
      </w:r>
      <w:r>
        <w:rPr>
          <w:noProof/>
        </w:rPr>
        <w:t>70</w:t>
      </w:r>
      <w:r>
        <w:rPr>
          <w:noProof/>
        </w:rPr>
        <w:fldChar w:fldCharType="end"/>
      </w:r>
    </w:p>
    <w:p w:rsidR="000A714C" w:rsidRPr="006714D2" w:rsidRDefault="000A714C">
      <w:pPr>
        <w:pStyle w:val="TOC2"/>
        <w:rPr>
          <w:rFonts w:ascii="Calibri" w:hAnsi="Calibri"/>
          <w:noProof/>
          <w:sz w:val="22"/>
          <w:szCs w:val="22"/>
          <w:lang w:val="en-GB"/>
        </w:rPr>
      </w:pPr>
      <w:r>
        <w:rPr>
          <w:noProof/>
        </w:rPr>
        <w:t>28.3</w:t>
      </w:r>
      <w:r w:rsidRPr="006714D2">
        <w:rPr>
          <w:rFonts w:ascii="Calibri" w:hAnsi="Calibri"/>
          <w:noProof/>
          <w:sz w:val="22"/>
          <w:szCs w:val="22"/>
          <w:lang w:val="en-GB"/>
        </w:rPr>
        <w:tab/>
      </w:r>
      <w:r>
        <w:rPr>
          <w:noProof/>
        </w:rPr>
        <w:t>Specific GERAN &amp; UTRAN Sharing Requirements</w:t>
      </w:r>
      <w:r>
        <w:rPr>
          <w:noProof/>
        </w:rPr>
        <w:tab/>
      </w:r>
      <w:r>
        <w:rPr>
          <w:noProof/>
        </w:rPr>
        <w:fldChar w:fldCharType="begin"/>
      </w:r>
      <w:r>
        <w:rPr>
          <w:noProof/>
        </w:rPr>
        <w:instrText xml:space="preserve"> PAGEREF _Toc138429876 \h </w:instrText>
      </w:r>
      <w:r>
        <w:rPr>
          <w:noProof/>
        </w:rPr>
      </w:r>
      <w:r>
        <w:rPr>
          <w:noProof/>
        </w:rPr>
        <w:fldChar w:fldCharType="separate"/>
      </w:r>
      <w:r>
        <w:rPr>
          <w:noProof/>
        </w:rPr>
        <w:t>70</w:t>
      </w:r>
      <w:r>
        <w:rPr>
          <w:noProof/>
        </w:rPr>
        <w:fldChar w:fldCharType="end"/>
      </w:r>
    </w:p>
    <w:p w:rsidR="000A714C" w:rsidRPr="006714D2" w:rsidRDefault="000A714C">
      <w:pPr>
        <w:pStyle w:val="TOC3"/>
        <w:rPr>
          <w:rFonts w:ascii="Calibri" w:hAnsi="Calibri"/>
          <w:noProof/>
          <w:sz w:val="22"/>
          <w:szCs w:val="22"/>
          <w:lang w:val="en-GB"/>
        </w:rPr>
      </w:pPr>
      <w:r>
        <w:rPr>
          <w:noProof/>
        </w:rPr>
        <w:t>28.3.1</w:t>
      </w:r>
      <w:r w:rsidRPr="006714D2">
        <w:rPr>
          <w:rFonts w:ascii="Calibri" w:hAnsi="Calibri"/>
          <w:noProof/>
          <w:sz w:val="22"/>
          <w:szCs w:val="22"/>
          <w:lang w:val="en-GB"/>
        </w:rPr>
        <w:tab/>
      </w:r>
      <w:r>
        <w:rPr>
          <w:noProof/>
        </w:rPr>
        <w:t>Allocation of Shared GERAN or UTRAN Resources</w:t>
      </w:r>
      <w:r>
        <w:rPr>
          <w:noProof/>
        </w:rPr>
        <w:tab/>
      </w:r>
      <w:r>
        <w:rPr>
          <w:noProof/>
        </w:rPr>
        <w:fldChar w:fldCharType="begin"/>
      </w:r>
      <w:r>
        <w:rPr>
          <w:noProof/>
        </w:rPr>
        <w:instrText xml:space="preserve"> PAGEREF _Toc138429877 \h </w:instrText>
      </w:r>
      <w:r>
        <w:rPr>
          <w:noProof/>
        </w:rPr>
      </w:r>
      <w:r>
        <w:rPr>
          <w:noProof/>
        </w:rPr>
        <w:fldChar w:fldCharType="separate"/>
      </w:r>
      <w:r>
        <w:rPr>
          <w:noProof/>
        </w:rPr>
        <w:t>70</w:t>
      </w:r>
      <w:r>
        <w:rPr>
          <w:noProof/>
        </w:rPr>
        <w:fldChar w:fldCharType="end"/>
      </w:r>
    </w:p>
    <w:p w:rsidR="000A714C" w:rsidRPr="006714D2" w:rsidRDefault="000A714C">
      <w:pPr>
        <w:pStyle w:val="TOC3"/>
        <w:rPr>
          <w:rFonts w:ascii="Calibri" w:hAnsi="Calibri"/>
          <w:noProof/>
          <w:sz w:val="22"/>
          <w:szCs w:val="22"/>
          <w:lang w:val="en-GB"/>
        </w:rPr>
      </w:pPr>
      <w:r>
        <w:rPr>
          <w:noProof/>
        </w:rPr>
        <w:t>28.3.2</w:t>
      </w:r>
      <w:r w:rsidRPr="006714D2">
        <w:rPr>
          <w:rFonts w:ascii="Calibri" w:hAnsi="Calibri"/>
          <w:noProof/>
          <w:sz w:val="22"/>
          <w:szCs w:val="22"/>
          <w:lang w:val="en-GB"/>
        </w:rPr>
        <w:tab/>
      </w:r>
      <w:r>
        <w:rPr>
          <w:noProof/>
        </w:rPr>
        <w:t>OA&amp;M Access to the Shared GERAN or UTRAN</w:t>
      </w:r>
      <w:r>
        <w:rPr>
          <w:noProof/>
        </w:rPr>
        <w:tab/>
      </w:r>
      <w:r>
        <w:rPr>
          <w:noProof/>
        </w:rPr>
        <w:fldChar w:fldCharType="begin"/>
      </w:r>
      <w:r>
        <w:rPr>
          <w:noProof/>
        </w:rPr>
        <w:instrText xml:space="preserve"> PAGEREF _Toc138429878 \h </w:instrText>
      </w:r>
      <w:r>
        <w:rPr>
          <w:noProof/>
        </w:rPr>
      </w:r>
      <w:r>
        <w:rPr>
          <w:noProof/>
        </w:rPr>
        <w:fldChar w:fldCharType="separate"/>
      </w:r>
      <w:r>
        <w:rPr>
          <w:noProof/>
        </w:rPr>
        <w:t>71</w:t>
      </w:r>
      <w:r>
        <w:rPr>
          <w:noProof/>
        </w:rPr>
        <w:fldChar w:fldCharType="end"/>
      </w:r>
    </w:p>
    <w:p w:rsidR="000A714C" w:rsidRPr="006714D2" w:rsidRDefault="000A714C">
      <w:pPr>
        <w:pStyle w:val="TOC3"/>
        <w:rPr>
          <w:rFonts w:ascii="Calibri" w:hAnsi="Calibri"/>
          <w:noProof/>
          <w:sz w:val="22"/>
          <w:szCs w:val="22"/>
          <w:lang w:val="en-GB"/>
        </w:rPr>
      </w:pPr>
      <w:r>
        <w:rPr>
          <w:noProof/>
        </w:rPr>
        <w:t>28.3.3</w:t>
      </w:r>
      <w:r w:rsidRPr="006714D2">
        <w:rPr>
          <w:rFonts w:ascii="Calibri" w:hAnsi="Calibri"/>
          <w:noProof/>
          <w:sz w:val="22"/>
          <w:szCs w:val="22"/>
          <w:lang w:val="en-GB"/>
        </w:rPr>
        <w:tab/>
      </w:r>
      <w:r>
        <w:rPr>
          <w:noProof/>
        </w:rPr>
        <w:t>Generation and retrieval of usage and accounting information</w:t>
      </w:r>
      <w:r>
        <w:rPr>
          <w:noProof/>
        </w:rPr>
        <w:tab/>
      </w:r>
      <w:r>
        <w:rPr>
          <w:noProof/>
        </w:rPr>
        <w:fldChar w:fldCharType="begin"/>
      </w:r>
      <w:r>
        <w:rPr>
          <w:noProof/>
        </w:rPr>
        <w:instrText xml:space="preserve"> PAGEREF _Toc138429879 \h </w:instrText>
      </w:r>
      <w:r>
        <w:rPr>
          <w:noProof/>
        </w:rPr>
      </w:r>
      <w:r>
        <w:rPr>
          <w:noProof/>
        </w:rPr>
        <w:fldChar w:fldCharType="separate"/>
      </w:r>
      <w:r>
        <w:rPr>
          <w:noProof/>
        </w:rPr>
        <w:t>71</w:t>
      </w:r>
      <w:r>
        <w:rPr>
          <w:noProof/>
        </w:rPr>
        <w:fldChar w:fldCharType="end"/>
      </w:r>
    </w:p>
    <w:p w:rsidR="000A714C" w:rsidRPr="006714D2" w:rsidRDefault="000A714C">
      <w:pPr>
        <w:pStyle w:val="TOC3"/>
        <w:rPr>
          <w:rFonts w:ascii="Calibri" w:hAnsi="Calibri"/>
          <w:noProof/>
          <w:sz w:val="22"/>
          <w:szCs w:val="22"/>
          <w:lang w:val="en-GB"/>
        </w:rPr>
      </w:pPr>
      <w:r>
        <w:rPr>
          <w:noProof/>
        </w:rPr>
        <w:t>28.3.4</w:t>
      </w:r>
      <w:r w:rsidRPr="006714D2">
        <w:rPr>
          <w:rFonts w:ascii="Calibri" w:hAnsi="Calibri"/>
          <w:noProof/>
          <w:sz w:val="22"/>
          <w:szCs w:val="22"/>
          <w:lang w:val="en-GB"/>
        </w:rPr>
        <w:tab/>
      </w:r>
      <w:r>
        <w:rPr>
          <w:noProof/>
        </w:rPr>
        <w:t>MDT Collection</w:t>
      </w:r>
      <w:r>
        <w:rPr>
          <w:noProof/>
        </w:rPr>
        <w:tab/>
      </w:r>
      <w:r>
        <w:rPr>
          <w:noProof/>
        </w:rPr>
        <w:fldChar w:fldCharType="begin"/>
      </w:r>
      <w:r>
        <w:rPr>
          <w:noProof/>
        </w:rPr>
        <w:instrText xml:space="preserve"> PAGEREF _Toc138429880 \h </w:instrText>
      </w:r>
      <w:r>
        <w:rPr>
          <w:noProof/>
        </w:rPr>
      </w:r>
      <w:r>
        <w:rPr>
          <w:noProof/>
        </w:rPr>
        <w:fldChar w:fldCharType="separate"/>
      </w:r>
      <w:r>
        <w:rPr>
          <w:noProof/>
        </w:rPr>
        <w:t>72</w:t>
      </w:r>
      <w:r>
        <w:rPr>
          <w:noProof/>
        </w:rPr>
        <w:fldChar w:fldCharType="end"/>
      </w:r>
    </w:p>
    <w:p w:rsidR="000A714C" w:rsidRPr="006714D2" w:rsidRDefault="000A714C">
      <w:pPr>
        <w:pStyle w:val="TOC3"/>
        <w:rPr>
          <w:rFonts w:ascii="Calibri" w:hAnsi="Calibri"/>
          <w:noProof/>
          <w:sz w:val="22"/>
          <w:szCs w:val="22"/>
          <w:lang w:val="en-GB"/>
        </w:rPr>
      </w:pPr>
      <w:r>
        <w:rPr>
          <w:noProof/>
        </w:rPr>
        <w:t>28.3.5</w:t>
      </w:r>
      <w:r w:rsidRPr="006714D2">
        <w:rPr>
          <w:rFonts w:ascii="Calibri" w:hAnsi="Calibri"/>
          <w:noProof/>
          <w:sz w:val="22"/>
          <w:szCs w:val="22"/>
          <w:lang w:val="en-GB"/>
        </w:rPr>
        <w:tab/>
      </w:r>
      <w:r>
        <w:rPr>
          <w:noProof/>
        </w:rPr>
        <w:t>PWS support of Shared GERAN or UTRAN</w:t>
      </w:r>
      <w:r>
        <w:rPr>
          <w:noProof/>
        </w:rPr>
        <w:tab/>
      </w:r>
      <w:r>
        <w:rPr>
          <w:noProof/>
        </w:rPr>
        <w:fldChar w:fldCharType="begin"/>
      </w:r>
      <w:r>
        <w:rPr>
          <w:noProof/>
        </w:rPr>
        <w:instrText xml:space="preserve"> PAGEREF _Toc138429881 \h </w:instrText>
      </w:r>
      <w:r>
        <w:rPr>
          <w:noProof/>
        </w:rPr>
      </w:r>
      <w:r>
        <w:rPr>
          <w:noProof/>
        </w:rPr>
        <w:fldChar w:fldCharType="separate"/>
      </w:r>
      <w:r>
        <w:rPr>
          <w:noProof/>
        </w:rPr>
        <w:t>72</w:t>
      </w:r>
      <w:r>
        <w:rPr>
          <w:noProof/>
        </w:rPr>
        <w:fldChar w:fldCharType="end"/>
      </w:r>
    </w:p>
    <w:p w:rsidR="000A714C" w:rsidRPr="006714D2" w:rsidRDefault="000A714C">
      <w:pPr>
        <w:pStyle w:val="TOC3"/>
        <w:rPr>
          <w:rFonts w:ascii="Calibri" w:hAnsi="Calibri"/>
          <w:noProof/>
          <w:sz w:val="22"/>
          <w:szCs w:val="22"/>
          <w:lang w:val="en-GB"/>
        </w:rPr>
      </w:pPr>
      <w:r>
        <w:rPr>
          <w:noProof/>
        </w:rPr>
        <w:t>28.3.6</w:t>
      </w:r>
      <w:r w:rsidRPr="006714D2">
        <w:rPr>
          <w:rFonts w:ascii="Calibri" w:hAnsi="Calibri"/>
          <w:noProof/>
          <w:sz w:val="22"/>
          <w:szCs w:val="22"/>
          <w:lang w:val="en-GB"/>
        </w:rPr>
        <w:tab/>
      </w:r>
      <w:r>
        <w:rPr>
          <w:noProof/>
        </w:rPr>
        <w:t>Support for load balancing</w:t>
      </w:r>
      <w:r>
        <w:rPr>
          <w:noProof/>
        </w:rPr>
        <w:tab/>
      </w:r>
      <w:r>
        <w:rPr>
          <w:noProof/>
        </w:rPr>
        <w:fldChar w:fldCharType="begin"/>
      </w:r>
      <w:r>
        <w:rPr>
          <w:noProof/>
        </w:rPr>
        <w:instrText xml:space="preserve"> PAGEREF _Toc138429882 \h </w:instrText>
      </w:r>
      <w:r>
        <w:rPr>
          <w:noProof/>
        </w:rPr>
      </w:r>
      <w:r>
        <w:rPr>
          <w:noProof/>
        </w:rPr>
        <w:fldChar w:fldCharType="separate"/>
      </w:r>
      <w:r>
        <w:rPr>
          <w:noProof/>
        </w:rPr>
        <w:t>72</w:t>
      </w:r>
      <w:r>
        <w:rPr>
          <w:noProof/>
        </w:rPr>
        <w:fldChar w:fldCharType="end"/>
      </w:r>
    </w:p>
    <w:p w:rsidR="000A714C" w:rsidRPr="006714D2" w:rsidRDefault="000A714C">
      <w:pPr>
        <w:pStyle w:val="TOC3"/>
        <w:rPr>
          <w:rFonts w:ascii="Calibri" w:hAnsi="Calibri"/>
          <w:noProof/>
          <w:sz w:val="22"/>
          <w:szCs w:val="22"/>
          <w:lang w:val="en-GB"/>
        </w:rPr>
      </w:pPr>
      <w:r>
        <w:rPr>
          <w:noProof/>
        </w:rPr>
        <w:t>28.3.7</w:t>
      </w:r>
      <w:r w:rsidRPr="006714D2">
        <w:rPr>
          <w:rFonts w:ascii="Calibri" w:hAnsi="Calibri"/>
          <w:noProof/>
          <w:sz w:val="22"/>
          <w:szCs w:val="22"/>
          <w:lang w:val="en-GB"/>
        </w:rPr>
        <w:tab/>
      </w:r>
      <w:r>
        <w:rPr>
          <w:noProof/>
        </w:rPr>
        <w:t>Dynamic capacity negotiation</w:t>
      </w:r>
      <w:r>
        <w:rPr>
          <w:noProof/>
        </w:rPr>
        <w:tab/>
      </w:r>
      <w:r>
        <w:rPr>
          <w:noProof/>
        </w:rPr>
        <w:fldChar w:fldCharType="begin"/>
      </w:r>
      <w:r>
        <w:rPr>
          <w:noProof/>
        </w:rPr>
        <w:instrText xml:space="preserve"> PAGEREF _Toc138429883 \h </w:instrText>
      </w:r>
      <w:r>
        <w:rPr>
          <w:noProof/>
        </w:rPr>
      </w:r>
      <w:r>
        <w:rPr>
          <w:noProof/>
        </w:rPr>
        <w:fldChar w:fldCharType="separate"/>
      </w:r>
      <w:r>
        <w:rPr>
          <w:noProof/>
        </w:rPr>
        <w:t>72</w:t>
      </w:r>
      <w:r>
        <w:rPr>
          <w:noProof/>
        </w:rPr>
        <w:fldChar w:fldCharType="end"/>
      </w:r>
    </w:p>
    <w:p w:rsidR="000A714C" w:rsidRPr="006714D2" w:rsidRDefault="000A714C">
      <w:pPr>
        <w:pStyle w:val="TOC1"/>
        <w:rPr>
          <w:rFonts w:ascii="Calibri" w:hAnsi="Calibri"/>
          <w:noProof/>
          <w:szCs w:val="22"/>
          <w:lang w:val="en-GB"/>
        </w:rPr>
      </w:pPr>
      <w:r>
        <w:rPr>
          <w:noProof/>
          <w:lang w:eastAsia="zh-CN"/>
        </w:rPr>
        <w:t>29</w:t>
      </w:r>
      <w:r w:rsidRPr="006714D2">
        <w:rPr>
          <w:rFonts w:ascii="Calibri" w:hAnsi="Calibri"/>
          <w:noProof/>
          <w:szCs w:val="22"/>
          <w:lang w:val="en-GB"/>
        </w:rPr>
        <w:tab/>
      </w:r>
      <w:r>
        <w:rPr>
          <w:noProof/>
          <w:lang w:eastAsia="zh-CN"/>
        </w:rPr>
        <w:t>Service exposure with 3</w:t>
      </w:r>
      <w:r w:rsidRPr="00833FBB">
        <w:rPr>
          <w:noProof/>
          <w:vertAlign w:val="superscript"/>
          <w:lang w:eastAsia="zh-CN"/>
        </w:rPr>
        <w:t>rd</w:t>
      </w:r>
      <w:r>
        <w:rPr>
          <w:noProof/>
          <w:lang w:eastAsia="zh-CN"/>
        </w:rPr>
        <w:t xml:space="preserve"> party service providers</w:t>
      </w:r>
      <w:r>
        <w:rPr>
          <w:noProof/>
        </w:rPr>
        <w:tab/>
      </w:r>
      <w:r>
        <w:rPr>
          <w:noProof/>
        </w:rPr>
        <w:fldChar w:fldCharType="begin"/>
      </w:r>
      <w:r>
        <w:rPr>
          <w:noProof/>
        </w:rPr>
        <w:instrText xml:space="preserve"> PAGEREF _Toc138429884 \h </w:instrText>
      </w:r>
      <w:r>
        <w:rPr>
          <w:noProof/>
        </w:rPr>
      </w:r>
      <w:r>
        <w:rPr>
          <w:noProof/>
        </w:rPr>
        <w:fldChar w:fldCharType="separate"/>
      </w:r>
      <w:r>
        <w:rPr>
          <w:noProof/>
        </w:rPr>
        <w:t>73</w:t>
      </w:r>
      <w:r>
        <w:rPr>
          <w:noProof/>
        </w:rPr>
        <w:fldChar w:fldCharType="end"/>
      </w:r>
    </w:p>
    <w:p w:rsidR="000A714C" w:rsidRPr="006714D2" w:rsidRDefault="000A714C">
      <w:pPr>
        <w:pStyle w:val="TOC2"/>
        <w:rPr>
          <w:rFonts w:ascii="Calibri" w:hAnsi="Calibri"/>
          <w:noProof/>
          <w:sz w:val="22"/>
          <w:szCs w:val="22"/>
          <w:lang w:val="en-GB"/>
        </w:rPr>
      </w:pPr>
      <w:r>
        <w:rPr>
          <w:noProof/>
          <w:lang w:eastAsia="zh-CN"/>
        </w:rPr>
        <w:t>29</w:t>
      </w:r>
      <w:r>
        <w:rPr>
          <w:noProof/>
        </w:rPr>
        <w:t>.</w:t>
      </w:r>
      <w:r>
        <w:rPr>
          <w:noProof/>
          <w:lang w:eastAsia="zh-CN"/>
        </w:rPr>
        <w:t>1</w:t>
      </w:r>
      <w:r w:rsidRPr="006714D2">
        <w:rPr>
          <w:rFonts w:ascii="Calibri" w:hAnsi="Calibri"/>
          <w:noProof/>
          <w:sz w:val="22"/>
          <w:szCs w:val="22"/>
          <w:lang w:val="en-GB"/>
        </w:rPr>
        <w:tab/>
      </w:r>
      <w:r>
        <w:rPr>
          <w:noProof/>
          <w:lang w:eastAsia="zh-CN"/>
        </w:rPr>
        <w:t>General</w:t>
      </w:r>
      <w:r>
        <w:rPr>
          <w:noProof/>
        </w:rPr>
        <w:tab/>
      </w:r>
      <w:r>
        <w:rPr>
          <w:noProof/>
        </w:rPr>
        <w:fldChar w:fldCharType="begin"/>
      </w:r>
      <w:r>
        <w:rPr>
          <w:noProof/>
        </w:rPr>
        <w:instrText xml:space="preserve"> PAGEREF _Toc138429885 \h </w:instrText>
      </w:r>
      <w:r>
        <w:rPr>
          <w:noProof/>
        </w:rPr>
      </w:r>
      <w:r>
        <w:rPr>
          <w:noProof/>
        </w:rPr>
        <w:fldChar w:fldCharType="separate"/>
      </w:r>
      <w:r>
        <w:rPr>
          <w:noProof/>
        </w:rPr>
        <w:t>73</w:t>
      </w:r>
      <w:r>
        <w:rPr>
          <w:noProof/>
        </w:rPr>
        <w:fldChar w:fldCharType="end"/>
      </w:r>
    </w:p>
    <w:p w:rsidR="000A714C" w:rsidRPr="006714D2" w:rsidRDefault="000A714C">
      <w:pPr>
        <w:pStyle w:val="TOC2"/>
        <w:rPr>
          <w:rFonts w:ascii="Calibri" w:hAnsi="Calibri"/>
          <w:noProof/>
          <w:sz w:val="22"/>
          <w:szCs w:val="22"/>
          <w:lang w:val="en-GB"/>
        </w:rPr>
      </w:pPr>
      <w:r>
        <w:rPr>
          <w:noProof/>
          <w:lang w:eastAsia="zh-CN"/>
        </w:rPr>
        <w:t>29</w:t>
      </w:r>
      <w:r>
        <w:rPr>
          <w:noProof/>
        </w:rPr>
        <w:t>.</w:t>
      </w:r>
      <w:r>
        <w:rPr>
          <w:noProof/>
          <w:lang w:eastAsia="zh-CN"/>
        </w:rPr>
        <w:t>2</w:t>
      </w:r>
      <w:r w:rsidRPr="006714D2">
        <w:rPr>
          <w:rFonts w:ascii="Calibri" w:hAnsi="Calibri"/>
          <w:noProof/>
          <w:sz w:val="22"/>
          <w:szCs w:val="22"/>
          <w:lang w:val="en-GB"/>
        </w:rPr>
        <w:tab/>
      </w:r>
      <w:r>
        <w:rPr>
          <w:noProof/>
          <w:lang w:eastAsia="zh-CN"/>
        </w:rPr>
        <w:t xml:space="preserve">Exposed </w:t>
      </w:r>
      <w:r>
        <w:rPr>
          <w:noProof/>
        </w:rPr>
        <w:t>S</w:t>
      </w:r>
      <w:r>
        <w:rPr>
          <w:noProof/>
          <w:lang w:eastAsia="zh-CN"/>
        </w:rPr>
        <w:t>ervices and capabilities</w:t>
      </w:r>
      <w:r>
        <w:rPr>
          <w:noProof/>
        </w:rPr>
        <w:tab/>
      </w:r>
      <w:r>
        <w:rPr>
          <w:noProof/>
        </w:rPr>
        <w:fldChar w:fldCharType="begin"/>
      </w:r>
      <w:r>
        <w:rPr>
          <w:noProof/>
        </w:rPr>
        <w:instrText xml:space="preserve"> PAGEREF _Toc138429886 \h </w:instrText>
      </w:r>
      <w:r>
        <w:rPr>
          <w:noProof/>
        </w:rPr>
      </w:r>
      <w:r>
        <w:rPr>
          <w:noProof/>
        </w:rPr>
        <w:fldChar w:fldCharType="separate"/>
      </w:r>
      <w:r>
        <w:rPr>
          <w:noProof/>
        </w:rPr>
        <w:t>73</w:t>
      </w:r>
      <w:r>
        <w:rPr>
          <w:noProof/>
        </w:rPr>
        <w:fldChar w:fldCharType="end"/>
      </w:r>
    </w:p>
    <w:p w:rsidR="000A714C" w:rsidRPr="006714D2" w:rsidRDefault="000A714C">
      <w:pPr>
        <w:pStyle w:val="TOC1"/>
        <w:rPr>
          <w:rFonts w:ascii="Calibri" w:hAnsi="Calibri"/>
          <w:noProof/>
          <w:szCs w:val="22"/>
          <w:lang w:val="en-GB"/>
        </w:rPr>
      </w:pPr>
      <w:r>
        <w:rPr>
          <w:noProof/>
          <w:lang w:eastAsia="zh-CN"/>
        </w:rPr>
        <w:t>30</w:t>
      </w:r>
      <w:r w:rsidRPr="006714D2">
        <w:rPr>
          <w:rFonts w:ascii="Calibri" w:hAnsi="Calibri"/>
          <w:noProof/>
          <w:szCs w:val="22"/>
          <w:lang w:val="en-GB"/>
        </w:rPr>
        <w:tab/>
      </w:r>
      <w:r>
        <w:rPr>
          <w:noProof/>
          <w:lang w:eastAsia="zh-CN"/>
        </w:rPr>
        <w:t>Flexible Mobile Service Steering</w:t>
      </w:r>
      <w:r>
        <w:rPr>
          <w:noProof/>
        </w:rPr>
        <w:tab/>
      </w:r>
      <w:r>
        <w:rPr>
          <w:noProof/>
        </w:rPr>
        <w:fldChar w:fldCharType="begin"/>
      </w:r>
      <w:r>
        <w:rPr>
          <w:noProof/>
        </w:rPr>
        <w:instrText xml:space="preserve"> PAGEREF _Toc138429887 \h </w:instrText>
      </w:r>
      <w:r>
        <w:rPr>
          <w:noProof/>
        </w:rPr>
      </w:r>
      <w:r>
        <w:rPr>
          <w:noProof/>
        </w:rPr>
        <w:fldChar w:fldCharType="separate"/>
      </w:r>
      <w:r>
        <w:rPr>
          <w:noProof/>
        </w:rPr>
        <w:t>75</w:t>
      </w:r>
      <w:r>
        <w:rPr>
          <w:noProof/>
        </w:rPr>
        <w:fldChar w:fldCharType="end"/>
      </w:r>
    </w:p>
    <w:p w:rsidR="000A714C" w:rsidRPr="006714D2" w:rsidRDefault="000A714C">
      <w:pPr>
        <w:pStyle w:val="TOC2"/>
        <w:rPr>
          <w:rFonts w:ascii="Calibri" w:hAnsi="Calibri"/>
          <w:noProof/>
          <w:sz w:val="22"/>
          <w:szCs w:val="22"/>
          <w:lang w:val="en-GB"/>
        </w:rPr>
      </w:pPr>
      <w:r>
        <w:rPr>
          <w:noProof/>
          <w:lang w:eastAsia="zh-CN"/>
        </w:rPr>
        <w:t>30.1</w:t>
      </w:r>
      <w:r w:rsidRPr="006714D2">
        <w:rPr>
          <w:rFonts w:ascii="Calibri" w:hAnsi="Calibri"/>
          <w:noProof/>
          <w:sz w:val="22"/>
          <w:szCs w:val="22"/>
          <w:lang w:val="en-GB"/>
        </w:rPr>
        <w:tab/>
      </w:r>
      <w:r>
        <w:rPr>
          <w:noProof/>
          <w:lang w:eastAsia="zh-CN"/>
        </w:rPr>
        <w:t>Introduction</w:t>
      </w:r>
      <w:r>
        <w:rPr>
          <w:noProof/>
        </w:rPr>
        <w:tab/>
      </w:r>
      <w:r>
        <w:rPr>
          <w:noProof/>
        </w:rPr>
        <w:fldChar w:fldCharType="begin"/>
      </w:r>
      <w:r>
        <w:rPr>
          <w:noProof/>
        </w:rPr>
        <w:instrText xml:space="preserve"> PAGEREF _Toc138429888 \h </w:instrText>
      </w:r>
      <w:r>
        <w:rPr>
          <w:noProof/>
        </w:rPr>
      </w:r>
      <w:r>
        <w:rPr>
          <w:noProof/>
        </w:rPr>
        <w:fldChar w:fldCharType="separate"/>
      </w:r>
      <w:r>
        <w:rPr>
          <w:noProof/>
        </w:rPr>
        <w:t>75</w:t>
      </w:r>
      <w:r>
        <w:rPr>
          <w:noProof/>
        </w:rPr>
        <w:fldChar w:fldCharType="end"/>
      </w:r>
    </w:p>
    <w:p w:rsidR="000A714C" w:rsidRPr="006714D2" w:rsidRDefault="000A714C">
      <w:pPr>
        <w:pStyle w:val="TOC2"/>
        <w:rPr>
          <w:rFonts w:ascii="Calibri" w:hAnsi="Calibri"/>
          <w:noProof/>
          <w:sz w:val="22"/>
          <w:szCs w:val="22"/>
          <w:lang w:val="en-GB"/>
        </w:rPr>
      </w:pPr>
      <w:r>
        <w:rPr>
          <w:noProof/>
          <w:lang w:eastAsia="zh-CN"/>
        </w:rPr>
        <w:t>30.2</w:t>
      </w:r>
      <w:r w:rsidRPr="006714D2">
        <w:rPr>
          <w:rFonts w:ascii="Calibri" w:hAnsi="Calibri"/>
          <w:noProof/>
          <w:sz w:val="22"/>
          <w:szCs w:val="22"/>
          <w:lang w:val="en-GB"/>
        </w:rPr>
        <w:tab/>
      </w:r>
      <w:r>
        <w:rPr>
          <w:noProof/>
          <w:lang w:eastAsia="zh-CN"/>
        </w:rPr>
        <w:t>General Requirements</w:t>
      </w:r>
      <w:r>
        <w:rPr>
          <w:noProof/>
        </w:rPr>
        <w:tab/>
      </w:r>
      <w:r>
        <w:rPr>
          <w:noProof/>
        </w:rPr>
        <w:fldChar w:fldCharType="begin"/>
      </w:r>
      <w:r>
        <w:rPr>
          <w:noProof/>
        </w:rPr>
        <w:instrText xml:space="preserve"> PAGEREF _Toc138429889 \h </w:instrText>
      </w:r>
      <w:r>
        <w:rPr>
          <w:noProof/>
        </w:rPr>
      </w:r>
      <w:r>
        <w:rPr>
          <w:noProof/>
        </w:rPr>
        <w:fldChar w:fldCharType="separate"/>
      </w:r>
      <w:r>
        <w:rPr>
          <w:noProof/>
        </w:rPr>
        <w:t>76</w:t>
      </w:r>
      <w:r>
        <w:rPr>
          <w:noProof/>
        </w:rPr>
        <w:fldChar w:fldCharType="end"/>
      </w:r>
    </w:p>
    <w:p w:rsidR="000A714C" w:rsidRPr="006714D2" w:rsidRDefault="000A714C">
      <w:pPr>
        <w:pStyle w:val="TOC1"/>
        <w:rPr>
          <w:rFonts w:ascii="Calibri" w:hAnsi="Calibri"/>
          <w:noProof/>
          <w:szCs w:val="22"/>
          <w:lang w:val="en-GB"/>
        </w:rPr>
      </w:pPr>
      <w:r>
        <w:rPr>
          <w:noProof/>
          <w:lang w:eastAsia="ja-JP"/>
        </w:rPr>
        <w:t>31</w:t>
      </w:r>
      <w:r>
        <w:rPr>
          <w:noProof/>
        </w:rPr>
        <w:t xml:space="preserve"> </w:t>
      </w:r>
      <w:r w:rsidRPr="006714D2">
        <w:rPr>
          <w:rFonts w:ascii="Calibri" w:hAnsi="Calibri"/>
          <w:noProof/>
          <w:szCs w:val="22"/>
          <w:lang w:val="en-GB"/>
        </w:rPr>
        <w:tab/>
      </w:r>
      <w:r>
        <w:rPr>
          <w:noProof/>
          <w:lang w:eastAsia="ja-JP"/>
        </w:rPr>
        <w:t>C</w:t>
      </w:r>
      <w:r>
        <w:rPr>
          <w:noProof/>
        </w:rPr>
        <w:t xml:space="preserve">ontrol of </w:t>
      </w:r>
      <w:r>
        <w:rPr>
          <w:noProof/>
          <w:lang w:eastAsia="ja-JP"/>
        </w:rPr>
        <w:t xml:space="preserve">traffic from UE-based </w:t>
      </w:r>
      <w:r>
        <w:rPr>
          <w:noProof/>
        </w:rPr>
        <w:t xml:space="preserve">applications </w:t>
      </w:r>
      <w:r>
        <w:rPr>
          <w:noProof/>
          <w:lang w:eastAsia="ja-JP"/>
        </w:rPr>
        <w:t>toward associated server</w:t>
      </w:r>
      <w:r>
        <w:rPr>
          <w:noProof/>
        </w:rPr>
        <w:tab/>
      </w:r>
      <w:r>
        <w:rPr>
          <w:noProof/>
        </w:rPr>
        <w:fldChar w:fldCharType="begin"/>
      </w:r>
      <w:r>
        <w:rPr>
          <w:noProof/>
        </w:rPr>
        <w:instrText xml:space="preserve"> PAGEREF _Toc138429890 \h </w:instrText>
      </w:r>
      <w:r>
        <w:rPr>
          <w:noProof/>
        </w:rPr>
      </w:r>
      <w:r>
        <w:rPr>
          <w:noProof/>
        </w:rPr>
        <w:fldChar w:fldCharType="separate"/>
      </w:r>
      <w:r>
        <w:rPr>
          <w:noProof/>
        </w:rPr>
        <w:t>77</w:t>
      </w:r>
      <w:r>
        <w:rPr>
          <w:noProof/>
        </w:rPr>
        <w:fldChar w:fldCharType="end"/>
      </w:r>
    </w:p>
    <w:p w:rsidR="000A714C" w:rsidRPr="006714D2" w:rsidRDefault="000A714C">
      <w:pPr>
        <w:pStyle w:val="TOC2"/>
        <w:rPr>
          <w:rFonts w:ascii="Calibri" w:hAnsi="Calibri"/>
          <w:noProof/>
          <w:sz w:val="22"/>
          <w:szCs w:val="22"/>
          <w:lang w:val="en-GB"/>
        </w:rPr>
      </w:pPr>
      <w:r>
        <w:rPr>
          <w:noProof/>
          <w:lang w:eastAsia="ja-JP"/>
        </w:rPr>
        <w:t>31</w:t>
      </w:r>
      <w:r>
        <w:rPr>
          <w:noProof/>
        </w:rPr>
        <w:t>.1</w:t>
      </w:r>
      <w:r w:rsidRPr="006714D2">
        <w:rPr>
          <w:rFonts w:ascii="Calibri" w:hAnsi="Calibri"/>
          <w:noProof/>
          <w:sz w:val="22"/>
          <w:szCs w:val="22"/>
          <w:lang w:val="en-GB"/>
        </w:rPr>
        <w:tab/>
      </w:r>
      <w:r>
        <w:rPr>
          <w:noProof/>
          <w:lang w:eastAsia="ja-JP"/>
        </w:rPr>
        <w:t>Description</w:t>
      </w:r>
      <w:r>
        <w:rPr>
          <w:noProof/>
        </w:rPr>
        <w:tab/>
      </w:r>
      <w:r>
        <w:rPr>
          <w:noProof/>
        </w:rPr>
        <w:fldChar w:fldCharType="begin"/>
      </w:r>
      <w:r>
        <w:rPr>
          <w:noProof/>
        </w:rPr>
        <w:instrText xml:space="preserve"> PAGEREF _Toc138429891 \h </w:instrText>
      </w:r>
      <w:r>
        <w:rPr>
          <w:noProof/>
        </w:rPr>
      </w:r>
      <w:r>
        <w:rPr>
          <w:noProof/>
        </w:rPr>
        <w:fldChar w:fldCharType="separate"/>
      </w:r>
      <w:r>
        <w:rPr>
          <w:noProof/>
        </w:rPr>
        <w:t>77</w:t>
      </w:r>
      <w:r>
        <w:rPr>
          <w:noProof/>
        </w:rPr>
        <w:fldChar w:fldCharType="end"/>
      </w:r>
    </w:p>
    <w:p w:rsidR="000A714C" w:rsidRPr="006714D2" w:rsidRDefault="000A714C">
      <w:pPr>
        <w:pStyle w:val="TOC2"/>
        <w:rPr>
          <w:rFonts w:ascii="Calibri" w:hAnsi="Calibri"/>
          <w:noProof/>
          <w:sz w:val="22"/>
          <w:szCs w:val="22"/>
          <w:lang w:val="en-GB"/>
        </w:rPr>
      </w:pPr>
      <w:r>
        <w:rPr>
          <w:noProof/>
          <w:lang w:eastAsia="ja-JP"/>
        </w:rPr>
        <w:t>31</w:t>
      </w:r>
      <w:r>
        <w:rPr>
          <w:noProof/>
        </w:rPr>
        <w:t>.2</w:t>
      </w:r>
      <w:r w:rsidRPr="006714D2">
        <w:rPr>
          <w:rFonts w:ascii="Calibri" w:hAnsi="Calibri"/>
          <w:noProof/>
          <w:sz w:val="22"/>
          <w:szCs w:val="22"/>
          <w:lang w:val="en-GB"/>
        </w:rPr>
        <w:tab/>
      </w:r>
      <w:r>
        <w:rPr>
          <w:noProof/>
          <w:lang w:eastAsia="ja-JP"/>
        </w:rPr>
        <w:t>Requirements</w:t>
      </w:r>
      <w:r>
        <w:rPr>
          <w:noProof/>
        </w:rPr>
        <w:tab/>
      </w:r>
      <w:r>
        <w:rPr>
          <w:noProof/>
        </w:rPr>
        <w:fldChar w:fldCharType="begin"/>
      </w:r>
      <w:r>
        <w:rPr>
          <w:noProof/>
        </w:rPr>
        <w:instrText xml:space="preserve"> PAGEREF _Toc138429892 \h </w:instrText>
      </w:r>
      <w:r>
        <w:rPr>
          <w:noProof/>
        </w:rPr>
      </w:r>
      <w:r>
        <w:rPr>
          <w:noProof/>
        </w:rPr>
        <w:fldChar w:fldCharType="separate"/>
      </w:r>
      <w:r>
        <w:rPr>
          <w:noProof/>
        </w:rPr>
        <w:t>77</w:t>
      </w:r>
      <w:r>
        <w:rPr>
          <w:noProof/>
        </w:rPr>
        <w:fldChar w:fldCharType="end"/>
      </w:r>
    </w:p>
    <w:p w:rsidR="000A714C" w:rsidRPr="006714D2" w:rsidRDefault="000A714C">
      <w:pPr>
        <w:pStyle w:val="TOC3"/>
        <w:rPr>
          <w:rFonts w:ascii="Calibri" w:hAnsi="Calibri"/>
          <w:noProof/>
          <w:sz w:val="22"/>
          <w:szCs w:val="22"/>
          <w:lang w:val="en-GB"/>
        </w:rPr>
      </w:pPr>
      <w:r>
        <w:rPr>
          <w:noProof/>
          <w:lang w:eastAsia="ja-JP"/>
        </w:rPr>
        <w:t>31</w:t>
      </w:r>
      <w:r>
        <w:rPr>
          <w:noProof/>
        </w:rPr>
        <w:t>.</w:t>
      </w:r>
      <w:r>
        <w:rPr>
          <w:noProof/>
          <w:lang w:eastAsia="ja-JP"/>
        </w:rPr>
        <w:t>2</w:t>
      </w:r>
      <w:r>
        <w:rPr>
          <w:noProof/>
        </w:rPr>
        <w:t>.</w:t>
      </w:r>
      <w:r>
        <w:rPr>
          <w:noProof/>
          <w:lang w:eastAsia="ja-JP"/>
        </w:rPr>
        <w:t>1</w:t>
      </w:r>
      <w:r w:rsidRPr="006714D2">
        <w:rPr>
          <w:rFonts w:ascii="Calibri" w:hAnsi="Calibri"/>
          <w:noProof/>
          <w:sz w:val="22"/>
          <w:szCs w:val="22"/>
          <w:lang w:val="en-GB"/>
        </w:rPr>
        <w:tab/>
      </w:r>
      <w:r>
        <w:rPr>
          <w:noProof/>
          <w:lang w:eastAsia="ja-JP"/>
        </w:rPr>
        <w:t>Control requirements</w:t>
      </w:r>
      <w:r>
        <w:rPr>
          <w:noProof/>
        </w:rPr>
        <w:tab/>
      </w:r>
      <w:r>
        <w:rPr>
          <w:noProof/>
        </w:rPr>
        <w:fldChar w:fldCharType="begin"/>
      </w:r>
      <w:r>
        <w:rPr>
          <w:noProof/>
        </w:rPr>
        <w:instrText xml:space="preserve"> PAGEREF _Toc138429893 \h </w:instrText>
      </w:r>
      <w:r>
        <w:rPr>
          <w:noProof/>
        </w:rPr>
      </w:r>
      <w:r>
        <w:rPr>
          <w:noProof/>
        </w:rPr>
        <w:fldChar w:fldCharType="separate"/>
      </w:r>
      <w:r>
        <w:rPr>
          <w:noProof/>
        </w:rPr>
        <w:t>77</w:t>
      </w:r>
      <w:r>
        <w:rPr>
          <w:noProof/>
        </w:rPr>
        <w:fldChar w:fldCharType="end"/>
      </w:r>
    </w:p>
    <w:p w:rsidR="000A714C" w:rsidRPr="006714D2" w:rsidRDefault="000A714C">
      <w:pPr>
        <w:pStyle w:val="TOC3"/>
        <w:rPr>
          <w:rFonts w:ascii="Calibri" w:hAnsi="Calibri"/>
          <w:noProof/>
          <w:sz w:val="22"/>
          <w:szCs w:val="22"/>
          <w:lang w:val="en-GB"/>
        </w:rPr>
      </w:pPr>
      <w:r>
        <w:rPr>
          <w:noProof/>
          <w:lang w:eastAsia="ja-JP"/>
        </w:rPr>
        <w:t>31</w:t>
      </w:r>
      <w:r>
        <w:rPr>
          <w:noProof/>
        </w:rPr>
        <w:t>.</w:t>
      </w:r>
      <w:r>
        <w:rPr>
          <w:noProof/>
          <w:lang w:eastAsia="ja-JP"/>
        </w:rPr>
        <w:t>2</w:t>
      </w:r>
      <w:r>
        <w:rPr>
          <w:noProof/>
        </w:rPr>
        <w:t>.</w:t>
      </w:r>
      <w:r>
        <w:rPr>
          <w:noProof/>
          <w:lang w:eastAsia="ja-JP"/>
        </w:rPr>
        <w:t>2</w:t>
      </w:r>
      <w:r w:rsidRPr="006714D2">
        <w:rPr>
          <w:rFonts w:ascii="Calibri" w:hAnsi="Calibri"/>
          <w:noProof/>
          <w:sz w:val="22"/>
          <w:szCs w:val="22"/>
          <w:lang w:val="en-GB"/>
        </w:rPr>
        <w:tab/>
      </w:r>
      <w:r>
        <w:rPr>
          <w:noProof/>
          <w:lang w:eastAsia="ja-JP"/>
        </w:rPr>
        <w:t>Requirements on awareness of third-party server issue</w:t>
      </w:r>
      <w:r>
        <w:rPr>
          <w:noProof/>
        </w:rPr>
        <w:tab/>
      </w:r>
      <w:r>
        <w:rPr>
          <w:noProof/>
        </w:rPr>
        <w:fldChar w:fldCharType="begin"/>
      </w:r>
      <w:r>
        <w:rPr>
          <w:noProof/>
        </w:rPr>
        <w:instrText xml:space="preserve"> PAGEREF _Toc138429894 \h </w:instrText>
      </w:r>
      <w:r>
        <w:rPr>
          <w:noProof/>
        </w:rPr>
      </w:r>
      <w:r>
        <w:rPr>
          <w:noProof/>
        </w:rPr>
        <w:fldChar w:fldCharType="separate"/>
      </w:r>
      <w:r>
        <w:rPr>
          <w:noProof/>
        </w:rPr>
        <w:t>77</w:t>
      </w:r>
      <w:r>
        <w:rPr>
          <w:noProof/>
        </w:rPr>
        <w:fldChar w:fldCharType="end"/>
      </w:r>
    </w:p>
    <w:p w:rsidR="000A714C" w:rsidRPr="006714D2" w:rsidRDefault="000A714C">
      <w:pPr>
        <w:pStyle w:val="TOC1"/>
        <w:rPr>
          <w:rFonts w:ascii="Calibri" w:hAnsi="Calibri"/>
          <w:noProof/>
          <w:szCs w:val="22"/>
          <w:lang w:val="en-GB"/>
        </w:rPr>
      </w:pPr>
      <w:r>
        <w:rPr>
          <w:noProof/>
          <w:lang w:eastAsia="zh-CN"/>
        </w:rPr>
        <w:t>32</w:t>
      </w:r>
      <w:r>
        <w:rPr>
          <w:noProof/>
        </w:rPr>
        <w:t xml:space="preserve"> </w:t>
      </w:r>
      <w:r w:rsidRPr="006714D2">
        <w:rPr>
          <w:rFonts w:ascii="Calibri" w:hAnsi="Calibri"/>
          <w:noProof/>
          <w:szCs w:val="22"/>
          <w:lang w:val="en-GB"/>
        </w:rPr>
        <w:tab/>
      </w:r>
      <w:r>
        <w:rPr>
          <w:noProof/>
          <w:lang w:eastAsia="zh-CN"/>
        </w:rPr>
        <w:t>3GPP enhancement for TV application support</w:t>
      </w:r>
      <w:r>
        <w:rPr>
          <w:noProof/>
        </w:rPr>
        <w:tab/>
      </w:r>
      <w:r>
        <w:rPr>
          <w:noProof/>
        </w:rPr>
        <w:fldChar w:fldCharType="begin"/>
      </w:r>
      <w:r>
        <w:rPr>
          <w:noProof/>
        </w:rPr>
        <w:instrText xml:space="preserve"> PAGEREF _Toc138429895 \h </w:instrText>
      </w:r>
      <w:r>
        <w:rPr>
          <w:noProof/>
        </w:rPr>
      </w:r>
      <w:r>
        <w:rPr>
          <w:noProof/>
        </w:rPr>
        <w:fldChar w:fldCharType="separate"/>
      </w:r>
      <w:r>
        <w:rPr>
          <w:noProof/>
        </w:rPr>
        <w:t>77</w:t>
      </w:r>
      <w:r>
        <w:rPr>
          <w:noProof/>
        </w:rPr>
        <w:fldChar w:fldCharType="end"/>
      </w:r>
    </w:p>
    <w:p w:rsidR="000A714C" w:rsidRPr="006714D2" w:rsidRDefault="000A714C">
      <w:pPr>
        <w:pStyle w:val="TOC2"/>
        <w:rPr>
          <w:rFonts w:ascii="Calibri" w:hAnsi="Calibri"/>
          <w:noProof/>
          <w:sz w:val="22"/>
          <w:szCs w:val="22"/>
          <w:lang w:val="en-GB"/>
        </w:rPr>
      </w:pPr>
      <w:r>
        <w:rPr>
          <w:noProof/>
          <w:lang w:eastAsia="zh-CN"/>
        </w:rPr>
        <w:t>32</w:t>
      </w:r>
      <w:r>
        <w:rPr>
          <w:noProof/>
        </w:rPr>
        <w:t>.</w:t>
      </w:r>
      <w:r>
        <w:rPr>
          <w:noProof/>
          <w:lang w:eastAsia="zh-CN"/>
        </w:rPr>
        <w:t>1</w:t>
      </w:r>
      <w:r w:rsidRPr="006714D2">
        <w:rPr>
          <w:rFonts w:ascii="Calibri" w:hAnsi="Calibri"/>
          <w:noProof/>
          <w:sz w:val="22"/>
          <w:szCs w:val="22"/>
          <w:lang w:val="en-GB"/>
        </w:rPr>
        <w:tab/>
      </w:r>
      <w:r>
        <w:rPr>
          <w:noProof/>
          <w:lang w:eastAsia="ja-JP"/>
        </w:rPr>
        <w:t>Feature description</w:t>
      </w:r>
      <w:r>
        <w:rPr>
          <w:noProof/>
        </w:rPr>
        <w:tab/>
      </w:r>
      <w:r>
        <w:rPr>
          <w:noProof/>
        </w:rPr>
        <w:fldChar w:fldCharType="begin"/>
      </w:r>
      <w:r>
        <w:rPr>
          <w:noProof/>
        </w:rPr>
        <w:instrText xml:space="preserve"> PAGEREF _Toc138429896 \h </w:instrText>
      </w:r>
      <w:r>
        <w:rPr>
          <w:noProof/>
        </w:rPr>
      </w:r>
      <w:r>
        <w:rPr>
          <w:noProof/>
        </w:rPr>
        <w:fldChar w:fldCharType="separate"/>
      </w:r>
      <w:r>
        <w:rPr>
          <w:noProof/>
        </w:rPr>
        <w:t>77</w:t>
      </w:r>
      <w:r>
        <w:rPr>
          <w:noProof/>
        </w:rPr>
        <w:fldChar w:fldCharType="end"/>
      </w:r>
    </w:p>
    <w:p w:rsidR="000A714C" w:rsidRPr="006714D2" w:rsidRDefault="000A714C">
      <w:pPr>
        <w:pStyle w:val="TOC2"/>
        <w:rPr>
          <w:rFonts w:ascii="Calibri" w:hAnsi="Calibri"/>
          <w:noProof/>
          <w:sz w:val="22"/>
          <w:szCs w:val="22"/>
          <w:lang w:val="en-GB"/>
        </w:rPr>
      </w:pPr>
      <w:r>
        <w:rPr>
          <w:noProof/>
          <w:lang w:eastAsia="zh-CN"/>
        </w:rPr>
        <w:t>32</w:t>
      </w:r>
      <w:r>
        <w:rPr>
          <w:noProof/>
        </w:rPr>
        <w:t>.</w:t>
      </w:r>
      <w:r>
        <w:rPr>
          <w:noProof/>
          <w:lang w:eastAsia="zh-CN"/>
        </w:rPr>
        <w:t>2</w:t>
      </w:r>
      <w:r w:rsidRPr="006714D2">
        <w:rPr>
          <w:rFonts w:ascii="Calibri" w:hAnsi="Calibri"/>
          <w:noProof/>
          <w:sz w:val="22"/>
          <w:szCs w:val="22"/>
          <w:lang w:val="en-GB"/>
        </w:rPr>
        <w:tab/>
      </w:r>
      <w:r>
        <w:rPr>
          <w:noProof/>
          <w:lang w:eastAsia="ja-JP"/>
        </w:rPr>
        <w:t>Requirements</w:t>
      </w:r>
      <w:r>
        <w:rPr>
          <w:noProof/>
        </w:rPr>
        <w:tab/>
      </w:r>
      <w:r>
        <w:rPr>
          <w:noProof/>
        </w:rPr>
        <w:fldChar w:fldCharType="begin"/>
      </w:r>
      <w:r>
        <w:rPr>
          <w:noProof/>
        </w:rPr>
        <w:instrText xml:space="preserve"> PAGEREF _Toc138429897 \h </w:instrText>
      </w:r>
      <w:r>
        <w:rPr>
          <w:noProof/>
        </w:rPr>
      </w:r>
      <w:r>
        <w:rPr>
          <w:noProof/>
        </w:rPr>
        <w:fldChar w:fldCharType="separate"/>
      </w:r>
      <w:r>
        <w:rPr>
          <w:noProof/>
        </w:rPr>
        <w:t>78</w:t>
      </w:r>
      <w:r>
        <w:rPr>
          <w:noProof/>
        </w:rPr>
        <w:fldChar w:fldCharType="end"/>
      </w:r>
    </w:p>
    <w:p w:rsidR="000A714C" w:rsidRPr="006714D2" w:rsidRDefault="000A714C">
      <w:pPr>
        <w:pStyle w:val="TOC3"/>
        <w:rPr>
          <w:rFonts w:ascii="Calibri" w:hAnsi="Calibri"/>
          <w:noProof/>
          <w:sz w:val="22"/>
          <w:szCs w:val="22"/>
          <w:lang w:val="en-GB"/>
        </w:rPr>
      </w:pPr>
      <w:r>
        <w:rPr>
          <w:noProof/>
          <w:lang w:eastAsia="zh-CN"/>
        </w:rPr>
        <w:t>32</w:t>
      </w:r>
      <w:r>
        <w:rPr>
          <w:noProof/>
        </w:rPr>
        <w:t>.</w:t>
      </w:r>
      <w:r>
        <w:rPr>
          <w:noProof/>
          <w:lang w:eastAsia="zh-CN"/>
        </w:rPr>
        <w:t>2</w:t>
      </w:r>
      <w:r>
        <w:rPr>
          <w:noProof/>
        </w:rPr>
        <w:t>.</w:t>
      </w:r>
      <w:r>
        <w:rPr>
          <w:noProof/>
          <w:lang w:eastAsia="ja-JP"/>
        </w:rPr>
        <w:t>1</w:t>
      </w:r>
      <w:r w:rsidRPr="006714D2">
        <w:rPr>
          <w:rFonts w:ascii="Calibri" w:hAnsi="Calibri"/>
          <w:noProof/>
          <w:sz w:val="22"/>
          <w:szCs w:val="22"/>
          <w:lang w:val="en-GB"/>
        </w:rPr>
        <w:tab/>
      </w:r>
      <w:r>
        <w:rPr>
          <w:noProof/>
          <w:lang w:eastAsia="zh-CN"/>
        </w:rPr>
        <w:t>General</w:t>
      </w:r>
      <w:r>
        <w:rPr>
          <w:noProof/>
          <w:lang w:eastAsia="ja-JP"/>
        </w:rPr>
        <w:t xml:space="preserve"> requirements</w:t>
      </w:r>
      <w:r>
        <w:rPr>
          <w:noProof/>
        </w:rPr>
        <w:tab/>
      </w:r>
      <w:r>
        <w:rPr>
          <w:noProof/>
        </w:rPr>
        <w:fldChar w:fldCharType="begin"/>
      </w:r>
      <w:r>
        <w:rPr>
          <w:noProof/>
        </w:rPr>
        <w:instrText xml:space="preserve"> PAGEREF _Toc138429898 \h </w:instrText>
      </w:r>
      <w:r>
        <w:rPr>
          <w:noProof/>
        </w:rPr>
      </w:r>
      <w:r>
        <w:rPr>
          <w:noProof/>
        </w:rPr>
        <w:fldChar w:fldCharType="separate"/>
      </w:r>
      <w:r>
        <w:rPr>
          <w:noProof/>
        </w:rPr>
        <w:t>78</w:t>
      </w:r>
      <w:r>
        <w:rPr>
          <w:noProof/>
        </w:rPr>
        <w:fldChar w:fldCharType="end"/>
      </w:r>
    </w:p>
    <w:p w:rsidR="000A714C" w:rsidRPr="006714D2" w:rsidRDefault="000A714C">
      <w:pPr>
        <w:pStyle w:val="TOC3"/>
        <w:rPr>
          <w:rFonts w:ascii="Calibri" w:hAnsi="Calibri"/>
          <w:noProof/>
          <w:sz w:val="22"/>
          <w:szCs w:val="22"/>
          <w:lang w:val="en-GB"/>
        </w:rPr>
      </w:pPr>
      <w:r>
        <w:rPr>
          <w:noProof/>
          <w:lang w:eastAsia="zh-CN"/>
        </w:rPr>
        <w:t>32.2.2</w:t>
      </w:r>
      <w:r w:rsidRPr="006714D2">
        <w:rPr>
          <w:rFonts w:ascii="Calibri" w:hAnsi="Calibri"/>
          <w:noProof/>
          <w:sz w:val="22"/>
          <w:szCs w:val="22"/>
          <w:lang w:val="en-GB"/>
        </w:rPr>
        <w:tab/>
      </w:r>
      <w:r>
        <w:rPr>
          <w:noProof/>
          <w:lang w:eastAsia="zh-CN"/>
        </w:rPr>
        <w:t>Requirement for transmission performance enhancement</w:t>
      </w:r>
      <w:r>
        <w:rPr>
          <w:noProof/>
        </w:rPr>
        <w:tab/>
      </w:r>
      <w:r>
        <w:rPr>
          <w:noProof/>
        </w:rPr>
        <w:fldChar w:fldCharType="begin"/>
      </w:r>
      <w:r>
        <w:rPr>
          <w:noProof/>
        </w:rPr>
        <w:instrText xml:space="preserve"> PAGEREF _Toc138429899 \h </w:instrText>
      </w:r>
      <w:r>
        <w:rPr>
          <w:noProof/>
        </w:rPr>
      </w:r>
      <w:r>
        <w:rPr>
          <w:noProof/>
        </w:rPr>
        <w:fldChar w:fldCharType="separate"/>
      </w:r>
      <w:r>
        <w:rPr>
          <w:noProof/>
        </w:rPr>
        <w:t>78</w:t>
      </w:r>
      <w:r>
        <w:rPr>
          <w:noProof/>
        </w:rPr>
        <w:fldChar w:fldCharType="end"/>
      </w:r>
    </w:p>
    <w:p w:rsidR="000A714C" w:rsidRPr="006714D2" w:rsidRDefault="000A714C">
      <w:pPr>
        <w:pStyle w:val="TOC3"/>
        <w:rPr>
          <w:rFonts w:ascii="Calibri" w:hAnsi="Calibri"/>
          <w:noProof/>
          <w:sz w:val="22"/>
          <w:szCs w:val="22"/>
          <w:lang w:val="en-GB"/>
        </w:rPr>
      </w:pPr>
      <w:r>
        <w:rPr>
          <w:noProof/>
          <w:lang w:eastAsia="zh-CN"/>
        </w:rPr>
        <w:t>32.2.3</w:t>
      </w:r>
      <w:r w:rsidRPr="006714D2">
        <w:rPr>
          <w:rFonts w:ascii="Calibri" w:hAnsi="Calibri"/>
          <w:noProof/>
          <w:sz w:val="22"/>
          <w:szCs w:val="22"/>
          <w:lang w:val="en-GB"/>
        </w:rPr>
        <w:tab/>
      </w:r>
      <w:r>
        <w:rPr>
          <w:noProof/>
          <w:lang w:eastAsia="zh-CN"/>
        </w:rPr>
        <w:t>Requirement for network flexibility</w:t>
      </w:r>
      <w:r>
        <w:rPr>
          <w:noProof/>
        </w:rPr>
        <w:tab/>
      </w:r>
      <w:r>
        <w:rPr>
          <w:noProof/>
        </w:rPr>
        <w:fldChar w:fldCharType="begin"/>
      </w:r>
      <w:r>
        <w:rPr>
          <w:noProof/>
        </w:rPr>
        <w:instrText xml:space="preserve"> PAGEREF _Toc138429900 \h </w:instrText>
      </w:r>
      <w:r>
        <w:rPr>
          <w:noProof/>
        </w:rPr>
      </w:r>
      <w:r>
        <w:rPr>
          <w:noProof/>
        </w:rPr>
        <w:fldChar w:fldCharType="separate"/>
      </w:r>
      <w:r>
        <w:rPr>
          <w:noProof/>
        </w:rPr>
        <w:t>79</w:t>
      </w:r>
      <w:r>
        <w:rPr>
          <w:noProof/>
        </w:rPr>
        <w:fldChar w:fldCharType="end"/>
      </w:r>
    </w:p>
    <w:p w:rsidR="000A714C" w:rsidRPr="006714D2" w:rsidRDefault="000A714C">
      <w:pPr>
        <w:pStyle w:val="TOC3"/>
        <w:rPr>
          <w:rFonts w:ascii="Calibri" w:hAnsi="Calibri"/>
          <w:noProof/>
          <w:sz w:val="22"/>
          <w:szCs w:val="22"/>
          <w:lang w:val="en-GB"/>
        </w:rPr>
      </w:pPr>
      <w:r>
        <w:rPr>
          <w:noProof/>
          <w:lang w:eastAsia="zh-CN"/>
        </w:rPr>
        <w:t>32.2.4</w:t>
      </w:r>
      <w:r w:rsidRPr="006714D2">
        <w:rPr>
          <w:rFonts w:ascii="Calibri" w:hAnsi="Calibri"/>
          <w:noProof/>
          <w:sz w:val="22"/>
          <w:szCs w:val="22"/>
          <w:lang w:val="en-GB"/>
        </w:rPr>
        <w:tab/>
      </w:r>
      <w:r>
        <w:rPr>
          <w:noProof/>
          <w:lang w:eastAsia="zh-CN"/>
        </w:rPr>
        <w:t>Requirement for TV application support</w:t>
      </w:r>
      <w:r>
        <w:rPr>
          <w:noProof/>
        </w:rPr>
        <w:tab/>
      </w:r>
      <w:r>
        <w:rPr>
          <w:noProof/>
        </w:rPr>
        <w:fldChar w:fldCharType="begin"/>
      </w:r>
      <w:r>
        <w:rPr>
          <w:noProof/>
        </w:rPr>
        <w:instrText xml:space="preserve"> PAGEREF _Toc138429901 \h </w:instrText>
      </w:r>
      <w:r>
        <w:rPr>
          <w:noProof/>
        </w:rPr>
      </w:r>
      <w:r>
        <w:rPr>
          <w:noProof/>
        </w:rPr>
        <w:fldChar w:fldCharType="separate"/>
      </w:r>
      <w:r>
        <w:rPr>
          <w:noProof/>
        </w:rPr>
        <w:t>79</w:t>
      </w:r>
      <w:r>
        <w:rPr>
          <w:noProof/>
        </w:rPr>
        <w:fldChar w:fldCharType="end"/>
      </w:r>
    </w:p>
    <w:p w:rsidR="000A714C" w:rsidRPr="006714D2" w:rsidRDefault="000A714C">
      <w:pPr>
        <w:pStyle w:val="TOC3"/>
        <w:rPr>
          <w:rFonts w:ascii="Calibri" w:hAnsi="Calibri"/>
          <w:noProof/>
          <w:sz w:val="22"/>
          <w:szCs w:val="22"/>
          <w:lang w:val="en-GB"/>
        </w:rPr>
      </w:pPr>
      <w:r>
        <w:rPr>
          <w:noProof/>
          <w:lang w:eastAsia="zh-CN"/>
        </w:rPr>
        <w:t>32.2.5</w:t>
      </w:r>
      <w:r w:rsidRPr="006714D2">
        <w:rPr>
          <w:rFonts w:ascii="Calibri" w:hAnsi="Calibri"/>
          <w:noProof/>
          <w:sz w:val="22"/>
          <w:szCs w:val="22"/>
          <w:lang w:val="en-GB"/>
        </w:rPr>
        <w:tab/>
      </w:r>
      <w:r>
        <w:rPr>
          <w:noProof/>
          <w:lang w:eastAsia="zh-CN"/>
        </w:rPr>
        <w:t>Requirement for RAN sharing</w:t>
      </w:r>
      <w:r>
        <w:rPr>
          <w:noProof/>
        </w:rPr>
        <w:tab/>
      </w:r>
      <w:r>
        <w:rPr>
          <w:noProof/>
        </w:rPr>
        <w:fldChar w:fldCharType="begin"/>
      </w:r>
      <w:r>
        <w:rPr>
          <w:noProof/>
        </w:rPr>
        <w:instrText xml:space="preserve"> PAGEREF _Toc138429902 \h </w:instrText>
      </w:r>
      <w:r>
        <w:rPr>
          <w:noProof/>
        </w:rPr>
      </w:r>
      <w:r>
        <w:rPr>
          <w:noProof/>
        </w:rPr>
        <w:fldChar w:fldCharType="separate"/>
      </w:r>
      <w:r>
        <w:rPr>
          <w:noProof/>
        </w:rPr>
        <w:t>80</w:t>
      </w:r>
      <w:r>
        <w:rPr>
          <w:noProof/>
        </w:rPr>
        <w:fldChar w:fldCharType="end"/>
      </w:r>
    </w:p>
    <w:p w:rsidR="000A714C" w:rsidRPr="006714D2" w:rsidRDefault="000A714C">
      <w:pPr>
        <w:pStyle w:val="TOC3"/>
        <w:rPr>
          <w:rFonts w:ascii="Calibri" w:hAnsi="Calibri"/>
          <w:noProof/>
          <w:sz w:val="22"/>
          <w:szCs w:val="22"/>
          <w:lang w:val="en-GB"/>
        </w:rPr>
      </w:pPr>
      <w:r>
        <w:rPr>
          <w:noProof/>
          <w:lang w:eastAsia="zh-CN"/>
        </w:rPr>
        <w:t>32.2.6</w:t>
      </w:r>
      <w:r w:rsidRPr="006714D2">
        <w:rPr>
          <w:rFonts w:ascii="Calibri" w:hAnsi="Calibri"/>
          <w:noProof/>
          <w:sz w:val="22"/>
          <w:szCs w:val="22"/>
          <w:lang w:val="en-GB"/>
        </w:rPr>
        <w:tab/>
      </w:r>
      <w:r>
        <w:rPr>
          <w:noProof/>
          <w:lang w:eastAsia="zh-CN"/>
        </w:rPr>
        <w:t>Requirement for wide area support</w:t>
      </w:r>
      <w:r>
        <w:rPr>
          <w:noProof/>
        </w:rPr>
        <w:tab/>
      </w:r>
      <w:r>
        <w:rPr>
          <w:noProof/>
        </w:rPr>
        <w:fldChar w:fldCharType="begin"/>
      </w:r>
      <w:r>
        <w:rPr>
          <w:noProof/>
        </w:rPr>
        <w:instrText xml:space="preserve"> PAGEREF _Toc138429903 \h </w:instrText>
      </w:r>
      <w:r>
        <w:rPr>
          <w:noProof/>
        </w:rPr>
      </w:r>
      <w:r>
        <w:rPr>
          <w:noProof/>
        </w:rPr>
        <w:fldChar w:fldCharType="separate"/>
      </w:r>
      <w:r>
        <w:rPr>
          <w:noProof/>
        </w:rPr>
        <w:t>80</w:t>
      </w:r>
      <w:r>
        <w:rPr>
          <w:noProof/>
        </w:rPr>
        <w:fldChar w:fldCharType="end"/>
      </w:r>
    </w:p>
    <w:p w:rsidR="000A714C" w:rsidRPr="006714D2" w:rsidRDefault="000A714C">
      <w:pPr>
        <w:pStyle w:val="TOC3"/>
        <w:rPr>
          <w:rFonts w:ascii="Calibri" w:hAnsi="Calibri"/>
          <w:noProof/>
          <w:sz w:val="22"/>
          <w:szCs w:val="22"/>
          <w:lang w:val="en-GB"/>
        </w:rPr>
      </w:pPr>
      <w:r>
        <w:rPr>
          <w:noProof/>
          <w:lang w:eastAsia="zh-CN"/>
        </w:rPr>
        <w:t>32.2.7</w:t>
      </w:r>
      <w:r w:rsidRPr="006714D2">
        <w:rPr>
          <w:rFonts w:ascii="Calibri" w:hAnsi="Calibri"/>
          <w:noProof/>
          <w:sz w:val="22"/>
          <w:szCs w:val="22"/>
          <w:lang w:val="en-GB"/>
        </w:rPr>
        <w:tab/>
      </w:r>
      <w:r>
        <w:rPr>
          <w:noProof/>
          <w:lang w:eastAsia="zh-CN"/>
        </w:rPr>
        <w:t>Requirement for capability exposure</w:t>
      </w:r>
      <w:r>
        <w:rPr>
          <w:noProof/>
        </w:rPr>
        <w:tab/>
      </w:r>
      <w:r>
        <w:rPr>
          <w:noProof/>
        </w:rPr>
        <w:fldChar w:fldCharType="begin"/>
      </w:r>
      <w:r>
        <w:rPr>
          <w:noProof/>
        </w:rPr>
        <w:instrText xml:space="preserve"> PAGEREF _Toc138429904 \h </w:instrText>
      </w:r>
      <w:r>
        <w:rPr>
          <w:noProof/>
        </w:rPr>
      </w:r>
      <w:r>
        <w:rPr>
          <w:noProof/>
        </w:rPr>
        <w:fldChar w:fldCharType="separate"/>
      </w:r>
      <w:r>
        <w:rPr>
          <w:noProof/>
        </w:rPr>
        <w:t>80</w:t>
      </w:r>
      <w:r>
        <w:rPr>
          <w:noProof/>
        </w:rPr>
        <w:fldChar w:fldCharType="end"/>
      </w:r>
    </w:p>
    <w:p w:rsidR="000A714C" w:rsidRPr="006714D2" w:rsidRDefault="000A714C">
      <w:pPr>
        <w:pStyle w:val="TOC3"/>
        <w:rPr>
          <w:rFonts w:ascii="Calibri" w:hAnsi="Calibri"/>
          <w:noProof/>
          <w:sz w:val="22"/>
          <w:szCs w:val="22"/>
          <w:lang w:val="en-GB"/>
        </w:rPr>
      </w:pPr>
      <w:r>
        <w:rPr>
          <w:noProof/>
          <w:lang w:eastAsia="zh-CN"/>
        </w:rPr>
        <w:t>32.2.8</w:t>
      </w:r>
      <w:r w:rsidRPr="006714D2">
        <w:rPr>
          <w:rFonts w:ascii="Calibri" w:hAnsi="Calibri"/>
          <w:noProof/>
          <w:sz w:val="22"/>
          <w:szCs w:val="22"/>
          <w:lang w:val="en-GB"/>
        </w:rPr>
        <w:tab/>
      </w:r>
      <w:r>
        <w:rPr>
          <w:noProof/>
          <w:lang w:eastAsia="zh-CN"/>
        </w:rPr>
        <w:t>Fixed reception for TV services</w:t>
      </w:r>
      <w:r>
        <w:rPr>
          <w:noProof/>
        </w:rPr>
        <w:tab/>
      </w:r>
      <w:r>
        <w:rPr>
          <w:noProof/>
        </w:rPr>
        <w:fldChar w:fldCharType="begin"/>
      </w:r>
      <w:r>
        <w:rPr>
          <w:noProof/>
        </w:rPr>
        <w:instrText xml:space="preserve"> PAGEREF _Toc138429905 \h </w:instrText>
      </w:r>
      <w:r>
        <w:rPr>
          <w:noProof/>
        </w:rPr>
      </w:r>
      <w:r>
        <w:rPr>
          <w:noProof/>
        </w:rPr>
        <w:fldChar w:fldCharType="separate"/>
      </w:r>
      <w:r>
        <w:rPr>
          <w:noProof/>
        </w:rPr>
        <w:t>80</w:t>
      </w:r>
      <w:r>
        <w:rPr>
          <w:noProof/>
        </w:rPr>
        <w:fldChar w:fldCharType="end"/>
      </w:r>
    </w:p>
    <w:p w:rsidR="000A714C" w:rsidRPr="006714D2" w:rsidRDefault="000A714C">
      <w:pPr>
        <w:pStyle w:val="TOC1"/>
        <w:rPr>
          <w:rFonts w:ascii="Calibri" w:hAnsi="Calibri"/>
          <w:noProof/>
          <w:szCs w:val="22"/>
          <w:lang w:val="en-GB"/>
        </w:rPr>
      </w:pPr>
      <w:r>
        <w:rPr>
          <w:noProof/>
          <w:lang w:eastAsia="ja-JP"/>
        </w:rPr>
        <w:t>33</w:t>
      </w:r>
      <w:r>
        <w:rPr>
          <w:noProof/>
        </w:rPr>
        <w:t xml:space="preserve"> </w:t>
      </w:r>
      <w:r w:rsidRPr="006714D2">
        <w:rPr>
          <w:rFonts w:ascii="Calibri" w:hAnsi="Calibri"/>
          <w:noProof/>
          <w:szCs w:val="22"/>
          <w:lang w:val="en-GB"/>
        </w:rPr>
        <w:tab/>
      </w:r>
      <w:r>
        <w:rPr>
          <w:noProof/>
        </w:rPr>
        <w:t>U</w:t>
      </w:r>
      <w:r>
        <w:rPr>
          <w:noProof/>
          <w:lang w:eastAsia="ja-JP"/>
        </w:rPr>
        <w:t>sage over unlicensed access</w:t>
      </w:r>
      <w:r>
        <w:rPr>
          <w:noProof/>
        </w:rPr>
        <w:tab/>
      </w:r>
      <w:r>
        <w:rPr>
          <w:noProof/>
        </w:rPr>
        <w:fldChar w:fldCharType="begin"/>
      </w:r>
      <w:r>
        <w:rPr>
          <w:noProof/>
        </w:rPr>
        <w:instrText xml:space="preserve"> PAGEREF _Toc138429906 \h </w:instrText>
      </w:r>
      <w:r>
        <w:rPr>
          <w:noProof/>
        </w:rPr>
      </w:r>
      <w:r>
        <w:rPr>
          <w:noProof/>
        </w:rPr>
        <w:fldChar w:fldCharType="separate"/>
      </w:r>
      <w:r>
        <w:rPr>
          <w:noProof/>
        </w:rPr>
        <w:t>81</w:t>
      </w:r>
      <w:r>
        <w:rPr>
          <w:noProof/>
        </w:rPr>
        <w:fldChar w:fldCharType="end"/>
      </w:r>
    </w:p>
    <w:p w:rsidR="000A714C" w:rsidRPr="006714D2" w:rsidRDefault="000A714C">
      <w:pPr>
        <w:pStyle w:val="TOC2"/>
        <w:rPr>
          <w:rFonts w:ascii="Calibri" w:hAnsi="Calibri"/>
          <w:noProof/>
          <w:sz w:val="22"/>
          <w:szCs w:val="22"/>
          <w:lang w:val="en-GB"/>
        </w:rPr>
      </w:pPr>
      <w:r>
        <w:rPr>
          <w:noProof/>
          <w:lang w:eastAsia="ja-JP"/>
        </w:rPr>
        <w:t>33</w:t>
      </w:r>
      <w:r>
        <w:rPr>
          <w:noProof/>
        </w:rPr>
        <w:t>.1</w:t>
      </w:r>
      <w:r w:rsidRPr="006714D2">
        <w:rPr>
          <w:rFonts w:ascii="Calibri" w:hAnsi="Calibri"/>
          <w:noProof/>
          <w:sz w:val="22"/>
          <w:szCs w:val="22"/>
          <w:lang w:val="en-GB"/>
        </w:rPr>
        <w:tab/>
      </w:r>
      <w:r>
        <w:rPr>
          <w:noProof/>
          <w:lang w:eastAsia="ja-JP"/>
        </w:rPr>
        <w:t>Description</w:t>
      </w:r>
      <w:r>
        <w:rPr>
          <w:noProof/>
        </w:rPr>
        <w:tab/>
      </w:r>
      <w:r>
        <w:rPr>
          <w:noProof/>
        </w:rPr>
        <w:fldChar w:fldCharType="begin"/>
      </w:r>
      <w:r>
        <w:rPr>
          <w:noProof/>
        </w:rPr>
        <w:instrText xml:space="preserve"> PAGEREF _Toc138429907 \h </w:instrText>
      </w:r>
      <w:r>
        <w:rPr>
          <w:noProof/>
        </w:rPr>
      </w:r>
      <w:r>
        <w:rPr>
          <w:noProof/>
        </w:rPr>
        <w:fldChar w:fldCharType="separate"/>
      </w:r>
      <w:r>
        <w:rPr>
          <w:noProof/>
        </w:rPr>
        <w:t>81</w:t>
      </w:r>
      <w:r>
        <w:rPr>
          <w:noProof/>
        </w:rPr>
        <w:fldChar w:fldCharType="end"/>
      </w:r>
    </w:p>
    <w:p w:rsidR="000A714C" w:rsidRPr="006714D2" w:rsidRDefault="000A714C">
      <w:pPr>
        <w:pStyle w:val="TOC2"/>
        <w:rPr>
          <w:rFonts w:ascii="Calibri" w:hAnsi="Calibri"/>
          <w:noProof/>
          <w:sz w:val="22"/>
          <w:szCs w:val="22"/>
          <w:lang w:val="en-GB"/>
        </w:rPr>
      </w:pPr>
      <w:r>
        <w:rPr>
          <w:noProof/>
          <w:lang w:eastAsia="ja-JP"/>
        </w:rPr>
        <w:t>33</w:t>
      </w:r>
      <w:r>
        <w:rPr>
          <w:noProof/>
        </w:rPr>
        <w:t>.2</w:t>
      </w:r>
      <w:r w:rsidRPr="006714D2">
        <w:rPr>
          <w:rFonts w:ascii="Calibri" w:hAnsi="Calibri"/>
          <w:noProof/>
          <w:sz w:val="22"/>
          <w:szCs w:val="22"/>
          <w:lang w:val="en-GB"/>
        </w:rPr>
        <w:tab/>
      </w:r>
      <w:r>
        <w:rPr>
          <w:noProof/>
          <w:lang w:eastAsia="ja-JP"/>
        </w:rPr>
        <w:t>Requirements</w:t>
      </w:r>
      <w:r>
        <w:rPr>
          <w:noProof/>
        </w:rPr>
        <w:tab/>
      </w:r>
      <w:r>
        <w:rPr>
          <w:noProof/>
        </w:rPr>
        <w:fldChar w:fldCharType="begin"/>
      </w:r>
      <w:r>
        <w:rPr>
          <w:noProof/>
        </w:rPr>
        <w:instrText xml:space="preserve"> PAGEREF _Toc138429908 \h </w:instrText>
      </w:r>
      <w:r>
        <w:rPr>
          <w:noProof/>
        </w:rPr>
      </w:r>
      <w:r>
        <w:rPr>
          <w:noProof/>
        </w:rPr>
        <w:fldChar w:fldCharType="separate"/>
      </w:r>
      <w:r>
        <w:rPr>
          <w:noProof/>
        </w:rPr>
        <w:t>81</w:t>
      </w:r>
      <w:r>
        <w:rPr>
          <w:noProof/>
        </w:rPr>
        <w:fldChar w:fldCharType="end"/>
      </w:r>
    </w:p>
    <w:p w:rsidR="000A714C" w:rsidRPr="006714D2" w:rsidRDefault="000A714C">
      <w:pPr>
        <w:pStyle w:val="TOC1"/>
        <w:rPr>
          <w:rFonts w:ascii="Calibri" w:hAnsi="Calibri"/>
          <w:noProof/>
          <w:szCs w:val="22"/>
          <w:lang w:val="en-GB"/>
        </w:rPr>
      </w:pPr>
      <w:r>
        <w:rPr>
          <w:noProof/>
        </w:rPr>
        <w:t>34</w:t>
      </w:r>
      <w:r w:rsidRPr="006714D2">
        <w:rPr>
          <w:rFonts w:ascii="Calibri" w:hAnsi="Calibri"/>
          <w:noProof/>
          <w:szCs w:val="22"/>
          <w:lang w:val="en-GB"/>
        </w:rPr>
        <w:tab/>
      </w:r>
      <w:r>
        <w:rPr>
          <w:noProof/>
        </w:rPr>
        <w:t>Void</w:t>
      </w:r>
      <w:r>
        <w:rPr>
          <w:noProof/>
        </w:rPr>
        <w:tab/>
      </w:r>
      <w:r>
        <w:rPr>
          <w:noProof/>
        </w:rPr>
        <w:fldChar w:fldCharType="begin"/>
      </w:r>
      <w:r>
        <w:rPr>
          <w:noProof/>
        </w:rPr>
        <w:instrText xml:space="preserve"> PAGEREF _Toc138429909 \h </w:instrText>
      </w:r>
      <w:r>
        <w:rPr>
          <w:noProof/>
        </w:rPr>
      </w:r>
      <w:r>
        <w:rPr>
          <w:noProof/>
        </w:rPr>
        <w:fldChar w:fldCharType="separate"/>
      </w:r>
      <w:r>
        <w:rPr>
          <w:noProof/>
        </w:rPr>
        <w:t>81</w:t>
      </w:r>
      <w:r>
        <w:rPr>
          <w:noProof/>
        </w:rPr>
        <w:fldChar w:fldCharType="end"/>
      </w:r>
    </w:p>
    <w:p w:rsidR="000A714C" w:rsidRPr="006714D2" w:rsidRDefault="000A714C">
      <w:pPr>
        <w:pStyle w:val="TOC2"/>
        <w:rPr>
          <w:rFonts w:ascii="Calibri" w:hAnsi="Calibri"/>
          <w:noProof/>
          <w:sz w:val="22"/>
          <w:szCs w:val="22"/>
          <w:lang w:val="en-GB"/>
        </w:rPr>
      </w:pPr>
      <w:r>
        <w:rPr>
          <w:noProof/>
        </w:rPr>
        <w:t>34.1</w:t>
      </w:r>
      <w:r w:rsidRPr="006714D2">
        <w:rPr>
          <w:rFonts w:ascii="Calibri" w:hAnsi="Calibri"/>
          <w:noProof/>
          <w:sz w:val="22"/>
          <w:szCs w:val="22"/>
          <w:lang w:val="en-GB"/>
        </w:rPr>
        <w:tab/>
      </w:r>
      <w:r>
        <w:rPr>
          <w:noProof/>
        </w:rPr>
        <w:t>Void</w:t>
      </w:r>
      <w:r>
        <w:rPr>
          <w:noProof/>
        </w:rPr>
        <w:tab/>
      </w:r>
      <w:r>
        <w:rPr>
          <w:noProof/>
        </w:rPr>
        <w:fldChar w:fldCharType="begin"/>
      </w:r>
      <w:r>
        <w:rPr>
          <w:noProof/>
        </w:rPr>
        <w:instrText xml:space="preserve"> PAGEREF _Toc138429910 \h </w:instrText>
      </w:r>
      <w:r>
        <w:rPr>
          <w:noProof/>
        </w:rPr>
      </w:r>
      <w:r>
        <w:rPr>
          <w:noProof/>
        </w:rPr>
        <w:fldChar w:fldCharType="separate"/>
      </w:r>
      <w:r>
        <w:rPr>
          <w:noProof/>
        </w:rPr>
        <w:t>81</w:t>
      </w:r>
      <w:r>
        <w:rPr>
          <w:noProof/>
        </w:rPr>
        <w:fldChar w:fldCharType="end"/>
      </w:r>
    </w:p>
    <w:p w:rsidR="000A714C" w:rsidRPr="006714D2" w:rsidRDefault="000A714C">
      <w:pPr>
        <w:pStyle w:val="TOC2"/>
        <w:rPr>
          <w:rFonts w:ascii="Calibri" w:hAnsi="Calibri"/>
          <w:noProof/>
          <w:sz w:val="22"/>
          <w:szCs w:val="22"/>
          <w:lang w:val="en-GB"/>
        </w:rPr>
      </w:pPr>
      <w:r>
        <w:rPr>
          <w:noProof/>
        </w:rPr>
        <w:t>34.2</w:t>
      </w:r>
      <w:r w:rsidRPr="006714D2">
        <w:rPr>
          <w:rFonts w:ascii="Calibri" w:hAnsi="Calibri"/>
          <w:noProof/>
          <w:sz w:val="22"/>
          <w:szCs w:val="22"/>
          <w:lang w:val="en-GB"/>
        </w:rPr>
        <w:tab/>
      </w:r>
      <w:r>
        <w:rPr>
          <w:noProof/>
        </w:rPr>
        <w:t>Void</w:t>
      </w:r>
      <w:r>
        <w:rPr>
          <w:noProof/>
        </w:rPr>
        <w:tab/>
      </w:r>
      <w:r>
        <w:rPr>
          <w:noProof/>
        </w:rPr>
        <w:fldChar w:fldCharType="begin"/>
      </w:r>
      <w:r>
        <w:rPr>
          <w:noProof/>
        </w:rPr>
        <w:instrText xml:space="preserve"> PAGEREF _Toc138429911 \h </w:instrText>
      </w:r>
      <w:r>
        <w:rPr>
          <w:noProof/>
        </w:rPr>
      </w:r>
      <w:r>
        <w:rPr>
          <w:noProof/>
        </w:rPr>
        <w:fldChar w:fldCharType="separate"/>
      </w:r>
      <w:r>
        <w:rPr>
          <w:noProof/>
        </w:rPr>
        <w:t>81</w:t>
      </w:r>
      <w:r>
        <w:rPr>
          <w:noProof/>
        </w:rPr>
        <w:fldChar w:fldCharType="end"/>
      </w:r>
    </w:p>
    <w:p w:rsidR="000A714C" w:rsidRPr="006714D2" w:rsidRDefault="000A714C">
      <w:pPr>
        <w:pStyle w:val="TOC1"/>
        <w:rPr>
          <w:rFonts w:ascii="Calibri" w:hAnsi="Calibri"/>
          <w:noProof/>
          <w:szCs w:val="22"/>
          <w:lang w:val="en-GB"/>
        </w:rPr>
      </w:pPr>
      <w:r>
        <w:rPr>
          <w:noProof/>
          <w:lang w:eastAsia="ja-JP"/>
        </w:rPr>
        <w:t>35</w:t>
      </w:r>
      <w:r w:rsidRPr="006714D2">
        <w:rPr>
          <w:rFonts w:ascii="Calibri" w:hAnsi="Calibri"/>
          <w:noProof/>
          <w:szCs w:val="22"/>
          <w:lang w:val="en-GB"/>
        </w:rPr>
        <w:tab/>
      </w:r>
      <w:r>
        <w:rPr>
          <w:noProof/>
          <w:lang w:eastAsia="ja-JP"/>
        </w:rPr>
        <w:t>Restricted local operator services</w:t>
      </w:r>
      <w:r>
        <w:rPr>
          <w:noProof/>
        </w:rPr>
        <w:tab/>
      </w:r>
      <w:r>
        <w:rPr>
          <w:noProof/>
        </w:rPr>
        <w:fldChar w:fldCharType="begin"/>
      </w:r>
      <w:r>
        <w:rPr>
          <w:noProof/>
        </w:rPr>
        <w:instrText xml:space="preserve"> PAGEREF _Toc138429912 \h </w:instrText>
      </w:r>
      <w:r>
        <w:rPr>
          <w:noProof/>
        </w:rPr>
      </w:r>
      <w:r>
        <w:rPr>
          <w:noProof/>
        </w:rPr>
        <w:fldChar w:fldCharType="separate"/>
      </w:r>
      <w:r>
        <w:rPr>
          <w:noProof/>
        </w:rPr>
        <w:t>81</w:t>
      </w:r>
      <w:r>
        <w:rPr>
          <w:noProof/>
        </w:rPr>
        <w:fldChar w:fldCharType="end"/>
      </w:r>
    </w:p>
    <w:p w:rsidR="000A714C" w:rsidRPr="006714D2" w:rsidRDefault="000A714C">
      <w:pPr>
        <w:pStyle w:val="TOC2"/>
        <w:rPr>
          <w:rFonts w:ascii="Calibri" w:hAnsi="Calibri"/>
          <w:noProof/>
          <w:sz w:val="22"/>
          <w:szCs w:val="22"/>
          <w:lang w:val="en-GB"/>
        </w:rPr>
      </w:pPr>
      <w:r>
        <w:rPr>
          <w:noProof/>
          <w:lang w:eastAsia="ja-JP"/>
        </w:rPr>
        <w:t>35.1</w:t>
      </w:r>
      <w:r w:rsidRPr="006714D2">
        <w:rPr>
          <w:rFonts w:ascii="Calibri" w:hAnsi="Calibri"/>
          <w:noProof/>
          <w:sz w:val="22"/>
          <w:szCs w:val="22"/>
          <w:lang w:val="en-GB"/>
        </w:rPr>
        <w:tab/>
      </w:r>
      <w:r>
        <w:rPr>
          <w:noProof/>
          <w:lang w:eastAsia="ja-JP"/>
        </w:rPr>
        <w:t>Description</w:t>
      </w:r>
      <w:r>
        <w:rPr>
          <w:noProof/>
        </w:rPr>
        <w:tab/>
      </w:r>
      <w:r>
        <w:rPr>
          <w:noProof/>
        </w:rPr>
        <w:fldChar w:fldCharType="begin"/>
      </w:r>
      <w:r>
        <w:rPr>
          <w:noProof/>
        </w:rPr>
        <w:instrText xml:space="preserve"> PAGEREF _Toc138429913 \h </w:instrText>
      </w:r>
      <w:r>
        <w:rPr>
          <w:noProof/>
        </w:rPr>
      </w:r>
      <w:r>
        <w:rPr>
          <w:noProof/>
        </w:rPr>
        <w:fldChar w:fldCharType="separate"/>
      </w:r>
      <w:r>
        <w:rPr>
          <w:noProof/>
        </w:rPr>
        <w:t>81</w:t>
      </w:r>
      <w:r>
        <w:rPr>
          <w:noProof/>
        </w:rPr>
        <w:fldChar w:fldCharType="end"/>
      </w:r>
    </w:p>
    <w:p w:rsidR="000A714C" w:rsidRPr="006714D2" w:rsidRDefault="000A714C">
      <w:pPr>
        <w:pStyle w:val="TOC2"/>
        <w:rPr>
          <w:rFonts w:ascii="Calibri" w:hAnsi="Calibri"/>
          <w:noProof/>
          <w:sz w:val="22"/>
          <w:szCs w:val="22"/>
          <w:lang w:val="en-GB"/>
        </w:rPr>
      </w:pPr>
      <w:r>
        <w:rPr>
          <w:noProof/>
          <w:lang w:eastAsia="ja-JP"/>
        </w:rPr>
        <w:t>35.2</w:t>
      </w:r>
      <w:r w:rsidRPr="006714D2">
        <w:rPr>
          <w:rFonts w:ascii="Calibri" w:hAnsi="Calibri"/>
          <w:noProof/>
          <w:sz w:val="22"/>
          <w:szCs w:val="22"/>
          <w:lang w:val="en-GB"/>
        </w:rPr>
        <w:tab/>
      </w:r>
      <w:r>
        <w:rPr>
          <w:noProof/>
          <w:lang w:eastAsia="ja-JP"/>
        </w:rPr>
        <w:t>Requirements</w:t>
      </w:r>
      <w:r>
        <w:rPr>
          <w:noProof/>
        </w:rPr>
        <w:tab/>
      </w:r>
      <w:r>
        <w:rPr>
          <w:noProof/>
        </w:rPr>
        <w:fldChar w:fldCharType="begin"/>
      </w:r>
      <w:r>
        <w:rPr>
          <w:noProof/>
        </w:rPr>
        <w:instrText xml:space="preserve"> PAGEREF _Toc138429914 \h </w:instrText>
      </w:r>
      <w:r>
        <w:rPr>
          <w:noProof/>
        </w:rPr>
      </w:r>
      <w:r>
        <w:rPr>
          <w:noProof/>
        </w:rPr>
        <w:fldChar w:fldCharType="separate"/>
      </w:r>
      <w:r>
        <w:rPr>
          <w:noProof/>
        </w:rPr>
        <w:t>81</w:t>
      </w:r>
      <w:r>
        <w:rPr>
          <w:noProof/>
        </w:rPr>
        <w:fldChar w:fldCharType="end"/>
      </w:r>
    </w:p>
    <w:p w:rsidR="000A714C" w:rsidRPr="006714D2" w:rsidRDefault="000A714C">
      <w:pPr>
        <w:pStyle w:val="TOC8"/>
        <w:rPr>
          <w:rFonts w:ascii="Calibri" w:hAnsi="Calibri"/>
          <w:b w:val="0"/>
          <w:noProof/>
          <w:szCs w:val="22"/>
          <w:lang w:val="en-GB"/>
        </w:rPr>
      </w:pPr>
      <w:r>
        <w:rPr>
          <w:noProof/>
        </w:rPr>
        <w:t>Annex A (normative): Description of optional user equipment features</w:t>
      </w:r>
      <w:r>
        <w:rPr>
          <w:noProof/>
        </w:rPr>
        <w:tab/>
      </w:r>
      <w:r>
        <w:rPr>
          <w:noProof/>
        </w:rPr>
        <w:fldChar w:fldCharType="begin"/>
      </w:r>
      <w:r>
        <w:rPr>
          <w:noProof/>
        </w:rPr>
        <w:instrText xml:space="preserve"> PAGEREF _Toc138429915 \h </w:instrText>
      </w:r>
      <w:r>
        <w:rPr>
          <w:noProof/>
        </w:rPr>
      </w:r>
      <w:r>
        <w:rPr>
          <w:noProof/>
        </w:rPr>
        <w:fldChar w:fldCharType="separate"/>
      </w:r>
      <w:r>
        <w:rPr>
          <w:noProof/>
        </w:rPr>
        <w:t>82</w:t>
      </w:r>
      <w:r>
        <w:rPr>
          <w:noProof/>
        </w:rPr>
        <w:fldChar w:fldCharType="end"/>
      </w:r>
    </w:p>
    <w:p w:rsidR="000A714C" w:rsidRPr="006714D2" w:rsidRDefault="000A714C">
      <w:pPr>
        <w:pStyle w:val="TOC2"/>
        <w:rPr>
          <w:rFonts w:ascii="Calibri" w:hAnsi="Calibri"/>
          <w:noProof/>
          <w:sz w:val="22"/>
          <w:szCs w:val="22"/>
          <w:lang w:val="en-GB"/>
        </w:rPr>
      </w:pPr>
      <w:r>
        <w:rPr>
          <w:noProof/>
        </w:rPr>
        <w:t>A.1</w:t>
      </w:r>
      <w:r w:rsidRPr="006714D2">
        <w:rPr>
          <w:rFonts w:ascii="Calibri" w:hAnsi="Calibri"/>
          <w:noProof/>
          <w:sz w:val="22"/>
          <w:szCs w:val="22"/>
          <w:lang w:val="en-GB"/>
        </w:rPr>
        <w:tab/>
      </w:r>
      <w:r>
        <w:rPr>
          <w:noProof/>
        </w:rPr>
        <w:t>Display of called number</w:t>
      </w:r>
      <w:r>
        <w:rPr>
          <w:noProof/>
        </w:rPr>
        <w:tab/>
      </w:r>
      <w:r>
        <w:rPr>
          <w:noProof/>
        </w:rPr>
        <w:fldChar w:fldCharType="begin"/>
      </w:r>
      <w:r>
        <w:rPr>
          <w:noProof/>
        </w:rPr>
        <w:instrText xml:space="preserve"> PAGEREF _Toc138429916 \h </w:instrText>
      </w:r>
      <w:r>
        <w:rPr>
          <w:noProof/>
        </w:rPr>
      </w:r>
      <w:r>
        <w:rPr>
          <w:noProof/>
        </w:rPr>
        <w:fldChar w:fldCharType="separate"/>
      </w:r>
      <w:r>
        <w:rPr>
          <w:noProof/>
        </w:rPr>
        <w:t>82</w:t>
      </w:r>
      <w:r>
        <w:rPr>
          <w:noProof/>
        </w:rPr>
        <w:fldChar w:fldCharType="end"/>
      </w:r>
    </w:p>
    <w:p w:rsidR="000A714C" w:rsidRPr="006714D2" w:rsidRDefault="000A714C">
      <w:pPr>
        <w:pStyle w:val="TOC2"/>
        <w:rPr>
          <w:rFonts w:ascii="Calibri" w:hAnsi="Calibri"/>
          <w:noProof/>
          <w:sz w:val="22"/>
          <w:szCs w:val="22"/>
          <w:lang w:val="en-GB"/>
        </w:rPr>
      </w:pPr>
      <w:r>
        <w:rPr>
          <w:noProof/>
        </w:rPr>
        <w:t>A.2</w:t>
      </w:r>
      <w:r w:rsidRPr="006714D2">
        <w:rPr>
          <w:rFonts w:ascii="Calibri" w:hAnsi="Calibri"/>
          <w:noProof/>
          <w:sz w:val="22"/>
          <w:szCs w:val="22"/>
          <w:lang w:val="en-GB"/>
        </w:rPr>
        <w:tab/>
      </w:r>
      <w:r>
        <w:rPr>
          <w:noProof/>
        </w:rPr>
        <w:t>Indication of call progress signals</w:t>
      </w:r>
      <w:r>
        <w:rPr>
          <w:noProof/>
        </w:rPr>
        <w:tab/>
      </w:r>
      <w:r>
        <w:rPr>
          <w:noProof/>
        </w:rPr>
        <w:fldChar w:fldCharType="begin"/>
      </w:r>
      <w:r>
        <w:rPr>
          <w:noProof/>
        </w:rPr>
        <w:instrText xml:space="preserve"> PAGEREF _Toc138429917 \h </w:instrText>
      </w:r>
      <w:r>
        <w:rPr>
          <w:noProof/>
        </w:rPr>
      </w:r>
      <w:r>
        <w:rPr>
          <w:noProof/>
        </w:rPr>
        <w:fldChar w:fldCharType="separate"/>
      </w:r>
      <w:r>
        <w:rPr>
          <w:noProof/>
        </w:rPr>
        <w:t>82</w:t>
      </w:r>
      <w:r>
        <w:rPr>
          <w:noProof/>
        </w:rPr>
        <w:fldChar w:fldCharType="end"/>
      </w:r>
    </w:p>
    <w:p w:rsidR="000A714C" w:rsidRPr="006714D2" w:rsidRDefault="000A714C">
      <w:pPr>
        <w:pStyle w:val="TOC2"/>
        <w:rPr>
          <w:rFonts w:ascii="Calibri" w:hAnsi="Calibri"/>
          <w:noProof/>
          <w:sz w:val="22"/>
          <w:szCs w:val="22"/>
          <w:lang w:val="en-GB"/>
        </w:rPr>
      </w:pPr>
      <w:r>
        <w:rPr>
          <w:noProof/>
        </w:rPr>
        <w:t>A.3</w:t>
      </w:r>
      <w:r w:rsidRPr="006714D2">
        <w:rPr>
          <w:rFonts w:ascii="Calibri" w:hAnsi="Calibri"/>
          <w:noProof/>
          <w:sz w:val="22"/>
          <w:szCs w:val="22"/>
          <w:lang w:val="en-GB"/>
        </w:rPr>
        <w:tab/>
      </w:r>
      <w:r>
        <w:rPr>
          <w:noProof/>
        </w:rPr>
        <w:t>Country/PLMN indication</w:t>
      </w:r>
      <w:r>
        <w:rPr>
          <w:noProof/>
        </w:rPr>
        <w:tab/>
      </w:r>
      <w:r>
        <w:rPr>
          <w:noProof/>
        </w:rPr>
        <w:fldChar w:fldCharType="begin"/>
      </w:r>
      <w:r>
        <w:rPr>
          <w:noProof/>
        </w:rPr>
        <w:instrText xml:space="preserve"> PAGEREF _Toc138429918 \h </w:instrText>
      </w:r>
      <w:r>
        <w:rPr>
          <w:noProof/>
        </w:rPr>
      </w:r>
      <w:r>
        <w:rPr>
          <w:noProof/>
        </w:rPr>
        <w:fldChar w:fldCharType="separate"/>
      </w:r>
      <w:r>
        <w:rPr>
          <w:noProof/>
        </w:rPr>
        <w:t>82</w:t>
      </w:r>
      <w:r>
        <w:rPr>
          <w:noProof/>
        </w:rPr>
        <w:fldChar w:fldCharType="end"/>
      </w:r>
    </w:p>
    <w:p w:rsidR="000A714C" w:rsidRPr="006714D2" w:rsidRDefault="000A714C">
      <w:pPr>
        <w:pStyle w:val="TOC2"/>
        <w:rPr>
          <w:rFonts w:ascii="Calibri" w:hAnsi="Calibri"/>
          <w:noProof/>
          <w:sz w:val="22"/>
          <w:szCs w:val="22"/>
          <w:lang w:val="en-GB"/>
        </w:rPr>
      </w:pPr>
      <w:r>
        <w:rPr>
          <w:noProof/>
        </w:rPr>
        <w:t>A.4</w:t>
      </w:r>
      <w:r w:rsidRPr="006714D2">
        <w:rPr>
          <w:rFonts w:ascii="Calibri" w:hAnsi="Calibri"/>
          <w:noProof/>
          <w:sz w:val="22"/>
          <w:szCs w:val="22"/>
          <w:lang w:val="en-GB"/>
        </w:rPr>
        <w:tab/>
      </w:r>
      <w:r>
        <w:rPr>
          <w:noProof/>
        </w:rPr>
        <w:t>Service Provider Name indication</w:t>
      </w:r>
      <w:r>
        <w:rPr>
          <w:noProof/>
        </w:rPr>
        <w:tab/>
      </w:r>
      <w:r>
        <w:rPr>
          <w:noProof/>
        </w:rPr>
        <w:fldChar w:fldCharType="begin"/>
      </w:r>
      <w:r>
        <w:rPr>
          <w:noProof/>
        </w:rPr>
        <w:instrText xml:space="preserve"> PAGEREF _Toc138429919 \h </w:instrText>
      </w:r>
      <w:r>
        <w:rPr>
          <w:noProof/>
        </w:rPr>
      </w:r>
      <w:r>
        <w:rPr>
          <w:noProof/>
        </w:rPr>
        <w:fldChar w:fldCharType="separate"/>
      </w:r>
      <w:r>
        <w:rPr>
          <w:noProof/>
        </w:rPr>
        <w:t>83</w:t>
      </w:r>
      <w:r>
        <w:rPr>
          <w:noProof/>
        </w:rPr>
        <w:fldChar w:fldCharType="end"/>
      </w:r>
    </w:p>
    <w:p w:rsidR="000A714C" w:rsidRPr="006714D2" w:rsidRDefault="000A714C">
      <w:pPr>
        <w:pStyle w:val="TOC2"/>
        <w:rPr>
          <w:rFonts w:ascii="Calibri" w:hAnsi="Calibri"/>
          <w:noProof/>
          <w:sz w:val="22"/>
          <w:szCs w:val="22"/>
          <w:lang w:val="en-GB"/>
        </w:rPr>
      </w:pPr>
      <w:r>
        <w:rPr>
          <w:noProof/>
        </w:rPr>
        <w:t>A.4a</w:t>
      </w:r>
      <w:r w:rsidRPr="006714D2">
        <w:rPr>
          <w:rFonts w:ascii="Calibri" w:hAnsi="Calibri"/>
          <w:noProof/>
          <w:sz w:val="22"/>
          <w:szCs w:val="22"/>
          <w:lang w:val="en-GB"/>
        </w:rPr>
        <w:tab/>
      </w:r>
      <w:r>
        <w:rPr>
          <w:noProof/>
        </w:rPr>
        <w:t>Core Network Operator Name indication</w:t>
      </w:r>
      <w:r>
        <w:rPr>
          <w:noProof/>
        </w:rPr>
        <w:tab/>
      </w:r>
      <w:r>
        <w:rPr>
          <w:noProof/>
        </w:rPr>
        <w:fldChar w:fldCharType="begin"/>
      </w:r>
      <w:r>
        <w:rPr>
          <w:noProof/>
        </w:rPr>
        <w:instrText xml:space="preserve"> PAGEREF _Toc138429920 \h </w:instrText>
      </w:r>
      <w:r>
        <w:rPr>
          <w:noProof/>
        </w:rPr>
      </w:r>
      <w:r>
        <w:rPr>
          <w:noProof/>
        </w:rPr>
        <w:fldChar w:fldCharType="separate"/>
      </w:r>
      <w:r>
        <w:rPr>
          <w:noProof/>
        </w:rPr>
        <w:t>83</w:t>
      </w:r>
      <w:r>
        <w:rPr>
          <w:noProof/>
        </w:rPr>
        <w:fldChar w:fldCharType="end"/>
      </w:r>
    </w:p>
    <w:p w:rsidR="000A714C" w:rsidRPr="006714D2" w:rsidRDefault="000A714C">
      <w:pPr>
        <w:pStyle w:val="TOC2"/>
        <w:rPr>
          <w:rFonts w:ascii="Calibri" w:hAnsi="Calibri"/>
          <w:noProof/>
          <w:sz w:val="22"/>
          <w:szCs w:val="22"/>
          <w:lang w:val="en-GB"/>
        </w:rPr>
      </w:pPr>
      <w:r>
        <w:rPr>
          <w:noProof/>
        </w:rPr>
        <w:t>A.5</w:t>
      </w:r>
      <w:r w:rsidRPr="006714D2">
        <w:rPr>
          <w:rFonts w:ascii="Calibri" w:hAnsi="Calibri"/>
          <w:noProof/>
          <w:sz w:val="22"/>
          <w:szCs w:val="22"/>
          <w:lang w:val="en-GB"/>
        </w:rPr>
        <w:tab/>
      </w:r>
      <w:r>
        <w:rPr>
          <w:noProof/>
        </w:rPr>
        <w:t>Keypad</w:t>
      </w:r>
      <w:r>
        <w:rPr>
          <w:noProof/>
        </w:rPr>
        <w:tab/>
      </w:r>
      <w:r>
        <w:rPr>
          <w:noProof/>
        </w:rPr>
        <w:fldChar w:fldCharType="begin"/>
      </w:r>
      <w:r>
        <w:rPr>
          <w:noProof/>
        </w:rPr>
        <w:instrText xml:space="preserve"> PAGEREF _Toc138429921 \h </w:instrText>
      </w:r>
      <w:r>
        <w:rPr>
          <w:noProof/>
        </w:rPr>
      </w:r>
      <w:r>
        <w:rPr>
          <w:noProof/>
        </w:rPr>
        <w:fldChar w:fldCharType="separate"/>
      </w:r>
      <w:r>
        <w:rPr>
          <w:noProof/>
        </w:rPr>
        <w:t>83</w:t>
      </w:r>
      <w:r>
        <w:rPr>
          <w:noProof/>
        </w:rPr>
        <w:fldChar w:fldCharType="end"/>
      </w:r>
    </w:p>
    <w:p w:rsidR="000A714C" w:rsidRPr="006714D2" w:rsidRDefault="000A714C">
      <w:pPr>
        <w:pStyle w:val="TOC2"/>
        <w:rPr>
          <w:rFonts w:ascii="Calibri" w:hAnsi="Calibri"/>
          <w:noProof/>
          <w:sz w:val="22"/>
          <w:szCs w:val="22"/>
          <w:lang w:val="en-GB"/>
        </w:rPr>
      </w:pPr>
      <w:r>
        <w:rPr>
          <w:noProof/>
        </w:rPr>
        <w:t>A.6</w:t>
      </w:r>
      <w:r w:rsidRPr="006714D2">
        <w:rPr>
          <w:rFonts w:ascii="Calibri" w:hAnsi="Calibri"/>
          <w:noProof/>
          <w:sz w:val="22"/>
          <w:szCs w:val="22"/>
          <w:lang w:val="en-GB"/>
        </w:rPr>
        <w:tab/>
      </w:r>
      <w:r>
        <w:rPr>
          <w:noProof/>
        </w:rPr>
        <w:t>Short message indication and acknowledgement</w:t>
      </w:r>
      <w:r>
        <w:rPr>
          <w:noProof/>
        </w:rPr>
        <w:tab/>
      </w:r>
      <w:r>
        <w:rPr>
          <w:noProof/>
        </w:rPr>
        <w:fldChar w:fldCharType="begin"/>
      </w:r>
      <w:r>
        <w:rPr>
          <w:noProof/>
        </w:rPr>
        <w:instrText xml:space="preserve"> PAGEREF _Toc138429922 \h </w:instrText>
      </w:r>
      <w:r>
        <w:rPr>
          <w:noProof/>
        </w:rPr>
      </w:r>
      <w:r>
        <w:rPr>
          <w:noProof/>
        </w:rPr>
        <w:fldChar w:fldCharType="separate"/>
      </w:r>
      <w:r>
        <w:rPr>
          <w:noProof/>
        </w:rPr>
        <w:t>84</w:t>
      </w:r>
      <w:r>
        <w:rPr>
          <w:noProof/>
        </w:rPr>
        <w:fldChar w:fldCharType="end"/>
      </w:r>
    </w:p>
    <w:p w:rsidR="000A714C" w:rsidRPr="006714D2" w:rsidRDefault="000A714C">
      <w:pPr>
        <w:pStyle w:val="TOC2"/>
        <w:rPr>
          <w:rFonts w:ascii="Calibri" w:hAnsi="Calibri"/>
          <w:noProof/>
          <w:sz w:val="22"/>
          <w:szCs w:val="22"/>
          <w:lang w:val="en-GB"/>
        </w:rPr>
      </w:pPr>
      <w:r>
        <w:rPr>
          <w:noProof/>
        </w:rPr>
        <w:t>A.7</w:t>
      </w:r>
      <w:r w:rsidRPr="006714D2">
        <w:rPr>
          <w:rFonts w:ascii="Calibri" w:hAnsi="Calibri"/>
          <w:noProof/>
          <w:sz w:val="22"/>
          <w:szCs w:val="22"/>
          <w:lang w:val="en-GB"/>
        </w:rPr>
        <w:tab/>
      </w:r>
      <w:r>
        <w:rPr>
          <w:noProof/>
        </w:rPr>
        <w:t>Short message overflow indication</w:t>
      </w:r>
      <w:r>
        <w:rPr>
          <w:noProof/>
        </w:rPr>
        <w:tab/>
      </w:r>
      <w:r>
        <w:rPr>
          <w:noProof/>
        </w:rPr>
        <w:fldChar w:fldCharType="begin"/>
      </w:r>
      <w:r>
        <w:rPr>
          <w:noProof/>
        </w:rPr>
        <w:instrText xml:space="preserve"> PAGEREF _Toc138429923 \h </w:instrText>
      </w:r>
      <w:r>
        <w:rPr>
          <w:noProof/>
        </w:rPr>
      </w:r>
      <w:r>
        <w:rPr>
          <w:noProof/>
        </w:rPr>
        <w:fldChar w:fldCharType="separate"/>
      </w:r>
      <w:r>
        <w:rPr>
          <w:noProof/>
        </w:rPr>
        <w:t>84</w:t>
      </w:r>
      <w:r>
        <w:rPr>
          <w:noProof/>
        </w:rPr>
        <w:fldChar w:fldCharType="end"/>
      </w:r>
    </w:p>
    <w:p w:rsidR="000A714C" w:rsidRPr="006714D2" w:rsidRDefault="000A714C">
      <w:pPr>
        <w:pStyle w:val="TOC2"/>
        <w:rPr>
          <w:rFonts w:ascii="Calibri" w:hAnsi="Calibri"/>
          <w:noProof/>
          <w:sz w:val="22"/>
          <w:szCs w:val="22"/>
          <w:lang w:val="en-GB"/>
        </w:rPr>
      </w:pPr>
      <w:r>
        <w:rPr>
          <w:noProof/>
        </w:rPr>
        <w:t>A.8</w:t>
      </w:r>
      <w:r w:rsidRPr="006714D2">
        <w:rPr>
          <w:rFonts w:ascii="Calibri" w:hAnsi="Calibri"/>
          <w:noProof/>
          <w:sz w:val="22"/>
          <w:szCs w:val="22"/>
          <w:lang w:val="en-GB"/>
        </w:rPr>
        <w:tab/>
      </w:r>
      <w:r>
        <w:rPr>
          <w:noProof/>
        </w:rPr>
        <w:t>International access function</w:t>
      </w:r>
      <w:r>
        <w:rPr>
          <w:noProof/>
        </w:rPr>
        <w:tab/>
      </w:r>
      <w:r>
        <w:rPr>
          <w:noProof/>
        </w:rPr>
        <w:fldChar w:fldCharType="begin"/>
      </w:r>
      <w:r>
        <w:rPr>
          <w:noProof/>
        </w:rPr>
        <w:instrText xml:space="preserve"> PAGEREF _Toc138429924 \h </w:instrText>
      </w:r>
      <w:r>
        <w:rPr>
          <w:noProof/>
        </w:rPr>
      </w:r>
      <w:r>
        <w:rPr>
          <w:noProof/>
        </w:rPr>
        <w:fldChar w:fldCharType="separate"/>
      </w:r>
      <w:r>
        <w:rPr>
          <w:noProof/>
        </w:rPr>
        <w:t>84</w:t>
      </w:r>
      <w:r>
        <w:rPr>
          <w:noProof/>
        </w:rPr>
        <w:fldChar w:fldCharType="end"/>
      </w:r>
    </w:p>
    <w:p w:rsidR="000A714C" w:rsidRPr="006714D2" w:rsidRDefault="000A714C">
      <w:pPr>
        <w:pStyle w:val="TOC2"/>
        <w:rPr>
          <w:rFonts w:ascii="Calibri" w:hAnsi="Calibri"/>
          <w:noProof/>
          <w:sz w:val="22"/>
          <w:szCs w:val="22"/>
          <w:lang w:val="en-GB"/>
        </w:rPr>
      </w:pPr>
      <w:r>
        <w:rPr>
          <w:noProof/>
        </w:rPr>
        <w:t>A.9</w:t>
      </w:r>
      <w:r w:rsidRPr="006714D2">
        <w:rPr>
          <w:rFonts w:ascii="Calibri" w:hAnsi="Calibri"/>
          <w:noProof/>
          <w:sz w:val="22"/>
          <w:szCs w:val="22"/>
          <w:lang w:val="en-GB"/>
        </w:rPr>
        <w:tab/>
      </w:r>
      <w:r>
        <w:rPr>
          <w:noProof/>
        </w:rPr>
        <w:t>Service Indicator (SI)</w:t>
      </w:r>
      <w:r>
        <w:rPr>
          <w:noProof/>
        </w:rPr>
        <w:tab/>
      </w:r>
      <w:r>
        <w:rPr>
          <w:noProof/>
        </w:rPr>
        <w:fldChar w:fldCharType="begin"/>
      </w:r>
      <w:r>
        <w:rPr>
          <w:noProof/>
        </w:rPr>
        <w:instrText xml:space="preserve"> PAGEREF _Toc138429925 \h </w:instrText>
      </w:r>
      <w:r>
        <w:rPr>
          <w:noProof/>
        </w:rPr>
      </w:r>
      <w:r>
        <w:rPr>
          <w:noProof/>
        </w:rPr>
        <w:fldChar w:fldCharType="separate"/>
      </w:r>
      <w:r>
        <w:rPr>
          <w:noProof/>
        </w:rPr>
        <w:t>84</w:t>
      </w:r>
      <w:r>
        <w:rPr>
          <w:noProof/>
        </w:rPr>
        <w:fldChar w:fldCharType="end"/>
      </w:r>
    </w:p>
    <w:p w:rsidR="000A714C" w:rsidRPr="006714D2" w:rsidRDefault="000A714C">
      <w:pPr>
        <w:pStyle w:val="TOC2"/>
        <w:rPr>
          <w:rFonts w:ascii="Calibri" w:hAnsi="Calibri"/>
          <w:noProof/>
          <w:sz w:val="22"/>
          <w:szCs w:val="22"/>
          <w:lang w:val="en-GB"/>
        </w:rPr>
      </w:pPr>
      <w:r>
        <w:rPr>
          <w:noProof/>
        </w:rPr>
        <w:t>A.10</w:t>
      </w:r>
      <w:r w:rsidRPr="006714D2">
        <w:rPr>
          <w:rFonts w:ascii="Calibri" w:hAnsi="Calibri"/>
          <w:noProof/>
          <w:sz w:val="22"/>
          <w:szCs w:val="22"/>
          <w:lang w:val="en-GB"/>
        </w:rPr>
        <w:tab/>
      </w:r>
      <w:r>
        <w:rPr>
          <w:noProof/>
        </w:rPr>
        <w:t>Dual Tone Multi Frequency (DTMF)</w:t>
      </w:r>
      <w:r>
        <w:rPr>
          <w:noProof/>
        </w:rPr>
        <w:tab/>
      </w:r>
      <w:r>
        <w:rPr>
          <w:noProof/>
        </w:rPr>
        <w:fldChar w:fldCharType="begin"/>
      </w:r>
      <w:r>
        <w:rPr>
          <w:noProof/>
        </w:rPr>
        <w:instrText xml:space="preserve"> PAGEREF _Toc138429926 \h </w:instrText>
      </w:r>
      <w:r>
        <w:rPr>
          <w:noProof/>
        </w:rPr>
      </w:r>
      <w:r>
        <w:rPr>
          <w:noProof/>
        </w:rPr>
        <w:fldChar w:fldCharType="separate"/>
      </w:r>
      <w:r>
        <w:rPr>
          <w:noProof/>
        </w:rPr>
        <w:t>84</w:t>
      </w:r>
      <w:r>
        <w:rPr>
          <w:noProof/>
        </w:rPr>
        <w:fldChar w:fldCharType="end"/>
      </w:r>
    </w:p>
    <w:p w:rsidR="000A714C" w:rsidRPr="006714D2" w:rsidRDefault="000A714C">
      <w:pPr>
        <w:pStyle w:val="TOC2"/>
        <w:rPr>
          <w:rFonts w:ascii="Calibri" w:hAnsi="Calibri"/>
          <w:noProof/>
          <w:sz w:val="22"/>
          <w:szCs w:val="22"/>
          <w:lang w:val="en-GB"/>
        </w:rPr>
      </w:pPr>
      <w:r>
        <w:rPr>
          <w:noProof/>
        </w:rPr>
        <w:t>A.11</w:t>
      </w:r>
      <w:r w:rsidRPr="006714D2">
        <w:rPr>
          <w:rFonts w:ascii="Calibri" w:hAnsi="Calibri"/>
          <w:noProof/>
          <w:sz w:val="22"/>
          <w:szCs w:val="22"/>
          <w:lang w:val="en-GB"/>
        </w:rPr>
        <w:tab/>
      </w:r>
      <w:r>
        <w:rPr>
          <w:noProof/>
        </w:rPr>
        <w:t>On/Off switch</w:t>
      </w:r>
      <w:r>
        <w:rPr>
          <w:noProof/>
        </w:rPr>
        <w:tab/>
      </w:r>
      <w:r>
        <w:rPr>
          <w:noProof/>
        </w:rPr>
        <w:fldChar w:fldCharType="begin"/>
      </w:r>
      <w:r>
        <w:rPr>
          <w:noProof/>
        </w:rPr>
        <w:instrText xml:space="preserve"> PAGEREF _Toc138429927 \h </w:instrText>
      </w:r>
      <w:r>
        <w:rPr>
          <w:noProof/>
        </w:rPr>
      </w:r>
      <w:r>
        <w:rPr>
          <w:noProof/>
        </w:rPr>
        <w:fldChar w:fldCharType="separate"/>
      </w:r>
      <w:r>
        <w:rPr>
          <w:noProof/>
        </w:rPr>
        <w:t>84</w:t>
      </w:r>
      <w:r>
        <w:rPr>
          <w:noProof/>
        </w:rPr>
        <w:fldChar w:fldCharType="end"/>
      </w:r>
    </w:p>
    <w:p w:rsidR="000A714C" w:rsidRPr="006714D2" w:rsidRDefault="000A714C">
      <w:pPr>
        <w:pStyle w:val="TOC2"/>
        <w:rPr>
          <w:rFonts w:ascii="Calibri" w:hAnsi="Calibri"/>
          <w:noProof/>
          <w:sz w:val="22"/>
          <w:szCs w:val="22"/>
          <w:lang w:val="en-GB"/>
        </w:rPr>
      </w:pPr>
      <w:r>
        <w:rPr>
          <w:noProof/>
        </w:rPr>
        <w:t>A.12</w:t>
      </w:r>
      <w:r w:rsidRPr="006714D2">
        <w:rPr>
          <w:rFonts w:ascii="Calibri" w:hAnsi="Calibri"/>
          <w:noProof/>
          <w:sz w:val="22"/>
          <w:szCs w:val="22"/>
          <w:lang w:val="en-GB"/>
        </w:rPr>
        <w:tab/>
      </w:r>
      <w:r>
        <w:rPr>
          <w:noProof/>
        </w:rPr>
        <w:t>Sub-Address</w:t>
      </w:r>
      <w:r>
        <w:rPr>
          <w:noProof/>
        </w:rPr>
        <w:tab/>
      </w:r>
      <w:r>
        <w:rPr>
          <w:noProof/>
        </w:rPr>
        <w:fldChar w:fldCharType="begin"/>
      </w:r>
      <w:r>
        <w:rPr>
          <w:noProof/>
        </w:rPr>
        <w:instrText xml:space="preserve"> PAGEREF _Toc138429928 \h </w:instrText>
      </w:r>
      <w:r>
        <w:rPr>
          <w:noProof/>
        </w:rPr>
      </w:r>
      <w:r>
        <w:rPr>
          <w:noProof/>
        </w:rPr>
        <w:fldChar w:fldCharType="separate"/>
      </w:r>
      <w:r>
        <w:rPr>
          <w:noProof/>
        </w:rPr>
        <w:t>84</w:t>
      </w:r>
      <w:r>
        <w:rPr>
          <w:noProof/>
        </w:rPr>
        <w:fldChar w:fldCharType="end"/>
      </w:r>
    </w:p>
    <w:p w:rsidR="000A714C" w:rsidRPr="006714D2" w:rsidRDefault="000A714C">
      <w:pPr>
        <w:pStyle w:val="TOC2"/>
        <w:rPr>
          <w:rFonts w:ascii="Calibri" w:hAnsi="Calibri"/>
          <w:noProof/>
          <w:sz w:val="22"/>
          <w:szCs w:val="22"/>
          <w:lang w:val="en-GB"/>
        </w:rPr>
      </w:pPr>
      <w:r>
        <w:rPr>
          <w:noProof/>
        </w:rPr>
        <w:t>A.13</w:t>
      </w:r>
      <w:r w:rsidRPr="006714D2">
        <w:rPr>
          <w:rFonts w:ascii="Calibri" w:hAnsi="Calibri"/>
          <w:noProof/>
          <w:sz w:val="22"/>
          <w:szCs w:val="22"/>
          <w:lang w:val="en-GB"/>
        </w:rPr>
        <w:tab/>
      </w:r>
      <w:r>
        <w:rPr>
          <w:noProof/>
        </w:rPr>
        <w:t>Short Message Service Cell Broadcast</w:t>
      </w:r>
      <w:r>
        <w:rPr>
          <w:noProof/>
        </w:rPr>
        <w:tab/>
      </w:r>
      <w:r>
        <w:rPr>
          <w:noProof/>
        </w:rPr>
        <w:fldChar w:fldCharType="begin"/>
      </w:r>
      <w:r>
        <w:rPr>
          <w:noProof/>
        </w:rPr>
        <w:instrText xml:space="preserve"> PAGEREF _Toc138429929 \h </w:instrText>
      </w:r>
      <w:r>
        <w:rPr>
          <w:noProof/>
        </w:rPr>
      </w:r>
      <w:r>
        <w:rPr>
          <w:noProof/>
        </w:rPr>
        <w:fldChar w:fldCharType="separate"/>
      </w:r>
      <w:r>
        <w:rPr>
          <w:noProof/>
        </w:rPr>
        <w:t>85</w:t>
      </w:r>
      <w:r>
        <w:rPr>
          <w:noProof/>
        </w:rPr>
        <w:fldChar w:fldCharType="end"/>
      </w:r>
    </w:p>
    <w:p w:rsidR="000A714C" w:rsidRPr="006714D2" w:rsidRDefault="000A714C">
      <w:pPr>
        <w:pStyle w:val="TOC2"/>
        <w:rPr>
          <w:rFonts w:ascii="Calibri" w:hAnsi="Calibri"/>
          <w:noProof/>
          <w:sz w:val="22"/>
          <w:szCs w:val="22"/>
          <w:lang w:val="en-GB"/>
        </w:rPr>
      </w:pPr>
      <w:r>
        <w:rPr>
          <w:noProof/>
        </w:rPr>
        <w:t>A.14</w:t>
      </w:r>
      <w:r w:rsidRPr="006714D2">
        <w:rPr>
          <w:rFonts w:ascii="Calibri" w:hAnsi="Calibri"/>
          <w:noProof/>
          <w:sz w:val="22"/>
          <w:szCs w:val="22"/>
          <w:lang w:val="en-GB"/>
        </w:rPr>
        <w:tab/>
      </w:r>
      <w:r>
        <w:rPr>
          <w:noProof/>
        </w:rPr>
        <w:t>Short Message Service Cell Broadcast DRX</w:t>
      </w:r>
      <w:r>
        <w:rPr>
          <w:noProof/>
        </w:rPr>
        <w:tab/>
      </w:r>
      <w:r>
        <w:rPr>
          <w:noProof/>
        </w:rPr>
        <w:fldChar w:fldCharType="begin"/>
      </w:r>
      <w:r>
        <w:rPr>
          <w:noProof/>
        </w:rPr>
        <w:instrText xml:space="preserve"> PAGEREF _Toc138429930 \h </w:instrText>
      </w:r>
      <w:r>
        <w:rPr>
          <w:noProof/>
        </w:rPr>
      </w:r>
      <w:r>
        <w:rPr>
          <w:noProof/>
        </w:rPr>
        <w:fldChar w:fldCharType="separate"/>
      </w:r>
      <w:r>
        <w:rPr>
          <w:noProof/>
        </w:rPr>
        <w:t>85</w:t>
      </w:r>
      <w:r>
        <w:rPr>
          <w:noProof/>
        </w:rPr>
        <w:fldChar w:fldCharType="end"/>
      </w:r>
    </w:p>
    <w:p w:rsidR="000A714C" w:rsidRPr="006714D2" w:rsidRDefault="000A714C">
      <w:pPr>
        <w:pStyle w:val="TOC2"/>
        <w:rPr>
          <w:rFonts w:ascii="Calibri" w:hAnsi="Calibri"/>
          <w:noProof/>
          <w:sz w:val="22"/>
          <w:szCs w:val="22"/>
          <w:lang w:val="en-GB"/>
        </w:rPr>
      </w:pPr>
      <w:r>
        <w:rPr>
          <w:noProof/>
        </w:rPr>
        <w:t>A.15</w:t>
      </w:r>
      <w:r w:rsidRPr="006714D2">
        <w:rPr>
          <w:rFonts w:ascii="Calibri" w:hAnsi="Calibri"/>
          <w:noProof/>
          <w:sz w:val="22"/>
          <w:szCs w:val="22"/>
          <w:lang w:val="en-GB"/>
        </w:rPr>
        <w:tab/>
      </w:r>
      <w:r>
        <w:rPr>
          <w:noProof/>
        </w:rPr>
        <w:t>Support of the extended Short message cell broadcast channel</w:t>
      </w:r>
      <w:r>
        <w:rPr>
          <w:noProof/>
        </w:rPr>
        <w:tab/>
      </w:r>
      <w:r>
        <w:rPr>
          <w:noProof/>
        </w:rPr>
        <w:fldChar w:fldCharType="begin"/>
      </w:r>
      <w:r>
        <w:rPr>
          <w:noProof/>
        </w:rPr>
        <w:instrText xml:space="preserve"> PAGEREF _Toc138429931 \h </w:instrText>
      </w:r>
      <w:r>
        <w:rPr>
          <w:noProof/>
        </w:rPr>
      </w:r>
      <w:r>
        <w:rPr>
          <w:noProof/>
        </w:rPr>
        <w:fldChar w:fldCharType="separate"/>
      </w:r>
      <w:r>
        <w:rPr>
          <w:noProof/>
        </w:rPr>
        <w:t>85</w:t>
      </w:r>
      <w:r>
        <w:rPr>
          <w:noProof/>
        </w:rPr>
        <w:fldChar w:fldCharType="end"/>
      </w:r>
    </w:p>
    <w:p w:rsidR="000A714C" w:rsidRPr="006714D2" w:rsidRDefault="000A714C">
      <w:pPr>
        <w:pStyle w:val="TOC2"/>
        <w:rPr>
          <w:rFonts w:ascii="Calibri" w:hAnsi="Calibri"/>
          <w:noProof/>
          <w:sz w:val="22"/>
          <w:szCs w:val="22"/>
          <w:lang w:val="en-GB"/>
        </w:rPr>
      </w:pPr>
      <w:r>
        <w:rPr>
          <w:noProof/>
        </w:rPr>
        <w:t>A.16</w:t>
      </w:r>
      <w:r w:rsidRPr="006714D2">
        <w:rPr>
          <w:rFonts w:ascii="Calibri" w:hAnsi="Calibri"/>
          <w:noProof/>
          <w:sz w:val="22"/>
          <w:szCs w:val="22"/>
          <w:lang w:val="en-GB"/>
        </w:rPr>
        <w:tab/>
      </w:r>
      <w:r>
        <w:rPr>
          <w:noProof/>
        </w:rPr>
        <w:t>Network Identity and Timezone</w:t>
      </w:r>
      <w:r>
        <w:rPr>
          <w:noProof/>
        </w:rPr>
        <w:tab/>
      </w:r>
      <w:r>
        <w:rPr>
          <w:noProof/>
        </w:rPr>
        <w:fldChar w:fldCharType="begin"/>
      </w:r>
      <w:r>
        <w:rPr>
          <w:noProof/>
        </w:rPr>
        <w:instrText xml:space="preserve"> PAGEREF _Toc138429932 \h </w:instrText>
      </w:r>
      <w:r>
        <w:rPr>
          <w:noProof/>
        </w:rPr>
      </w:r>
      <w:r>
        <w:rPr>
          <w:noProof/>
        </w:rPr>
        <w:fldChar w:fldCharType="separate"/>
      </w:r>
      <w:r>
        <w:rPr>
          <w:noProof/>
        </w:rPr>
        <w:t>85</w:t>
      </w:r>
      <w:r>
        <w:rPr>
          <w:noProof/>
        </w:rPr>
        <w:fldChar w:fldCharType="end"/>
      </w:r>
    </w:p>
    <w:p w:rsidR="000A714C" w:rsidRPr="006714D2" w:rsidRDefault="000A714C">
      <w:pPr>
        <w:pStyle w:val="TOC2"/>
        <w:rPr>
          <w:rFonts w:ascii="Calibri" w:hAnsi="Calibri"/>
          <w:noProof/>
          <w:sz w:val="22"/>
          <w:szCs w:val="22"/>
          <w:lang w:val="en-GB"/>
        </w:rPr>
      </w:pPr>
      <w:r>
        <w:rPr>
          <w:noProof/>
        </w:rPr>
        <w:t>A.17</w:t>
      </w:r>
      <w:r w:rsidRPr="006714D2">
        <w:rPr>
          <w:rFonts w:ascii="Calibri" w:hAnsi="Calibri"/>
          <w:noProof/>
          <w:sz w:val="22"/>
          <w:szCs w:val="22"/>
          <w:lang w:val="en-GB"/>
        </w:rPr>
        <w:tab/>
      </w:r>
      <w:r>
        <w:rPr>
          <w:noProof/>
        </w:rPr>
        <w:t>Network's indication of alerting in the UE</w:t>
      </w:r>
      <w:r>
        <w:rPr>
          <w:noProof/>
        </w:rPr>
        <w:tab/>
      </w:r>
      <w:r>
        <w:rPr>
          <w:noProof/>
        </w:rPr>
        <w:fldChar w:fldCharType="begin"/>
      </w:r>
      <w:r>
        <w:rPr>
          <w:noProof/>
        </w:rPr>
        <w:instrText xml:space="preserve"> PAGEREF _Toc138429933 \h </w:instrText>
      </w:r>
      <w:r>
        <w:rPr>
          <w:noProof/>
        </w:rPr>
      </w:r>
      <w:r>
        <w:rPr>
          <w:noProof/>
        </w:rPr>
        <w:fldChar w:fldCharType="separate"/>
      </w:r>
      <w:r>
        <w:rPr>
          <w:noProof/>
        </w:rPr>
        <w:t>85</w:t>
      </w:r>
      <w:r>
        <w:rPr>
          <w:noProof/>
        </w:rPr>
        <w:fldChar w:fldCharType="end"/>
      </w:r>
    </w:p>
    <w:p w:rsidR="000A714C" w:rsidRPr="006714D2" w:rsidRDefault="000A714C">
      <w:pPr>
        <w:pStyle w:val="TOC2"/>
        <w:rPr>
          <w:rFonts w:ascii="Calibri" w:hAnsi="Calibri"/>
          <w:noProof/>
          <w:sz w:val="22"/>
          <w:szCs w:val="22"/>
          <w:lang w:val="en-GB"/>
        </w:rPr>
      </w:pPr>
      <w:r>
        <w:rPr>
          <w:noProof/>
        </w:rPr>
        <w:t>A.18</w:t>
      </w:r>
      <w:r w:rsidRPr="006714D2">
        <w:rPr>
          <w:rFonts w:ascii="Calibri" w:hAnsi="Calibri"/>
          <w:noProof/>
          <w:sz w:val="22"/>
          <w:szCs w:val="22"/>
          <w:lang w:val="en-GB"/>
        </w:rPr>
        <w:tab/>
      </w:r>
      <w:r>
        <w:rPr>
          <w:noProof/>
        </w:rPr>
        <w:t>Network-initiated Mobile Originated (MO) connection</w:t>
      </w:r>
      <w:r>
        <w:rPr>
          <w:noProof/>
        </w:rPr>
        <w:tab/>
      </w:r>
      <w:r>
        <w:rPr>
          <w:noProof/>
        </w:rPr>
        <w:fldChar w:fldCharType="begin"/>
      </w:r>
      <w:r>
        <w:rPr>
          <w:noProof/>
        </w:rPr>
        <w:instrText xml:space="preserve"> PAGEREF _Toc138429934 \h </w:instrText>
      </w:r>
      <w:r>
        <w:rPr>
          <w:noProof/>
        </w:rPr>
      </w:r>
      <w:r>
        <w:rPr>
          <w:noProof/>
        </w:rPr>
        <w:fldChar w:fldCharType="separate"/>
      </w:r>
      <w:r>
        <w:rPr>
          <w:noProof/>
        </w:rPr>
        <w:t>87</w:t>
      </w:r>
      <w:r>
        <w:rPr>
          <w:noProof/>
        </w:rPr>
        <w:fldChar w:fldCharType="end"/>
      </w:r>
    </w:p>
    <w:p w:rsidR="000A714C" w:rsidRPr="006714D2" w:rsidRDefault="000A714C">
      <w:pPr>
        <w:pStyle w:val="TOC2"/>
        <w:rPr>
          <w:rFonts w:ascii="Calibri" w:hAnsi="Calibri"/>
          <w:noProof/>
          <w:sz w:val="22"/>
          <w:szCs w:val="22"/>
          <w:lang w:val="en-GB"/>
        </w:rPr>
      </w:pPr>
      <w:r>
        <w:rPr>
          <w:noProof/>
        </w:rPr>
        <w:t>A.19</w:t>
      </w:r>
      <w:r w:rsidRPr="006714D2">
        <w:rPr>
          <w:rFonts w:ascii="Calibri" w:hAnsi="Calibri"/>
          <w:noProof/>
          <w:sz w:val="22"/>
          <w:szCs w:val="22"/>
          <w:lang w:val="en-GB"/>
        </w:rPr>
        <w:tab/>
      </w:r>
      <w:r>
        <w:rPr>
          <w:noProof/>
        </w:rPr>
        <w:t>Abbreviated dialling</w:t>
      </w:r>
      <w:r>
        <w:rPr>
          <w:noProof/>
        </w:rPr>
        <w:tab/>
      </w:r>
      <w:r>
        <w:rPr>
          <w:noProof/>
        </w:rPr>
        <w:fldChar w:fldCharType="begin"/>
      </w:r>
      <w:r>
        <w:rPr>
          <w:noProof/>
        </w:rPr>
        <w:instrText xml:space="preserve"> PAGEREF _Toc138429935 \h </w:instrText>
      </w:r>
      <w:r>
        <w:rPr>
          <w:noProof/>
        </w:rPr>
      </w:r>
      <w:r>
        <w:rPr>
          <w:noProof/>
        </w:rPr>
        <w:fldChar w:fldCharType="separate"/>
      </w:r>
      <w:r>
        <w:rPr>
          <w:noProof/>
        </w:rPr>
        <w:t>87</w:t>
      </w:r>
      <w:r>
        <w:rPr>
          <w:noProof/>
        </w:rPr>
        <w:fldChar w:fldCharType="end"/>
      </w:r>
    </w:p>
    <w:p w:rsidR="000A714C" w:rsidRPr="006714D2" w:rsidRDefault="000A714C">
      <w:pPr>
        <w:pStyle w:val="TOC2"/>
        <w:rPr>
          <w:rFonts w:ascii="Calibri" w:hAnsi="Calibri"/>
          <w:noProof/>
          <w:sz w:val="22"/>
          <w:szCs w:val="22"/>
          <w:lang w:val="en-GB"/>
        </w:rPr>
      </w:pPr>
      <w:r>
        <w:rPr>
          <w:noProof/>
        </w:rPr>
        <w:t>A.20</w:t>
      </w:r>
      <w:r w:rsidRPr="006714D2">
        <w:rPr>
          <w:rFonts w:ascii="Calibri" w:hAnsi="Calibri"/>
          <w:noProof/>
          <w:sz w:val="22"/>
          <w:szCs w:val="22"/>
          <w:lang w:val="en-GB"/>
        </w:rPr>
        <w:tab/>
      </w:r>
      <w:r>
        <w:rPr>
          <w:noProof/>
        </w:rPr>
        <w:t>Barring of Dialled Numbers</w:t>
      </w:r>
      <w:r>
        <w:rPr>
          <w:noProof/>
        </w:rPr>
        <w:tab/>
      </w:r>
      <w:r>
        <w:rPr>
          <w:noProof/>
        </w:rPr>
        <w:fldChar w:fldCharType="begin"/>
      </w:r>
      <w:r>
        <w:rPr>
          <w:noProof/>
        </w:rPr>
        <w:instrText xml:space="preserve"> PAGEREF _Toc138429936 \h </w:instrText>
      </w:r>
      <w:r>
        <w:rPr>
          <w:noProof/>
        </w:rPr>
      </w:r>
      <w:r>
        <w:rPr>
          <w:noProof/>
        </w:rPr>
        <w:fldChar w:fldCharType="separate"/>
      </w:r>
      <w:r>
        <w:rPr>
          <w:noProof/>
        </w:rPr>
        <w:t>87</w:t>
      </w:r>
      <w:r>
        <w:rPr>
          <w:noProof/>
        </w:rPr>
        <w:fldChar w:fldCharType="end"/>
      </w:r>
    </w:p>
    <w:p w:rsidR="000A714C" w:rsidRPr="006714D2" w:rsidRDefault="000A714C">
      <w:pPr>
        <w:pStyle w:val="TOC2"/>
        <w:rPr>
          <w:rFonts w:ascii="Calibri" w:hAnsi="Calibri"/>
          <w:noProof/>
          <w:sz w:val="22"/>
          <w:szCs w:val="22"/>
          <w:lang w:val="en-GB"/>
        </w:rPr>
      </w:pPr>
      <w:r>
        <w:rPr>
          <w:noProof/>
        </w:rPr>
        <w:t>A.21</w:t>
      </w:r>
      <w:r w:rsidRPr="006714D2">
        <w:rPr>
          <w:rFonts w:ascii="Calibri" w:hAnsi="Calibri"/>
          <w:noProof/>
          <w:sz w:val="22"/>
          <w:szCs w:val="22"/>
          <w:lang w:val="en-GB"/>
        </w:rPr>
        <w:tab/>
      </w:r>
      <w:r>
        <w:rPr>
          <w:noProof/>
        </w:rPr>
        <w:t>DTMF control digits separator</w:t>
      </w:r>
      <w:r>
        <w:rPr>
          <w:noProof/>
        </w:rPr>
        <w:tab/>
      </w:r>
      <w:r>
        <w:rPr>
          <w:noProof/>
        </w:rPr>
        <w:fldChar w:fldCharType="begin"/>
      </w:r>
      <w:r>
        <w:rPr>
          <w:noProof/>
        </w:rPr>
        <w:instrText xml:space="preserve"> PAGEREF _Toc138429937 \h </w:instrText>
      </w:r>
      <w:r>
        <w:rPr>
          <w:noProof/>
        </w:rPr>
      </w:r>
      <w:r>
        <w:rPr>
          <w:noProof/>
        </w:rPr>
        <w:fldChar w:fldCharType="separate"/>
      </w:r>
      <w:r>
        <w:rPr>
          <w:noProof/>
        </w:rPr>
        <w:t>88</w:t>
      </w:r>
      <w:r>
        <w:rPr>
          <w:noProof/>
        </w:rPr>
        <w:fldChar w:fldCharType="end"/>
      </w:r>
    </w:p>
    <w:p w:rsidR="000A714C" w:rsidRPr="006714D2" w:rsidRDefault="000A714C">
      <w:pPr>
        <w:pStyle w:val="TOC2"/>
        <w:rPr>
          <w:rFonts w:ascii="Calibri" w:hAnsi="Calibri"/>
          <w:noProof/>
          <w:sz w:val="22"/>
          <w:szCs w:val="22"/>
          <w:lang w:val="en-GB"/>
        </w:rPr>
      </w:pPr>
      <w:r>
        <w:rPr>
          <w:noProof/>
        </w:rPr>
        <w:t>A.22</w:t>
      </w:r>
      <w:r w:rsidRPr="006714D2">
        <w:rPr>
          <w:rFonts w:ascii="Calibri" w:hAnsi="Calibri"/>
          <w:noProof/>
          <w:sz w:val="22"/>
          <w:szCs w:val="22"/>
          <w:lang w:val="en-GB"/>
        </w:rPr>
        <w:tab/>
      </w:r>
      <w:r>
        <w:rPr>
          <w:noProof/>
        </w:rPr>
        <w:t>Selection of directory number in messages</w:t>
      </w:r>
      <w:r>
        <w:rPr>
          <w:noProof/>
        </w:rPr>
        <w:tab/>
      </w:r>
      <w:r>
        <w:rPr>
          <w:noProof/>
        </w:rPr>
        <w:fldChar w:fldCharType="begin"/>
      </w:r>
      <w:r>
        <w:rPr>
          <w:noProof/>
        </w:rPr>
        <w:instrText xml:space="preserve"> PAGEREF _Toc138429938 \h </w:instrText>
      </w:r>
      <w:r>
        <w:rPr>
          <w:noProof/>
        </w:rPr>
      </w:r>
      <w:r>
        <w:rPr>
          <w:noProof/>
        </w:rPr>
        <w:fldChar w:fldCharType="separate"/>
      </w:r>
      <w:r>
        <w:rPr>
          <w:noProof/>
        </w:rPr>
        <w:t>88</w:t>
      </w:r>
      <w:r>
        <w:rPr>
          <w:noProof/>
        </w:rPr>
        <w:fldChar w:fldCharType="end"/>
      </w:r>
    </w:p>
    <w:p w:rsidR="000A714C" w:rsidRPr="006714D2" w:rsidRDefault="000A714C">
      <w:pPr>
        <w:pStyle w:val="TOC2"/>
        <w:rPr>
          <w:rFonts w:ascii="Calibri" w:hAnsi="Calibri"/>
          <w:noProof/>
          <w:sz w:val="22"/>
          <w:szCs w:val="22"/>
          <w:lang w:val="en-GB"/>
        </w:rPr>
      </w:pPr>
      <w:r>
        <w:rPr>
          <w:noProof/>
        </w:rPr>
        <w:t>A.23</w:t>
      </w:r>
      <w:r w:rsidRPr="006714D2">
        <w:rPr>
          <w:rFonts w:ascii="Calibri" w:hAnsi="Calibri"/>
          <w:noProof/>
          <w:sz w:val="22"/>
          <w:szCs w:val="22"/>
          <w:lang w:val="en-GB"/>
        </w:rPr>
        <w:tab/>
      </w:r>
      <w:r>
        <w:rPr>
          <w:noProof/>
        </w:rPr>
        <w:t>Last Numbers Dialled (LND)</w:t>
      </w:r>
      <w:r>
        <w:rPr>
          <w:noProof/>
        </w:rPr>
        <w:tab/>
      </w:r>
      <w:r>
        <w:rPr>
          <w:noProof/>
        </w:rPr>
        <w:fldChar w:fldCharType="begin"/>
      </w:r>
      <w:r>
        <w:rPr>
          <w:noProof/>
        </w:rPr>
        <w:instrText xml:space="preserve"> PAGEREF _Toc138429939 \h </w:instrText>
      </w:r>
      <w:r>
        <w:rPr>
          <w:noProof/>
        </w:rPr>
      </w:r>
      <w:r>
        <w:rPr>
          <w:noProof/>
        </w:rPr>
        <w:fldChar w:fldCharType="separate"/>
      </w:r>
      <w:r>
        <w:rPr>
          <w:noProof/>
        </w:rPr>
        <w:t>88</w:t>
      </w:r>
      <w:r>
        <w:rPr>
          <w:noProof/>
        </w:rPr>
        <w:fldChar w:fldCharType="end"/>
      </w:r>
    </w:p>
    <w:p w:rsidR="000A714C" w:rsidRPr="006714D2" w:rsidRDefault="000A714C">
      <w:pPr>
        <w:pStyle w:val="TOC2"/>
        <w:rPr>
          <w:rFonts w:ascii="Calibri" w:hAnsi="Calibri"/>
          <w:noProof/>
          <w:sz w:val="22"/>
          <w:szCs w:val="22"/>
          <w:lang w:val="en-GB"/>
        </w:rPr>
      </w:pPr>
      <w:r>
        <w:rPr>
          <w:noProof/>
        </w:rPr>
        <w:t>A.24</w:t>
      </w:r>
      <w:r w:rsidRPr="006714D2">
        <w:rPr>
          <w:rFonts w:ascii="Calibri" w:hAnsi="Calibri"/>
          <w:noProof/>
          <w:sz w:val="22"/>
          <w:szCs w:val="22"/>
          <w:lang w:val="en-GB"/>
        </w:rPr>
        <w:tab/>
      </w:r>
      <w:r>
        <w:rPr>
          <w:noProof/>
        </w:rPr>
        <w:t>Service Dialling Numbers</w:t>
      </w:r>
      <w:r>
        <w:rPr>
          <w:noProof/>
        </w:rPr>
        <w:tab/>
      </w:r>
      <w:r>
        <w:rPr>
          <w:noProof/>
        </w:rPr>
        <w:fldChar w:fldCharType="begin"/>
      </w:r>
      <w:r>
        <w:rPr>
          <w:noProof/>
        </w:rPr>
        <w:instrText xml:space="preserve"> PAGEREF _Toc138429940 \h </w:instrText>
      </w:r>
      <w:r>
        <w:rPr>
          <w:noProof/>
        </w:rPr>
      </w:r>
      <w:r>
        <w:rPr>
          <w:noProof/>
        </w:rPr>
        <w:fldChar w:fldCharType="separate"/>
      </w:r>
      <w:r>
        <w:rPr>
          <w:noProof/>
        </w:rPr>
        <w:t>88</w:t>
      </w:r>
      <w:r>
        <w:rPr>
          <w:noProof/>
        </w:rPr>
        <w:fldChar w:fldCharType="end"/>
      </w:r>
    </w:p>
    <w:p w:rsidR="000A714C" w:rsidRPr="006714D2" w:rsidRDefault="000A714C">
      <w:pPr>
        <w:pStyle w:val="TOC2"/>
        <w:rPr>
          <w:rFonts w:ascii="Calibri" w:hAnsi="Calibri"/>
          <w:noProof/>
          <w:sz w:val="22"/>
          <w:szCs w:val="22"/>
          <w:lang w:val="en-GB"/>
        </w:rPr>
      </w:pPr>
      <w:r>
        <w:rPr>
          <w:noProof/>
        </w:rPr>
        <w:t>A.25</w:t>
      </w:r>
      <w:r w:rsidRPr="006714D2">
        <w:rPr>
          <w:rFonts w:ascii="Calibri" w:hAnsi="Calibri"/>
          <w:noProof/>
          <w:sz w:val="22"/>
          <w:szCs w:val="22"/>
          <w:lang w:val="en-GB"/>
        </w:rPr>
        <w:tab/>
      </w:r>
      <w:r>
        <w:rPr>
          <w:noProof/>
        </w:rPr>
        <w:t>Fixed number dialling</w:t>
      </w:r>
      <w:r>
        <w:rPr>
          <w:noProof/>
        </w:rPr>
        <w:tab/>
      </w:r>
      <w:r>
        <w:rPr>
          <w:noProof/>
        </w:rPr>
        <w:fldChar w:fldCharType="begin"/>
      </w:r>
      <w:r>
        <w:rPr>
          <w:noProof/>
        </w:rPr>
        <w:instrText xml:space="preserve"> PAGEREF _Toc138429941 \h </w:instrText>
      </w:r>
      <w:r>
        <w:rPr>
          <w:noProof/>
        </w:rPr>
      </w:r>
      <w:r>
        <w:rPr>
          <w:noProof/>
        </w:rPr>
        <w:fldChar w:fldCharType="separate"/>
      </w:r>
      <w:r>
        <w:rPr>
          <w:noProof/>
        </w:rPr>
        <w:t>89</w:t>
      </w:r>
      <w:r>
        <w:rPr>
          <w:noProof/>
        </w:rPr>
        <w:fldChar w:fldCharType="end"/>
      </w:r>
    </w:p>
    <w:p w:rsidR="000A714C" w:rsidRPr="006714D2" w:rsidRDefault="000A714C">
      <w:pPr>
        <w:pStyle w:val="TOC2"/>
        <w:rPr>
          <w:rFonts w:ascii="Calibri" w:hAnsi="Calibri"/>
          <w:noProof/>
          <w:sz w:val="22"/>
          <w:szCs w:val="22"/>
          <w:lang w:val="en-GB"/>
        </w:rPr>
      </w:pPr>
      <w:r>
        <w:rPr>
          <w:noProof/>
        </w:rPr>
        <w:t>A.26</w:t>
      </w:r>
      <w:r w:rsidRPr="006714D2">
        <w:rPr>
          <w:rFonts w:ascii="Calibri" w:hAnsi="Calibri"/>
          <w:noProof/>
          <w:sz w:val="22"/>
          <w:szCs w:val="22"/>
          <w:lang w:val="en-GB"/>
        </w:rPr>
        <w:tab/>
      </w:r>
      <w:r>
        <w:rPr>
          <w:noProof/>
        </w:rPr>
        <w:t>Message Waiting Indication</w:t>
      </w:r>
      <w:r>
        <w:rPr>
          <w:noProof/>
        </w:rPr>
        <w:tab/>
      </w:r>
      <w:r>
        <w:rPr>
          <w:noProof/>
        </w:rPr>
        <w:fldChar w:fldCharType="begin"/>
      </w:r>
      <w:r>
        <w:rPr>
          <w:noProof/>
        </w:rPr>
        <w:instrText xml:space="preserve"> PAGEREF _Toc138429942 \h </w:instrText>
      </w:r>
      <w:r>
        <w:rPr>
          <w:noProof/>
        </w:rPr>
      </w:r>
      <w:r>
        <w:rPr>
          <w:noProof/>
        </w:rPr>
        <w:fldChar w:fldCharType="separate"/>
      </w:r>
      <w:r>
        <w:rPr>
          <w:noProof/>
        </w:rPr>
        <w:t>89</w:t>
      </w:r>
      <w:r>
        <w:rPr>
          <w:noProof/>
        </w:rPr>
        <w:fldChar w:fldCharType="end"/>
      </w:r>
    </w:p>
    <w:p w:rsidR="000A714C" w:rsidRPr="006714D2" w:rsidRDefault="000A714C">
      <w:pPr>
        <w:pStyle w:val="TOC2"/>
        <w:rPr>
          <w:rFonts w:ascii="Calibri" w:hAnsi="Calibri"/>
          <w:noProof/>
          <w:sz w:val="22"/>
          <w:szCs w:val="22"/>
          <w:lang w:val="en-GB"/>
        </w:rPr>
      </w:pPr>
      <w:r>
        <w:rPr>
          <w:noProof/>
        </w:rPr>
        <w:t xml:space="preserve">A.27 </w:t>
      </w:r>
      <w:r w:rsidRPr="006714D2">
        <w:rPr>
          <w:rFonts w:ascii="Calibri" w:hAnsi="Calibri"/>
          <w:noProof/>
          <w:sz w:val="22"/>
          <w:szCs w:val="22"/>
          <w:lang w:val="en-GB"/>
        </w:rPr>
        <w:tab/>
      </w:r>
      <w:r>
        <w:rPr>
          <w:noProof/>
        </w:rPr>
        <w:t>Transfer of eCall Minimum Set of Data (MSD)</w:t>
      </w:r>
      <w:r>
        <w:rPr>
          <w:noProof/>
        </w:rPr>
        <w:tab/>
      </w:r>
      <w:r>
        <w:rPr>
          <w:noProof/>
        </w:rPr>
        <w:fldChar w:fldCharType="begin"/>
      </w:r>
      <w:r>
        <w:rPr>
          <w:noProof/>
        </w:rPr>
        <w:instrText xml:space="preserve"> PAGEREF _Toc138429943 \h </w:instrText>
      </w:r>
      <w:r>
        <w:rPr>
          <w:noProof/>
        </w:rPr>
      </w:r>
      <w:r>
        <w:rPr>
          <w:noProof/>
        </w:rPr>
        <w:fldChar w:fldCharType="separate"/>
      </w:r>
      <w:r>
        <w:rPr>
          <w:noProof/>
        </w:rPr>
        <w:t>90</w:t>
      </w:r>
      <w:r>
        <w:rPr>
          <w:noProof/>
        </w:rPr>
        <w:fldChar w:fldCharType="end"/>
      </w:r>
    </w:p>
    <w:p w:rsidR="000A714C" w:rsidRPr="006714D2" w:rsidRDefault="000A714C">
      <w:pPr>
        <w:pStyle w:val="TOC2"/>
        <w:rPr>
          <w:rFonts w:ascii="Calibri" w:hAnsi="Calibri"/>
          <w:noProof/>
          <w:sz w:val="22"/>
          <w:szCs w:val="22"/>
          <w:lang w:val="en-GB"/>
        </w:rPr>
      </w:pPr>
      <w:r>
        <w:rPr>
          <w:noProof/>
        </w:rPr>
        <w:t>A.27.1</w:t>
      </w:r>
      <w:r w:rsidRPr="006714D2">
        <w:rPr>
          <w:rFonts w:ascii="Calibri" w:hAnsi="Calibri"/>
          <w:noProof/>
          <w:sz w:val="22"/>
          <w:szCs w:val="22"/>
          <w:lang w:val="en-GB"/>
        </w:rPr>
        <w:tab/>
      </w:r>
      <w:r>
        <w:rPr>
          <w:noProof/>
        </w:rPr>
        <w:t>General Requirements</w:t>
      </w:r>
      <w:r>
        <w:rPr>
          <w:noProof/>
        </w:rPr>
        <w:tab/>
      </w:r>
      <w:r>
        <w:rPr>
          <w:noProof/>
        </w:rPr>
        <w:fldChar w:fldCharType="begin"/>
      </w:r>
      <w:r>
        <w:rPr>
          <w:noProof/>
        </w:rPr>
        <w:instrText xml:space="preserve"> PAGEREF _Toc138429944 \h </w:instrText>
      </w:r>
      <w:r>
        <w:rPr>
          <w:noProof/>
        </w:rPr>
      </w:r>
      <w:r>
        <w:rPr>
          <w:noProof/>
        </w:rPr>
        <w:fldChar w:fldCharType="separate"/>
      </w:r>
      <w:r>
        <w:rPr>
          <w:noProof/>
        </w:rPr>
        <w:t>90</w:t>
      </w:r>
      <w:r>
        <w:rPr>
          <w:noProof/>
        </w:rPr>
        <w:fldChar w:fldCharType="end"/>
      </w:r>
    </w:p>
    <w:p w:rsidR="000A714C" w:rsidRPr="006714D2" w:rsidRDefault="000A714C">
      <w:pPr>
        <w:pStyle w:val="TOC2"/>
        <w:rPr>
          <w:rFonts w:ascii="Calibri" w:hAnsi="Calibri"/>
          <w:noProof/>
          <w:sz w:val="22"/>
          <w:szCs w:val="22"/>
          <w:lang w:val="en-GB"/>
        </w:rPr>
      </w:pPr>
      <w:r>
        <w:rPr>
          <w:noProof/>
        </w:rPr>
        <w:t xml:space="preserve">A.27.2 </w:t>
      </w:r>
      <w:r w:rsidRPr="006714D2">
        <w:rPr>
          <w:rFonts w:ascii="Calibri" w:hAnsi="Calibri"/>
          <w:noProof/>
          <w:sz w:val="22"/>
          <w:szCs w:val="22"/>
          <w:lang w:val="en-GB"/>
        </w:rPr>
        <w:tab/>
      </w:r>
      <w:r>
        <w:rPr>
          <w:noProof/>
        </w:rPr>
        <w:t>Requirements for the transfer of eCall MSD in a TS12 call</w:t>
      </w:r>
      <w:r>
        <w:rPr>
          <w:noProof/>
        </w:rPr>
        <w:tab/>
      </w:r>
      <w:r>
        <w:rPr>
          <w:noProof/>
        </w:rPr>
        <w:fldChar w:fldCharType="begin"/>
      </w:r>
      <w:r>
        <w:rPr>
          <w:noProof/>
        </w:rPr>
        <w:instrText xml:space="preserve"> PAGEREF _Toc138429945 \h </w:instrText>
      </w:r>
      <w:r>
        <w:rPr>
          <w:noProof/>
        </w:rPr>
      </w:r>
      <w:r>
        <w:rPr>
          <w:noProof/>
        </w:rPr>
        <w:fldChar w:fldCharType="separate"/>
      </w:r>
      <w:r>
        <w:rPr>
          <w:noProof/>
        </w:rPr>
        <w:t>90</w:t>
      </w:r>
      <w:r>
        <w:rPr>
          <w:noProof/>
        </w:rPr>
        <w:fldChar w:fldCharType="end"/>
      </w:r>
    </w:p>
    <w:p w:rsidR="000A714C" w:rsidRPr="006714D2" w:rsidRDefault="000A714C">
      <w:pPr>
        <w:pStyle w:val="TOC2"/>
        <w:rPr>
          <w:rFonts w:ascii="Calibri" w:hAnsi="Calibri"/>
          <w:noProof/>
          <w:sz w:val="22"/>
          <w:szCs w:val="22"/>
          <w:lang w:val="en-GB"/>
        </w:rPr>
      </w:pPr>
      <w:r>
        <w:rPr>
          <w:noProof/>
        </w:rPr>
        <w:t xml:space="preserve">A.27.3 </w:t>
      </w:r>
      <w:r w:rsidRPr="006714D2">
        <w:rPr>
          <w:rFonts w:ascii="Calibri" w:hAnsi="Calibri"/>
          <w:noProof/>
          <w:sz w:val="22"/>
          <w:szCs w:val="22"/>
          <w:lang w:val="en-GB"/>
        </w:rPr>
        <w:tab/>
      </w:r>
      <w:r>
        <w:rPr>
          <w:noProof/>
        </w:rPr>
        <w:t>Requirements for the transfer of eCall data in an IMS emergency call</w:t>
      </w:r>
      <w:r>
        <w:rPr>
          <w:noProof/>
        </w:rPr>
        <w:tab/>
      </w:r>
      <w:r>
        <w:rPr>
          <w:noProof/>
        </w:rPr>
        <w:fldChar w:fldCharType="begin"/>
      </w:r>
      <w:r>
        <w:rPr>
          <w:noProof/>
        </w:rPr>
        <w:instrText xml:space="preserve"> PAGEREF _Toc138429946 \h </w:instrText>
      </w:r>
      <w:r>
        <w:rPr>
          <w:noProof/>
        </w:rPr>
      </w:r>
      <w:r>
        <w:rPr>
          <w:noProof/>
        </w:rPr>
        <w:fldChar w:fldCharType="separate"/>
      </w:r>
      <w:r>
        <w:rPr>
          <w:noProof/>
        </w:rPr>
        <w:t>91</w:t>
      </w:r>
      <w:r>
        <w:rPr>
          <w:noProof/>
        </w:rPr>
        <w:fldChar w:fldCharType="end"/>
      </w:r>
    </w:p>
    <w:p w:rsidR="000A714C" w:rsidRPr="006714D2" w:rsidRDefault="000A714C">
      <w:pPr>
        <w:pStyle w:val="TOC2"/>
        <w:rPr>
          <w:rFonts w:ascii="Calibri" w:hAnsi="Calibri"/>
          <w:noProof/>
          <w:sz w:val="22"/>
          <w:szCs w:val="22"/>
          <w:lang w:val="en-GB"/>
        </w:rPr>
      </w:pPr>
      <w:r>
        <w:rPr>
          <w:noProof/>
          <w:lang w:eastAsia="ar-SA"/>
        </w:rPr>
        <w:t xml:space="preserve">A.27.4 </w:t>
      </w:r>
      <w:r w:rsidRPr="006714D2">
        <w:rPr>
          <w:rFonts w:ascii="Calibri" w:hAnsi="Calibri"/>
          <w:noProof/>
          <w:sz w:val="22"/>
          <w:szCs w:val="22"/>
          <w:lang w:val="en-GB"/>
        </w:rPr>
        <w:tab/>
      </w:r>
      <w:r>
        <w:rPr>
          <w:noProof/>
          <w:lang w:eastAsia="ar-SA"/>
        </w:rPr>
        <w:t>Interworking requirements</w:t>
      </w:r>
      <w:r>
        <w:rPr>
          <w:noProof/>
        </w:rPr>
        <w:tab/>
      </w:r>
      <w:r>
        <w:rPr>
          <w:noProof/>
        </w:rPr>
        <w:fldChar w:fldCharType="begin"/>
      </w:r>
      <w:r>
        <w:rPr>
          <w:noProof/>
        </w:rPr>
        <w:instrText xml:space="preserve"> PAGEREF _Toc138429947 \h </w:instrText>
      </w:r>
      <w:r>
        <w:rPr>
          <w:noProof/>
        </w:rPr>
      </w:r>
      <w:r>
        <w:rPr>
          <w:noProof/>
        </w:rPr>
        <w:fldChar w:fldCharType="separate"/>
      </w:r>
      <w:r>
        <w:rPr>
          <w:noProof/>
        </w:rPr>
        <w:t>91</w:t>
      </w:r>
      <w:r>
        <w:rPr>
          <w:noProof/>
        </w:rPr>
        <w:fldChar w:fldCharType="end"/>
      </w:r>
    </w:p>
    <w:p w:rsidR="000A714C" w:rsidRPr="006714D2" w:rsidRDefault="000A714C">
      <w:pPr>
        <w:pStyle w:val="TOC2"/>
        <w:rPr>
          <w:rFonts w:ascii="Calibri" w:hAnsi="Calibri"/>
          <w:noProof/>
          <w:sz w:val="22"/>
          <w:szCs w:val="22"/>
          <w:lang w:val="en-GB"/>
        </w:rPr>
      </w:pPr>
      <w:r>
        <w:rPr>
          <w:noProof/>
          <w:lang w:eastAsia="ar-SA"/>
        </w:rPr>
        <w:t xml:space="preserve">A.27.5 </w:t>
      </w:r>
      <w:r w:rsidRPr="006714D2">
        <w:rPr>
          <w:rFonts w:ascii="Calibri" w:hAnsi="Calibri"/>
          <w:noProof/>
          <w:sz w:val="22"/>
          <w:szCs w:val="22"/>
          <w:lang w:val="en-GB"/>
        </w:rPr>
        <w:tab/>
      </w:r>
      <w:r>
        <w:rPr>
          <w:noProof/>
          <w:lang w:eastAsia="ar-SA"/>
        </w:rPr>
        <w:t>Domain selection</w:t>
      </w:r>
      <w:r>
        <w:rPr>
          <w:noProof/>
        </w:rPr>
        <w:tab/>
      </w:r>
      <w:r>
        <w:rPr>
          <w:noProof/>
        </w:rPr>
        <w:fldChar w:fldCharType="begin"/>
      </w:r>
      <w:r>
        <w:rPr>
          <w:noProof/>
        </w:rPr>
        <w:instrText xml:space="preserve"> PAGEREF _Toc138429948 \h </w:instrText>
      </w:r>
      <w:r>
        <w:rPr>
          <w:noProof/>
        </w:rPr>
      </w:r>
      <w:r>
        <w:rPr>
          <w:noProof/>
        </w:rPr>
        <w:fldChar w:fldCharType="separate"/>
      </w:r>
      <w:r>
        <w:rPr>
          <w:noProof/>
        </w:rPr>
        <w:t>91</w:t>
      </w:r>
      <w:r>
        <w:rPr>
          <w:noProof/>
        </w:rPr>
        <w:fldChar w:fldCharType="end"/>
      </w:r>
    </w:p>
    <w:p w:rsidR="000A714C" w:rsidRPr="006714D2" w:rsidRDefault="000A714C">
      <w:pPr>
        <w:pStyle w:val="TOC2"/>
        <w:rPr>
          <w:rFonts w:ascii="Calibri" w:hAnsi="Calibri"/>
          <w:noProof/>
          <w:sz w:val="22"/>
          <w:szCs w:val="22"/>
          <w:lang w:val="en-GB"/>
        </w:rPr>
      </w:pPr>
      <w:r>
        <w:rPr>
          <w:noProof/>
        </w:rPr>
        <w:t>A.28</w:t>
      </w:r>
      <w:r w:rsidRPr="006714D2">
        <w:rPr>
          <w:rFonts w:ascii="Calibri" w:hAnsi="Calibri"/>
          <w:noProof/>
          <w:sz w:val="22"/>
          <w:szCs w:val="22"/>
          <w:lang w:val="en-GB"/>
        </w:rPr>
        <w:tab/>
      </w:r>
      <w:r>
        <w:rPr>
          <w:noProof/>
        </w:rPr>
        <w:t>Requirements for "In Case of Emergency" (ICE) information</w:t>
      </w:r>
      <w:r>
        <w:rPr>
          <w:noProof/>
        </w:rPr>
        <w:tab/>
      </w:r>
      <w:r>
        <w:rPr>
          <w:noProof/>
        </w:rPr>
        <w:fldChar w:fldCharType="begin"/>
      </w:r>
      <w:r>
        <w:rPr>
          <w:noProof/>
        </w:rPr>
        <w:instrText xml:space="preserve"> PAGEREF _Toc138429949 \h </w:instrText>
      </w:r>
      <w:r>
        <w:rPr>
          <w:noProof/>
        </w:rPr>
      </w:r>
      <w:r>
        <w:rPr>
          <w:noProof/>
        </w:rPr>
        <w:fldChar w:fldCharType="separate"/>
      </w:r>
      <w:r>
        <w:rPr>
          <w:noProof/>
        </w:rPr>
        <w:t>91</w:t>
      </w:r>
      <w:r>
        <w:rPr>
          <w:noProof/>
        </w:rPr>
        <w:fldChar w:fldCharType="end"/>
      </w:r>
    </w:p>
    <w:p w:rsidR="000A714C" w:rsidRPr="006714D2" w:rsidRDefault="000A714C">
      <w:pPr>
        <w:pStyle w:val="TOC8"/>
        <w:rPr>
          <w:rFonts w:ascii="Calibri" w:hAnsi="Calibri"/>
          <w:b w:val="0"/>
          <w:noProof/>
          <w:szCs w:val="22"/>
          <w:lang w:val="en-GB"/>
        </w:rPr>
      </w:pPr>
      <w:r>
        <w:rPr>
          <w:noProof/>
        </w:rPr>
        <w:t>Annex B (informative): Additional number use case</w:t>
      </w:r>
      <w:r>
        <w:rPr>
          <w:noProof/>
        </w:rPr>
        <w:tab/>
      </w:r>
      <w:r>
        <w:rPr>
          <w:noProof/>
        </w:rPr>
        <w:fldChar w:fldCharType="begin"/>
      </w:r>
      <w:r>
        <w:rPr>
          <w:noProof/>
        </w:rPr>
        <w:instrText xml:space="preserve"> PAGEREF _Toc138429950 \h </w:instrText>
      </w:r>
      <w:r>
        <w:rPr>
          <w:noProof/>
        </w:rPr>
      </w:r>
      <w:r>
        <w:rPr>
          <w:noProof/>
        </w:rPr>
        <w:fldChar w:fldCharType="separate"/>
      </w:r>
      <w:r>
        <w:rPr>
          <w:noProof/>
        </w:rPr>
        <w:t>94</w:t>
      </w:r>
      <w:r>
        <w:rPr>
          <w:noProof/>
        </w:rPr>
        <w:fldChar w:fldCharType="end"/>
      </w:r>
    </w:p>
    <w:p w:rsidR="000A714C" w:rsidRPr="006714D2" w:rsidRDefault="000A714C">
      <w:pPr>
        <w:pStyle w:val="TOC8"/>
        <w:rPr>
          <w:rFonts w:ascii="Calibri" w:hAnsi="Calibri"/>
          <w:b w:val="0"/>
          <w:noProof/>
          <w:szCs w:val="22"/>
          <w:lang w:val="en-GB"/>
        </w:rPr>
      </w:pPr>
      <w:r>
        <w:rPr>
          <w:noProof/>
        </w:rPr>
        <w:t>Annex C (informative):  Change history</w:t>
      </w:r>
      <w:r>
        <w:rPr>
          <w:noProof/>
        </w:rPr>
        <w:tab/>
      </w:r>
      <w:r>
        <w:rPr>
          <w:noProof/>
        </w:rPr>
        <w:fldChar w:fldCharType="begin"/>
      </w:r>
      <w:r>
        <w:rPr>
          <w:noProof/>
        </w:rPr>
        <w:instrText xml:space="preserve"> PAGEREF _Toc138429951 \h </w:instrText>
      </w:r>
      <w:r>
        <w:rPr>
          <w:noProof/>
        </w:rPr>
      </w:r>
      <w:r>
        <w:rPr>
          <w:noProof/>
        </w:rPr>
        <w:fldChar w:fldCharType="separate"/>
      </w:r>
      <w:r>
        <w:rPr>
          <w:noProof/>
        </w:rPr>
        <w:t>95</w:t>
      </w:r>
      <w:r>
        <w:rPr>
          <w:noProof/>
        </w:rPr>
        <w:fldChar w:fldCharType="end"/>
      </w:r>
    </w:p>
    <w:p w:rsidR="00514396" w:rsidRDefault="00322FD4">
      <w:r>
        <w:rPr>
          <w:sz w:val="22"/>
          <w:lang w:val="en-AU"/>
        </w:rPr>
        <w:fldChar w:fldCharType="end"/>
      </w:r>
    </w:p>
    <w:p w:rsidR="00514396" w:rsidRDefault="00514396" w:rsidP="00374551">
      <w:pPr>
        <w:pStyle w:val="Heading1"/>
      </w:pPr>
      <w:r>
        <w:br w:type="page"/>
      </w:r>
      <w:bookmarkStart w:id="4" w:name="_Toc45386975"/>
      <w:bookmarkStart w:id="5" w:name="_Toc59113994"/>
      <w:bookmarkStart w:id="6" w:name="_Toc138429693"/>
      <w:r>
        <w:t>Foreword</w:t>
      </w:r>
      <w:bookmarkEnd w:id="4"/>
      <w:bookmarkEnd w:id="5"/>
      <w:bookmarkEnd w:id="6"/>
    </w:p>
    <w:p w:rsidR="00514396" w:rsidRDefault="00514396">
      <w:r>
        <w:t>This Technical Specification has been produced by</w:t>
      </w:r>
      <w:r w:rsidR="005A4036">
        <w:t xml:space="preserve"> </w:t>
      </w:r>
      <w:r w:rsidR="00C73502" w:rsidRPr="00E129E1">
        <w:t>the 3rd Generation Partnership Project (3GPP).</w:t>
      </w:r>
    </w:p>
    <w:p w:rsidR="00514396" w:rsidRDefault="00514396">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514396" w:rsidRPr="009164EC" w:rsidRDefault="00514396">
      <w:pPr>
        <w:pStyle w:val="B1"/>
      </w:pPr>
      <w:r w:rsidRPr="009164EC">
        <w:t>Version x.y.z</w:t>
      </w:r>
    </w:p>
    <w:p w:rsidR="00514396" w:rsidRDefault="00514396">
      <w:pPr>
        <w:pStyle w:val="B1"/>
      </w:pPr>
      <w:r>
        <w:t>where:</w:t>
      </w:r>
    </w:p>
    <w:p w:rsidR="00514396" w:rsidRDefault="00514396">
      <w:pPr>
        <w:pStyle w:val="B2"/>
      </w:pPr>
      <w:r>
        <w:t>x</w:t>
      </w:r>
      <w:r>
        <w:tab/>
        <w:t>the first digit:</w:t>
      </w:r>
    </w:p>
    <w:p w:rsidR="00514396" w:rsidRDefault="00514396">
      <w:pPr>
        <w:pStyle w:val="B3"/>
      </w:pPr>
      <w:r>
        <w:t>1</w:t>
      </w:r>
      <w:r>
        <w:tab/>
        <w:t xml:space="preserve">presented to TSG for </w:t>
      </w:r>
      <w:smartTag w:uri="urn:schemas-microsoft-com:office:smarttags" w:element="PersonName">
        <w:r>
          <w:t>info</w:t>
        </w:r>
      </w:smartTag>
      <w:r>
        <w:t>rmation;</w:t>
      </w:r>
    </w:p>
    <w:p w:rsidR="00514396" w:rsidRDefault="00514396">
      <w:pPr>
        <w:pStyle w:val="B3"/>
      </w:pPr>
      <w:r>
        <w:t>2</w:t>
      </w:r>
      <w:r>
        <w:tab/>
        <w:t>presented to TSG for approval;</w:t>
      </w:r>
    </w:p>
    <w:p w:rsidR="00514396" w:rsidRDefault="00514396">
      <w:pPr>
        <w:pStyle w:val="B3"/>
      </w:pPr>
      <w:r>
        <w:t>3</w:t>
      </w:r>
      <w:r>
        <w:tab/>
        <w:t>or greater indicates TSG approved document under change control.</w:t>
      </w:r>
    </w:p>
    <w:p w:rsidR="00514396" w:rsidRDefault="00514396">
      <w:pPr>
        <w:pStyle w:val="B2"/>
      </w:pPr>
      <w:r>
        <w:t>y</w:t>
      </w:r>
      <w:r>
        <w:tab/>
        <w:t>the second digit is incremented for all changes of substance, i.e. technical enhancements, corrections, updates, etc.</w:t>
      </w:r>
    </w:p>
    <w:p w:rsidR="00514396" w:rsidRDefault="00514396">
      <w:pPr>
        <w:pStyle w:val="B2"/>
      </w:pPr>
      <w:r>
        <w:t>z</w:t>
      </w:r>
      <w:r>
        <w:tab/>
        <w:t>the third digit is incremented when editorial only changes have been incorporated in the document.</w:t>
      </w:r>
    </w:p>
    <w:p w:rsidR="00514396" w:rsidRDefault="00514396" w:rsidP="00374551">
      <w:pPr>
        <w:pStyle w:val="Heading1"/>
      </w:pPr>
      <w:r>
        <w:br w:type="page"/>
      </w:r>
      <w:bookmarkStart w:id="7" w:name="_Toc45386976"/>
      <w:bookmarkStart w:id="8" w:name="_Toc59113995"/>
      <w:bookmarkStart w:id="9" w:name="_Toc138429694"/>
      <w:r>
        <w:t>1</w:t>
      </w:r>
      <w:r>
        <w:tab/>
        <w:t>Scope</w:t>
      </w:r>
      <w:bookmarkEnd w:id="7"/>
      <w:bookmarkEnd w:id="8"/>
      <w:bookmarkEnd w:id="9"/>
    </w:p>
    <w:p w:rsidR="00514396" w:rsidRDefault="00514396">
      <w:r>
        <w:t>This Technical Specification (TS) describes the Service Principles for PLMNs specified by 3GPP.</w:t>
      </w:r>
      <w:r w:rsidR="005852D9">
        <w:t xml:space="preserve"> </w:t>
      </w:r>
      <w:r>
        <w:t>Principles and requirements for interworking with WLAN are covered in TS</w:t>
      </w:r>
      <w:r w:rsidR="00C73502" w:rsidRPr="00E129E1">
        <w:t xml:space="preserve"> </w:t>
      </w:r>
      <w:r>
        <w:t>22.234 [35].</w:t>
      </w:r>
    </w:p>
    <w:p w:rsidR="00514396" w:rsidRDefault="00514396">
      <w:r>
        <w:t xml:space="preserve">3GPP specifications provide integrated personal communications services. The system will support different </w:t>
      </w:r>
      <w:r w:rsidRPr="00F4388C">
        <w:t>applications ranging from narrow-band to wide-band communications capability with integrated personal and terminal</w:t>
      </w:r>
      <w:r>
        <w:t xml:space="preserve"> mobility to meet the user and service requirements of the 21</w:t>
      </w:r>
      <w:r>
        <w:rPr>
          <w:vertAlign w:val="superscript"/>
        </w:rPr>
        <w:t>st</w:t>
      </w:r>
      <w:r>
        <w:t xml:space="preserve"> century.</w:t>
      </w:r>
    </w:p>
    <w:p w:rsidR="00514396" w:rsidRDefault="00514396">
      <w:r>
        <w:t>3GPP specifications allow the realisation of a new generation of mobile communications technology for a world in which personal communications services should allow person-to-person calling, independent of location, the terminal used, the means of transmission (wired or wireless) and the choice of technology. Personal communication services should be based on a combination of fixed and wireless/mobile services to form a seamless end-to-end service for the user.</w:t>
      </w:r>
    </w:p>
    <w:p w:rsidR="00514396" w:rsidRDefault="00514396">
      <w:r>
        <w:t>3GPP specifications should be in compliance with the following objectives:</w:t>
      </w:r>
    </w:p>
    <w:p w:rsidR="00514396" w:rsidRDefault="00514396">
      <w:pPr>
        <w:pStyle w:val="B1"/>
      </w:pPr>
      <w:r>
        <w:t>a)</w:t>
      </w:r>
      <w:r>
        <w:tab/>
        <w:t>to provide a single integrated system in which the user can access services in an easy to use and uniform way in all environments;</w:t>
      </w:r>
    </w:p>
    <w:p w:rsidR="00514396" w:rsidRDefault="00514396">
      <w:pPr>
        <w:pStyle w:val="B1"/>
      </w:pPr>
      <w:r>
        <w:t>b)</w:t>
      </w:r>
      <w:r>
        <w:tab/>
        <w:t>to allow differentiation between service offerings of various serving networks and home environments;</w:t>
      </w:r>
    </w:p>
    <w:p w:rsidR="00B97078" w:rsidRDefault="00B97078" w:rsidP="00B97078">
      <w:pPr>
        <w:pStyle w:val="B1"/>
      </w:pPr>
      <w:r>
        <w:t>c)</w:t>
      </w:r>
      <w:r>
        <w:tab/>
        <w:t>to provide a wide range of telecommunications services including those provided by fixed networks and requiring user bit rates of up to 100 Mbit/s as well as services special to mobile communications. These services should be supported in residential, public and office environments and in areas of diverse population densities. These services are provided with a quality comparable with that provided by fixed networks such as ISDN and fixed broadband Internet access;</w:t>
      </w:r>
    </w:p>
    <w:p w:rsidR="00514396" w:rsidRDefault="00514396">
      <w:pPr>
        <w:pStyle w:val="B1"/>
      </w:pPr>
      <w:r>
        <w:t>d)</w:t>
      </w:r>
      <w:r>
        <w:tab/>
        <w:t>to provide services via hand held, portable, vehicular mounted, movable and fixed terminals (including those which normally operate connected to fixed networks), in all environments (in different service environments - residential, private domestic and different radio environments) provided that the terminal has the necessary capabilities;</w:t>
      </w:r>
    </w:p>
    <w:p w:rsidR="00514396" w:rsidRDefault="00514396">
      <w:pPr>
        <w:pStyle w:val="B1"/>
      </w:pPr>
      <w:r>
        <w:t>e)</w:t>
      </w:r>
      <w:r>
        <w:tab/>
        <w:t>to provide support of roaming users by enabling users to access services provided by their home environment in the same way even when roaming.</w:t>
      </w:r>
    </w:p>
    <w:p w:rsidR="00514396" w:rsidRDefault="00514396">
      <w:pPr>
        <w:pStyle w:val="B1"/>
      </w:pPr>
      <w:r>
        <w:t>f)</w:t>
      </w:r>
      <w:r>
        <w:tab/>
        <w:t>to provide audio, data, video and particularly multimedia services;</w:t>
      </w:r>
    </w:p>
    <w:p w:rsidR="00514396" w:rsidRDefault="00514396">
      <w:pPr>
        <w:pStyle w:val="B1"/>
      </w:pPr>
      <w:r>
        <w:t>g)</w:t>
      </w:r>
      <w:r>
        <w:tab/>
        <w:t>to provide for the flexible introduction of telecommunication services;</w:t>
      </w:r>
    </w:p>
    <w:p w:rsidR="00514396" w:rsidRDefault="00514396">
      <w:pPr>
        <w:pStyle w:val="B1"/>
      </w:pPr>
      <w:r>
        <w:t>h)</w:t>
      </w:r>
      <w:r>
        <w:tab/>
        <w:t>to provide within the residential environment the capability to enable a pedestrian user to access all services normally provided by fixed networks;</w:t>
      </w:r>
    </w:p>
    <w:p w:rsidR="00514396" w:rsidRDefault="00514396">
      <w:pPr>
        <w:pStyle w:val="B1"/>
      </w:pPr>
      <w:r>
        <w:t>i)</w:t>
      </w:r>
      <w:r>
        <w:tab/>
        <w:t>to provide within the office environment the capability to enable a pedestrian user to access all services normally provided by PBXs and LANs;</w:t>
      </w:r>
    </w:p>
    <w:p w:rsidR="00514396" w:rsidRDefault="00514396">
      <w:pPr>
        <w:pStyle w:val="B1"/>
      </w:pPr>
      <w:r>
        <w:t>j)</w:t>
      </w:r>
      <w:r>
        <w:tab/>
        <w:t>to provide a substitute for fixed networks in areas of diverse population densities, under conditions approved by the appropriate national or regional regulatory authority.</w:t>
      </w:r>
    </w:p>
    <w:p w:rsidR="00514396" w:rsidRDefault="00514396">
      <w:pPr>
        <w:pStyle w:val="B1"/>
      </w:pPr>
      <w:r>
        <w:t>k)</w:t>
      </w:r>
      <w:r>
        <w:tab/>
        <w:t>to provide support for interfaces which allow the use of terminals normally connected to fixed networks.</w:t>
      </w:r>
    </w:p>
    <w:p w:rsidR="00514396" w:rsidRDefault="00514396" w:rsidP="00374551">
      <w:pPr>
        <w:pStyle w:val="Heading1"/>
      </w:pPr>
      <w:bookmarkStart w:id="10" w:name="_Toc45386977"/>
      <w:bookmarkStart w:id="11" w:name="_Toc59113996"/>
      <w:bookmarkStart w:id="12" w:name="_Toc138429695"/>
      <w:r>
        <w:t>2</w:t>
      </w:r>
      <w:r>
        <w:tab/>
        <w:t>References</w:t>
      </w:r>
      <w:bookmarkEnd w:id="10"/>
      <w:bookmarkEnd w:id="11"/>
      <w:bookmarkEnd w:id="12"/>
    </w:p>
    <w:p w:rsidR="00514396" w:rsidRDefault="00514396">
      <w:r>
        <w:t>The following documents contain provisions which, through reference in this text, constitute provisions of the present document.</w:t>
      </w:r>
    </w:p>
    <w:p w:rsidR="00514396" w:rsidRDefault="00514396">
      <w:pPr>
        <w:pStyle w:val="ListBullet"/>
        <w:numPr>
          <w:ilvl w:val="0"/>
          <w:numId w:val="1"/>
        </w:numPr>
        <w:ind w:left="568" w:hanging="284"/>
      </w:pPr>
      <w:r>
        <w:t>References are either specific (identified by date of publication, edition number, version number, etc.) or non</w:t>
      </w:r>
      <w:r>
        <w:noBreakHyphen/>
        <w:t>specific.</w:t>
      </w:r>
    </w:p>
    <w:p w:rsidR="00514396" w:rsidRDefault="00514396">
      <w:pPr>
        <w:pStyle w:val="ListBullet"/>
        <w:numPr>
          <w:ilvl w:val="0"/>
          <w:numId w:val="1"/>
        </w:numPr>
        <w:ind w:left="568" w:hanging="284"/>
      </w:pPr>
      <w:r>
        <w:t>For a specific reference, subsequent revisions do not apply.</w:t>
      </w:r>
    </w:p>
    <w:p w:rsidR="00514396" w:rsidRDefault="00514396">
      <w:pPr>
        <w:pStyle w:val="ListBullet"/>
        <w:numPr>
          <w:ilvl w:val="0"/>
          <w:numId w:val="1"/>
        </w:numPr>
        <w:ind w:left="568" w:hanging="284"/>
      </w:pPr>
      <w: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t>.</w:t>
      </w:r>
    </w:p>
    <w:p w:rsidR="00514396" w:rsidRDefault="00514396" w:rsidP="00374551">
      <w:pPr>
        <w:pStyle w:val="Heading2"/>
      </w:pPr>
      <w:bookmarkStart w:id="13" w:name="_Toc45386978"/>
      <w:bookmarkStart w:id="14" w:name="_Toc59113997"/>
      <w:bookmarkStart w:id="15" w:name="_Toc138429696"/>
      <w:r>
        <w:t>2.1</w:t>
      </w:r>
      <w:r>
        <w:tab/>
        <w:t>Normative references</w:t>
      </w:r>
      <w:bookmarkEnd w:id="13"/>
      <w:bookmarkEnd w:id="14"/>
      <w:bookmarkEnd w:id="15"/>
    </w:p>
    <w:p w:rsidR="00514396" w:rsidRDefault="00514396">
      <w:pPr>
        <w:pStyle w:val="EX"/>
      </w:pPr>
      <w:r>
        <w:t>[1]</w:t>
      </w:r>
      <w:r>
        <w:tab/>
        <w:t xml:space="preserve">3GPP TS 22.105 </w:t>
      </w:r>
      <w:r w:rsidR="008866EB">
        <w:t>"</w:t>
      </w:r>
      <w:r>
        <w:t>Services and Service Capabilities</w:t>
      </w:r>
      <w:r w:rsidR="008866EB">
        <w:t>"</w:t>
      </w:r>
    </w:p>
    <w:p w:rsidR="006D7E43" w:rsidRDefault="006D7E43" w:rsidP="006D7E43">
      <w:pPr>
        <w:pStyle w:val="EX"/>
      </w:pPr>
      <w:r>
        <w:t>[2]</w:t>
      </w:r>
      <w:r>
        <w:tab/>
        <w:t>Void</w:t>
      </w:r>
    </w:p>
    <w:p w:rsidR="00514396" w:rsidRDefault="00514396" w:rsidP="006D7E43">
      <w:pPr>
        <w:pStyle w:val="EX"/>
      </w:pPr>
      <w:r>
        <w:t>[3]</w:t>
      </w:r>
      <w:r>
        <w:tab/>
        <w:t xml:space="preserve">3GPP TS 22.038: </w:t>
      </w:r>
      <w:r w:rsidR="008866EB">
        <w:t>"</w:t>
      </w:r>
      <w:r w:rsidR="00C73502" w:rsidRPr="00F35C60">
        <w:t>(U)SIM Application Toolkit (USAT); Service description; Stage 1</w:t>
      </w:r>
      <w:r w:rsidR="008866EB">
        <w:t>"</w:t>
      </w:r>
      <w:r w:rsidR="00C73502">
        <w:t>.</w:t>
      </w:r>
    </w:p>
    <w:p w:rsidR="00514396" w:rsidRDefault="00514396">
      <w:pPr>
        <w:pStyle w:val="EX"/>
      </w:pPr>
      <w:r>
        <w:t>[4]</w:t>
      </w:r>
      <w:r>
        <w:tab/>
        <w:t xml:space="preserve">3GPP TS 22.001: </w:t>
      </w:r>
      <w:r w:rsidR="008866EB">
        <w:t>"</w:t>
      </w:r>
      <w:r>
        <w:t>Principles of Circuit telecommunication services supported by a Public Land Mobile Network (PLMN)</w:t>
      </w:r>
      <w:r w:rsidR="008866EB">
        <w:t>"</w:t>
      </w:r>
      <w:r>
        <w:t>.</w:t>
      </w:r>
    </w:p>
    <w:p w:rsidR="00514396" w:rsidRDefault="00514396">
      <w:pPr>
        <w:pStyle w:val="EX"/>
      </w:pPr>
      <w:r>
        <w:t>[5]</w:t>
      </w:r>
      <w:r>
        <w:tab/>
        <w:t xml:space="preserve">3GPP TS 22.004: </w:t>
      </w:r>
      <w:r w:rsidR="008866EB">
        <w:t>"</w:t>
      </w:r>
      <w:r>
        <w:t>General on supplementary services</w:t>
      </w:r>
      <w:r w:rsidR="008866EB">
        <w:t>"</w:t>
      </w:r>
    </w:p>
    <w:p w:rsidR="00514396" w:rsidRDefault="00514396">
      <w:pPr>
        <w:pStyle w:val="EX"/>
      </w:pPr>
      <w:r>
        <w:t>[6]</w:t>
      </w:r>
      <w:r>
        <w:tab/>
        <w:t xml:space="preserve">3GPP TS 22.030: </w:t>
      </w:r>
      <w:r w:rsidR="008866EB">
        <w:t>"</w:t>
      </w:r>
      <w:r>
        <w:t>Man-Machine Interface (MMI) of the User Equipment (UE)</w:t>
      </w:r>
      <w:r w:rsidR="008866EB">
        <w:t>"</w:t>
      </w:r>
    </w:p>
    <w:p w:rsidR="00514396" w:rsidRDefault="00514396">
      <w:pPr>
        <w:pStyle w:val="EX"/>
      </w:pPr>
      <w:r>
        <w:t>[7]</w:t>
      </w:r>
      <w:r>
        <w:tab/>
        <w:t xml:space="preserve">3GPP TS 22.066: </w:t>
      </w:r>
      <w:r w:rsidR="008866EB">
        <w:t>"</w:t>
      </w:r>
      <w:r>
        <w:t>Support of Mobile Number Portability (MNP); Service description; Stage 1</w:t>
      </w:r>
      <w:r w:rsidR="008866EB">
        <w:t>"</w:t>
      </w:r>
    </w:p>
    <w:p w:rsidR="00514396" w:rsidRDefault="00514396">
      <w:pPr>
        <w:pStyle w:val="EX"/>
      </w:pPr>
      <w:r>
        <w:t>[8]</w:t>
      </w:r>
      <w:r>
        <w:tab/>
        <w:t xml:space="preserve">3GPP TS 22.079: </w:t>
      </w:r>
      <w:r w:rsidR="008866EB">
        <w:t>"</w:t>
      </w:r>
      <w:r w:rsidR="00C73502" w:rsidRPr="00F35C60">
        <w:t>Support of Optimal Routeing (SOR); Service definition; Stage 1</w:t>
      </w:r>
      <w:r w:rsidR="008866EB">
        <w:t>"</w:t>
      </w:r>
      <w:r w:rsidR="00C73502">
        <w:t>.</w:t>
      </w:r>
    </w:p>
    <w:p w:rsidR="00514396" w:rsidRDefault="00514396">
      <w:pPr>
        <w:pStyle w:val="EX"/>
      </w:pPr>
      <w:r>
        <w:t>[9]</w:t>
      </w:r>
      <w:r>
        <w:tab/>
        <w:t xml:space="preserve">3GPP TS 22.129: </w:t>
      </w:r>
      <w:r w:rsidR="008866EB">
        <w:t>"</w:t>
      </w:r>
      <w:r>
        <w:t>Handover Requirements between UTRAN and GERAN or other Radio Systems</w:t>
      </w:r>
      <w:r w:rsidR="008866EB">
        <w:t>"</w:t>
      </w:r>
      <w:r w:rsidR="00C73502">
        <w:t>.</w:t>
      </w:r>
    </w:p>
    <w:p w:rsidR="00514396" w:rsidRDefault="00514396">
      <w:pPr>
        <w:pStyle w:val="EX"/>
      </w:pPr>
      <w:r>
        <w:t>[10]</w:t>
      </w:r>
      <w:r>
        <w:tab/>
      </w:r>
      <w:r w:rsidR="00E07A25" w:rsidRPr="00274276">
        <w:t>Void</w:t>
      </w:r>
    </w:p>
    <w:p w:rsidR="00514396" w:rsidRDefault="00514396">
      <w:pPr>
        <w:pStyle w:val="EX"/>
      </w:pPr>
      <w:r>
        <w:t>[11]</w:t>
      </w:r>
      <w:r>
        <w:tab/>
        <w:t xml:space="preserve">3GPP TS 22.011: </w:t>
      </w:r>
      <w:r w:rsidR="008866EB">
        <w:t>"</w:t>
      </w:r>
      <w:r>
        <w:t>Service Accessibility</w:t>
      </w:r>
      <w:r w:rsidR="008866EB">
        <w:t>"</w:t>
      </w:r>
      <w:r w:rsidR="00C73502" w:rsidRPr="00801D68">
        <w:t>.</w:t>
      </w:r>
    </w:p>
    <w:p w:rsidR="00514396" w:rsidRDefault="00514396">
      <w:pPr>
        <w:pStyle w:val="EX"/>
      </w:pPr>
      <w:r>
        <w:t>[12]</w:t>
      </w:r>
      <w:r>
        <w:tab/>
        <w:t xml:space="preserve">3GPP TS 22.016: </w:t>
      </w:r>
      <w:r w:rsidR="008866EB">
        <w:t>"</w:t>
      </w:r>
      <w:r>
        <w:t>International mobile Station Equipment Identities (IMEI)</w:t>
      </w:r>
      <w:r w:rsidR="008866EB">
        <w:t>"</w:t>
      </w:r>
      <w:r w:rsidR="00C73502" w:rsidRPr="00801D68">
        <w:t>.</w:t>
      </w:r>
    </w:p>
    <w:p w:rsidR="00514396" w:rsidRDefault="00514396">
      <w:pPr>
        <w:pStyle w:val="EX"/>
      </w:pPr>
      <w:r>
        <w:t>[13]</w:t>
      </w:r>
      <w:r>
        <w:tab/>
        <w:t xml:space="preserve">3GPP TS 24.008: </w:t>
      </w:r>
      <w:r w:rsidR="008866EB">
        <w:t>"</w:t>
      </w:r>
      <w:r>
        <w:t>Mobile Radio Interface Layer 3 Specification</w:t>
      </w:r>
      <w:r w:rsidR="008866EB">
        <w:t>"</w:t>
      </w:r>
      <w:r w:rsidR="00C73502">
        <w:t>.</w:t>
      </w:r>
    </w:p>
    <w:p w:rsidR="00514396" w:rsidRDefault="00514396">
      <w:pPr>
        <w:pStyle w:val="EX"/>
      </w:pPr>
      <w:r>
        <w:t>[14]</w:t>
      </w:r>
      <w:r>
        <w:tab/>
        <w:t xml:space="preserve">3GPP TS 22.003: </w:t>
      </w:r>
      <w:r w:rsidR="008866EB">
        <w:t>"</w:t>
      </w:r>
      <w:r>
        <w:t>Circuit Teleservices supported by a Public Land Mobile Network (PLMN)</w:t>
      </w:r>
      <w:r w:rsidR="008866EB">
        <w:t>"</w:t>
      </w:r>
      <w:r w:rsidR="00C73502">
        <w:t>.</w:t>
      </w:r>
    </w:p>
    <w:p w:rsidR="005852D9" w:rsidRDefault="00514396">
      <w:pPr>
        <w:pStyle w:val="EX"/>
      </w:pPr>
      <w:r>
        <w:t>[15]</w:t>
      </w:r>
      <w:r>
        <w:tab/>
        <w:t xml:space="preserve">3GPP TS 21.133: </w:t>
      </w:r>
      <w:r w:rsidR="008866EB">
        <w:t>"</w:t>
      </w:r>
      <w:r>
        <w:t>Security Threats and Requirements</w:t>
      </w:r>
      <w:r w:rsidR="008866EB">
        <w:t>"</w:t>
      </w:r>
      <w:r w:rsidR="00C73502">
        <w:t>.</w:t>
      </w:r>
    </w:p>
    <w:p w:rsidR="00514396" w:rsidRDefault="00514396">
      <w:pPr>
        <w:pStyle w:val="EX"/>
      </w:pPr>
      <w:r>
        <w:t>[16]</w:t>
      </w:r>
      <w:r>
        <w:tab/>
        <w:t xml:space="preserve">3GPP TS 33.120: </w:t>
      </w:r>
      <w:r w:rsidR="008866EB">
        <w:t>"</w:t>
      </w:r>
      <w:r>
        <w:t>Security Principles</w:t>
      </w:r>
      <w:r w:rsidR="008866EB">
        <w:t>"</w:t>
      </w:r>
      <w:r w:rsidR="00C73502">
        <w:t>.</w:t>
      </w:r>
    </w:p>
    <w:p w:rsidR="00514396" w:rsidRDefault="00514396">
      <w:pPr>
        <w:pStyle w:val="EX"/>
      </w:pPr>
      <w:r>
        <w:t>[17]</w:t>
      </w:r>
      <w:r>
        <w:tab/>
        <w:t xml:space="preserve">3GPP TS 22.042: </w:t>
      </w:r>
      <w:r w:rsidR="008866EB">
        <w:t>"</w:t>
      </w:r>
      <w:r>
        <w:t>Network Identity and Time Zone, Service Description, Stage 1</w:t>
      </w:r>
      <w:r w:rsidR="008866EB">
        <w:t>"</w:t>
      </w:r>
      <w:r w:rsidR="00C73502">
        <w:t>.</w:t>
      </w:r>
    </w:p>
    <w:p w:rsidR="00514396" w:rsidRDefault="00514396">
      <w:pPr>
        <w:pStyle w:val="EX"/>
      </w:pPr>
      <w:r>
        <w:t>[18]</w:t>
      </w:r>
      <w:r>
        <w:tab/>
      </w:r>
      <w:r w:rsidR="00E07A25" w:rsidRPr="003F2E35">
        <w:t>Void</w:t>
      </w:r>
    </w:p>
    <w:p w:rsidR="00514396" w:rsidRDefault="00514396">
      <w:pPr>
        <w:pStyle w:val="EX"/>
      </w:pPr>
      <w:r>
        <w:t xml:space="preserve">[19] </w:t>
      </w:r>
      <w:r>
        <w:tab/>
        <w:t xml:space="preserve">3GPP TS 31.102: </w:t>
      </w:r>
      <w:r w:rsidR="008866EB">
        <w:t>"</w:t>
      </w:r>
      <w:r>
        <w:t>USIM Application Characteristics</w:t>
      </w:r>
      <w:r w:rsidR="008866EB">
        <w:t>"</w:t>
      </w:r>
      <w:r w:rsidR="00C73502">
        <w:t>.</w:t>
      </w:r>
    </w:p>
    <w:p w:rsidR="00514396" w:rsidRDefault="00514396">
      <w:pPr>
        <w:pStyle w:val="EX"/>
      </w:pPr>
      <w:r>
        <w:t>[20]</w:t>
      </w:r>
      <w:r>
        <w:tab/>
        <w:t>3GPP TS 23.221</w:t>
      </w:r>
      <w:r w:rsidR="00E07A25">
        <w:t>:</w:t>
      </w:r>
      <w:r>
        <w:t xml:space="preserve"> </w:t>
      </w:r>
      <w:r w:rsidR="008866EB">
        <w:t>"</w:t>
      </w:r>
      <w:r>
        <w:t>Architectural Requirements</w:t>
      </w:r>
      <w:r w:rsidR="008866EB">
        <w:t>"</w:t>
      </w:r>
      <w:r w:rsidR="00C73502">
        <w:t>.</w:t>
      </w:r>
    </w:p>
    <w:p w:rsidR="00514396" w:rsidRDefault="00514396">
      <w:pPr>
        <w:pStyle w:val="EX"/>
      </w:pPr>
      <w:r>
        <w:t>[21]</w:t>
      </w:r>
      <w:r>
        <w:tab/>
        <w:t xml:space="preserve">3GPP TS 22.002: </w:t>
      </w:r>
      <w:r w:rsidR="008866EB">
        <w:t>"</w:t>
      </w:r>
      <w:r>
        <w:t>Circuit Bearer Services (BS) supported by a Public Land Mobile Network (PLMN)</w:t>
      </w:r>
      <w:r w:rsidR="008866EB">
        <w:t>"</w:t>
      </w:r>
      <w:r w:rsidR="00C73502">
        <w:t>.</w:t>
      </w:r>
    </w:p>
    <w:p w:rsidR="00514396" w:rsidRDefault="00514396">
      <w:pPr>
        <w:pStyle w:val="EX"/>
      </w:pPr>
      <w:r>
        <w:t>[22]</w:t>
      </w:r>
      <w:r>
        <w:tab/>
      </w:r>
      <w:r w:rsidR="00E07A25" w:rsidRPr="001F160C">
        <w:t>Void</w:t>
      </w:r>
    </w:p>
    <w:p w:rsidR="00514396" w:rsidRPr="00892D34" w:rsidRDefault="00514396">
      <w:pPr>
        <w:pStyle w:val="EX"/>
      </w:pPr>
      <w:r w:rsidRPr="00892D34">
        <w:t>[23]</w:t>
      </w:r>
      <w:r w:rsidRPr="00892D34">
        <w:tab/>
        <w:t xml:space="preserve">3GPP TS 29.002: </w:t>
      </w:r>
      <w:r w:rsidR="008866EB">
        <w:t>"</w:t>
      </w:r>
      <w:r w:rsidRPr="00892D34">
        <w:t>Mobile Application Part (MAP) specification</w:t>
      </w:r>
      <w:r w:rsidR="008866EB">
        <w:t>"</w:t>
      </w:r>
      <w:r w:rsidR="00C73502">
        <w:t>.</w:t>
      </w:r>
    </w:p>
    <w:p w:rsidR="00514396" w:rsidRDefault="00514396">
      <w:pPr>
        <w:pStyle w:val="EX"/>
      </w:pPr>
      <w:r>
        <w:t>[24]</w:t>
      </w:r>
      <w:r>
        <w:tab/>
        <w:t xml:space="preserve">3GPP TR 23.972: </w:t>
      </w:r>
      <w:r w:rsidR="008866EB">
        <w:t>"</w:t>
      </w:r>
      <w:r>
        <w:t xml:space="preserve">Circuit </w:t>
      </w:r>
      <w:r w:rsidR="00C73502">
        <w:t>s</w:t>
      </w:r>
      <w:r>
        <w:t xml:space="preserve">witched </w:t>
      </w:r>
      <w:r w:rsidR="00C73502">
        <w:t>m</w:t>
      </w:r>
      <w:r>
        <w:t xml:space="preserve">ultimedia </w:t>
      </w:r>
      <w:r w:rsidR="00C73502">
        <w:t>t</w:t>
      </w:r>
      <w:r>
        <w:t>elephony</w:t>
      </w:r>
      <w:r w:rsidR="008866EB">
        <w:t>"</w:t>
      </w:r>
      <w:r>
        <w:t>.</w:t>
      </w:r>
    </w:p>
    <w:p w:rsidR="00514396" w:rsidRDefault="00514396">
      <w:pPr>
        <w:pStyle w:val="EX"/>
      </w:pPr>
      <w:r>
        <w:t>[25]</w:t>
      </w:r>
      <w:r>
        <w:tab/>
        <w:t xml:space="preserve">3GPP TS 22.140: </w:t>
      </w:r>
      <w:r w:rsidR="008866EB">
        <w:t>"</w:t>
      </w:r>
      <w:r w:rsidR="00C73502" w:rsidRPr="00E129E1">
        <w:t>Multimedia Messaging Service (MMS)</w:t>
      </w:r>
      <w:r>
        <w:t>; Stage 1</w:t>
      </w:r>
      <w:r w:rsidR="008866EB">
        <w:t>"</w:t>
      </w:r>
      <w:r>
        <w:t>.</w:t>
      </w:r>
    </w:p>
    <w:p w:rsidR="00514396" w:rsidRDefault="00514396">
      <w:pPr>
        <w:pStyle w:val="EX"/>
      </w:pPr>
      <w:r>
        <w:t>[26]</w:t>
      </w:r>
      <w:r>
        <w:tab/>
        <w:t xml:space="preserve">3GPP TS 22.226: </w:t>
      </w:r>
      <w:r w:rsidR="008866EB">
        <w:t>"</w:t>
      </w:r>
      <w:r>
        <w:t>Global Text Telephony, Stage 1</w:t>
      </w:r>
      <w:r w:rsidR="008866EB">
        <w:t>"</w:t>
      </w:r>
      <w:r w:rsidR="00C73502">
        <w:t>.</w:t>
      </w:r>
    </w:p>
    <w:p w:rsidR="00514396" w:rsidRDefault="00514396">
      <w:pPr>
        <w:pStyle w:val="EX"/>
      </w:pPr>
      <w:r>
        <w:t>[27]</w:t>
      </w:r>
      <w:r>
        <w:tab/>
        <w:t xml:space="preserve">3GPP TS 22.228: </w:t>
      </w:r>
      <w:r w:rsidR="008866EB">
        <w:t>"</w:t>
      </w:r>
      <w:r w:rsidR="00C73502" w:rsidRPr="004A441E">
        <w:t>Service requirements for the Internet Protocol (IP) multimedia core network subsystem (IMS); Stage 1</w:t>
      </w:r>
      <w:r w:rsidR="008866EB">
        <w:t>"</w:t>
      </w:r>
      <w:r w:rsidR="00C73502" w:rsidRPr="00801D68">
        <w:t>.</w:t>
      </w:r>
    </w:p>
    <w:p w:rsidR="00514396" w:rsidRPr="00892D34" w:rsidRDefault="00514396">
      <w:pPr>
        <w:pStyle w:val="EX"/>
      </w:pPr>
      <w:r w:rsidRPr="00892D34">
        <w:t>[28]</w:t>
      </w:r>
      <w:r w:rsidRPr="00892D34">
        <w:tab/>
        <w:t xml:space="preserve">RFC 3261: </w:t>
      </w:r>
      <w:r w:rsidR="008866EB">
        <w:t>"</w:t>
      </w:r>
      <w:r w:rsidRPr="00892D34">
        <w:t>SIP: Session Initiation Protocol</w:t>
      </w:r>
      <w:r w:rsidR="008866EB">
        <w:t>"</w:t>
      </w:r>
      <w:r w:rsidR="00C73502">
        <w:t>.</w:t>
      </w:r>
    </w:p>
    <w:p w:rsidR="00514396" w:rsidRDefault="00514396">
      <w:pPr>
        <w:pStyle w:val="EX"/>
      </w:pPr>
      <w:r>
        <w:t>[29]</w:t>
      </w:r>
      <w:r>
        <w:tab/>
        <w:t xml:space="preserve">3GPP TR 21.905: </w:t>
      </w:r>
      <w:r w:rsidR="008866EB">
        <w:t>"</w:t>
      </w:r>
      <w:r>
        <w:t>Vocabulary for 3GPP Specifications</w:t>
      </w:r>
      <w:r w:rsidR="008866EB">
        <w:t>"</w:t>
      </w:r>
      <w:r w:rsidR="00C73502">
        <w:t>.</w:t>
      </w:r>
    </w:p>
    <w:p w:rsidR="00514396" w:rsidRDefault="00514396">
      <w:pPr>
        <w:pStyle w:val="EX"/>
      </w:pPr>
      <w:r>
        <w:t>[30]</w:t>
      </w:r>
      <w:r>
        <w:tab/>
        <w:t xml:space="preserve">3GPP TS 26.233: </w:t>
      </w:r>
      <w:r w:rsidR="008866EB">
        <w:t>"</w:t>
      </w:r>
      <w:r>
        <w:t>Packet Switched Streaming Service (PSS); General Description</w:t>
      </w:r>
      <w:r w:rsidR="008866EB">
        <w:t>"</w:t>
      </w:r>
      <w:r w:rsidR="00C73502">
        <w:t>.</w:t>
      </w:r>
    </w:p>
    <w:p w:rsidR="00514396" w:rsidRDefault="00514396">
      <w:pPr>
        <w:pStyle w:val="EX"/>
      </w:pPr>
      <w:r>
        <w:t>[31]</w:t>
      </w:r>
      <w:r>
        <w:tab/>
        <w:t xml:space="preserve">3GPP TS 26.234: </w:t>
      </w:r>
      <w:r w:rsidR="008866EB">
        <w:t>"</w:t>
      </w:r>
      <w:r>
        <w:t>Packet Switched Streaming Service (PSS); Protocols and Codecs</w:t>
      </w:r>
      <w:r w:rsidR="008866EB">
        <w:t>"</w:t>
      </w:r>
      <w:r w:rsidR="00C73502">
        <w:t>.</w:t>
      </w:r>
    </w:p>
    <w:p w:rsidR="00514396" w:rsidRDefault="00514396">
      <w:pPr>
        <w:pStyle w:val="EX"/>
      </w:pPr>
      <w:r>
        <w:t>[32]</w:t>
      </w:r>
      <w:r>
        <w:tab/>
      </w:r>
      <w:r w:rsidR="00E07A25" w:rsidRPr="001C2862">
        <w:t>Void</w:t>
      </w:r>
    </w:p>
    <w:p w:rsidR="00514396" w:rsidRDefault="00514396">
      <w:pPr>
        <w:pStyle w:val="EX"/>
      </w:pPr>
      <w:r>
        <w:t>[33]</w:t>
      </w:r>
      <w:r>
        <w:tab/>
      </w:r>
      <w:r w:rsidR="00E07A25" w:rsidRPr="00182574">
        <w:t>Void</w:t>
      </w:r>
    </w:p>
    <w:p w:rsidR="00514396" w:rsidRDefault="00514396">
      <w:pPr>
        <w:pStyle w:val="EX"/>
      </w:pPr>
      <w:r>
        <w:t>[34]</w:t>
      </w:r>
      <w:r>
        <w:tab/>
      </w:r>
      <w:r w:rsidR="00C73502" w:rsidRPr="00E129E1">
        <w:t xml:space="preserve">3GPP </w:t>
      </w:r>
      <w:r>
        <w:t>TS</w:t>
      </w:r>
      <w:r w:rsidR="00C73502">
        <w:t xml:space="preserve"> </w:t>
      </w:r>
      <w:r>
        <w:t xml:space="preserve">51.011: </w:t>
      </w:r>
      <w:r w:rsidR="008866EB">
        <w:t>"</w:t>
      </w:r>
      <w:r>
        <w:t>Specification of the Subscriber Identity Module - Mobile Equipment (SIM-ME) interface Release 4</w:t>
      </w:r>
      <w:r w:rsidR="00C73502">
        <w:t>)".</w:t>
      </w:r>
    </w:p>
    <w:p w:rsidR="00514396" w:rsidRDefault="00514396">
      <w:pPr>
        <w:pStyle w:val="EX"/>
      </w:pPr>
      <w:r>
        <w:t>[35]</w:t>
      </w:r>
      <w:r>
        <w:tab/>
      </w:r>
      <w:r w:rsidR="00C73502">
        <w:t xml:space="preserve">3GPP </w:t>
      </w:r>
      <w:r>
        <w:t>TS</w:t>
      </w:r>
      <w:r w:rsidR="00C73502">
        <w:t xml:space="preserve"> </w:t>
      </w:r>
      <w:r>
        <w:t xml:space="preserve">22.234: </w:t>
      </w:r>
      <w:r w:rsidR="008866EB">
        <w:t>"</w:t>
      </w:r>
      <w:r>
        <w:t>Requirements on 3GPP system to wireless local area network (WLAN) interworking</w:t>
      </w:r>
      <w:r w:rsidR="008866EB">
        <w:t>"</w:t>
      </w:r>
      <w:r w:rsidR="00C73502">
        <w:t>.</w:t>
      </w:r>
    </w:p>
    <w:p w:rsidR="00161E79" w:rsidRDefault="00161E79" w:rsidP="00161E79">
      <w:pPr>
        <w:pStyle w:val="EX"/>
        <w:rPr>
          <w:rFonts w:hint="eastAsia"/>
          <w:noProof/>
          <w:lang w:eastAsia="ja-JP"/>
        </w:rPr>
      </w:pPr>
      <w:r>
        <w:t>[</w:t>
      </w:r>
      <w:r>
        <w:rPr>
          <w:lang w:eastAsia="ja-JP"/>
        </w:rPr>
        <w:t>36</w:t>
      </w:r>
      <w:r>
        <w:t>]</w:t>
      </w:r>
      <w:r>
        <w:tab/>
      </w:r>
      <w:r>
        <w:rPr>
          <w:rFonts w:hint="eastAsia"/>
          <w:lang w:eastAsia="ja-JP"/>
        </w:rPr>
        <w:t xml:space="preserve">3GPP </w:t>
      </w:r>
      <w:r>
        <w:t>TS</w:t>
      </w:r>
      <w:r>
        <w:rPr>
          <w:rFonts w:hint="eastAsia"/>
          <w:lang w:eastAsia="ja-JP"/>
        </w:rPr>
        <w:t xml:space="preserve"> 31</w:t>
      </w:r>
      <w:r>
        <w:t>.</w:t>
      </w:r>
      <w:r>
        <w:rPr>
          <w:rFonts w:hint="eastAsia"/>
          <w:lang w:eastAsia="ja-JP"/>
        </w:rPr>
        <w:t>101</w:t>
      </w:r>
      <w:r>
        <w:t xml:space="preserve">: </w:t>
      </w:r>
      <w:r w:rsidR="008866EB">
        <w:t>"</w:t>
      </w:r>
      <w:r>
        <w:rPr>
          <w:rFonts w:hint="eastAsia"/>
          <w:lang w:eastAsia="ja-JP"/>
        </w:rPr>
        <w:t>UICC-terminal interface; Physical and logical characteristics</w:t>
      </w:r>
      <w:r w:rsidR="008866EB">
        <w:t>"</w:t>
      </w:r>
      <w:r w:rsidR="00C73502">
        <w:t>.</w:t>
      </w:r>
    </w:p>
    <w:p w:rsidR="009627A7" w:rsidRDefault="009627A7" w:rsidP="009627A7">
      <w:pPr>
        <w:pStyle w:val="EX"/>
      </w:pPr>
      <w:r>
        <w:t>[37]</w:t>
      </w:r>
      <w:r>
        <w:tab/>
        <w:t>OMA Device Management V1.2 specifications</w:t>
      </w:r>
    </w:p>
    <w:p w:rsidR="005852D9" w:rsidRDefault="009627A7" w:rsidP="009627A7">
      <w:pPr>
        <w:pStyle w:val="EX"/>
      </w:pPr>
      <w:r>
        <w:t>[38]</w:t>
      </w:r>
      <w:r>
        <w:tab/>
        <w:t>OMA Client Provisioning V1.1 specifications</w:t>
      </w:r>
    </w:p>
    <w:p w:rsidR="00B97078" w:rsidRDefault="00B97078" w:rsidP="00912F07">
      <w:pPr>
        <w:pStyle w:val="EX"/>
      </w:pPr>
      <w:r>
        <w:t>[39]</w:t>
      </w:r>
      <w:r>
        <w:tab/>
      </w:r>
      <w:r w:rsidR="00E07A25">
        <w:rPr>
          <w:lang w:eastAsia="zh-CN"/>
        </w:rPr>
        <w:t>V</w:t>
      </w:r>
      <w:r w:rsidR="00E07A25" w:rsidRPr="00274276">
        <w:rPr>
          <w:rFonts w:hint="eastAsia"/>
          <w:lang w:eastAsia="zh-CN"/>
        </w:rPr>
        <w:t>oid</w:t>
      </w:r>
    </w:p>
    <w:p w:rsidR="001D73D9" w:rsidRDefault="001D73D9" w:rsidP="00912F07">
      <w:pPr>
        <w:pStyle w:val="EX"/>
      </w:pPr>
      <w:r>
        <w:t>[40]</w:t>
      </w:r>
      <w:r>
        <w:tab/>
        <w:t xml:space="preserve">3GPP TS 22.173: </w:t>
      </w:r>
      <w:r w:rsidR="008866EB">
        <w:t>"</w:t>
      </w:r>
      <w:r w:rsidR="00C73502" w:rsidRPr="004A441E">
        <w:t>IP Multimedia Core Network Subsystem (IMS) Multimedia Telephony Service and supplementary services; Stage 1</w:t>
      </w:r>
      <w:r w:rsidR="008866EB">
        <w:t>"</w:t>
      </w:r>
      <w:r w:rsidR="00C73502">
        <w:t>.</w:t>
      </w:r>
    </w:p>
    <w:p w:rsidR="00912F07" w:rsidRDefault="00912F07" w:rsidP="00912F07">
      <w:pPr>
        <w:pStyle w:val="EX"/>
      </w:pPr>
      <w:r>
        <w:t>[4</w:t>
      </w:r>
      <w:r w:rsidR="001D73D9">
        <w:t>1</w:t>
      </w:r>
      <w:r>
        <w:t>]</w:t>
      </w:r>
      <w:r>
        <w:tab/>
        <w:t xml:space="preserve">3GPP TS 22.082: </w:t>
      </w:r>
      <w:r w:rsidR="008866EB">
        <w:t>"</w:t>
      </w:r>
      <w:r>
        <w:t>Call Forwarding (CF) supplementary services - Stage 1</w:t>
      </w:r>
      <w:r w:rsidR="008866EB">
        <w:t>"</w:t>
      </w:r>
      <w:r w:rsidR="00C73502">
        <w:t>.</w:t>
      </w:r>
    </w:p>
    <w:p w:rsidR="00E33F63" w:rsidRDefault="00E33F63" w:rsidP="00912F07">
      <w:pPr>
        <w:pStyle w:val="EX"/>
        <w:rPr>
          <w:rFonts w:cs="CG Times (WN)"/>
          <w:lang w:eastAsia="ar-SA"/>
        </w:rPr>
      </w:pPr>
      <w:r>
        <w:rPr>
          <w:rFonts w:cs="CG Times (WN)"/>
          <w:lang w:eastAsia="ar-SA"/>
        </w:rPr>
        <w:t>[42]</w:t>
      </w:r>
      <w:r>
        <w:rPr>
          <w:rFonts w:cs="CG Times (WN)"/>
          <w:lang w:eastAsia="ar-SA"/>
        </w:rPr>
        <w:tab/>
        <w:t>3GPP TS 22.278:</w:t>
      </w:r>
      <w:r w:rsidR="005852D9">
        <w:rPr>
          <w:rFonts w:cs="CG Times (WN)"/>
          <w:lang w:eastAsia="ar-SA"/>
        </w:rPr>
        <w:t xml:space="preserve"> </w:t>
      </w:r>
      <w:r w:rsidR="008866EB">
        <w:rPr>
          <w:rFonts w:cs="CG Times (WN)"/>
          <w:lang w:eastAsia="ar-SA"/>
        </w:rPr>
        <w:t>"</w:t>
      </w:r>
      <w:r>
        <w:rPr>
          <w:rFonts w:cs="CG Times (WN)"/>
          <w:lang w:eastAsia="ar-SA"/>
        </w:rPr>
        <w:t xml:space="preserve">Service Requirements for </w:t>
      </w:r>
      <w:r w:rsidR="00766934">
        <w:rPr>
          <w:rFonts w:cs="CG Times (WN)" w:hint="eastAsia"/>
          <w:lang w:eastAsia="zh-CN"/>
        </w:rPr>
        <w:t>the Ev</w:t>
      </w:r>
      <w:r w:rsidR="00766934">
        <w:rPr>
          <w:rFonts w:cs="CG Times (WN)"/>
          <w:lang w:eastAsia="zh-CN"/>
        </w:rPr>
        <w:t>o</w:t>
      </w:r>
      <w:r w:rsidR="00766934">
        <w:rPr>
          <w:rFonts w:cs="CG Times (WN)" w:hint="eastAsia"/>
          <w:lang w:eastAsia="zh-CN"/>
        </w:rPr>
        <w:t>lved Packet</w:t>
      </w:r>
      <w:r>
        <w:rPr>
          <w:rFonts w:cs="CG Times (WN)"/>
          <w:lang w:eastAsia="ar-SA"/>
        </w:rPr>
        <w:t xml:space="preserve"> </w:t>
      </w:r>
      <w:r w:rsidR="00766934">
        <w:rPr>
          <w:rFonts w:cs="CG Times (WN)" w:hint="eastAsia"/>
          <w:lang w:eastAsia="zh-CN"/>
        </w:rPr>
        <w:t>S</w:t>
      </w:r>
      <w:r>
        <w:rPr>
          <w:rFonts w:cs="CG Times (WN)"/>
          <w:lang w:eastAsia="ar-SA"/>
        </w:rPr>
        <w:t>ystem</w:t>
      </w:r>
      <w:r w:rsidR="00766934">
        <w:rPr>
          <w:rFonts w:cs="CG Times (WN)"/>
          <w:lang w:eastAsia="ar-SA"/>
        </w:rPr>
        <w:t xml:space="preserve"> (EPS)</w:t>
      </w:r>
      <w:r w:rsidR="008866EB">
        <w:rPr>
          <w:rFonts w:cs="CG Times (WN)"/>
          <w:lang w:eastAsia="ar-SA"/>
        </w:rPr>
        <w:t>"</w:t>
      </w:r>
      <w:r w:rsidR="00C73502">
        <w:rPr>
          <w:rFonts w:cs="CG Times (WN)"/>
          <w:lang w:eastAsia="ar-SA"/>
        </w:rPr>
        <w:t>.</w:t>
      </w:r>
    </w:p>
    <w:p w:rsidR="00E03F20" w:rsidRDefault="00E03F20" w:rsidP="00E03F20">
      <w:pPr>
        <w:pStyle w:val="EX"/>
        <w:rPr>
          <w:rFonts w:cs="CG Times (WN)"/>
          <w:lang w:eastAsia="ar-SA"/>
        </w:rPr>
      </w:pPr>
      <w:r>
        <w:rPr>
          <w:rFonts w:cs="CG Times (WN)"/>
          <w:lang w:eastAsia="ar-SA"/>
        </w:rPr>
        <w:t>[44]</w:t>
      </w:r>
      <w:r>
        <w:rPr>
          <w:rFonts w:cs="CG Times (WN)"/>
          <w:lang w:eastAsia="ar-SA"/>
        </w:rPr>
        <w:tab/>
        <w:t>3GPP TS 22.071:</w:t>
      </w:r>
      <w:r w:rsidR="005852D9">
        <w:rPr>
          <w:rFonts w:cs="CG Times (WN)"/>
          <w:lang w:eastAsia="ar-SA"/>
        </w:rPr>
        <w:t xml:space="preserve"> </w:t>
      </w:r>
      <w:r w:rsidR="008866EB">
        <w:rPr>
          <w:rFonts w:cs="CG Times (WN)"/>
          <w:lang w:eastAsia="ar-SA"/>
        </w:rPr>
        <w:t>"</w:t>
      </w:r>
      <w:r w:rsidRPr="004548DC">
        <w:rPr>
          <w:rFonts w:cs="CG Times (WN)"/>
          <w:lang w:eastAsia="ar-SA"/>
        </w:rPr>
        <w:t>Location Services (LCS);</w:t>
      </w:r>
      <w:r>
        <w:rPr>
          <w:rFonts w:cs="CG Times (WN)"/>
          <w:lang w:eastAsia="ar-SA"/>
        </w:rPr>
        <w:t xml:space="preserve"> </w:t>
      </w:r>
      <w:r w:rsidRPr="004548DC">
        <w:rPr>
          <w:rFonts w:cs="CG Times (WN)"/>
          <w:lang w:eastAsia="ar-SA"/>
        </w:rPr>
        <w:t>Service description; Stage 1</w:t>
      </w:r>
      <w:r w:rsidR="008866EB">
        <w:rPr>
          <w:rFonts w:cs="CG Times (WN)"/>
          <w:lang w:eastAsia="ar-SA"/>
        </w:rPr>
        <w:t>"</w:t>
      </w:r>
      <w:r w:rsidR="00C73502">
        <w:rPr>
          <w:rFonts w:cs="CG Times (WN)"/>
          <w:lang w:eastAsia="ar-SA"/>
        </w:rPr>
        <w:t>.</w:t>
      </w:r>
    </w:p>
    <w:p w:rsidR="00575E4F" w:rsidRDefault="00575E4F" w:rsidP="00575E4F">
      <w:pPr>
        <w:pStyle w:val="EX"/>
        <w:rPr>
          <w:rFonts w:cs="CG Times (WN)"/>
          <w:lang w:eastAsia="ar-SA"/>
        </w:rPr>
      </w:pPr>
      <w:r>
        <w:rPr>
          <w:rFonts w:cs="CG Times (WN)"/>
          <w:lang w:eastAsia="ar-SA"/>
        </w:rPr>
        <w:t>[45]</w:t>
      </w:r>
      <w:r>
        <w:rPr>
          <w:rFonts w:cs="CG Times (WN)"/>
          <w:lang w:eastAsia="ar-SA"/>
        </w:rPr>
        <w:tab/>
        <w:t xml:space="preserve">3GPP TR 22.985: </w:t>
      </w:r>
      <w:r w:rsidR="008866EB">
        <w:rPr>
          <w:rFonts w:cs="CG Times (WN)"/>
          <w:lang w:eastAsia="ar-SA"/>
        </w:rPr>
        <w:t>"</w:t>
      </w:r>
      <w:r w:rsidRPr="00AC4BA1">
        <w:rPr>
          <w:rFonts w:cs="CG Times (WN)"/>
          <w:lang w:eastAsia="ar-SA"/>
        </w:rPr>
        <w:t>Service requirement for the</w:t>
      </w:r>
      <w:r>
        <w:rPr>
          <w:rFonts w:cs="CG Times (WN)"/>
          <w:lang w:eastAsia="ar-SA"/>
        </w:rPr>
        <w:t xml:space="preserve"> </w:t>
      </w:r>
      <w:r w:rsidRPr="00AC4BA1">
        <w:rPr>
          <w:rFonts w:cs="CG Times (WN)"/>
          <w:lang w:eastAsia="ar-SA"/>
        </w:rPr>
        <w:t>3GPP User Data Convergence</w:t>
      </w:r>
      <w:r>
        <w:rPr>
          <w:rFonts w:cs="CG Times (WN)"/>
          <w:lang w:eastAsia="ar-SA"/>
        </w:rPr>
        <w:t xml:space="preserve"> </w:t>
      </w:r>
      <w:r w:rsidR="00C73502">
        <w:rPr>
          <w:rFonts w:cs="CG Times (WN)"/>
          <w:lang w:eastAsia="ar-SA"/>
        </w:rPr>
        <w:t xml:space="preserve">(UDC), </w:t>
      </w:r>
      <w:r>
        <w:rPr>
          <w:rFonts w:cs="CG Times (WN)"/>
          <w:lang w:eastAsia="ar-SA"/>
        </w:rPr>
        <w:t>Release 9</w:t>
      </w:r>
      <w:r w:rsidR="008866EB">
        <w:rPr>
          <w:rFonts w:cs="CG Times (WN)"/>
          <w:lang w:eastAsia="ar-SA"/>
        </w:rPr>
        <w:t>"</w:t>
      </w:r>
      <w:r w:rsidR="00C73502">
        <w:rPr>
          <w:rFonts w:cs="CG Times (WN)"/>
          <w:lang w:eastAsia="ar-SA"/>
        </w:rPr>
        <w:t>.</w:t>
      </w:r>
    </w:p>
    <w:p w:rsidR="005852D9" w:rsidRDefault="00C8273E" w:rsidP="00575E4F">
      <w:pPr>
        <w:pStyle w:val="EX"/>
        <w:rPr>
          <w:rFonts w:cs="CG Times (WN)"/>
          <w:lang w:eastAsia="ar-SA"/>
        </w:rPr>
      </w:pPr>
      <w:r w:rsidRPr="00C8273E">
        <w:rPr>
          <w:rFonts w:cs="CG Times (WN)"/>
          <w:lang w:eastAsia="ar-SA"/>
        </w:rPr>
        <w:t>[</w:t>
      </w:r>
      <w:r>
        <w:rPr>
          <w:rFonts w:cs="CG Times (WN)"/>
          <w:lang w:eastAsia="ar-SA"/>
        </w:rPr>
        <w:t>46</w:t>
      </w:r>
      <w:r w:rsidRPr="00C8273E">
        <w:rPr>
          <w:rFonts w:cs="CG Times (WN)"/>
          <w:lang w:eastAsia="ar-SA"/>
        </w:rPr>
        <w:t>]</w:t>
      </w:r>
      <w:r w:rsidRPr="00C8273E">
        <w:rPr>
          <w:rFonts w:cs="CG Times (WN)"/>
          <w:lang w:eastAsia="ar-SA"/>
        </w:rPr>
        <w:tab/>
      </w:r>
      <w:r w:rsidR="00F23A66" w:rsidRPr="00D13D6F">
        <w:rPr>
          <w:rFonts w:cs="CG Times (WN)"/>
          <w:lang w:eastAsia="ar-SA"/>
        </w:rPr>
        <w:t>EN 15722:</w:t>
      </w:r>
      <w:r w:rsidR="002A0AB0" w:rsidRPr="00D13D6F">
        <w:rPr>
          <w:rFonts w:cs="CG Times (WN)"/>
          <w:lang w:eastAsia="ar-SA"/>
        </w:rPr>
        <w:t>201</w:t>
      </w:r>
      <w:r w:rsidR="002A0AB0">
        <w:rPr>
          <w:rFonts w:cs="CG Times (WN)"/>
          <w:lang w:eastAsia="ar-SA"/>
        </w:rPr>
        <w:t>5</w:t>
      </w:r>
      <w:r w:rsidR="00E07A25">
        <w:rPr>
          <w:rFonts w:cs="CG Times (WN)"/>
          <w:lang w:eastAsia="ar-SA"/>
        </w:rPr>
        <w:t>:</w:t>
      </w:r>
      <w:r w:rsidR="002A0AB0" w:rsidRPr="00D13D6F">
        <w:rPr>
          <w:rFonts w:cs="CG Times (WN)"/>
          <w:lang w:eastAsia="ar-SA"/>
        </w:rPr>
        <w:t xml:space="preserve"> </w:t>
      </w:r>
      <w:r w:rsidR="00F23A66" w:rsidRPr="00D13D6F">
        <w:rPr>
          <w:rFonts w:cs="CG Times (WN)"/>
          <w:lang w:eastAsia="ar-SA"/>
        </w:rPr>
        <w:t>"Intelligent transport systems - eSafety - eCall minimum set of data (MSD)</w:t>
      </w:r>
      <w:r w:rsidR="00F23A66">
        <w:rPr>
          <w:rFonts w:cs="CG Times (WN)"/>
          <w:lang w:eastAsia="ar-SA"/>
        </w:rPr>
        <w:t>"</w:t>
      </w:r>
    </w:p>
    <w:p w:rsidR="00D12C63" w:rsidRDefault="00385BB0" w:rsidP="00D12C63">
      <w:pPr>
        <w:pStyle w:val="EX"/>
        <w:rPr>
          <w:rFonts w:cs="CG Times (WN)"/>
          <w:lang w:eastAsia="ar-SA"/>
        </w:rPr>
      </w:pPr>
      <w:r>
        <w:rPr>
          <w:rFonts w:cs="CG Times (WN)"/>
          <w:lang w:eastAsia="ar-SA"/>
        </w:rPr>
        <w:t>[47]</w:t>
      </w:r>
      <w:r>
        <w:rPr>
          <w:rFonts w:cs="CG Times (WN)"/>
          <w:lang w:eastAsia="ar-SA"/>
        </w:rPr>
        <w:tab/>
        <w:t>3GPP TS 23.226:</w:t>
      </w:r>
      <w:r w:rsidR="008866EB">
        <w:rPr>
          <w:rFonts w:cs="CG Times (WN)"/>
          <w:lang w:eastAsia="ar-SA"/>
        </w:rPr>
        <w:t xml:space="preserve"> "</w:t>
      </w:r>
      <w:r w:rsidRPr="00697D7E">
        <w:rPr>
          <w:rFonts w:cs="CG Times (WN)"/>
          <w:lang w:eastAsia="ar-SA"/>
        </w:rPr>
        <w:t>Global text telephony (GTT); Stage 2</w:t>
      </w:r>
      <w:r w:rsidR="008866EB">
        <w:rPr>
          <w:rFonts w:cs="CG Times (WN)"/>
          <w:lang w:eastAsia="ar-SA"/>
        </w:rPr>
        <w:t>"</w:t>
      </w:r>
    </w:p>
    <w:p w:rsidR="00385BB0" w:rsidRDefault="00D12C63" w:rsidP="00D12C63">
      <w:pPr>
        <w:pStyle w:val="EX"/>
        <w:rPr>
          <w:rFonts w:cs="CG Times (WN)"/>
          <w:lang w:eastAsia="ar-SA"/>
        </w:rPr>
      </w:pPr>
      <w:r>
        <w:rPr>
          <w:rFonts w:cs="CG Times (WN)"/>
          <w:lang w:eastAsia="ar-SA"/>
        </w:rPr>
        <w:t>[48]</w:t>
      </w:r>
      <w:r>
        <w:rPr>
          <w:rFonts w:cs="CG Times (WN)"/>
          <w:lang w:eastAsia="ar-SA"/>
        </w:rPr>
        <w:tab/>
        <w:t xml:space="preserve">3GPP TS 22.220: </w:t>
      </w:r>
      <w:r w:rsidR="008866EB">
        <w:rPr>
          <w:rFonts w:cs="CG Times (WN)"/>
          <w:lang w:eastAsia="ar-SA"/>
        </w:rPr>
        <w:t>"</w:t>
      </w:r>
      <w:r w:rsidR="00C73502" w:rsidRPr="00F35C60">
        <w:t>Service requirements for Home Node B (HNB) and Home eNode B (HeNB)</w:t>
      </w:r>
      <w:r w:rsidR="00C73502" w:rsidRPr="00F50E5F" w:rsidDel="00C73502">
        <w:rPr>
          <w:rFonts w:cs="CG Times (WN)"/>
          <w:lang w:eastAsia="ar-SA"/>
        </w:rPr>
        <w:t xml:space="preserve"> </w:t>
      </w:r>
      <w:r w:rsidR="008866EB">
        <w:rPr>
          <w:rFonts w:cs="CG Times (WN)"/>
          <w:lang w:eastAsia="ar-SA"/>
        </w:rPr>
        <w:t>"</w:t>
      </w:r>
      <w:r w:rsidR="00C73502">
        <w:rPr>
          <w:rFonts w:cs="CG Times (WN)"/>
          <w:lang w:eastAsia="ar-SA"/>
        </w:rPr>
        <w:t>.</w:t>
      </w:r>
    </w:p>
    <w:p w:rsidR="00D12C63" w:rsidRDefault="00D12C63" w:rsidP="00D12C63">
      <w:pPr>
        <w:pStyle w:val="EX"/>
        <w:rPr>
          <w:rFonts w:cs="CG Times (WN)"/>
          <w:lang w:eastAsia="ar-SA"/>
        </w:rPr>
      </w:pPr>
      <w:r>
        <w:rPr>
          <w:rFonts w:cs="CG Times (WN)"/>
          <w:lang w:eastAsia="ar-SA"/>
        </w:rPr>
        <w:t>[49</w:t>
      </w:r>
      <w:r w:rsidRPr="00D12C63">
        <w:rPr>
          <w:rFonts w:cs="CG Times (WN)"/>
          <w:lang w:eastAsia="ar-SA"/>
        </w:rPr>
        <w:t>]</w:t>
      </w:r>
      <w:r w:rsidRPr="00D12C63">
        <w:rPr>
          <w:rFonts w:cs="CG Times (WN)"/>
          <w:lang w:eastAsia="ar-SA"/>
        </w:rPr>
        <w:tab/>
        <w:t>ETSI TS 181 019</w:t>
      </w:r>
      <w:r w:rsidR="00CF045B">
        <w:rPr>
          <w:rFonts w:cs="CG Times (WN)"/>
          <w:lang w:eastAsia="ar-SA"/>
        </w:rPr>
        <w:t xml:space="preserve"> V2.0.0 (2007-11)</w:t>
      </w:r>
      <w:r w:rsidRPr="00D12C63">
        <w:rPr>
          <w:rFonts w:cs="CG Times (WN)"/>
          <w:lang w:eastAsia="ar-SA"/>
        </w:rPr>
        <w:t xml:space="preserve">: </w:t>
      </w:r>
      <w:r w:rsidR="008866EB">
        <w:rPr>
          <w:rFonts w:cs="CG Times (WN)"/>
          <w:lang w:eastAsia="ar-SA"/>
        </w:rPr>
        <w:t>"</w:t>
      </w:r>
      <w:r w:rsidRPr="00D12C63">
        <w:rPr>
          <w:rFonts w:cs="CG Times (WN)"/>
          <w:lang w:eastAsia="ar-SA"/>
        </w:rPr>
        <w:t>Telecommunications and Internet converged Services and Protocols for Advanced Networking (TISPAN); Business Communication Requirements</w:t>
      </w:r>
      <w:r w:rsidR="008866EB">
        <w:rPr>
          <w:rFonts w:cs="CG Times (WN)"/>
          <w:lang w:eastAsia="ar-SA"/>
        </w:rPr>
        <w:t>"</w:t>
      </w:r>
      <w:r w:rsidR="00C73502">
        <w:rPr>
          <w:rFonts w:cs="CG Times (WN)"/>
          <w:lang w:eastAsia="ar-SA"/>
        </w:rPr>
        <w:t>.</w:t>
      </w:r>
    </w:p>
    <w:p w:rsidR="005852D9" w:rsidRDefault="00CF045B" w:rsidP="00923505">
      <w:pPr>
        <w:pStyle w:val="EX"/>
        <w:rPr>
          <w:rFonts w:cs="CG Times (WN)"/>
          <w:lang w:eastAsia="ar-SA"/>
        </w:rPr>
      </w:pPr>
      <w:r w:rsidRPr="00CF045B">
        <w:rPr>
          <w:rFonts w:cs="CG Times (WN)"/>
          <w:lang w:eastAsia="ar-SA"/>
        </w:rPr>
        <w:t>[</w:t>
      </w:r>
      <w:r>
        <w:rPr>
          <w:rFonts w:cs="CG Times (WN)"/>
          <w:lang w:eastAsia="ar-SA"/>
        </w:rPr>
        <w:t>50</w:t>
      </w:r>
      <w:r w:rsidRPr="00CF045B">
        <w:rPr>
          <w:rFonts w:cs="CG Times (WN)"/>
          <w:lang w:eastAsia="ar-SA"/>
        </w:rPr>
        <w:t>]</w:t>
      </w:r>
      <w:r w:rsidRPr="00CF045B">
        <w:rPr>
          <w:rFonts w:cs="CG Times (WN)"/>
          <w:lang w:eastAsia="ar-SA"/>
        </w:rPr>
        <w:tab/>
        <w:t xml:space="preserve">3GPP TS 23.335: </w:t>
      </w:r>
      <w:r w:rsidR="008866EB">
        <w:rPr>
          <w:rFonts w:cs="CG Times (WN)"/>
          <w:lang w:eastAsia="ar-SA"/>
        </w:rPr>
        <w:t>"</w:t>
      </w:r>
      <w:r w:rsidRPr="00CF045B">
        <w:rPr>
          <w:rFonts w:cs="CG Times (WN)"/>
          <w:lang w:eastAsia="ar-SA"/>
        </w:rPr>
        <w:t xml:space="preserve">User Data Convergence (UDC); Technical realization and </w:t>
      </w:r>
      <w:smartTag w:uri="urn:schemas-microsoft-com:office:smarttags" w:element="PersonName">
        <w:r w:rsidRPr="00CF045B">
          <w:rPr>
            <w:rFonts w:cs="CG Times (WN)"/>
            <w:lang w:eastAsia="ar-SA"/>
          </w:rPr>
          <w:t>info</w:t>
        </w:r>
      </w:smartTag>
      <w:r w:rsidRPr="00CF045B">
        <w:rPr>
          <w:rFonts w:cs="CG Times (WN)"/>
          <w:lang w:eastAsia="ar-SA"/>
        </w:rPr>
        <w:t>rmation flows; stage 2</w:t>
      </w:r>
      <w:r w:rsidR="00C73502">
        <w:rPr>
          <w:rFonts w:cs="CG Times (WN)"/>
          <w:lang w:eastAsia="ar-SA"/>
        </w:rPr>
        <w:t>"</w:t>
      </w:r>
      <w:r w:rsidRPr="00CF045B">
        <w:rPr>
          <w:rFonts w:cs="CG Times (WN)"/>
          <w:lang w:eastAsia="ar-SA"/>
        </w:rPr>
        <w:t>.</w:t>
      </w:r>
    </w:p>
    <w:p w:rsidR="00CF045B" w:rsidRPr="00BF5F58" w:rsidRDefault="00E85674" w:rsidP="00923505">
      <w:pPr>
        <w:pStyle w:val="EX"/>
      </w:pPr>
      <w:r w:rsidRPr="00F0168E">
        <w:t>[</w:t>
      </w:r>
      <w:r>
        <w:t>51</w:t>
      </w:r>
      <w:r w:rsidRPr="00F0168E">
        <w:t>]</w:t>
      </w:r>
      <w:r w:rsidRPr="00F0168E">
        <w:tab/>
        <w:t xml:space="preserve">OpenID Foundation: </w:t>
      </w:r>
      <w:r w:rsidR="008866EB">
        <w:t>"</w:t>
      </w:r>
      <w:r w:rsidRPr="00F0168E">
        <w:t>OpenID Authentication 2.0</w:t>
      </w:r>
      <w:r w:rsidR="008866EB">
        <w:t>"</w:t>
      </w:r>
      <w:r w:rsidRPr="00F0168E">
        <w:t xml:space="preserve">, </w:t>
      </w:r>
      <w:hyperlink r:id="rId14" w:history="1">
        <w:r w:rsidRPr="00F0168E">
          <w:rPr>
            <w:rStyle w:val="Hyperlink"/>
          </w:rPr>
          <w:t>http://openid.net/specs/openid-authentication-2_0.html</w:t>
        </w:r>
      </w:hyperlink>
      <w:r w:rsidRPr="00F0168E">
        <w:t>.</w:t>
      </w:r>
    </w:p>
    <w:p w:rsidR="005C2F74" w:rsidRDefault="005C2F74" w:rsidP="005C2F74">
      <w:pPr>
        <w:pStyle w:val="EX"/>
        <w:rPr>
          <w:rFonts w:cs="CG Times (WN)"/>
          <w:lang w:eastAsia="zh-CN"/>
        </w:rPr>
      </w:pPr>
      <w:r>
        <w:rPr>
          <w:rFonts w:cs="CG Times (WN)"/>
          <w:lang w:eastAsia="ar-SA"/>
        </w:rPr>
        <w:t>[</w:t>
      </w:r>
      <w:r>
        <w:rPr>
          <w:rFonts w:cs="CG Times (WN)" w:hint="eastAsia"/>
          <w:lang w:eastAsia="zh-CN"/>
        </w:rPr>
        <w:t>52</w:t>
      </w:r>
      <w:r>
        <w:rPr>
          <w:rFonts w:cs="CG Times (WN)"/>
          <w:lang w:eastAsia="ar-SA"/>
        </w:rPr>
        <w:t>]</w:t>
      </w:r>
      <w:r>
        <w:rPr>
          <w:rFonts w:cs="CG Times (WN)"/>
          <w:lang w:eastAsia="ar-SA"/>
        </w:rPr>
        <w:tab/>
        <w:t>3GPP TS 2</w:t>
      </w:r>
      <w:r>
        <w:rPr>
          <w:rFonts w:cs="CG Times (WN)" w:hint="eastAsia"/>
          <w:lang w:eastAsia="zh-CN"/>
        </w:rPr>
        <w:t>2</w:t>
      </w:r>
      <w:r>
        <w:rPr>
          <w:rFonts w:cs="CG Times (WN)"/>
          <w:lang w:eastAsia="ar-SA"/>
        </w:rPr>
        <w:t>.</w:t>
      </w:r>
      <w:r>
        <w:rPr>
          <w:rFonts w:cs="CG Times (WN)" w:hint="eastAsia"/>
          <w:lang w:eastAsia="zh-CN"/>
        </w:rPr>
        <w:t>368</w:t>
      </w:r>
      <w:r>
        <w:rPr>
          <w:rFonts w:cs="CG Times (WN)"/>
          <w:lang w:eastAsia="ar-SA"/>
        </w:rPr>
        <w:t>: "</w:t>
      </w:r>
      <w:r w:rsidRPr="007058FE">
        <w:rPr>
          <w:rFonts w:cs="CG Times (WN)"/>
          <w:lang w:eastAsia="ar-SA"/>
        </w:rPr>
        <w:t>Service requirements for Ma</w:t>
      </w:r>
      <w:r>
        <w:rPr>
          <w:rFonts w:cs="CG Times (WN)"/>
          <w:lang w:eastAsia="ar-SA"/>
        </w:rPr>
        <w:t>chine-Type Communications (MTC)</w:t>
      </w:r>
      <w:r w:rsidRPr="00697D7E">
        <w:rPr>
          <w:rFonts w:cs="CG Times (WN)"/>
          <w:lang w:eastAsia="ar-SA"/>
        </w:rPr>
        <w:t xml:space="preserve">; Stage </w:t>
      </w:r>
      <w:r>
        <w:rPr>
          <w:rFonts w:cs="CG Times (WN)" w:hint="eastAsia"/>
          <w:lang w:eastAsia="zh-CN"/>
        </w:rPr>
        <w:t>1</w:t>
      </w:r>
      <w:r>
        <w:rPr>
          <w:rFonts w:cs="CG Times (WN)"/>
          <w:lang w:eastAsia="ar-SA"/>
        </w:rPr>
        <w:t>"</w:t>
      </w:r>
      <w:r>
        <w:rPr>
          <w:rFonts w:cs="CG Times (WN)" w:hint="eastAsia"/>
          <w:lang w:eastAsia="zh-CN"/>
        </w:rPr>
        <w:t>.</w:t>
      </w:r>
    </w:p>
    <w:p w:rsidR="005C2F74" w:rsidRDefault="005C2F74" w:rsidP="005C2F74">
      <w:pPr>
        <w:pStyle w:val="EX"/>
        <w:rPr>
          <w:rFonts w:cs="CG Times (WN)"/>
          <w:lang w:eastAsia="zh-CN"/>
        </w:rPr>
      </w:pPr>
      <w:r>
        <w:rPr>
          <w:rFonts w:cs="CG Times (WN)"/>
          <w:lang w:eastAsia="zh-CN"/>
        </w:rPr>
        <w:t>[53]</w:t>
      </w:r>
      <w:r>
        <w:rPr>
          <w:rFonts w:cs="CG Times (WN)"/>
          <w:lang w:eastAsia="zh-CN"/>
        </w:rPr>
        <w:tab/>
      </w:r>
      <w:r w:rsidRPr="00946314">
        <w:rPr>
          <w:rFonts w:cs="CG Times (WN)"/>
          <w:lang w:eastAsia="zh-CN"/>
        </w:rPr>
        <w:t>OMA Presence API:</w:t>
      </w:r>
      <w:r w:rsidR="005A4036">
        <w:rPr>
          <w:rFonts w:cs="CG Times (WN)"/>
          <w:lang w:eastAsia="zh-CN"/>
        </w:rPr>
        <w:t xml:space="preserve"> </w:t>
      </w:r>
      <w:r w:rsidRPr="00946314">
        <w:rPr>
          <w:rFonts w:cs="CG Times (WN)"/>
          <w:lang w:eastAsia="zh-CN"/>
        </w:rPr>
        <w:t>"OMA-TS-REST_NetAPI_Presence-V1_0-20130212-C"</w:t>
      </w:r>
      <w:r>
        <w:rPr>
          <w:rFonts w:cs="CG Times (WN)"/>
          <w:lang w:eastAsia="zh-CN"/>
        </w:rPr>
        <w:t>.</w:t>
      </w:r>
    </w:p>
    <w:p w:rsidR="005C2F74" w:rsidRDefault="005C2F74" w:rsidP="005C2F74">
      <w:pPr>
        <w:pStyle w:val="EX"/>
        <w:rPr>
          <w:rFonts w:cs="CG Times (WN)"/>
          <w:lang w:eastAsia="zh-CN"/>
        </w:rPr>
      </w:pPr>
      <w:r>
        <w:rPr>
          <w:rFonts w:cs="CG Times (WN)"/>
          <w:lang w:eastAsia="zh-CN"/>
        </w:rPr>
        <w:t>[54]</w:t>
      </w:r>
      <w:r>
        <w:rPr>
          <w:rFonts w:cs="CG Times (WN)"/>
          <w:lang w:eastAsia="zh-CN"/>
        </w:rPr>
        <w:tab/>
      </w:r>
      <w:r w:rsidRPr="00946314">
        <w:rPr>
          <w:rFonts w:cs="CG Times (WN)"/>
          <w:lang w:eastAsia="zh-CN"/>
        </w:rPr>
        <w:t>IETF RFC-5491: "GEOPRIV Presence Information Data Format Location Object (PIDF-LO) Usage Clarification, Considerations, and Recommendations"</w:t>
      </w:r>
      <w:r>
        <w:rPr>
          <w:rFonts w:cs="CG Times (WN)"/>
          <w:lang w:eastAsia="zh-CN"/>
        </w:rPr>
        <w:t>.</w:t>
      </w:r>
    </w:p>
    <w:p w:rsidR="005C2F74" w:rsidRDefault="005C2F74" w:rsidP="005C2F74">
      <w:pPr>
        <w:pStyle w:val="EX"/>
        <w:rPr>
          <w:rFonts w:cs="CG Times (WN)"/>
          <w:lang w:eastAsia="zh-CN"/>
        </w:rPr>
      </w:pPr>
      <w:r>
        <w:rPr>
          <w:rFonts w:cs="CG Times (WN)"/>
          <w:lang w:eastAsia="zh-CN"/>
        </w:rPr>
        <w:t>[55]</w:t>
      </w:r>
      <w:r>
        <w:rPr>
          <w:rFonts w:cs="CG Times (WN)"/>
          <w:lang w:eastAsia="zh-CN"/>
        </w:rPr>
        <w:tab/>
      </w:r>
      <w:r w:rsidRPr="00946314">
        <w:rPr>
          <w:rFonts w:cs="CG Times (WN)"/>
          <w:lang w:eastAsia="zh-CN"/>
        </w:rPr>
        <w:t>IETF RFC-5139: "Revised Civic Location Format for Presence Information Data Format Location Object (PIDF-LO)".</w:t>
      </w:r>
    </w:p>
    <w:p w:rsidR="009703F5" w:rsidRDefault="004E29C8" w:rsidP="009703F5">
      <w:pPr>
        <w:pStyle w:val="EX"/>
        <w:rPr>
          <w:rFonts w:cs="CG Times (WN)"/>
          <w:lang w:eastAsia="zh-CN"/>
        </w:rPr>
      </w:pPr>
      <w:r w:rsidRPr="004E29C8">
        <w:rPr>
          <w:rFonts w:cs="CG Times (WN)"/>
          <w:lang w:eastAsia="zh-CN"/>
        </w:rPr>
        <w:t>[56]</w:t>
      </w:r>
      <w:r w:rsidRPr="004E29C8">
        <w:rPr>
          <w:rFonts w:cs="CG Times (WN)"/>
          <w:lang w:eastAsia="zh-CN"/>
        </w:rPr>
        <w:tab/>
        <w:t xml:space="preserve">3GPP TS 23.032: </w:t>
      </w:r>
      <w:r w:rsidR="003718EE" w:rsidRPr="00946314">
        <w:rPr>
          <w:rFonts w:cs="CG Times (WN)"/>
          <w:lang w:eastAsia="zh-CN"/>
        </w:rPr>
        <w:t>"</w:t>
      </w:r>
      <w:r w:rsidR="009703F5" w:rsidRPr="00946314">
        <w:rPr>
          <w:rFonts w:cs="CG Times (WN)"/>
          <w:lang w:eastAsia="zh-CN"/>
        </w:rPr>
        <w:t>Universal</w:t>
      </w:r>
      <w:r w:rsidRPr="004E29C8">
        <w:rPr>
          <w:rFonts w:cs="CG Times (WN)"/>
          <w:lang w:eastAsia="zh-CN"/>
        </w:rPr>
        <w:t xml:space="preserve"> Geographical Area Description (GAD)</w:t>
      </w:r>
      <w:r w:rsidR="009703F5" w:rsidRPr="00946314">
        <w:rPr>
          <w:rFonts w:cs="CG Times (WN)"/>
          <w:lang w:eastAsia="zh-CN"/>
        </w:rPr>
        <w:t>"</w:t>
      </w:r>
      <w:r w:rsidR="009703F5">
        <w:rPr>
          <w:rFonts w:cs="CG Times (WN)"/>
          <w:lang w:eastAsia="zh-CN"/>
        </w:rPr>
        <w:t>.</w:t>
      </w:r>
    </w:p>
    <w:p w:rsidR="004E29C8" w:rsidRDefault="009703F5" w:rsidP="009703F5">
      <w:pPr>
        <w:pStyle w:val="EX"/>
        <w:rPr>
          <w:rFonts w:cs="CG Times (WN)"/>
          <w:lang w:eastAsia="zh-CN"/>
        </w:rPr>
      </w:pPr>
      <w:r>
        <w:rPr>
          <w:rFonts w:cs="CG Times (WN)"/>
          <w:lang w:eastAsia="zh-CN"/>
        </w:rPr>
        <w:t>[57]</w:t>
      </w:r>
      <w:r>
        <w:rPr>
          <w:rFonts w:cs="CG Times (WN)"/>
          <w:lang w:eastAsia="zh-CN"/>
        </w:rPr>
        <w:tab/>
        <w:t xml:space="preserve">3GPP TS 23.402: </w:t>
      </w:r>
      <w:r w:rsidRPr="00946314">
        <w:rPr>
          <w:rFonts w:cs="CG Times (WN)"/>
          <w:lang w:eastAsia="zh-CN"/>
        </w:rPr>
        <w:t>"</w:t>
      </w:r>
      <w:r w:rsidRPr="004E7A5B">
        <w:rPr>
          <w:rFonts w:cs="CG Times (WN)"/>
          <w:lang w:eastAsia="zh-CN"/>
        </w:rPr>
        <w:t>Architecture enhancements for non-3GPP accesses</w:t>
      </w:r>
      <w:r w:rsidRPr="00946314">
        <w:rPr>
          <w:rFonts w:cs="CG Times (WN)"/>
          <w:lang w:eastAsia="zh-CN"/>
        </w:rPr>
        <w:t>"</w:t>
      </w:r>
      <w:r>
        <w:rPr>
          <w:rFonts w:cs="CG Times (WN)"/>
          <w:lang w:eastAsia="zh-CN"/>
        </w:rPr>
        <w:t>.</w:t>
      </w:r>
    </w:p>
    <w:p w:rsidR="001D1AFE" w:rsidRDefault="00A26CE4" w:rsidP="001D1AFE">
      <w:pPr>
        <w:pStyle w:val="EX"/>
        <w:rPr>
          <w:rFonts w:cs="CG Times (WN)"/>
          <w:lang w:eastAsia="zh-CN"/>
        </w:rPr>
      </w:pPr>
      <w:r>
        <w:rPr>
          <w:rFonts w:cs="CG Times (WN)"/>
          <w:lang w:eastAsia="zh-CN"/>
        </w:rPr>
        <w:t>[59]</w:t>
      </w:r>
      <w:r>
        <w:rPr>
          <w:rFonts w:cs="CG Times (WN)"/>
          <w:lang w:eastAsia="zh-CN"/>
        </w:rPr>
        <w:tab/>
        <w:t>3GPP TS 22.261</w:t>
      </w:r>
      <w:r w:rsidRPr="004E29C8">
        <w:rPr>
          <w:rFonts w:cs="CG Times (WN)"/>
          <w:lang w:eastAsia="zh-CN"/>
        </w:rPr>
        <w:t xml:space="preserve">: </w:t>
      </w:r>
      <w:r w:rsidRPr="00946314">
        <w:rPr>
          <w:rFonts w:cs="CG Times (WN)"/>
          <w:lang w:eastAsia="zh-CN"/>
        </w:rPr>
        <w:t>"</w:t>
      </w:r>
      <w:r w:rsidRPr="00962FE2">
        <w:rPr>
          <w:rFonts w:cs="CG Times (WN)"/>
          <w:lang w:eastAsia="zh-CN"/>
        </w:rPr>
        <w:t>Service requirements for the 5G system</w:t>
      </w:r>
      <w:r>
        <w:rPr>
          <w:rFonts w:cs="CG Times (WN)"/>
          <w:lang w:eastAsia="zh-CN"/>
        </w:rPr>
        <w:t>; Stage 1</w:t>
      </w:r>
      <w:r w:rsidRPr="00946314">
        <w:rPr>
          <w:rFonts w:cs="CG Times (WN)"/>
          <w:lang w:eastAsia="zh-CN"/>
        </w:rPr>
        <w:t>"</w:t>
      </w:r>
      <w:r>
        <w:rPr>
          <w:rFonts w:cs="CG Times (WN)"/>
          <w:lang w:eastAsia="zh-CN"/>
        </w:rPr>
        <w:t>.</w:t>
      </w:r>
    </w:p>
    <w:p w:rsidR="00A26CE4" w:rsidRDefault="001D1AFE" w:rsidP="001D1AFE">
      <w:pPr>
        <w:pStyle w:val="EX"/>
        <w:rPr>
          <w:rFonts w:cs="CG Times (WN)"/>
          <w:lang w:eastAsia="zh-CN"/>
        </w:rPr>
      </w:pPr>
      <w:r>
        <w:rPr>
          <w:rFonts w:cs="CG Times (WN)"/>
          <w:lang w:eastAsia="zh-CN"/>
        </w:rPr>
        <w:t>[6</w:t>
      </w:r>
      <w:r w:rsidR="00846DC2">
        <w:rPr>
          <w:rFonts w:cs="CG Times (WN)"/>
          <w:lang w:eastAsia="zh-CN"/>
        </w:rPr>
        <w:t>4</w:t>
      </w:r>
      <w:r>
        <w:rPr>
          <w:rFonts w:cs="CG Times (WN)"/>
          <w:lang w:eastAsia="zh-CN"/>
        </w:rPr>
        <w:t>]</w:t>
      </w:r>
      <w:r>
        <w:rPr>
          <w:rFonts w:cs="CG Times (WN)"/>
          <w:lang w:eastAsia="zh-CN"/>
        </w:rPr>
        <w:tab/>
        <w:t xml:space="preserve">3GPP TS 32.130: </w:t>
      </w:r>
      <w:r w:rsidRPr="00946314">
        <w:rPr>
          <w:rFonts w:cs="CG Times (WN)"/>
          <w:lang w:eastAsia="zh-CN"/>
        </w:rPr>
        <w:t>"</w:t>
      </w:r>
      <w:r>
        <w:rPr>
          <w:rFonts w:cs="CG Times (WN)"/>
          <w:lang w:eastAsia="zh-CN"/>
        </w:rPr>
        <w:t xml:space="preserve">Network Sharing; Concepts and </w:t>
      </w:r>
      <w:r w:rsidRPr="002B6391">
        <w:t>requirements</w:t>
      </w:r>
      <w:r w:rsidRPr="00946314">
        <w:rPr>
          <w:rFonts w:cs="CG Times (WN)"/>
          <w:lang w:eastAsia="zh-CN"/>
        </w:rPr>
        <w:t>"</w:t>
      </w:r>
      <w:r>
        <w:rPr>
          <w:rFonts w:cs="CG Times (WN)"/>
          <w:lang w:eastAsia="zh-CN"/>
        </w:rPr>
        <w:t xml:space="preserve"> </w:t>
      </w:r>
    </w:p>
    <w:p w:rsidR="00C23B8D" w:rsidRDefault="00C23B8D" w:rsidP="00374551">
      <w:pPr>
        <w:pStyle w:val="Heading2"/>
      </w:pPr>
      <w:bookmarkStart w:id="16" w:name="_Toc45386979"/>
      <w:bookmarkStart w:id="17" w:name="_Toc59113998"/>
      <w:bookmarkStart w:id="18" w:name="_Toc138429697"/>
      <w:r>
        <w:t>2.2</w:t>
      </w:r>
      <w:r>
        <w:tab/>
        <w:t>Informative references</w:t>
      </w:r>
      <w:bookmarkEnd w:id="16"/>
      <w:bookmarkEnd w:id="17"/>
      <w:bookmarkEnd w:id="18"/>
    </w:p>
    <w:p w:rsidR="00F23A66" w:rsidRDefault="00C23B8D" w:rsidP="00F23A66">
      <w:pPr>
        <w:pStyle w:val="EX"/>
      </w:pPr>
      <w:r>
        <w:t>[43]</w:t>
      </w:r>
      <w:r>
        <w:tab/>
      </w:r>
      <w:r w:rsidRPr="00BC74CA">
        <w:t>GSMA PRD IR.3</w:t>
      </w:r>
      <w:r>
        <w:t>4</w:t>
      </w:r>
      <w:r w:rsidRPr="00BC74CA">
        <w:t xml:space="preserve">: </w:t>
      </w:r>
      <w:r w:rsidR="008866EB">
        <w:t>"</w:t>
      </w:r>
      <w:r w:rsidRPr="00BC74CA">
        <w:t>Inter-Service Provider IP Backbone Guidelines</w:t>
      </w:r>
      <w:r w:rsidR="008866EB">
        <w:t>"</w:t>
      </w:r>
    </w:p>
    <w:p w:rsidR="00C23B8D" w:rsidRDefault="00F23A66" w:rsidP="00F23A66">
      <w:pPr>
        <w:pStyle w:val="EX"/>
      </w:pPr>
      <w:r>
        <w:t>[</w:t>
      </w:r>
      <w:r w:rsidR="000F16BA">
        <w:t>58</w:t>
      </w:r>
      <w:r>
        <w:t>]</w:t>
      </w:r>
      <w:r>
        <w:tab/>
        <w:t>ETSI TR 103.140 V1.1.1 (2014-04): "eCall for VoIP"</w:t>
      </w:r>
    </w:p>
    <w:p w:rsidR="0087422B" w:rsidRDefault="0087422B" w:rsidP="00F23A66">
      <w:pPr>
        <w:pStyle w:val="EX"/>
      </w:pPr>
      <w:r w:rsidRPr="0087422B">
        <w:t>[</w:t>
      </w:r>
      <w:r>
        <w:t>60</w:t>
      </w:r>
      <w:r w:rsidRPr="0087422B">
        <w:t>]</w:t>
      </w:r>
      <w:r w:rsidRPr="0087422B">
        <w:tab/>
        <w:t xml:space="preserve">Code of Federal Regulations (CFR) Title 47; </w:t>
      </w:r>
      <w:hyperlink r:id="rId15" w:history="1">
        <w:r w:rsidR="00227EEA" w:rsidRPr="00DE4057">
          <w:rPr>
            <w:rStyle w:val="Hyperlink"/>
          </w:rPr>
          <w:t>https://www.fcc.gov/general/rules-regulations-title-47</w:t>
        </w:r>
      </w:hyperlink>
    </w:p>
    <w:p w:rsidR="0094176A" w:rsidRDefault="00227EEA" w:rsidP="0094176A">
      <w:pPr>
        <w:pStyle w:val="EX"/>
      </w:pPr>
      <w:r w:rsidRPr="00227EEA">
        <w:t>[</w:t>
      </w:r>
      <w:r>
        <w:t>61</w:t>
      </w:r>
      <w:r w:rsidRPr="00227EEA">
        <w:t>]</w:t>
      </w:r>
      <w:r w:rsidRPr="00227EEA">
        <w:tab/>
        <w:t>3GPP TR 22.904: "Study on user centric identifiers and authentication".</w:t>
      </w:r>
    </w:p>
    <w:p w:rsidR="0094176A" w:rsidRDefault="0094176A" w:rsidP="0094176A">
      <w:pPr>
        <w:pStyle w:val="EX"/>
      </w:pPr>
      <w:r>
        <w:t>[62]</w:t>
      </w:r>
      <w:r>
        <w:tab/>
        <w:t xml:space="preserve">GSMA SGP.21: "RSP Architecture". </w:t>
      </w:r>
    </w:p>
    <w:p w:rsidR="00227EEA" w:rsidRDefault="0094176A" w:rsidP="00923505">
      <w:pPr>
        <w:pStyle w:val="EX"/>
      </w:pPr>
      <w:r>
        <w:t>[63]</w:t>
      </w:r>
      <w:r w:rsidR="00923505">
        <w:tab/>
      </w:r>
      <w:r>
        <w:t xml:space="preserve">GSMA SGP.01: "Embedded SIM Remote Provisioning Architecture". </w:t>
      </w:r>
    </w:p>
    <w:p w:rsidR="00514396" w:rsidRDefault="00D658BA" w:rsidP="00374551">
      <w:pPr>
        <w:pStyle w:val="Heading1"/>
      </w:pPr>
      <w:r>
        <w:br w:type="page"/>
      </w:r>
      <w:bookmarkStart w:id="19" w:name="_Toc45386980"/>
      <w:bookmarkStart w:id="20" w:name="_Toc59113999"/>
      <w:bookmarkStart w:id="21" w:name="_Toc138429698"/>
      <w:r w:rsidR="00514396">
        <w:t>3</w:t>
      </w:r>
      <w:r w:rsidR="00514396">
        <w:tab/>
        <w:t>Definitions and abbreviations</w:t>
      </w:r>
      <w:bookmarkEnd w:id="19"/>
      <w:bookmarkEnd w:id="20"/>
      <w:bookmarkEnd w:id="21"/>
    </w:p>
    <w:p w:rsidR="00514396" w:rsidRDefault="00514396" w:rsidP="00374551">
      <w:pPr>
        <w:pStyle w:val="Heading2"/>
      </w:pPr>
      <w:bookmarkStart w:id="22" w:name="_Toc45386981"/>
      <w:bookmarkStart w:id="23" w:name="_Toc59114000"/>
      <w:bookmarkStart w:id="24" w:name="_Toc138429699"/>
      <w:r>
        <w:t>3.1</w:t>
      </w:r>
      <w:r>
        <w:tab/>
        <w:t>Definitions</w:t>
      </w:r>
      <w:bookmarkEnd w:id="22"/>
      <w:bookmarkEnd w:id="23"/>
      <w:bookmarkEnd w:id="24"/>
    </w:p>
    <w:p w:rsidR="00C73502" w:rsidRPr="00D36505" w:rsidRDefault="00C73502" w:rsidP="00C73502">
      <w:r w:rsidRPr="00801D68">
        <w:t>For the purposes of the present document, the terms and definitions given in TR 21.905 [</w:t>
      </w:r>
      <w:r w:rsidR="00E07A25">
        <w:t>29</w:t>
      </w:r>
      <w:r w:rsidRPr="00801D68">
        <w:t xml:space="preserve">] and the following apply. </w:t>
      </w:r>
      <w:r w:rsidRPr="00D36505">
        <w:br/>
        <w:t>A term defined in the present document takes precedence over the definition of the same term, if any, in TR 21.905 [</w:t>
      </w:r>
      <w:r w:rsidR="00E07A25">
        <w:t>29</w:t>
      </w:r>
      <w:r w:rsidRPr="00D36505">
        <w:t>].</w:t>
      </w:r>
    </w:p>
    <w:p w:rsidR="00E85674" w:rsidRPr="00284360" w:rsidRDefault="00E85674" w:rsidP="00E85674">
      <w:pPr>
        <w:rPr>
          <w:iCs/>
        </w:rPr>
      </w:pPr>
      <w:r>
        <w:rPr>
          <w:b/>
          <w:iCs/>
        </w:rPr>
        <w:t>3GPP SSO Authentication</w:t>
      </w:r>
      <w:r w:rsidRPr="00284360">
        <w:rPr>
          <w:b/>
          <w:iCs/>
        </w:rPr>
        <w:t xml:space="preserve">: </w:t>
      </w:r>
      <w:r>
        <w:t xml:space="preserve">Authentication performed </w:t>
      </w:r>
      <w:r w:rsidRPr="004B7159">
        <w:t>between a</w:t>
      </w:r>
      <w:r>
        <w:t>n SSO-capable</w:t>
      </w:r>
      <w:r w:rsidRPr="004B7159">
        <w:t xml:space="preserve"> UE and </w:t>
      </w:r>
      <w:r>
        <w:t xml:space="preserve">3GPP </w:t>
      </w:r>
      <w:r w:rsidRPr="004B7159">
        <w:t xml:space="preserve">SSO </w:t>
      </w:r>
      <w:r>
        <w:t xml:space="preserve">Identity </w:t>
      </w:r>
      <w:r w:rsidRPr="004B7159">
        <w:t>Provider using Operator-controlled credentials and wit</w:t>
      </w:r>
      <w:r>
        <w:t>hout requiring user involvement.</w:t>
      </w:r>
    </w:p>
    <w:p w:rsidR="00E85674" w:rsidRPr="00284360" w:rsidRDefault="00E85674" w:rsidP="00E85674">
      <w:pPr>
        <w:rPr>
          <w:iCs/>
        </w:rPr>
      </w:pPr>
      <w:r>
        <w:rPr>
          <w:b/>
          <w:iCs/>
        </w:rPr>
        <w:t xml:space="preserve">3GPP SSO </w:t>
      </w:r>
      <w:r w:rsidRPr="00284360">
        <w:rPr>
          <w:b/>
          <w:iCs/>
        </w:rPr>
        <w:t>I</w:t>
      </w:r>
      <w:r>
        <w:rPr>
          <w:b/>
          <w:iCs/>
        </w:rPr>
        <w:t>dentity Provider</w:t>
      </w:r>
      <w:r w:rsidRPr="00284360">
        <w:rPr>
          <w:b/>
          <w:iCs/>
        </w:rPr>
        <w:t xml:space="preserve">: </w:t>
      </w:r>
      <w:r>
        <w:t xml:space="preserve">An entity that </w:t>
      </w:r>
      <w:r w:rsidRPr="00913809">
        <w:t>maintains</w:t>
      </w:r>
      <w:r>
        <w:t xml:space="preserve"> Operator-controlled</w:t>
      </w:r>
      <w:r w:rsidRPr="00913809">
        <w:t xml:space="preserve"> identity and credential </w:t>
      </w:r>
      <w:smartTag w:uri="urn:schemas-microsoft-com:office:smarttags" w:element="PersonName">
        <w:r w:rsidRPr="00913809">
          <w:t>info</w:t>
        </w:r>
      </w:smartTag>
      <w:r w:rsidRPr="00913809">
        <w:t xml:space="preserve">rmation for a user, performs </w:t>
      </w:r>
      <w:r>
        <w:t>3GPP SSO A</w:t>
      </w:r>
      <w:r w:rsidRPr="00913809">
        <w:t xml:space="preserve">uthentication, and asserts </w:t>
      </w:r>
      <w:r>
        <w:t>the user</w:t>
      </w:r>
      <w:r w:rsidR="00821FD4">
        <w:t>'</w:t>
      </w:r>
      <w:r>
        <w:t>s identity to a Data Application Provider.</w:t>
      </w:r>
    </w:p>
    <w:p w:rsidR="00E85674" w:rsidRDefault="00E85674" w:rsidP="00E85674">
      <w:r>
        <w:rPr>
          <w:b/>
          <w:iCs/>
        </w:rPr>
        <w:t xml:space="preserve">3rd Party SSO </w:t>
      </w:r>
      <w:r w:rsidRPr="00284360">
        <w:rPr>
          <w:b/>
          <w:iCs/>
        </w:rPr>
        <w:t>I</w:t>
      </w:r>
      <w:r>
        <w:rPr>
          <w:b/>
          <w:iCs/>
        </w:rPr>
        <w:t>dentity Provider</w:t>
      </w:r>
      <w:r w:rsidRPr="00284360">
        <w:rPr>
          <w:b/>
          <w:iCs/>
        </w:rPr>
        <w:t xml:space="preserve">: </w:t>
      </w:r>
      <w:r>
        <w:t xml:space="preserve">An entity that </w:t>
      </w:r>
      <w:r w:rsidRPr="00913809">
        <w:t xml:space="preserve">maintains identity and credential </w:t>
      </w:r>
      <w:smartTag w:uri="urn:schemas-microsoft-com:office:smarttags" w:element="PersonName">
        <w:r w:rsidRPr="00913809">
          <w:t>info</w:t>
        </w:r>
      </w:smartTag>
      <w:r w:rsidRPr="00913809">
        <w:t>rmation</w:t>
      </w:r>
      <w:r>
        <w:t xml:space="preserve"> (that is not Operator-controlled)</w:t>
      </w:r>
      <w:r w:rsidRPr="00913809">
        <w:t xml:space="preserve"> for a user, performs </w:t>
      </w:r>
      <w:r>
        <w:t>a</w:t>
      </w:r>
      <w:r w:rsidRPr="00913809">
        <w:t xml:space="preserve">uthentication, and asserts </w:t>
      </w:r>
      <w:r>
        <w:t>the user</w:t>
      </w:r>
      <w:r w:rsidR="00821FD4">
        <w:t>'</w:t>
      </w:r>
      <w:r>
        <w:t>s identity to a Data Application Provider.</w:t>
      </w:r>
    </w:p>
    <w:p w:rsidR="00385154" w:rsidRPr="00C8520B" w:rsidRDefault="00385154" w:rsidP="00385154">
      <w:r w:rsidRPr="00C8520B">
        <w:rPr>
          <w:b/>
        </w:rPr>
        <w:t xml:space="preserve">Attended Data Traffic: </w:t>
      </w:r>
      <w:r w:rsidRPr="00C8520B">
        <w:t>Data traffic of which the user is aware he/she initiated, e.g. based on the screen/keypad lock being deactivated, length of time since the UE last received any input from the user, known type of application (e.g. an application monitoring a user</w:t>
      </w:r>
      <w:r w:rsidR="00821FD4">
        <w:t>'</w:t>
      </w:r>
      <w:r w:rsidRPr="00C8520B">
        <w:t xml:space="preserve">s health – </w:t>
      </w:r>
      <w:r w:rsidR="008866EB">
        <w:t>"</w:t>
      </w:r>
      <w:r w:rsidRPr="00C8520B">
        <w:t>mHealth</w:t>
      </w:r>
      <w:r w:rsidR="008866EB">
        <w:t>"</w:t>
      </w:r>
      <w:r w:rsidRPr="00C8520B">
        <w:t xml:space="preserve"> – which may need its data always treated as Attended Data Traffic.)</w:t>
      </w:r>
    </w:p>
    <w:p w:rsidR="00062CA9" w:rsidRDefault="00EE469C" w:rsidP="00E85674">
      <w:r w:rsidRPr="00EE469C">
        <w:rPr>
          <w:b/>
        </w:rPr>
        <w:t>eCall</w:t>
      </w:r>
      <w:r>
        <w:t>:</w:t>
      </w:r>
      <w:r>
        <w:tab/>
        <w:t>A manually or automatically initiated emergency call</w:t>
      </w:r>
      <w:r w:rsidR="00F23A66">
        <w:t xml:space="preserve"> </w:t>
      </w:r>
      <w:r>
        <w:t>(TS12</w:t>
      </w:r>
      <w:r w:rsidR="00F23A66">
        <w:t xml:space="preserve"> or IMS emergency call</w:t>
      </w:r>
      <w:r>
        <w:t>)</w:t>
      </w:r>
      <w:r w:rsidR="00F23A66">
        <w:t>,</w:t>
      </w:r>
      <w:r>
        <w:t xml:space="preserve"> from a vehicle, supplemented with a minimum set of</w:t>
      </w:r>
      <w:r w:rsidR="005852D9">
        <w:t xml:space="preserve"> </w:t>
      </w:r>
      <w:r>
        <w:t>emergency related data (MSD).</w:t>
      </w:r>
    </w:p>
    <w:p w:rsidR="00E85674" w:rsidRPr="00284360" w:rsidRDefault="00E85674" w:rsidP="00E85674">
      <w:pPr>
        <w:rPr>
          <w:iCs/>
        </w:rPr>
      </w:pPr>
      <w:r>
        <w:rPr>
          <w:b/>
          <w:iCs/>
        </w:rPr>
        <w:t>Data Application Provider</w:t>
      </w:r>
      <w:r w:rsidRPr="00284360">
        <w:rPr>
          <w:b/>
          <w:iCs/>
        </w:rPr>
        <w:t xml:space="preserve">: </w:t>
      </w:r>
      <w:r>
        <w:t>An entity that offers data application services to users (e.g., over the public Internet).</w:t>
      </w:r>
      <w:r w:rsidRPr="00913809">
        <w:t xml:space="preserve"> The </w:t>
      </w:r>
      <w:r>
        <w:t xml:space="preserve">data </w:t>
      </w:r>
      <w:r w:rsidRPr="00913809">
        <w:t xml:space="preserve">applications </w:t>
      </w:r>
      <w:r>
        <w:t>can</w:t>
      </w:r>
      <w:r w:rsidRPr="00913809">
        <w:t xml:space="preserve"> be browser</w:t>
      </w:r>
      <w:r>
        <w:t xml:space="preserve"> or non-browser based services.</w:t>
      </w:r>
    </w:p>
    <w:p w:rsidR="00212E0E" w:rsidRPr="00C70805" w:rsidRDefault="00212E0E" w:rsidP="00212E0E">
      <w:pPr>
        <w:tabs>
          <w:tab w:val="left" w:pos="4974"/>
        </w:tabs>
        <w:rPr>
          <w:iCs/>
        </w:rPr>
      </w:pPr>
      <w:r w:rsidRPr="00C70805">
        <w:rPr>
          <w:b/>
          <w:iCs/>
        </w:rPr>
        <w:t>Free-to-air (FTA) TV</w:t>
      </w:r>
      <w:r w:rsidRPr="00C70805">
        <w:rPr>
          <w:iCs/>
        </w:rPr>
        <w:t xml:space="preserve">: A TV service characterised by no content encryption and being made available at no </w:t>
      </w:r>
      <w:r>
        <w:rPr>
          <w:iCs/>
        </w:rPr>
        <w:t xml:space="preserve">additional </w:t>
      </w:r>
      <w:r w:rsidRPr="00C70805">
        <w:rPr>
          <w:iCs/>
        </w:rPr>
        <w:t xml:space="preserve">cost to the end user. </w:t>
      </w:r>
    </w:p>
    <w:p w:rsidR="00227EEA" w:rsidRDefault="00212E0E" w:rsidP="00227EEA">
      <w:pPr>
        <w:tabs>
          <w:tab w:val="left" w:pos="4974"/>
        </w:tabs>
        <w:rPr>
          <w:iCs/>
        </w:rPr>
      </w:pPr>
      <w:r w:rsidRPr="00C70805">
        <w:rPr>
          <w:b/>
          <w:iCs/>
        </w:rPr>
        <w:t>Free-to-view (FTV) TV</w:t>
      </w:r>
      <w:r w:rsidRPr="00C70805">
        <w:rPr>
          <w:iCs/>
        </w:rPr>
        <w:t xml:space="preserve">: A TV service characterised by optional content encryption and being made available at no </w:t>
      </w:r>
      <w:r>
        <w:rPr>
          <w:iCs/>
        </w:rPr>
        <w:t xml:space="preserve">additional </w:t>
      </w:r>
      <w:r w:rsidRPr="00C70805">
        <w:rPr>
          <w:iCs/>
        </w:rPr>
        <w:t xml:space="preserve">cost to the end user. </w:t>
      </w:r>
    </w:p>
    <w:p w:rsidR="005A4036" w:rsidRPr="004E7706" w:rsidRDefault="00227EEA" w:rsidP="00227EEA">
      <w:pPr>
        <w:tabs>
          <w:tab w:val="left" w:pos="4974"/>
        </w:tabs>
        <w:rPr>
          <w:iCs/>
        </w:rPr>
      </w:pPr>
      <w:r>
        <w:rPr>
          <w:b/>
        </w:rPr>
        <w:t>G</w:t>
      </w:r>
      <w:r w:rsidRPr="001D6F95">
        <w:rPr>
          <w:b/>
        </w:rPr>
        <w:t>ateway UE:</w:t>
      </w:r>
      <w:r>
        <w:t xml:space="preserve"> a UE, which acts as a gateway providing access </w:t>
      </w:r>
      <w:r w:rsidRPr="001D6F95">
        <w:t>to and from</w:t>
      </w:r>
      <w:r>
        <w:t xml:space="preserve"> the 3GPP network for one or more non-3GPP devices that are connected to the gateway UE.</w:t>
      </w:r>
    </w:p>
    <w:p w:rsidR="005A4036" w:rsidRPr="004E7706" w:rsidRDefault="005A4036" w:rsidP="005A4036">
      <w:pPr>
        <w:tabs>
          <w:tab w:val="left" w:pos="4974"/>
        </w:tabs>
        <w:rPr>
          <w:iCs/>
        </w:rPr>
      </w:pPr>
      <w:r>
        <w:rPr>
          <w:b/>
          <w:iCs/>
        </w:rPr>
        <w:t>GERAN or UTRAN Sharing</w:t>
      </w:r>
      <w:r>
        <w:rPr>
          <w:iCs/>
        </w:rPr>
        <w:t>: The sharing of GERAN or UTRAN among a number of operators.</w:t>
      </w:r>
    </w:p>
    <w:p w:rsidR="005A4036" w:rsidRDefault="00892D34" w:rsidP="005A4036">
      <w:pPr>
        <w:tabs>
          <w:tab w:val="left" w:pos="4974"/>
        </w:tabs>
      </w:pPr>
      <w:r>
        <w:rPr>
          <w:b/>
          <w:iCs/>
        </w:rPr>
        <w:t>Hosting</w:t>
      </w:r>
      <w:r w:rsidRPr="00C30AEC">
        <w:rPr>
          <w:b/>
          <w:iCs/>
        </w:rPr>
        <w:t xml:space="preserve"> </w:t>
      </w:r>
      <w:r>
        <w:rPr>
          <w:b/>
          <w:iCs/>
        </w:rPr>
        <w:t>E-UT</w:t>
      </w:r>
      <w:r w:rsidRPr="00C30AEC">
        <w:rPr>
          <w:b/>
          <w:iCs/>
        </w:rPr>
        <w:t>RAN</w:t>
      </w:r>
      <w:r w:rsidR="001D1AFE">
        <w:rPr>
          <w:b/>
          <w:iCs/>
        </w:rPr>
        <w:t>/NG-RAN</w:t>
      </w:r>
      <w:r w:rsidRPr="00C30AEC">
        <w:rPr>
          <w:b/>
          <w:iCs/>
        </w:rPr>
        <w:t xml:space="preserve"> </w:t>
      </w:r>
      <w:r>
        <w:rPr>
          <w:b/>
          <w:iCs/>
        </w:rPr>
        <w:t>Operator</w:t>
      </w:r>
      <w:r w:rsidRPr="00E537D0">
        <w:rPr>
          <w:iCs/>
        </w:rPr>
        <w:t xml:space="preserve">: </w:t>
      </w:r>
      <w:r>
        <w:rPr>
          <w:iCs/>
        </w:rPr>
        <w:t>The</w:t>
      </w:r>
      <w:r w:rsidRPr="00E537D0">
        <w:rPr>
          <w:iCs/>
        </w:rPr>
        <w:t xml:space="preserve"> </w:t>
      </w:r>
      <w:r>
        <w:rPr>
          <w:iCs/>
        </w:rPr>
        <w:t>Operator</w:t>
      </w:r>
      <w:r w:rsidRPr="00E537D0">
        <w:rPr>
          <w:iCs/>
        </w:rPr>
        <w:t xml:space="preserve"> </w:t>
      </w:r>
      <w:r>
        <w:rPr>
          <w:iCs/>
        </w:rPr>
        <w:t xml:space="preserve">that has operational control of </w:t>
      </w:r>
      <w:r w:rsidRPr="00E537D0">
        <w:rPr>
          <w:iCs/>
        </w:rPr>
        <w:t xml:space="preserve">a </w:t>
      </w:r>
      <w:r w:rsidR="00774263">
        <w:t>Shared</w:t>
      </w:r>
      <w:r w:rsidR="00774263" w:rsidRPr="007A6D08">
        <w:t xml:space="preserve"> </w:t>
      </w:r>
      <w:r>
        <w:rPr>
          <w:iCs/>
        </w:rPr>
        <w:t>E-UT</w:t>
      </w:r>
      <w:r w:rsidRPr="00E537D0">
        <w:rPr>
          <w:iCs/>
        </w:rPr>
        <w:t>RAN</w:t>
      </w:r>
      <w:r w:rsidR="001D1AFE">
        <w:rPr>
          <w:iCs/>
        </w:rPr>
        <w:t xml:space="preserve"> and/or NG-RAN</w:t>
      </w:r>
      <w:r w:rsidRPr="00E537D0">
        <w:rPr>
          <w:iCs/>
        </w:rPr>
        <w:t>.</w:t>
      </w:r>
      <w:r w:rsidR="00E07A25">
        <w:rPr>
          <w:iCs/>
        </w:rPr>
        <w:t xml:space="preserve"> </w:t>
      </w:r>
      <w:r w:rsidR="00774263" w:rsidRPr="00676E7D">
        <w:t xml:space="preserve">With regard to management of the </w:t>
      </w:r>
      <w:r w:rsidR="00774263">
        <w:t>Shared</w:t>
      </w:r>
      <w:r w:rsidR="00774263" w:rsidRPr="00676E7D">
        <w:t xml:space="preserve"> E-UTRAN the Hosting E-UTRAN</w:t>
      </w:r>
      <w:r w:rsidR="001D1AFE">
        <w:t>/NG-RAN</w:t>
      </w:r>
      <w:r w:rsidR="00774263" w:rsidRPr="00676E7D">
        <w:t xml:space="preserve"> Operator is a Master Operator </w:t>
      </w:r>
      <w:r w:rsidR="00774263" w:rsidRPr="00672A0A">
        <w:t>[</w:t>
      </w:r>
      <w:r w:rsidR="001D1AFE">
        <w:t>6</w:t>
      </w:r>
      <w:r w:rsidR="00846DC2">
        <w:t>4</w:t>
      </w:r>
      <w:r w:rsidR="00774263" w:rsidRPr="00672A0A">
        <w:t>]</w:t>
      </w:r>
      <w:r w:rsidR="00774263" w:rsidRPr="00744E88">
        <w:t>.</w:t>
      </w:r>
    </w:p>
    <w:p w:rsidR="005A4036" w:rsidRPr="004E7706" w:rsidRDefault="005A4036" w:rsidP="005A4036">
      <w:pPr>
        <w:tabs>
          <w:tab w:val="left" w:pos="4974"/>
        </w:tabs>
      </w:pPr>
      <w:r>
        <w:rPr>
          <w:b/>
        </w:rPr>
        <w:t>Hosting RAN</w:t>
      </w:r>
      <w:r>
        <w:t xml:space="preserve">: The Shared RAN that is owned or controlled by the Hosting RAN Operator. </w:t>
      </w:r>
    </w:p>
    <w:p w:rsidR="00892D34" w:rsidRPr="00D71EF8" w:rsidRDefault="005A4036" w:rsidP="005A4036">
      <w:pPr>
        <w:tabs>
          <w:tab w:val="left" w:pos="4974"/>
        </w:tabs>
        <w:rPr>
          <w:iCs/>
        </w:rPr>
      </w:pPr>
      <w:r w:rsidRPr="00AE4442">
        <w:rPr>
          <w:b/>
        </w:rPr>
        <w:t>Hosting RAN Operator</w:t>
      </w:r>
      <w:r>
        <w:t xml:space="preserve">: The Operator that has operational control of a Shared </w:t>
      </w:r>
      <w:r w:rsidR="00852C1C" w:rsidRPr="004F4059">
        <w:rPr>
          <w:lang w:eastAsia="en-US"/>
        </w:rPr>
        <w:t xml:space="preserve">NG-RAN, </w:t>
      </w:r>
      <w:r w:rsidR="00852C1C">
        <w:rPr>
          <w:lang w:eastAsia="en-US"/>
        </w:rPr>
        <w:t xml:space="preserve">Shared </w:t>
      </w:r>
      <w:r>
        <w:t xml:space="preserve">E-UTRAN, </w:t>
      </w:r>
      <w:r w:rsidR="00852C1C">
        <w:rPr>
          <w:lang w:eastAsia="en-US"/>
        </w:rPr>
        <w:t xml:space="preserve">Shared GERAN or </w:t>
      </w:r>
      <w:r>
        <w:t>UTRAN</w:t>
      </w:r>
      <w:r w:rsidR="00852C1C">
        <w:t>.</w:t>
      </w:r>
      <w:r>
        <w:t xml:space="preserve"> </w:t>
      </w:r>
    </w:p>
    <w:p w:rsidR="00EE469C" w:rsidRPr="00062CA9" w:rsidRDefault="00062CA9" w:rsidP="00EE469C">
      <w:pPr>
        <w:rPr>
          <w:iCs/>
        </w:rPr>
      </w:pPr>
      <w:r w:rsidRPr="00B33AA4">
        <w:rPr>
          <w:b/>
          <w:iCs/>
        </w:rPr>
        <w:t xml:space="preserve">IMS Centralized Services: </w:t>
      </w:r>
      <w:r w:rsidRPr="00CD39F3">
        <w:rPr>
          <w:iCs/>
        </w:rPr>
        <w:t>T</w:t>
      </w:r>
      <w:r w:rsidRPr="00B33AA4">
        <w:rPr>
          <w:iCs/>
        </w:rPr>
        <w:t xml:space="preserve">he provision of communication services wherein services and service control are based on IMS mechanisms and enablers, and support is provided for a diversity of access networks (including </w:t>
      </w:r>
      <w:r>
        <w:rPr>
          <w:iCs/>
        </w:rPr>
        <w:t xml:space="preserve">CS domain </w:t>
      </w:r>
      <w:r w:rsidRPr="00B33AA4">
        <w:rPr>
          <w:iCs/>
        </w:rPr>
        <w:t>and IP based, wireless and wireline), and for service continuity between access networks.</w:t>
      </w:r>
    </w:p>
    <w:p w:rsidR="00EE469C" w:rsidRDefault="00EE469C" w:rsidP="00EE469C">
      <w:r w:rsidRPr="00EE469C">
        <w:rPr>
          <w:b/>
        </w:rPr>
        <w:t>MSD</w:t>
      </w:r>
      <w:r>
        <w:t>:</w:t>
      </w:r>
      <w:r w:rsidR="005852D9">
        <w:t xml:space="preserve"> </w:t>
      </w:r>
      <w:r>
        <w:t xml:space="preserve">The Minimum Set of Data </w:t>
      </w:r>
      <w:r w:rsidR="00C8273E">
        <w:t xml:space="preserve">[46] </w:t>
      </w:r>
      <w:r>
        <w:t xml:space="preserve">forming the data component of an eCall sent from a vehicle to a Public Safety Answering Point or other designated emergency call centre. The MSD has a maximum size of 140 bytes and includes, for example, vehicle identity, location </w:t>
      </w:r>
      <w:smartTag w:uri="urn:schemas-microsoft-com:office:smarttags" w:element="PersonName">
        <w:r>
          <w:t>info</w:t>
        </w:r>
      </w:smartTag>
      <w:r>
        <w:t>rmation and time-stamp.</w:t>
      </w:r>
    </w:p>
    <w:p w:rsidR="00F91706" w:rsidRPr="0098735D" w:rsidRDefault="00F91706" w:rsidP="00F91706">
      <w:pPr>
        <w:keepNext/>
        <w:rPr>
          <w:b/>
        </w:rPr>
      </w:pPr>
      <w:r w:rsidRPr="000070EA">
        <w:rPr>
          <w:b/>
        </w:rPr>
        <w:t>NG-RAN</w:t>
      </w:r>
      <w:r>
        <w:rPr>
          <w:rFonts w:hint="eastAsia"/>
          <w:b/>
          <w:lang w:eastAsia="ko-KR"/>
        </w:rPr>
        <w:t xml:space="preserve">: </w:t>
      </w:r>
      <w:r>
        <w:t>A</w:t>
      </w:r>
      <w:r w:rsidRPr="000070EA">
        <w:t xml:space="preserve"> radio access network connecting to the 5G core network which uses NR, E-UTRA, or both.</w:t>
      </w:r>
    </w:p>
    <w:p w:rsidR="00892D34" w:rsidRPr="00C30AEC" w:rsidRDefault="00892D34" w:rsidP="00892D34">
      <w:pPr>
        <w:spacing w:afterLines="50" w:after="120"/>
        <w:rPr>
          <w:iCs/>
        </w:rPr>
      </w:pPr>
      <w:r w:rsidRPr="00C30AEC">
        <w:rPr>
          <w:b/>
          <w:iCs/>
        </w:rPr>
        <w:t>Participating Operator</w:t>
      </w:r>
      <w:r w:rsidRPr="00C30AEC">
        <w:rPr>
          <w:iCs/>
        </w:rPr>
        <w:t xml:space="preserve">: </w:t>
      </w:r>
      <w:r>
        <w:rPr>
          <w:iCs/>
        </w:rPr>
        <w:t>Authorized o</w:t>
      </w:r>
      <w:r w:rsidRPr="00C30AEC">
        <w:rPr>
          <w:iCs/>
        </w:rPr>
        <w:t xml:space="preserve">perator that </w:t>
      </w:r>
      <w:r>
        <w:rPr>
          <w:iCs/>
        </w:rPr>
        <w:t xml:space="preserve">is </w:t>
      </w:r>
      <w:r w:rsidR="00852C1C">
        <w:rPr>
          <w:iCs/>
        </w:rPr>
        <w:t>us</w:t>
      </w:r>
      <w:r w:rsidR="00852C1C" w:rsidRPr="00B0320A">
        <w:rPr>
          <w:iCs/>
        </w:rPr>
        <w:t xml:space="preserve">ing </w:t>
      </w:r>
      <w:r w:rsidR="00852C1C" w:rsidRPr="00B0320A">
        <w:t xml:space="preserve">Shared </w:t>
      </w:r>
      <w:r w:rsidR="00852C1C" w:rsidRPr="004F4059">
        <w:rPr>
          <w:lang w:eastAsia="en-US"/>
        </w:rPr>
        <w:t xml:space="preserve">NG-RAN, </w:t>
      </w:r>
      <w:r w:rsidR="00852C1C">
        <w:rPr>
          <w:lang w:eastAsia="en-US"/>
        </w:rPr>
        <w:t xml:space="preserve">Shared </w:t>
      </w:r>
      <w:r>
        <w:rPr>
          <w:iCs/>
        </w:rPr>
        <w:t>E-UT</w:t>
      </w:r>
      <w:r w:rsidRPr="00C30AEC">
        <w:rPr>
          <w:iCs/>
        </w:rPr>
        <w:t>RAN</w:t>
      </w:r>
      <w:r w:rsidR="005A4036">
        <w:rPr>
          <w:iCs/>
        </w:rPr>
        <w:t xml:space="preserve">, </w:t>
      </w:r>
      <w:r w:rsidR="00852C1C">
        <w:rPr>
          <w:lang w:eastAsia="en-US"/>
        </w:rPr>
        <w:t xml:space="preserve">Shared GERAN or </w:t>
      </w:r>
      <w:r w:rsidR="005A4036">
        <w:rPr>
          <w:iCs/>
        </w:rPr>
        <w:t>UTRAN</w:t>
      </w:r>
      <w:r w:rsidRPr="00C30AEC">
        <w:rPr>
          <w:iCs/>
        </w:rPr>
        <w:t xml:space="preserve"> resources provided by a Hosting RAN </w:t>
      </w:r>
      <w:r>
        <w:rPr>
          <w:iCs/>
        </w:rPr>
        <w:t>Operator</w:t>
      </w:r>
      <w:r w:rsidR="00852C1C">
        <w:rPr>
          <w:iCs/>
        </w:rPr>
        <w:t>.</w:t>
      </w:r>
      <w:r w:rsidRPr="00C30AEC">
        <w:rPr>
          <w:iCs/>
        </w:rPr>
        <w:t xml:space="preserve"> </w:t>
      </w:r>
    </w:p>
    <w:p w:rsidR="005C2F74" w:rsidRDefault="00536367" w:rsidP="005C2F74">
      <w:pPr>
        <w:spacing w:afterLines="50" w:after="120"/>
        <w:rPr>
          <w:rFonts w:hint="eastAsia"/>
          <w:iCs/>
          <w:lang w:eastAsia="zh-CN"/>
        </w:rPr>
      </w:pPr>
      <w:r>
        <w:rPr>
          <w:b/>
          <w:iCs/>
        </w:rPr>
        <w:t>RAN user plane congestion</w:t>
      </w:r>
      <w:r w:rsidRPr="00284360">
        <w:rPr>
          <w:b/>
          <w:iCs/>
        </w:rPr>
        <w:t xml:space="preserve">: </w:t>
      </w:r>
      <w:r>
        <w:rPr>
          <w:iCs/>
        </w:rPr>
        <w:t>T</w:t>
      </w:r>
      <w:r w:rsidRPr="00BB0D3E">
        <w:rPr>
          <w:iCs/>
        </w:rPr>
        <w:t>he situation where the demand for RAN resources to transfer user data exceeds the available RAN capacity</w:t>
      </w:r>
      <w:r>
        <w:rPr>
          <w:iCs/>
        </w:rPr>
        <w:t xml:space="preserve"> </w:t>
      </w:r>
      <w:r w:rsidRPr="00BB0D3E">
        <w:rPr>
          <w:iCs/>
        </w:rPr>
        <w:t>to deliver the user data for a significant period of time in the order of few seconds or longer.</w:t>
      </w:r>
    </w:p>
    <w:p w:rsidR="00536367" w:rsidRPr="00BB0D3E" w:rsidRDefault="005C2F74" w:rsidP="005C2F74">
      <w:pPr>
        <w:spacing w:afterLines="50" w:after="120"/>
        <w:rPr>
          <w:b/>
          <w:iCs/>
        </w:rPr>
      </w:pPr>
      <w:r w:rsidRPr="007C5824">
        <w:rPr>
          <w:rFonts w:hint="eastAsia"/>
          <w:b/>
          <w:iCs/>
        </w:rPr>
        <w:t>(S)Gi-LAN</w:t>
      </w:r>
      <w:r>
        <w:rPr>
          <w:rFonts w:hint="eastAsia"/>
          <w:iCs/>
          <w:lang w:eastAsia="zh-CN"/>
        </w:rPr>
        <w:t xml:space="preserve">: </w:t>
      </w:r>
      <w:r w:rsidRPr="00F84C83">
        <w:rPr>
          <w:iCs/>
        </w:rPr>
        <w:t>The network infras</w:t>
      </w:r>
      <w:r w:rsidRPr="005C2F74">
        <w:t>tructure connecting to 3GPP network over</w:t>
      </w:r>
      <w:r w:rsidRPr="00F84C83">
        <w:rPr>
          <w:iCs/>
        </w:rPr>
        <w:t xml:space="preserve"> the S</w:t>
      </w:r>
      <w:r>
        <w:rPr>
          <w:rFonts w:hint="eastAsia"/>
          <w:iCs/>
          <w:lang w:eastAsia="zh-CN"/>
        </w:rPr>
        <w:t xml:space="preserve">Gi or </w:t>
      </w:r>
      <w:r>
        <w:rPr>
          <w:iCs/>
        </w:rPr>
        <w:t xml:space="preserve">Gi </w:t>
      </w:r>
      <w:r>
        <w:rPr>
          <w:rFonts w:hint="eastAsia"/>
          <w:iCs/>
          <w:lang w:eastAsia="zh-CN"/>
        </w:rPr>
        <w:t>reference point</w:t>
      </w:r>
      <w:r w:rsidRPr="00F84C83">
        <w:rPr>
          <w:iCs/>
        </w:rPr>
        <w:t xml:space="preserve"> that provides various </w:t>
      </w:r>
      <w:r>
        <w:rPr>
          <w:rFonts w:hint="eastAsia"/>
          <w:iCs/>
          <w:lang w:eastAsia="zh-CN"/>
        </w:rPr>
        <w:t xml:space="preserve">IP-based </w:t>
      </w:r>
      <w:r w:rsidRPr="00F84C83">
        <w:rPr>
          <w:iCs/>
        </w:rPr>
        <w:t>services (e.g. NAT, antimalware, parental control, DDoS protection, video optimization)</w:t>
      </w:r>
      <w:r>
        <w:rPr>
          <w:rFonts w:hint="eastAsia"/>
          <w:iCs/>
          <w:lang w:eastAsia="zh-CN"/>
        </w:rPr>
        <w:t>.</w:t>
      </w:r>
    </w:p>
    <w:p w:rsidR="005A4036" w:rsidRDefault="00774263" w:rsidP="005A4036">
      <w:r>
        <w:rPr>
          <w:b/>
          <w:iCs/>
        </w:rPr>
        <w:t>Shared</w:t>
      </w:r>
      <w:r w:rsidRPr="00C30AEC">
        <w:rPr>
          <w:b/>
          <w:iCs/>
        </w:rPr>
        <w:t xml:space="preserve"> </w:t>
      </w:r>
      <w:r>
        <w:rPr>
          <w:b/>
          <w:iCs/>
        </w:rPr>
        <w:t>E-UT</w:t>
      </w:r>
      <w:r w:rsidRPr="00C30AEC">
        <w:rPr>
          <w:b/>
          <w:iCs/>
        </w:rPr>
        <w:t>RAN</w:t>
      </w:r>
      <w:r w:rsidRPr="00E537D0">
        <w:rPr>
          <w:iCs/>
        </w:rPr>
        <w:t xml:space="preserve">: E-UTRAN </w:t>
      </w:r>
      <w:r>
        <w:rPr>
          <w:iCs/>
        </w:rPr>
        <w:t>t</w:t>
      </w:r>
      <w:r w:rsidRPr="007A6D08">
        <w:t>hat is shared among a number of operators.</w:t>
      </w:r>
    </w:p>
    <w:p w:rsidR="005A4036" w:rsidRDefault="005A4036" w:rsidP="005A4036">
      <w:r w:rsidRPr="004E7706">
        <w:rPr>
          <w:b/>
        </w:rPr>
        <w:t>Shared RAN</w:t>
      </w:r>
      <w:r>
        <w:t>: GERAN, UTRAN</w:t>
      </w:r>
      <w:r w:rsidR="00852C1C">
        <w:t>,</w:t>
      </w:r>
      <w:r>
        <w:t xml:space="preserve"> E-UTRAN</w:t>
      </w:r>
      <w:r w:rsidR="00852C1C">
        <w:t xml:space="preserve"> or NG-RAN</w:t>
      </w:r>
      <w:r>
        <w:t xml:space="preserve"> that is shared among a number of operators.</w:t>
      </w:r>
    </w:p>
    <w:p w:rsidR="00774263" w:rsidRPr="007A6D08" w:rsidRDefault="005A4036" w:rsidP="005A4036">
      <w:r w:rsidRPr="003040C4">
        <w:rPr>
          <w:b/>
        </w:rPr>
        <w:t>Shared GERAN</w:t>
      </w:r>
      <w:r>
        <w:rPr>
          <w:b/>
        </w:rPr>
        <w:t xml:space="preserve"> or UTRAN</w:t>
      </w:r>
      <w:r>
        <w:t>: GERAN or UTRAN that is shared among a number of operators.</w:t>
      </w:r>
    </w:p>
    <w:p w:rsidR="00852C1C" w:rsidRPr="00C76A68" w:rsidRDefault="00852C1C" w:rsidP="00852C1C">
      <w:r w:rsidRPr="00C76A68">
        <w:rPr>
          <w:b/>
        </w:rPr>
        <w:t xml:space="preserve">Shared </w:t>
      </w:r>
      <w:r>
        <w:rPr>
          <w:b/>
        </w:rPr>
        <w:t>NG-</w:t>
      </w:r>
      <w:r w:rsidRPr="00C76A68">
        <w:rPr>
          <w:b/>
        </w:rPr>
        <w:t>RAN</w:t>
      </w:r>
      <w:r w:rsidRPr="00C76A68">
        <w:t xml:space="preserve">: </w:t>
      </w:r>
      <w:r>
        <w:t>NG-</w:t>
      </w:r>
      <w:r w:rsidRPr="00C76A68">
        <w:t>RAN that is shared among a number of operators.</w:t>
      </w:r>
    </w:p>
    <w:p w:rsidR="00E85674" w:rsidRPr="00284360" w:rsidRDefault="00E85674" w:rsidP="00E85674">
      <w:pPr>
        <w:rPr>
          <w:iCs/>
        </w:rPr>
      </w:pPr>
      <w:r>
        <w:rPr>
          <w:b/>
          <w:iCs/>
        </w:rPr>
        <w:t>SSO Provider</w:t>
      </w:r>
      <w:r w:rsidRPr="00284360">
        <w:rPr>
          <w:b/>
          <w:iCs/>
        </w:rPr>
        <w:t xml:space="preserve">: </w:t>
      </w:r>
      <w:r>
        <w:t xml:space="preserve">An entity that </w:t>
      </w:r>
      <w:r w:rsidRPr="00570602">
        <w:t xml:space="preserve">provides SSO </w:t>
      </w:r>
      <w:r>
        <w:t>S</w:t>
      </w:r>
      <w:r w:rsidRPr="00570602">
        <w:t>ervice</w:t>
      </w:r>
      <w:r>
        <w:t xml:space="preserve">. </w:t>
      </w:r>
      <w:r w:rsidRPr="00570602">
        <w:t xml:space="preserve">The SSO </w:t>
      </w:r>
      <w:r>
        <w:t>P</w:t>
      </w:r>
      <w:r w:rsidRPr="00570602">
        <w:t>rovider enables a user to authenticate to an Id</w:t>
      </w:r>
      <w:r>
        <w:t>P</w:t>
      </w:r>
      <w:r w:rsidRPr="00570602">
        <w:t xml:space="preserve"> and the</w:t>
      </w:r>
      <w:r>
        <w:t>reby</w:t>
      </w:r>
      <w:r w:rsidRPr="00570602">
        <w:t xml:space="preserve"> </w:t>
      </w:r>
      <w:r>
        <w:t xml:space="preserve">to </w:t>
      </w:r>
      <w:r w:rsidRPr="00570602">
        <w:t xml:space="preserve">have their identity asserted </w:t>
      </w:r>
      <w:r>
        <w:t>to a DAP. Each data application, whether provided by different DAPs or the same DAP, may have its own policy regarding authentication. In the 3GPP SSO Service, the SSO Provider is the 3GPP Operator.</w:t>
      </w:r>
    </w:p>
    <w:p w:rsidR="00E85674" w:rsidRPr="00284360" w:rsidRDefault="00E85674" w:rsidP="00E85674">
      <w:pPr>
        <w:rPr>
          <w:iCs/>
        </w:rPr>
      </w:pPr>
      <w:r>
        <w:rPr>
          <w:b/>
          <w:iCs/>
        </w:rPr>
        <w:t>SSO Service</w:t>
      </w:r>
      <w:r w:rsidRPr="00284360">
        <w:rPr>
          <w:b/>
          <w:iCs/>
        </w:rPr>
        <w:t xml:space="preserve">: </w:t>
      </w:r>
      <w:r>
        <w:t>A</w:t>
      </w:r>
      <w:r w:rsidRPr="00C23239">
        <w:t xml:space="preserve"> service in which </w:t>
      </w:r>
      <w:r>
        <w:t>the</w:t>
      </w:r>
      <w:r w:rsidRPr="00C23239">
        <w:t xml:space="preserve"> user of a data application is authenticated once, and as a result of that authentication is provided with seamless</w:t>
      </w:r>
      <w:r>
        <w:t xml:space="preserve"> and transparent</w:t>
      </w:r>
      <w:r w:rsidRPr="00C23239">
        <w:t xml:space="preserve"> access to </w:t>
      </w:r>
      <w:r>
        <w:t>multiple</w:t>
      </w:r>
      <w:r w:rsidRPr="00C23239">
        <w:t xml:space="preserve"> data applications </w:t>
      </w:r>
      <w:r>
        <w:t>offered</w:t>
      </w:r>
      <w:r w:rsidRPr="00C23239">
        <w:t xml:space="preserve"> by </w:t>
      </w:r>
      <w:r>
        <w:t>one or more Data Application Providers</w:t>
      </w:r>
      <w:r w:rsidRPr="00C23239">
        <w:t>.</w:t>
      </w:r>
    </w:p>
    <w:p w:rsidR="00212E0E" w:rsidRPr="00C70805" w:rsidRDefault="00E85674" w:rsidP="00212E0E">
      <w:r>
        <w:rPr>
          <w:b/>
          <w:iCs/>
        </w:rPr>
        <w:t>SSO Local User Authentication</w:t>
      </w:r>
      <w:r w:rsidRPr="00284360">
        <w:rPr>
          <w:b/>
          <w:iCs/>
        </w:rPr>
        <w:t xml:space="preserve">: </w:t>
      </w:r>
      <w:r>
        <w:t>Authentication performed by the UE that establishes the presence of the registered user of the data application by requiring input which only the registered user would be able to provide.</w:t>
      </w:r>
    </w:p>
    <w:p w:rsidR="00E85674" w:rsidRPr="00284360" w:rsidRDefault="00212E0E" w:rsidP="00E85674">
      <w:pPr>
        <w:rPr>
          <w:iCs/>
        </w:rPr>
      </w:pPr>
      <w:r w:rsidRPr="00C70805">
        <w:rPr>
          <w:b/>
        </w:rPr>
        <w:t>Subscribed TV</w:t>
      </w:r>
      <w:r>
        <w:rPr>
          <w:b/>
        </w:rPr>
        <w:t xml:space="preserve"> service</w:t>
      </w:r>
      <w:r w:rsidRPr="00C70805">
        <w:rPr>
          <w:b/>
        </w:rPr>
        <w:t>:</w:t>
      </w:r>
      <w:r w:rsidRPr="00C70805">
        <w:t xml:space="preserve"> A TV service which is characterised by requiring a subscription (to content owner, content provider, or MNO) in order to access the service.</w:t>
      </w:r>
    </w:p>
    <w:p w:rsidR="00227EEA" w:rsidRDefault="00385154" w:rsidP="00227EEA">
      <w:r w:rsidRPr="00C8520B">
        <w:rPr>
          <w:b/>
        </w:rPr>
        <w:t xml:space="preserve">Unattended Data Traffic: </w:t>
      </w:r>
      <w:r w:rsidRPr="00C8520B">
        <w:t>Data traffic of which the user is unaware he/she initiated, e.g. based on the screen/keypad lock being activated, length of time since the UE last received any input from the user, known type of app (e.g. an application monitoring a user</w:t>
      </w:r>
      <w:r w:rsidR="00821FD4">
        <w:t>'</w:t>
      </w:r>
      <w:r w:rsidRPr="00C8520B">
        <w:t xml:space="preserve">s health – </w:t>
      </w:r>
      <w:r w:rsidR="008866EB">
        <w:t>"</w:t>
      </w:r>
      <w:r w:rsidRPr="00C8520B">
        <w:t>mHealth</w:t>
      </w:r>
      <w:r w:rsidR="008866EB">
        <w:t>"</w:t>
      </w:r>
      <w:r w:rsidRPr="00C8520B">
        <w:t xml:space="preserve"> – may need its data never treated as Unattended Data Traffic.)</w:t>
      </w:r>
      <w:r w:rsidR="00227EEA" w:rsidRPr="00227EEA">
        <w:t xml:space="preserve"> </w:t>
      </w:r>
    </w:p>
    <w:p w:rsidR="00227EEA" w:rsidRDefault="00227EEA" w:rsidP="00227EEA">
      <w:r>
        <w:rPr>
          <w:b/>
        </w:rPr>
        <w:t>User:</w:t>
      </w:r>
      <w:r>
        <w:t xml:space="preserve"> As defined in TR 21.905 [29]: An entity, not part of the </w:t>
      </w:r>
      <w:r>
        <w:rPr>
          <w:snapToGrid w:val="0"/>
        </w:rPr>
        <w:t>3GPP System</w:t>
      </w:r>
      <w:r>
        <w:t xml:space="preserve">, which uses </w:t>
      </w:r>
      <w:r>
        <w:rPr>
          <w:snapToGrid w:val="0"/>
        </w:rPr>
        <w:t>3GPP System</w:t>
      </w:r>
      <w:r>
        <w:t xml:space="preserve"> services. Example: a person using a </w:t>
      </w:r>
      <w:r>
        <w:rPr>
          <w:snapToGrid w:val="0"/>
        </w:rPr>
        <w:t>3GPP System</w:t>
      </w:r>
      <w:r>
        <w:t xml:space="preserve"> mobile station as a portable telephone.</w:t>
      </w:r>
    </w:p>
    <w:p w:rsidR="00227EEA" w:rsidRDefault="00227EEA" w:rsidP="00227EEA">
      <w:r>
        <w:t>Additional examples for a user in the context of this TS: a non-3GPP device connected to the 3GPP system via a gateway, or an application running on a UE.</w:t>
      </w:r>
    </w:p>
    <w:p w:rsidR="00227EEA" w:rsidRDefault="00227EEA" w:rsidP="00227EEA">
      <w:r>
        <w:rPr>
          <w:b/>
        </w:rPr>
        <w:t>User I</w:t>
      </w:r>
      <w:r w:rsidRPr="00ED1ECC">
        <w:rPr>
          <w:b/>
        </w:rPr>
        <w:t xml:space="preserve">dentity: </w:t>
      </w:r>
      <w:r>
        <w:t>information representing a user in a specific context. A user can have several user identities, e.g. a User Identity in the context of his profession, or a private User Identity for some aspects of private life.</w:t>
      </w:r>
    </w:p>
    <w:p w:rsidR="00227EEA" w:rsidRDefault="00227EEA" w:rsidP="00227EEA">
      <w:pPr>
        <w:rPr>
          <w:b/>
        </w:rPr>
      </w:pPr>
      <w:r>
        <w:rPr>
          <w:b/>
        </w:rPr>
        <w:t>User Identifier:</w:t>
      </w:r>
      <w:r>
        <w:t xml:space="preserve"> a piece of information used to identify one specific User I</w:t>
      </w:r>
      <w:r w:rsidRPr="001D6F95">
        <w:t>dentity in one or more systems</w:t>
      </w:r>
      <w:r>
        <w:t>.</w:t>
      </w:r>
      <w:r w:rsidRPr="00227EEA">
        <w:rPr>
          <w:b/>
        </w:rPr>
        <w:t xml:space="preserve"> </w:t>
      </w:r>
    </w:p>
    <w:p w:rsidR="00244A4C" w:rsidRDefault="00227EEA" w:rsidP="00244A4C">
      <w:r>
        <w:rPr>
          <w:b/>
        </w:rPr>
        <w:t>U</w:t>
      </w:r>
      <w:r w:rsidRPr="001D6F95">
        <w:rPr>
          <w:b/>
        </w:rPr>
        <w:t xml:space="preserve">ser </w:t>
      </w:r>
      <w:r>
        <w:rPr>
          <w:b/>
        </w:rPr>
        <w:t xml:space="preserve">Identity </w:t>
      </w:r>
      <w:r w:rsidRPr="001D6F95">
        <w:rPr>
          <w:b/>
        </w:rPr>
        <w:t>Profile:</w:t>
      </w:r>
      <w:r>
        <w:t xml:space="preserve"> A collection of information associated with the User Identities of a user.</w:t>
      </w:r>
      <w:r w:rsidR="00244A4C" w:rsidRPr="00244A4C">
        <w:t xml:space="preserve"> </w:t>
      </w:r>
    </w:p>
    <w:p w:rsidR="00385154" w:rsidRPr="00C8520B" w:rsidRDefault="00244A4C" w:rsidP="00244A4C">
      <w:r w:rsidRPr="000F25DF">
        <w:rPr>
          <w:b/>
        </w:rPr>
        <w:t>MUSIM UE</w:t>
      </w:r>
      <w:r w:rsidRPr="000F25DF">
        <w:t>: An ME</w:t>
      </w:r>
      <w:r w:rsidRPr="00244A4C">
        <w:t xml:space="preserve"> </w:t>
      </w:r>
      <w:r w:rsidR="00A26CE4">
        <w:t xml:space="preserve">with </w:t>
      </w:r>
      <w:r>
        <w:t>multiple USIMs.</w:t>
      </w:r>
    </w:p>
    <w:p w:rsidR="00514396" w:rsidRDefault="00514396" w:rsidP="00374551">
      <w:pPr>
        <w:pStyle w:val="Heading2"/>
      </w:pPr>
      <w:bookmarkStart w:id="25" w:name="_Toc45386982"/>
      <w:bookmarkStart w:id="26" w:name="_Toc59114001"/>
      <w:bookmarkStart w:id="27" w:name="_Toc138429700"/>
      <w:r>
        <w:t>3.2</w:t>
      </w:r>
      <w:r>
        <w:tab/>
        <w:t>Abbreviations</w:t>
      </w:r>
      <w:bookmarkEnd w:id="25"/>
      <w:bookmarkEnd w:id="26"/>
      <w:bookmarkEnd w:id="27"/>
    </w:p>
    <w:p w:rsidR="00C73502" w:rsidRPr="00D36505" w:rsidRDefault="00C73502" w:rsidP="00C73502">
      <w:pPr>
        <w:keepNext/>
      </w:pPr>
      <w:r w:rsidRPr="00801D68">
        <w:t>For the purposes of the present document, the abbreviations given in TR 21.905 [</w:t>
      </w:r>
      <w:r w:rsidR="00E07A25">
        <w:t>29</w:t>
      </w:r>
      <w:r w:rsidRPr="00801D68">
        <w:t xml:space="preserve">] and the following apply. </w:t>
      </w:r>
      <w:r w:rsidRPr="00D36505">
        <w:br/>
        <w:t>An abbreviation defined in the present document takes precedence over the definition of the same abbreviation, if any, in TR 21.905 [</w:t>
      </w:r>
      <w:r w:rsidR="00E07A25">
        <w:t>29</w:t>
      </w:r>
      <w:r w:rsidRPr="00D36505">
        <w:t>].</w:t>
      </w:r>
    </w:p>
    <w:p w:rsidR="00E85674" w:rsidRPr="00284360" w:rsidRDefault="00E85674" w:rsidP="003F1DC7">
      <w:pPr>
        <w:pStyle w:val="EW"/>
      </w:pPr>
      <w:r>
        <w:t>DAP</w:t>
      </w:r>
      <w:r w:rsidRPr="00284360">
        <w:tab/>
      </w:r>
      <w:r>
        <w:t>Data Application Provider</w:t>
      </w:r>
    </w:p>
    <w:p w:rsidR="00E85674" w:rsidRPr="00284360" w:rsidRDefault="00E85674" w:rsidP="003F1DC7">
      <w:pPr>
        <w:pStyle w:val="EW"/>
      </w:pPr>
      <w:r>
        <w:t>IdP</w:t>
      </w:r>
      <w:r w:rsidRPr="00284360">
        <w:tab/>
      </w:r>
      <w:r>
        <w:t>Identity Provider</w:t>
      </w:r>
    </w:p>
    <w:p w:rsidR="00EE469C" w:rsidRDefault="00EE469C" w:rsidP="00EE469C">
      <w:pPr>
        <w:pStyle w:val="EW"/>
      </w:pPr>
      <w:r>
        <w:t>IVS</w:t>
      </w:r>
      <w:r>
        <w:tab/>
        <w:t>In Vehicle System (eCall terminal and associated sub-systems in vehicle)</w:t>
      </w:r>
    </w:p>
    <w:p w:rsidR="00514396" w:rsidRDefault="00514396">
      <w:pPr>
        <w:pStyle w:val="EW"/>
      </w:pPr>
      <w:r>
        <w:t>ME</w:t>
      </w:r>
      <w:r>
        <w:tab/>
        <w:t>Mobile Equipment</w:t>
      </w:r>
    </w:p>
    <w:p w:rsidR="00385154" w:rsidRPr="00C8520B" w:rsidRDefault="00385154" w:rsidP="003F1DC7">
      <w:pPr>
        <w:pStyle w:val="EW"/>
      </w:pPr>
      <w:r w:rsidRPr="00C8520B">
        <w:t>OTT</w:t>
      </w:r>
      <w:r w:rsidRPr="00C8520B">
        <w:tab/>
        <w:t>Over The Top</w:t>
      </w:r>
    </w:p>
    <w:p w:rsidR="00514396" w:rsidRPr="003F1DC7" w:rsidRDefault="00514396">
      <w:pPr>
        <w:pStyle w:val="EW"/>
      </w:pPr>
      <w:r w:rsidRPr="003F1DC7">
        <w:t>PC</w:t>
      </w:r>
      <w:r w:rsidRPr="003F1DC7">
        <w:tab/>
        <w:t>Personal Computer</w:t>
      </w:r>
    </w:p>
    <w:p w:rsidR="00514396" w:rsidRPr="003F1DC7" w:rsidRDefault="00E85674" w:rsidP="003F1DC7">
      <w:pPr>
        <w:pStyle w:val="EW"/>
      </w:pPr>
      <w:r w:rsidRPr="003F1DC7">
        <w:t>SSO</w:t>
      </w:r>
      <w:r w:rsidRPr="003F1DC7">
        <w:tab/>
        <w:t>Single Sign-On</w:t>
      </w:r>
    </w:p>
    <w:p w:rsidR="00514396" w:rsidRDefault="00D658BA" w:rsidP="00374551">
      <w:pPr>
        <w:pStyle w:val="Heading1"/>
      </w:pPr>
      <w:r>
        <w:br w:type="page"/>
      </w:r>
      <w:bookmarkStart w:id="28" w:name="_Toc45386983"/>
      <w:bookmarkStart w:id="29" w:name="_Toc59114002"/>
      <w:bookmarkStart w:id="30" w:name="_Toc138429701"/>
      <w:r w:rsidR="00514396">
        <w:t>4</w:t>
      </w:r>
      <w:r w:rsidR="00514396">
        <w:tab/>
        <w:t>General</w:t>
      </w:r>
      <w:bookmarkEnd w:id="28"/>
      <w:bookmarkEnd w:id="29"/>
      <w:bookmarkEnd w:id="30"/>
    </w:p>
    <w:p w:rsidR="00514396" w:rsidRDefault="00514396" w:rsidP="00374551">
      <w:pPr>
        <w:pStyle w:val="Heading2"/>
      </w:pPr>
      <w:bookmarkStart w:id="31" w:name="_Toc45386984"/>
      <w:bookmarkStart w:id="32" w:name="_Toc59114003"/>
      <w:bookmarkStart w:id="33" w:name="_Toc138429702"/>
      <w:r>
        <w:t>4.1</w:t>
      </w:r>
      <w:r>
        <w:tab/>
        <w:t>Aims of 3GPP specifications</w:t>
      </w:r>
      <w:bookmarkEnd w:id="31"/>
      <w:bookmarkEnd w:id="32"/>
      <w:bookmarkEnd w:id="33"/>
    </w:p>
    <w:p w:rsidR="00E709C3" w:rsidRDefault="00E709C3" w:rsidP="00E709C3">
      <w:r>
        <w:t xml:space="preserve">It shall be capable of delivering audio, text, video and graphics direct to people and provide them with access to the next generation of </w:t>
      </w:r>
      <w:r w:rsidR="00923505">
        <w:t>information-based</w:t>
      </w:r>
      <w:r>
        <w:t xml:space="preserve"> services. It moves mobile and personal communications forward from existing systems, delivering mass</w:t>
      </w:r>
      <w:r w:rsidR="00CD39F3">
        <w:t xml:space="preserve"> </w:t>
      </w:r>
      <w:r>
        <w:t>market low-cost digital telecommunication and IP-based multimedia services.</w:t>
      </w:r>
    </w:p>
    <w:p w:rsidR="00514396" w:rsidRDefault="00514396">
      <w:r>
        <w:t>The aims are:</w:t>
      </w:r>
    </w:p>
    <w:p w:rsidR="00514396" w:rsidRDefault="00514396">
      <w:pPr>
        <w:pStyle w:val="B1"/>
      </w:pPr>
      <w:r>
        <w:t>-</w:t>
      </w:r>
      <w:r>
        <w:tab/>
        <w:t>to enable users to access a wide range of telecommunications services, including many that are today undefined as well as multi-media and high data rates.</w:t>
      </w:r>
    </w:p>
    <w:p w:rsidR="00514396" w:rsidRDefault="00514396">
      <w:pPr>
        <w:pStyle w:val="B1"/>
      </w:pPr>
      <w:r>
        <w:t>-</w:t>
      </w:r>
      <w:r>
        <w:tab/>
        <w:t>to facilitate the provision of a high quality of service (particularly speech quality) similar to that provided by fixed networks;</w:t>
      </w:r>
    </w:p>
    <w:p w:rsidR="00514396" w:rsidRDefault="00514396">
      <w:pPr>
        <w:pStyle w:val="B1"/>
      </w:pPr>
      <w:r>
        <w:t>-</w:t>
      </w:r>
      <w:r>
        <w:tab/>
        <w:t>to facilitate the provision of small, easy to use, low cost terminals with long talk time and long standby operation;</w:t>
      </w:r>
    </w:p>
    <w:p w:rsidR="00514396" w:rsidRDefault="00514396">
      <w:pPr>
        <w:pStyle w:val="B1"/>
      </w:pPr>
      <w:r>
        <w:t>-</w:t>
      </w:r>
      <w:r>
        <w:tab/>
        <w:t>to provide an efficient means of using network resources (particularly radio spectrum).</w:t>
      </w:r>
    </w:p>
    <w:p w:rsidR="00514396" w:rsidRDefault="00514396" w:rsidP="00374551">
      <w:pPr>
        <w:pStyle w:val="Heading2"/>
      </w:pPr>
      <w:bookmarkStart w:id="34" w:name="_Toc45386985"/>
      <w:bookmarkStart w:id="35" w:name="_Toc59114004"/>
      <w:bookmarkStart w:id="36" w:name="_Toc138429703"/>
      <w:r>
        <w:t>4.2</w:t>
      </w:r>
      <w:r>
        <w:tab/>
        <w:t>Standardisation of Service Capabilities</w:t>
      </w:r>
      <w:bookmarkEnd w:id="34"/>
      <w:bookmarkEnd w:id="35"/>
      <w:bookmarkEnd w:id="36"/>
    </w:p>
    <w:p w:rsidR="001A3A24" w:rsidRDefault="001A3A24" w:rsidP="001A3A24">
      <w:r>
        <w:t>Existing systems have traditionally standardised the complete sets of teleservices, applications and supplementary services which they provide. As a consequence, substantial</w:t>
      </w:r>
      <w:r w:rsidR="005852D9">
        <w:t xml:space="preserve"> </w:t>
      </w:r>
      <w:r>
        <w:t>efforts are often required to introduce new services or simply to modify the existing one (customisation). This makes it more difficult for operators to differentiate their services. At the same time however, this may reduce the complexity of providing a service across different operators</w:t>
      </w:r>
      <w:r w:rsidR="00821FD4">
        <w:t>'</w:t>
      </w:r>
      <w:r>
        <w:t xml:space="preserve"> networks.</w:t>
      </w:r>
    </w:p>
    <w:p w:rsidR="001A3A24" w:rsidRPr="004D4DCF" w:rsidRDefault="001A3A24" w:rsidP="001A3A24">
      <w:r>
        <w:t>3GPP shall therefore preferentially standardise service capabilities.</w:t>
      </w:r>
      <w:r w:rsidRPr="00B53885">
        <w:t xml:space="preserve"> </w:t>
      </w:r>
      <w:r>
        <w:t>In circumstances where the service is meant to be used across different operators</w:t>
      </w:r>
      <w:r w:rsidR="00821FD4">
        <w:t>'</w:t>
      </w:r>
      <w:r>
        <w:t xml:space="preserve"> networks, hence a common specification set is of paramount importance, the service should be standardised to a level of detail sufficient to ensure interoperability and interworking across different operators</w:t>
      </w:r>
      <w:r w:rsidR="00821FD4">
        <w:t>'</w:t>
      </w:r>
      <w:r>
        <w:t xml:space="preserve"> networks. Service capabilities consist of bearers defined by QoS parameters and the mechanisms needed to realise services. These mechanisms include the functionality provided by various network elements, the communication between them and the storage of associated data. This TS provides a conceptual description of a service architecture and architecture requirements which aim to provide service capabilities. It is intended that these standardised capabilities should provide a defined platform which will enable the support of speech, video, multi-media, messaging, data, teleservices, user applications and supplementary services and enable the market for services to be determined by users and home environments.</w:t>
      </w:r>
    </w:p>
    <w:p w:rsidR="00514396" w:rsidRDefault="00514396" w:rsidP="00374551">
      <w:pPr>
        <w:pStyle w:val="Heading3"/>
        <w:rPr>
          <w:lang w:val="en-US"/>
        </w:rPr>
      </w:pPr>
      <w:bookmarkStart w:id="37" w:name="_Toc45386986"/>
      <w:bookmarkStart w:id="38" w:name="_Toc59114005"/>
      <w:bookmarkStart w:id="39" w:name="_Toc138429704"/>
      <w:r>
        <w:rPr>
          <w:lang w:val="en-US"/>
        </w:rPr>
        <w:t>4.2.1</w:t>
      </w:r>
      <w:r>
        <w:rPr>
          <w:lang w:val="en-US"/>
        </w:rPr>
        <w:tab/>
        <w:t>Provision of service capabilities in shared networks</w:t>
      </w:r>
      <w:bookmarkEnd w:id="37"/>
      <w:bookmarkEnd w:id="38"/>
      <w:bookmarkEnd w:id="39"/>
    </w:p>
    <w:p w:rsidR="005852D9" w:rsidRDefault="00514396">
      <w:pPr>
        <w:rPr>
          <w:lang w:val="en-US"/>
        </w:rPr>
      </w:pPr>
      <w:r>
        <w:rPr>
          <w:lang w:val="en-US"/>
        </w:rPr>
        <w:t>The provision of services and service capabilities that is possible to offer in a network shall not be restricted by the existence of the network sharing It shall be possible for a core network operator to differentiate its service offering from other core network operators within the shared network.</w:t>
      </w:r>
    </w:p>
    <w:p w:rsidR="005852D9" w:rsidRDefault="00514396">
      <w:pPr>
        <w:rPr>
          <w:lang w:val="en-US"/>
        </w:rPr>
      </w:pPr>
      <w:r>
        <w:rPr>
          <w:lang w:val="en-US"/>
        </w:rPr>
        <w:t>It shall be possible to control the access to service capabilities offered by a shared network according to the core network operator the user is subscribed to.</w:t>
      </w:r>
    </w:p>
    <w:p w:rsidR="00514396" w:rsidRDefault="00514396" w:rsidP="00374551">
      <w:pPr>
        <w:pStyle w:val="Heading2"/>
      </w:pPr>
      <w:bookmarkStart w:id="40" w:name="_Toc45386987"/>
      <w:bookmarkStart w:id="41" w:name="_Toc59114006"/>
      <w:bookmarkStart w:id="42" w:name="_Toc138429705"/>
      <w:r>
        <w:t>4.3</w:t>
      </w:r>
      <w:r>
        <w:tab/>
        <w:t>Efficient Use of Network Resources</w:t>
      </w:r>
      <w:bookmarkEnd w:id="40"/>
      <w:bookmarkEnd w:id="41"/>
      <w:bookmarkEnd w:id="42"/>
    </w:p>
    <w:p w:rsidR="00C8273E" w:rsidRPr="0007506B" w:rsidRDefault="00C8273E" w:rsidP="00374551">
      <w:pPr>
        <w:pStyle w:val="Heading3"/>
      </w:pPr>
      <w:bookmarkStart w:id="43" w:name="_Toc45386988"/>
      <w:bookmarkStart w:id="44" w:name="_Toc59114007"/>
      <w:bookmarkStart w:id="45" w:name="_Toc138429706"/>
      <w:r>
        <w:t>4.3.1</w:t>
      </w:r>
      <w:r>
        <w:tab/>
        <w:t>Network Traffic Patterns</w:t>
      </w:r>
      <w:bookmarkEnd w:id="43"/>
      <w:bookmarkEnd w:id="44"/>
      <w:bookmarkEnd w:id="45"/>
    </w:p>
    <w:p w:rsidR="005852D9" w:rsidRDefault="00E709C3" w:rsidP="00E709C3">
      <w:r>
        <w:t xml:space="preserve">Service capabilities shall take account of the discontinuous and asymmetric nature of most teleservices, multimedia services and user applications </w:t>
      </w:r>
      <w:r w:rsidR="00984A45">
        <w:t xml:space="preserve">and consider the overheads and signalling surge caused by frequent transmissions of small amount of data by mobile data application, </w:t>
      </w:r>
      <w:r>
        <w:t>in order to make efficient use of network resources (particularly radio resources).</w:t>
      </w:r>
    </w:p>
    <w:p w:rsidR="00C8273E" w:rsidRPr="0007506B" w:rsidRDefault="00C8273E" w:rsidP="00374551">
      <w:pPr>
        <w:pStyle w:val="Heading3"/>
      </w:pPr>
      <w:bookmarkStart w:id="46" w:name="_Toc45386989"/>
      <w:bookmarkStart w:id="47" w:name="_Toc59114008"/>
      <w:bookmarkStart w:id="48" w:name="_Toc138429707"/>
      <w:r>
        <w:t>4.3.2</w:t>
      </w:r>
      <w:r>
        <w:tab/>
        <w:t>Mass Simultaneous Registration</w:t>
      </w:r>
      <w:bookmarkEnd w:id="46"/>
      <w:bookmarkEnd w:id="47"/>
      <w:bookmarkEnd w:id="48"/>
    </w:p>
    <w:p w:rsidR="00677FA7" w:rsidRPr="00F46877" w:rsidRDefault="00F46877" w:rsidP="00E709C3">
      <w:pPr>
        <w:rPr>
          <w:lang w:val="en-US"/>
        </w:rPr>
      </w:pPr>
      <w:r w:rsidRPr="00F46877">
        <w:rPr>
          <w:lang w:val="en-US"/>
        </w:rPr>
        <w:t>When a large number of subscribers enter in a registration area in which they have not registered, the core and radio access network shall be able to provide a capability to optimize the mass simultaneous registration traffic at a given instance of time.</w:t>
      </w:r>
      <w:r w:rsidR="005852D9">
        <w:rPr>
          <w:lang w:val="en-US"/>
        </w:rPr>
        <w:t xml:space="preserve"> </w:t>
      </w:r>
      <w:r w:rsidRPr="00F46877">
        <w:rPr>
          <w:lang w:val="en-US"/>
        </w:rPr>
        <w:t>The core and radio access network shall be able to keep providing the service (e.g. mobile originated and mobile terminated services) without interruption for those subscribers who are originally in the cell which receive the mass simultaneous registration traffic.</w:t>
      </w:r>
    </w:p>
    <w:p w:rsidR="00C8273E" w:rsidRPr="0007506B" w:rsidRDefault="00C8273E" w:rsidP="00374551">
      <w:pPr>
        <w:pStyle w:val="Heading3"/>
      </w:pPr>
      <w:bookmarkStart w:id="49" w:name="_Toc45386990"/>
      <w:bookmarkStart w:id="50" w:name="_Toc59114009"/>
      <w:bookmarkStart w:id="51" w:name="_Toc138429708"/>
      <w:r>
        <w:t>4.3.3</w:t>
      </w:r>
      <w:r>
        <w:tab/>
        <w:t>Radio Interface</w:t>
      </w:r>
      <w:bookmarkEnd w:id="49"/>
      <w:bookmarkEnd w:id="50"/>
      <w:bookmarkEnd w:id="51"/>
    </w:p>
    <w:p w:rsidR="00E709C3" w:rsidRDefault="00E709C3" w:rsidP="00E709C3">
      <w:r>
        <w:t>Service capabilities shall be provided in a wide range of radio operating environments (where a radio environment is characterised in terms of propagation environment, mobile equipment relative speeds and traffic characteristics). Although 3GPP aims to minimise the number of radio interfaces and to maximise commonality between them, it may utilise several radio interfaces, each optimised for different environments. Each radio interface may provide differing service capabilities. 3GPP specifications include UTRA(N) radio interface supporting two modes (TDD and FDD), an Evolved UTRA(N) radio interface and GERAN radio interface. Additionally, it may be possible to connect to the 3GPP system using radio interfaces and fixed access technologies specified outside of 3GPP.</w:t>
      </w:r>
    </w:p>
    <w:p w:rsidR="00E709C3" w:rsidRDefault="00E709C3" w:rsidP="00E709C3">
      <w:r>
        <w:t>3GPP specifications shall provide a mechanism which will enable a piece of user equipment (UE) to adapt to different radio interfaces as necessary and to determine the service capabilities available. The specifications shall also provide a mechanism which will enable a UE to select radio interfaces capable of providing appropriate service capabilities and support mobility between multiple radio interfaces.</w:t>
      </w:r>
    </w:p>
    <w:p w:rsidR="00C8273E" w:rsidRPr="0007506B" w:rsidRDefault="00C8273E" w:rsidP="00374551">
      <w:pPr>
        <w:pStyle w:val="Heading3"/>
      </w:pPr>
      <w:bookmarkStart w:id="52" w:name="_Toc45386991"/>
      <w:bookmarkStart w:id="53" w:name="_Toc59114010"/>
      <w:bookmarkStart w:id="54" w:name="_Toc138429709"/>
      <w:r>
        <w:t>4.3.4</w:t>
      </w:r>
      <w:r>
        <w:tab/>
        <w:t>Real-time Resource Usage</w:t>
      </w:r>
      <w:bookmarkEnd w:id="52"/>
      <w:bookmarkEnd w:id="53"/>
      <w:bookmarkEnd w:id="54"/>
    </w:p>
    <w:p w:rsidR="00DA0250" w:rsidRDefault="00DA0250" w:rsidP="00DA0250">
      <w:pPr>
        <w:rPr>
          <w:lang w:val="en-US"/>
        </w:rPr>
      </w:pPr>
      <w:r>
        <w:rPr>
          <w:lang w:val="en-US"/>
        </w:rPr>
        <w:t xml:space="preserve">To enable network operators to render services efficiently, dimension their networks and set tariffs that more accurately reflect radio resource usage, real time </w:t>
      </w:r>
      <w:smartTag w:uri="urn:schemas-microsoft-com:office:smarttags" w:element="PersonName">
        <w:r>
          <w:rPr>
            <w:lang w:val="en-US"/>
          </w:rPr>
          <w:t>info</w:t>
        </w:r>
      </w:smartTag>
      <w:r>
        <w:rPr>
          <w:lang w:val="en-US"/>
        </w:rPr>
        <w:t>rmation on resource usage is needed.</w:t>
      </w:r>
      <w:r w:rsidR="005852D9">
        <w:rPr>
          <w:lang w:val="en-US"/>
        </w:rPr>
        <w:t xml:space="preserve"> </w:t>
      </w:r>
      <w:r>
        <w:rPr>
          <w:lang w:val="en-US"/>
        </w:rPr>
        <w:t>When requested, it shall be possible for the serving cell</w:t>
      </w:r>
      <w:r w:rsidR="005852D9">
        <w:rPr>
          <w:lang w:val="en-US"/>
        </w:rPr>
        <w:t xml:space="preserve"> </w:t>
      </w:r>
      <w:r>
        <w:rPr>
          <w:lang w:val="en-US"/>
        </w:rPr>
        <w:t xml:space="preserve">type (e.g. RAT), cell ID / UTRAN Service Area Identity and cell / Service Area capability usage (e.g. HSDPA, E-DCH) </w:t>
      </w:r>
      <w:smartTag w:uri="urn:schemas-microsoft-com:office:smarttags" w:element="PersonName">
        <w:r>
          <w:rPr>
            <w:lang w:val="en-US"/>
          </w:rPr>
          <w:t>info</w:t>
        </w:r>
      </w:smartTag>
      <w:r>
        <w:rPr>
          <w:lang w:val="en-US"/>
        </w:rPr>
        <w:t xml:space="preserve">rmation to be made available to the core network. Cell / Service Area capability usage </w:t>
      </w:r>
      <w:smartTag w:uri="urn:schemas-microsoft-com:office:smarttags" w:element="PersonName">
        <w:r>
          <w:rPr>
            <w:lang w:val="en-US"/>
          </w:rPr>
          <w:t>info</w:t>
        </w:r>
      </w:smartTag>
      <w:r>
        <w:rPr>
          <w:lang w:val="en-US"/>
        </w:rPr>
        <w:t xml:space="preserve">rmation may include, for example, user(s) identity, start and finish time of data transfer, up-link and down-link data rates, volumes of data and other statistical </w:t>
      </w:r>
      <w:smartTag w:uri="urn:schemas-microsoft-com:office:smarttags" w:element="PersonName">
        <w:r>
          <w:rPr>
            <w:lang w:val="en-US"/>
          </w:rPr>
          <w:t>info</w:t>
        </w:r>
      </w:smartTag>
      <w:r>
        <w:rPr>
          <w:lang w:val="en-US"/>
        </w:rPr>
        <w:t>rmation.</w:t>
      </w:r>
    </w:p>
    <w:p w:rsidR="00C8273E" w:rsidRPr="0007506B" w:rsidRDefault="00C8273E" w:rsidP="00374551">
      <w:pPr>
        <w:pStyle w:val="Heading3"/>
      </w:pPr>
      <w:bookmarkStart w:id="55" w:name="_Toc45386992"/>
      <w:bookmarkStart w:id="56" w:name="_Toc59114011"/>
      <w:bookmarkStart w:id="57" w:name="_Toc138429710"/>
      <w:r>
        <w:t>4.3.5</w:t>
      </w:r>
      <w:r>
        <w:tab/>
        <w:t xml:space="preserve">Selected IP Traffic </w:t>
      </w:r>
      <w:r w:rsidRPr="0007506B">
        <w:t>Offload</w:t>
      </w:r>
      <w:r>
        <w:t xml:space="preserve"> </w:t>
      </w:r>
      <w:r w:rsidR="00D12C63">
        <w:t xml:space="preserve">(SIPTO) for </w:t>
      </w:r>
      <w:r>
        <w:t>PS Domain only</w:t>
      </w:r>
      <w:bookmarkEnd w:id="55"/>
      <w:bookmarkEnd w:id="56"/>
      <w:bookmarkEnd w:id="57"/>
    </w:p>
    <w:p w:rsidR="00C8273E" w:rsidRPr="007210CA" w:rsidRDefault="00C8273E" w:rsidP="00374551">
      <w:pPr>
        <w:pStyle w:val="Heading4"/>
      </w:pPr>
      <w:bookmarkStart w:id="58" w:name="_Toc45386993"/>
      <w:bookmarkStart w:id="59" w:name="_Toc59114012"/>
      <w:bookmarkStart w:id="60" w:name="_Toc138429711"/>
      <w:r>
        <w:t>4.3.5.1</w:t>
      </w:r>
      <w:r>
        <w:tab/>
      </w:r>
      <w:r w:rsidR="00D12C63">
        <w:t xml:space="preserve">Common </w:t>
      </w:r>
      <w:r>
        <w:t xml:space="preserve">Requirements for </w:t>
      </w:r>
      <w:r w:rsidR="000456E6">
        <w:t>SIPTO in the Mobile Operator Network and SIPTO at the Local Network</w:t>
      </w:r>
      <w:bookmarkEnd w:id="58"/>
      <w:bookmarkEnd w:id="59"/>
      <w:bookmarkEnd w:id="60"/>
    </w:p>
    <w:p w:rsidR="00C8273E" w:rsidRPr="006A2176" w:rsidRDefault="005C2F74" w:rsidP="00C8273E">
      <w:pPr>
        <w:keepNext/>
      </w:pPr>
      <w:r>
        <w:t>The 3GPP system shall be able</w:t>
      </w:r>
      <w:r w:rsidR="00C8273E" w:rsidRPr="006A2176">
        <w:t xml:space="preserve"> to offload selected traffic</w:t>
      </w:r>
      <w:r w:rsidR="00C8273E">
        <w:t xml:space="preserve"> (e.g. internet)</w:t>
      </w:r>
      <w:r w:rsidR="00C8273E" w:rsidRPr="006A2176">
        <w:t xml:space="preserve"> towards a defined IP network </w:t>
      </w:r>
      <w:r w:rsidR="00C8273E" w:rsidRPr="001A6D38">
        <w:t xml:space="preserve">close to the </w:t>
      </w:r>
      <w:r w:rsidR="00C8273E">
        <w:t>UE</w:t>
      </w:r>
      <w:r w:rsidR="00821FD4">
        <w:t>'</w:t>
      </w:r>
      <w:r w:rsidR="00C8273E" w:rsidRPr="001A6D38">
        <w:t>s point of attachment to the access network</w:t>
      </w:r>
      <w:r w:rsidR="00C8273E">
        <w:t>.</w:t>
      </w:r>
    </w:p>
    <w:p w:rsidR="00C8273E" w:rsidRDefault="00C8273E" w:rsidP="00C8273E">
      <w:pPr>
        <w:keepNext/>
        <w:rPr>
          <w:noProof/>
          <w:lang w:val="en-US"/>
        </w:rPr>
      </w:pPr>
      <w:r w:rsidRPr="006A2176">
        <w:t>The following requirements apply to Selected IP Traffic Offload:</w:t>
      </w:r>
    </w:p>
    <w:p w:rsidR="005852D9" w:rsidRDefault="00C8273E" w:rsidP="00C8273E">
      <w:pPr>
        <w:pStyle w:val="B1"/>
      </w:pPr>
      <w:r>
        <w:t>-</w:t>
      </w:r>
      <w:r>
        <w:tab/>
      </w:r>
      <w:r w:rsidRPr="004A53D7">
        <w:t xml:space="preserve">The mobile operator may </w:t>
      </w:r>
      <w:r>
        <w:t xml:space="preserve">enable/disable </w:t>
      </w:r>
      <w:r w:rsidRPr="004A53D7">
        <w:t xml:space="preserve">Selected IP Traffic Offload on a per UE </w:t>
      </w:r>
      <w:r>
        <w:t xml:space="preserve">per defined IP network basis </w:t>
      </w:r>
      <w:r w:rsidRPr="004A53D7">
        <w:t>(e.g. based on tariff, subscription type etc.).</w:t>
      </w:r>
    </w:p>
    <w:p w:rsidR="00C8273E" w:rsidRPr="004A53D7" w:rsidRDefault="00C8273E" w:rsidP="00C8273E">
      <w:pPr>
        <w:pStyle w:val="B1"/>
      </w:pPr>
      <w:r>
        <w:t>-</w:t>
      </w:r>
      <w:r>
        <w:tab/>
        <w:t>I</w:t>
      </w:r>
      <w:r w:rsidRPr="004A53D7">
        <w:t xml:space="preserve">t shall be possible for IP traffic of a UE </w:t>
      </w:r>
      <w:r>
        <w:t xml:space="preserve">associated with a particular defined IP network </w:t>
      </w:r>
      <w:r w:rsidRPr="004A53D7">
        <w:t xml:space="preserve">to be offloaded while IP traffic of that </w:t>
      </w:r>
      <w:r>
        <w:t xml:space="preserve">same </w:t>
      </w:r>
      <w:r w:rsidRPr="004A53D7">
        <w:t xml:space="preserve">UE </w:t>
      </w:r>
      <w:r>
        <w:t>associated with other defined IP network(s) is not offloaded</w:t>
      </w:r>
      <w:r w:rsidRPr="004A53D7">
        <w:t>.</w:t>
      </w:r>
    </w:p>
    <w:p w:rsidR="00C8273E" w:rsidRPr="004073B0" w:rsidRDefault="00C8273E" w:rsidP="00C8273E">
      <w:pPr>
        <w:pStyle w:val="B1"/>
      </w:pPr>
      <w:r>
        <w:t>-</w:t>
      </w:r>
      <w:r>
        <w:tab/>
      </w:r>
      <w:r w:rsidRPr="004073B0">
        <w:t xml:space="preserve">It shall be possible to perform Selected IP Traffic Offload for </w:t>
      </w:r>
      <w:r>
        <w:t xml:space="preserve">pre-Release 10 </w:t>
      </w:r>
      <w:r w:rsidRPr="004073B0">
        <w:t>UEs.</w:t>
      </w:r>
    </w:p>
    <w:p w:rsidR="005852D9" w:rsidRDefault="00C8273E" w:rsidP="00C8273E">
      <w:pPr>
        <w:pStyle w:val="B1"/>
      </w:pPr>
      <w:r>
        <w:t>-</w:t>
      </w:r>
      <w:r>
        <w:tab/>
      </w:r>
      <w:r w:rsidRPr="004A53D7">
        <w:t>Offloading selected IP traffic for a UE shall not affect services running in parallel for the same UE.</w:t>
      </w:r>
    </w:p>
    <w:p w:rsidR="00C8273E" w:rsidRPr="004A53D7" w:rsidRDefault="00C8273E" w:rsidP="00C8273E">
      <w:pPr>
        <w:pStyle w:val="B1"/>
      </w:pPr>
      <w:r>
        <w:t>-</w:t>
      </w:r>
      <w:r>
        <w:tab/>
      </w:r>
      <w:r w:rsidR="000456E6">
        <w:rPr>
          <w:rFonts w:hint="eastAsia"/>
          <w:lang w:eastAsia="zh-CN"/>
        </w:rPr>
        <w:t>T</w:t>
      </w:r>
      <w:r w:rsidRPr="004A53D7">
        <w:t>he mobile operator</w:t>
      </w:r>
      <w:r w:rsidR="000456E6">
        <w:rPr>
          <w:rFonts w:hint="eastAsia"/>
          <w:lang w:eastAsia="zh-CN"/>
        </w:rPr>
        <w:t xml:space="preserve"> shall be able</w:t>
      </w:r>
      <w:r w:rsidRPr="004A53D7">
        <w:t xml:space="preserve"> to collect </w:t>
      </w:r>
      <w:r w:rsidR="00D12C63">
        <w:t>signalling performance measurements</w:t>
      </w:r>
      <w:r w:rsidR="000456E6">
        <w:rPr>
          <w:rFonts w:hint="eastAsia"/>
          <w:lang w:eastAsia="zh-CN"/>
        </w:rPr>
        <w:t xml:space="preserve"> </w:t>
      </w:r>
      <w:r w:rsidR="000456E6">
        <w:t>(e.g. session connect</w:t>
      </w:r>
      <w:r w:rsidR="000456E6">
        <w:rPr>
          <w:rFonts w:hint="eastAsia"/>
          <w:lang w:eastAsia="zh-CN"/>
        </w:rPr>
        <w:t>ion</w:t>
      </w:r>
      <w:r w:rsidR="000456E6">
        <w:t>/disconnect</w:t>
      </w:r>
      <w:r w:rsidR="000456E6">
        <w:rPr>
          <w:rFonts w:hint="eastAsia"/>
          <w:lang w:eastAsia="zh-CN"/>
        </w:rPr>
        <w:t>ion</w:t>
      </w:r>
      <w:r w:rsidR="000456E6">
        <w:t>, etc)</w:t>
      </w:r>
      <w:r w:rsidR="00D12C63">
        <w:t xml:space="preserve"> </w:t>
      </w:r>
      <w:r w:rsidRPr="004A53D7">
        <w:t>related to Selected IP Traffic Offload for each user.</w:t>
      </w:r>
    </w:p>
    <w:p w:rsidR="00C8273E" w:rsidRDefault="00C8273E" w:rsidP="00C8273E">
      <w:pPr>
        <w:pStyle w:val="B1"/>
        <w:rPr>
          <w:rFonts w:ascii="Arial" w:hAnsi="Arial"/>
          <w:sz w:val="24"/>
        </w:rPr>
      </w:pPr>
      <w:r>
        <w:t>-</w:t>
      </w:r>
      <w:r>
        <w:tab/>
      </w:r>
      <w:r w:rsidRPr="004A53D7">
        <w:t>Selected IP Traffic</w:t>
      </w:r>
      <w:r>
        <w:t xml:space="preserve"> Offload shall not compromise the security of the mobile operator</w:t>
      </w:r>
      <w:r w:rsidR="00821FD4">
        <w:t>'</w:t>
      </w:r>
      <w:r>
        <w:t>s network.</w:t>
      </w:r>
    </w:p>
    <w:p w:rsidR="000A35CA" w:rsidRDefault="000A35CA" w:rsidP="000A35CA">
      <w:pPr>
        <w:pStyle w:val="B1"/>
      </w:pPr>
      <w:r>
        <w:t>-</w:t>
      </w:r>
      <w:r>
        <w:tab/>
        <w:t xml:space="preserve">Service Continuity of IP data session(s) for </w:t>
      </w:r>
      <w:r w:rsidRPr="000D1301">
        <w:t xml:space="preserve">Selected IP </w:t>
      </w:r>
      <w:r>
        <w:t>T</w:t>
      </w:r>
      <w:r w:rsidRPr="000D1301">
        <w:t xml:space="preserve">raffic </w:t>
      </w:r>
      <w:r>
        <w:t>O</w:t>
      </w:r>
      <w:r w:rsidRPr="000D1301">
        <w:t xml:space="preserve">ffload </w:t>
      </w:r>
      <w:r>
        <w:t>may be supported during the following mobility events:</w:t>
      </w:r>
    </w:p>
    <w:p w:rsidR="00D12C63" w:rsidRDefault="00D12C63" w:rsidP="00D12C63">
      <w:pPr>
        <w:pStyle w:val="B2"/>
      </w:pPr>
      <w:r>
        <w:t>-</w:t>
      </w:r>
      <w:r>
        <w:tab/>
        <w:t>mobility between the macro network and H(e)NBs; and</w:t>
      </w:r>
    </w:p>
    <w:p w:rsidR="00D12C63" w:rsidRDefault="00D12C63" w:rsidP="00D12C63">
      <w:pPr>
        <w:pStyle w:val="B2"/>
      </w:pPr>
      <w:r>
        <w:t>-</w:t>
      </w:r>
      <w:r>
        <w:tab/>
        <w:t>mobility between H(e)NBs.</w:t>
      </w:r>
    </w:p>
    <w:p w:rsidR="000A35CA" w:rsidRDefault="000A35CA" w:rsidP="00923505">
      <w:pPr>
        <w:pStyle w:val="B2"/>
      </w:pPr>
      <w:r>
        <w:t xml:space="preserve">During both these mobility events, based on </w:t>
      </w:r>
      <w:r w:rsidR="00C93C7F">
        <w:rPr>
          <w:rFonts w:hint="eastAsia"/>
          <w:lang w:eastAsia="zh-CN"/>
        </w:rPr>
        <w:t xml:space="preserve">home </w:t>
      </w:r>
      <w:r>
        <w:t>mobile operator policies, the impact of mobility events as perceived by the user shall be reduced by minimising any interruption to the data flow.</w:t>
      </w:r>
    </w:p>
    <w:p w:rsidR="00385BB0" w:rsidRDefault="00385BB0" w:rsidP="00385BB0">
      <w:pPr>
        <w:pStyle w:val="B1"/>
      </w:pPr>
      <w:r>
        <w:t>-</w:t>
      </w:r>
      <w:r>
        <w:tab/>
      </w:r>
      <w:r w:rsidRPr="004A53D7">
        <w:t xml:space="preserve">It shall be possible for the HPLMN to provide the VPLMN </w:t>
      </w:r>
      <w:r>
        <w:t xml:space="preserve">with the following </w:t>
      </w:r>
      <w:smartTag w:uri="urn:schemas-microsoft-com:office:smarttags" w:element="PersonName">
        <w:r>
          <w:t>info</w:t>
        </w:r>
      </w:smartTag>
      <w:r>
        <w:t>rmation for a particular user:</w:t>
      </w:r>
    </w:p>
    <w:p w:rsidR="00385BB0" w:rsidRDefault="00385BB0" w:rsidP="00385BB0">
      <w:pPr>
        <w:pStyle w:val="B3"/>
      </w:pPr>
      <w:r>
        <w:t>-</w:t>
      </w:r>
      <w:r>
        <w:tab/>
        <w:t>A</w:t>
      </w:r>
      <w:r w:rsidRPr="004A53D7">
        <w:t xml:space="preserve">n indication of whether </w:t>
      </w:r>
      <w:r>
        <w:t>the</w:t>
      </w:r>
      <w:r w:rsidRPr="004A53D7">
        <w:t xml:space="preserve"> user</w:t>
      </w:r>
      <w:r w:rsidR="00821FD4">
        <w:t>'</w:t>
      </w:r>
      <w:r w:rsidRPr="004A53D7">
        <w:t xml:space="preserve">s IP traffic is </w:t>
      </w:r>
      <w:r>
        <w:t xml:space="preserve">permitted to be </w:t>
      </w:r>
      <w:r w:rsidRPr="004A53D7">
        <w:t>subject</w:t>
      </w:r>
      <w:r>
        <w:t>ed</w:t>
      </w:r>
      <w:r w:rsidRPr="004A53D7">
        <w:t xml:space="preserve"> to Selected IP Traffic Offload in the visited network</w:t>
      </w:r>
      <w:r>
        <w:t>;</w:t>
      </w:r>
    </w:p>
    <w:p w:rsidR="00385BB0" w:rsidRPr="004A53D7" w:rsidRDefault="00385BB0" w:rsidP="00385BB0">
      <w:pPr>
        <w:pStyle w:val="B3"/>
      </w:pPr>
      <w:r>
        <w:t>-</w:t>
      </w:r>
      <w:r>
        <w:tab/>
        <w:t>The defined IP network(s) for which Selected IP Traffic Offload is permitted.</w:t>
      </w:r>
    </w:p>
    <w:p w:rsidR="005852D9" w:rsidRDefault="00D12C63" w:rsidP="00D12C63">
      <w:r>
        <w:t xml:space="preserve">Requirements specific to SIPTO </w:t>
      </w:r>
      <w:r w:rsidR="000456E6">
        <w:t xml:space="preserve">at the local residential/enterprise IP network </w:t>
      </w:r>
      <w:r>
        <w:t>can b</w:t>
      </w:r>
      <w:r w:rsidR="000A35CA">
        <w:t>e found in section 5.9 in [48].</w:t>
      </w:r>
    </w:p>
    <w:p w:rsidR="005C2F74" w:rsidRDefault="005C2F74" w:rsidP="005C2F74">
      <w:pPr>
        <w:keepNext/>
      </w:pPr>
      <w:r>
        <w:t>Some types of services (e.g. streaming services, VOIP, VPN, HTTPS-Based Services) cannot tolerate a change of IP address of the UE without disruption of the service.</w:t>
      </w:r>
    </w:p>
    <w:p w:rsidR="005C2F74" w:rsidRDefault="005C2F74" w:rsidP="005C2F74">
      <w:pPr>
        <w:pStyle w:val="B1"/>
        <w:ind w:left="0" w:firstLine="0"/>
      </w:pPr>
      <w:r>
        <w:t xml:space="preserve">SIPTO can be performed with or without coordination between the UE and the network. The following requirements apply to coordinated SIPTO: </w:t>
      </w:r>
    </w:p>
    <w:p w:rsidR="005C2F74" w:rsidRDefault="004E29C8" w:rsidP="004E29C8">
      <w:pPr>
        <w:pStyle w:val="B1"/>
      </w:pPr>
      <w:r>
        <w:t>-</w:t>
      </w:r>
      <w:r>
        <w:tab/>
      </w:r>
      <w:r w:rsidR="005C2F74" w:rsidRPr="00536380">
        <w:t xml:space="preserve">The 3GPP system shall be able to support multiple connections that are associated with the same defined IP network where each connection may or may not support IP address preservation. </w:t>
      </w:r>
    </w:p>
    <w:p w:rsidR="005C2F74" w:rsidRDefault="004E29C8" w:rsidP="004E29C8">
      <w:pPr>
        <w:pStyle w:val="B1"/>
      </w:pPr>
      <w:r>
        <w:t>-</w:t>
      </w:r>
      <w:r>
        <w:tab/>
      </w:r>
      <w:r w:rsidR="005C2F74">
        <w:t xml:space="preserve">The 3GPP system shall be able to determine if an IP flow requires </w:t>
      </w:r>
      <w:r w:rsidR="005C2F74" w:rsidRPr="00536380">
        <w:t>IP address preservation</w:t>
      </w:r>
      <w:r w:rsidR="005C2F74">
        <w:t xml:space="preserve"> or not. Based on this determination, the 3GPP network shall be able to offload selected IP traffic </w:t>
      </w:r>
      <w:r w:rsidR="005C2F74" w:rsidRPr="00D43A40">
        <w:t>in coordinated manner</w:t>
      </w:r>
      <w:r w:rsidR="005C2F74">
        <w:t xml:space="preserve"> between UE and the network</w:t>
      </w:r>
      <w:r w:rsidR="005C2F74" w:rsidRPr="00D43A40">
        <w:t>,</w:t>
      </w:r>
      <w:r w:rsidR="005C2F74">
        <w:t xml:space="preserve"> in order to minimize service disruption.</w:t>
      </w:r>
    </w:p>
    <w:p w:rsidR="005C2F74" w:rsidRDefault="004E29C8" w:rsidP="004E29C8">
      <w:pPr>
        <w:pStyle w:val="B1"/>
      </w:pPr>
      <w:r>
        <w:t>-</w:t>
      </w:r>
      <w:r>
        <w:tab/>
      </w:r>
      <w:r w:rsidR="005C2F74">
        <w:t>The 3GPP system shall be able to detect when a connection becomes suboptimal and decide when to establish a new optimal connection to the same defined IP network or use an existing connection.</w:t>
      </w:r>
    </w:p>
    <w:p w:rsidR="005C2F74" w:rsidRDefault="005C2F74" w:rsidP="004E29C8">
      <w:pPr>
        <w:pStyle w:val="NO"/>
      </w:pPr>
      <w:r>
        <w:t xml:space="preserve">Note 1: </w:t>
      </w:r>
      <w:r>
        <w:tab/>
        <w:t>The definition of optimal and suboptimal can be based on a number of implementation criteria like geography, topology and load balancing etc.</w:t>
      </w:r>
    </w:p>
    <w:p w:rsidR="005C2F74" w:rsidRDefault="004E29C8" w:rsidP="004E29C8">
      <w:pPr>
        <w:pStyle w:val="B1"/>
        <w:rPr>
          <w:lang w:eastAsia="x-none"/>
        </w:rPr>
      </w:pPr>
      <w:r>
        <w:t>-</w:t>
      </w:r>
      <w:r>
        <w:tab/>
      </w:r>
      <w:r w:rsidR="005C2F74" w:rsidRPr="004816E3">
        <w:t>The 3GPP system shall minimize the number of connections of a UE without disrupting the UE’s services, e.g. to ensure economical use of network resources.</w:t>
      </w:r>
    </w:p>
    <w:p w:rsidR="005C2F74" w:rsidRDefault="004E29C8" w:rsidP="004E29C8">
      <w:pPr>
        <w:pStyle w:val="B1"/>
        <w:rPr>
          <w:lang w:eastAsia="x-none"/>
        </w:rPr>
      </w:pPr>
      <w:r>
        <w:t>-</w:t>
      </w:r>
      <w:r>
        <w:tab/>
      </w:r>
      <w:r w:rsidR="005C2F74" w:rsidRPr="00D2669C">
        <w:t xml:space="preserve">The </w:t>
      </w:r>
      <w:r w:rsidR="005C2F74">
        <w:t xml:space="preserve">3GPP </w:t>
      </w:r>
      <w:r w:rsidR="005C2F74" w:rsidRPr="00D2669C">
        <w:t xml:space="preserve">system shall be able to ensure that the actual average aggregate bit rate for IP flows of packet data network connections associated with the same packet data network does not significantly exceed the subscribed aggregate maximum bit rate for this packet data network when two connections are used with the same </w:t>
      </w:r>
      <w:r w:rsidR="005C2F74">
        <w:t>defined IP network</w:t>
      </w:r>
      <w:r w:rsidR="005C2F74" w:rsidRPr="00D2669C">
        <w:t>.</w:t>
      </w:r>
    </w:p>
    <w:p w:rsidR="005C2F74" w:rsidRDefault="005C2F74" w:rsidP="004E29C8">
      <w:pPr>
        <w:pStyle w:val="NO"/>
      </w:pPr>
      <w:r>
        <w:t>Note 2:</w:t>
      </w:r>
      <w:r w:rsidR="004E29C8">
        <w:tab/>
      </w:r>
      <w:r>
        <w:t>Requirements for Coordinated SIPTO do not apply to IMS.</w:t>
      </w:r>
    </w:p>
    <w:p w:rsidR="00D12C63" w:rsidRPr="007210CA" w:rsidRDefault="00D12C63" w:rsidP="00374551">
      <w:pPr>
        <w:pStyle w:val="Heading4"/>
      </w:pPr>
      <w:bookmarkStart w:id="61" w:name="_Toc45386994"/>
      <w:bookmarkStart w:id="62" w:name="_Toc59114013"/>
      <w:bookmarkStart w:id="63" w:name="_Toc138429712"/>
      <w:r>
        <w:t>4.3.5.2</w:t>
      </w:r>
      <w:r>
        <w:tab/>
        <w:t xml:space="preserve">Requirements for </w:t>
      </w:r>
      <w:r w:rsidR="000456E6">
        <w:t>SIPTO in the Mobile Operator Network</w:t>
      </w:r>
      <w:bookmarkEnd w:id="61"/>
      <w:bookmarkEnd w:id="62"/>
      <w:bookmarkEnd w:id="63"/>
    </w:p>
    <w:p w:rsidR="00D12C63" w:rsidRDefault="00D12C63" w:rsidP="00D12C63">
      <w:pPr>
        <w:keepNext/>
        <w:rPr>
          <w:noProof/>
          <w:lang w:val="en-US"/>
        </w:rPr>
      </w:pPr>
      <w:r w:rsidRPr="006A2176">
        <w:t>The following requirements apply to Selected IP Traffic Offload</w:t>
      </w:r>
      <w:r>
        <w:t xml:space="preserve"> </w:t>
      </w:r>
      <w:r w:rsidR="000456E6">
        <w:t>in the mobile operator network</w:t>
      </w:r>
      <w:r w:rsidRPr="006A2176">
        <w:t>:</w:t>
      </w:r>
    </w:p>
    <w:p w:rsidR="00D12C63" w:rsidRDefault="00D12C63" w:rsidP="00D12C63">
      <w:pPr>
        <w:pStyle w:val="B1"/>
      </w:pPr>
      <w:r>
        <w:t>-</w:t>
      </w:r>
      <w:r>
        <w:tab/>
        <w:t>T</w:t>
      </w:r>
      <w:r w:rsidRPr="004A53D7">
        <w:t>he mobile operator shall be able to enable/disable Selected IP Traffic Offload</w:t>
      </w:r>
      <w:r>
        <w:t xml:space="preserve"> for certain parts of the network.</w:t>
      </w:r>
    </w:p>
    <w:p w:rsidR="00D12C63" w:rsidRPr="004614A8" w:rsidRDefault="00D12C63" w:rsidP="00D12C63">
      <w:pPr>
        <w:pStyle w:val="B1"/>
      </w:pPr>
      <w:r>
        <w:t>-</w:t>
      </w:r>
      <w:r>
        <w:tab/>
      </w:r>
      <w:r w:rsidRPr="004A53D7">
        <w:t>Selected IP Traffic</w:t>
      </w:r>
      <w:r>
        <w:t xml:space="preserve"> Offload shall not compromise integrity and confidentiality</w:t>
      </w:r>
      <w:r w:rsidRPr="00FD7E03">
        <w:t xml:space="preserve"> </w:t>
      </w:r>
      <w:r>
        <w:t>of offloaded traffic.</w:t>
      </w:r>
    </w:p>
    <w:p w:rsidR="000456E6" w:rsidRDefault="000456E6" w:rsidP="000456E6">
      <w:pPr>
        <w:pStyle w:val="B1"/>
      </w:pPr>
      <w:r w:rsidRPr="000456E6">
        <w:t>-</w:t>
      </w:r>
      <w:r w:rsidRPr="000456E6">
        <w:tab/>
        <w:t>The mobile operator shall be able to collect statistics for the offloaded traffic for each user.</w:t>
      </w:r>
    </w:p>
    <w:p w:rsidR="000456E6" w:rsidRDefault="000456E6" w:rsidP="000456E6">
      <w:pPr>
        <w:pStyle w:val="B1"/>
      </w:pPr>
      <w:r w:rsidRPr="00653314">
        <w:t>-</w:t>
      </w:r>
      <w:r w:rsidRPr="00653314">
        <w:tab/>
        <w:t>The network shall be able to perform Selected IP Traffic Offload without any user interaction based on mobile operator policies.</w:t>
      </w:r>
    </w:p>
    <w:p w:rsidR="000456E6" w:rsidRDefault="000456E6" w:rsidP="000456E6">
      <w:pPr>
        <w:pStyle w:val="B1"/>
      </w:pPr>
      <w:r>
        <w:t>-</w:t>
      </w:r>
      <w:r>
        <w:tab/>
        <w:t>Service Continuity of IP data session(s) within the mobile operator network shall be supported for Selected IP Traffic Offload. Based on home mobile operator policies, the impact of mobility events within the macro network as perceived by the user shall be reduced by either:</w:t>
      </w:r>
    </w:p>
    <w:p w:rsidR="000456E6" w:rsidRDefault="000456E6" w:rsidP="000456E6">
      <w:pPr>
        <w:pStyle w:val="B2"/>
      </w:pPr>
      <w:r>
        <w:t>-</w:t>
      </w:r>
      <w:r>
        <w:tab/>
        <w:t xml:space="preserve">minimising any </w:t>
      </w:r>
      <w:r w:rsidRPr="000A544B">
        <w:t xml:space="preserve">interruption to </w:t>
      </w:r>
      <w:r>
        <w:t>the data flow; or</w:t>
      </w:r>
    </w:p>
    <w:p w:rsidR="000456E6" w:rsidRDefault="000456E6" w:rsidP="000456E6">
      <w:pPr>
        <w:pStyle w:val="B2"/>
      </w:pPr>
      <w:r>
        <w:t>-</w:t>
      </w:r>
      <w:r>
        <w:tab/>
        <w:t>preventing interruption to the data flow e.g. for voice services.</w:t>
      </w:r>
    </w:p>
    <w:p w:rsidR="000456E6" w:rsidRDefault="000456E6" w:rsidP="000456E6">
      <w:pPr>
        <w:pStyle w:val="B1"/>
      </w:pPr>
      <w:r>
        <w:t>-</w:t>
      </w:r>
      <w:r>
        <w:tab/>
        <w:t xml:space="preserve">Service Continuity of IP data session(s) for </w:t>
      </w:r>
      <w:r w:rsidRPr="000D1301">
        <w:t xml:space="preserve">Selected IP </w:t>
      </w:r>
      <w:r>
        <w:t>T</w:t>
      </w:r>
      <w:r w:rsidRPr="000D1301">
        <w:t xml:space="preserve">raffic </w:t>
      </w:r>
      <w:r>
        <w:t>O</w:t>
      </w:r>
      <w:r w:rsidRPr="000D1301">
        <w:t xml:space="preserve">ffload </w:t>
      </w:r>
      <w:r>
        <w:t>may be supported during the following mobility events:</w:t>
      </w:r>
    </w:p>
    <w:p w:rsidR="000456E6" w:rsidRDefault="000456E6" w:rsidP="000456E6">
      <w:pPr>
        <w:pStyle w:val="B2"/>
      </w:pPr>
      <w:r>
        <w:t>-</w:t>
      </w:r>
      <w:r>
        <w:tab/>
        <w:t>mobility between the macro network and H(e)NBs; and</w:t>
      </w:r>
    </w:p>
    <w:p w:rsidR="000456E6" w:rsidRDefault="000456E6" w:rsidP="000456E6">
      <w:pPr>
        <w:pStyle w:val="B2"/>
      </w:pPr>
      <w:r>
        <w:t>-</w:t>
      </w:r>
      <w:r>
        <w:tab/>
        <w:t>mobility between H(e)NBs.</w:t>
      </w:r>
    </w:p>
    <w:p w:rsidR="000456E6" w:rsidRDefault="000456E6" w:rsidP="000456E6">
      <w:pPr>
        <w:pStyle w:val="B2"/>
      </w:pPr>
      <w:r>
        <w:t>During both these mobility events, based on home mobile operator policies, the impact of mobility events as perceived by the user shall be reduced by preventing interruption to the data flow e.g. for voice services.</w:t>
      </w:r>
    </w:p>
    <w:p w:rsidR="00A44851" w:rsidRDefault="00A44851" w:rsidP="00374551">
      <w:pPr>
        <w:pStyle w:val="Heading3"/>
      </w:pPr>
      <w:bookmarkStart w:id="64" w:name="_Toc45386995"/>
      <w:bookmarkStart w:id="65" w:name="_Toc59114014"/>
      <w:bookmarkStart w:id="66" w:name="_Toc138429713"/>
      <w:r>
        <w:rPr>
          <w:rFonts w:hint="eastAsia"/>
          <w:lang w:eastAsia="zh-CN"/>
        </w:rPr>
        <w:t>4.3</w:t>
      </w:r>
      <w:r>
        <w:t>.6</w:t>
      </w:r>
      <w:r>
        <w:tab/>
      </w:r>
      <w:r>
        <w:rPr>
          <w:rFonts w:hint="eastAsia"/>
          <w:lang w:eastAsia="zh-CN"/>
        </w:rPr>
        <w:t xml:space="preserve">Paging </w:t>
      </w:r>
      <w:bookmarkStart w:id="67" w:name="OLE_LINK4"/>
      <w:bookmarkStart w:id="68" w:name="OLE_LINK5"/>
      <w:r>
        <w:rPr>
          <w:rFonts w:hint="eastAsia"/>
          <w:lang w:eastAsia="zh-CN"/>
        </w:rPr>
        <w:t>policy selection for</w:t>
      </w:r>
      <w:bookmarkEnd w:id="67"/>
      <w:bookmarkEnd w:id="68"/>
      <w:r>
        <w:rPr>
          <w:rFonts w:hint="eastAsia"/>
          <w:lang w:eastAsia="zh-CN"/>
        </w:rPr>
        <w:t xml:space="preserve"> LTE</w:t>
      </w:r>
      <w:bookmarkEnd w:id="64"/>
      <w:bookmarkEnd w:id="65"/>
      <w:bookmarkEnd w:id="66"/>
    </w:p>
    <w:p w:rsidR="00A44851" w:rsidRDefault="00A44851" w:rsidP="00A44851">
      <w:pPr>
        <w:rPr>
          <w:lang w:eastAsia="zh-CN"/>
        </w:rPr>
      </w:pPr>
      <w:r>
        <w:rPr>
          <w:rFonts w:hint="eastAsia"/>
          <w:color w:val="000000"/>
          <w:lang w:eastAsia="zh-CN"/>
        </w:rPr>
        <w:t>T</w:t>
      </w:r>
      <w:r w:rsidRPr="00B34247">
        <w:rPr>
          <w:lang w:eastAsia="zh-CN"/>
        </w:rPr>
        <w:t xml:space="preserve">he 3GPP </w:t>
      </w:r>
      <w:r>
        <w:rPr>
          <w:rFonts w:hint="eastAsia"/>
          <w:lang w:eastAsia="zh-CN"/>
        </w:rPr>
        <w:t>c</w:t>
      </w:r>
      <w:r>
        <w:rPr>
          <w:lang w:eastAsia="zh-CN"/>
        </w:rPr>
        <w:t xml:space="preserve">ore </w:t>
      </w:r>
      <w:r>
        <w:rPr>
          <w:rFonts w:hint="eastAsia"/>
          <w:lang w:eastAsia="zh-CN"/>
        </w:rPr>
        <w:t>n</w:t>
      </w:r>
      <w:r w:rsidRPr="00B34247">
        <w:rPr>
          <w:lang w:eastAsia="zh-CN"/>
        </w:rPr>
        <w:t>etwork</w:t>
      </w:r>
      <w:r>
        <w:rPr>
          <w:rFonts w:hint="eastAsia"/>
          <w:lang w:eastAsia="zh-CN"/>
        </w:rPr>
        <w:t xml:space="preserve"> shall be able to use these additional criteria for selecting a paging policy</w:t>
      </w:r>
      <w:r>
        <w:rPr>
          <w:lang w:eastAsia="zh-CN"/>
        </w:rPr>
        <w:t>:</w:t>
      </w:r>
    </w:p>
    <w:p w:rsidR="00A44851" w:rsidRDefault="00A44851" w:rsidP="00A44851">
      <w:pPr>
        <w:pStyle w:val="B1"/>
        <w:rPr>
          <w:lang w:eastAsia="zh-CN"/>
        </w:rPr>
      </w:pPr>
      <w:r>
        <w:rPr>
          <w:lang w:eastAsia="zh-CN"/>
        </w:rPr>
        <w:t>-</w:t>
      </w:r>
      <w:r>
        <w:rPr>
          <w:lang w:eastAsia="zh-CN"/>
        </w:rPr>
        <w:tab/>
      </w:r>
      <w:r>
        <w:rPr>
          <w:rFonts w:hint="eastAsia"/>
          <w:lang w:eastAsia="zh-CN"/>
        </w:rPr>
        <w:t>mobility information on the UE</w:t>
      </w:r>
      <w:r w:rsidRPr="00B34247">
        <w:rPr>
          <w:rFonts w:hint="eastAsia"/>
          <w:lang w:eastAsia="zh-CN"/>
        </w:rPr>
        <w:t xml:space="preserve"> </w:t>
      </w:r>
      <w:r>
        <w:rPr>
          <w:rFonts w:hint="eastAsia"/>
          <w:lang w:eastAsia="zh-CN"/>
        </w:rPr>
        <w:t xml:space="preserve">(e.g. the UE is stationary, or </w:t>
      </w:r>
      <w:r>
        <w:rPr>
          <w:lang w:eastAsia="zh-CN"/>
        </w:rPr>
        <w:t>moving only in a specified are</w:t>
      </w:r>
      <w:r>
        <w:rPr>
          <w:rFonts w:hint="eastAsia"/>
          <w:lang w:eastAsia="zh-CN"/>
        </w:rPr>
        <w:t>a)</w:t>
      </w:r>
    </w:p>
    <w:p w:rsidR="00A44851" w:rsidRDefault="00A44851" w:rsidP="00A44851">
      <w:pPr>
        <w:pStyle w:val="B1"/>
        <w:rPr>
          <w:rFonts w:hint="eastAsia"/>
          <w:lang w:eastAsia="zh-CN"/>
        </w:rPr>
      </w:pPr>
      <w:r>
        <w:rPr>
          <w:lang w:eastAsia="zh-CN"/>
        </w:rPr>
        <w:t>-</w:t>
      </w:r>
      <w:r>
        <w:rPr>
          <w:lang w:eastAsia="zh-CN"/>
        </w:rPr>
        <w:tab/>
        <w:t>application characteristics</w:t>
      </w:r>
      <w:r>
        <w:rPr>
          <w:rFonts w:hint="eastAsia"/>
          <w:lang w:eastAsia="zh-CN"/>
        </w:rPr>
        <w:t xml:space="preserve"> </w:t>
      </w:r>
      <w:r>
        <w:rPr>
          <w:lang w:eastAsia="zh-CN"/>
        </w:rPr>
        <w:t xml:space="preserve">that are known and trusted at the serving </w:t>
      </w:r>
      <w:r>
        <w:rPr>
          <w:rFonts w:hint="eastAsia"/>
          <w:lang w:eastAsia="zh-CN"/>
        </w:rPr>
        <w:t xml:space="preserve">network </w:t>
      </w:r>
      <w:r w:rsidRPr="00825F27">
        <w:rPr>
          <w:lang w:eastAsia="zh-CN"/>
        </w:rPr>
        <w:t>(e.g.</w:t>
      </w:r>
      <w:r>
        <w:rPr>
          <w:rFonts w:hint="eastAsia"/>
          <w:lang w:eastAsia="zh-CN"/>
        </w:rPr>
        <w:t xml:space="preserve"> communication pattern, </w:t>
      </w:r>
      <w:r>
        <w:rPr>
          <w:lang w:eastAsia="zh-CN"/>
        </w:rPr>
        <w:t xml:space="preserve">expected </w:t>
      </w:r>
      <w:r>
        <w:rPr>
          <w:rFonts w:hint="eastAsia"/>
          <w:lang w:eastAsia="zh-CN"/>
        </w:rPr>
        <w:t>Q</w:t>
      </w:r>
      <w:r>
        <w:rPr>
          <w:lang w:eastAsia="zh-CN"/>
        </w:rPr>
        <w:t>o</w:t>
      </w:r>
      <w:r>
        <w:rPr>
          <w:rFonts w:hint="eastAsia"/>
          <w:lang w:eastAsia="zh-CN"/>
        </w:rPr>
        <w:t>S (e.g. latency, reliability),</w:t>
      </w:r>
      <w:r w:rsidRPr="00C50A9C">
        <w:rPr>
          <w:lang w:eastAsia="zh-CN"/>
        </w:rPr>
        <w:t xml:space="preserve"> </w:t>
      </w:r>
      <w:r>
        <w:rPr>
          <w:rFonts w:hint="eastAsia"/>
          <w:lang w:eastAsia="zh-CN"/>
        </w:rPr>
        <w:t xml:space="preserve">and </w:t>
      </w:r>
      <w:r>
        <w:rPr>
          <w:lang w:eastAsia="zh-CN"/>
        </w:rPr>
        <w:t>priority)</w:t>
      </w:r>
      <w:r>
        <w:rPr>
          <w:rFonts w:hint="eastAsia"/>
          <w:lang w:eastAsia="zh-CN"/>
        </w:rPr>
        <w:t xml:space="preserve"> </w:t>
      </w:r>
    </w:p>
    <w:p w:rsidR="00A44851" w:rsidRPr="0028171A" w:rsidRDefault="00A44851" w:rsidP="00A44851">
      <w:pPr>
        <w:pStyle w:val="B1"/>
        <w:rPr>
          <w:rFonts w:hint="eastAsia"/>
          <w:lang w:eastAsia="zh-CN"/>
        </w:rPr>
      </w:pPr>
      <w:r>
        <w:rPr>
          <w:lang w:eastAsia="zh-CN"/>
        </w:rPr>
        <w:t>-</w:t>
      </w:r>
      <w:r>
        <w:rPr>
          <w:lang w:eastAsia="zh-CN"/>
        </w:rPr>
        <w:tab/>
      </w:r>
      <w:r>
        <w:rPr>
          <w:rFonts w:hint="eastAsia"/>
          <w:lang w:eastAsia="zh-CN"/>
        </w:rPr>
        <w:t>likely location of the UE within the paging area</w:t>
      </w:r>
    </w:p>
    <w:p w:rsidR="00514396" w:rsidRDefault="00514396" w:rsidP="00374551">
      <w:pPr>
        <w:pStyle w:val="Heading2"/>
      </w:pPr>
      <w:bookmarkStart w:id="69" w:name="_Toc45386996"/>
      <w:bookmarkStart w:id="70" w:name="_Toc59114015"/>
      <w:bookmarkStart w:id="71" w:name="_Toc138429714"/>
      <w:r>
        <w:t>4.4</w:t>
      </w:r>
      <w:r>
        <w:tab/>
        <w:t>Compatibility with Global Standards</w:t>
      </w:r>
      <w:bookmarkEnd w:id="69"/>
      <w:bookmarkEnd w:id="70"/>
      <w:bookmarkEnd w:id="71"/>
    </w:p>
    <w:p w:rsidR="00514396" w:rsidRDefault="00514396">
      <w:r>
        <w:t>3GPP specifications aim to be compatible with IMT-2000 and to provide global terminal mobility (roaming), enabling the user to take his/her terminal to different regions of the world and to be provided with services. It is probable that different regions of the world will adopt different radio interface technologies. IMT-2000, as a global standard, should therefore enable a IMT-2000 terminal to determine the radio interface technology and the radio interface standard used in a region. Global terminal roaming also requires the global standardisation of service capabilities. As far as possible the method of indication of the radio interface standard and available service capabilities shall be aligned with IMT-2000.</w:t>
      </w:r>
    </w:p>
    <w:p w:rsidR="00514396" w:rsidRDefault="00514396">
      <w:r>
        <w:t>3GPP specifications shall enable users to access the services provided by their home environment in the same way via any serving network provided the necessary service capabilities are available in the serving network.</w:t>
      </w:r>
    </w:p>
    <w:p w:rsidR="00514396" w:rsidRDefault="00514396">
      <w:r>
        <w:t>The 3GPP specifications will be available for the partner organisations to adopt as their regional standards. For example in Europe, ETSI may adopt them as standards for both GSM and UMTS.</w:t>
      </w:r>
    </w:p>
    <w:p w:rsidR="006D7E43" w:rsidRDefault="006D7E43" w:rsidP="00374551">
      <w:pPr>
        <w:pStyle w:val="Heading2"/>
      </w:pPr>
      <w:bookmarkStart w:id="72" w:name="_Toc45386997"/>
      <w:bookmarkStart w:id="73" w:name="_Toc59114016"/>
      <w:bookmarkStart w:id="74" w:name="_Toc138429715"/>
      <w:r>
        <w:t>4.5</w:t>
      </w:r>
      <w:r>
        <w:tab/>
        <w:t>Void</w:t>
      </w:r>
      <w:bookmarkEnd w:id="72"/>
      <w:bookmarkEnd w:id="73"/>
      <w:bookmarkEnd w:id="74"/>
    </w:p>
    <w:p w:rsidR="00514396" w:rsidRDefault="00514396" w:rsidP="00374551">
      <w:pPr>
        <w:pStyle w:val="Heading2"/>
      </w:pPr>
      <w:bookmarkStart w:id="75" w:name="_Toc45386998"/>
      <w:bookmarkStart w:id="76" w:name="_Toc59114017"/>
      <w:bookmarkStart w:id="77" w:name="_Toc138429716"/>
      <w:r>
        <w:t>4.6</w:t>
      </w:r>
      <w:r>
        <w:tab/>
        <w:t>Functionality of Serving Network and Home Environment</w:t>
      </w:r>
      <w:bookmarkEnd w:id="75"/>
      <w:bookmarkEnd w:id="76"/>
      <w:bookmarkEnd w:id="77"/>
    </w:p>
    <w:p w:rsidR="00514396" w:rsidRDefault="00514396">
      <w:r>
        <w:t>The following functionality shall be the responsibility of the home environment:</w:t>
      </w:r>
    </w:p>
    <w:p w:rsidR="00514396" w:rsidRDefault="00514396">
      <w:pPr>
        <w:pStyle w:val="B1"/>
      </w:pPr>
      <w:r>
        <w:t>-</w:t>
      </w:r>
      <w:r>
        <w:tab/>
        <w:t>User Authentication.</w:t>
      </w:r>
    </w:p>
    <w:p w:rsidR="00514396" w:rsidRDefault="00514396">
      <w:pPr>
        <w:pStyle w:val="B1"/>
      </w:pPr>
      <w:r>
        <w:t>-</w:t>
      </w:r>
      <w:r>
        <w:tab/>
        <w:t>SIM/USIM Issue.</w:t>
      </w:r>
    </w:p>
    <w:p w:rsidR="00514396" w:rsidRDefault="00514396">
      <w:pPr>
        <w:pStyle w:val="B1"/>
      </w:pPr>
      <w:r>
        <w:t>-</w:t>
      </w:r>
      <w:r>
        <w:tab/>
        <w:t>Billing.</w:t>
      </w:r>
    </w:p>
    <w:p w:rsidR="005852D9" w:rsidRDefault="00514396">
      <w:pPr>
        <w:pStyle w:val="B1"/>
      </w:pPr>
      <w:r>
        <w:t>-</w:t>
      </w:r>
      <w:r>
        <w:tab/>
        <w:t>User Profile/VHE Management.</w:t>
      </w:r>
    </w:p>
    <w:p w:rsidR="005852D9" w:rsidRDefault="00514396">
      <w:r>
        <w:t>The following functionality shall be the responsibility of the serving network:</w:t>
      </w:r>
    </w:p>
    <w:p w:rsidR="00514396" w:rsidRDefault="00514396">
      <w:pPr>
        <w:pStyle w:val="B1"/>
      </w:pPr>
      <w:r>
        <w:t>-</w:t>
      </w:r>
      <w:r>
        <w:tab/>
        <w:t>Radio or other means of access.</w:t>
      </w:r>
    </w:p>
    <w:p w:rsidR="00514396" w:rsidRDefault="00514396">
      <w:pPr>
        <w:pStyle w:val="B1"/>
      </w:pPr>
      <w:r>
        <w:t>-</w:t>
      </w:r>
      <w:r>
        <w:tab/>
        <w:t>Transport and signalling.</w:t>
      </w:r>
    </w:p>
    <w:p w:rsidR="00514396" w:rsidRDefault="00514396">
      <w:r>
        <w:t>The following functionality may be the responsibility of either the serving network, the home environment or an appropriate combination of both</w:t>
      </w:r>
    </w:p>
    <w:p w:rsidR="00514396" w:rsidRDefault="00514396">
      <w:pPr>
        <w:pStyle w:val="B1"/>
      </w:pPr>
      <w:r>
        <w:t>-</w:t>
      </w:r>
      <w:r>
        <w:tab/>
        <w:t>Service Control.</w:t>
      </w:r>
    </w:p>
    <w:p w:rsidR="00514396" w:rsidRDefault="00514396">
      <w:pPr>
        <w:pStyle w:val="B1"/>
      </w:pPr>
      <w:r>
        <w:t>-</w:t>
      </w:r>
      <w:r>
        <w:tab/>
        <w:t>QoS negotiation.</w:t>
      </w:r>
    </w:p>
    <w:p w:rsidR="00514396" w:rsidRDefault="00514396">
      <w:pPr>
        <w:pStyle w:val="B1"/>
      </w:pPr>
      <w:r>
        <w:t>-</w:t>
      </w:r>
      <w:r>
        <w:tab/>
        <w:t>Mobility management, including roaming.</w:t>
      </w:r>
    </w:p>
    <w:p w:rsidR="00514396" w:rsidRDefault="00514396">
      <w:pPr>
        <w:pStyle w:val="B1"/>
      </w:pPr>
      <w:r>
        <w:t>-</w:t>
      </w:r>
      <w:r>
        <w:tab/>
        <w:t>Automatic establishment of roaming agreements.</w:t>
      </w:r>
    </w:p>
    <w:p w:rsidR="00514396" w:rsidRDefault="00514396" w:rsidP="00374551">
      <w:pPr>
        <w:pStyle w:val="Heading2"/>
      </w:pPr>
      <w:bookmarkStart w:id="78" w:name="_Toc45386999"/>
      <w:bookmarkStart w:id="79" w:name="_Toc59114018"/>
      <w:bookmarkStart w:id="80" w:name="_Toc138429717"/>
      <w:r>
        <w:t>4.7</w:t>
      </w:r>
      <w:r>
        <w:tab/>
        <w:t>PLMN Architecture</w:t>
      </w:r>
      <w:bookmarkEnd w:id="78"/>
      <w:bookmarkEnd w:id="79"/>
      <w:bookmarkEnd w:id="80"/>
    </w:p>
    <w:p w:rsidR="005852D9" w:rsidRDefault="00E709C3" w:rsidP="00E709C3">
      <w:r>
        <w:t>The network is logically divided into a radio access network and a core network, connected via an open interface. From a functional point of view the core network is divided into a Packet Switched CN Domain, IP Multimedia (IM) CN subsystem [27] and a Circuit Switched CN Domain. IM CN subsystem utilises PS CN domain bearer services.</w:t>
      </w:r>
    </w:p>
    <w:p w:rsidR="00E709C3" w:rsidRDefault="00E709C3" w:rsidP="00E709C3">
      <w:r>
        <w:t>CS CN domain supports bearer independent transport. There is no difference in service offering or UE functionality due to different transport.</w:t>
      </w:r>
    </w:p>
    <w:p w:rsidR="00E709C3" w:rsidRDefault="00E709C3" w:rsidP="00E709C3">
      <w:r>
        <w:t xml:space="preserve">A PS only 3GPP core network is possible as defined within the specification for the </w:t>
      </w:r>
      <w:r w:rsidR="009171B2">
        <w:t>Evolved Packet System (EPS)</w:t>
      </w:r>
      <w:r>
        <w:t xml:space="preserve"> [</w:t>
      </w:r>
      <w:r w:rsidR="00766934">
        <w:rPr>
          <w:rFonts w:hint="eastAsia"/>
          <w:lang w:eastAsia="zh-CN"/>
        </w:rPr>
        <w:t>42</w:t>
      </w:r>
      <w:r>
        <w:t>].</w:t>
      </w:r>
    </w:p>
    <w:p w:rsidR="00514396" w:rsidRDefault="00514396">
      <w:r>
        <w:t xml:space="preserve">For further </w:t>
      </w:r>
      <w:smartTag w:uri="urn:schemas-microsoft-com:office:smarttags" w:element="PersonName">
        <w:r>
          <w:t>info</w:t>
        </w:r>
      </w:smartTag>
      <w:r>
        <w:t>rmation see 3GPP TS 23.221 [20].</w:t>
      </w:r>
    </w:p>
    <w:p w:rsidR="00514396" w:rsidRDefault="00514396" w:rsidP="00374551">
      <w:pPr>
        <w:pStyle w:val="Heading2"/>
      </w:pPr>
      <w:bookmarkStart w:id="81" w:name="_Toc45387000"/>
      <w:bookmarkStart w:id="82" w:name="_Toc59114019"/>
      <w:bookmarkStart w:id="83" w:name="_Toc138429718"/>
      <w:r>
        <w:t>4.8</w:t>
      </w:r>
      <w:r>
        <w:tab/>
        <w:t>Interworking Between PLMN and Wireless LANs</w:t>
      </w:r>
      <w:bookmarkEnd w:id="81"/>
      <w:bookmarkEnd w:id="82"/>
      <w:bookmarkEnd w:id="83"/>
    </w:p>
    <w:p w:rsidR="00514396" w:rsidRDefault="00514396">
      <w:r>
        <w:t>Aspects related to interworking between PLMN and WLAN are captured in TS 22.234 [35].</w:t>
      </w:r>
    </w:p>
    <w:p w:rsidR="00514396" w:rsidRDefault="00514396" w:rsidP="00374551">
      <w:pPr>
        <w:pStyle w:val="Heading2"/>
      </w:pPr>
      <w:bookmarkStart w:id="84" w:name="_Toc45387001"/>
      <w:bookmarkStart w:id="85" w:name="_Toc59114020"/>
      <w:bookmarkStart w:id="86" w:name="_Toc138429719"/>
      <w:r>
        <w:t>4.9</w:t>
      </w:r>
      <w:r>
        <w:tab/>
        <w:t>Network Sharing</w:t>
      </w:r>
      <w:bookmarkEnd w:id="84"/>
      <w:bookmarkEnd w:id="85"/>
      <w:bookmarkEnd w:id="86"/>
    </w:p>
    <w:p w:rsidR="005852D9" w:rsidRDefault="00514396">
      <w:r>
        <w:t>Network sharing shall be transparent to the user.</w:t>
      </w:r>
    </w:p>
    <w:p w:rsidR="00514396" w:rsidRDefault="00514396">
      <w:pPr>
        <w:rPr>
          <w:lang w:val="en-US"/>
        </w:rPr>
      </w:pPr>
      <w:r>
        <w:rPr>
          <w:lang w:val="en-US"/>
        </w:rPr>
        <w:t>The specifications shall support both the sharing of:</w:t>
      </w:r>
    </w:p>
    <w:p w:rsidR="00514396" w:rsidRDefault="00514396">
      <w:pPr>
        <w:pStyle w:val="B1"/>
        <w:rPr>
          <w:lang w:val="en-US"/>
        </w:rPr>
      </w:pPr>
      <w:r>
        <w:rPr>
          <w:lang w:val="en-US"/>
        </w:rPr>
        <w:t>(i)</w:t>
      </w:r>
      <w:r>
        <w:rPr>
          <w:lang w:val="en-US"/>
        </w:rPr>
        <w:tab/>
        <w:t>radio access network only;</w:t>
      </w:r>
    </w:p>
    <w:p w:rsidR="00514396" w:rsidRDefault="00514396">
      <w:pPr>
        <w:pStyle w:val="B1"/>
        <w:rPr>
          <w:lang w:val="en-US"/>
        </w:rPr>
      </w:pPr>
      <w:r>
        <w:rPr>
          <w:lang w:val="en-US"/>
        </w:rPr>
        <w:t>(ii)</w:t>
      </w:r>
      <w:r>
        <w:rPr>
          <w:lang w:val="en-US"/>
        </w:rPr>
        <w:tab/>
        <w:t>radio access network and core network entities connected to radio access network</w:t>
      </w:r>
    </w:p>
    <w:p w:rsidR="005852D9" w:rsidRDefault="00923505">
      <w:pPr>
        <w:pStyle w:val="NO"/>
        <w:rPr>
          <w:lang w:val="en-US"/>
        </w:rPr>
      </w:pPr>
      <w:r>
        <w:rPr>
          <w:lang w:val="en-US"/>
        </w:rPr>
        <w:t>NOTE:</w:t>
      </w:r>
      <w:r w:rsidR="00514396">
        <w:rPr>
          <w:lang w:val="en-US"/>
        </w:rPr>
        <w:tab/>
        <w:t>In a normal deployment scenario only one or the other option will be implemented.</w:t>
      </w:r>
    </w:p>
    <w:p w:rsidR="00514396" w:rsidRDefault="00514396">
      <w:r>
        <w:t>It shall be possible to support different mobility management rules, service capabilities and access rights as a function of the home PLMN of the subscribers.</w:t>
      </w:r>
    </w:p>
    <w:p w:rsidR="00E33F63" w:rsidRDefault="00E33F63" w:rsidP="00374551">
      <w:pPr>
        <w:pStyle w:val="Heading2"/>
      </w:pPr>
      <w:bookmarkStart w:id="87" w:name="_Toc45387002"/>
      <w:bookmarkStart w:id="88" w:name="_Toc59114021"/>
      <w:bookmarkStart w:id="89" w:name="_Toc138429720"/>
      <w:r>
        <w:t>4.10</w:t>
      </w:r>
      <w:r>
        <w:tab/>
        <w:t xml:space="preserve">The Evolved </w:t>
      </w:r>
      <w:r w:rsidR="00766934">
        <w:rPr>
          <w:rFonts w:hint="eastAsia"/>
          <w:lang w:eastAsia="zh-CN"/>
        </w:rPr>
        <w:t>Packet</w:t>
      </w:r>
      <w:r w:rsidR="00766934">
        <w:t xml:space="preserve"> </w:t>
      </w:r>
      <w:r>
        <w:t>System</w:t>
      </w:r>
      <w:bookmarkEnd w:id="87"/>
      <w:bookmarkEnd w:id="88"/>
      <w:bookmarkEnd w:id="89"/>
    </w:p>
    <w:p w:rsidR="00E33F63" w:rsidRDefault="00766934" w:rsidP="00E33F63">
      <w:r w:rsidRPr="00766934">
        <w:t>Evolved Packet System is an evolution of the 3G UMTS characterized by higher-data-rate, lower-latency, packet-optimized system that supports multiple RATs.</w:t>
      </w:r>
      <w:r w:rsidR="005852D9">
        <w:t xml:space="preserve"> </w:t>
      </w:r>
      <w:r w:rsidRPr="00766934">
        <w:t>The Evolved Packet System comprises the Evolved Packet Core together with the evolved radio access network (E-UTRA and E-UTRAN).</w:t>
      </w:r>
      <w:r w:rsidR="00E33F63">
        <w:t xml:space="preserve">The service requirements for the Evolved </w:t>
      </w:r>
      <w:r>
        <w:rPr>
          <w:rFonts w:hint="eastAsia"/>
          <w:lang w:eastAsia="zh-CN"/>
        </w:rPr>
        <w:t>Packet</w:t>
      </w:r>
      <w:r>
        <w:t xml:space="preserve"> </w:t>
      </w:r>
      <w:r w:rsidR="00E33F63">
        <w:t>System are specified in TS22.278 [42].</w:t>
      </w:r>
    </w:p>
    <w:p w:rsidR="00575E4F" w:rsidRDefault="00575E4F" w:rsidP="00374551">
      <w:pPr>
        <w:pStyle w:val="Heading2"/>
        <w:rPr>
          <w:lang w:val="en-US"/>
        </w:rPr>
      </w:pPr>
      <w:bookmarkStart w:id="90" w:name="_Toc45387003"/>
      <w:bookmarkStart w:id="91" w:name="_Toc59114022"/>
      <w:bookmarkStart w:id="92" w:name="_Toc138429721"/>
      <w:r w:rsidRPr="008951E7">
        <w:rPr>
          <w:lang w:val="en-US"/>
        </w:rPr>
        <w:t>4.11</w:t>
      </w:r>
      <w:r w:rsidRPr="008951E7">
        <w:rPr>
          <w:lang w:val="en-US"/>
        </w:rPr>
        <w:tab/>
        <w:t>User Data Convergence</w:t>
      </w:r>
      <w:bookmarkEnd w:id="90"/>
      <w:bookmarkEnd w:id="91"/>
      <w:bookmarkEnd w:id="92"/>
    </w:p>
    <w:p w:rsidR="00575E4F" w:rsidRDefault="00575E4F" w:rsidP="00374551">
      <w:pPr>
        <w:pStyle w:val="Heading3"/>
        <w:rPr>
          <w:lang w:val="en-US"/>
        </w:rPr>
      </w:pPr>
      <w:bookmarkStart w:id="93" w:name="_Toc45387004"/>
      <w:bookmarkStart w:id="94" w:name="_Toc59114023"/>
      <w:bookmarkStart w:id="95" w:name="_Toc138429722"/>
      <w:r w:rsidRPr="008951E7">
        <w:rPr>
          <w:lang w:val="en-US"/>
        </w:rPr>
        <w:t>4.11.1</w:t>
      </w:r>
      <w:r w:rsidRPr="008951E7">
        <w:rPr>
          <w:lang w:val="en-US"/>
        </w:rPr>
        <w:tab/>
        <w:t>Introduction</w:t>
      </w:r>
      <w:bookmarkEnd w:id="93"/>
      <w:bookmarkEnd w:id="94"/>
      <w:bookmarkEnd w:id="95"/>
    </w:p>
    <w:p w:rsidR="00575E4F" w:rsidRDefault="00575E4F" w:rsidP="00575E4F">
      <w:r>
        <w:t>The UDC concept [45] supports a layered architecture, separating the data from the application logic in the 3GPP system, so that user data is stored in a logically unique repository allowing access from core and service layer entities, named application front-ends.</w:t>
      </w:r>
      <w:r w:rsidR="00385BB0">
        <w:t xml:space="preserve"> And such unique repository shall be possible to be shared among different PLMNs that have trusted relationships.</w:t>
      </w:r>
    </w:p>
    <w:p w:rsidR="00575E4F" w:rsidRDefault="00575E4F" w:rsidP="00575E4F">
      <w:r>
        <w:rPr>
          <w:lang w:eastAsia="zh-CN"/>
        </w:rPr>
        <w:t>Network elements and functionalities should be designed to access profile data remotely and without storing them permanently locally, i.e. t</w:t>
      </w:r>
      <w:r>
        <w:t xml:space="preserve">he front-ends shall work in a subscriber </w:t>
      </w:r>
      <w:r w:rsidR="00923505">
        <w:t>data-less</w:t>
      </w:r>
      <w:r>
        <w:t xml:space="preserve"> configuration.</w:t>
      </w:r>
    </w:p>
    <w:p w:rsidR="00575E4F" w:rsidRDefault="00575E4F" w:rsidP="00575E4F">
      <w:r>
        <w:t>In some cases, services may depend on user data scattered over UDC and other network elements. UDC may support the ability to access necessary network elements to fetch user data on behalf of these services, while minimizing impacts on existing Network Elements in which the data is located.</w:t>
      </w:r>
    </w:p>
    <w:p w:rsidR="005852D9" w:rsidRDefault="00575E4F" w:rsidP="00575E4F">
      <w:pPr>
        <w:rPr>
          <w:rFonts w:hint="eastAsia"/>
          <w:lang w:val="en-US" w:eastAsia="zh-CN"/>
        </w:rPr>
      </w:pPr>
      <w:r>
        <w:rPr>
          <w:lang w:val="en-US" w:eastAsia="zh-CN"/>
        </w:rPr>
        <w:t>A</w:t>
      </w:r>
      <w:r>
        <w:rPr>
          <w:rFonts w:hint="eastAsia"/>
          <w:lang w:val="en-US" w:eastAsia="zh-CN"/>
        </w:rPr>
        <w:t xml:space="preserve">pplications </w:t>
      </w:r>
      <w:r>
        <w:rPr>
          <w:lang w:val="en-US" w:eastAsia="zh-CN"/>
        </w:rPr>
        <w:t>can</w:t>
      </w:r>
      <w:r>
        <w:rPr>
          <w:rFonts w:hint="eastAsia"/>
          <w:lang w:val="en-US" w:eastAsia="zh-CN"/>
        </w:rPr>
        <w:t xml:space="preserve"> subscribe to specific events which will likely occur on specific user data, and </w:t>
      </w:r>
      <w:r>
        <w:rPr>
          <w:lang w:val="en-US" w:eastAsia="zh-CN"/>
        </w:rPr>
        <w:t xml:space="preserve">those should be </w:t>
      </w:r>
      <w:r>
        <w:rPr>
          <w:rFonts w:hint="eastAsia"/>
          <w:lang w:val="en-US" w:eastAsia="zh-CN"/>
        </w:rPr>
        <w:t>notif</w:t>
      </w:r>
      <w:r>
        <w:rPr>
          <w:lang w:val="en-US" w:eastAsia="zh-CN"/>
        </w:rPr>
        <w:t>ied</w:t>
      </w:r>
      <w:r>
        <w:rPr>
          <w:rFonts w:hint="eastAsia"/>
          <w:lang w:val="en-US" w:eastAsia="zh-CN"/>
        </w:rPr>
        <w:t xml:space="preserve"> when those events do appear. </w:t>
      </w:r>
      <w:r>
        <w:rPr>
          <w:lang w:val="en-US" w:eastAsia="zh-CN"/>
        </w:rPr>
        <w:t>T</w:t>
      </w:r>
      <w:r>
        <w:rPr>
          <w:rFonts w:hint="eastAsia"/>
          <w:lang w:val="en-US" w:eastAsia="zh-CN"/>
        </w:rPr>
        <w:t>he events can be changes on existing user data, addition of user data, and so on.</w:t>
      </w:r>
    </w:p>
    <w:p w:rsidR="005852D9" w:rsidRDefault="009A008E" w:rsidP="00575E4F">
      <w:r>
        <w:rPr>
          <w:lang w:eastAsia="zh-CN"/>
        </w:rPr>
        <w:t>Third-party</w:t>
      </w:r>
      <w:r w:rsidR="00575E4F">
        <w:rPr>
          <w:lang w:eastAsia="zh-CN"/>
        </w:rPr>
        <w:t xml:space="preserve"> applications and </w:t>
      </w:r>
      <w:r w:rsidR="00923505">
        <w:rPr>
          <w:lang w:eastAsia="zh-CN"/>
        </w:rPr>
        <w:t>non-trusted</w:t>
      </w:r>
      <w:r w:rsidR="00575E4F">
        <w:rPr>
          <w:lang w:eastAsia="zh-CN"/>
        </w:rPr>
        <w:t xml:space="preserve"> network elements should only be able to access the user data after proper authentication and authorization taking into account security and privacy requirements, i.e. it should be possible to present different views on the data to the parties which require access, dependent on the authorization.</w:t>
      </w:r>
      <w:r w:rsidR="004D4163" w:rsidRPr="00801D68">
        <w:rPr>
          <w:lang w:eastAsia="zh-CN"/>
        </w:rPr>
        <w:t xml:space="preserve"> </w:t>
      </w:r>
      <w:r w:rsidR="00575E4F">
        <w:t>UDC concept is backwards compatible with 3GPP systems, i.e. it does not have an impact on traffic mechanisms, reference points and protocols of existing network elements.</w:t>
      </w:r>
    </w:p>
    <w:p w:rsidR="00575E4F" w:rsidRDefault="00575E4F" w:rsidP="00575E4F">
      <w:r>
        <w:t>The UDC concept preserves user authentication and authorization of services across domains, ensuring secured users</w:t>
      </w:r>
      <w:r w:rsidR="00821FD4">
        <w:t>'</w:t>
      </w:r>
      <w:r>
        <w:t xml:space="preserve"> access to network.</w:t>
      </w:r>
    </w:p>
    <w:p w:rsidR="00575E4F" w:rsidRPr="00F31342" w:rsidRDefault="00575E4F" w:rsidP="00374551">
      <w:pPr>
        <w:pStyle w:val="Heading3"/>
        <w:rPr>
          <w:rFonts w:hint="eastAsia"/>
        </w:rPr>
      </w:pPr>
      <w:bookmarkStart w:id="96" w:name="_Toc45387005"/>
      <w:bookmarkStart w:id="97" w:name="_Toc59114024"/>
      <w:bookmarkStart w:id="98" w:name="_Toc138429723"/>
      <w:r>
        <w:rPr>
          <w:lang w:val="en-US" w:eastAsia="zh-CN"/>
        </w:rPr>
        <w:t>4.11.2</w:t>
      </w:r>
      <w:r>
        <w:rPr>
          <w:rFonts w:hint="eastAsia"/>
          <w:lang w:val="en-US" w:eastAsia="zh-CN"/>
        </w:rPr>
        <w:tab/>
        <w:t>Management of user data</w:t>
      </w:r>
      <w:bookmarkEnd w:id="96"/>
      <w:bookmarkEnd w:id="97"/>
      <w:bookmarkEnd w:id="98"/>
    </w:p>
    <w:p w:rsidR="00575E4F" w:rsidRDefault="00575E4F" w:rsidP="00575E4F">
      <w:r>
        <w:rPr>
          <w:rFonts w:hint="eastAsia"/>
          <w:lang w:val="en-US" w:eastAsia="zh-CN"/>
        </w:rPr>
        <w:t>Due to the logical centralization of user data, it is necessary for UDC to support the provisioning o</w:t>
      </w:r>
      <w:r>
        <w:rPr>
          <w:lang w:val="en-US" w:eastAsia="zh-CN"/>
        </w:rPr>
        <w:t>f</w:t>
      </w:r>
      <w:r>
        <w:rPr>
          <w:rFonts w:hint="eastAsia"/>
          <w:lang w:val="en-US" w:eastAsia="zh-CN"/>
        </w:rPr>
        <w:t xml:space="preserve"> the user data, that is, user data manipulation</w:t>
      </w:r>
      <w:r>
        <w:rPr>
          <w:lang w:val="en-US" w:eastAsia="zh-CN"/>
        </w:rPr>
        <w:t xml:space="preserve"> </w:t>
      </w:r>
      <w:r>
        <w:rPr>
          <w:rFonts w:hint="eastAsia"/>
          <w:lang w:val="en-US" w:eastAsia="zh-CN"/>
        </w:rPr>
        <w:t xml:space="preserve">like </w:t>
      </w:r>
      <w:r>
        <w:rPr>
          <w:lang w:val="en-US" w:eastAsia="zh-CN"/>
        </w:rPr>
        <w:t>creation</w:t>
      </w:r>
      <w:r>
        <w:rPr>
          <w:rFonts w:hint="eastAsia"/>
          <w:lang w:val="en-US" w:eastAsia="zh-CN"/>
        </w:rPr>
        <w:t>, delet</w:t>
      </w:r>
      <w:r>
        <w:rPr>
          <w:lang w:val="en-US" w:eastAsia="zh-CN"/>
        </w:rPr>
        <w:t>ion</w:t>
      </w:r>
      <w:r>
        <w:rPr>
          <w:rFonts w:hint="eastAsia"/>
          <w:lang w:val="en-US" w:eastAsia="zh-CN"/>
        </w:rPr>
        <w:t xml:space="preserve">, </w:t>
      </w:r>
      <w:r>
        <w:rPr>
          <w:lang w:val="en-US" w:eastAsia="zh-CN"/>
        </w:rPr>
        <w:t>reading, modification</w:t>
      </w:r>
      <w:r>
        <w:rPr>
          <w:rFonts w:hint="eastAsia"/>
          <w:lang w:val="en-US" w:eastAsia="zh-CN"/>
        </w:rPr>
        <w:t xml:space="preserve"> and other operations. </w:t>
      </w:r>
      <w:r>
        <w:t xml:space="preserve">Provisioning shall be possible via an external system, </w:t>
      </w:r>
      <w:r w:rsidR="00923505">
        <w:t>self-care</w:t>
      </w:r>
      <w:r>
        <w:t xml:space="preserve"> or dynamically via applications offering e.g. user service configuration facilities.</w:t>
      </w:r>
    </w:p>
    <w:p w:rsidR="00575E4F" w:rsidRPr="00D86804" w:rsidRDefault="00575E4F" w:rsidP="00575E4F">
      <w:pPr>
        <w:spacing w:after="0"/>
        <w:rPr>
          <w:lang w:eastAsia="zh-CN"/>
        </w:rPr>
      </w:pPr>
      <w:r>
        <w:rPr>
          <w:rFonts w:hint="eastAsia"/>
          <w:lang w:val="en-US" w:eastAsia="zh-CN"/>
        </w:rPr>
        <w:t xml:space="preserve">Operations carried </w:t>
      </w:r>
      <w:r>
        <w:rPr>
          <w:lang w:val="en-US" w:eastAsia="zh-CN"/>
        </w:rPr>
        <w:t>out</w:t>
      </w:r>
      <w:r>
        <w:rPr>
          <w:rFonts w:hint="eastAsia"/>
          <w:lang w:val="en-US" w:eastAsia="zh-CN"/>
        </w:rPr>
        <w:t xml:space="preserve"> </w:t>
      </w:r>
      <w:r>
        <w:rPr>
          <w:lang w:val="en-US" w:eastAsia="zh-CN"/>
        </w:rPr>
        <w:t>in the framework of</w:t>
      </w:r>
      <w:r>
        <w:rPr>
          <w:rFonts w:hint="eastAsia"/>
          <w:lang w:val="en-US" w:eastAsia="zh-CN"/>
        </w:rPr>
        <w:t xml:space="preserve"> UDC shall support the ACID (</w:t>
      </w:r>
      <w:r w:rsidRPr="00500451">
        <w:rPr>
          <w:lang w:val="en-US" w:eastAsia="zh-CN"/>
        </w:rPr>
        <w:t>Atomicity, Consistency, Isolation, and Durability</w:t>
      </w:r>
      <w:r>
        <w:rPr>
          <w:rFonts w:hint="eastAsia"/>
          <w:lang w:val="en-US" w:eastAsia="zh-CN"/>
        </w:rPr>
        <w:t>) characteristics.</w:t>
      </w:r>
    </w:p>
    <w:p w:rsidR="00575E4F" w:rsidRDefault="00575E4F" w:rsidP="00374551">
      <w:pPr>
        <w:pStyle w:val="Heading3"/>
        <w:rPr>
          <w:lang w:eastAsia="zh-CN"/>
        </w:rPr>
      </w:pPr>
      <w:bookmarkStart w:id="99" w:name="_Toc45387006"/>
      <w:bookmarkStart w:id="100" w:name="_Toc59114025"/>
      <w:bookmarkStart w:id="101" w:name="_Toc138429724"/>
      <w:r>
        <w:rPr>
          <w:lang w:eastAsia="zh-CN"/>
        </w:rPr>
        <w:t>4</w:t>
      </w:r>
      <w:r>
        <w:t>.</w:t>
      </w:r>
      <w:r>
        <w:rPr>
          <w:lang w:eastAsia="zh-CN"/>
        </w:rPr>
        <w:t>11</w:t>
      </w:r>
      <w:r>
        <w:rPr>
          <w:rFonts w:hint="eastAsia"/>
          <w:lang w:eastAsia="zh-CN"/>
        </w:rPr>
        <w:t>.</w:t>
      </w:r>
      <w:r>
        <w:rPr>
          <w:lang w:eastAsia="zh-CN"/>
        </w:rPr>
        <w:t>3</w:t>
      </w:r>
      <w:r>
        <w:tab/>
      </w:r>
      <w:r>
        <w:rPr>
          <w:lang w:val="en-US" w:eastAsia="zh-CN"/>
        </w:rPr>
        <w:t>User Data Modelling</w:t>
      </w:r>
      <w:bookmarkEnd w:id="99"/>
      <w:bookmarkEnd w:id="100"/>
      <w:bookmarkEnd w:id="101"/>
    </w:p>
    <w:p w:rsidR="00575E4F" w:rsidRDefault="00575E4F" w:rsidP="00575E4F">
      <w:r>
        <w:t>User Data Modelling refers to the different models that apply to user data convergence: Information Models and Data Models.</w:t>
      </w:r>
    </w:p>
    <w:p w:rsidR="00575E4F" w:rsidRDefault="00575E4F" w:rsidP="00575E4F">
      <w:pPr>
        <w:rPr>
          <w:rFonts w:eastAsia="SimSun"/>
          <w:lang w:eastAsia="zh-CN"/>
        </w:rPr>
      </w:pPr>
      <w:r>
        <w:t xml:space="preserve">An Information Model denotes </w:t>
      </w:r>
      <w:r>
        <w:rPr>
          <w:lang w:val="en-US" w:eastAsia="zh-CN"/>
        </w:rPr>
        <w:t xml:space="preserve">an abstract, formal representation of entity types, including their properties and relationships, the operations (e.g. read, write…) that can be performed on them, and related rules and constraints. </w:t>
      </w:r>
      <w:r>
        <w:rPr>
          <w:rFonts w:eastAsia="SimSun"/>
          <w:lang w:eastAsia="zh-CN"/>
        </w:rPr>
        <w:t>I</w:t>
      </w:r>
      <w:r>
        <w:rPr>
          <w:rFonts w:eastAsia="SimSun" w:hint="eastAsia"/>
          <w:lang w:eastAsia="zh-CN"/>
        </w:rPr>
        <w:t xml:space="preserve">n </w:t>
      </w:r>
      <w:r>
        <w:rPr>
          <w:rFonts w:eastAsia="SimSun"/>
          <w:lang w:eastAsia="zh-CN"/>
        </w:rPr>
        <w:t xml:space="preserve">the </w:t>
      </w:r>
      <w:smartTag w:uri="urn:schemas-microsoft-com:office:smarttags" w:element="PersonName">
        <w:r>
          <w:rPr>
            <w:rFonts w:eastAsia="SimSun"/>
            <w:lang w:eastAsia="zh-CN"/>
          </w:rPr>
          <w:t>info</w:t>
        </w:r>
      </w:smartTag>
      <w:r>
        <w:rPr>
          <w:rFonts w:eastAsia="SimSun"/>
          <w:lang w:eastAsia="zh-CN"/>
        </w:rPr>
        <w:t>rmation</w:t>
      </w:r>
      <w:r>
        <w:rPr>
          <w:rFonts w:eastAsia="SimSun" w:hint="eastAsia"/>
          <w:lang w:eastAsia="zh-CN"/>
        </w:rPr>
        <w:t xml:space="preserve"> model, </w:t>
      </w:r>
      <w:r>
        <w:rPr>
          <w:rFonts w:eastAsia="SimSun"/>
          <w:lang w:eastAsia="zh-CN"/>
        </w:rPr>
        <w:t>entities</w:t>
      </w:r>
      <w:r>
        <w:rPr>
          <w:rFonts w:eastAsia="SimSun" w:hint="eastAsia"/>
          <w:lang w:eastAsia="zh-CN"/>
        </w:rPr>
        <w:t xml:space="preserve"> might have network topology relationship with each other</w:t>
      </w:r>
      <w:r>
        <w:rPr>
          <w:rFonts w:eastAsia="SimSun"/>
          <w:lang w:eastAsia="zh-CN"/>
        </w:rPr>
        <w:t>.</w:t>
      </w:r>
    </w:p>
    <w:p w:rsidR="00575E4F" w:rsidRDefault="00575E4F" w:rsidP="00575E4F">
      <w:pPr>
        <w:rPr>
          <w:rFonts w:hint="eastAsia"/>
          <w:lang w:val="en-US" w:eastAsia="zh-CN"/>
        </w:rPr>
      </w:pPr>
      <w:r>
        <w:rPr>
          <w:lang w:eastAsia="zh-CN"/>
        </w:rPr>
        <w:t>In order to accommodate multiple applications and services,</w:t>
      </w:r>
      <w:r w:rsidRPr="00333945">
        <w:rPr>
          <w:lang w:eastAsia="zh-CN"/>
        </w:rPr>
        <w:t xml:space="preserve"> </w:t>
      </w:r>
      <w:r>
        <w:rPr>
          <w:lang w:eastAsia="zh-CN"/>
        </w:rPr>
        <w:t>existing and new</w:t>
      </w:r>
      <w:r>
        <w:rPr>
          <w:rFonts w:hint="eastAsia"/>
          <w:lang w:eastAsia="zh-CN"/>
        </w:rPr>
        <w:t xml:space="preserve"> ones</w:t>
      </w:r>
      <w:r>
        <w:rPr>
          <w:lang w:eastAsia="zh-CN"/>
        </w:rPr>
        <w:t>,</w:t>
      </w:r>
      <w:r>
        <w:rPr>
          <w:rFonts w:hint="eastAsia"/>
          <w:lang w:eastAsia="zh-CN"/>
        </w:rPr>
        <w:t xml:space="preserve"> </w:t>
      </w:r>
      <w:r>
        <w:rPr>
          <w:lang w:val="en-US" w:eastAsia="zh-CN"/>
        </w:rPr>
        <w:t xml:space="preserve">a common </w:t>
      </w:r>
      <w:r>
        <w:rPr>
          <w:rFonts w:hint="eastAsia"/>
          <w:lang w:val="en-US" w:eastAsia="zh-CN"/>
        </w:rPr>
        <w:t xml:space="preserve">baseline </w:t>
      </w:r>
      <w:smartTag w:uri="urn:schemas-microsoft-com:office:smarttags" w:element="PersonName">
        <w:r>
          <w:rPr>
            <w:lang w:val="en-US" w:eastAsia="zh-CN"/>
          </w:rPr>
          <w:t>info</w:t>
        </w:r>
      </w:smartTag>
      <w:r>
        <w:rPr>
          <w:lang w:val="en-US" w:eastAsia="zh-CN"/>
        </w:rPr>
        <w:t>rmation model shall be developed and shall, at minimum, clearly distinguish a number of concepts as entity types:</w:t>
      </w:r>
    </w:p>
    <w:p w:rsidR="005852D9" w:rsidRDefault="0079058A" w:rsidP="0079058A">
      <w:pPr>
        <w:pStyle w:val="B1"/>
        <w:ind w:left="0" w:firstLine="0"/>
      </w:pPr>
      <w:r w:rsidRPr="0079058A">
        <w:t>-</w:t>
      </w:r>
      <w:r w:rsidRPr="0079058A">
        <w:tab/>
      </w:r>
      <w:r w:rsidR="00575E4F" w:rsidRPr="0079058A">
        <w:t xml:space="preserve">Subscriber with relation to several users </w:t>
      </w:r>
      <w:r w:rsidR="00575E4F">
        <w:t>(e.g. a company and its employees),</w:t>
      </w:r>
    </w:p>
    <w:p w:rsidR="005852D9" w:rsidRDefault="0079058A" w:rsidP="0079058A">
      <w:pPr>
        <w:pStyle w:val="B1"/>
        <w:ind w:left="0" w:firstLine="0"/>
      </w:pPr>
      <w:r>
        <w:t>-</w:t>
      </w:r>
      <w:r>
        <w:tab/>
      </w:r>
      <w:r w:rsidR="00575E4F">
        <w:t xml:space="preserve">A user attached to different </w:t>
      </w:r>
      <w:r w:rsidR="00575E4F">
        <w:rPr>
          <w:rFonts w:hint="eastAsia"/>
        </w:rPr>
        <w:t xml:space="preserve">subscriptions </w:t>
      </w:r>
      <w:r w:rsidR="00575E4F">
        <w:t>(e.g. for a private and a professional</w:t>
      </w:r>
      <w:r w:rsidR="005852D9">
        <w:t xml:space="preserve"> </w:t>
      </w:r>
      <w:r w:rsidR="00575E4F">
        <w:t>service usage)</w:t>
      </w:r>
    </w:p>
    <w:p w:rsidR="005852D9" w:rsidRDefault="0079058A" w:rsidP="0079058A">
      <w:pPr>
        <w:pStyle w:val="B1"/>
        <w:ind w:left="0" w:firstLine="0"/>
      </w:pPr>
      <w:r>
        <w:t>-</w:t>
      </w:r>
      <w:r>
        <w:tab/>
      </w:r>
      <w:r w:rsidR="00575E4F">
        <w:t>A user using multiple devices (e.g. mobiles or fixed)</w:t>
      </w:r>
    </w:p>
    <w:p w:rsidR="00575E4F" w:rsidRDefault="0079058A" w:rsidP="0079058A">
      <w:pPr>
        <w:pStyle w:val="B1"/>
        <w:ind w:left="0" w:firstLine="0"/>
      </w:pPr>
      <w:r>
        <w:t>-</w:t>
      </w:r>
      <w:r>
        <w:tab/>
      </w:r>
      <w:r w:rsidR="00575E4F">
        <w:t>Grouping of users to certain categories</w:t>
      </w:r>
    </w:p>
    <w:p w:rsidR="00575E4F" w:rsidRDefault="0079058A" w:rsidP="0079058A">
      <w:pPr>
        <w:pStyle w:val="B1"/>
        <w:ind w:left="0" w:firstLine="0"/>
        <w:rPr>
          <w:rFonts w:hint="eastAsia"/>
        </w:rPr>
      </w:pPr>
      <w:r>
        <w:t>-</w:t>
      </w:r>
      <w:r>
        <w:tab/>
      </w:r>
      <w:r w:rsidR="00575E4F">
        <w:t>A particular user as member of a certain group</w:t>
      </w:r>
    </w:p>
    <w:p w:rsidR="005852D9" w:rsidRDefault="0079058A" w:rsidP="0079058A">
      <w:pPr>
        <w:pStyle w:val="B1"/>
        <w:ind w:left="0" w:firstLine="0"/>
      </w:pPr>
      <w:r>
        <w:t>-</w:t>
      </w:r>
      <w:r>
        <w:tab/>
      </w:r>
      <w:r w:rsidR="00575E4F">
        <w:t>Service providers</w:t>
      </w:r>
      <w:r w:rsidR="00821FD4">
        <w:t>'</w:t>
      </w:r>
      <w:r w:rsidR="00575E4F">
        <w:rPr>
          <w:rFonts w:hint="eastAsia"/>
        </w:rPr>
        <w:t xml:space="preserve"> services</w:t>
      </w:r>
      <w:r w:rsidR="00575E4F">
        <w:t xml:space="preserve"> provided by network operators</w:t>
      </w:r>
    </w:p>
    <w:p w:rsidR="00575E4F" w:rsidRDefault="00575E4F" w:rsidP="00575E4F">
      <w:pPr>
        <w:pStyle w:val="B1"/>
        <w:ind w:left="0" w:firstLine="0"/>
      </w:pPr>
      <w:r>
        <w:t>-</w:t>
      </w:r>
      <w:r>
        <w:tab/>
        <w:t>Enterprise services provided by network operators</w:t>
      </w:r>
    </w:p>
    <w:p w:rsidR="005852D9" w:rsidRDefault="00575E4F" w:rsidP="00575E4F">
      <w:pPr>
        <w:rPr>
          <w:lang w:eastAsia="zh-CN"/>
        </w:rPr>
      </w:pPr>
      <w:r>
        <w:rPr>
          <w:rFonts w:hint="eastAsia"/>
          <w:lang w:eastAsia="zh-CN"/>
        </w:rPr>
        <w:t>T</w:t>
      </w:r>
      <w:r>
        <w:rPr>
          <w:lang w:eastAsia="zh-CN"/>
        </w:rPr>
        <w:t xml:space="preserve">he </w:t>
      </w:r>
      <w:r>
        <w:rPr>
          <w:rFonts w:hint="eastAsia"/>
          <w:lang w:eastAsia="zh-CN"/>
        </w:rPr>
        <w:t xml:space="preserve">baseline </w:t>
      </w:r>
      <w:smartTag w:uri="urn:schemas-microsoft-com:office:smarttags" w:element="PersonName">
        <w:r>
          <w:rPr>
            <w:rFonts w:hint="eastAsia"/>
            <w:lang w:eastAsia="zh-CN"/>
          </w:rPr>
          <w:t>info</w:t>
        </w:r>
      </w:smartTag>
      <w:r>
        <w:rPr>
          <w:rFonts w:hint="eastAsia"/>
          <w:lang w:eastAsia="zh-CN"/>
        </w:rPr>
        <w:t>rmation</w:t>
      </w:r>
      <w:r>
        <w:rPr>
          <w:lang w:eastAsia="zh-CN"/>
        </w:rPr>
        <w:t xml:space="preserve"> model shall be future proof. </w:t>
      </w:r>
      <w:r w:rsidRPr="00187B5A">
        <w:rPr>
          <w:lang w:val="en-US" w:eastAsia="zh-CN"/>
        </w:rPr>
        <w:t xml:space="preserve">It shall not be tied to any specific implementation of the data base or its interfaces. </w:t>
      </w:r>
      <w:r>
        <w:rPr>
          <w:lang w:eastAsia="zh-CN"/>
        </w:rPr>
        <w:t>It shall provide flexibility</w:t>
      </w:r>
      <w:r>
        <w:rPr>
          <w:lang w:val="en-US" w:eastAsia="zh-CN"/>
        </w:rPr>
        <w:t xml:space="preserve"> (in its data struct</w:t>
      </w:r>
      <w:r>
        <w:rPr>
          <w:rFonts w:hint="eastAsia"/>
          <w:lang w:val="en-US" w:eastAsia="zh-CN"/>
        </w:rPr>
        <w:t>u</w:t>
      </w:r>
      <w:r>
        <w:rPr>
          <w:lang w:val="en-US" w:eastAsia="zh-CN"/>
        </w:rPr>
        <w:t>re and content)</w:t>
      </w:r>
      <w:r>
        <w:rPr>
          <w:lang w:eastAsia="zh-CN"/>
        </w:rPr>
        <w:t>, extensibility and multi-application approach.</w:t>
      </w:r>
    </w:p>
    <w:p w:rsidR="00575E4F" w:rsidRPr="003F1DC7" w:rsidRDefault="00575E4F" w:rsidP="003F1DC7">
      <w:pPr>
        <w:rPr>
          <w:lang w:eastAsia="zh-CN"/>
        </w:rPr>
      </w:pPr>
      <w:r>
        <w:rPr>
          <w:lang w:eastAsia="zh-CN"/>
        </w:rPr>
        <w:t>By extensible, it shall be understood that new applications and/or new service profiles can be added by the operator, if necessary. The flexibility shall permit new data for existing applications to be introduced, or modified.</w:t>
      </w:r>
    </w:p>
    <w:p w:rsidR="00575E4F" w:rsidRPr="00CF045B" w:rsidRDefault="00575E4F" w:rsidP="00575E4F">
      <w:pPr>
        <w:jc w:val="both"/>
        <w:rPr>
          <w:lang w:val="en-US" w:eastAsia="zh-CN"/>
        </w:rPr>
      </w:pPr>
      <w:r>
        <w:rPr>
          <w:rFonts w:eastAsia="SimSun"/>
          <w:lang w:eastAsia="zh-CN"/>
        </w:rPr>
        <w:t xml:space="preserve">Data Models are </w:t>
      </w:r>
      <w:r>
        <w:rPr>
          <w:rFonts w:eastAsia="SimSun" w:hint="eastAsia"/>
          <w:lang w:eastAsia="zh-CN"/>
        </w:rPr>
        <w:t xml:space="preserve">practical </w:t>
      </w:r>
      <w:r>
        <w:rPr>
          <w:rFonts w:eastAsia="SimSun"/>
          <w:lang w:eastAsia="zh-CN"/>
        </w:rPr>
        <w:t xml:space="preserve">implementations of the </w:t>
      </w:r>
      <w:smartTag w:uri="urn:schemas-microsoft-com:office:smarttags" w:element="PersonName">
        <w:r>
          <w:rPr>
            <w:rFonts w:eastAsia="SimSun"/>
            <w:lang w:eastAsia="zh-CN"/>
          </w:rPr>
          <w:t>info</w:t>
        </w:r>
      </w:smartTag>
      <w:r>
        <w:rPr>
          <w:rFonts w:eastAsia="SimSun"/>
          <w:lang w:eastAsia="zh-CN"/>
        </w:rPr>
        <w:t>rmation model</w:t>
      </w:r>
      <w:r>
        <w:rPr>
          <w:rFonts w:eastAsia="SimSun" w:hint="eastAsia"/>
          <w:lang w:eastAsia="zh-CN"/>
        </w:rPr>
        <w:t xml:space="preserve">, e.g. Tree-like modelling. </w:t>
      </w:r>
      <w:r w:rsidR="0002117F">
        <w:rPr>
          <w:rFonts w:eastAsia="SimSun"/>
          <w:lang w:eastAsia="zh-CN"/>
        </w:rPr>
        <w:t xml:space="preserve">The common </w:t>
      </w:r>
      <w:smartTag w:uri="urn:schemas-microsoft-com:office:smarttags" w:element="PersonName">
        <w:r w:rsidR="0002117F">
          <w:rPr>
            <w:rFonts w:eastAsia="SimSun"/>
            <w:lang w:eastAsia="zh-CN"/>
          </w:rPr>
          <w:t>info</w:t>
        </w:r>
      </w:smartTag>
      <w:r w:rsidR="0002117F">
        <w:rPr>
          <w:rFonts w:eastAsia="SimSun"/>
          <w:lang w:eastAsia="zh-CN"/>
        </w:rPr>
        <w:t xml:space="preserve">rmation model </w:t>
      </w:r>
      <w:r w:rsidR="0002117F">
        <w:rPr>
          <w:lang w:val="en-US" w:eastAsia="zh-CN"/>
        </w:rPr>
        <w:t>shall allow deriving one or more data models</w:t>
      </w:r>
      <w:r>
        <w:rPr>
          <w:rFonts w:hint="eastAsia"/>
          <w:lang w:val="en-US" w:eastAsia="zh-CN"/>
        </w:rPr>
        <w:t>.</w:t>
      </w:r>
      <w:r w:rsidR="00CF045B">
        <w:rPr>
          <w:lang w:val="en-US" w:eastAsia="zh-CN"/>
        </w:rPr>
        <w:t xml:space="preserve"> </w:t>
      </w:r>
      <w:r w:rsidR="00CF045B" w:rsidRPr="00CF045B">
        <w:rPr>
          <w:lang w:val="en-US" w:eastAsia="zh-CN"/>
        </w:rPr>
        <w:t>A reference data model shall be standardized for the message exchange over Ud interface [</w:t>
      </w:r>
      <w:r w:rsidR="00CF045B">
        <w:rPr>
          <w:lang w:val="en-US" w:eastAsia="zh-CN"/>
        </w:rPr>
        <w:t>50</w:t>
      </w:r>
      <w:r w:rsidR="00CF045B" w:rsidRPr="00CF045B">
        <w:rPr>
          <w:lang w:val="en-US" w:eastAsia="zh-CN"/>
        </w:rPr>
        <w:t>], in order to enable multivendor interoperability.</w:t>
      </w:r>
    </w:p>
    <w:p w:rsidR="00575E4F" w:rsidRDefault="00575E4F" w:rsidP="00575E4F">
      <w:r>
        <w:rPr>
          <w:rFonts w:hint="eastAsia"/>
          <w:lang w:val="en-US" w:eastAsia="zh-CN"/>
        </w:rPr>
        <w:t>E</w:t>
      </w:r>
      <w:r>
        <w:rPr>
          <w:lang w:val="en-US" w:eastAsia="zh-CN"/>
        </w:rPr>
        <w:t>ach application shall</w:t>
      </w:r>
      <w:r>
        <w:t xml:space="preserve"> only interface the UDC for the data it is dealing with, and not be impacted by other data that UDC stores for other applications. It corresponds to the concept of a </w:t>
      </w:r>
      <w:r>
        <w:rPr>
          <w:rFonts w:hint="eastAsia"/>
          <w:lang w:eastAsia="zh-CN"/>
        </w:rPr>
        <w:t xml:space="preserve">data </w:t>
      </w:r>
      <w:r>
        <w:t>view specific to a given application.</w:t>
      </w:r>
    </w:p>
    <w:p w:rsidR="00575E4F" w:rsidRDefault="00575E4F" w:rsidP="00575E4F">
      <w:pPr>
        <w:spacing w:after="0"/>
      </w:pPr>
      <w:r>
        <w:t>An application can allow access by other applications to data for which it is responsible. This can be done under certain constraint customized by operators.</w:t>
      </w:r>
    </w:p>
    <w:p w:rsidR="00575E4F" w:rsidRDefault="00575E4F" w:rsidP="00575E4F">
      <w:pPr>
        <w:spacing w:after="0"/>
      </w:pPr>
    </w:p>
    <w:p w:rsidR="00575E4F" w:rsidRPr="00575E4F" w:rsidRDefault="00575E4F" w:rsidP="00575E4F">
      <w:pPr>
        <w:spacing w:after="0"/>
      </w:pPr>
      <w:r>
        <w:t>Access to the UDC data</w:t>
      </w:r>
      <w:r w:rsidRPr="00575E4F">
        <w:t xml:space="preserve"> shall be independent of the structure of the data</w:t>
      </w:r>
      <w:r w:rsidRPr="00575E4F">
        <w:rPr>
          <w:rFonts w:hint="eastAsia"/>
        </w:rPr>
        <w:t xml:space="preserve"> model</w:t>
      </w:r>
      <w:r w:rsidRPr="00575E4F">
        <w:t>s</w:t>
      </w:r>
      <w:r w:rsidRPr="00575E4F">
        <w:rPr>
          <w:rFonts w:hint="eastAsia"/>
        </w:rPr>
        <w:t xml:space="preserve">, i.e. the changes </w:t>
      </w:r>
      <w:r w:rsidRPr="00575E4F">
        <w:t xml:space="preserve">in the data models </w:t>
      </w:r>
      <w:r w:rsidRPr="00575E4F">
        <w:rPr>
          <w:rFonts w:hint="eastAsia"/>
        </w:rPr>
        <w:t xml:space="preserve">shall not </w:t>
      </w:r>
      <w:r w:rsidRPr="00575E4F">
        <w:t>a</w:t>
      </w:r>
      <w:r w:rsidRPr="00575E4F">
        <w:rPr>
          <w:rFonts w:hint="eastAsia"/>
        </w:rPr>
        <w:t>ffect the interface</w:t>
      </w:r>
      <w:r w:rsidRPr="00575E4F">
        <w:t>.</w:t>
      </w:r>
    </w:p>
    <w:p w:rsidR="00514396" w:rsidRDefault="00D658BA" w:rsidP="00374551">
      <w:pPr>
        <w:pStyle w:val="Heading1"/>
      </w:pPr>
      <w:r>
        <w:br w:type="page"/>
      </w:r>
      <w:bookmarkStart w:id="102" w:name="_Toc45387007"/>
      <w:bookmarkStart w:id="103" w:name="_Toc59114026"/>
      <w:bookmarkStart w:id="104" w:name="_Toc138429725"/>
      <w:r w:rsidR="00514396">
        <w:t>5</w:t>
      </w:r>
      <w:r w:rsidR="00514396">
        <w:tab/>
        <w:t>Evolution</w:t>
      </w:r>
      <w:bookmarkEnd w:id="102"/>
      <w:bookmarkEnd w:id="103"/>
      <w:bookmarkEnd w:id="104"/>
    </w:p>
    <w:p w:rsidR="00514396" w:rsidRDefault="00514396" w:rsidP="00374551">
      <w:pPr>
        <w:pStyle w:val="Heading2"/>
      </w:pPr>
      <w:bookmarkStart w:id="105" w:name="_Toc45387008"/>
      <w:bookmarkStart w:id="106" w:name="_Toc59114027"/>
      <w:bookmarkStart w:id="107" w:name="_Toc138429726"/>
      <w:r>
        <w:t>5.1</w:t>
      </w:r>
      <w:r>
        <w:tab/>
        <w:t>Support of 2G services</w:t>
      </w:r>
      <w:bookmarkEnd w:id="105"/>
      <w:bookmarkEnd w:id="106"/>
      <w:bookmarkEnd w:id="107"/>
    </w:p>
    <w:p w:rsidR="005852D9" w:rsidRDefault="00514396">
      <w:r>
        <w:t>The 3GPP specifications shall be capable of supporting existing 2G services in a manner which is transparent to the users of these services.</w:t>
      </w:r>
    </w:p>
    <w:p w:rsidR="00514396" w:rsidRDefault="00514396" w:rsidP="00374551">
      <w:pPr>
        <w:pStyle w:val="Heading2"/>
      </w:pPr>
      <w:bookmarkStart w:id="108" w:name="_Toc45387009"/>
      <w:bookmarkStart w:id="109" w:name="_Toc59114028"/>
      <w:bookmarkStart w:id="110" w:name="_Toc138429727"/>
      <w:r>
        <w:t>5.2</w:t>
      </w:r>
      <w:r>
        <w:tab/>
        <w:t>Provision and evolution of services</w:t>
      </w:r>
      <w:bookmarkEnd w:id="108"/>
      <w:bookmarkEnd w:id="109"/>
      <w:bookmarkEnd w:id="110"/>
    </w:p>
    <w:p w:rsidR="00514396" w:rsidRDefault="00514396">
      <w:r>
        <w:t>Since a phased approach has been adopted, the same general service principles shall apply to each phase. Support of services from an end user perspective is understood to be an important driver for established mobile users to stay with their existing operator while taking the new services into use. It is therefore important to enable operators to offer continued support of legacy services in future releases. Previous release services shall as a principle also be supported in the following releases.</w:t>
      </w:r>
    </w:p>
    <w:p w:rsidR="00514396" w:rsidRDefault="00514396">
      <w:r>
        <w:t>Networks shall be capable of providing a specified core set of capabilities.</w:t>
      </w:r>
    </w:p>
    <w:p w:rsidR="00514396" w:rsidRDefault="00514396">
      <w:r>
        <w:t>The core set of capabilities should permit home environment to offer a range of distinctive services including those which cannot be implemented on systems based on previous release specifications.</w:t>
      </w:r>
    </w:p>
    <w:p w:rsidR="00514396" w:rsidRDefault="00514396">
      <w:r>
        <w:t>It shall be possible for the home environment to develop services with full roaming capability.</w:t>
      </w:r>
    </w:p>
    <w:p w:rsidR="00514396" w:rsidRDefault="00514396">
      <w:r>
        <w:t>The radio interface should not unnecessarily restrict the development of new services (within physical limitations).</w:t>
      </w:r>
    </w:p>
    <w:p w:rsidR="005852D9" w:rsidRDefault="00514396">
      <w:r>
        <w:t>The standard shall provide a mechanism which allows a terminal to be easily upgraded so that it can access new services which are within the physical limitations of the terminal.</w:t>
      </w:r>
    </w:p>
    <w:p w:rsidR="00514396" w:rsidRDefault="00D658BA" w:rsidP="00374551">
      <w:pPr>
        <w:pStyle w:val="Heading1"/>
      </w:pPr>
      <w:r>
        <w:br w:type="page"/>
      </w:r>
      <w:bookmarkStart w:id="111" w:name="_Toc45387010"/>
      <w:bookmarkStart w:id="112" w:name="_Toc59114029"/>
      <w:bookmarkStart w:id="113" w:name="_Toc138429728"/>
      <w:r w:rsidR="00514396">
        <w:t>6</w:t>
      </w:r>
      <w:r w:rsidR="00514396">
        <w:tab/>
        <w:t>Classification of services</w:t>
      </w:r>
      <w:bookmarkEnd w:id="111"/>
      <w:bookmarkEnd w:id="112"/>
      <w:bookmarkEnd w:id="113"/>
    </w:p>
    <w:p w:rsidR="005852D9" w:rsidRDefault="00514396">
      <w:r>
        <w:t>In the CS CN domain, the basic services are divided into circuit teleservices (3GPP TS 22.003 [14]) and bearer services (3GPP TS 22.002 [21]) and they can utilise standardised supplementary services (3GPP TS 22.004 [5]).</w:t>
      </w:r>
    </w:p>
    <w:p w:rsidR="0041466D" w:rsidRDefault="0041466D" w:rsidP="0041466D">
      <w:r>
        <w:t>The PS CN Domain provides IP bearer services. SMS, USSD and UUS can also be considered as bearer services for some applications.</w:t>
      </w:r>
    </w:p>
    <w:p w:rsidR="0041466D" w:rsidRDefault="0041466D" w:rsidP="0041466D">
      <w:r>
        <w:t>IP multimedia services are the IP based session related services, including voice communications. IP multimedia sessions use IP bearer services provided by the PS CN Domain.</w:t>
      </w:r>
    </w:p>
    <w:p w:rsidR="00514396" w:rsidRDefault="00514396">
      <w:r>
        <w:t>Value added non-call related services include a large variety of different operator specific services/applications. They are usually not specified by 3GPP. The services can be based on fully proprietary protocols or standardised protocols outside 3GPP.</w:t>
      </w:r>
    </w:p>
    <w:p w:rsidR="00514396" w:rsidRDefault="00514396">
      <w:r>
        <w:t>In order to create or modify the above services (both call and non-call related services) operators may utilise toolkits standardised by 3GPP (such as CAMEL or LCS) or external solutions (e.g. Internet mechanisms). Pre-paid is an example of an application created with toolkits that may apply to all of the above services categories.</w:t>
      </w:r>
    </w:p>
    <w:p w:rsidR="0041466D" w:rsidRDefault="0041466D" w:rsidP="0041466D">
      <w:pPr>
        <w:pStyle w:val="TH"/>
      </w:pPr>
    </w:p>
    <w:bookmarkStart w:id="114" w:name="_1200768465"/>
    <w:bookmarkEnd w:id="114"/>
    <w:p w:rsidR="0041466D" w:rsidRDefault="0041466D" w:rsidP="0076321D">
      <w:pPr>
        <w:pStyle w:val="TH"/>
      </w:pPr>
      <w:r>
        <w:object w:dxaOrig="8656" w:dyaOrig="6181">
          <v:shape id="_x0000_i1027" type="#_x0000_t75" style="width:432.65pt;height:309.3pt" o:ole="" filled="t">
            <v:fill color2="black"/>
            <v:imagedata r:id="rId16" o:title=""/>
          </v:shape>
          <o:OLEObject Type="Embed" ProgID="Word.Picture.8" ShapeID="_x0000_i1027" DrawAspect="Content" ObjectID="_1771924085" r:id="rId17"/>
        </w:object>
      </w:r>
    </w:p>
    <w:p w:rsidR="00514396" w:rsidRDefault="00514396">
      <w:pPr>
        <w:pStyle w:val="TF"/>
      </w:pPr>
      <w:r>
        <w:t>Figure 1: Service classification</w:t>
      </w:r>
    </w:p>
    <w:p w:rsidR="00514396" w:rsidRDefault="00D658BA" w:rsidP="00374551">
      <w:pPr>
        <w:pStyle w:val="Heading1"/>
      </w:pPr>
      <w:r>
        <w:br w:type="page"/>
      </w:r>
      <w:bookmarkStart w:id="115" w:name="_Toc45387011"/>
      <w:bookmarkStart w:id="116" w:name="_Toc59114030"/>
      <w:bookmarkStart w:id="117" w:name="_Toc138429729"/>
      <w:r w:rsidR="00514396">
        <w:t>7</w:t>
      </w:r>
      <w:r w:rsidR="00514396">
        <w:tab/>
        <w:t>Principles for new service capabilities</w:t>
      </w:r>
      <w:bookmarkEnd w:id="115"/>
      <w:bookmarkEnd w:id="116"/>
      <w:bookmarkEnd w:id="117"/>
    </w:p>
    <w:p w:rsidR="00514396" w:rsidRDefault="00514396" w:rsidP="00374551">
      <w:pPr>
        <w:pStyle w:val="Heading2"/>
      </w:pPr>
      <w:bookmarkStart w:id="118" w:name="_Toc45387012"/>
      <w:bookmarkStart w:id="119" w:name="_Toc59114031"/>
      <w:bookmarkStart w:id="120" w:name="_Toc138429730"/>
      <w:r>
        <w:t>7.1</w:t>
      </w:r>
      <w:r>
        <w:tab/>
        <w:t>General</w:t>
      </w:r>
      <w:bookmarkEnd w:id="118"/>
      <w:bookmarkEnd w:id="119"/>
      <w:bookmarkEnd w:id="120"/>
    </w:p>
    <w:p w:rsidR="00514396" w:rsidRDefault="00514396">
      <w:r>
        <w:t>3GPP specifications shall enable the user of a single terminal to establish and maintain several connections simultaneously. It shall efficiently cater for applications which have variable requirements relating to specific QoS parameters (e.g. throughput) whilst meeting other QoS targets. It shall also cater for applications which are able to take adapt to a range of variations in QoS.</w:t>
      </w:r>
    </w:p>
    <w:p w:rsidR="00514396" w:rsidRDefault="00514396" w:rsidP="00374551">
      <w:pPr>
        <w:pStyle w:val="Heading2"/>
      </w:pPr>
      <w:bookmarkStart w:id="121" w:name="_Toc45387013"/>
      <w:bookmarkStart w:id="122" w:name="_Toc59114032"/>
      <w:bookmarkStart w:id="123" w:name="_Toc138429731"/>
      <w:r>
        <w:t>7.2</w:t>
      </w:r>
      <w:r>
        <w:tab/>
        <w:t>Multimedia</w:t>
      </w:r>
      <w:bookmarkEnd w:id="121"/>
      <w:bookmarkEnd w:id="122"/>
      <w:bookmarkEnd w:id="123"/>
    </w:p>
    <w:p w:rsidR="00514396" w:rsidRDefault="00514396">
      <w:r>
        <w:t>3GPP specifications shall support development of multimedia services and provide the necessary capabilities.</w:t>
      </w:r>
    </w:p>
    <w:p w:rsidR="00514396" w:rsidRDefault="00514396">
      <w:r>
        <w:t>Multimedia services combine two or more media components (e.g. voice, audio, data, video, pictures</w:t>
      </w:r>
      <w:r w:rsidR="007B2ED5">
        <w:t>, text</w:t>
      </w:r>
      <w:r>
        <w:t>) within one call. A multimedia service may involve several parties and connections (different parties may provide different media components) and therefore flexibility is required in order to add and delete both resources and parties.</w:t>
      </w:r>
    </w:p>
    <w:p w:rsidR="00514396" w:rsidRDefault="00514396">
      <w:r>
        <w:t>Multimedia services are typically classified as interactive or distribution services.</w:t>
      </w:r>
    </w:p>
    <w:p w:rsidR="00514396" w:rsidRDefault="00514396">
      <w:r>
        <w:t>Interactive services are typically subdivided into conversational, messaging and retrieval services:</w:t>
      </w:r>
    </w:p>
    <w:p w:rsidR="00514396" w:rsidRDefault="00514396">
      <w:r>
        <w:rPr>
          <w:u w:val="single"/>
        </w:rPr>
        <w:t>Conversational services</w:t>
      </w:r>
      <w:r>
        <w:t xml:space="preserve"> are real time (no store and forward), usually bi-directional where low end to end delays (&lt; 100 ms) and a high degree of synchronisation between media components (implying low delay variation) are required. Video telephony and video conferencing are typical conversational services.</w:t>
      </w:r>
      <w:r w:rsidR="008866EB">
        <w:t>"</w:t>
      </w:r>
    </w:p>
    <w:p w:rsidR="00514396" w:rsidRDefault="00514396">
      <w:r>
        <w:rPr>
          <w:u w:val="single"/>
        </w:rPr>
        <w:t>Messaging services</w:t>
      </w:r>
      <w:r>
        <w:t xml:space="preserve"> offer user to user communication via store and forward units (mailbox or message handling devices). Messaging services might typically provide combined voice and text, audio and high-resolution images.</w:t>
      </w:r>
    </w:p>
    <w:p w:rsidR="00514396" w:rsidRDefault="00514396">
      <w:r>
        <w:rPr>
          <w:u w:val="single"/>
        </w:rPr>
        <w:t>Retrieval services</w:t>
      </w:r>
      <w:r>
        <w:t xml:space="preserve"> enable a user to retrieve </w:t>
      </w:r>
      <w:smartTag w:uri="urn:schemas-microsoft-com:office:smarttags" w:element="PersonName">
        <w:r>
          <w:t>info</w:t>
        </w:r>
      </w:smartTag>
      <w:r>
        <w:t xml:space="preserve">rmation stored in one or many </w:t>
      </w:r>
      <w:smartTag w:uri="urn:schemas-microsoft-com:office:smarttags" w:element="PersonName">
        <w:r>
          <w:t>info</w:t>
        </w:r>
      </w:smartTag>
      <w:r>
        <w:t xml:space="preserve">rmation centres. The start at which an </w:t>
      </w:r>
      <w:smartTag w:uri="urn:schemas-microsoft-com:office:smarttags" w:element="PersonName">
        <w:r>
          <w:t>info</w:t>
        </w:r>
      </w:smartTag>
      <w:r>
        <w:t xml:space="preserve">rmation sequence is sent by an </w:t>
      </w:r>
      <w:smartTag w:uri="urn:schemas-microsoft-com:office:smarttags" w:element="PersonName">
        <w:r>
          <w:t>info</w:t>
        </w:r>
      </w:smartTag>
      <w:r>
        <w:t xml:space="preserve">rmation centre to the user is under control of the user. Each </w:t>
      </w:r>
      <w:smartTag w:uri="urn:schemas-microsoft-com:office:smarttags" w:element="PersonName">
        <w:r>
          <w:t>info</w:t>
        </w:r>
      </w:smartTag>
      <w:r>
        <w:t xml:space="preserve">rmation centre accessed may provide a different media component, e.g. </w:t>
      </w:r>
      <w:r w:rsidR="00923505">
        <w:t>high-resolution</w:t>
      </w:r>
      <w:r>
        <w:t xml:space="preserve"> images, audio and general archival </w:t>
      </w:r>
      <w:smartTag w:uri="urn:schemas-microsoft-com:office:smarttags" w:element="PersonName">
        <w:r>
          <w:t>info</w:t>
        </w:r>
      </w:smartTag>
      <w:r>
        <w:t>rmation.</w:t>
      </w:r>
    </w:p>
    <w:p w:rsidR="00514396" w:rsidRDefault="00514396">
      <w:r>
        <w:t>Distribution services are typically subdivided into those providing user presentation control and those without user presentation control.</w:t>
      </w:r>
    </w:p>
    <w:p w:rsidR="00514396" w:rsidRDefault="00514396">
      <w:r>
        <w:rPr>
          <w:u w:val="single"/>
        </w:rPr>
        <w:t>Distribution services without user control</w:t>
      </w:r>
      <w:r>
        <w:t xml:space="preserve"> are broadcast services where </w:t>
      </w:r>
      <w:smartTag w:uri="urn:schemas-microsoft-com:office:smarttags" w:element="PersonName">
        <w:r>
          <w:t>info</w:t>
        </w:r>
      </w:smartTag>
      <w:r>
        <w:t xml:space="preserve">rmation is supplied by a central source and where the user can access the flow of </w:t>
      </w:r>
      <w:smartTag w:uri="urn:schemas-microsoft-com:office:smarttags" w:element="PersonName">
        <w:r>
          <w:t>info</w:t>
        </w:r>
      </w:smartTag>
      <w:r>
        <w:t>rmation without any ability to control the start or order of presentation e.g. television or audio broadcast services.</w:t>
      </w:r>
    </w:p>
    <w:p w:rsidR="00514396" w:rsidRDefault="00514396">
      <w:r>
        <w:rPr>
          <w:u w:val="single"/>
        </w:rPr>
        <w:t>Distribution services with user control</w:t>
      </w:r>
      <w:r>
        <w:t xml:space="preserve"> are broadcast services where </w:t>
      </w:r>
      <w:smartTag w:uri="urn:schemas-microsoft-com:office:smarttags" w:element="PersonName">
        <w:r>
          <w:t>info</w:t>
        </w:r>
      </w:smartTag>
      <w:r>
        <w:t xml:space="preserve">rmation is broadcast as a repetitive sequence and the ability to access sequence numbering allocated to frames of </w:t>
      </w:r>
      <w:smartTag w:uri="urn:schemas-microsoft-com:office:smarttags" w:element="PersonName">
        <w:r>
          <w:t>info</w:t>
        </w:r>
      </w:smartTag>
      <w:r>
        <w:t>rmation enables the user (or the user</w:t>
      </w:r>
      <w:r w:rsidR="00821FD4">
        <w:t>'</w:t>
      </w:r>
      <w:r>
        <w:t xml:space="preserve">s terminal) to control the start and order of presentation of </w:t>
      </w:r>
      <w:smartTag w:uri="urn:schemas-microsoft-com:office:smarttags" w:element="PersonName">
        <w:r>
          <w:t>info</w:t>
        </w:r>
      </w:smartTag>
      <w:r>
        <w:t>rmation.</w:t>
      </w:r>
    </w:p>
    <w:p w:rsidR="00514396" w:rsidRDefault="00514396" w:rsidP="00374551">
      <w:pPr>
        <w:pStyle w:val="Heading3"/>
      </w:pPr>
      <w:bookmarkStart w:id="124" w:name="_Toc45387014"/>
      <w:bookmarkStart w:id="125" w:name="_Toc59114033"/>
      <w:bookmarkStart w:id="126" w:name="_Toc138429732"/>
      <w:r>
        <w:t>7.2.1</w:t>
      </w:r>
      <w:r>
        <w:tab/>
        <w:t>Circuit Switched (CS) multimedia calls</w:t>
      </w:r>
      <w:bookmarkEnd w:id="124"/>
      <w:bookmarkEnd w:id="125"/>
      <w:bookmarkEnd w:id="126"/>
    </w:p>
    <w:p w:rsidR="00514396" w:rsidRDefault="00990D13">
      <w:r w:rsidRPr="00FA7A04">
        <w:t xml:space="preserve">CS </w:t>
      </w:r>
      <w:r>
        <w:rPr>
          <w:rFonts w:hint="eastAsia"/>
          <w:lang w:eastAsia="zh-CN"/>
        </w:rPr>
        <w:t>m</w:t>
      </w:r>
      <w:r w:rsidRPr="00FA7A04">
        <w:t>ultimedia call is a Bearer Service which utilises Synchronous Transparent Data service.</w:t>
      </w:r>
      <w:r>
        <w:rPr>
          <w:rFonts w:hint="eastAsia"/>
          <w:lang w:eastAsia="zh-CN"/>
        </w:rPr>
        <w:t xml:space="preserve"> </w:t>
      </w:r>
      <w:r w:rsidR="00514396">
        <w:t xml:space="preserve">The following basic requirements </w:t>
      </w:r>
      <w:r>
        <w:rPr>
          <w:rFonts w:hint="eastAsia"/>
          <w:lang w:eastAsia="zh-CN"/>
        </w:rPr>
        <w:t>shall</w:t>
      </w:r>
      <w:r>
        <w:t xml:space="preserve"> </w:t>
      </w:r>
      <w:r w:rsidR="00514396">
        <w:t xml:space="preserve">be supported for CS multimedia </w:t>
      </w:r>
      <w:r>
        <w:rPr>
          <w:rFonts w:hint="eastAsia"/>
          <w:lang w:eastAsia="zh-CN"/>
        </w:rPr>
        <w:t>call</w:t>
      </w:r>
      <w:r>
        <w:rPr>
          <w:lang w:eastAsia="zh-CN"/>
        </w:rPr>
        <w:t>s</w:t>
      </w:r>
      <w:r>
        <w:rPr>
          <w:rFonts w:hint="eastAsia"/>
          <w:lang w:eastAsia="zh-CN"/>
        </w:rPr>
        <w:t xml:space="preserve"> </w:t>
      </w:r>
      <w:r w:rsidR="00514396">
        <w:t>[24]:</w:t>
      </w:r>
    </w:p>
    <w:p w:rsidR="00514396" w:rsidRDefault="00514396">
      <w:pPr>
        <w:pStyle w:val="B1"/>
      </w:pPr>
      <w:r>
        <w:t>-</w:t>
      </w:r>
      <w:r>
        <w:tab/>
        <w:t xml:space="preserve">CS multimedia </w:t>
      </w:r>
      <w:r w:rsidR="00990D13">
        <w:rPr>
          <w:rFonts w:hint="eastAsia"/>
          <w:lang w:eastAsia="zh-CN"/>
        </w:rPr>
        <w:t xml:space="preserve">call </w:t>
      </w:r>
      <w:r>
        <w:t>shall be based on a 3GPP specific subset of H.324M.</w:t>
      </w:r>
    </w:p>
    <w:p w:rsidR="00514396" w:rsidRDefault="00514396">
      <w:pPr>
        <w:pStyle w:val="B1"/>
      </w:pPr>
      <w:r>
        <w:t>-</w:t>
      </w:r>
      <w:r>
        <w:tab/>
        <w:t>All call scenarios shall be supported, i.e. Mobile Originating and Mobile Terminating call against Mobile, ISDN and PSTN call party.</w:t>
      </w:r>
    </w:p>
    <w:p w:rsidR="00514396" w:rsidRDefault="00514396">
      <w:pPr>
        <w:pStyle w:val="B1"/>
      </w:pPr>
      <w:r>
        <w:t>-</w:t>
      </w:r>
      <w:r>
        <w:tab/>
        <w:t>Single and multiple numbering schemes shall be supported.</w:t>
      </w:r>
    </w:p>
    <w:p w:rsidR="005852D9" w:rsidRDefault="00514396">
      <w:pPr>
        <w:pStyle w:val="B1"/>
      </w:pPr>
      <w:r>
        <w:t>-</w:t>
      </w:r>
      <w:r>
        <w:tab/>
        <w:t>Fallback to speech (TS 11 [14]) shall be supported from 3.1kHz Ext. PLMN multimedia bearer, i.e. if setup of the multimedia call fails the call will be set up as a speech call.</w:t>
      </w:r>
    </w:p>
    <w:p w:rsidR="00514396" w:rsidRDefault="00514396">
      <w:pPr>
        <w:pStyle w:val="B1"/>
      </w:pPr>
      <w:r>
        <w:t>-</w:t>
      </w:r>
      <w:r>
        <w:tab/>
        <w:t>Service change and fallback shall be supported for UDI/RDI multimedia bearer and speech, to allow fallback to a less preferred service if the preferred service is unsupported, and to change the service between speech and multimedia during the call.</w:t>
      </w:r>
    </w:p>
    <w:p w:rsidR="00514396" w:rsidRDefault="00514396">
      <w:pPr>
        <w:pStyle w:val="B1"/>
      </w:pPr>
      <w:r>
        <w:t>-</w:t>
      </w:r>
      <w:r>
        <w:tab/>
        <w:t xml:space="preserve">In the case where a </w:t>
      </w:r>
      <w:r w:rsidR="00990D13">
        <w:rPr>
          <w:rFonts w:hint="eastAsia"/>
          <w:lang w:eastAsia="zh-CN"/>
        </w:rPr>
        <w:t xml:space="preserve">CS </w:t>
      </w:r>
      <w:r>
        <w:t>multimedia call includes speech (e.g. video call) then the following requirements apply:</w:t>
      </w:r>
    </w:p>
    <w:p w:rsidR="00514396" w:rsidRDefault="00514396">
      <w:pPr>
        <w:pStyle w:val="B2"/>
      </w:pPr>
      <w:r>
        <w:t>-</w:t>
      </w:r>
      <w:r>
        <w:tab/>
        <w:t xml:space="preserve">A user shall be able to change between a speech and CS </w:t>
      </w:r>
      <w:r w:rsidR="00990D13">
        <w:rPr>
          <w:rFonts w:hint="eastAsia"/>
          <w:lang w:eastAsia="zh-CN"/>
        </w:rPr>
        <w:t>m</w:t>
      </w:r>
      <w:r w:rsidR="00990D13">
        <w:t xml:space="preserve">ultimedia </w:t>
      </w:r>
      <w:r>
        <w:t>call, when desired.</w:t>
      </w:r>
    </w:p>
    <w:p w:rsidR="00514396" w:rsidRDefault="00514396">
      <w:pPr>
        <w:pStyle w:val="B2"/>
      </w:pPr>
      <w:r>
        <w:t>-</w:t>
      </w:r>
      <w:r>
        <w:tab/>
        <w:t xml:space="preserve">When the CS </w:t>
      </w:r>
      <w:r w:rsidR="00990D13">
        <w:rPr>
          <w:rFonts w:hint="eastAsia"/>
          <w:lang w:eastAsia="zh-CN"/>
        </w:rPr>
        <w:t>m</w:t>
      </w:r>
      <w:r w:rsidR="00990D13">
        <w:t xml:space="preserve">ultimedia </w:t>
      </w:r>
      <w:r>
        <w:t xml:space="preserve">call is no longer supported, for example due to degraded coverage conditions (including UTRAN to GERAN only transitions), service change shall occur automatically from a CS </w:t>
      </w:r>
      <w:r w:rsidR="00990D13">
        <w:rPr>
          <w:rFonts w:hint="eastAsia"/>
          <w:lang w:eastAsia="zh-CN"/>
        </w:rPr>
        <w:t>m</w:t>
      </w:r>
      <w:r w:rsidR="00990D13">
        <w:t xml:space="preserve">ultimedia </w:t>
      </w:r>
      <w:r>
        <w:t>call to speech.</w:t>
      </w:r>
    </w:p>
    <w:p w:rsidR="005852D9" w:rsidRDefault="00514396">
      <w:pPr>
        <w:pStyle w:val="B2"/>
        <w:rPr>
          <w:i/>
        </w:rPr>
      </w:pPr>
      <w:r>
        <w:t>-</w:t>
      </w:r>
      <w:r>
        <w:tab/>
        <w:t xml:space="preserve">When a CS </w:t>
      </w:r>
      <w:r w:rsidR="00990D13">
        <w:rPr>
          <w:rFonts w:hint="eastAsia"/>
          <w:lang w:eastAsia="zh-CN"/>
        </w:rPr>
        <w:t>m</w:t>
      </w:r>
      <w:r w:rsidR="00990D13">
        <w:t xml:space="preserve">ultimedia </w:t>
      </w:r>
      <w:r>
        <w:t xml:space="preserve">call can be supported, for example due to improved coverage conditions (including GERAN only to UTRAN or UTRAN/GERAN transitions), service change back to the CS </w:t>
      </w:r>
      <w:r w:rsidR="00990D13">
        <w:rPr>
          <w:rFonts w:hint="eastAsia"/>
          <w:lang w:eastAsia="zh-CN"/>
        </w:rPr>
        <w:t>m</w:t>
      </w:r>
      <w:r w:rsidR="00990D13">
        <w:t xml:space="preserve">ultimedia </w:t>
      </w:r>
      <w:r>
        <w:t>call may be initiated by the network.</w:t>
      </w:r>
    </w:p>
    <w:p w:rsidR="00514396" w:rsidRDefault="00514396">
      <w:pPr>
        <w:pStyle w:val="B2"/>
      </w:pPr>
      <w:r>
        <w:t>-</w:t>
      </w:r>
      <w:r>
        <w:tab/>
        <w:t xml:space="preserve">Other services </w:t>
      </w:r>
      <w:r w:rsidR="00990D13">
        <w:rPr>
          <w:rFonts w:hint="eastAsia"/>
          <w:lang w:eastAsia="zh-CN"/>
        </w:rPr>
        <w:t xml:space="preserve">than CS multimedia call </w:t>
      </w:r>
      <w:r>
        <w:t>may exist which utilise the Synchronous Transparent Data service.</w:t>
      </w:r>
      <w:r w:rsidR="005852D9">
        <w:t xml:space="preserve"> </w:t>
      </w:r>
      <w:r>
        <w:t xml:space="preserve">Service transition to/from speech described for CS </w:t>
      </w:r>
      <w:r w:rsidR="00990D13">
        <w:rPr>
          <w:rFonts w:hint="eastAsia"/>
          <w:lang w:eastAsia="zh-CN"/>
        </w:rPr>
        <w:t>m</w:t>
      </w:r>
      <w:r w:rsidR="00990D13">
        <w:t xml:space="preserve">ultimedia </w:t>
      </w:r>
      <w:r w:rsidR="00990D13">
        <w:rPr>
          <w:rFonts w:hint="eastAsia"/>
          <w:lang w:eastAsia="zh-CN"/>
        </w:rPr>
        <w:t xml:space="preserve">call </w:t>
      </w:r>
      <w:r>
        <w:t xml:space="preserve">in this clause shall only apply to CS </w:t>
      </w:r>
      <w:r w:rsidR="00990D13">
        <w:rPr>
          <w:rFonts w:hint="eastAsia"/>
          <w:lang w:eastAsia="zh-CN"/>
        </w:rPr>
        <w:t>m</w:t>
      </w:r>
      <w:r w:rsidR="00990D13">
        <w:t xml:space="preserve">ultimedia </w:t>
      </w:r>
      <w:r>
        <w:t xml:space="preserve">call and not Synchronous Transparent Data </w:t>
      </w:r>
      <w:r w:rsidR="00990D13">
        <w:rPr>
          <w:rFonts w:hint="eastAsia"/>
          <w:lang w:eastAsia="zh-CN"/>
        </w:rPr>
        <w:t>services</w:t>
      </w:r>
      <w:r w:rsidR="00990D13">
        <w:t xml:space="preserve"> </w:t>
      </w:r>
      <w:r>
        <w:t>in general.</w:t>
      </w:r>
    </w:p>
    <w:p w:rsidR="005852D9" w:rsidRDefault="00514396">
      <w:pPr>
        <w:pStyle w:val="B1"/>
      </w:pPr>
      <w:r>
        <w:t>-</w:t>
      </w:r>
      <w:r>
        <w:tab/>
        <w:t>Different bitrates as specified at 3GPP TS 22.002 [21] shall be supported.</w:t>
      </w:r>
    </w:p>
    <w:p w:rsidR="00514396" w:rsidRDefault="00514396">
      <w:pPr>
        <w:pStyle w:val="B1"/>
      </w:pPr>
      <w:r>
        <w:t>-</w:t>
      </w:r>
      <w:r>
        <w:tab/>
        <w:t>Supplementary services apply to multimedia calls as for Synchronous Transparent Data service according to 3GPP TS 22.004[5].</w:t>
      </w:r>
    </w:p>
    <w:p w:rsidR="00514396" w:rsidRDefault="00514396">
      <w:pPr>
        <w:pStyle w:val="B1"/>
      </w:pPr>
      <w:r>
        <w:t>-</w:t>
      </w:r>
      <w:r>
        <w:tab/>
        <w:t>When accepting a multimedia call, the user shall be able to request a service change to speech before the call is answered, such that the multimedia path is never actually connected through to the user</w:t>
      </w:r>
      <w:r w:rsidR="00821FD4">
        <w:t>'</w:t>
      </w:r>
      <w:r>
        <w:t>s phone.</w:t>
      </w:r>
    </w:p>
    <w:p w:rsidR="00514396" w:rsidRDefault="00514396">
      <w:pPr>
        <w:pStyle w:val="B1"/>
      </w:pPr>
      <w:r>
        <w:t>-</w:t>
      </w:r>
      <w:r>
        <w:tab/>
        <w:t>The user shall be able to deny a service change to multimedia during the call.</w:t>
      </w:r>
    </w:p>
    <w:p w:rsidR="00514396" w:rsidRDefault="00514396" w:rsidP="00374551">
      <w:pPr>
        <w:pStyle w:val="Heading3"/>
      </w:pPr>
      <w:bookmarkStart w:id="127" w:name="_Toc45387015"/>
      <w:bookmarkStart w:id="128" w:name="_Toc59114034"/>
      <w:bookmarkStart w:id="129" w:name="_Toc138429733"/>
      <w:r>
        <w:t>7.2.2</w:t>
      </w:r>
      <w:r>
        <w:tab/>
        <w:t>IP multimedia (IM) sessions</w:t>
      </w:r>
      <w:bookmarkEnd w:id="127"/>
      <w:bookmarkEnd w:id="128"/>
      <w:bookmarkEnd w:id="129"/>
    </w:p>
    <w:p w:rsidR="005852D9" w:rsidRDefault="00514396">
      <w:r>
        <w:t>IP multimedia services are not the evolution of the circuit switched services but represent a new category of services, mobile terminals, services capabilities, and user expectations. Any new multimedia service, which may have a similar name or functionality to a comparable standardised service, does not necessarily have to have the same look and feel from the user</w:t>
      </w:r>
      <w:r w:rsidR="00821FD4">
        <w:t>'</w:t>
      </w:r>
      <w:r>
        <w:t>s perspective of the standardised service. Voice communications (IP telephony) is one example of real-time service that would be provided as an IP multimedia application.</w:t>
      </w:r>
    </w:p>
    <w:p w:rsidR="00514396" w:rsidRDefault="00514396">
      <w:r>
        <w:t>The following basic requirements are be supported for IP multimedia [27]:</w:t>
      </w:r>
    </w:p>
    <w:p w:rsidR="00514396" w:rsidRDefault="00514396">
      <w:pPr>
        <w:pStyle w:val="B1"/>
      </w:pPr>
      <w:r>
        <w:t>-</w:t>
      </w:r>
      <w:r>
        <w:tab/>
        <w:t>IP multimedia session control shall be based on SIP [28].</w:t>
      </w:r>
    </w:p>
    <w:p w:rsidR="00514396" w:rsidRDefault="00514396">
      <w:pPr>
        <w:pStyle w:val="B1"/>
      </w:pPr>
      <w:r>
        <w:t>-</w:t>
      </w:r>
      <w:r>
        <w:tab/>
        <w:t>All session scenarios shall be supported; i.e. Mobile Originating and Mobile Terminating sessions against Internet/Intranet, CS or IM Mobile, ISDN, PSTN call party.</w:t>
      </w:r>
    </w:p>
    <w:p w:rsidR="00514396" w:rsidRDefault="00514396">
      <w:pPr>
        <w:pStyle w:val="B1"/>
      </w:pPr>
      <w:r>
        <w:t>-</w:t>
      </w:r>
      <w:r>
        <w:tab/>
        <w:t>MSISDN and SIP URL numbering and addressing schemes shall be supported.</w:t>
      </w:r>
    </w:p>
    <w:p w:rsidR="00514396" w:rsidRDefault="00514396">
      <w:pPr>
        <w:pStyle w:val="B1"/>
      </w:pPr>
      <w:r>
        <w:t>-</w:t>
      </w:r>
      <w:r>
        <w:tab/>
        <w:t>IP multimedia applications shall as a principle, not be standardised, allowing service provider specific variations.</w:t>
      </w:r>
    </w:p>
    <w:p w:rsidR="00514396" w:rsidRDefault="00514396" w:rsidP="00374551">
      <w:pPr>
        <w:pStyle w:val="Heading3"/>
        <w:ind w:left="0" w:firstLine="0"/>
      </w:pPr>
      <w:bookmarkStart w:id="130" w:name="_Toc45387016"/>
      <w:bookmarkStart w:id="131" w:name="_Toc59114035"/>
      <w:bookmarkStart w:id="132" w:name="_Toc138429734"/>
      <w:r>
        <w:t xml:space="preserve">7.2.3 </w:t>
      </w:r>
      <w:r>
        <w:tab/>
        <w:t>Multimedia Messaging Service (MMS)</w:t>
      </w:r>
      <w:bookmarkEnd w:id="130"/>
      <w:bookmarkEnd w:id="131"/>
      <w:bookmarkEnd w:id="132"/>
    </w:p>
    <w:p w:rsidR="00514396" w:rsidRDefault="00514396">
      <w:r>
        <w:t>The following basic requirements are be supported for MMS:</w:t>
      </w:r>
    </w:p>
    <w:p w:rsidR="00514396" w:rsidRDefault="00514396">
      <w:pPr>
        <w:pStyle w:val="B1"/>
      </w:pPr>
      <w:r>
        <w:t>-</w:t>
      </w:r>
      <w:r>
        <w:tab/>
        <w:t>Store-and-forward multimedia messaging service with mobile and non-mobile users [25].</w:t>
      </w:r>
    </w:p>
    <w:p w:rsidR="00514396" w:rsidRDefault="00514396">
      <w:pPr>
        <w:pStyle w:val="B1"/>
      </w:pPr>
      <w:r>
        <w:t>-</w:t>
      </w:r>
      <w:r>
        <w:tab/>
        <w:t>MMS shall be capable of supporting integration of different types of messaging (e.g. fax, SMS, Multimedia, voicemail, e-mail etc.) in a consistent manner.</w:t>
      </w:r>
    </w:p>
    <w:p w:rsidR="00514396" w:rsidRDefault="00514396">
      <w:pPr>
        <w:pStyle w:val="B1"/>
      </w:pPr>
      <w:r>
        <w:t>-</w:t>
      </w:r>
      <w:r>
        <w:tab/>
        <w:t>Streamed and batch delivery for both message download from the network to the terminal, and messages upload from the terminal to the network.</w:t>
      </w:r>
    </w:p>
    <w:p w:rsidR="00514396" w:rsidRDefault="00514396" w:rsidP="00374551">
      <w:pPr>
        <w:pStyle w:val="Heading3"/>
        <w:ind w:left="0" w:firstLine="0"/>
      </w:pPr>
      <w:bookmarkStart w:id="133" w:name="_Toc45387017"/>
      <w:bookmarkStart w:id="134" w:name="_Toc59114036"/>
      <w:bookmarkStart w:id="135" w:name="_Toc138429735"/>
      <w:r>
        <w:t>7.2.4</w:t>
      </w:r>
      <w:r>
        <w:tab/>
      </w:r>
      <w:r w:rsidR="007B2ED5">
        <w:t xml:space="preserve">Real-Time </w:t>
      </w:r>
      <w:r>
        <w:t>Text Conversation</w:t>
      </w:r>
      <w:bookmarkEnd w:id="133"/>
      <w:bookmarkEnd w:id="134"/>
      <w:bookmarkEnd w:id="135"/>
    </w:p>
    <w:p w:rsidR="00514396" w:rsidRDefault="007B2ED5">
      <w:pPr>
        <w:spacing w:before="120"/>
      </w:pPr>
      <w:r>
        <w:t xml:space="preserve">Real-Time Text (RTT) conversation is a service enabled in 3GPP networks by the </w:t>
      </w:r>
      <w:r w:rsidR="00514396">
        <w:t>Global Text Telephony ( GTT ) [</w:t>
      </w:r>
      <w:r w:rsidR="00E33F63">
        <w:rPr>
          <w:rFonts w:cs="CG Times (WN)"/>
          <w:lang w:eastAsia="ar-SA"/>
        </w:rPr>
        <w:t>26</w:t>
      </w:r>
      <w:r w:rsidR="00514396">
        <w:t>].</w:t>
      </w:r>
    </w:p>
    <w:p w:rsidR="00514396" w:rsidRDefault="00514396">
      <w:pPr>
        <w:pStyle w:val="B1"/>
      </w:pPr>
      <w:r>
        <w:t>-</w:t>
      </w:r>
      <w:r>
        <w:tab/>
        <w:t>GTT enables real time, character by character, text conversation to be included in any conversational service, Circuit Switched as well as IP based.</w:t>
      </w:r>
    </w:p>
    <w:p w:rsidR="005852D9" w:rsidRDefault="00514396">
      <w:pPr>
        <w:pStyle w:val="B1"/>
      </w:pPr>
      <w:r>
        <w:t>-</w:t>
      </w:r>
      <w:r>
        <w:tab/>
        <w:t>It is possible to use the text component in a session together with other media components, especially video and voice.</w:t>
      </w:r>
    </w:p>
    <w:p w:rsidR="00514396" w:rsidRDefault="00514396">
      <w:pPr>
        <w:pStyle w:val="B1"/>
      </w:pPr>
      <w:r>
        <w:t>-</w:t>
      </w:r>
      <w:r>
        <w:tab/>
        <w:t>Interworking with existing text telephony in PSTN as well as emerging forms of standardised text conversation in all networks is within the scope of this feature.</w:t>
      </w:r>
    </w:p>
    <w:p w:rsidR="00514396" w:rsidRDefault="00514396">
      <w:pPr>
        <w:pStyle w:val="B1"/>
      </w:pPr>
      <w:r>
        <w:t>-</w:t>
      </w:r>
      <w:r>
        <w:tab/>
        <w:t>The text media component can be included initially in the session, or added at any stage during the session.</w:t>
      </w:r>
    </w:p>
    <w:p w:rsidR="00514396" w:rsidRDefault="00514396">
      <w:pPr>
        <w:pStyle w:val="B1"/>
      </w:pPr>
      <w:r>
        <w:t>-</w:t>
      </w:r>
      <w:r>
        <w:tab/>
        <w:t>The text component is intended for human input and reading, and therefore supports human capabilities in text input speed. The character set support is suitable for the languages the users communicate in.</w:t>
      </w:r>
    </w:p>
    <w:p w:rsidR="005852D9" w:rsidRDefault="00514396">
      <w:pPr>
        <w:pStyle w:val="B1"/>
      </w:pPr>
      <w:r>
        <w:t>-</w:t>
      </w:r>
      <w:r>
        <w:tab/>
        <w:t>GTT specifies limited interoperation with Multimedia Messaging Services including a possibility to divert to messaging in case of call failure and sharing user interface equipment and external UE interfaces.</w:t>
      </w:r>
    </w:p>
    <w:p w:rsidR="00514396" w:rsidRDefault="00514396" w:rsidP="00374551">
      <w:pPr>
        <w:pStyle w:val="Heading3"/>
        <w:ind w:left="851" w:hanging="851"/>
      </w:pPr>
      <w:bookmarkStart w:id="136" w:name="_Toc45387018"/>
      <w:bookmarkStart w:id="137" w:name="_Toc59114037"/>
      <w:bookmarkStart w:id="138" w:name="_Toc138429736"/>
      <w:r>
        <w:t>7.2.5</w:t>
      </w:r>
      <w:r>
        <w:tab/>
        <w:t>Packet Switched Streaming Service</w:t>
      </w:r>
      <w:bookmarkEnd w:id="136"/>
      <w:bookmarkEnd w:id="137"/>
      <w:bookmarkEnd w:id="138"/>
    </w:p>
    <w:p w:rsidR="00514396" w:rsidRDefault="00514396">
      <w:r>
        <w:t xml:space="preserve">The following basic requirements are to be supported for </w:t>
      </w:r>
      <w:r w:rsidR="00923505">
        <w:t>streaming:</w:t>
      </w:r>
    </w:p>
    <w:p w:rsidR="005852D9" w:rsidRDefault="00514396">
      <w:pPr>
        <w:pStyle w:val="B1"/>
      </w:pPr>
      <w:r>
        <w:t>-</w:t>
      </w:r>
      <w:r>
        <w:tab/>
        <w:t>The streaming service uses a client / server model which is transparent to the PLMN.</w:t>
      </w:r>
      <w:r w:rsidR="005852D9">
        <w:t xml:space="preserve"> </w:t>
      </w:r>
      <w:r>
        <w:t>The client controls the initiation and execution of the service.</w:t>
      </w:r>
    </w:p>
    <w:p w:rsidR="00514396" w:rsidRDefault="00514396">
      <w:pPr>
        <w:pStyle w:val="B1"/>
      </w:pPr>
      <w:r>
        <w:t>-</w:t>
      </w:r>
      <w:r>
        <w:tab/>
        <w:t>The streaming service [</w:t>
      </w:r>
      <w:r w:rsidR="00B42431">
        <w:rPr>
          <w:rFonts w:hint="eastAsia"/>
          <w:lang w:eastAsia="zh-CN"/>
        </w:rPr>
        <w:t>30</w:t>
      </w:r>
      <w:r>
        <w:t>] shall use existing standards (codecs and protocols [</w:t>
      </w:r>
      <w:r w:rsidR="00B42431">
        <w:rPr>
          <w:rFonts w:hint="eastAsia"/>
          <w:lang w:eastAsia="zh-CN"/>
        </w:rPr>
        <w:t>31</w:t>
      </w:r>
      <w:r>
        <w:t>]) where these are available.</w:t>
      </w:r>
    </w:p>
    <w:p w:rsidR="00514396" w:rsidRDefault="00514396">
      <w:pPr>
        <w:pStyle w:val="B1"/>
      </w:pPr>
      <w:r>
        <w:t>-</w:t>
      </w:r>
      <w:r>
        <w:tab/>
        <w:t>The streaming service utilises the PS Domain with the QoS requirements as specified in 3GPP TS 22.105 [1].</w:t>
      </w:r>
    </w:p>
    <w:p w:rsidR="00514396" w:rsidRDefault="00514396" w:rsidP="00374551">
      <w:pPr>
        <w:pStyle w:val="Heading2"/>
      </w:pPr>
      <w:bookmarkStart w:id="139" w:name="_Toc45387019"/>
      <w:bookmarkStart w:id="140" w:name="_Toc59114038"/>
      <w:bookmarkStart w:id="141" w:name="_Toc138429737"/>
      <w:r>
        <w:t>7.3</w:t>
      </w:r>
      <w:r>
        <w:tab/>
        <w:t>Service Management Requirements</w:t>
      </w:r>
      <w:bookmarkEnd w:id="139"/>
      <w:bookmarkEnd w:id="140"/>
      <w:bookmarkEnd w:id="141"/>
    </w:p>
    <w:p w:rsidR="00514396" w:rsidRDefault="00514396">
      <w:r>
        <w:t>3GPP specifications shall include standardised protocols enabling service management. It shall enable control, creation and subscription of service capabilities and services, and the management of user profiles.</w:t>
      </w:r>
    </w:p>
    <w:p w:rsidR="00514396" w:rsidRDefault="00514396" w:rsidP="00374551">
      <w:pPr>
        <w:pStyle w:val="Heading2"/>
        <w:rPr>
          <w:noProof/>
        </w:rPr>
      </w:pPr>
      <w:bookmarkStart w:id="142" w:name="_Toc45387020"/>
      <w:bookmarkStart w:id="143" w:name="_Toc59114039"/>
      <w:bookmarkStart w:id="144" w:name="_Toc138429738"/>
      <w:r>
        <w:t>7.4</w:t>
      </w:r>
      <w:r>
        <w:tab/>
        <w:t>Automatic Device Detection</w:t>
      </w:r>
      <w:bookmarkEnd w:id="142"/>
      <w:bookmarkEnd w:id="143"/>
      <w:bookmarkEnd w:id="144"/>
    </w:p>
    <w:p w:rsidR="005852D9" w:rsidRDefault="00514396">
      <w:pPr>
        <w:rPr>
          <w:noProof/>
          <w:lang w:val="en-US"/>
        </w:rPr>
      </w:pPr>
      <w:r>
        <w:rPr>
          <w:noProof/>
        </w:rPr>
        <w:t xml:space="preserve">The home environment should be automatically notified when a user, identified by a SIM/USIM, has changed ME and should be </w:t>
      </w:r>
      <w:smartTag w:uri="urn:schemas-microsoft-com:office:smarttags" w:element="PersonName">
        <w:r>
          <w:rPr>
            <w:noProof/>
          </w:rPr>
          <w:t>info</w:t>
        </w:r>
      </w:smartTag>
      <w:r>
        <w:rPr>
          <w:noProof/>
        </w:rPr>
        <w:t>rmed of the identity of the new ME.</w:t>
      </w:r>
      <w:r>
        <w:rPr>
          <w:noProof/>
          <w:lang w:val="en-US"/>
        </w:rPr>
        <w:t xml:space="preserve"> This should be applicable to any ME. It should also be possible to achieve Automatic Device Detection for users using any SIM/USIM.</w:t>
      </w:r>
    </w:p>
    <w:p w:rsidR="005852D9" w:rsidRDefault="00923505">
      <w:pPr>
        <w:pStyle w:val="NO"/>
        <w:rPr>
          <w:lang w:val="en-US"/>
        </w:rPr>
      </w:pPr>
      <w:r>
        <w:rPr>
          <w:noProof/>
        </w:rPr>
        <w:t>NOTE:</w:t>
      </w:r>
      <w:r w:rsidR="00514396">
        <w:rPr>
          <w:noProof/>
        </w:rPr>
        <w:tab/>
        <w:t>The purpose of this is to enable an automatic configuration of terminals by the operator for specific applications/services if so needed.</w:t>
      </w:r>
      <w:r w:rsidR="005852D9">
        <w:rPr>
          <w:noProof/>
        </w:rPr>
        <w:t xml:space="preserve"> </w:t>
      </w:r>
      <w:r w:rsidR="00514396">
        <w:rPr>
          <w:noProof/>
        </w:rPr>
        <w:t>The procedure for such an automatic configuration need not to be standardized by 3GPP.</w:t>
      </w:r>
    </w:p>
    <w:p w:rsidR="00514396" w:rsidRDefault="00514396">
      <w:pPr>
        <w:rPr>
          <w:noProof/>
        </w:rPr>
      </w:pPr>
      <w:r>
        <w:rPr>
          <w:noProof/>
          <w:lang w:val="en-US"/>
        </w:rPr>
        <w:t xml:space="preserve">The notification that a user has changed ME shall </w:t>
      </w:r>
      <w:r>
        <w:rPr>
          <w:noProof/>
        </w:rPr>
        <w:t>be given as early as possible.</w:t>
      </w:r>
    </w:p>
    <w:p w:rsidR="00514396" w:rsidRDefault="00D658BA" w:rsidP="00374551">
      <w:pPr>
        <w:pStyle w:val="Heading1"/>
      </w:pPr>
      <w:r>
        <w:br w:type="page"/>
      </w:r>
      <w:bookmarkStart w:id="145" w:name="_Toc45387021"/>
      <w:bookmarkStart w:id="146" w:name="_Toc59114040"/>
      <w:bookmarkStart w:id="147" w:name="_Toc138429739"/>
      <w:r w:rsidR="00514396">
        <w:t>8</w:t>
      </w:r>
      <w:r w:rsidR="00514396">
        <w:tab/>
        <w:t>Service architecture</w:t>
      </w:r>
      <w:bookmarkEnd w:id="145"/>
      <w:bookmarkEnd w:id="146"/>
      <w:bookmarkEnd w:id="147"/>
    </w:p>
    <w:p w:rsidR="00514396" w:rsidRDefault="00514396">
      <w:r>
        <w:t>In order to provide standardisation of service capabilities a service architecture shown by Figure 2 is envisaged</w:t>
      </w:r>
    </w:p>
    <w:p w:rsidR="0041466D" w:rsidRDefault="0041466D" w:rsidP="0041466D">
      <w:pPr>
        <w:pStyle w:val="TH"/>
      </w:pPr>
    </w:p>
    <w:bookmarkStart w:id="148" w:name="_1200770168"/>
    <w:bookmarkStart w:id="149" w:name="_1200770235"/>
    <w:bookmarkEnd w:id="148"/>
    <w:bookmarkEnd w:id="149"/>
    <w:p w:rsidR="0041466D" w:rsidRDefault="0041466D" w:rsidP="0076321D">
      <w:pPr>
        <w:pStyle w:val="TH"/>
      </w:pPr>
      <w:r>
        <w:object w:dxaOrig="5623" w:dyaOrig="5558">
          <v:shape id="_x0000_i1028" type="#_x0000_t75" style="width:281.1pt;height:246.7pt" o:ole="" filled="t">
            <v:fill color2="black"/>
            <v:imagedata r:id="rId18" o:title=""/>
          </v:shape>
          <o:OLEObject Type="Embed" ProgID="Word.Picture.8" ShapeID="_x0000_i1028" DrawAspect="Content" ObjectID="_1771924086" r:id="rId19"/>
        </w:object>
      </w:r>
    </w:p>
    <w:p w:rsidR="00514396" w:rsidRDefault="00514396">
      <w:pPr>
        <w:pStyle w:val="TF"/>
      </w:pPr>
      <w:r>
        <w:t>Figure 2: Service Architecture</w:t>
      </w:r>
    </w:p>
    <w:p w:rsidR="005852D9" w:rsidRDefault="0041466D" w:rsidP="0041466D">
      <w:r>
        <w:t xml:space="preserve">A number of bearers shall be provided that can differ in flexibility and offer different capabilities. Bearers may be characterised by parameters such as </w:t>
      </w:r>
      <w:r w:rsidR="008866EB">
        <w:t>"</w:t>
      </w:r>
      <w:r>
        <w:t>throughput</w:t>
      </w:r>
      <w:r w:rsidR="008866EB">
        <w:t>"</w:t>
      </w:r>
      <w:r>
        <w:t xml:space="preserve">, </w:t>
      </w:r>
      <w:r w:rsidR="008866EB">
        <w:t>"</w:t>
      </w:r>
      <w:r>
        <w:t>delay tolerance</w:t>
      </w:r>
      <w:r w:rsidR="008866EB">
        <w:t>"</w:t>
      </w:r>
      <w:r>
        <w:t xml:space="preserve">, </w:t>
      </w:r>
      <w:r w:rsidR="008866EB">
        <w:t>"</w:t>
      </w:r>
      <w:r>
        <w:t>maximum bit error rate</w:t>
      </w:r>
      <w:r w:rsidR="008866EB">
        <w:t>"</w:t>
      </w:r>
      <w:r>
        <w:t xml:space="preserve">, </w:t>
      </w:r>
      <w:r w:rsidR="008866EB">
        <w:t>"</w:t>
      </w:r>
      <w:r>
        <w:t>symmetry</w:t>
      </w:r>
      <w:r w:rsidR="008866EB">
        <w:t>"</w:t>
      </w:r>
      <w:r>
        <w:t xml:space="preserve"> etc. These bearers enable </w:t>
      </w:r>
      <w:smartTag w:uri="urn:schemas-microsoft-com:office:smarttags" w:element="PersonName">
        <w:r>
          <w:t>info</w:t>
        </w:r>
      </w:smartTag>
      <w:r>
        <w:t>rmation to be transferred appropriate to the provision of teleservices, multimedia services and end user applications generally, via subnetworks which typically provide different specified qualities of service.</w:t>
      </w:r>
    </w:p>
    <w:p w:rsidR="00514396" w:rsidRDefault="00514396">
      <w:r>
        <w:t>The assignment and release of bearers is provided by the bearer control function. Provision should be made for several bearers to be associated with a call and for bearers to be added to a call and/or to be released from a call following call establishment. The bearers should be independent of radio environments, radio interface technology and fixed wire transmission systems.</w:t>
      </w:r>
    </w:p>
    <w:p w:rsidR="0041466D" w:rsidRDefault="0041466D" w:rsidP="0041466D">
      <w:r>
        <w:t>Adaptation/Interworking functions are required in order to take account of the differences between the bearers used for the provision of a teleservice/multimedia service/application in the fixed network and the bearers. Adaptation/Interworking functions are required which take account of the discontinuous and/or asymmetrical nature of most teleservices/multimedia services/applications.</w:t>
      </w:r>
    </w:p>
    <w:p w:rsidR="0041466D" w:rsidRDefault="0041466D" w:rsidP="0041466D">
      <w:r>
        <w:t>The service platform shall provide interfaces (to serving networks and home environments) appropriate to the support, creation and control of supplementary services, teleservices, multimedia services and user applications. The service platform will also provide interfaces enabling subscribers to control supplementary services, teleservices, multimedia services and user applications.</w:t>
      </w:r>
    </w:p>
    <w:p w:rsidR="00514396" w:rsidRDefault="00514396">
      <w:r>
        <w:t>Supplementary service provision and control will be independent of radio operating environment, radio interface technology and fixed wire transmission systems.</w:t>
      </w:r>
    </w:p>
    <w:p w:rsidR="0041466D" w:rsidRDefault="0041466D" w:rsidP="0041466D">
      <w:r>
        <w:t>As far as possible, the service platform is required to enable new supplementary services, teleservices, multimedia services and/or end user applications to be supported at minimum cost, with minimum disruption of service and within the shortest possible time.</w:t>
      </w:r>
    </w:p>
    <w:p w:rsidR="00514396" w:rsidRDefault="00D658BA" w:rsidP="00374551">
      <w:pPr>
        <w:pStyle w:val="Heading1"/>
      </w:pPr>
      <w:r>
        <w:br w:type="page"/>
      </w:r>
      <w:bookmarkStart w:id="150" w:name="_Toc45387022"/>
      <w:bookmarkStart w:id="151" w:name="_Toc59114041"/>
      <w:bookmarkStart w:id="152" w:name="_Toc138429740"/>
      <w:r w:rsidR="00514396">
        <w:t>9</w:t>
      </w:r>
      <w:r w:rsidR="00514396">
        <w:tab/>
        <w:t>Quality of Service (QoS)</w:t>
      </w:r>
      <w:bookmarkEnd w:id="150"/>
      <w:bookmarkEnd w:id="151"/>
      <w:bookmarkEnd w:id="152"/>
    </w:p>
    <w:p w:rsidR="00514396" w:rsidRDefault="00514396">
      <w:pPr>
        <w:tabs>
          <w:tab w:val="left" w:pos="2127"/>
        </w:tabs>
      </w:pPr>
      <w:r>
        <w:t>The Quality of Service (QoS) parameters should be identified together with appropriate parameter values which set targets to be reached when designing 3GPP specifications, and which also will serve as guidelines for network design and service provision.</w:t>
      </w:r>
    </w:p>
    <w:p w:rsidR="00514396" w:rsidRDefault="00514396">
      <w:pPr>
        <w:tabs>
          <w:tab w:val="left" w:pos="2127"/>
        </w:tabs>
      </w:pPr>
      <w:r>
        <w:t xml:space="preserve">The QoS for call set-up time, as an example, can be defined in terms of a mean value and as a percentage of cases which should not exceed a certain time limit. Further </w:t>
      </w:r>
      <w:smartTag w:uri="urn:schemas-microsoft-com:office:smarttags" w:element="PersonName">
        <w:r>
          <w:t>info</w:t>
        </w:r>
      </w:smartTag>
      <w:r>
        <w:t>rmation can be found in 3GPP TS 22.105</w:t>
      </w:r>
      <w:r w:rsidR="003F1DC7">
        <w:t> </w:t>
      </w:r>
      <w:r>
        <w:t>[1].</w:t>
      </w:r>
    </w:p>
    <w:p w:rsidR="0041466D" w:rsidRDefault="0041466D">
      <w:pPr>
        <w:tabs>
          <w:tab w:val="left" w:pos="2127"/>
        </w:tabs>
      </w:pPr>
      <w:r>
        <w:t xml:space="preserve">The performance requirements for the All-IP Network can be found in 3GPP </w:t>
      </w:r>
      <w:r w:rsidR="00990D13">
        <w:rPr>
          <w:rFonts w:hint="eastAsia"/>
          <w:lang w:eastAsia="zh-CN"/>
        </w:rPr>
        <w:t>TS 22.278</w:t>
      </w:r>
      <w:r w:rsidR="003F1DC7">
        <w:rPr>
          <w:lang w:eastAsia="zh-CN"/>
        </w:rPr>
        <w:t> </w:t>
      </w:r>
      <w:r w:rsidR="00990D13">
        <w:rPr>
          <w:rFonts w:hint="eastAsia"/>
          <w:lang w:eastAsia="zh-CN"/>
        </w:rPr>
        <w:t>[42]</w:t>
      </w:r>
      <w:r>
        <w:t>.</w:t>
      </w:r>
    </w:p>
    <w:p w:rsidR="005852D9" w:rsidRDefault="00E97193" w:rsidP="00E97193">
      <w:pPr>
        <w:rPr>
          <w:lang w:val="en-US"/>
        </w:rPr>
      </w:pPr>
      <w:r>
        <w:rPr>
          <w:lang w:val="en-US"/>
        </w:rPr>
        <w:t>For UE initiated QoS control OMA device management shall be the primary method for provisioning QoS parameters.</w:t>
      </w:r>
    </w:p>
    <w:p w:rsidR="00514396" w:rsidRDefault="00D658BA" w:rsidP="00374551">
      <w:pPr>
        <w:pStyle w:val="Heading1"/>
      </w:pPr>
      <w:r>
        <w:br w:type="page"/>
      </w:r>
      <w:bookmarkStart w:id="153" w:name="_Toc45387023"/>
      <w:bookmarkStart w:id="154" w:name="_Toc59114042"/>
      <w:bookmarkStart w:id="155" w:name="_Toc138429741"/>
      <w:r w:rsidR="00514396">
        <w:t>10</w:t>
      </w:r>
      <w:r w:rsidR="00514396">
        <w:tab/>
        <w:t>Emergency Calls</w:t>
      </w:r>
      <w:bookmarkEnd w:id="153"/>
      <w:bookmarkEnd w:id="154"/>
      <w:bookmarkEnd w:id="155"/>
    </w:p>
    <w:p w:rsidR="00514396" w:rsidRDefault="00514396" w:rsidP="00374551">
      <w:pPr>
        <w:pStyle w:val="Heading2"/>
      </w:pPr>
      <w:bookmarkStart w:id="156" w:name="_Toc45387024"/>
      <w:bookmarkStart w:id="157" w:name="_Toc59114043"/>
      <w:bookmarkStart w:id="158" w:name="_Toc138429742"/>
      <w:r>
        <w:t>10.1</w:t>
      </w:r>
      <w:r>
        <w:tab/>
        <w:t>General requirements</w:t>
      </w:r>
      <w:bookmarkEnd w:id="156"/>
      <w:bookmarkEnd w:id="157"/>
      <w:bookmarkEnd w:id="158"/>
    </w:p>
    <w:p w:rsidR="005852D9" w:rsidRDefault="0039425E" w:rsidP="00B30A37">
      <w:pPr>
        <w:tabs>
          <w:tab w:val="left" w:pos="360"/>
        </w:tabs>
        <w:rPr>
          <w:rFonts w:eastAsia="MS Mincho" w:cs="CG Times (WN)"/>
          <w:lang w:eastAsia="ar-SA"/>
        </w:rPr>
      </w:pPr>
      <w:r>
        <w:rPr>
          <w:rFonts w:eastAsia="MS Mincho" w:cs="CG Times (WN)"/>
          <w:lang w:eastAsia="ar-SA"/>
        </w:rPr>
        <w:t>It shall be possible to establish an emergency speech</w:t>
      </w:r>
      <w:r w:rsidR="00385BB0">
        <w:rPr>
          <w:rFonts w:eastAsia="MS Mincho" w:cs="CG Times (WN)"/>
          <w:lang w:eastAsia="ar-SA"/>
        </w:rPr>
        <w:t xml:space="preserve"> </w:t>
      </w:r>
      <w:r w:rsidR="000456E6">
        <w:rPr>
          <w:rFonts w:eastAsia="MS Mincho" w:cs="CG Times (WN)"/>
          <w:lang w:eastAsia="ar-SA"/>
        </w:rPr>
        <w:t xml:space="preserve">call </w:t>
      </w:r>
      <w:r w:rsidR="00385BB0">
        <w:rPr>
          <w:rFonts w:eastAsia="MS Mincho" w:cs="CG Times (WN)"/>
          <w:lang w:eastAsia="ar-SA"/>
        </w:rPr>
        <w:t>or GTT [26]</w:t>
      </w:r>
      <w:r w:rsidR="000456E6" w:rsidRPr="009E7E21">
        <w:rPr>
          <w:rFonts w:eastAsia="MS Mincho" w:cs="CG Times (WN)"/>
          <w:lang w:eastAsia="ar-SA"/>
        </w:rPr>
        <w:t xml:space="preserve"> call</w:t>
      </w:r>
      <w:r w:rsidR="00385BB0">
        <w:rPr>
          <w:rFonts w:eastAsia="MS Mincho" w:cs="CG Times (WN)"/>
          <w:lang w:eastAsia="ar-SA"/>
        </w:rPr>
        <w:t xml:space="preserve"> </w:t>
      </w:r>
      <w:r w:rsidR="000456E6">
        <w:rPr>
          <w:rFonts w:eastAsia="MS Mincho" w:cs="CG Times (WN)"/>
          <w:lang w:eastAsia="ar-SA"/>
        </w:rPr>
        <w:t>(</w:t>
      </w:r>
      <w:r w:rsidR="00385BB0">
        <w:rPr>
          <w:rFonts w:eastAsia="MS Mincho" w:cs="CG Times (WN)"/>
          <w:lang w:eastAsia="ar-SA"/>
        </w:rPr>
        <w:t>subject to national requirements</w:t>
      </w:r>
      <w:r w:rsidR="000456E6">
        <w:rPr>
          <w:rFonts w:eastAsia="MS Mincho" w:cs="CG Times (WN)"/>
          <w:lang w:eastAsia="ar-SA"/>
        </w:rPr>
        <w:t>)</w:t>
      </w:r>
      <w:r>
        <w:rPr>
          <w:rFonts w:eastAsia="MS Mincho" w:cs="CG Times (WN)"/>
          <w:lang w:eastAsia="ar-SA"/>
        </w:rPr>
        <w:t xml:space="preserve">. </w:t>
      </w:r>
      <w:r w:rsidR="00385BB0">
        <w:rPr>
          <w:rFonts w:eastAsia="MS Mincho" w:cs="CG Times (WN)"/>
          <w:lang w:eastAsia="ar-SA"/>
        </w:rPr>
        <w:t xml:space="preserve">The term </w:t>
      </w:r>
      <w:r w:rsidR="00821FD4">
        <w:rPr>
          <w:rFonts w:eastAsia="MS Mincho" w:cs="CG Times (WN)"/>
          <w:lang w:eastAsia="ar-SA"/>
        </w:rPr>
        <w:t>'</w:t>
      </w:r>
      <w:r w:rsidR="00385BB0">
        <w:rPr>
          <w:rFonts w:eastAsia="MS Mincho" w:cs="CG Times (WN)"/>
          <w:lang w:eastAsia="ar-SA"/>
        </w:rPr>
        <w:t>Emergency call</w:t>
      </w:r>
      <w:r w:rsidR="00821FD4">
        <w:rPr>
          <w:rFonts w:eastAsia="MS Mincho" w:cs="CG Times (WN)"/>
          <w:lang w:eastAsia="ar-SA"/>
        </w:rPr>
        <w:t>'</w:t>
      </w:r>
      <w:r w:rsidR="00385BB0">
        <w:rPr>
          <w:rFonts w:eastAsia="MS Mincho" w:cs="CG Times (WN)"/>
          <w:lang w:eastAsia="ar-SA"/>
        </w:rPr>
        <w:t xml:space="preserve"> henceforth refers to speech </w:t>
      </w:r>
      <w:r w:rsidR="000456E6">
        <w:rPr>
          <w:rFonts w:eastAsia="MS Mincho" w:cs="CG Times (WN)"/>
          <w:lang w:eastAsia="ar-SA"/>
        </w:rPr>
        <w:t xml:space="preserve">calls, </w:t>
      </w:r>
      <w:r w:rsidR="00385BB0">
        <w:rPr>
          <w:rFonts w:eastAsia="MS Mincho" w:cs="CG Times (WN)"/>
          <w:lang w:eastAsia="ar-SA"/>
        </w:rPr>
        <w:t xml:space="preserve">and GTT Emergency calls if applicable. </w:t>
      </w:r>
      <w:r w:rsidR="000456E6" w:rsidRPr="009E7E21">
        <w:rPr>
          <w:rFonts w:eastAsia="MS Mincho" w:cs="CG Times (WN)"/>
          <w:lang w:eastAsia="ar-SA"/>
        </w:rPr>
        <w:t xml:space="preserve">The term </w:t>
      </w:r>
      <w:r w:rsidR="008866EB">
        <w:rPr>
          <w:rFonts w:eastAsia="MS Mincho" w:cs="CG Times (WN)"/>
          <w:lang w:eastAsia="ar-SA"/>
        </w:rPr>
        <w:t>"</w:t>
      </w:r>
      <w:r w:rsidR="000456E6" w:rsidRPr="009E7E21">
        <w:rPr>
          <w:rFonts w:eastAsia="MS Mincho" w:cs="CG Times (WN)"/>
          <w:lang w:eastAsia="ar-SA"/>
        </w:rPr>
        <w:t>other media</w:t>
      </w:r>
      <w:r w:rsidR="008866EB">
        <w:rPr>
          <w:rFonts w:eastAsia="MS Mincho" w:cs="CG Times (WN)"/>
          <w:lang w:eastAsia="ar-SA"/>
        </w:rPr>
        <w:t>"</w:t>
      </w:r>
      <w:r w:rsidR="000456E6" w:rsidRPr="009E7E21">
        <w:rPr>
          <w:rFonts w:eastAsia="MS Mincho" w:cs="CG Times (WN)"/>
          <w:lang w:eastAsia="ar-SA"/>
        </w:rPr>
        <w:t xml:space="preserve"> henceforth refers to media other than speech and GTT. </w:t>
      </w:r>
      <w:r w:rsidR="0002117F" w:rsidRPr="00CB0891">
        <w:rPr>
          <w:rFonts w:eastAsia="MS Mincho" w:cs="CG Times (WN)"/>
          <w:lang w:eastAsia="ar-SA"/>
        </w:rPr>
        <w:t>Support of other media types during an emergency call when the IM CN subsystem is used</w:t>
      </w:r>
      <w:r w:rsidR="0002117F">
        <w:rPr>
          <w:rFonts w:eastAsia="MS Mincho" w:cs="CG Times (WN)"/>
          <w:lang w:eastAsia="ar-SA"/>
        </w:rPr>
        <w:t xml:space="preserve"> </w:t>
      </w:r>
      <w:r w:rsidR="000456E6">
        <w:rPr>
          <w:rFonts w:eastAsia="MS Mincho" w:cs="CG Times (WN)"/>
          <w:lang w:eastAsia="ar-SA"/>
        </w:rPr>
        <w:t xml:space="preserve">is </w:t>
      </w:r>
      <w:r w:rsidR="005901A7">
        <w:rPr>
          <w:rFonts w:eastAsia="MS Mincho" w:cs="CG Times (WN)"/>
          <w:lang w:eastAsia="ar-SA"/>
        </w:rPr>
        <w:t xml:space="preserve">referred to as </w:t>
      </w:r>
      <w:r w:rsidR="00821FD4">
        <w:rPr>
          <w:rFonts w:eastAsia="MS Mincho" w:cs="CG Times (WN)"/>
          <w:lang w:eastAsia="ar-SA"/>
        </w:rPr>
        <w:t>'</w:t>
      </w:r>
      <w:r w:rsidR="005901A7">
        <w:rPr>
          <w:rFonts w:eastAsia="MS Mincho" w:cs="CG Times (WN)"/>
          <w:lang w:eastAsia="ar-SA"/>
        </w:rPr>
        <w:t>IMS Multimedia Emergency Session</w:t>
      </w:r>
      <w:r w:rsidR="00821FD4">
        <w:rPr>
          <w:rFonts w:eastAsia="MS Mincho" w:cs="CG Times (WN)"/>
          <w:lang w:eastAsia="ar-SA"/>
        </w:rPr>
        <w:t>'</w:t>
      </w:r>
      <w:r w:rsidR="005901A7">
        <w:rPr>
          <w:rFonts w:eastAsia="MS Mincho" w:cs="CG Times (WN)"/>
          <w:lang w:eastAsia="ar-SA"/>
        </w:rPr>
        <w:t xml:space="preserve"> (MES) and is </w:t>
      </w:r>
      <w:r w:rsidR="000456E6">
        <w:rPr>
          <w:rFonts w:eastAsia="MS Mincho" w:cs="CG Times (WN)"/>
          <w:lang w:eastAsia="ar-SA"/>
        </w:rPr>
        <w:t>specified in subclause 10.4.2</w:t>
      </w:r>
      <w:r w:rsidR="0002117F">
        <w:rPr>
          <w:rFonts w:eastAsia="MS Mincho" w:cs="CG Times (WN)"/>
          <w:lang w:eastAsia="ar-SA"/>
        </w:rPr>
        <w:t xml:space="preserve">. </w:t>
      </w:r>
      <w:r w:rsidR="000456E6" w:rsidRPr="009E7E21">
        <w:rPr>
          <w:rFonts w:eastAsia="MS Mincho" w:cs="CG Times (WN)"/>
          <w:lang w:eastAsia="ar-SA"/>
        </w:rPr>
        <w:t>E</w:t>
      </w:r>
      <w:r>
        <w:rPr>
          <w:rFonts w:eastAsia="MS Mincho" w:cs="CG Times (WN)"/>
          <w:lang w:eastAsia="ar-SA"/>
        </w:rPr>
        <w:t xml:space="preserve">mergency calls will be routed to the emergency services in accordance with national regulations for where the subscriber is located. This may be based upon one or more default emergency call numbers stored in the ME. It shall be allowed to establish an emergency call without the need to dial a dedicated number to avoid the mis-connection in roaming case, such as menu, by use of a </w:t>
      </w:r>
      <w:r w:rsidR="00821FD4">
        <w:rPr>
          <w:rFonts w:eastAsia="MS Mincho" w:cs="CG Times (WN)"/>
          <w:lang w:eastAsia="ar-SA"/>
        </w:rPr>
        <w:t>'</w:t>
      </w:r>
      <w:r>
        <w:rPr>
          <w:rFonts w:eastAsia="MS Mincho" w:cs="CG Times (WN)"/>
          <w:lang w:eastAsia="ar-SA"/>
        </w:rPr>
        <w:t>red button</w:t>
      </w:r>
      <w:r w:rsidR="00821FD4">
        <w:rPr>
          <w:rFonts w:eastAsia="MS Mincho" w:cs="CG Times (WN)"/>
          <w:lang w:eastAsia="ar-SA"/>
        </w:rPr>
        <w:t>'</w:t>
      </w:r>
      <w:r>
        <w:rPr>
          <w:rFonts w:eastAsia="MS Mincho" w:cs="CG Times (WN)"/>
          <w:lang w:eastAsia="ar-SA"/>
        </w:rPr>
        <w:t>, or a linkage to a car air bag control. Emergency calls shall be supported by the UE without a SIM/USIM/ISIM being present. No other type</w:t>
      </w:r>
      <w:r w:rsidR="00F52CB1" w:rsidRPr="00560B59">
        <w:rPr>
          <w:rFonts w:cs="CG Times (WN)"/>
          <w:lang w:eastAsia="ar-SA"/>
        </w:rPr>
        <w:t xml:space="preserve"> </w:t>
      </w:r>
      <w:r w:rsidR="0087422B">
        <w:rPr>
          <w:rFonts w:cs="CG Times (WN)"/>
          <w:lang w:eastAsia="ar-SA"/>
        </w:rPr>
        <w:t>shall be accepted without a SIM/USIM/ISIM</w:t>
      </w:r>
      <w:r w:rsidR="0087422B" w:rsidDel="00BB5EBF">
        <w:rPr>
          <w:rFonts w:cs="CG Times (WN)"/>
          <w:lang w:eastAsia="ar-SA"/>
        </w:rPr>
        <w:t xml:space="preserve"> </w:t>
      </w:r>
      <w:r>
        <w:rPr>
          <w:rFonts w:eastAsia="MS Mincho" w:cs="CG Times (WN)"/>
          <w:lang w:eastAsia="ar-SA"/>
        </w:rPr>
        <w:t xml:space="preserve">than emergency calls </w:t>
      </w:r>
      <w:r w:rsidR="0087422B">
        <w:rPr>
          <w:rFonts w:cs="CG Times (WN)"/>
          <w:lang w:eastAsia="ar-SA"/>
        </w:rPr>
        <w:t xml:space="preserve">and subject to operator policy and regional regulations, restricted local operator service </w:t>
      </w:r>
      <w:r w:rsidR="0087422B" w:rsidRPr="008D6D2C">
        <w:rPr>
          <w:rFonts w:cs="CG Times (WN)"/>
          <w:lang w:eastAsia="ar-SA"/>
        </w:rPr>
        <w:t>access</w:t>
      </w:r>
      <w:r>
        <w:rPr>
          <w:rFonts w:eastAsia="MS Mincho" w:cs="CG Times (WN)"/>
          <w:lang w:eastAsia="ar-SA"/>
        </w:rPr>
        <w:t>.</w:t>
      </w:r>
    </w:p>
    <w:p w:rsidR="0039425E" w:rsidRDefault="00B30A37" w:rsidP="00B30A37">
      <w:pPr>
        <w:tabs>
          <w:tab w:val="left" w:pos="360"/>
        </w:tabs>
        <w:rPr>
          <w:rFonts w:eastAsia="MS Mincho" w:cs="CG Times (WN)"/>
          <w:lang w:eastAsia="ar-SA"/>
        </w:rPr>
      </w:pPr>
      <w:r w:rsidRPr="0054032C">
        <w:rPr>
          <w:rFonts w:eastAsia="MS Mincho" w:cs="CG Times (WN)"/>
          <w:lang w:eastAsia="ar-SA"/>
        </w:rPr>
        <w:t xml:space="preserve">Emergency calls </w:t>
      </w:r>
      <w:r>
        <w:rPr>
          <w:rFonts w:eastAsia="MS Mincho" w:cs="CG Times (WN)"/>
          <w:lang w:eastAsia="ar-SA"/>
        </w:rPr>
        <w:t xml:space="preserve">shall be supported by </w:t>
      </w:r>
      <w:r w:rsidRPr="0054032C">
        <w:rPr>
          <w:rFonts w:eastAsia="MS Mincho" w:cs="CG Times (WN)"/>
          <w:lang w:eastAsia="ar-SA"/>
        </w:rPr>
        <w:t>UEs that are subject to service restrictions, e.g.</w:t>
      </w:r>
      <w:r>
        <w:rPr>
          <w:rFonts w:eastAsia="MS Mincho" w:cs="CG Times (WN)"/>
          <w:lang w:eastAsia="ar-SA"/>
        </w:rPr>
        <w:t xml:space="preserve"> </w:t>
      </w:r>
      <w:r w:rsidRPr="0054032C">
        <w:rPr>
          <w:rFonts w:eastAsia="MS Mincho" w:cs="CG Times (WN)"/>
          <w:lang w:eastAsia="ar-SA"/>
        </w:rPr>
        <w:t>for UEs camping on a cell in a forbidden PLMN or in a forbidden LA (see 3GPP TS 22.011 [</w:t>
      </w:r>
      <w:r>
        <w:rPr>
          <w:rFonts w:eastAsia="MS Mincho" w:cs="CG Times (WN)"/>
          <w:lang w:eastAsia="ar-SA"/>
        </w:rPr>
        <w:t>11</w:t>
      </w:r>
      <w:r w:rsidRPr="0054032C">
        <w:rPr>
          <w:rFonts w:eastAsia="MS Mincho" w:cs="CG Times (WN)"/>
          <w:lang w:eastAsia="ar-SA"/>
        </w:rPr>
        <w:t>]), or on a CSG cell without the subscriber being a member of that CSG (see 3GPP TS 22.220 [</w:t>
      </w:r>
      <w:r>
        <w:rPr>
          <w:rFonts w:eastAsia="MS Mincho" w:cs="CG Times (WN)"/>
          <w:lang w:eastAsia="ar-SA"/>
        </w:rPr>
        <w:t>48</w:t>
      </w:r>
      <w:r w:rsidRPr="0054032C">
        <w:rPr>
          <w:rFonts w:eastAsia="MS Mincho" w:cs="CG Times (WN)"/>
          <w:lang w:eastAsia="ar-SA"/>
        </w:rPr>
        <w:t>]).</w:t>
      </w:r>
      <w:r>
        <w:rPr>
          <w:rFonts w:eastAsia="MS Mincho" w:cs="CG Times (WN)"/>
          <w:lang w:eastAsia="ar-SA"/>
        </w:rPr>
        <w:t xml:space="preserve"> Such emergency calls shall be accepted by the network </w:t>
      </w:r>
      <w:r w:rsidRPr="0054032C">
        <w:rPr>
          <w:rFonts w:eastAsia="MS Mincho" w:cs="CG Times (WN)"/>
          <w:lang w:eastAsia="ar-SA"/>
        </w:rPr>
        <w:t>if required by local regulation.</w:t>
      </w:r>
    </w:p>
    <w:p w:rsidR="00514396" w:rsidRDefault="00514396">
      <w:pPr>
        <w:tabs>
          <w:tab w:val="left" w:pos="360"/>
        </w:tabs>
      </w:pPr>
      <w:r>
        <w:t>The Emergency service is required only if the UE supports voice.</w:t>
      </w:r>
    </w:p>
    <w:p w:rsidR="00663680" w:rsidRDefault="00663680" w:rsidP="00663680">
      <w:pPr>
        <w:pStyle w:val="NO"/>
        <w:rPr>
          <w:rFonts w:eastAsia="?? ??"/>
        </w:rPr>
      </w:pPr>
      <w:r>
        <w:t>N</w:t>
      </w:r>
      <w:r w:rsidR="00536367">
        <w:t>ote</w:t>
      </w:r>
      <w:r>
        <w:t xml:space="preserve"> 1: </w:t>
      </w:r>
      <w:r>
        <w:rPr>
          <w:rFonts w:eastAsia="?? ??"/>
        </w:rPr>
        <w:tab/>
      </w:r>
      <w:r>
        <w:t>It will be left to the national authorities to decide whether the network accepts emergency calls without the SIM/USIM</w:t>
      </w:r>
      <w:r w:rsidR="007F20C6">
        <w:t>/ISIM</w:t>
      </w:r>
      <w:r>
        <w:rPr>
          <w:rFonts w:eastAsia="?? ??"/>
        </w:rPr>
        <w:t>.</w:t>
      </w:r>
    </w:p>
    <w:p w:rsidR="00514396" w:rsidRDefault="00514396">
      <w:pPr>
        <w:tabs>
          <w:tab w:val="left" w:pos="360"/>
        </w:tabs>
        <w:rPr>
          <w:rFonts w:hint="eastAsia"/>
        </w:rPr>
      </w:pPr>
      <w:r>
        <w:rPr>
          <w:rFonts w:hint="eastAsia"/>
        </w:rPr>
        <w:t xml:space="preserve">It shall be possible to initiate emergency calls to different emergency call </w:t>
      </w:r>
      <w:r>
        <w:t>centr</w:t>
      </w:r>
      <w:r w:rsidR="005D5CB0">
        <w:t>e</w:t>
      </w:r>
      <w:r>
        <w:t>s</w:t>
      </w:r>
      <w:r>
        <w:rPr>
          <w:rFonts w:hint="eastAsia"/>
        </w:rPr>
        <w:t>, depending on the type of emergency.</w:t>
      </w:r>
      <w:r>
        <w:t xml:space="preserve"> </w:t>
      </w:r>
      <w:r>
        <w:rPr>
          <w:rFonts w:hint="eastAsia"/>
        </w:rPr>
        <w:t>The following types of emergency calls shall be possible:</w:t>
      </w:r>
    </w:p>
    <w:p w:rsidR="00514396" w:rsidRDefault="003F1DC7" w:rsidP="003F1DC7">
      <w:pPr>
        <w:pStyle w:val="B1"/>
        <w:rPr>
          <w:rFonts w:hint="eastAsia"/>
        </w:rPr>
      </w:pPr>
      <w:r>
        <w:t>-</w:t>
      </w:r>
      <w:r>
        <w:tab/>
      </w:r>
      <w:r w:rsidR="00514396">
        <w:rPr>
          <w:rFonts w:hint="eastAsia"/>
        </w:rPr>
        <w:t>Police</w:t>
      </w:r>
    </w:p>
    <w:p w:rsidR="00514396" w:rsidRDefault="003F1DC7" w:rsidP="003F1DC7">
      <w:pPr>
        <w:pStyle w:val="B1"/>
        <w:rPr>
          <w:rFonts w:hint="eastAsia"/>
        </w:rPr>
      </w:pPr>
      <w:r>
        <w:t>-</w:t>
      </w:r>
      <w:r>
        <w:tab/>
      </w:r>
      <w:r w:rsidR="00514396">
        <w:rPr>
          <w:rFonts w:hint="eastAsia"/>
        </w:rPr>
        <w:t>Ambulance</w:t>
      </w:r>
    </w:p>
    <w:p w:rsidR="00514396" w:rsidRDefault="003F1DC7" w:rsidP="003F1DC7">
      <w:pPr>
        <w:pStyle w:val="B1"/>
        <w:rPr>
          <w:rFonts w:hint="eastAsia"/>
        </w:rPr>
      </w:pPr>
      <w:r>
        <w:t>-</w:t>
      </w:r>
      <w:r>
        <w:tab/>
      </w:r>
      <w:r w:rsidR="00514396">
        <w:rPr>
          <w:rFonts w:hint="eastAsia"/>
        </w:rPr>
        <w:t>Fire Brigade</w:t>
      </w:r>
    </w:p>
    <w:p w:rsidR="00514396" w:rsidRDefault="003F1DC7" w:rsidP="003F1DC7">
      <w:pPr>
        <w:pStyle w:val="B1"/>
        <w:rPr>
          <w:rFonts w:hint="eastAsia"/>
        </w:rPr>
      </w:pPr>
      <w:r>
        <w:t>-</w:t>
      </w:r>
      <w:r>
        <w:tab/>
      </w:r>
      <w:r w:rsidR="00514396">
        <w:rPr>
          <w:rFonts w:hint="eastAsia"/>
        </w:rPr>
        <w:t>Marine Guard</w:t>
      </w:r>
    </w:p>
    <w:p w:rsidR="005D5CB0" w:rsidRPr="005D5CB0" w:rsidRDefault="003F1DC7" w:rsidP="003F1DC7">
      <w:pPr>
        <w:pStyle w:val="B1"/>
      </w:pPr>
      <w:r>
        <w:rPr>
          <w:snapToGrid w:val="0"/>
        </w:rPr>
        <w:t>-</w:t>
      </w:r>
      <w:r>
        <w:rPr>
          <w:snapToGrid w:val="0"/>
        </w:rPr>
        <w:tab/>
      </w:r>
      <w:r w:rsidR="00514396" w:rsidRPr="005D5CB0">
        <w:rPr>
          <w:snapToGrid w:val="0"/>
        </w:rPr>
        <w:t>Mountain</w:t>
      </w:r>
      <w:r w:rsidR="00514396" w:rsidRPr="005D5CB0">
        <w:rPr>
          <w:rFonts w:hint="eastAsia"/>
          <w:snapToGrid w:val="0"/>
        </w:rPr>
        <w:t xml:space="preserve"> </w:t>
      </w:r>
      <w:r w:rsidR="00514396" w:rsidRPr="005D5CB0">
        <w:rPr>
          <w:snapToGrid w:val="0"/>
        </w:rPr>
        <w:t>Rescue</w:t>
      </w:r>
    </w:p>
    <w:p w:rsidR="005D5CB0" w:rsidRDefault="003F1DC7" w:rsidP="003F1DC7">
      <w:pPr>
        <w:pStyle w:val="B1"/>
      </w:pPr>
      <w:r>
        <w:t>-</w:t>
      </w:r>
      <w:r>
        <w:tab/>
      </w:r>
      <w:r w:rsidR="005D5CB0">
        <w:t>Manually Initiated eCall (MIeC)</w:t>
      </w:r>
    </w:p>
    <w:p w:rsidR="005D5CB0" w:rsidRDefault="003F1DC7" w:rsidP="003F1DC7">
      <w:pPr>
        <w:pStyle w:val="B1"/>
        <w:rPr>
          <w:rFonts w:hint="eastAsia"/>
        </w:rPr>
      </w:pPr>
      <w:r>
        <w:t>-</w:t>
      </w:r>
      <w:r>
        <w:tab/>
      </w:r>
      <w:r w:rsidR="005D5CB0">
        <w:t>Automatically Initiated eCall (AIeC)</w:t>
      </w:r>
    </w:p>
    <w:p w:rsidR="00514396" w:rsidRDefault="003F1DC7" w:rsidP="003F1DC7">
      <w:pPr>
        <w:pStyle w:val="B1"/>
        <w:rPr>
          <w:rFonts w:hint="eastAsia"/>
        </w:rPr>
      </w:pPr>
      <w:r>
        <w:rPr>
          <w:snapToGrid w:val="0"/>
        </w:rPr>
        <w:t>-</w:t>
      </w:r>
      <w:r>
        <w:rPr>
          <w:snapToGrid w:val="0"/>
        </w:rPr>
        <w:tab/>
      </w:r>
      <w:r w:rsidR="00514396" w:rsidRPr="006C75D5">
        <w:rPr>
          <w:snapToGrid w:val="0"/>
        </w:rPr>
        <w:t>Spare</w:t>
      </w:r>
    </w:p>
    <w:p w:rsidR="005852D9" w:rsidRDefault="00912F07" w:rsidP="00912F07">
      <w:pPr>
        <w:tabs>
          <w:tab w:val="left" w:pos="360"/>
        </w:tabs>
        <w:rPr>
          <w:rFonts w:eastAsia="MS Mincho" w:cs="CG Times (WN)"/>
          <w:lang w:eastAsia="ar-SA"/>
        </w:rPr>
      </w:pPr>
      <w:r>
        <w:rPr>
          <w:rFonts w:eastAsia="MS Mincho" w:cs="CG Times (WN)"/>
          <w:lang w:eastAsia="ar-SA"/>
        </w:rPr>
        <w:t>When a SIM/USIM is present, subscriber specific emergency call set-up MMI shall be provided.</w:t>
      </w:r>
      <w:r w:rsidR="005852D9">
        <w:rPr>
          <w:rFonts w:eastAsia="MS Mincho" w:cs="CG Times (WN)"/>
          <w:lang w:eastAsia="ar-SA"/>
        </w:rPr>
        <w:t xml:space="preserve"> </w:t>
      </w:r>
      <w:r>
        <w:rPr>
          <w:rFonts w:eastAsia="MS Mincho" w:cs="CG Times (WN)"/>
          <w:lang w:eastAsia="ar-SA"/>
        </w:rPr>
        <w:t>The Home Environment operator shall specify preferred emergency call numbers (e.g. 999 for UK citizens or 110, 118 and 119 for Japanese citizens).</w:t>
      </w:r>
      <w:r w:rsidR="005852D9">
        <w:rPr>
          <w:rFonts w:eastAsia="MS Mincho" w:cs="CG Times (WN)"/>
          <w:lang w:eastAsia="ar-SA"/>
        </w:rPr>
        <w:t xml:space="preserve"> </w:t>
      </w:r>
      <w:r>
        <w:rPr>
          <w:rFonts w:eastAsia="MS Mincho" w:cs="CG Times (WN)"/>
          <w:lang w:eastAsia="ar-SA"/>
        </w:rPr>
        <w:t>These emergency call numbers shall be stored in the SIM/USIM and the ME shall read this and use any entry of these digits to set up an emergency call. It shall be possible to store more than one instance of this field.</w:t>
      </w:r>
    </w:p>
    <w:p w:rsidR="00384E74" w:rsidRDefault="00384E74" w:rsidP="00384E74">
      <w:pPr>
        <w:pStyle w:val="NO"/>
        <w:rPr>
          <w:rFonts w:cs="CG Times (WN)"/>
        </w:rPr>
      </w:pPr>
      <w:r>
        <w:t>N</w:t>
      </w:r>
      <w:r w:rsidR="00536367">
        <w:t>ote</w:t>
      </w:r>
      <w:r>
        <w:t xml:space="preserve"> </w:t>
      </w:r>
      <w:r w:rsidR="0039425E">
        <w:t>2</w:t>
      </w:r>
      <w:r>
        <w:t xml:space="preserve">: </w:t>
      </w:r>
      <w:r>
        <w:tab/>
        <w:t xml:space="preserve">Release </w:t>
      </w:r>
      <w:r w:rsidR="00821FD4">
        <w:t>'</w:t>
      </w:r>
      <w:r>
        <w:t>98 and earlier SIM cards have the capability to store additional emergency call numbers. However in many cases this has not been used.</w:t>
      </w:r>
    </w:p>
    <w:p w:rsidR="0039425E" w:rsidRDefault="0039425E" w:rsidP="0039425E">
      <w:pPr>
        <w:tabs>
          <w:tab w:val="left" w:pos="360"/>
        </w:tabs>
        <w:rPr>
          <w:rFonts w:eastAsia="MS Mincho" w:cs="CG Times (WN)"/>
          <w:lang w:eastAsia="ar-SA"/>
        </w:rPr>
      </w:pPr>
      <w:r>
        <w:rPr>
          <w:rFonts w:eastAsia="MS Mincho" w:cs="CG Times (WN)"/>
          <w:lang w:eastAsia="ar-SA"/>
        </w:rPr>
        <w:t>It shall be possible to tie any emergency call number to any single emergency call type or to any combination of emergency call types.</w:t>
      </w:r>
      <w:r w:rsidR="005852D9">
        <w:rPr>
          <w:rFonts w:eastAsia="MS Mincho" w:cs="CG Times (WN)"/>
          <w:lang w:eastAsia="ar-SA"/>
        </w:rPr>
        <w:t xml:space="preserve"> </w:t>
      </w:r>
      <w:r>
        <w:rPr>
          <w:rFonts w:eastAsia="MS Mincho" w:cs="CG Times (WN)"/>
          <w:lang w:eastAsia="ar-SA"/>
        </w:rPr>
        <w:t>The association between emergency call numbers and emergency call type shall be able to be programmed by the Home Environment operator into the SIM/USIM.</w:t>
      </w:r>
    </w:p>
    <w:p w:rsidR="00514396" w:rsidRDefault="00514396">
      <w:pPr>
        <w:tabs>
          <w:tab w:val="left" w:pos="360"/>
        </w:tabs>
        <w:rPr>
          <w:rFonts w:hint="eastAsia"/>
        </w:rPr>
      </w:pPr>
      <w:r>
        <w:rPr>
          <w:rFonts w:hint="eastAsia"/>
        </w:rPr>
        <w:tab/>
        <w:t>Example:</w:t>
      </w:r>
    </w:p>
    <w:p w:rsidR="00514396" w:rsidRDefault="00514396" w:rsidP="00DD308E">
      <w:pPr>
        <w:tabs>
          <w:tab w:val="left" w:pos="360"/>
        </w:tabs>
        <w:ind w:left="840" w:firstLine="90"/>
        <w:rPr>
          <w:rFonts w:hint="eastAsia"/>
        </w:rPr>
      </w:pPr>
      <w:r>
        <w:t>19</w:t>
      </w:r>
      <w:r>
        <w:tab/>
      </w:r>
      <w:r>
        <w:tab/>
      </w:r>
      <w:r>
        <w:rPr>
          <w:rFonts w:hint="eastAsia"/>
        </w:rPr>
        <w:t>Police (Albania)</w:t>
      </w:r>
    </w:p>
    <w:p w:rsidR="00514396" w:rsidRDefault="00514396">
      <w:pPr>
        <w:tabs>
          <w:tab w:val="left" w:pos="360"/>
        </w:tabs>
        <w:ind w:left="840"/>
        <w:rPr>
          <w:rFonts w:hint="eastAsia"/>
        </w:rPr>
      </w:pPr>
      <w:r>
        <w:t>100</w:t>
      </w:r>
      <w:r>
        <w:tab/>
      </w:r>
      <w:r>
        <w:tab/>
      </w:r>
      <w:r>
        <w:rPr>
          <w:rFonts w:hint="eastAsia"/>
        </w:rPr>
        <w:t>Police and Fire Brigade (Greek cities)</w:t>
      </w:r>
    </w:p>
    <w:p w:rsidR="00514396" w:rsidRDefault="00514396">
      <w:pPr>
        <w:tabs>
          <w:tab w:val="left" w:pos="360"/>
        </w:tabs>
        <w:ind w:left="840"/>
        <w:rPr>
          <w:rFonts w:hint="eastAsia"/>
        </w:rPr>
      </w:pPr>
      <w:r>
        <w:t>100</w:t>
      </w:r>
      <w:r>
        <w:tab/>
      </w:r>
      <w:r>
        <w:tab/>
      </w:r>
      <w:r>
        <w:rPr>
          <w:rFonts w:hint="eastAsia"/>
        </w:rPr>
        <w:t>Ambulance and Fire Brigade (Belgium)</w:t>
      </w:r>
    </w:p>
    <w:p w:rsidR="00514396" w:rsidRDefault="00514396">
      <w:pPr>
        <w:tabs>
          <w:tab w:val="left" w:pos="360"/>
        </w:tabs>
        <w:ind w:left="840"/>
        <w:rPr>
          <w:rFonts w:hint="eastAsia"/>
        </w:rPr>
      </w:pPr>
      <w:r>
        <w:t>112</w:t>
      </w:r>
      <w:r>
        <w:tab/>
      </w:r>
      <w:r>
        <w:tab/>
      </w:r>
      <w:r>
        <w:rPr>
          <w:rFonts w:hint="eastAsia"/>
        </w:rPr>
        <w:t>Police and Ambulance (Italy)</w:t>
      </w:r>
    </w:p>
    <w:p w:rsidR="00514396" w:rsidRDefault="00514396">
      <w:pPr>
        <w:tabs>
          <w:tab w:val="left" w:pos="360"/>
        </w:tabs>
        <w:ind w:left="840"/>
        <w:rPr>
          <w:rFonts w:hint="eastAsia"/>
        </w:rPr>
      </w:pPr>
      <w:r>
        <w:t>112</w:t>
      </w:r>
      <w:r>
        <w:tab/>
      </w:r>
      <w:r>
        <w:tab/>
      </w:r>
      <w:r>
        <w:rPr>
          <w:rFonts w:hint="eastAsia"/>
        </w:rPr>
        <w:t>General emergency call, all categories (Sweden)</w:t>
      </w:r>
    </w:p>
    <w:p w:rsidR="00514396" w:rsidRDefault="00514396">
      <w:pPr>
        <w:tabs>
          <w:tab w:val="left" w:pos="360"/>
        </w:tabs>
        <w:ind w:left="840"/>
        <w:rPr>
          <w:rFonts w:hint="eastAsia"/>
        </w:rPr>
      </w:pPr>
      <w:r>
        <w:rPr>
          <w:rFonts w:hint="eastAsia"/>
        </w:rPr>
        <w:t>115</w:t>
      </w:r>
      <w:r>
        <w:tab/>
      </w:r>
      <w:r>
        <w:rPr>
          <w:rFonts w:hint="eastAsia"/>
        </w:rPr>
        <w:tab/>
        <w:t>Fire Brigade (Italy)</w:t>
      </w:r>
    </w:p>
    <w:p w:rsidR="001A3A24" w:rsidRDefault="001A3A24" w:rsidP="001A3A24">
      <w:pPr>
        <w:tabs>
          <w:tab w:val="left" w:pos="360"/>
        </w:tabs>
        <w:ind w:left="840"/>
        <w:rPr>
          <w:rFonts w:cs="CG Times (WN)"/>
          <w:lang w:eastAsia="ar-SA"/>
        </w:rPr>
      </w:pPr>
      <w:r>
        <w:rPr>
          <w:rFonts w:cs="CG Times (WN)"/>
          <w:lang w:eastAsia="ar-SA"/>
        </w:rPr>
        <w:t>144</w:t>
      </w:r>
      <w:r>
        <w:rPr>
          <w:rFonts w:cs="CG Times (WN)"/>
          <w:lang w:eastAsia="ar-SA"/>
        </w:rPr>
        <w:tab/>
      </w:r>
      <w:r>
        <w:rPr>
          <w:rFonts w:cs="CG Times (WN)"/>
          <w:lang w:eastAsia="ar-SA"/>
        </w:rPr>
        <w:tab/>
        <w:t>Ambulance (Austria)</w:t>
      </w:r>
    </w:p>
    <w:p w:rsidR="00384E74" w:rsidRDefault="00384E74" w:rsidP="00536367">
      <w:r>
        <w:t xml:space="preserve">If the UE does not recognise the emergency call numbers but the serving network recognises the dialled number as an emergency call number used in the country, a normal call set up </w:t>
      </w:r>
      <w:r w:rsidR="00536367">
        <w:t>shall take</w:t>
      </w:r>
      <w:r>
        <w:t xml:space="preserve"> place over the radio interface and after the serving network has recognised the emergency number the call </w:t>
      </w:r>
      <w:r w:rsidR="00536367">
        <w:t xml:space="preserve">shall be </w:t>
      </w:r>
      <w:r>
        <w:t>routed as an emergency call.</w:t>
      </w:r>
    </w:p>
    <w:p w:rsidR="00384E74" w:rsidRDefault="00384E74" w:rsidP="00384E74">
      <w:pPr>
        <w:tabs>
          <w:tab w:val="left" w:pos="360"/>
        </w:tabs>
        <w:rPr>
          <w:rFonts w:cs="CG Times (WN)"/>
        </w:rPr>
      </w:pPr>
      <w:r>
        <w:rPr>
          <w:rFonts w:cs="CG Times (WN)"/>
        </w:rPr>
        <w:t xml:space="preserve">The user friendly MMI that specifies the type of emergency call directly (e.g. menu) should be supported for use in any (i.e. home or visited) PLMN to avoid the </w:t>
      </w:r>
      <w:r w:rsidR="00923505">
        <w:rPr>
          <w:rFonts w:cs="CG Times (WN)"/>
        </w:rPr>
        <w:t>misconnection</w:t>
      </w:r>
      <w:r>
        <w:rPr>
          <w:rFonts w:cs="CG Times (WN)"/>
        </w:rPr>
        <w:t xml:space="preserve"> in roaming case.</w:t>
      </w:r>
      <w:r w:rsidR="005852D9">
        <w:rPr>
          <w:rFonts w:cs="CG Times (WN)"/>
        </w:rPr>
        <w:t xml:space="preserve"> </w:t>
      </w:r>
      <w:r>
        <w:rPr>
          <w:rFonts w:cs="CG Times (WN)"/>
        </w:rPr>
        <w:t>This shall be allowed both with and without SIM/USIM being present.</w:t>
      </w:r>
    </w:p>
    <w:p w:rsidR="001A3A24" w:rsidRDefault="001A3A24">
      <w:pPr>
        <w:rPr>
          <w:rFonts w:eastAsia="SimSun" w:cs="CG Times (WN)"/>
          <w:lang w:eastAsia="ar-SA"/>
        </w:rPr>
      </w:pPr>
      <w:r>
        <w:rPr>
          <w:rFonts w:eastAsia="SimSun" w:cs="CG Times (WN)"/>
          <w:lang w:eastAsia="ar-SA"/>
        </w:rPr>
        <w:t>When emergency call establishment is initiated, the emergency call type shall be sent by the UE if it is available.</w:t>
      </w:r>
    </w:p>
    <w:p w:rsidR="00B30A37" w:rsidRDefault="00384E74" w:rsidP="00B30A37">
      <w:r>
        <w:t>The serving network may download emergency call numbers to the UE in order to ensure that local emergency call numbers are known to the UE.</w:t>
      </w:r>
      <w:r w:rsidR="005852D9">
        <w:t xml:space="preserve"> </w:t>
      </w:r>
      <w:r w:rsidR="00C45F24">
        <w:rPr>
          <w:rFonts w:hint="eastAsia"/>
          <w:lang w:eastAsia="zh-CN"/>
        </w:rPr>
        <w:t>In</w:t>
      </w:r>
      <w:r w:rsidR="00C45F24">
        <w:t xml:space="preserve"> </w:t>
      </w:r>
      <w:r w:rsidR="00C45F24">
        <w:rPr>
          <w:rFonts w:hint="eastAsia"/>
          <w:lang w:eastAsia="zh-CN"/>
        </w:rPr>
        <w:t>case</w:t>
      </w:r>
      <w:r w:rsidR="00C45F24">
        <w:t xml:space="preserve"> of PLMN, the</w:t>
      </w:r>
      <w:r>
        <w:t xml:space="preserve"> UE shall regard these emergency numbers as valid in that country only (as identified by the MCC) and shall discard them when a new country is entered.</w:t>
      </w:r>
    </w:p>
    <w:p w:rsidR="00E03F20" w:rsidRDefault="00B30A37" w:rsidP="00B30A37">
      <w:pPr>
        <w:pStyle w:val="NO"/>
      </w:pPr>
      <w:r>
        <w:t>N</w:t>
      </w:r>
      <w:r w:rsidR="00536367">
        <w:t>ote 3</w:t>
      </w:r>
      <w:r>
        <w:t>:</w:t>
      </w:r>
      <w:r>
        <w:tab/>
      </w:r>
      <w:r w:rsidRPr="00680252">
        <w:t xml:space="preserve">The UE can </w:t>
      </w:r>
      <w:smartTag w:uri="urn:schemas-microsoft-com:office:smarttags" w:element="PersonName">
        <w:r w:rsidRPr="00680252">
          <w:t>info</w:t>
        </w:r>
      </w:smartTag>
      <w:r w:rsidRPr="00680252">
        <w:t xml:space="preserve">rm the user if the emergency call type for an emergency number received from the serving network differs from that configured on the USIM/SIM for the same number. How this is implemented is outside the scope </w:t>
      </w:r>
      <w:r>
        <w:t xml:space="preserve">of </w:t>
      </w:r>
      <w:r w:rsidRPr="00680252">
        <w:t xml:space="preserve">3GPP and </w:t>
      </w:r>
      <w:r>
        <w:t xml:space="preserve">takes into consideration </w:t>
      </w:r>
      <w:r w:rsidRPr="00680252">
        <w:t>operator policy and regulatory requirements.</w:t>
      </w:r>
    </w:p>
    <w:p w:rsidR="00E03F20" w:rsidRPr="000467F6" w:rsidRDefault="00E03F20" w:rsidP="00E03F20">
      <w:r w:rsidRPr="000467F6">
        <w:t xml:space="preserve">If </w:t>
      </w:r>
      <w:r>
        <w:t xml:space="preserve">permitted </w:t>
      </w:r>
      <w:r w:rsidRPr="000467F6">
        <w:t xml:space="preserve">by local regulation, it shall be possible for the user to prevent the sending of his public user identifiers and the location </w:t>
      </w:r>
      <w:smartTag w:uri="urn:schemas-microsoft-com:office:smarttags" w:element="PersonName">
        <w:r w:rsidRPr="000467F6">
          <w:t>info</w:t>
        </w:r>
      </w:smartTag>
      <w:r w:rsidRPr="000467F6">
        <w:t>rmation to the PSAP (i.e</w:t>
      </w:r>
      <w:r w:rsidR="00F77680">
        <w:t>.</w:t>
      </w:r>
      <w:r w:rsidRPr="000467F6">
        <w:t xml:space="preserve"> emergency response centre).</w:t>
      </w:r>
    </w:p>
    <w:p w:rsidR="00E03F20" w:rsidRDefault="00E03F20" w:rsidP="00E03F20">
      <w:pPr>
        <w:pStyle w:val="NO"/>
      </w:pPr>
      <w:r w:rsidRPr="000467F6">
        <w:t>N</w:t>
      </w:r>
      <w:r w:rsidR="00536367">
        <w:t>ote 4</w:t>
      </w:r>
      <w:r w:rsidRPr="000467F6">
        <w:t>:</w:t>
      </w:r>
      <w:r w:rsidRPr="000467F6">
        <w:tab/>
        <w:t>Operator policies (e.g. requirements for support of emergency communications) may over-ride the user request for suppression.</w:t>
      </w:r>
    </w:p>
    <w:p w:rsidR="002A0AB0" w:rsidRDefault="002A0AB0" w:rsidP="002A0AB0">
      <w:pPr>
        <w:tabs>
          <w:tab w:val="left" w:pos="1047"/>
        </w:tabs>
        <w:rPr>
          <w:noProof/>
        </w:rPr>
      </w:pPr>
      <w:r>
        <w:rPr>
          <w:noProof/>
        </w:rPr>
        <w:t>Emergency calls over WLAN shall be supported as above with the following caveats:</w:t>
      </w:r>
    </w:p>
    <w:p w:rsidR="002A0AB0" w:rsidRDefault="002A0AB0" w:rsidP="002A0AB0">
      <w:pPr>
        <w:pStyle w:val="B1"/>
        <w:numPr>
          <w:ilvl w:val="0"/>
          <w:numId w:val="24"/>
        </w:numPr>
        <w:rPr>
          <w:rFonts w:cs="Arial"/>
        </w:rPr>
      </w:pPr>
      <w:r w:rsidRPr="002C44CD">
        <w:t xml:space="preserve">The UE issues an Emergency session over WLAN access to EPC </w:t>
      </w:r>
      <w:r>
        <w:t xml:space="preserve">only </w:t>
      </w:r>
      <w:r w:rsidRPr="002C44CD">
        <w:t>when 3GPP access for emergency call is not possible or available (e.g. no 3GPP coverage).</w:t>
      </w:r>
    </w:p>
    <w:p w:rsidR="002A0AB0" w:rsidRDefault="002A0AB0" w:rsidP="002A0AB0">
      <w:pPr>
        <w:pStyle w:val="B1"/>
        <w:numPr>
          <w:ilvl w:val="0"/>
          <w:numId w:val="24"/>
        </w:numPr>
      </w:pPr>
      <w:r w:rsidRPr="002C44CD">
        <w:rPr>
          <w:rFonts w:cs="Arial"/>
        </w:rPr>
        <w:t>UEs shall only be able to establish an Emergency session over WLAN when</w:t>
      </w:r>
      <w:r w:rsidRPr="002C44CD">
        <w:t xml:space="preserve"> the UE has been provisioned with the WLAN access parameters.</w:t>
      </w:r>
    </w:p>
    <w:p w:rsidR="002A0AB0" w:rsidRDefault="002A0AB0" w:rsidP="002A0AB0">
      <w:pPr>
        <w:pStyle w:val="B1"/>
        <w:numPr>
          <w:ilvl w:val="0"/>
          <w:numId w:val="24"/>
        </w:numPr>
        <w:rPr>
          <w:rFonts w:cs="Arial"/>
        </w:rPr>
      </w:pPr>
      <w:r>
        <w:rPr>
          <w:rFonts w:cs="Arial"/>
        </w:rPr>
        <w:t>Service continuity for an Emergency voice call moving from 3GPP access CS domain to WLAN access IMS domain is not supported.</w:t>
      </w:r>
    </w:p>
    <w:p w:rsidR="002A0AB0" w:rsidRPr="009703F5" w:rsidRDefault="002A0AB0" w:rsidP="00E03F20">
      <w:pPr>
        <w:pStyle w:val="B1"/>
        <w:numPr>
          <w:ilvl w:val="0"/>
          <w:numId w:val="24"/>
        </w:numPr>
        <w:rPr>
          <w:rFonts w:cs="Arial"/>
        </w:rPr>
      </w:pPr>
      <w:r w:rsidRPr="002C44CD">
        <w:t>The level of security should not be less than that which is currently applied to authenticated and unauthenticated CS or IMS emergency calls. </w:t>
      </w:r>
    </w:p>
    <w:p w:rsidR="009703F5" w:rsidRPr="009703F5" w:rsidRDefault="009703F5" w:rsidP="009703F5">
      <w:pPr>
        <w:pStyle w:val="B1"/>
        <w:numPr>
          <w:ilvl w:val="0"/>
          <w:numId w:val="24"/>
        </w:numPr>
        <w:rPr>
          <w:rFonts w:cs="Arial"/>
        </w:rPr>
      </w:pPr>
      <w:r w:rsidRPr="009703F5">
        <w:rPr>
          <w:rFonts w:cs="Arial"/>
        </w:rPr>
        <w:t>Emergency call numbers downloaded to the UE over WLAN from untrusted sources shall not be used by the UE.</w:t>
      </w:r>
    </w:p>
    <w:p w:rsidR="009703F5" w:rsidRPr="009703F5" w:rsidRDefault="009703F5" w:rsidP="009703F5">
      <w:pPr>
        <w:pStyle w:val="NO"/>
      </w:pPr>
      <w:r w:rsidRPr="009703F5">
        <w:tab/>
        <w:t>NOTE 5:</w:t>
      </w:r>
      <w:r w:rsidRPr="009703F5">
        <w:tab/>
        <w:t>TS 23.402 [</w:t>
      </w:r>
      <w:r>
        <w:t>57</w:t>
      </w:r>
      <w:r w:rsidRPr="009703F5">
        <w:t>] establishes when WLAN is trusted or not.</w:t>
      </w:r>
    </w:p>
    <w:p w:rsidR="009703F5" w:rsidRPr="002A0AB0" w:rsidRDefault="009703F5" w:rsidP="009703F5">
      <w:pPr>
        <w:pStyle w:val="B1"/>
        <w:numPr>
          <w:ilvl w:val="0"/>
          <w:numId w:val="24"/>
        </w:numPr>
        <w:rPr>
          <w:rFonts w:cs="Arial"/>
        </w:rPr>
      </w:pPr>
      <w:r w:rsidRPr="009703F5">
        <w:rPr>
          <w:rFonts w:cs="Arial"/>
        </w:rPr>
        <w:t xml:space="preserve">Subject to local 3GPP operator policy, the UE may use additional emergency call number(s) received via WLAN access for emergency calls via 3GPP access or WLAN access, while in the country </w:t>
      </w:r>
      <w:r w:rsidR="00F52CB1">
        <w:rPr>
          <w:rFonts w:cs="Arial"/>
        </w:rPr>
        <w:t xml:space="preserve">for which </w:t>
      </w:r>
      <w:r w:rsidRPr="009703F5">
        <w:rPr>
          <w:rFonts w:cs="Arial"/>
        </w:rPr>
        <w:t>the numbers were received.</w:t>
      </w:r>
    </w:p>
    <w:p w:rsidR="0039425E" w:rsidRDefault="0039425E" w:rsidP="00374551">
      <w:pPr>
        <w:pStyle w:val="Heading3"/>
        <w:rPr>
          <w:rFonts w:eastAsia="SimSun" w:cs="CG Times (WN)"/>
          <w:sz w:val="20"/>
          <w:lang w:eastAsia="ar-SA"/>
        </w:rPr>
      </w:pPr>
      <w:bookmarkStart w:id="159" w:name="_Toc45387025"/>
      <w:bookmarkStart w:id="160" w:name="_Toc59114044"/>
      <w:bookmarkStart w:id="161" w:name="_Toc138429743"/>
      <w:r>
        <w:t xml:space="preserve">10.1.1 </w:t>
      </w:r>
      <w:r>
        <w:tab/>
        <w:t>Identification of emergency numbers</w:t>
      </w:r>
      <w:bookmarkEnd w:id="159"/>
      <w:bookmarkEnd w:id="160"/>
      <w:bookmarkEnd w:id="161"/>
    </w:p>
    <w:p w:rsidR="0039425E" w:rsidRDefault="0039425E" w:rsidP="0039425E">
      <w:pPr>
        <w:tabs>
          <w:tab w:val="left" w:pos="360"/>
        </w:tabs>
        <w:rPr>
          <w:rFonts w:cs="CG Times (WN)"/>
          <w:lang w:eastAsia="ar-SA"/>
        </w:rPr>
      </w:pPr>
      <w:r>
        <w:rPr>
          <w:rFonts w:eastAsia="SimSun" w:cs="CG Times (WN)"/>
          <w:lang w:eastAsia="ar-SA"/>
        </w:rPr>
        <w:t>The ME shall identify a</w:t>
      </w:r>
      <w:r>
        <w:rPr>
          <w:rFonts w:eastAsia="MS Mincho" w:cs="CG Times (WN)"/>
          <w:lang w:eastAsia="ar-SA"/>
        </w:rPr>
        <w:t>n emergency</w:t>
      </w:r>
      <w:r>
        <w:rPr>
          <w:rFonts w:eastAsia="SimSun" w:cs="CG Times (WN)"/>
          <w:lang w:eastAsia="ar-SA"/>
        </w:rPr>
        <w:t xml:space="preserve"> number dialled by the end user as a valid emergency number and initiate emergency call establishment if it occurs under one or more of the following conditions. If it occurs outside of the following conditions, the ME should not initiate emergency call establishment but normal call establishment.</w:t>
      </w:r>
      <w:r>
        <w:rPr>
          <w:rFonts w:cs="CG Times (WN)"/>
          <w:lang w:eastAsia="ar-SA"/>
        </w:rPr>
        <w:t xml:space="preserve"> Emergency number identification takes place before and takes precedence over any other (e.g. supplementary service related) number analysis.</w:t>
      </w:r>
    </w:p>
    <w:p w:rsidR="0039425E" w:rsidRPr="00A60710" w:rsidRDefault="003F1DC7" w:rsidP="003F1DC7">
      <w:pPr>
        <w:pStyle w:val="B1"/>
        <w:rPr>
          <w:rFonts w:eastAsia="MS Mincho" w:cs="CG Times (WN)"/>
          <w:lang w:eastAsia="ar-SA"/>
        </w:rPr>
      </w:pPr>
      <w:r>
        <w:rPr>
          <w:rFonts w:eastAsia="MS Mincho"/>
          <w:lang w:eastAsia="ar-SA"/>
        </w:rPr>
        <w:t>a)</w:t>
      </w:r>
      <w:r>
        <w:rPr>
          <w:rFonts w:eastAsia="MS Mincho"/>
          <w:lang w:eastAsia="ar-SA"/>
        </w:rPr>
        <w:tab/>
      </w:r>
      <w:r w:rsidR="0039425E">
        <w:rPr>
          <w:rFonts w:eastAsia="MS Mincho"/>
          <w:lang w:eastAsia="ar-SA"/>
        </w:rPr>
        <w:t>112 and 911 shall always be available. These numbers shall be stored on the ME.</w:t>
      </w:r>
    </w:p>
    <w:p w:rsidR="00384E74" w:rsidRDefault="003F1DC7" w:rsidP="003F1DC7">
      <w:pPr>
        <w:pStyle w:val="B1"/>
        <w:rPr>
          <w:rFonts w:cs="CG Times (WN)"/>
        </w:rPr>
      </w:pPr>
      <w:r>
        <w:rPr>
          <w:rFonts w:cs="CG Times (WN)"/>
        </w:rPr>
        <w:t>b)</w:t>
      </w:r>
      <w:r>
        <w:rPr>
          <w:rFonts w:cs="CG Times (WN)"/>
        </w:rPr>
        <w:tab/>
      </w:r>
      <w:r w:rsidR="00384E74">
        <w:rPr>
          <w:rFonts w:cs="CG Times (WN)"/>
        </w:rPr>
        <w:t>Any emergency call number stored on a SIM/USIM when the SIM/USIM is present.</w:t>
      </w:r>
    </w:p>
    <w:p w:rsidR="00384E74" w:rsidRDefault="003F1DC7" w:rsidP="003F1DC7">
      <w:pPr>
        <w:pStyle w:val="B1"/>
        <w:rPr>
          <w:rFonts w:cs="CG Times (WN)"/>
        </w:rPr>
      </w:pPr>
      <w:r>
        <w:rPr>
          <w:rFonts w:cs="CG Times (WN)"/>
        </w:rPr>
        <w:t>c)</w:t>
      </w:r>
      <w:r>
        <w:rPr>
          <w:rFonts w:cs="CG Times (WN)"/>
        </w:rPr>
        <w:tab/>
      </w:r>
      <w:r w:rsidR="00384E74">
        <w:rPr>
          <w:rFonts w:cs="CG Times (WN)"/>
        </w:rPr>
        <w:t>000, 08, 110, 999, 118 and 119 when a SIM/USIM is not present. These numbers shall be stored on the ME.</w:t>
      </w:r>
    </w:p>
    <w:p w:rsidR="00384E74" w:rsidRDefault="003F1DC7" w:rsidP="003F1DC7">
      <w:pPr>
        <w:pStyle w:val="B1"/>
      </w:pPr>
      <w:r>
        <w:t>d)</w:t>
      </w:r>
      <w:r>
        <w:tab/>
      </w:r>
      <w:r w:rsidR="00384E74">
        <w:t>Additional emergency call numbers that may have been downloaded by the serving network when the SIM/USIM is present.</w:t>
      </w:r>
    </w:p>
    <w:p w:rsidR="00514396" w:rsidRDefault="00514396" w:rsidP="00374551">
      <w:pPr>
        <w:pStyle w:val="Heading3"/>
      </w:pPr>
      <w:bookmarkStart w:id="162" w:name="_Toc45387026"/>
      <w:bookmarkStart w:id="163" w:name="_Toc59114045"/>
      <w:bookmarkStart w:id="164" w:name="_Toc138429744"/>
      <w:r>
        <w:t>10.1.2</w:t>
      </w:r>
      <w:r>
        <w:tab/>
        <w:t>Domains priority and selection for UE attempts to emergency call</w:t>
      </w:r>
      <w:bookmarkEnd w:id="162"/>
      <w:bookmarkEnd w:id="163"/>
      <w:bookmarkEnd w:id="164"/>
    </w:p>
    <w:p w:rsidR="000456E6" w:rsidRDefault="000456E6" w:rsidP="00374551">
      <w:pPr>
        <w:pStyle w:val="Heading4"/>
      </w:pPr>
      <w:bookmarkStart w:id="165" w:name="_Toc45387027"/>
      <w:bookmarkStart w:id="166" w:name="_Toc59114046"/>
      <w:bookmarkStart w:id="167" w:name="_Toc138429745"/>
      <w:r>
        <w:t>10.1.2.1</w:t>
      </w:r>
      <w:r w:rsidR="005852D9">
        <w:tab/>
      </w:r>
      <w:r>
        <w:t>Voice and GTT only</w:t>
      </w:r>
      <w:bookmarkEnd w:id="165"/>
      <w:bookmarkEnd w:id="166"/>
      <w:bookmarkEnd w:id="167"/>
    </w:p>
    <w:p w:rsidR="0002117F" w:rsidRDefault="00035CD1" w:rsidP="0002117F">
      <w:r w:rsidRPr="00035CD1">
        <w:t>A UE that is connected to a domain in which it is possible for the UE to make</w:t>
      </w:r>
      <w:r w:rsidR="000456E6">
        <w:t xml:space="preserve"> non</w:t>
      </w:r>
      <w:r w:rsidRPr="00035CD1">
        <w:t xml:space="preserve"> </w:t>
      </w:r>
      <w:r w:rsidR="000456E6">
        <w:t>emergency</w:t>
      </w:r>
      <w:r w:rsidR="0002117F">
        <w:t xml:space="preserve"> </w:t>
      </w:r>
      <w:r w:rsidRPr="00035CD1">
        <w:t>calls</w:t>
      </w:r>
      <w:r w:rsidR="000456E6">
        <w:t xml:space="preserve"> using the particular media requested by the user</w:t>
      </w:r>
      <w:r w:rsidRPr="00035CD1">
        <w:t>, sh</w:t>
      </w:r>
      <w:r w:rsidR="0002117F">
        <w:t>all</w:t>
      </w:r>
      <w:r w:rsidRPr="00035CD1">
        <w:t xml:space="preserve"> use that domain to </w:t>
      </w:r>
      <w:r w:rsidR="0002117F">
        <w:t>attempt</w:t>
      </w:r>
      <w:r w:rsidR="0002117F" w:rsidRPr="00035CD1">
        <w:t xml:space="preserve"> </w:t>
      </w:r>
      <w:r w:rsidRPr="00035CD1">
        <w:t>an emergency call</w:t>
      </w:r>
      <w:r w:rsidR="000456E6">
        <w:t xml:space="preserve"> </w:t>
      </w:r>
      <w:r w:rsidR="0002117F">
        <w:t>unless serving network policy (based on regulatory requirements and operator needs) requires</w:t>
      </w:r>
      <w:r w:rsidR="0002117F" w:rsidRPr="00A340D8">
        <w:t xml:space="preserve"> </w:t>
      </w:r>
      <w:r w:rsidR="0002117F">
        <w:t>the UE</w:t>
      </w:r>
      <w:r w:rsidR="0002117F" w:rsidRPr="00A340D8">
        <w:t xml:space="preserve">, including </w:t>
      </w:r>
      <w:r w:rsidR="0002117F">
        <w:t>an unauthenticated UE</w:t>
      </w:r>
      <w:r w:rsidR="0002117F" w:rsidRPr="00A340D8">
        <w:t xml:space="preserve">, to attempt </w:t>
      </w:r>
      <w:r w:rsidR="0002117F">
        <w:t>the emergency call</w:t>
      </w:r>
      <w:r w:rsidR="0002117F" w:rsidRPr="00A340D8">
        <w:t xml:space="preserve"> on a specific domain first</w:t>
      </w:r>
      <w:r w:rsidR="0002117F">
        <w:t>.</w:t>
      </w:r>
    </w:p>
    <w:p w:rsidR="0002117F" w:rsidRDefault="0002117F" w:rsidP="0002117F">
      <w:r>
        <w:t xml:space="preserve">If the UE is connected to more than one domain </w:t>
      </w:r>
      <w:r w:rsidRPr="00035CD1">
        <w:t xml:space="preserve">in which it is possible for the UE to make </w:t>
      </w:r>
      <w:r w:rsidR="000456E6">
        <w:t>non emergency</w:t>
      </w:r>
      <w:r>
        <w:t xml:space="preserve"> </w:t>
      </w:r>
      <w:r w:rsidRPr="00035CD1">
        <w:t>calls</w:t>
      </w:r>
      <w:r w:rsidR="000456E6">
        <w:t xml:space="preserve"> using the particular media requested by the user</w:t>
      </w:r>
      <w:r w:rsidRPr="00035CD1">
        <w:t xml:space="preserve">, </w:t>
      </w:r>
      <w:r>
        <w:t xml:space="preserve">the UE </w:t>
      </w:r>
      <w:r w:rsidRPr="00035CD1">
        <w:t>sh</w:t>
      </w:r>
      <w:r>
        <w:t>all</w:t>
      </w:r>
      <w:r w:rsidRPr="00035CD1">
        <w:t xml:space="preserve"> </w:t>
      </w:r>
      <w:r>
        <w:t>attempt an emergency call on</w:t>
      </w:r>
      <w:r w:rsidRPr="00035CD1">
        <w:t xml:space="preserve"> </w:t>
      </w:r>
      <w:r>
        <w:t xml:space="preserve">the same </w:t>
      </w:r>
      <w:r w:rsidRPr="00035CD1">
        <w:t xml:space="preserve">domain </w:t>
      </w:r>
      <w:r>
        <w:t xml:space="preserve">it would use to originate a non-emergency call </w:t>
      </w:r>
      <w:r w:rsidR="000456E6">
        <w:t xml:space="preserve">using the same media </w:t>
      </w:r>
      <w:r>
        <w:t>unless serving network policy (based on regulatory requirements and operator needs) requires</w:t>
      </w:r>
      <w:r w:rsidRPr="00A340D8">
        <w:t xml:space="preserve"> </w:t>
      </w:r>
      <w:r>
        <w:t>the UE</w:t>
      </w:r>
      <w:r w:rsidRPr="00A340D8">
        <w:t xml:space="preserve">, </w:t>
      </w:r>
      <w:r>
        <w:t xml:space="preserve">including an unauthenticated UE, </w:t>
      </w:r>
      <w:r w:rsidRPr="00A340D8">
        <w:t xml:space="preserve">to attempt </w:t>
      </w:r>
      <w:r>
        <w:t>the emergency call</w:t>
      </w:r>
      <w:r w:rsidRPr="00A340D8">
        <w:t xml:space="preserve"> on a specific domain first</w:t>
      </w:r>
      <w:r w:rsidRPr="00035CD1">
        <w:t>.</w:t>
      </w:r>
    </w:p>
    <w:p w:rsidR="005852D9" w:rsidRDefault="00514396" w:rsidP="0002117F">
      <w:r>
        <w:t xml:space="preserve">In </w:t>
      </w:r>
      <w:r w:rsidR="00D872EB">
        <w:t xml:space="preserve">the </w:t>
      </w:r>
      <w:r>
        <w:t xml:space="preserve">case </w:t>
      </w:r>
      <w:r w:rsidR="00D872EB">
        <w:t xml:space="preserve">where an emergency </w:t>
      </w:r>
      <w:r>
        <w:t xml:space="preserve">call attempt </w:t>
      </w:r>
      <w:r w:rsidR="00D872EB">
        <w:t xml:space="preserve">by a UE </w:t>
      </w:r>
      <w:r>
        <w:t>fails, the UE should automatically make a second attempt on the other domain</w:t>
      </w:r>
      <w:r w:rsidR="00D872EB">
        <w:t xml:space="preserve"> if the UE supports it</w:t>
      </w:r>
      <w:r>
        <w:t>.</w:t>
      </w:r>
    </w:p>
    <w:p w:rsidR="00D12C63" w:rsidRPr="00D12C63" w:rsidRDefault="00D12C63" w:rsidP="00035CD1">
      <w:r w:rsidRPr="00D12C63">
        <w:t>If the user aborts the emergency call setup during the subsequent automatic attempt and immediately tries to set up an emergency call again, then the UE shall immediately attempt in the domain in which the user aborted the emergency call.</w:t>
      </w:r>
    </w:p>
    <w:p w:rsidR="000456E6" w:rsidRDefault="000456E6" w:rsidP="00374551">
      <w:pPr>
        <w:pStyle w:val="Heading4"/>
      </w:pPr>
      <w:bookmarkStart w:id="168" w:name="_Toc45387028"/>
      <w:bookmarkStart w:id="169" w:name="_Toc59114047"/>
      <w:bookmarkStart w:id="170" w:name="_Toc138429746"/>
      <w:r>
        <w:t>10.1.2.2</w:t>
      </w:r>
      <w:r w:rsidR="005852D9">
        <w:tab/>
      </w:r>
      <w:r>
        <w:t>Other media</w:t>
      </w:r>
      <w:bookmarkEnd w:id="168"/>
      <w:bookmarkEnd w:id="169"/>
      <w:bookmarkEnd w:id="170"/>
    </w:p>
    <w:p w:rsidR="000456E6" w:rsidRDefault="000456E6" w:rsidP="000456E6">
      <w:r>
        <w:t>The following applies in addition to 10.1.2.1.</w:t>
      </w:r>
    </w:p>
    <w:p w:rsidR="005852D9" w:rsidRDefault="000456E6" w:rsidP="000456E6">
      <w:r w:rsidRPr="00F342FD">
        <w:t xml:space="preserve">If an emergency call attempt that includes a request for both (i) voice and/or GTT and (ii) other media cannot be supported or fails in all </w:t>
      </w:r>
      <w:r>
        <w:t>connected access types in the</w:t>
      </w:r>
      <w:r w:rsidRPr="00F342FD">
        <w:t xml:space="preserve"> PS CN domain, the UE shall attempt the emergency call in the CS domain if available and shall only include the request for voice and/or GTT.</w:t>
      </w:r>
    </w:p>
    <w:p w:rsidR="006F04AD" w:rsidRDefault="006F04AD" w:rsidP="00374551">
      <w:pPr>
        <w:pStyle w:val="Heading3"/>
      </w:pPr>
      <w:bookmarkStart w:id="171" w:name="_Toc45387029"/>
      <w:bookmarkStart w:id="172" w:name="_Toc59114048"/>
      <w:bookmarkStart w:id="173" w:name="_Toc138429747"/>
      <w:r>
        <w:t>10.1.3</w:t>
      </w:r>
      <w:r>
        <w:tab/>
        <w:t>Call-Back Requirements</w:t>
      </w:r>
      <w:bookmarkEnd w:id="171"/>
      <w:bookmarkEnd w:id="172"/>
      <w:bookmarkEnd w:id="173"/>
    </w:p>
    <w:p w:rsidR="005852D9" w:rsidRDefault="006F04AD" w:rsidP="006F04AD">
      <w:pPr>
        <w:rPr>
          <w:noProof/>
        </w:rPr>
      </w:pPr>
      <w:r>
        <w:rPr>
          <w:noProof/>
        </w:rPr>
        <w:t>Subject to local/regional regulations the network shall support a call-back from a PSAP.</w:t>
      </w:r>
    </w:p>
    <w:p w:rsidR="005852D9" w:rsidRDefault="006F04AD" w:rsidP="006F04AD">
      <w:pPr>
        <w:rPr>
          <w:noProof/>
        </w:rPr>
      </w:pPr>
      <w:r>
        <w:rPr>
          <w:noProof/>
        </w:rPr>
        <w:t>It shall be possible to supply the user</w:t>
      </w:r>
      <w:r w:rsidR="00821FD4">
        <w:rPr>
          <w:noProof/>
        </w:rPr>
        <w:t>'</w:t>
      </w:r>
      <w:r>
        <w:rPr>
          <w:noProof/>
        </w:rPr>
        <w:t>s Directory Number/MSISDN</w:t>
      </w:r>
      <w:r w:rsidR="00C23B8D">
        <w:rPr>
          <w:noProof/>
        </w:rPr>
        <w:t>/SIP URI</w:t>
      </w:r>
      <w:r>
        <w:rPr>
          <w:noProof/>
        </w:rPr>
        <w:t xml:space="preserve"> as the CLI to the PSAP to facilitate call-back. The CLI used on call-back shall allow the PSAP to contact the </w:t>
      </w:r>
      <w:r w:rsidR="00C23B8D">
        <w:rPr>
          <w:noProof/>
        </w:rPr>
        <w:t xml:space="preserve">same </w:t>
      </w:r>
      <w:r>
        <w:rPr>
          <w:noProof/>
        </w:rPr>
        <w:t>terminal that originated the emergency call.</w:t>
      </w:r>
    </w:p>
    <w:p w:rsidR="00E03F20" w:rsidRDefault="006F04AD" w:rsidP="00E03F20">
      <w:pPr>
        <w:rPr>
          <w:noProof/>
        </w:rPr>
      </w:pPr>
      <w:r>
        <w:rPr>
          <w:noProof/>
        </w:rPr>
        <w:t>If the incoming call can be identified by the core network as a call-back to an emergency call (i.e. coming from a PSAP) then supplementary services</w:t>
      </w:r>
      <w:r w:rsidR="00E03F20">
        <w:rPr>
          <w:noProof/>
        </w:rPr>
        <w:t xml:space="preserve"> at the terminating party shall be handled as described in TS 22.173 [40]</w:t>
      </w:r>
      <w:r w:rsidR="00E03F20" w:rsidRPr="009A5872">
        <w:rPr>
          <w:noProof/>
        </w:rPr>
        <w:t xml:space="preserve"> </w:t>
      </w:r>
      <w:r w:rsidR="00E03F20">
        <w:rPr>
          <w:noProof/>
        </w:rPr>
        <w:t>for Multimedia Telephony</w:t>
      </w:r>
      <w:r>
        <w:rPr>
          <w:noProof/>
        </w:rPr>
        <w:t xml:space="preserve"> </w:t>
      </w:r>
      <w:r w:rsidRPr="0041283A">
        <w:rPr>
          <w:noProof/>
        </w:rPr>
        <w:t>(e.g.</w:t>
      </w:r>
      <w:r w:rsidR="00E03F20" w:rsidRPr="00572418">
        <w:rPr>
          <w:rFonts w:eastAsia="SimSun"/>
          <w:lang w:eastAsia="zh-CN"/>
        </w:rPr>
        <w:t xml:space="preserve"> </w:t>
      </w:r>
      <w:r w:rsidR="00E03F20" w:rsidRPr="00D61DCB">
        <w:rPr>
          <w:rFonts w:eastAsia="SimSun"/>
          <w:lang w:eastAsia="zh-CN"/>
        </w:rPr>
        <w:t>Communication Diversion</w:t>
      </w:r>
      <w:r w:rsidR="00E03F20" w:rsidRPr="0041283A">
        <w:rPr>
          <w:noProof/>
        </w:rPr>
        <w:t xml:space="preserve">, </w:t>
      </w:r>
      <w:r w:rsidR="00E03F20" w:rsidRPr="00BA30AC">
        <w:rPr>
          <w:lang w:val="en-US"/>
        </w:rPr>
        <w:t>Communication Hold</w:t>
      </w:r>
      <w:r w:rsidR="00E03F20" w:rsidRPr="0041283A">
        <w:rPr>
          <w:noProof/>
        </w:rPr>
        <w:t xml:space="preserve">, </w:t>
      </w:r>
      <w:r w:rsidR="00E03F20" w:rsidRPr="00BA30AC">
        <w:rPr>
          <w:lang w:val="en-US"/>
        </w:rPr>
        <w:t>Communication Barring</w:t>
      </w:r>
      <w:r w:rsidRPr="0041283A">
        <w:rPr>
          <w:noProof/>
        </w:rPr>
        <w:t>)</w:t>
      </w:r>
      <w:r>
        <w:rPr>
          <w:noProof/>
        </w:rPr>
        <w:t>.</w:t>
      </w:r>
    </w:p>
    <w:p w:rsidR="006F04AD" w:rsidRDefault="00923505" w:rsidP="00E03F20">
      <w:pPr>
        <w:rPr>
          <w:noProof/>
        </w:rPr>
      </w:pPr>
      <w:r>
        <w:rPr>
          <w:noProof/>
        </w:rPr>
        <w:t>NOTE:</w:t>
      </w:r>
      <w:r w:rsidR="00E03F20">
        <w:rPr>
          <w:noProof/>
        </w:rPr>
        <w:t xml:space="preserve"> There is no specific callback requirement for CS supplementary services.</w:t>
      </w:r>
    </w:p>
    <w:p w:rsidR="006F04AD" w:rsidRDefault="006F04AD" w:rsidP="006F04AD">
      <w:pPr>
        <w:rPr>
          <w:noProof/>
        </w:rPr>
      </w:pPr>
      <w:r>
        <w:rPr>
          <w:noProof/>
        </w:rPr>
        <w:t xml:space="preserve">A call-back may be attempted </w:t>
      </w:r>
      <w:r w:rsidR="00C8273E">
        <w:rPr>
          <w:noProof/>
        </w:rPr>
        <w:t>for a period of</w:t>
      </w:r>
      <w:r w:rsidR="005852D9">
        <w:rPr>
          <w:noProof/>
        </w:rPr>
        <w:t xml:space="preserve"> </w:t>
      </w:r>
      <w:r>
        <w:rPr>
          <w:noProof/>
        </w:rPr>
        <w:t xml:space="preserve">time </w:t>
      </w:r>
      <w:r w:rsidR="00C8273E">
        <w:rPr>
          <w:noProof/>
        </w:rPr>
        <w:t xml:space="preserve">defined </w:t>
      </w:r>
      <w:r w:rsidR="00C8273E" w:rsidRPr="00C8273E">
        <w:rPr>
          <w:noProof/>
        </w:rPr>
        <w:t xml:space="preserve">by local regulations </w:t>
      </w:r>
      <w:r>
        <w:rPr>
          <w:noProof/>
        </w:rPr>
        <w:t xml:space="preserve">after the emergency call release. </w:t>
      </w:r>
      <w:r w:rsidRPr="00431851">
        <w:rPr>
          <w:noProof/>
        </w:rPr>
        <w:t>In case of a UE in limited service state, call-back is not required.</w:t>
      </w:r>
    </w:p>
    <w:p w:rsidR="005852D9" w:rsidRDefault="00514396" w:rsidP="00374551">
      <w:pPr>
        <w:pStyle w:val="Heading2"/>
      </w:pPr>
      <w:bookmarkStart w:id="174" w:name="_Toc45387030"/>
      <w:bookmarkStart w:id="175" w:name="_Toc59114049"/>
      <w:bookmarkStart w:id="176" w:name="_Toc138429748"/>
      <w:r>
        <w:t>10.2</w:t>
      </w:r>
      <w:r>
        <w:tab/>
        <w:t>Emergency calls in the CS CN Domain</w:t>
      </w:r>
      <w:bookmarkEnd w:id="174"/>
      <w:bookmarkEnd w:id="175"/>
      <w:bookmarkEnd w:id="176"/>
    </w:p>
    <w:p w:rsidR="00514396" w:rsidRDefault="00514396">
      <w:r>
        <w:t>A CS CN Domain shall support the emergency call teleservice as defined in 3GPP TS 22.003 [14] (TS12).</w:t>
      </w:r>
    </w:p>
    <w:p w:rsidR="0039425E" w:rsidRDefault="0039425E" w:rsidP="0039425E">
      <w:r>
        <w:t>If a UE supports TS11(Telephony)[14], then it shall also support TS12(Emergency Calls)[14].</w:t>
      </w:r>
      <w:r w:rsidR="005852D9">
        <w:t xml:space="preserve"> </w:t>
      </w:r>
      <w:r>
        <w:t>It shall be possible to set up emergency calls initiated by an emergency call number.</w:t>
      </w:r>
    </w:p>
    <w:p w:rsidR="00514396" w:rsidRDefault="00514396" w:rsidP="00374551">
      <w:pPr>
        <w:pStyle w:val="Heading2"/>
      </w:pPr>
      <w:bookmarkStart w:id="177" w:name="_Toc45387031"/>
      <w:bookmarkStart w:id="178" w:name="_Toc59114050"/>
      <w:bookmarkStart w:id="179" w:name="_Toc138429749"/>
      <w:r>
        <w:t>10.3</w:t>
      </w:r>
      <w:r>
        <w:tab/>
        <w:t>Emergency Calls in the PS CN Domain</w:t>
      </w:r>
      <w:bookmarkEnd w:id="177"/>
      <w:bookmarkEnd w:id="178"/>
      <w:bookmarkEnd w:id="179"/>
    </w:p>
    <w:p w:rsidR="00514396" w:rsidRDefault="00514396">
      <w:r>
        <w:rPr>
          <w:lang w:val="en-US"/>
        </w:rPr>
        <w:t>Without the IM CN subsystem, emergency calls are not supported in the PS CN domain</w:t>
      </w:r>
      <w:r>
        <w:t>.</w:t>
      </w:r>
    </w:p>
    <w:p w:rsidR="00514396" w:rsidRDefault="00514396" w:rsidP="00374551">
      <w:pPr>
        <w:pStyle w:val="Heading2"/>
        <w:ind w:left="0" w:firstLine="0"/>
      </w:pPr>
      <w:bookmarkStart w:id="180" w:name="_Toc45387032"/>
      <w:bookmarkStart w:id="181" w:name="_Toc59114051"/>
      <w:bookmarkStart w:id="182" w:name="_Toc138429750"/>
      <w:r>
        <w:t>10.4</w:t>
      </w:r>
      <w:r>
        <w:tab/>
        <w:t>Emergency calls in the IM CN subsystem</w:t>
      </w:r>
      <w:bookmarkEnd w:id="180"/>
      <w:bookmarkEnd w:id="181"/>
      <w:bookmarkEnd w:id="182"/>
    </w:p>
    <w:p w:rsidR="0002117F" w:rsidRDefault="0002117F" w:rsidP="00374551">
      <w:pPr>
        <w:pStyle w:val="Heading3"/>
      </w:pPr>
      <w:bookmarkStart w:id="183" w:name="_Toc45387033"/>
      <w:bookmarkStart w:id="184" w:name="_Toc59114052"/>
      <w:bookmarkStart w:id="185" w:name="_Toc138429751"/>
      <w:r>
        <w:t>10.4.1</w:t>
      </w:r>
      <w:r w:rsidR="00F77680">
        <w:tab/>
      </w:r>
      <w:r>
        <w:t>General</w:t>
      </w:r>
      <w:bookmarkEnd w:id="183"/>
      <w:bookmarkEnd w:id="184"/>
      <w:bookmarkEnd w:id="185"/>
    </w:p>
    <w:p w:rsidR="005852D9" w:rsidRDefault="0039425E" w:rsidP="0002117F">
      <w:r>
        <w:t>The IM CN subsystem shall support IMS emergency calls. It shall be possible to set up emergency calls initiated by an emergency call number.</w:t>
      </w:r>
    </w:p>
    <w:p w:rsidR="0039425E" w:rsidRDefault="0002117F" w:rsidP="0002117F">
      <w:r>
        <w:t>If a UE supports</w:t>
      </w:r>
      <w:r w:rsidRPr="00CF7FF2">
        <w:t xml:space="preserve"> </w:t>
      </w:r>
      <w:r w:rsidRPr="00E826BE">
        <w:t>IMS Multimedia Telephony service</w:t>
      </w:r>
      <w:r>
        <w:t xml:space="preserve"> with speech media as specified</w:t>
      </w:r>
      <w:r w:rsidRPr="00CF7FF2">
        <w:t xml:space="preserve"> in</w:t>
      </w:r>
      <w:r>
        <w:t xml:space="preserve"> TS 22.173</w:t>
      </w:r>
      <w:r w:rsidRPr="00CF7FF2">
        <w:t xml:space="preserve"> </w:t>
      </w:r>
      <w:r>
        <w:t>[40] via an access network</w:t>
      </w:r>
      <w:r w:rsidRPr="00CF7FF2">
        <w:t>, then it shall also support IMS emergency calls</w:t>
      </w:r>
      <w:r>
        <w:t xml:space="preserve"> via that access network</w:t>
      </w:r>
      <w:r w:rsidRPr="00CF7FF2">
        <w:t>.</w:t>
      </w:r>
    </w:p>
    <w:p w:rsidR="00536367" w:rsidRDefault="00536367" w:rsidP="00536367">
      <w:r>
        <w:t>Subject to the regulatory requirement, the IM CN subsystem shall be able to unambiguously identify each emergency service defined in the national numbering plan for the country in which the UE is located.</w:t>
      </w:r>
    </w:p>
    <w:p w:rsidR="00536367" w:rsidRDefault="00536367" w:rsidP="00536367">
      <w:r>
        <w:t>In accordance with national regulations for where the subscriber is located, if the UE does not recognise a dialled number as an emergency call number but the IM CN where the subscriber is located does recognise the dialled number as an emergency call number (e.g. a number used in the local emergency numbering plan) then the call shall be routed as an emergency call indicating the type of emergency service to the correct PSAP. Subject to operator setting the call may be prioritized.</w:t>
      </w:r>
    </w:p>
    <w:p w:rsidR="00536367" w:rsidRDefault="00536367" w:rsidP="00536367">
      <w:pPr>
        <w:pStyle w:val="NO"/>
      </w:pPr>
      <w:r>
        <w:t>Note 1:</w:t>
      </w:r>
      <w:r w:rsidR="005852D9">
        <w:tab/>
      </w:r>
      <w:r>
        <w:t>The above does not preclude the network rejecting the call and requesting the UE to setup a new emergency call to the same emergency service.</w:t>
      </w:r>
    </w:p>
    <w:p w:rsidR="00325372" w:rsidRDefault="00325372" w:rsidP="00325372">
      <w:r w:rsidRPr="004D7B3A">
        <w:t>The serving network may download emergency call numbers and emergency call types, together with a validity indication of th</w:t>
      </w:r>
      <w:r>
        <w:t>is</w:t>
      </w:r>
      <w:r w:rsidRPr="004D7B3A">
        <w:t xml:space="preserve"> list, for use in the IM CN subsystem so that local emergency call numbers are made known to the UE</w:t>
      </w:r>
      <w:r>
        <w:t>.</w:t>
      </w:r>
      <w:r w:rsidRPr="004D7B3A">
        <w:t xml:space="preserve"> Depending on the validity indication, the UE shall regard these emergency numbers and emergency call types as valid in that country (as identified by the MCC) and shall discard them when a new country is entered</w:t>
      </w:r>
      <w:r>
        <w:t>,</w:t>
      </w:r>
      <w:r w:rsidRPr="004D7B3A">
        <w:t xml:space="preserve"> or the UE shall regard these emergency numbers and emergency call types as valid in that </w:t>
      </w:r>
      <w:r w:rsidR="00C45F24">
        <w:t xml:space="preserve">serving network, which can be a </w:t>
      </w:r>
      <w:r w:rsidRPr="004D7B3A">
        <w:t xml:space="preserve">PLMN (as identified by the MCC and MNC) </w:t>
      </w:r>
      <w:r w:rsidR="00C45F24">
        <w:t xml:space="preserve">or an NPN, </w:t>
      </w:r>
      <w:r w:rsidRPr="004D7B3A">
        <w:t xml:space="preserve">and shall discard them when </w:t>
      </w:r>
      <w:r>
        <w:t xml:space="preserve">the </w:t>
      </w:r>
      <w:r w:rsidRPr="004D7B3A">
        <w:t>UE enters a new PLMN</w:t>
      </w:r>
      <w:r w:rsidR="00C45F24">
        <w:t xml:space="preserve"> or NPN</w:t>
      </w:r>
      <w:r w:rsidRPr="004D7B3A">
        <w:t>.</w:t>
      </w:r>
    </w:p>
    <w:p w:rsidR="00D12C63" w:rsidRDefault="00D12C63" w:rsidP="00536367">
      <w:r>
        <w:t>Emergency calls may be initiated using a private numbering plan [49].</w:t>
      </w:r>
    </w:p>
    <w:p w:rsidR="00D12C63" w:rsidRDefault="00536367" w:rsidP="00D12C63">
      <w:pPr>
        <w:pStyle w:val="NO"/>
      </w:pPr>
      <w:r>
        <w:t>Note 2</w:t>
      </w:r>
      <w:r w:rsidR="00D12C63">
        <w:t>:</w:t>
      </w:r>
      <w:r w:rsidR="00D12C63">
        <w:tab/>
        <w:t xml:space="preserve">There can be an overlap between the private numbering plan of a hosted enterprise and the public numbering plan, </w:t>
      </w:r>
      <w:r w:rsidR="000456E6" w:rsidRPr="009E7E21">
        <w:t>which</w:t>
      </w:r>
      <w:r w:rsidR="00D12C63">
        <w:t xml:space="preserve"> makes translation of emergency numbers necessary.</w:t>
      </w:r>
    </w:p>
    <w:p w:rsidR="00D12C63" w:rsidRDefault="00D12C63" w:rsidP="00D12C63">
      <w:r>
        <w:t>Emergency calls may be initiated by a service when requested by the user.</w:t>
      </w:r>
    </w:p>
    <w:p w:rsidR="00D12C63" w:rsidRDefault="00536367" w:rsidP="00D12C63">
      <w:pPr>
        <w:pStyle w:val="NO"/>
      </w:pPr>
      <w:r>
        <w:t>Note 3</w:t>
      </w:r>
      <w:r w:rsidR="00D12C63">
        <w:t>:</w:t>
      </w:r>
      <w:r w:rsidR="00D12C63">
        <w:tab/>
        <w:t>It is not intended to enable automatic setup of emergency calls.</w:t>
      </w:r>
    </w:p>
    <w:p w:rsidR="005852D9" w:rsidRDefault="00536367">
      <w:pPr>
        <w:pStyle w:val="NO"/>
      </w:pPr>
      <w:r>
        <w:t>Note 4</w:t>
      </w:r>
      <w:r w:rsidR="00514396">
        <w:t>:</w:t>
      </w:r>
      <w:r w:rsidR="00514396">
        <w:tab/>
      </w:r>
      <w:r w:rsidR="0002117F">
        <w:t>Only</w:t>
      </w:r>
      <w:r w:rsidR="00514396">
        <w:t xml:space="preserve"> speech</w:t>
      </w:r>
      <w:r w:rsidR="00385BB0">
        <w:t xml:space="preserve"> and GTT-IP</w:t>
      </w:r>
      <w:r w:rsidR="0002117F">
        <w:t xml:space="preserve"> </w:t>
      </w:r>
      <w:r w:rsidR="00385BB0">
        <w:t>[47]</w:t>
      </w:r>
      <w:r w:rsidR="00514396">
        <w:t xml:space="preserve"> </w:t>
      </w:r>
      <w:r w:rsidR="0002117F">
        <w:t xml:space="preserve">media are supported, when required per subclause 10.1, </w:t>
      </w:r>
      <w:r w:rsidR="00514396">
        <w:t xml:space="preserve">for emergency services </w:t>
      </w:r>
      <w:r w:rsidR="0002117F">
        <w:t>towards a CS PSAP</w:t>
      </w:r>
      <w:r w:rsidR="00514396">
        <w:t>.</w:t>
      </w:r>
    </w:p>
    <w:p w:rsidR="00E03F20" w:rsidRDefault="00E03F20" w:rsidP="00E03F20">
      <w:pPr>
        <w:tabs>
          <w:tab w:val="left" w:pos="360"/>
        </w:tabs>
      </w:pPr>
      <w:r>
        <w:t>An emergency call shall take precedence over any other services a UE may be engaged in, if required by local regulation.</w:t>
      </w:r>
    </w:p>
    <w:p w:rsidR="00E03F20" w:rsidRDefault="00E03F20" w:rsidP="00E03F20">
      <w:pPr>
        <w:tabs>
          <w:tab w:val="left" w:pos="360"/>
        </w:tabs>
      </w:pPr>
      <w:r>
        <w:t xml:space="preserve">Emergency calls from an unauthenticated UE (as far as the IM CN is concerned) shall be supported by the </w:t>
      </w:r>
      <w:r w:rsidRPr="00462C99">
        <w:t>IM CN subsystem</w:t>
      </w:r>
      <w:r>
        <w:t xml:space="preserve">, if required by </w:t>
      </w:r>
      <w:r w:rsidRPr="002D2172">
        <w:t>local regulation.</w:t>
      </w:r>
    </w:p>
    <w:p w:rsidR="00D12C63" w:rsidRPr="00D12C63" w:rsidRDefault="00D12C63" w:rsidP="00E03F20">
      <w:pPr>
        <w:tabs>
          <w:tab w:val="left" w:pos="360"/>
        </w:tabs>
      </w:pPr>
      <w:r w:rsidRPr="00D12C63">
        <w:t>Subject to regulatory requirements, when UEs must be authenticated, both the network and the UE shall support the same authentication and security methods that are used for non-emergency sessions.</w:t>
      </w:r>
    </w:p>
    <w:p w:rsidR="005852D9" w:rsidRDefault="0002117F" w:rsidP="00374551">
      <w:pPr>
        <w:pStyle w:val="Heading3"/>
      </w:pPr>
      <w:bookmarkStart w:id="186" w:name="_Toc45387034"/>
      <w:bookmarkStart w:id="187" w:name="_Toc59114053"/>
      <w:bookmarkStart w:id="188" w:name="_Toc138429752"/>
      <w:r>
        <w:t>10.4.</w:t>
      </w:r>
      <w:r w:rsidR="00F77680">
        <w:t>2</w:t>
      </w:r>
      <w:r w:rsidR="005901A7">
        <w:tab/>
        <w:t xml:space="preserve">IMS Multimedia </w:t>
      </w:r>
      <w:r w:rsidRPr="00B55E56">
        <w:t xml:space="preserve">Emergency </w:t>
      </w:r>
      <w:r w:rsidR="005901A7">
        <w:t>Sessions</w:t>
      </w:r>
      <w:bookmarkEnd w:id="186"/>
      <w:bookmarkEnd w:id="187"/>
      <w:bookmarkEnd w:id="188"/>
    </w:p>
    <w:p w:rsidR="005852D9" w:rsidRDefault="0002117F" w:rsidP="00374551">
      <w:pPr>
        <w:pStyle w:val="Heading4"/>
      </w:pPr>
      <w:bookmarkStart w:id="189" w:name="_Toc45387035"/>
      <w:bookmarkStart w:id="190" w:name="_Toc59114054"/>
      <w:bookmarkStart w:id="191" w:name="_Toc138429753"/>
      <w:r w:rsidRPr="00B55E56">
        <w:t>10.4.</w:t>
      </w:r>
      <w:r w:rsidR="00F77680">
        <w:t>2</w:t>
      </w:r>
      <w:r w:rsidRPr="00B55E56">
        <w:t>.1</w:t>
      </w:r>
      <w:r w:rsidR="00F77680">
        <w:tab/>
      </w:r>
      <w:r w:rsidRPr="00B55E56">
        <w:t>General</w:t>
      </w:r>
      <w:bookmarkEnd w:id="189"/>
      <w:bookmarkEnd w:id="190"/>
      <w:bookmarkEnd w:id="191"/>
    </w:p>
    <w:p w:rsidR="005852D9" w:rsidRDefault="005901A7" w:rsidP="0002117F">
      <w:r>
        <w:t>For</w:t>
      </w:r>
      <w:r w:rsidR="0002117F" w:rsidRPr="00B55E56">
        <w:t xml:space="preserve"> IMS emergency call</w:t>
      </w:r>
      <w:r w:rsidR="0002117F">
        <w:t>s</w:t>
      </w:r>
      <w:r w:rsidR="0002117F" w:rsidRPr="00B55E56">
        <w:t xml:space="preserve"> towards IP PSAP</w:t>
      </w:r>
      <w:r w:rsidR="0002117F">
        <w:t>s</w:t>
      </w:r>
      <w:r w:rsidR="0002117F" w:rsidRPr="00B55E56">
        <w:t xml:space="preserve">, other media types may be supported by the UE </w:t>
      </w:r>
      <w:r>
        <w:t>and</w:t>
      </w:r>
      <w:r w:rsidR="0002117F" w:rsidRPr="00B55E56">
        <w:t xml:space="preserve"> the IMS, subject to regulatory requirements.</w:t>
      </w:r>
    </w:p>
    <w:p w:rsidR="0002117F" w:rsidRPr="00B55E56" w:rsidRDefault="0002117F" w:rsidP="0002117F">
      <w:r w:rsidRPr="00B55E56">
        <w:t>The media types that may be supported during an</w:t>
      </w:r>
      <w:r w:rsidR="005901A7">
        <w:t xml:space="preserve"> IMS</w:t>
      </w:r>
      <w:r w:rsidRPr="00B55E56">
        <w:t xml:space="preserve"> </w:t>
      </w:r>
      <w:r w:rsidR="005901A7">
        <w:t>MES</w:t>
      </w:r>
      <w:r w:rsidRPr="00B55E56">
        <w:t xml:space="preserve"> include:</w:t>
      </w:r>
    </w:p>
    <w:p w:rsidR="0002117F" w:rsidRPr="00B55E56" w:rsidRDefault="0002117F" w:rsidP="0002117F">
      <w:pPr>
        <w:pStyle w:val="B1"/>
      </w:pPr>
      <w:r w:rsidRPr="00B55E56">
        <w:t>-</w:t>
      </w:r>
      <w:r w:rsidRPr="00B55E56">
        <w:tab/>
        <w:t>Real time video (simplex, full duplex), synchronized with speech if present;</w:t>
      </w:r>
    </w:p>
    <w:p w:rsidR="0002117F" w:rsidRPr="00B55E56" w:rsidRDefault="0002117F" w:rsidP="0002117F">
      <w:pPr>
        <w:pStyle w:val="B1"/>
      </w:pPr>
      <w:r w:rsidRPr="00B55E56">
        <w:t>-</w:t>
      </w:r>
      <w:r w:rsidRPr="00B55E56">
        <w:tab/>
        <w:t xml:space="preserve">Session mode text-based </w:t>
      </w:r>
      <w:r>
        <w:t xml:space="preserve">instant </w:t>
      </w:r>
      <w:r w:rsidRPr="00B55E56">
        <w:t>messaging;</w:t>
      </w:r>
    </w:p>
    <w:p w:rsidR="005852D9" w:rsidRDefault="0002117F" w:rsidP="0002117F">
      <w:pPr>
        <w:pStyle w:val="B1"/>
      </w:pPr>
      <w:r w:rsidRPr="00B55E56">
        <w:t>-</w:t>
      </w:r>
      <w:r w:rsidRPr="00B55E56">
        <w:tab/>
        <w:t>File transfer;</w:t>
      </w:r>
    </w:p>
    <w:p w:rsidR="005901A7" w:rsidRDefault="0002117F" w:rsidP="005901A7">
      <w:pPr>
        <w:pStyle w:val="B1"/>
      </w:pPr>
      <w:r w:rsidRPr="00B55E56">
        <w:t>-</w:t>
      </w:r>
      <w:r w:rsidRPr="00B55E56">
        <w:tab/>
        <w:t>Video clip sharing, picture sharing, audio clip sharing</w:t>
      </w:r>
      <w:r w:rsidR="005901A7">
        <w:t>;</w:t>
      </w:r>
    </w:p>
    <w:p w:rsidR="005901A7" w:rsidRDefault="005901A7" w:rsidP="005901A7">
      <w:pPr>
        <w:pStyle w:val="B1"/>
      </w:pPr>
      <w:r>
        <w:t>-</w:t>
      </w:r>
      <w:r>
        <w:tab/>
        <w:t>Voice; and</w:t>
      </w:r>
    </w:p>
    <w:p w:rsidR="0002117F" w:rsidRPr="00B55E56" w:rsidRDefault="005901A7" w:rsidP="005901A7">
      <w:pPr>
        <w:pStyle w:val="B1"/>
      </w:pPr>
      <w:r>
        <w:t>-</w:t>
      </w:r>
      <w:r>
        <w:tab/>
      </w:r>
      <w:r w:rsidR="007B2ED5" w:rsidRPr="007B2ED5">
        <w:t xml:space="preserve">Real-Time Text </w:t>
      </w:r>
      <w:r>
        <w:t>.</w:t>
      </w:r>
    </w:p>
    <w:p w:rsidR="005901A7" w:rsidRPr="00BD00C1" w:rsidRDefault="00536367" w:rsidP="005901A7">
      <w:pPr>
        <w:pStyle w:val="NO"/>
        <w:rPr>
          <w:lang w:eastAsia="zh-CN"/>
        </w:rPr>
      </w:pPr>
      <w:r>
        <w:rPr>
          <w:lang w:eastAsia="zh-CN"/>
        </w:rPr>
        <w:t xml:space="preserve">Note </w:t>
      </w:r>
      <w:r w:rsidR="005901A7" w:rsidRPr="00BD00C1">
        <w:rPr>
          <w:lang w:eastAsia="zh-CN"/>
        </w:rPr>
        <w:t>1:</w:t>
      </w:r>
      <w:r w:rsidR="005852D9">
        <w:rPr>
          <w:lang w:eastAsia="zh-CN"/>
        </w:rPr>
        <w:tab/>
      </w:r>
      <w:r w:rsidR="005901A7" w:rsidRPr="00BD00C1">
        <w:rPr>
          <w:lang w:eastAsia="zh-CN"/>
        </w:rPr>
        <w:t xml:space="preserve">An IMS MES need not contain voice or </w:t>
      </w:r>
      <w:r w:rsidR="007B2ED5" w:rsidRPr="007B2ED5">
        <w:rPr>
          <w:lang w:eastAsia="zh-CN"/>
        </w:rPr>
        <w:t xml:space="preserve">Real-Time Text </w:t>
      </w:r>
      <w:r w:rsidR="005901A7" w:rsidRPr="00BD00C1">
        <w:rPr>
          <w:lang w:eastAsia="zh-CN"/>
        </w:rPr>
        <w:t>.</w:t>
      </w:r>
    </w:p>
    <w:p w:rsidR="0002117F" w:rsidRDefault="0002117F" w:rsidP="0002117F">
      <w:pPr>
        <w:rPr>
          <w:rFonts w:eastAsia="SimSun"/>
        </w:rPr>
      </w:pPr>
      <w:r w:rsidRPr="00B55E56">
        <w:rPr>
          <w:rFonts w:eastAsia="SimSun"/>
        </w:rPr>
        <w:t xml:space="preserve">To avoid interworking issues, a </w:t>
      </w:r>
      <w:r>
        <w:rPr>
          <w:rFonts w:eastAsia="SimSun"/>
        </w:rPr>
        <w:t xml:space="preserve">UE </w:t>
      </w:r>
      <w:r w:rsidR="005901A7">
        <w:rPr>
          <w:rFonts w:eastAsia="SimSun"/>
        </w:rPr>
        <w:t>and</w:t>
      </w:r>
      <w:r>
        <w:rPr>
          <w:rFonts w:eastAsia="SimSun"/>
        </w:rPr>
        <w:t xml:space="preserve"> IMS that supports text based instant messaging shall support a </w:t>
      </w:r>
      <w:r w:rsidRPr="00B55E56">
        <w:rPr>
          <w:rFonts w:eastAsia="SimSun"/>
        </w:rPr>
        <w:t>common session</w:t>
      </w:r>
      <w:r>
        <w:rPr>
          <w:rFonts w:eastAsia="SimSun"/>
        </w:rPr>
        <w:t xml:space="preserve"> mode </w:t>
      </w:r>
      <w:r w:rsidRPr="00B55E56">
        <w:rPr>
          <w:rFonts w:eastAsia="SimSun"/>
        </w:rPr>
        <w:t>text</w:t>
      </w:r>
      <w:r>
        <w:rPr>
          <w:rFonts w:eastAsia="SimSun"/>
        </w:rPr>
        <w:t>-based instant</w:t>
      </w:r>
      <w:r w:rsidRPr="00B55E56">
        <w:rPr>
          <w:rFonts w:eastAsia="SimSun"/>
        </w:rPr>
        <w:t xml:space="preserve"> messaging protocol.</w:t>
      </w:r>
    </w:p>
    <w:p w:rsidR="0002117F" w:rsidRPr="00B55E56" w:rsidRDefault="0002117F" w:rsidP="0002117F">
      <w:pPr>
        <w:rPr>
          <w:rFonts w:eastAsia="SimSun"/>
        </w:rPr>
      </w:pPr>
      <w:r w:rsidRPr="00B55E56">
        <w:rPr>
          <w:rFonts w:eastAsia="SimSun"/>
        </w:rPr>
        <w:t xml:space="preserve">IMS </w:t>
      </w:r>
      <w:r w:rsidR="005901A7">
        <w:rPr>
          <w:rFonts w:eastAsia="SimSun"/>
        </w:rPr>
        <w:t xml:space="preserve">MES </w:t>
      </w:r>
      <w:r w:rsidRPr="00B55E56">
        <w:rPr>
          <w:rFonts w:eastAsia="SimSun"/>
        </w:rPr>
        <w:t xml:space="preserve">does not include support for legacy store and forward messaging such as </w:t>
      </w:r>
      <w:r w:rsidR="005901A7">
        <w:rPr>
          <w:rFonts w:eastAsia="SimSun"/>
        </w:rPr>
        <w:t xml:space="preserve">the </w:t>
      </w:r>
      <w:r w:rsidRPr="00B55E56">
        <w:rPr>
          <w:rFonts w:eastAsia="SimSun"/>
        </w:rPr>
        <w:t>Short Messaging Service (SMS).</w:t>
      </w:r>
    </w:p>
    <w:p w:rsidR="0002117F" w:rsidRPr="003F1DC7" w:rsidRDefault="005901A7" w:rsidP="003F1DC7">
      <w:pPr>
        <w:rPr>
          <w:rFonts w:eastAsia="SimSun"/>
        </w:rPr>
      </w:pPr>
      <w:r>
        <w:rPr>
          <w:rFonts w:eastAsia="SimSun"/>
        </w:rPr>
        <w:t>Calls from non-human associated devices (e.g. fire alarms) are o</w:t>
      </w:r>
      <w:r w:rsidR="0002117F" w:rsidRPr="00B55E56">
        <w:rPr>
          <w:rFonts w:eastAsia="SimSun"/>
        </w:rPr>
        <w:t>utside the scope of this specification</w:t>
      </w:r>
      <w:r w:rsidR="003F1DC7">
        <w:rPr>
          <w:rFonts w:eastAsia="SimSun"/>
        </w:rPr>
        <w:t>.</w:t>
      </w:r>
    </w:p>
    <w:p w:rsidR="0002117F" w:rsidRPr="00B55E56" w:rsidRDefault="0002117F" w:rsidP="0002117F">
      <w:r w:rsidRPr="00B55E56">
        <w:t>Adding, removing</w:t>
      </w:r>
      <w:r w:rsidRPr="00B55E56">
        <w:rPr>
          <w:rFonts w:hint="eastAsia"/>
          <w:lang w:eastAsia="zh-CN"/>
        </w:rPr>
        <w:t xml:space="preserve"> and modifying</w:t>
      </w:r>
      <w:r w:rsidRPr="00B55E56">
        <w:t xml:space="preserve"> individual media to/from an IMS </w:t>
      </w:r>
      <w:r w:rsidR="005901A7">
        <w:t>MES</w:t>
      </w:r>
      <w:r w:rsidRPr="00B55E56">
        <w:t xml:space="preserve"> shall be supported.</w:t>
      </w:r>
    </w:p>
    <w:p w:rsidR="0002117F" w:rsidRPr="00B55E56" w:rsidRDefault="005901A7" w:rsidP="0002117F">
      <w:pPr>
        <w:rPr>
          <w:lang w:eastAsia="zh-CN"/>
        </w:rPr>
      </w:pPr>
      <w:r>
        <w:rPr>
          <w:lang w:eastAsia="zh-CN"/>
        </w:rPr>
        <w:t xml:space="preserve">An </w:t>
      </w:r>
      <w:r w:rsidR="0002117F" w:rsidRPr="00B55E56">
        <w:rPr>
          <w:lang w:eastAsia="zh-CN"/>
        </w:rPr>
        <w:t xml:space="preserve">IMS </w:t>
      </w:r>
      <w:r>
        <w:rPr>
          <w:lang w:eastAsia="zh-CN"/>
        </w:rPr>
        <w:t>MES</w:t>
      </w:r>
      <w:r w:rsidR="0002117F" w:rsidRPr="00B55E56">
        <w:rPr>
          <w:lang w:eastAsia="zh-CN"/>
        </w:rPr>
        <w:t xml:space="preserve"> is not a subscription service. </w:t>
      </w:r>
      <w:r w:rsidR="0002117F" w:rsidRPr="00F07802">
        <w:rPr>
          <w:lang w:eastAsia="zh-CN"/>
        </w:rPr>
        <w:t xml:space="preserve">A UE capable of IMS emergency calls and capable of supporting the other media types should </w:t>
      </w:r>
      <w:r w:rsidR="0002117F">
        <w:rPr>
          <w:lang w:eastAsia="zh-CN"/>
        </w:rPr>
        <w:t xml:space="preserve">also </w:t>
      </w:r>
      <w:r w:rsidR="0002117F" w:rsidRPr="00F07802">
        <w:rPr>
          <w:lang w:eastAsia="zh-CN"/>
        </w:rPr>
        <w:t>be able to support</w:t>
      </w:r>
      <w:r w:rsidR="0002117F">
        <w:rPr>
          <w:lang w:eastAsia="zh-CN"/>
        </w:rPr>
        <w:t xml:space="preserve"> initiation of</w:t>
      </w:r>
      <w:r w:rsidR="0002117F" w:rsidRPr="00F07802">
        <w:rPr>
          <w:lang w:eastAsia="zh-CN"/>
        </w:rPr>
        <w:t xml:space="preserve"> </w:t>
      </w:r>
      <w:r w:rsidR="0002117F">
        <w:rPr>
          <w:lang w:eastAsia="zh-CN"/>
        </w:rPr>
        <w:t xml:space="preserve">an </w:t>
      </w:r>
      <w:r w:rsidR="0002117F" w:rsidRPr="00F07802">
        <w:rPr>
          <w:lang w:eastAsia="zh-CN"/>
        </w:rPr>
        <w:t>IMS</w:t>
      </w:r>
      <w:r>
        <w:rPr>
          <w:lang w:eastAsia="zh-CN"/>
        </w:rPr>
        <w:t>MES</w:t>
      </w:r>
      <w:r w:rsidR="0002117F" w:rsidRPr="00F07802">
        <w:rPr>
          <w:lang w:eastAsia="zh-CN"/>
        </w:rPr>
        <w:t>.</w:t>
      </w:r>
    </w:p>
    <w:p w:rsidR="00B30A37" w:rsidRDefault="005901A7" w:rsidP="00B30A37">
      <w:r>
        <w:t xml:space="preserve">An IMS MES from an unauthenticated UE (as far as the IM CN is concerned) shall be supported by the </w:t>
      </w:r>
      <w:r w:rsidRPr="00462C99">
        <w:t>IM CN subsystem</w:t>
      </w:r>
      <w:r>
        <w:t xml:space="preserve">, if required by </w:t>
      </w:r>
      <w:r w:rsidRPr="002D2172">
        <w:t>local regulation.</w:t>
      </w:r>
    </w:p>
    <w:p w:rsidR="005901A7" w:rsidRDefault="00B30A37" w:rsidP="00B30A37">
      <w:r w:rsidRPr="0083547E">
        <w:t>IMS MES</w:t>
      </w:r>
      <w:r w:rsidRPr="0054032C">
        <w:rPr>
          <w:rFonts w:eastAsia="MS Mincho" w:cs="CG Times (WN)"/>
          <w:lang w:eastAsia="ar-SA"/>
        </w:rPr>
        <w:t xml:space="preserve"> </w:t>
      </w:r>
      <w:r>
        <w:rPr>
          <w:rFonts w:eastAsia="MS Mincho" w:cs="CG Times (WN)"/>
          <w:lang w:eastAsia="ar-SA"/>
        </w:rPr>
        <w:t xml:space="preserve">shall be supported by </w:t>
      </w:r>
      <w:r w:rsidRPr="0054032C">
        <w:rPr>
          <w:rFonts w:eastAsia="MS Mincho" w:cs="CG Times (WN)"/>
          <w:lang w:eastAsia="ar-SA"/>
        </w:rPr>
        <w:t>UEs that are subject to service restrictions, e.g.</w:t>
      </w:r>
      <w:r>
        <w:rPr>
          <w:rFonts w:eastAsia="MS Mincho" w:cs="CG Times (WN)"/>
          <w:lang w:eastAsia="ar-SA"/>
        </w:rPr>
        <w:t xml:space="preserve"> </w:t>
      </w:r>
      <w:r w:rsidRPr="0054032C">
        <w:rPr>
          <w:rFonts w:eastAsia="MS Mincho" w:cs="CG Times (WN)"/>
          <w:lang w:eastAsia="ar-SA"/>
        </w:rPr>
        <w:t>for UEs camping on a cell in a forbidden PLMN or in a forbidden LA (see 3GPP TS 22.011 [</w:t>
      </w:r>
      <w:r>
        <w:rPr>
          <w:rFonts w:eastAsia="MS Mincho" w:cs="CG Times (WN)"/>
          <w:lang w:eastAsia="ar-SA"/>
        </w:rPr>
        <w:t>11</w:t>
      </w:r>
      <w:r w:rsidRPr="0054032C">
        <w:rPr>
          <w:rFonts w:eastAsia="MS Mincho" w:cs="CG Times (WN)"/>
          <w:lang w:eastAsia="ar-SA"/>
        </w:rPr>
        <w:t>]), or on a CSG cell without the subscriber being a member of that CSG (see 3GPP TS 22.220 [</w:t>
      </w:r>
      <w:r>
        <w:rPr>
          <w:rFonts w:eastAsia="MS Mincho" w:cs="CG Times (WN)"/>
          <w:lang w:eastAsia="ar-SA"/>
        </w:rPr>
        <w:t>48</w:t>
      </w:r>
      <w:r w:rsidRPr="0054032C">
        <w:rPr>
          <w:rFonts w:eastAsia="MS Mincho" w:cs="CG Times (WN)"/>
          <w:lang w:eastAsia="ar-SA"/>
        </w:rPr>
        <w:t>])</w:t>
      </w:r>
      <w:r>
        <w:rPr>
          <w:rFonts w:eastAsia="MS Mincho" w:cs="CG Times (WN)"/>
          <w:lang w:eastAsia="ar-SA"/>
        </w:rPr>
        <w:t xml:space="preserve">. Such IMS MES shall be accepted by the network </w:t>
      </w:r>
      <w:r w:rsidRPr="0054032C">
        <w:rPr>
          <w:rFonts w:eastAsia="MS Mincho" w:cs="CG Times (WN)"/>
          <w:lang w:eastAsia="ar-SA"/>
        </w:rPr>
        <w:t>if required by local regulation.</w:t>
      </w:r>
    </w:p>
    <w:p w:rsidR="0002117F" w:rsidRDefault="005901A7" w:rsidP="005901A7">
      <w:r>
        <w:rPr>
          <w:lang w:eastAsia="zh-CN"/>
        </w:rPr>
        <w:t xml:space="preserve">An </w:t>
      </w:r>
      <w:r w:rsidR="0002117F" w:rsidRPr="00B55E56">
        <w:rPr>
          <w:lang w:eastAsia="zh-CN"/>
        </w:rPr>
        <w:t xml:space="preserve">IMS </w:t>
      </w:r>
      <w:r>
        <w:rPr>
          <w:lang w:eastAsia="zh-CN"/>
        </w:rPr>
        <w:t xml:space="preserve">MES shall </w:t>
      </w:r>
      <w:r w:rsidR="0002117F" w:rsidRPr="00B55E56">
        <w:t xml:space="preserve">support </w:t>
      </w:r>
      <w:r w:rsidR="0002117F">
        <w:t xml:space="preserve">providing </w:t>
      </w:r>
      <w:r>
        <w:t xml:space="preserve">the </w:t>
      </w:r>
      <w:r w:rsidR="0002117F" w:rsidRPr="00B55E56">
        <w:t>location of the UE, in a manner similar to IMS emergency voice calls.</w:t>
      </w:r>
    </w:p>
    <w:p w:rsidR="005852D9" w:rsidRDefault="0002117F" w:rsidP="0002117F">
      <w:pPr>
        <w:spacing w:after="0"/>
        <w:rPr>
          <w:lang w:eastAsia="zh-CN"/>
        </w:rPr>
      </w:pPr>
      <w:r w:rsidRPr="00B55E56">
        <w:rPr>
          <w:lang w:eastAsia="zh-CN"/>
        </w:rPr>
        <w:t xml:space="preserve">An IMS UE that supports IMS </w:t>
      </w:r>
      <w:r w:rsidR="005901A7">
        <w:rPr>
          <w:lang w:eastAsia="zh-CN"/>
        </w:rPr>
        <w:t>MES</w:t>
      </w:r>
      <w:r w:rsidRPr="00B55E56">
        <w:rPr>
          <w:lang w:eastAsia="zh-CN"/>
        </w:rPr>
        <w:t xml:space="preserve"> </w:t>
      </w:r>
      <w:r w:rsidRPr="002700EF">
        <w:t xml:space="preserve">shall identify an emergency number dialled by the end user as a valid emergency number </w:t>
      </w:r>
      <w:r w:rsidRPr="002D06D3">
        <w:t>utilizing the same mechanism</w:t>
      </w:r>
      <w:r>
        <w:t>s</w:t>
      </w:r>
      <w:r w:rsidRPr="002D06D3">
        <w:t xml:space="preserve"> as used for </w:t>
      </w:r>
      <w:r>
        <w:t>IMS emergency voice</w:t>
      </w:r>
      <w:r w:rsidRPr="002D06D3">
        <w:t xml:space="preserve"> calls</w:t>
      </w:r>
      <w:r>
        <w:t xml:space="preserve"> as defined in subclause 10.1.1.</w:t>
      </w:r>
    </w:p>
    <w:p w:rsidR="0002117F" w:rsidRDefault="0002117F" w:rsidP="0002117F">
      <w:pPr>
        <w:spacing w:after="0"/>
        <w:rPr>
          <w:lang w:eastAsia="zh-CN"/>
        </w:rPr>
      </w:pPr>
    </w:p>
    <w:p w:rsidR="0002117F" w:rsidRPr="00B55E56" w:rsidRDefault="00536367" w:rsidP="0002117F">
      <w:pPr>
        <w:pStyle w:val="NO"/>
        <w:rPr>
          <w:lang w:eastAsia="zh-CN"/>
        </w:rPr>
      </w:pPr>
      <w:r>
        <w:rPr>
          <w:lang w:eastAsia="zh-CN"/>
        </w:rPr>
        <w:t xml:space="preserve">Note </w:t>
      </w:r>
      <w:r w:rsidR="005901A7">
        <w:rPr>
          <w:lang w:eastAsia="zh-CN"/>
        </w:rPr>
        <w:t>2</w:t>
      </w:r>
      <w:r w:rsidR="0002117F">
        <w:rPr>
          <w:lang w:eastAsia="zh-CN"/>
        </w:rPr>
        <w:t>:</w:t>
      </w:r>
      <w:r w:rsidR="0002117F">
        <w:rPr>
          <w:lang w:eastAsia="zh-CN"/>
        </w:rPr>
        <w:tab/>
      </w:r>
      <w:r w:rsidR="0002117F" w:rsidRPr="00B55E56">
        <w:rPr>
          <w:lang w:eastAsia="zh-CN"/>
        </w:rPr>
        <w:t>This capability supports the general public, including facilitating emergency communications by individuals with disabilities (e.g. persons who are deaf, deaf-blind, hard of hearing, or have a speech disability).</w:t>
      </w:r>
    </w:p>
    <w:p w:rsidR="0002117F" w:rsidRDefault="0002117F" w:rsidP="0002117F">
      <w:r w:rsidRPr="00B55E56">
        <w:t xml:space="preserve">An originating network </w:t>
      </w:r>
      <w:r w:rsidR="005901A7">
        <w:t xml:space="preserve">and </w:t>
      </w:r>
      <w:r w:rsidRPr="00B55E56">
        <w:t>UE may support some or all of these other media types, and support of any specific media by an originating network or UE may be subject to regulatory requirements.</w:t>
      </w:r>
    </w:p>
    <w:p w:rsidR="005852D9" w:rsidRDefault="000456E6" w:rsidP="000456E6">
      <w:r w:rsidRPr="0063639B">
        <w:t>Voice call continuity per clause 21 shall be supported when a UE with an</w:t>
      </w:r>
      <w:r>
        <w:t xml:space="preserve"> active</w:t>
      </w:r>
      <w:r w:rsidRPr="0063639B">
        <w:t xml:space="preserve"> IMS </w:t>
      </w:r>
      <w:r w:rsidR="005901A7">
        <w:t>MES</w:t>
      </w:r>
      <w:r w:rsidRPr="0063639B">
        <w:t xml:space="preserve"> with voice and other media moves out of </w:t>
      </w:r>
      <w:r>
        <w:t xml:space="preserve">IMS voice </w:t>
      </w:r>
      <w:r w:rsidRPr="0063639B">
        <w:t xml:space="preserve">coverage and voice call continuity is supported by the UE and network. </w:t>
      </w:r>
      <w:r w:rsidR="002455A4" w:rsidRPr="002455A4">
        <w:t>The remaining media (i.e. voice call) then becomes a CS emergency call e.g. TS12 call for 3GPP systems as defined in 3GPP TS 22.003 [14].</w:t>
      </w:r>
    </w:p>
    <w:p w:rsidR="005852D9" w:rsidRDefault="00867747" w:rsidP="002455A4">
      <w:r w:rsidRPr="00867747">
        <w:t>Other media shall be dropped when a UE with an active IMS MES moves out of IMS voice coverage, irrespective of whether or not there is an active voice session.</w:t>
      </w:r>
    </w:p>
    <w:p w:rsidR="0002117F" w:rsidRPr="00B55E56" w:rsidRDefault="0002117F" w:rsidP="00374551">
      <w:pPr>
        <w:pStyle w:val="Heading4"/>
        <w:rPr>
          <w:lang w:eastAsia="zh-CN"/>
        </w:rPr>
      </w:pPr>
      <w:bookmarkStart w:id="192" w:name="_Toc45387036"/>
      <w:bookmarkStart w:id="193" w:name="_Toc59114055"/>
      <w:bookmarkStart w:id="194" w:name="_Toc138429754"/>
      <w:r w:rsidRPr="00B55E56">
        <w:t>10.4.</w:t>
      </w:r>
      <w:r w:rsidR="00F77680">
        <w:t>2</w:t>
      </w:r>
      <w:r w:rsidRPr="00B55E56">
        <w:t>.2</w:t>
      </w:r>
      <w:r w:rsidR="00F77680">
        <w:tab/>
      </w:r>
      <w:r w:rsidRPr="00B55E56">
        <w:t>UE Requirements</w:t>
      </w:r>
      <w:bookmarkEnd w:id="192"/>
      <w:bookmarkEnd w:id="193"/>
      <w:bookmarkEnd w:id="194"/>
    </w:p>
    <w:p w:rsidR="0002117F" w:rsidRPr="00B55E56" w:rsidRDefault="0002117F" w:rsidP="0002117F">
      <w:r w:rsidRPr="00B55E56">
        <w:t xml:space="preserve">When </w:t>
      </w:r>
      <w:r w:rsidRPr="00B55E56">
        <w:rPr>
          <w:lang w:eastAsia="zh-CN"/>
        </w:rPr>
        <w:t xml:space="preserve">IMS </w:t>
      </w:r>
      <w:r w:rsidR="005901A7">
        <w:rPr>
          <w:lang w:eastAsia="zh-CN"/>
        </w:rPr>
        <w:t>MES</w:t>
      </w:r>
      <w:r w:rsidRPr="00B55E56">
        <w:rPr>
          <w:bCs/>
          <w:color w:val="000000"/>
        </w:rPr>
        <w:t xml:space="preserve"> </w:t>
      </w:r>
      <w:r w:rsidR="005901A7">
        <w:t>are</w:t>
      </w:r>
      <w:r w:rsidRPr="00B55E56">
        <w:t xml:space="preserve"> supported by the UE, the following apply:</w:t>
      </w:r>
    </w:p>
    <w:p w:rsidR="0002117F" w:rsidRPr="00B55E56" w:rsidRDefault="0002117F" w:rsidP="0002117F">
      <w:pPr>
        <w:pStyle w:val="B1"/>
      </w:pPr>
      <w:r w:rsidRPr="00B55E56">
        <w:t>-</w:t>
      </w:r>
      <w:r w:rsidRPr="00B55E56">
        <w:tab/>
        <w:t xml:space="preserve">An IMS UE that supports </w:t>
      </w:r>
      <w:r w:rsidR="005901A7">
        <w:t>IMS MES</w:t>
      </w:r>
      <w:r w:rsidRPr="00B55E56">
        <w:t xml:space="preserve"> shall also support </w:t>
      </w:r>
      <w:r>
        <w:t>IMS emergency voice</w:t>
      </w:r>
      <w:r w:rsidRPr="00B55E56">
        <w:t xml:space="preserve"> calls.</w:t>
      </w:r>
    </w:p>
    <w:p w:rsidR="005852D9" w:rsidRDefault="0002117F" w:rsidP="0002117F">
      <w:pPr>
        <w:pStyle w:val="B1"/>
      </w:pPr>
      <w:r w:rsidRPr="00B55E56">
        <w:t>-</w:t>
      </w:r>
      <w:r w:rsidRPr="00B55E56">
        <w:tab/>
        <w:t xml:space="preserve">Once a UE is aware that an IMS </w:t>
      </w:r>
      <w:r w:rsidR="005901A7">
        <w:t>MES</w:t>
      </w:r>
      <w:r w:rsidRPr="00B55E56">
        <w:t xml:space="preserve"> has been initiated, the UE shall be able to (subject to user configuration) avoid drawing unnecessary attention to the user (e.g., playing audible tones or flashing brightly) and should confirm this to the user in as private a manner as is reasonable</w:t>
      </w:r>
      <w:r w:rsidR="005901A7">
        <w:t xml:space="preserve"> e.g.</w:t>
      </w:r>
      <w:r w:rsidRPr="00B55E56">
        <w:t xml:space="preserve"> using text on the screen or audio if headphones are already connected. UE behaviour in an IMS </w:t>
      </w:r>
      <w:r w:rsidR="005901A7">
        <w:t>MES</w:t>
      </w:r>
      <w:r w:rsidR="005852D9">
        <w:t xml:space="preserve"> </w:t>
      </w:r>
      <w:r w:rsidRPr="00B55E56">
        <w:t>may need to be different relative to the normal configuration.</w:t>
      </w:r>
    </w:p>
    <w:p w:rsidR="0002117F" w:rsidRPr="00B55E56" w:rsidRDefault="0002117F" w:rsidP="0002117F">
      <w:pPr>
        <w:pStyle w:val="B1"/>
      </w:pPr>
      <w:r w:rsidRPr="00B55E56">
        <w:t>-</w:t>
      </w:r>
      <w:r w:rsidR="00F77680">
        <w:tab/>
      </w:r>
      <w:r w:rsidRPr="00B55E56">
        <w:t>The UE should clearly differentiate IMS emergency</w:t>
      </w:r>
      <w:r>
        <w:t xml:space="preserve"> session-mode</w:t>
      </w:r>
      <w:r w:rsidRPr="00B55E56">
        <w:t xml:space="preserve"> text</w:t>
      </w:r>
      <w:r>
        <w:t xml:space="preserve"> based instant messaging</w:t>
      </w:r>
      <w:r w:rsidRPr="00B55E56">
        <w:t xml:space="preserve"> from IMS non-emergency </w:t>
      </w:r>
      <w:r>
        <w:t xml:space="preserve">session-mode </w:t>
      </w:r>
      <w:r w:rsidRPr="00B55E56">
        <w:t xml:space="preserve">text </w:t>
      </w:r>
      <w:r>
        <w:t xml:space="preserve">based instant messaging </w:t>
      </w:r>
      <w:r w:rsidRPr="00B55E56">
        <w:t>on the user display.</w:t>
      </w:r>
    </w:p>
    <w:p w:rsidR="005852D9" w:rsidRDefault="0002117F" w:rsidP="0002117F">
      <w:pPr>
        <w:pStyle w:val="B1"/>
      </w:pPr>
      <w:r w:rsidRPr="00B55E56">
        <w:t>-</w:t>
      </w:r>
      <w:r w:rsidR="00F77680">
        <w:tab/>
      </w:r>
      <w:r w:rsidRPr="00B55E56">
        <w:t xml:space="preserve">The IMS UE supporting video transfer during an IMS </w:t>
      </w:r>
      <w:r w:rsidR="005901A7">
        <w:t>MES</w:t>
      </w:r>
      <w:r w:rsidRPr="00B55E56">
        <w:t xml:space="preserve"> should be able to deliver recorded media in a form that allows progressive playback. (It is desirable that all pre-recorded media sent during an emergency session be progressively viewable.)</w:t>
      </w:r>
    </w:p>
    <w:p w:rsidR="005852D9" w:rsidRDefault="0002117F" w:rsidP="000456E6">
      <w:pPr>
        <w:pStyle w:val="B1"/>
      </w:pPr>
      <w:r w:rsidRPr="00B55E56">
        <w:t>-</w:t>
      </w:r>
      <w:r w:rsidR="00F77680">
        <w:tab/>
      </w:r>
      <w:r w:rsidRPr="00B55E56">
        <w:t xml:space="preserve">When an IP PSAP attempts to add additional media to an existing IMS </w:t>
      </w:r>
      <w:r w:rsidR="005901A7">
        <w:t>MES</w:t>
      </w:r>
      <w:r w:rsidRPr="00B55E56">
        <w:t>, the user shall be made aware of this. When additional media is requested by the PSAP</w:t>
      </w:r>
      <w:r>
        <w:t>,</w:t>
      </w:r>
      <w:r w:rsidRPr="00B55E56">
        <w:t xml:space="preserve"> the user shall be able to permit or deny it.</w:t>
      </w:r>
    </w:p>
    <w:p w:rsidR="00C93AA7" w:rsidRDefault="000456E6" w:rsidP="000456E6">
      <w:pPr>
        <w:pStyle w:val="B1"/>
      </w:pPr>
      <w:r>
        <w:t>-</w:t>
      </w:r>
      <w:r>
        <w:tab/>
        <w:t xml:space="preserve">The </w:t>
      </w:r>
      <w:r w:rsidRPr="00311750">
        <w:t xml:space="preserve">UE shall </w:t>
      </w:r>
      <w:r w:rsidRPr="00D45276">
        <w:t>provide an indication</w:t>
      </w:r>
      <w:r>
        <w:t xml:space="preserve"> to the user</w:t>
      </w:r>
      <w:r w:rsidR="005852D9">
        <w:t xml:space="preserve"> </w:t>
      </w:r>
      <w:r w:rsidR="00C93AA7" w:rsidRPr="00C93AA7">
        <w:t>for each requested media, whether it was successfully or unsuccessfu</w:t>
      </w:r>
      <w:r w:rsidR="00C93AA7">
        <w:t>lly established.</w:t>
      </w:r>
    </w:p>
    <w:p w:rsidR="005852D9" w:rsidRDefault="00C93AA7" w:rsidP="000456E6">
      <w:pPr>
        <w:pStyle w:val="B1"/>
      </w:pPr>
      <w:r w:rsidRPr="00C93AA7">
        <w:t>-</w:t>
      </w:r>
      <w:r w:rsidRPr="00C93AA7">
        <w:tab/>
        <w:t>Further notifications of added and removed media shall be indicated to the user</w:t>
      </w:r>
      <w:r>
        <w:t xml:space="preserve"> </w:t>
      </w:r>
      <w:r w:rsidR="000456E6">
        <w:t xml:space="preserve">while the </w:t>
      </w:r>
      <w:r w:rsidRPr="00C93AA7">
        <w:t>IMS MES is active.</w:t>
      </w:r>
    </w:p>
    <w:p w:rsidR="0002117F" w:rsidRDefault="00C93AA7" w:rsidP="000456E6">
      <w:pPr>
        <w:pStyle w:val="B1"/>
      </w:pPr>
      <w:r w:rsidRPr="00C93AA7">
        <w:t>-</w:t>
      </w:r>
      <w:r w:rsidRPr="00C93AA7">
        <w:tab/>
        <w:t>If none of the media requested by the UE is successfully established, the IMS MES will fail and an IMS MES failure indication shall be provided to the user.</w:t>
      </w:r>
    </w:p>
    <w:p w:rsidR="005852D9" w:rsidRDefault="00C93AA7" w:rsidP="000456E6">
      <w:pPr>
        <w:pStyle w:val="B1"/>
      </w:pPr>
      <w:r w:rsidRPr="00C93AA7">
        <w:t>-</w:t>
      </w:r>
      <w:r w:rsidRPr="00C93AA7">
        <w:tab/>
        <w:t>In handover of an IMS MES where other media is dropped when IMS MES is not supported, the UE shall indicate to the end user that the other media is not supported in this area.</w:t>
      </w:r>
    </w:p>
    <w:p w:rsidR="0002117F" w:rsidRPr="00B55E56" w:rsidRDefault="0002117F" w:rsidP="0002117F">
      <w:r w:rsidRPr="00B55E56">
        <w:t xml:space="preserve">The following requirements for </w:t>
      </w:r>
      <w:r>
        <w:t>IMS emergency voice</w:t>
      </w:r>
      <w:r w:rsidRPr="00B55E56">
        <w:t xml:space="preserve"> calls also apply when </w:t>
      </w:r>
      <w:r w:rsidR="005901A7">
        <w:t xml:space="preserve">an </w:t>
      </w:r>
      <w:r w:rsidRPr="00B55E56">
        <w:t xml:space="preserve">IMS </w:t>
      </w:r>
      <w:r w:rsidR="005901A7">
        <w:t>MES</w:t>
      </w:r>
      <w:r w:rsidRPr="00B55E56">
        <w:t xml:space="preserve"> is supported by the UE:</w:t>
      </w:r>
    </w:p>
    <w:p w:rsidR="0002117F" w:rsidRPr="00B55E56" w:rsidRDefault="0002117F" w:rsidP="0002117F">
      <w:pPr>
        <w:pStyle w:val="B1"/>
      </w:pPr>
      <w:r w:rsidRPr="00B55E56">
        <w:t>-</w:t>
      </w:r>
      <w:r w:rsidRPr="00B55E56">
        <w:tab/>
        <w:t xml:space="preserve">An IMS UE that supports IMS </w:t>
      </w:r>
      <w:r w:rsidR="005901A7">
        <w:t>MES</w:t>
      </w:r>
      <w:r>
        <w:t xml:space="preserve"> </w:t>
      </w:r>
      <w:r w:rsidRPr="00B55E56">
        <w:t>shall indicate to the network that the call is an IMS emergency call as is done for an IMS emergency voice call.</w:t>
      </w:r>
    </w:p>
    <w:p w:rsidR="0002117F" w:rsidRPr="00B55E56" w:rsidRDefault="0002117F" w:rsidP="0002117F">
      <w:pPr>
        <w:pStyle w:val="B1"/>
      </w:pPr>
      <w:r w:rsidRPr="00B55E56">
        <w:t>-</w:t>
      </w:r>
      <w:r w:rsidRPr="00B55E56">
        <w:tab/>
        <w:t xml:space="preserve">An IMS UE that supports IMS </w:t>
      </w:r>
      <w:r w:rsidR="005901A7">
        <w:t>MES</w:t>
      </w:r>
      <w:r w:rsidRPr="00B55E56">
        <w:t xml:space="preserve"> shall be able to receive an IMS call</w:t>
      </w:r>
      <w:r w:rsidR="002455A4">
        <w:t>-back</w:t>
      </w:r>
      <w:r w:rsidRPr="00B55E56">
        <w:t xml:space="preserve"> from a PSAP per clause 10.1.3</w:t>
      </w:r>
      <w:r w:rsidR="002455A4">
        <w:t xml:space="preserve"> with voice, GTT or other media per clause 10.4.2.1</w:t>
      </w:r>
      <w:r w:rsidRPr="00B55E56">
        <w:t>.</w:t>
      </w:r>
    </w:p>
    <w:p w:rsidR="0002117F" w:rsidRPr="00B55E56" w:rsidRDefault="0002117F" w:rsidP="0002117F">
      <w:pPr>
        <w:pStyle w:val="B1"/>
      </w:pPr>
      <w:r w:rsidRPr="00B55E56">
        <w:t>-</w:t>
      </w:r>
      <w:r w:rsidRPr="00B55E56">
        <w:tab/>
        <w:t xml:space="preserve">An IMS UE that supports </w:t>
      </w:r>
      <w:r w:rsidR="005901A7">
        <w:t xml:space="preserve">MES </w:t>
      </w:r>
      <w:r w:rsidRPr="00B55E56">
        <w:t xml:space="preserve">shall utilize the same trust and security mechanisms for the other media as utilized for an </w:t>
      </w:r>
      <w:r>
        <w:t>IMS emergency voice</w:t>
      </w:r>
      <w:r w:rsidRPr="00B55E56">
        <w:t xml:space="preserve"> call.</w:t>
      </w:r>
    </w:p>
    <w:p w:rsidR="0002117F" w:rsidRPr="00B55E56" w:rsidRDefault="0002117F" w:rsidP="0002117F">
      <w:pPr>
        <w:pStyle w:val="B1"/>
      </w:pPr>
      <w:r w:rsidRPr="00B55E56">
        <w:t>-</w:t>
      </w:r>
      <w:r w:rsidR="00F77680">
        <w:tab/>
      </w:r>
      <w:r w:rsidRPr="00B55E56">
        <w:t xml:space="preserve">When roaming, a UE shall originate an IMS </w:t>
      </w:r>
      <w:r w:rsidR="005901A7">
        <w:t xml:space="preserve">MES </w:t>
      </w:r>
      <w:r w:rsidRPr="00B55E56">
        <w:t xml:space="preserve">in the serving network in </w:t>
      </w:r>
      <w:r w:rsidR="005901A7">
        <w:t>the same</w:t>
      </w:r>
      <w:r w:rsidR="005852D9">
        <w:t xml:space="preserve"> </w:t>
      </w:r>
      <w:r w:rsidRPr="00B55E56">
        <w:t>manner as for IMS emergency voice calls.</w:t>
      </w:r>
    </w:p>
    <w:p w:rsidR="005852D9" w:rsidRDefault="0002117F" w:rsidP="00374551">
      <w:pPr>
        <w:pStyle w:val="Heading4"/>
      </w:pPr>
      <w:bookmarkStart w:id="195" w:name="_Toc45387037"/>
      <w:bookmarkStart w:id="196" w:name="_Toc59114056"/>
      <w:bookmarkStart w:id="197" w:name="_Toc138429755"/>
      <w:r w:rsidRPr="00B55E56">
        <w:t>10.4.</w:t>
      </w:r>
      <w:r w:rsidR="00F77680">
        <w:t>2</w:t>
      </w:r>
      <w:r w:rsidRPr="00B55E56">
        <w:t>.3</w:t>
      </w:r>
      <w:r w:rsidR="00F77680">
        <w:tab/>
      </w:r>
      <w:r w:rsidRPr="00B55E56">
        <w:t>Originating Network Requirements</w:t>
      </w:r>
      <w:bookmarkEnd w:id="195"/>
      <w:bookmarkEnd w:id="196"/>
      <w:bookmarkEnd w:id="197"/>
    </w:p>
    <w:p w:rsidR="0002117F" w:rsidRPr="00B55E56" w:rsidRDefault="0002117F" w:rsidP="0002117F">
      <w:r w:rsidRPr="00B55E56">
        <w:t xml:space="preserve">When </w:t>
      </w:r>
      <w:r w:rsidR="005901A7">
        <w:rPr>
          <w:lang w:eastAsia="zh-CN"/>
        </w:rPr>
        <w:t xml:space="preserve">an </w:t>
      </w:r>
      <w:r w:rsidRPr="00B55E56">
        <w:rPr>
          <w:lang w:eastAsia="zh-CN"/>
        </w:rPr>
        <w:t>IMS</w:t>
      </w:r>
      <w:r w:rsidR="005901A7">
        <w:rPr>
          <w:lang w:eastAsia="zh-CN"/>
        </w:rPr>
        <w:t xml:space="preserve"> MES</w:t>
      </w:r>
      <w:r w:rsidRPr="00B55E56">
        <w:rPr>
          <w:lang w:eastAsia="zh-CN"/>
        </w:rPr>
        <w:t xml:space="preserve"> </w:t>
      </w:r>
      <w:r w:rsidRPr="00B55E56">
        <w:t>is enabled by the originating network, the following apply:</w:t>
      </w:r>
    </w:p>
    <w:p w:rsidR="0002117F" w:rsidRPr="00B55E56" w:rsidRDefault="003F1DC7" w:rsidP="003F1DC7">
      <w:pPr>
        <w:pStyle w:val="B1"/>
      </w:pPr>
      <w:r>
        <w:t>-</w:t>
      </w:r>
      <w:r>
        <w:tab/>
      </w:r>
      <w:r w:rsidR="0002117F" w:rsidRPr="00B55E56">
        <w:t xml:space="preserve">Other media shall only be supported in packet-based networks that support </w:t>
      </w:r>
      <w:r w:rsidR="0002117F">
        <w:t>IMS emergency voice</w:t>
      </w:r>
      <w:r w:rsidR="0002117F" w:rsidRPr="00B55E56">
        <w:t xml:space="preserve"> calls.</w:t>
      </w:r>
    </w:p>
    <w:p w:rsidR="005852D9" w:rsidRDefault="003F1DC7" w:rsidP="003F1DC7">
      <w:pPr>
        <w:pStyle w:val="B1"/>
      </w:pPr>
      <w:r>
        <w:t>-</w:t>
      </w:r>
      <w:r>
        <w:tab/>
      </w:r>
      <w:r w:rsidR="0002117F" w:rsidRPr="00B55E56">
        <w:t xml:space="preserve">The originating network shall deliver all media to the same IP PSAP throughout the duration of the IMS </w:t>
      </w:r>
      <w:r w:rsidR="005901A7">
        <w:t>MES</w:t>
      </w:r>
      <w:r w:rsidR="0002117F" w:rsidRPr="00B55E56">
        <w:t>.</w:t>
      </w:r>
    </w:p>
    <w:p w:rsidR="005852D9" w:rsidRDefault="003F1DC7" w:rsidP="003F1DC7">
      <w:pPr>
        <w:pStyle w:val="B1"/>
      </w:pPr>
      <w:r>
        <w:t>-</w:t>
      </w:r>
      <w:r>
        <w:tab/>
      </w:r>
      <w:r w:rsidR="00C93AA7">
        <w:t>The network shall indicate to the UE, for each requested media, whether it was successfully or unsuccessfully established.</w:t>
      </w:r>
    </w:p>
    <w:p w:rsidR="005852D9" w:rsidRDefault="003F1DC7" w:rsidP="003F1DC7">
      <w:pPr>
        <w:pStyle w:val="B1"/>
      </w:pPr>
      <w:r>
        <w:t>-</w:t>
      </w:r>
      <w:r>
        <w:tab/>
      </w:r>
      <w:r w:rsidR="00C93AA7">
        <w:t>Further notification of added and removed media shall be provided to the UE while the IMS MES is active.</w:t>
      </w:r>
    </w:p>
    <w:p w:rsidR="0002117F" w:rsidRPr="00B55E56" w:rsidRDefault="003F1DC7" w:rsidP="003F1DC7">
      <w:pPr>
        <w:pStyle w:val="B1"/>
      </w:pPr>
      <w:r>
        <w:t>-</w:t>
      </w:r>
      <w:r>
        <w:tab/>
      </w:r>
      <w:r w:rsidR="00C93AA7">
        <w:t>If none of the media requested by the UE is successfully established, the IMS MES will fail and an IMS MES failure indication will be provided to the UE.</w:t>
      </w:r>
    </w:p>
    <w:p w:rsidR="0002117F" w:rsidRPr="00B55E56" w:rsidRDefault="0002117F" w:rsidP="0002117F">
      <w:r w:rsidRPr="00B55E56">
        <w:t xml:space="preserve">The following requirements for </w:t>
      </w:r>
      <w:r>
        <w:t>IMS emergency voice</w:t>
      </w:r>
      <w:r w:rsidRPr="00B55E56">
        <w:t xml:space="preserve"> calls also apply when IMS </w:t>
      </w:r>
      <w:r w:rsidR="005901A7">
        <w:t>MES</w:t>
      </w:r>
      <w:r w:rsidRPr="00B55E56">
        <w:t xml:space="preserve"> is supported by the network:</w:t>
      </w:r>
    </w:p>
    <w:p w:rsidR="0002117F" w:rsidRPr="00B55E56" w:rsidRDefault="003F1DC7" w:rsidP="003F1DC7">
      <w:pPr>
        <w:pStyle w:val="B1"/>
      </w:pPr>
      <w:r>
        <w:t>-</w:t>
      </w:r>
      <w:r>
        <w:tab/>
      </w:r>
      <w:r w:rsidR="0002117F" w:rsidRPr="00B55E56">
        <w:t xml:space="preserve">Subject to regional regulatory requirements, the network shall be able to authenticate the UE using the same procedures as </w:t>
      </w:r>
      <w:r w:rsidR="005901A7">
        <w:t xml:space="preserve">for </w:t>
      </w:r>
      <w:r w:rsidR="0002117F">
        <w:t>IMS emergency voice</w:t>
      </w:r>
      <w:r w:rsidR="0002117F" w:rsidRPr="00B55E56">
        <w:t xml:space="preserve"> calls.</w:t>
      </w:r>
    </w:p>
    <w:p w:rsidR="0002117F" w:rsidRPr="00B55E56" w:rsidRDefault="003F1DC7" w:rsidP="003F1DC7">
      <w:pPr>
        <w:pStyle w:val="B1"/>
      </w:pPr>
      <w:r>
        <w:t>-</w:t>
      </w:r>
      <w:r>
        <w:tab/>
      </w:r>
      <w:r w:rsidR="0002117F" w:rsidRPr="00B55E56">
        <w:t xml:space="preserve">The originating network shall provide </w:t>
      </w:r>
      <w:r w:rsidR="005901A7">
        <w:t>the</w:t>
      </w:r>
      <w:r w:rsidR="0002117F" w:rsidRPr="00B55E56">
        <w:t xml:space="preserve"> capability to enable an IMS UE </w:t>
      </w:r>
      <w:r w:rsidR="0002117F">
        <w:t>supporting</w:t>
      </w:r>
      <w:r w:rsidR="0002117F" w:rsidRPr="00B55E56">
        <w:t xml:space="preserve"> </w:t>
      </w:r>
      <w:r w:rsidR="005901A7">
        <w:t>IMS MES</w:t>
      </w:r>
      <w:r w:rsidR="0002117F" w:rsidRPr="00B55E56">
        <w:t xml:space="preserve"> to obtain local emergency numbers or other emergency address(es) (e.g. destination address) utilizing the same mechanism as used for </w:t>
      </w:r>
      <w:r w:rsidR="0002117F">
        <w:t>IMS emergency voice</w:t>
      </w:r>
      <w:r w:rsidR="0002117F" w:rsidRPr="00B55E56">
        <w:t xml:space="preserve"> calls.</w:t>
      </w:r>
    </w:p>
    <w:p w:rsidR="0002117F" w:rsidRPr="00B55E56" w:rsidDel="00644235" w:rsidRDefault="003F1DC7" w:rsidP="003F1DC7">
      <w:pPr>
        <w:pStyle w:val="B1"/>
      </w:pPr>
      <w:r>
        <w:t>-</w:t>
      </w:r>
      <w:r>
        <w:tab/>
      </w:r>
      <w:r w:rsidR="0002117F" w:rsidRPr="00B55E56">
        <w:t xml:space="preserve">An IMS </w:t>
      </w:r>
      <w:r w:rsidR="005901A7">
        <w:t>MES</w:t>
      </w:r>
      <w:r w:rsidR="0002117F" w:rsidRPr="00B55E56">
        <w:t xml:space="preserve"> shall be provided in the </w:t>
      </w:r>
      <w:r w:rsidR="0002117F">
        <w:t xml:space="preserve">local </w:t>
      </w:r>
      <w:r w:rsidR="0002117F" w:rsidRPr="00B55E56">
        <w:t>serving</w:t>
      </w:r>
      <w:r w:rsidR="0002117F">
        <w:t xml:space="preserve"> network</w:t>
      </w:r>
      <w:r w:rsidR="0002117F" w:rsidRPr="00B55E56">
        <w:t>.</w:t>
      </w:r>
    </w:p>
    <w:p w:rsidR="005852D9" w:rsidRDefault="003F1DC7" w:rsidP="003F1DC7">
      <w:pPr>
        <w:pStyle w:val="B1"/>
      </w:pPr>
      <w:r>
        <w:t>-</w:t>
      </w:r>
      <w:r>
        <w:tab/>
      </w:r>
      <w:r w:rsidR="0002117F" w:rsidRPr="00B55E56">
        <w:t xml:space="preserve">For an IMS </w:t>
      </w:r>
      <w:r w:rsidR="005901A7">
        <w:t>MES</w:t>
      </w:r>
      <w:r w:rsidR="0002117F" w:rsidRPr="00B55E56">
        <w:t xml:space="preserve">, any kind of emergency </w:t>
      </w:r>
      <w:r w:rsidR="0002117F">
        <w:t>addressing (e.g. SIP URIs, Tel URIs)</w:t>
      </w:r>
      <w:r w:rsidR="0002117F" w:rsidRPr="00B55E56">
        <w:t xml:space="preserve"> and special indications for emergency sessions shall be treated in the same manner as </w:t>
      </w:r>
      <w:r w:rsidR="0002117F">
        <w:t>IMS emergency voice</w:t>
      </w:r>
      <w:r w:rsidR="0002117F" w:rsidRPr="00B55E56">
        <w:t xml:space="preserve"> calls.</w:t>
      </w:r>
    </w:p>
    <w:p w:rsidR="0002117F" w:rsidRPr="00B55E56" w:rsidRDefault="003F1DC7" w:rsidP="003F1DC7">
      <w:pPr>
        <w:pStyle w:val="B1"/>
      </w:pPr>
      <w:r>
        <w:t>-</w:t>
      </w:r>
      <w:r>
        <w:tab/>
      </w:r>
      <w:r w:rsidR="0002117F">
        <w:t>T</w:t>
      </w:r>
      <w:r w:rsidR="0002117F" w:rsidRPr="00B55E56">
        <w:t xml:space="preserve">he originating network </w:t>
      </w:r>
      <w:r w:rsidR="0002117F">
        <w:t>should detect all</w:t>
      </w:r>
      <w:r w:rsidR="0002117F" w:rsidRPr="00B55E56">
        <w:t xml:space="preserve"> IMS </w:t>
      </w:r>
      <w:r w:rsidR="005901A7">
        <w:t>MESs</w:t>
      </w:r>
      <w:r w:rsidR="0002117F">
        <w:t xml:space="preserve"> regardless of the UE emergency call indication</w:t>
      </w:r>
      <w:r w:rsidR="0002117F" w:rsidRPr="00B55E56">
        <w:t xml:space="preserve">. According to operator policy, the originating network may either </w:t>
      </w:r>
      <w:smartTag w:uri="urn:schemas-microsoft-com:office:smarttags" w:element="PersonName">
        <w:r w:rsidR="0002117F" w:rsidRPr="00B55E56">
          <w:t>info</w:t>
        </w:r>
      </w:smartTag>
      <w:r w:rsidR="0002117F" w:rsidRPr="00B55E56">
        <w:t xml:space="preserve">rm the UE to enable re-origination as an IMS </w:t>
      </w:r>
      <w:r w:rsidR="005901A7">
        <w:t>MES</w:t>
      </w:r>
      <w:r w:rsidR="0002117F" w:rsidRPr="00B55E56">
        <w:t xml:space="preserve"> or support origination of the initial call.</w:t>
      </w:r>
    </w:p>
    <w:p w:rsidR="0002117F" w:rsidRPr="00B55E56" w:rsidRDefault="003F1DC7" w:rsidP="003F1DC7">
      <w:pPr>
        <w:pStyle w:val="B1"/>
      </w:pPr>
      <w:r>
        <w:t>-</w:t>
      </w:r>
      <w:r>
        <w:tab/>
      </w:r>
      <w:r w:rsidR="0002117F" w:rsidRPr="00B55E56">
        <w:t xml:space="preserve">The originating network shall be responsible for routing the IMS </w:t>
      </w:r>
      <w:r w:rsidR="005901A7">
        <w:t xml:space="preserve">MES </w:t>
      </w:r>
      <w:r w:rsidR="0002117F" w:rsidRPr="00B55E56">
        <w:t>towards the appropriate PSAP</w:t>
      </w:r>
      <w:r w:rsidR="002E7E5F">
        <w:t xml:space="preserve"> </w:t>
      </w:r>
      <w:r w:rsidR="002E7E5F" w:rsidRPr="002E7E5F">
        <w:t>(e.g., based on emergency service type, location, or policy)</w:t>
      </w:r>
      <w:r w:rsidR="0002117F" w:rsidRPr="00B55E56">
        <w:t>.</w:t>
      </w:r>
    </w:p>
    <w:p w:rsidR="0002117F" w:rsidRPr="00B55E56" w:rsidRDefault="003F1DC7" w:rsidP="003F1DC7">
      <w:pPr>
        <w:pStyle w:val="B1"/>
      </w:pPr>
      <w:r>
        <w:t>-</w:t>
      </w:r>
      <w:r>
        <w:tab/>
      </w:r>
      <w:r w:rsidR="0002117F" w:rsidRPr="00B55E56">
        <w:t xml:space="preserve">The network shall be able to provide integrity protection, and/or privacy for other media similar to </w:t>
      </w:r>
      <w:r w:rsidR="005901A7">
        <w:t>that</w:t>
      </w:r>
      <w:r w:rsidR="0002117F" w:rsidRPr="00B55E56">
        <w:t xml:space="preserve"> provided for </w:t>
      </w:r>
      <w:r w:rsidR="0002117F">
        <w:t>IMS emergency voice</w:t>
      </w:r>
      <w:r w:rsidR="0002117F" w:rsidRPr="00B55E56">
        <w:t xml:space="preserve"> calls.</w:t>
      </w:r>
    </w:p>
    <w:p w:rsidR="0002117F" w:rsidRPr="00B55E56" w:rsidRDefault="003F1DC7" w:rsidP="003F1DC7">
      <w:pPr>
        <w:pStyle w:val="B1"/>
      </w:pPr>
      <w:r>
        <w:t>-</w:t>
      </w:r>
      <w:r>
        <w:tab/>
      </w:r>
      <w:r w:rsidR="0002117F" w:rsidRPr="00B55E56">
        <w:t xml:space="preserve">An IMS </w:t>
      </w:r>
      <w:r w:rsidR="005901A7">
        <w:t>MES</w:t>
      </w:r>
      <w:r w:rsidR="0002117F" w:rsidRPr="00B55E56">
        <w:t xml:space="preserve"> shall utilize the same priority mechanisms as IMS emergency voice calls.</w:t>
      </w:r>
    </w:p>
    <w:p w:rsidR="0002117F" w:rsidRPr="00B55E56" w:rsidRDefault="003F1DC7" w:rsidP="003F1DC7">
      <w:pPr>
        <w:pStyle w:val="B1"/>
      </w:pPr>
      <w:r>
        <w:t>-</w:t>
      </w:r>
      <w:r>
        <w:tab/>
      </w:r>
      <w:r w:rsidR="0002117F" w:rsidRPr="00B55E56">
        <w:t xml:space="preserve">Detailed log records of the IMS </w:t>
      </w:r>
      <w:r w:rsidR="005901A7">
        <w:t>MES</w:t>
      </w:r>
      <w:r w:rsidR="0002117F" w:rsidRPr="00B55E56">
        <w:t xml:space="preserve"> shall be generated by the originating network in a similar manner to IMS emergency voice calls and subject to regulatory requirements.</w:t>
      </w:r>
    </w:p>
    <w:p w:rsidR="0002117F" w:rsidRDefault="003F1DC7" w:rsidP="003F1DC7">
      <w:pPr>
        <w:pStyle w:val="B1"/>
      </w:pPr>
      <w:r>
        <w:t>-</w:t>
      </w:r>
      <w:r>
        <w:tab/>
      </w:r>
      <w:r w:rsidR="0002117F" w:rsidRPr="00B55E56">
        <w:t xml:space="preserve">All media content within the IMS </w:t>
      </w:r>
      <w:r w:rsidR="005901A7">
        <w:t>MES</w:t>
      </w:r>
      <w:r w:rsidR="0002117F" w:rsidRPr="00B55E56">
        <w:t xml:space="preserve"> shall be carried with an indication of the source, in a similar manner as for IMS emergency voice calls.</w:t>
      </w:r>
    </w:p>
    <w:p w:rsidR="00514396" w:rsidRDefault="00514396" w:rsidP="00374551">
      <w:pPr>
        <w:pStyle w:val="Heading2"/>
      </w:pPr>
      <w:bookmarkStart w:id="198" w:name="_Toc45387038"/>
      <w:bookmarkStart w:id="199" w:name="_Toc59114057"/>
      <w:bookmarkStart w:id="200" w:name="_Toc138429756"/>
      <w:r>
        <w:t>10.5</w:t>
      </w:r>
      <w:r>
        <w:tab/>
        <w:t>V</w:t>
      </w:r>
      <w:r w:rsidR="00CD39F3">
        <w:t>oid</w:t>
      </w:r>
      <w:bookmarkEnd w:id="198"/>
      <w:bookmarkEnd w:id="199"/>
      <w:bookmarkEnd w:id="200"/>
    </w:p>
    <w:p w:rsidR="00693724" w:rsidRDefault="00693724" w:rsidP="00374551">
      <w:pPr>
        <w:pStyle w:val="Heading2"/>
      </w:pPr>
      <w:bookmarkStart w:id="201" w:name="_Toc45387039"/>
      <w:bookmarkStart w:id="202" w:name="_Toc59114058"/>
      <w:bookmarkStart w:id="203" w:name="_Toc138429757"/>
      <w:r>
        <w:t>10.6</w:t>
      </w:r>
      <w:r>
        <w:tab/>
        <w:t>Location Availability for Emergency Calls</w:t>
      </w:r>
      <w:bookmarkEnd w:id="201"/>
      <w:bookmarkEnd w:id="202"/>
      <w:bookmarkEnd w:id="203"/>
    </w:p>
    <w:p w:rsidR="00693724" w:rsidRDefault="00693724" w:rsidP="00693724">
      <w:r>
        <w:t>National regulations may require wireless networks to provide the emergency caller</w:t>
      </w:r>
      <w:r w:rsidR="00821FD4">
        <w:t>'</w:t>
      </w:r>
      <w:r>
        <w:t>s location.</w:t>
      </w:r>
      <w:r w:rsidR="005852D9">
        <w:t xml:space="preserve"> </w:t>
      </w:r>
      <w:r>
        <w:t>This requirement typically overrides the caller</w:t>
      </w:r>
      <w:r w:rsidR="00821FD4">
        <w:t>'</w:t>
      </w:r>
      <w:r>
        <w:t>s right to privacy with respect to their location being revealed, but remains in effect only as long as the authorities need to determine the caller</w:t>
      </w:r>
      <w:r w:rsidR="00821FD4">
        <w:t>'</w:t>
      </w:r>
      <w:r>
        <w:t>s location.</w:t>
      </w:r>
      <w:r w:rsidR="005852D9">
        <w:t xml:space="preserve"> </w:t>
      </w:r>
      <w:r>
        <w:t>The interpretation of the duration of this privacy override may also be different, subject to national regulation.</w:t>
      </w:r>
      <w:r w:rsidR="005852D9">
        <w:t xml:space="preserve"> </w:t>
      </w:r>
      <w:r>
        <w:t>For example, some countries require location to be available from the wireless network only while the call is up, while others may allow PSAP</w:t>
      </w:r>
      <w:r w:rsidR="00821FD4">
        <w:t>'</w:t>
      </w:r>
      <w:r>
        <w:t>s to unilaterally decide how long the location must be made available.</w:t>
      </w:r>
    </w:p>
    <w:p w:rsidR="00693724" w:rsidRDefault="00693724" w:rsidP="00693724">
      <w:r>
        <w:t>Therefore, the requirement for providing location availability is to allow the network to support providing a mobile caller</w:t>
      </w:r>
      <w:r w:rsidR="00821FD4">
        <w:t>'</w:t>
      </w:r>
      <w:r>
        <w:t>s location to the authorities for as long as required by the national regulation in force for that network.</w:t>
      </w:r>
    </w:p>
    <w:p w:rsidR="00E03F20" w:rsidRDefault="00923505" w:rsidP="00E03F20">
      <w:pPr>
        <w:pStyle w:val="NO"/>
      </w:pPr>
      <w:r>
        <w:t>NOTE:</w:t>
      </w:r>
      <w:r w:rsidR="005852D9">
        <w:tab/>
      </w:r>
      <w:r w:rsidR="00E03F20">
        <w:t>See TS 22.071 [44] for location service requirements on emergency calls.</w:t>
      </w:r>
    </w:p>
    <w:p w:rsidR="00EE469C" w:rsidRDefault="00EE469C" w:rsidP="00374551">
      <w:pPr>
        <w:pStyle w:val="Heading2"/>
        <w:tabs>
          <w:tab w:val="left" w:pos="0"/>
        </w:tabs>
        <w:suppressAutoHyphens/>
        <w:ind w:left="0" w:firstLine="0"/>
      </w:pPr>
      <w:bookmarkStart w:id="204" w:name="_Toc45387040"/>
      <w:bookmarkStart w:id="205" w:name="_Toc59114059"/>
      <w:bookmarkStart w:id="206" w:name="_Toc138429758"/>
      <w:r>
        <w:rPr>
          <w:rFonts w:cs="CG Times (WN)"/>
          <w:lang w:eastAsia="ar-SA"/>
        </w:rPr>
        <w:t>10.7</w:t>
      </w:r>
      <w:r>
        <w:rPr>
          <w:rFonts w:cs="CG Times (WN)"/>
          <w:lang w:eastAsia="ar-SA"/>
        </w:rPr>
        <w:tab/>
        <w:t>Transfer of data during emergency calls</w:t>
      </w:r>
      <w:bookmarkEnd w:id="204"/>
      <w:bookmarkEnd w:id="205"/>
      <w:bookmarkEnd w:id="206"/>
    </w:p>
    <w:p w:rsidR="00EE469C" w:rsidRPr="00EE469C" w:rsidRDefault="00EE469C" w:rsidP="00EE469C">
      <w:r w:rsidRPr="00EE469C">
        <w:t>Emergency calls may be supplemented with emergency related data [1]. Typically this data enables the accurate geographic location of a manually or automatically activated emergency calling device e.g. an in vehicle system (IVS), to be provided to the Public Safety Answering Point (PSAP).</w:t>
      </w:r>
    </w:p>
    <w:p w:rsidR="00054A6D" w:rsidRDefault="00054A6D" w:rsidP="00054A6D">
      <w:r>
        <w:t xml:space="preserve">The following requirements apply to UEs designed to be able to perform </w:t>
      </w:r>
      <w:r w:rsidR="00BF29A7" w:rsidRPr="001E6CD0">
        <w:t>eCalls</w:t>
      </w:r>
      <w:r>
        <w:t xml:space="preserve"> and to networks supporting </w:t>
      </w:r>
      <w:r w:rsidR="00BF29A7" w:rsidRPr="001E6CD0">
        <w:t>eCall</w:t>
      </w:r>
      <w:r>
        <w:t>:</w:t>
      </w:r>
    </w:p>
    <w:p w:rsidR="00EE469C" w:rsidRPr="00EE469C" w:rsidRDefault="00EE469C" w:rsidP="00EE469C">
      <w:pPr>
        <w:pStyle w:val="B1"/>
      </w:pPr>
      <w:r w:rsidRPr="00EE469C">
        <w:t>-</w:t>
      </w:r>
      <w:r w:rsidRPr="00EE469C">
        <w:tab/>
        <w:t xml:space="preserve">The data may be sent prior to, in parallel with, or at the start of the voice component of an </w:t>
      </w:r>
      <w:r w:rsidR="00BF29A7">
        <w:t>eCall</w:t>
      </w:r>
      <w:r w:rsidR="00054A6D">
        <w:t>.</w:t>
      </w:r>
    </w:p>
    <w:p w:rsidR="005852D9" w:rsidRDefault="00EE469C" w:rsidP="00EE469C">
      <w:pPr>
        <w:pStyle w:val="B1"/>
      </w:pPr>
      <w:r w:rsidRPr="00EE469C">
        <w:t>-</w:t>
      </w:r>
      <w:r w:rsidRPr="00EE469C">
        <w:tab/>
        <w:t>Should the PSAP request additional data then this may be possible during the established</w:t>
      </w:r>
      <w:r w:rsidR="005852D9">
        <w:t xml:space="preserve"> </w:t>
      </w:r>
      <w:r w:rsidR="00BF29A7">
        <w:t>eCall</w:t>
      </w:r>
      <w:r w:rsidR="00054A6D">
        <w:t>.</w:t>
      </w:r>
    </w:p>
    <w:p w:rsidR="00EE469C" w:rsidRPr="00EE469C" w:rsidRDefault="00EE469C" w:rsidP="00EE469C">
      <w:pPr>
        <w:pStyle w:val="B1"/>
      </w:pPr>
      <w:r w:rsidRPr="00EE469C">
        <w:t>-</w:t>
      </w:r>
      <w:r w:rsidRPr="00EE469C">
        <w:tab/>
        <w:t xml:space="preserve">The realisation of the transfer of data during an </w:t>
      </w:r>
      <w:r w:rsidR="00BF29A7">
        <w:t>eCall</w:t>
      </w:r>
      <w:r w:rsidRPr="00EE469C">
        <w:t xml:space="preserve"> shall minimise changes to the originating and</w:t>
      </w:r>
      <w:r w:rsidR="005852D9">
        <w:t xml:space="preserve"> </w:t>
      </w:r>
      <w:r w:rsidRPr="00EE469C">
        <w:t>transit networks</w:t>
      </w:r>
      <w:r w:rsidR="00054A6D">
        <w:t>.</w:t>
      </w:r>
    </w:p>
    <w:p w:rsidR="00EE469C" w:rsidRPr="00EE469C" w:rsidRDefault="00EE469C" w:rsidP="00EE469C">
      <w:pPr>
        <w:pStyle w:val="B1"/>
      </w:pPr>
      <w:r w:rsidRPr="00EE469C">
        <w:t>-</w:t>
      </w:r>
      <w:r w:rsidRPr="00EE469C">
        <w:tab/>
        <w:t xml:space="preserve">Both the voice and data components of the </w:t>
      </w:r>
      <w:r w:rsidR="00BF29A7">
        <w:t>eCall</w:t>
      </w:r>
      <w:r w:rsidRPr="00EE469C">
        <w:t xml:space="preserve"> shall be routed to the same PSAP or designated emergency call centre.</w:t>
      </w:r>
    </w:p>
    <w:p w:rsidR="00062CA9" w:rsidRDefault="00062CA9" w:rsidP="00062CA9">
      <w:pPr>
        <w:pStyle w:val="B1"/>
      </w:pPr>
      <w:r>
        <w:t>-</w:t>
      </w:r>
      <w:r>
        <w:tab/>
        <w:t>The transmission of the data shall be acknowledged and</w:t>
      </w:r>
      <w:r w:rsidR="00923505">
        <w:t>,</w:t>
      </w:r>
      <w:r>
        <w:t xml:space="preserve"> if necessary</w:t>
      </w:r>
      <w:r w:rsidR="00923505">
        <w:t>,</w:t>
      </w:r>
      <w:r>
        <w:t xml:space="preserve"> data shall be retransmitted</w:t>
      </w:r>
      <w:r w:rsidR="00054A6D">
        <w:t>.</w:t>
      </w:r>
    </w:p>
    <w:p w:rsidR="00054A6D" w:rsidRDefault="00054A6D" w:rsidP="00054A6D">
      <w:pPr>
        <w:pStyle w:val="B1"/>
      </w:pPr>
      <w:r>
        <w:t>-</w:t>
      </w:r>
      <w:r>
        <w:tab/>
        <w:t>The UE shall indicate at call setup if the emergency call will carry supplementary data</w:t>
      </w:r>
      <w:r w:rsidR="00BF29A7">
        <w:t>, i.e. is an eCall</w:t>
      </w:r>
      <w:r>
        <w:t>.</w:t>
      </w:r>
    </w:p>
    <w:p w:rsidR="00054A6D" w:rsidRDefault="00054A6D" w:rsidP="00054A6D">
      <w:r>
        <w:t xml:space="preserve">UEs designed to be able to perform </w:t>
      </w:r>
      <w:r w:rsidR="00BF29A7" w:rsidRPr="001E6CD0">
        <w:t>eCalls</w:t>
      </w:r>
      <w:r>
        <w:t xml:space="preserve"> and configured to only perform </w:t>
      </w:r>
      <w:r w:rsidR="00BF29A7" w:rsidRPr="001E6CD0">
        <w:t>eCalls</w:t>
      </w:r>
      <w:r>
        <w:t xml:space="preserve"> (eCall only mode) shall comply with the following additional requirements:</w:t>
      </w:r>
    </w:p>
    <w:p w:rsidR="00E03F20" w:rsidRDefault="00054A6D" w:rsidP="00E03F20">
      <w:pPr>
        <w:pStyle w:val="B1"/>
        <w:numPr>
          <w:ilvl w:val="0"/>
          <w:numId w:val="14"/>
        </w:numPr>
      </w:pPr>
      <w:r>
        <w:t>The</w:t>
      </w:r>
      <w:r w:rsidR="005852D9">
        <w:t xml:space="preserve"> </w:t>
      </w:r>
      <w:r w:rsidR="00062CA9">
        <w:t>UE</w:t>
      </w:r>
      <w:r w:rsidR="005852D9">
        <w:t xml:space="preserve"> </w:t>
      </w:r>
      <w:r w:rsidR="00062CA9">
        <w:t xml:space="preserve">shall not </w:t>
      </w:r>
      <w:r>
        <w:t xml:space="preserve">perform mobility management procedures, including registration on a PLMN, except when attempting to initiate and during </w:t>
      </w:r>
      <w:r w:rsidR="00062CA9">
        <w:t xml:space="preserve">an </w:t>
      </w:r>
      <w:r w:rsidR="00BF29A7">
        <w:t>eCall</w:t>
      </w:r>
      <w:r w:rsidR="005A5F24">
        <w:t>, or to initiate a test or reconfiguration of the terminal upon request from the user.</w:t>
      </w:r>
    </w:p>
    <w:p w:rsidR="00E03F20" w:rsidRDefault="00E03F20" w:rsidP="00E03F20">
      <w:pPr>
        <w:pStyle w:val="B1"/>
        <w:numPr>
          <w:ilvl w:val="0"/>
          <w:numId w:val="14"/>
        </w:numPr>
      </w:pPr>
      <w:r>
        <w:t>For UEs that have the ability to be called back by the PSAP, the UE shall be capable to continue mobility management procedures for a limited duration following the termination of the eCall.</w:t>
      </w:r>
    </w:p>
    <w:p w:rsidR="00054A6D" w:rsidRDefault="00054A6D" w:rsidP="00054A6D">
      <w:pPr>
        <w:pStyle w:val="B1"/>
      </w:pPr>
      <w:r>
        <w:t>-</w:t>
      </w:r>
      <w:r>
        <w:tab/>
        <w:t>The UE shall contain an USIM application.</w:t>
      </w:r>
    </w:p>
    <w:p w:rsidR="00054A6D" w:rsidRDefault="00054A6D" w:rsidP="00054A6D">
      <w:pPr>
        <w:pStyle w:val="B1"/>
      </w:pPr>
      <w:r>
        <w:t>-</w:t>
      </w:r>
      <w:r>
        <w:tab/>
        <w:t>In the case where the user subscribes to other services provided by the PLMN, it shall be possible for the network operator to reconfigure the UE so that it can access the subscribed services.</w:t>
      </w:r>
    </w:p>
    <w:p w:rsidR="005A5F24" w:rsidRDefault="00054A6D" w:rsidP="005A5F24">
      <w:pPr>
        <w:pStyle w:val="B1"/>
      </w:pPr>
      <w:r>
        <w:t>-</w:t>
      </w:r>
      <w:r>
        <w:tab/>
        <w:t>It shall be possible for the user of the UE to change network operator/service provider (i.e. to use a different USIM) or for the subscriber to modify the existing subscription used with the UE.</w:t>
      </w:r>
    </w:p>
    <w:p w:rsidR="00054A6D" w:rsidRDefault="005A5F24" w:rsidP="005A5F24">
      <w:pPr>
        <w:pStyle w:val="B1"/>
      </w:pPr>
      <w:r>
        <w:t>-</w:t>
      </w:r>
      <w:r>
        <w:tab/>
        <w:t>It shall be possible for the UE upon request from the user to initiate a call to an operator designated non-emergency MSISDN for the purpose of accessing test and terminal reconfiguration services.</w:t>
      </w:r>
    </w:p>
    <w:p w:rsidR="00E03F20" w:rsidRDefault="00EE469C" w:rsidP="00E03F20">
      <w:pPr>
        <w:suppressAutoHyphens/>
      </w:pPr>
      <w:r w:rsidRPr="00EE469C">
        <w:t>Additional national and regional requirements are as specified in Annex A</w:t>
      </w:r>
      <w:r w:rsidR="00054A6D">
        <w:t>.</w:t>
      </w:r>
    </w:p>
    <w:p w:rsidR="00E03F20" w:rsidRPr="008F471E" w:rsidRDefault="00E03F20" w:rsidP="00374551">
      <w:pPr>
        <w:pStyle w:val="Heading2"/>
        <w:tabs>
          <w:tab w:val="left" w:pos="0"/>
        </w:tabs>
        <w:suppressAutoHyphens/>
        <w:ind w:left="0" w:firstLine="0"/>
        <w:rPr>
          <w:rFonts w:cs="CG Times (WN)"/>
          <w:lang w:eastAsia="ar-SA"/>
        </w:rPr>
      </w:pPr>
      <w:bookmarkStart w:id="207" w:name="_Toc45387041"/>
      <w:bookmarkStart w:id="208" w:name="_Toc59114060"/>
      <w:bookmarkStart w:id="209" w:name="_Toc138429759"/>
      <w:r w:rsidRPr="008F471E">
        <w:rPr>
          <w:rFonts w:cs="CG Times (WN)"/>
          <w:lang w:eastAsia="ar-SA"/>
        </w:rPr>
        <w:t>10.8</w:t>
      </w:r>
      <w:r w:rsidRPr="008F471E">
        <w:rPr>
          <w:rFonts w:cs="CG Times (WN)"/>
          <w:lang w:eastAsia="ar-SA"/>
        </w:rPr>
        <w:tab/>
      </w:r>
      <w:r>
        <w:rPr>
          <w:rFonts w:cs="CG Times (WN)"/>
          <w:lang w:eastAsia="ar-SA"/>
        </w:rPr>
        <w:t>Supplementary service</w:t>
      </w:r>
      <w:r w:rsidRPr="008F471E">
        <w:rPr>
          <w:rFonts w:cs="CG Times (WN)"/>
          <w:lang w:eastAsia="ar-SA"/>
        </w:rPr>
        <w:t xml:space="preserve"> interaction during emergency calls</w:t>
      </w:r>
      <w:bookmarkEnd w:id="207"/>
      <w:bookmarkEnd w:id="208"/>
      <w:bookmarkEnd w:id="209"/>
    </w:p>
    <w:p w:rsidR="00EE469C" w:rsidRDefault="00E03F20" w:rsidP="00672A0A">
      <w:pPr>
        <w:spacing w:after="0"/>
        <w:rPr>
          <w:rFonts w:eastAsia="SimSun"/>
          <w:lang w:eastAsia="zh-CN"/>
        </w:rPr>
      </w:pPr>
      <w:bookmarkStart w:id="210" w:name="OLE_LINK1"/>
      <w:r w:rsidRPr="00AC240E">
        <w:rPr>
          <w:rFonts w:eastAsia="SimSun"/>
          <w:lang w:eastAsia="zh-CN"/>
        </w:rPr>
        <w:t>Supplementary services that interrupt or divert the media path between a PSAP and the end device shall be handled as specified in TS 22.173 [40] (e.g. Communication Hold) for Multimedia Telephony. No such Supplementary Services are applicable to CS Emergency Calls (TS12) according to TS 22.004 [5].</w:t>
      </w:r>
      <w:bookmarkEnd w:id="210"/>
    </w:p>
    <w:p w:rsidR="00244A4C" w:rsidRDefault="00244A4C" w:rsidP="00374551">
      <w:pPr>
        <w:pStyle w:val="Heading2"/>
      </w:pPr>
      <w:bookmarkStart w:id="211" w:name="_Toc45387042"/>
      <w:bookmarkStart w:id="212" w:name="_Toc59114061"/>
      <w:bookmarkStart w:id="213" w:name="_Toc138429760"/>
      <w:r>
        <w:t xml:space="preserve">10.9 </w:t>
      </w:r>
      <w:r>
        <w:tab/>
        <w:t>Emergency Calls in a MUSIM UE</w:t>
      </w:r>
      <w:bookmarkEnd w:id="211"/>
      <w:bookmarkEnd w:id="212"/>
      <w:bookmarkEnd w:id="213"/>
    </w:p>
    <w:p w:rsidR="00244A4C" w:rsidRPr="00BA392A" w:rsidRDefault="00244A4C" w:rsidP="00244A4C">
      <w:pPr>
        <w:spacing w:after="0"/>
        <w:rPr>
          <w:rFonts w:eastAsia="SimSun"/>
          <w:lang w:eastAsia="zh-CN"/>
        </w:rPr>
      </w:pPr>
    </w:p>
    <w:p w:rsidR="00244A4C" w:rsidRPr="00397900" w:rsidRDefault="00244A4C" w:rsidP="00244A4C">
      <w:r w:rsidRPr="00397900">
        <w:t xml:space="preserve">A MUSIM UE shall be able to select a USIM to originate an emergency call in the following priority: </w:t>
      </w:r>
    </w:p>
    <w:p w:rsidR="00244A4C" w:rsidRPr="00397900" w:rsidRDefault="00244A4C" w:rsidP="00244A4C">
      <w:pPr>
        <w:pStyle w:val="B1"/>
      </w:pPr>
      <w:r>
        <w:t>-</w:t>
      </w:r>
      <w:r>
        <w:tab/>
      </w:r>
      <w:r w:rsidRPr="00397900">
        <w:t xml:space="preserve">USIM in normal service </w:t>
      </w:r>
    </w:p>
    <w:p w:rsidR="00244A4C" w:rsidRDefault="00244A4C" w:rsidP="00244A4C">
      <w:pPr>
        <w:pStyle w:val="B1"/>
      </w:pPr>
      <w:r>
        <w:t>-</w:t>
      </w:r>
      <w:r>
        <w:tab/>
      </w:r>
      <w:r w:rsidRPr="00397900">
        <w:t>USIM in limited service state</w:t>
      </w:r>
    </w:p>
    <w:p w:rsidR="00244A4C" w:rsidRDefault="00244A4C" w:rsidP="00244A4C">
      <w:r w:rsidRPr="00103EAE">
        <w:t xml:space="preserve">The </w:t>
      </w:r>
      <w:r>
        <w:t xml:space="preserve">MUSIM UE shall </w:t>
      </w:r>
      <w:r w:rsidRPr="005C66C3">
        <w:t>avoid interruption</w:t>
      </w:r>
      <w:r>
        <w:t>s of emergency call procedures of one USIM by</w:t>
      </w:r>
      <w:r w:rsidRPr="000401A7">
        <w:t xml:space="preserve"> </w:t>
      </w:r>
      <w:r>
        <w:t xml:space="preserve">other services of other </w:t>
      </w:r>
      <w:r w:rsidRPr="005C66C3">
        <w:t>USIM</w:t>
      </w:r>
      <w:r>
        <w:t>.</w:t>
      </w:r>
    </w:p>
    <w:p w:rsidR="00244A4C" w:rsidRPr="00753570" w:rsidRDefault="00A26CE4" w:rsidP="00244A4C">
      <w:r>
        <w:t xml:space="preserve">Subject to regulatory requirements, </w:t>
      </w:r>
      <w:r w:rsidRPr="00923505">
        <w:t>call-back requirements defined in clause 10.1.3 apply to a MUSIM UE.</w:t>
      </w:r>
    </w:p>
    <w:p w:rsidR="00A26CE4" w:rsidRDefault="00A26CE4" w:rsidP="00374551">
      <w:pPr>
        <w:pStyle w:val="Heading2"/>
        <w:rPr>
          <w:lang w:eastAsia="zh-CN"/>
        </w:rPr>
      </w:pPr>
      <w:bookmarkStart w:id="214" w:name="_Toc45387043"/>
      <w:bookmarkStart w:id="215" w:name="_Toc59114062"/>
      <w:bookmarkStart w:id="216" w:name="_Toc138429761"/>
      <w:r>
        <w:rPr>
          <w:lang w:eastAsia="zh-CN"/>
        </w:rPr>
        <w:t>10.10</w:t>
      </w:r>
      <w:r w:rsidR="00374551">
        <w:rPr>
          <w:lang w:eastAsia="zh-CN"/>
        </w:rPr>
        <w:tab/>
      </w:r>
      <w:r w:rsidRPr="004A0CB5">
        <w:rPr>
          <w:lang w:eastAsia="zh-CN"/>
        </w:rPr>
        <w:t>Emergency Services over</w:t>
      </w:r>
      <w:r w:rsidRPr="00A26CE4">
        <w:rPr>
          <w:lang w:eastAsia="zh-CN"/>
        </w:rPr>
        <w:t xml:space="preserve"> </w:t>
      </w:r>
      <w:r w:rsidRPr="006576DC">
        <w:rPr>
          <w:lang w:eastAsia="zh-CN"/>
        </w:rPr>
        <w:t>Non-public networks</w:t>
      </w:r>
      <w:bookmarkEnd w:id="214"/>
      <w:bookmarkEnd w:id="215"/>
      <w:bookmarkEnd w:id="216"/>
    </w:p>
    <w:p w:rsidR="00244A4C" w:rsidRDefault="00A26CE4" w:rsidP="00672A0A">
      <w:pPr>
        <w:spacing w:after="0"/>
      </w:pPr>
      <w:r>
        <w:t xml:space="preserve">Subject to </w:t>
      </w:r>
      <w:r>
        <w:rPr>
          <w:noProof/>
        </w:rPr>
        <w:t>local/regional regulations,</w:t>
      </w:r>
      <w:r w:rsidRPr="00A26CE4">
        <w:t xml:space="preserve"> </w:t>
      </w:r>
      <w:r>
        <w:t xml:space="preserve">the 5G system shall support </w:t>
      </w:r>
      <w:r w:rsidRPr="000F62C9">
        <w:t xml:space="preserve">IMS Multimedia Emergency </w:t>
      </w:r>
      <w:r w:rsidR="00C7557A">
        <w:t>services</w:t>
      </w:r>
      <w:r w:rsidR="00C7557A" w:rsidRPr="000F62C9">
        <w:t xml:space="preserve"> </w:t>
      </w:r>
      <w:r w:rsidRPr="000F62C9">
        <w:t>(</w:t>
      </w:r>
      <w:r>
        <w:t>see</w:t>
      </w:r>
      <w:r w:rsidRPr="00A26CE4">
        <w:t xml:space="preserve"> </w:t>
      </w:r>
      <w:r>
        <w:t>clause10.4</w:t>
      </w:r>
      <w:r w:rsidRPr="000F62C9">
        <w:t xml:space="preserve">) </w:t>
      </w:r>
      <w:r w:rsidRPr="003B42F6">
        <w:t>over</w:t>
      </w:r>
      <w:r w:rsidRPr="00A26CE4">
        <w:t xml:space="preserve"> </w:t>
      </w:r>
      <w:r>
        <w:t>non-public network (NPN) [59]</w:t>
      </w:r>
      <w:r w:rsidRPr="007E6894">
        <w:t xml:space="preserve"> for NPNs using IMS</w:t>
      </w:r>
      <w:r>
        <w:t>.</w:t>
      </w:r>
    </w:p>
    <w:p w:rsidR="00E07A25" w:rsidRPr="008843DA" w:rsidRDefault="00E07A25" w:rsidP="000A714C">
      <w:pPr>
        <w:pStyle w:val="Heading2"/>
        <w:rPr>
          <w:lang w:val="en-US"/>
        </w:rPr>
      </w:pPr>
      <w:bookmarkStart w:id="217" w:name="_Toc138429762"/>
      <w:r w:rsidRPr="00A1558C">
        <w:t>10.</w:t>
      </w:r>
      <w:r w:rsidRPr="00A1558C">
        <w:rPr>
          <w:lang w:val="en-US"/>
        </w:rPr>
        <w:t>11</w:t>
      </w:r>
      <w:r w:rsidRPr="00A1558C">
        <w:rPr>
          <w:lang w:val="en-US"/>
        </w:rPr>
        <w:tab/>
      </w:r>
      <w:r w:rsidRPr="00360107">
        <w:t>Short Message Service</w:t>
      </w:r>
      <w:r w:rsidRPr="00360107">
        <w:rPr>
          <w:lang w:val="en-US"/>
        </w:rPr>
        <w:t xml:space="preserve"> </w:t>
      </w:r>
      <w:r>
        <w:rPr>
          <w:lang w:val="en-US"/>
        </w:rPr>
        <w:t xml:space="preserve">over IMS </w:t>
      </w:r>
      <w:r w:rsidRPr="00360107">
        <w:rPr>
          <w:lang w:val="en-US"/>
        </w:rPr>
        <w:t>to e</w:t>
      </w:r>
      <w:r w:rsidRPr="000048B2">
        <w:rPr>
          <w:lang w:val="en-US"/>
        </w:rPr>
        <w:t>mergency centre</w:t>
      </w:r>
      <w:bookmarkEnd w:id="217"/>
    </w:p>
    <w:p w:rsidR="00E07A25" w:rsidRDefault="00E07A25" w:rsidP="00E07A25">
      <w:pPr>
        <w:widowControl w:val="0"/>
        <w:jc w:val="both"/>
        <w:rPr>
          <w:noProof/>
        </w:rPr>
      </w:pPr>
      <w:r>
        <w:rPr>
          <w:noProof/>
        </w:rPr>
        <w:t>EPS and 5GS shall route a Short Message over IMS using the emergency numbers to a local emergency response centre (i.e. PSAP), according to the local regulations.</w:t>
      </w:r>
    </w:p>
    <w:p w:rsidR="00E07A25" w:rsidRDefault="00E07A25" w:rsidP="00E07A25">
      <w:pPr>
        <w:widowControl w:val="0"/>
        <w:jc w:val="both"/>
        <w:rPr>
          <w:noProof/>
        </w:rPr>
      </w:pPr>
      <w:r>
        <w:rPr>
          <w:noProof/>
        </w:rPr>
        <w:t xml:space="preserve">The Short Message shall be routed to the emergency response centre serving the location where the subscriber is located and replies routed back to the subscriber in accordance with national regulations as specified in 10.1. </w:t>
      </w:r>
    </w:p>
    <w:p w:rsidR="00E07A25" w:rsidRDefault="00E07A25" w:rsidP="00E07A25">
      <w:pPr>
        <w:widowControl w:val="0"/>
        <w:jc w:val="both"/>
        <w:rPr>
          <w:noProof/>
        </w:rPr>
      </w:pPr>
      <w:r>
        <w:t xml:space="preserve">The 3GPP system shall support a Short Message to be routed </w:t>
      </w:r>
      <w:r>
        <w:rPr>
          <w:rFonts w:hint="eastAsia"/>
        </w:rPr>
        <w:t xml:space="preserve">to different emergency </w:t>
      </w:r>
      <w:r>
        <w:rPr>
          <w:noProof/>
        </w:rPr>
        <w:t xml:space="preserve">response </w:t>
      </w:r>
      <w:r>
        <w:t>centres</w:t>
      </w:r>
      <w:r>
        <w:rPr>
          <w:rFonts w:hint="eastAsia"/>
        </w:rPr>
        <w:t>, depending on the type of emergency</w:t>
      </w:r>
      <w:r>
        <w:t xml:space="preserve"> as specified in 10.1</w:t>
      </w:r>
      <w:r>
        <w:rPr>
          <w:rFonts w:hint="eastAsia"/>
        </w:rPr>
        <w:t>.</w:t>
      </w:r>
    </w:p>
    <w:p w:rsidR="00E07A25" w:rsidRDefault="00E07A25" w:rsidP="00E07A25">
      <w:pPr>
        <w:widowControl w:val="0"/>
        <w:jc w:val="both"/>
        <w:rPr>
          <w:noProof/>
        </w:rPr>
      </w:pPr>
      <w:r>
        <w:rPr>
          <w:noProof/>
        </w:rPr>
        <w:t>The Short Message Service to emergency response centre</w:t>
      </w:r>
      <w:r w:rsidRPr="000048B2">
        <w:rPr>
          <w:noProof/>
        </w:rPr>
        <w:t xml:space="preserve"> shall be supported without a SIM/USIM/ISIM being present.</w:t>
      </w:r>
    </w:p>
    <w:p w:rsidR="00E07A25" w:rsidRPr="00BC0013" w:rsidRDefault="00E07A25" w:rsidP="00E07A25">
      <w:pPr>
        <w:pStyle w:val="NO"/>
        <w:rPr>
          <w:rFonts w:eastAsia="?? ??"/>
        </w:rPr>
      </w:pPr>
      <w:r>
        <w:t xml:space="preserve">Note 1: </w:t>
      </w:r>
      <w:r>
        <w:rPr>
          <w:rFonts w:eastAsia="?? ??"/>
        </w:rPr>
        <w:tab/>
      </w:r>
      <w:r>
        <w:t xml:space="preserve">It will be left to the national authorities to decide whether the network accepts </w:t>
      </w:r>
      <w:r w:rsidRPr="00BC0013">
        <w:rPr>
          <w:lang w:val="en-US"/>
        </w:rPr>
        <w:t>S</w:t>
      </w:r>
      <w:r>
        <w:rPr>
          <w:lang w:val="en-US"/>
        </w:rPr>
        <w:t>hort Message Service to emergency response centre</w:t>
      </w:r>
      <w:r>
        <w:t xml:space="preserve"> without the SIM/USIM/ISIM</w:t>
      </w:r>
      <w:r>
        <w:rPr>
          <w:rFonts w:eastAsia="?? ??"/>
        </w:rPr>
        <w:t>.</w:t>
      </w:r>
    </w:p>
    <w:p w:rsidR="00E07A25" w:rsidRDefault="00E07A25" w:rsidP="00E07A25">
      <w:pPr>
        <w:widowControl w:val="0"/>
        <w:jc w:val="both"/>
        <w:rPr>
          <w:noProof/>
        </w:rPr>
      </w:pPr>
      <w:r>
        <w:rPr>
          <w:noProof/>
        </w:rPr>
        <w:t>The Short Message Service to emergency response centre shall be able to use the same identification methods as for emergency calls, as specified in 10.1.1.</w:t>
      </w:r>
    </w:p>
    <w:p w:rsidR="00E07A25" w:rsidRDefault="00E07A25" w:rsidP="00E07A25">
      <w:pPr>
        <w:widowControl w:val="0"/>
        <w:jc w:val="both"/>
        <w:rPr>
          <w:noProof/>
        </w:rPr>
      </w:pPr>
      <w:r>
        <w:rPr>
          <w:noProof/>
        </w:rPr>
        <w:t>Subject to local/regional regulations Short Message Service to emergency response centre</w:t>
      </w:r>
      <w:r>
        <w:t xml:space="preserve"> </w:t>
      </w:r>
      <w:r>
        <w:rPr>
          <w:noProof/>
        </w:rPr>
        <w:t>shall support location service as specified in chapter 10.6.</w:t>
      </w:r>
    </w:p>
    <w:p w:rsidR="004550CD" w:rsidRDefault="004550CD" w:rsidP="004550CD">
      <w:pPr>
        <w:pStyle w:val="Heading2"/>
        <w:rPr>
          <w:lang w:eastAsia="zh-CN"/>
        </w:rPr>
      </w:pPr>
      <w:bookmarkStart w:id="218" w:name="_Toc138429763"/>
      <w:r>
        <w:rPr>
          <w:lang w:eastAsia="zh-CN"/>
        </w:rPr>
        <w:t>10.12</w:t>
      </w:r>
      <w:r>
        <w:rPr>
          <w:lang w:eastAsia="zh-CN"/>
        </w:rPr>
        <w:tab/>
      </w:r>
      <w:r w:rsidRPr="004A0CB5">
        <w:rPr>
          <w:lang w:eastAsia="zh-CN"/>
        </w:rPr>
        <w:t xml:space="preserve">Emergency </w:t>
      </w:r>
      <w:r>
        <w:rPr>
          <w:lang w:eastAsia="zh-CN"/>
        </w:rPr>
        <w:t>Sessions</w:t>
      </w:r>
      <w:r w:rsidRPr="004A0CB5">
        <w:rPr>
          <w:lang w:eastAsia="zh-CN"/>
        </w:rPr>
        <w:t xml:space="preserve"> over</w:t>
      </w:r>
      <w:r w:rsidRPr="00A26CE4">
        <w:rPr>
          <w:lang w:eastAsia="zh-CN"/>
        </w:rPr>
        <w:t xml:space="preserve"> </w:t>
      </w:r>
      <w:r>
        <w:rPr>
          <w:lang w:eastAsia="zh-CN"/>
        </w:rPr>
        <w:t>Relay UEs</w:t>
      </w:r>
      <w:bookmarkEnd w:id="218"/>
    </w:p>
    <w:p w:rsidR="004550CD" w:rsidRDefault="004550CD" w:rsidP="004550CD">
      <w:r>
        <w:t xml:space="preserve">Where the 5G system supports remote UE access to emergency sessions via relay UEs, the following requirements apply: </w:t>
      </w:r>
    </w:p>
    <w:p w:rsidR="004550CD" w:rsidRDefault="004550CD" w:rsidP="004550CD">
      <w:pPr>
        <w:pStyle w:val="B1"/>
      </w:pPr>
      <w:r>
        <w:t>-</w:t>
      </w:r>
      <w:r>
        <w:tab/>
        <w:t>Subject to local regulatory requirements, the UE shall first attempt to make an emergency session via any available network. If the UE fails to find a network that allows emergency sessions, the UE shall attempt an emergency session via a relay UE.</w:t>
      </w:r>
    </w:p>
    <w:p w:rsidR="004550CD" w:rsidRPr="00EE469C" w:rsidRDefault="004550CD" w:rsidP="002C70A8">
      <w:pPr>
        <w:pStyle w:val="B1"/>
      </w:pPr>
      <w:r>
        <w:t>-</w:t>
      </w:r>
      <w:r>
        <w:tab/>
        <w:t xml:space="preserve">Subject to </w:t>
      </w:r>
      <w:r w:rsidRPr="00E81642">
        <w:t xml:space="preserve">local regulatory requirements, the 5G system shall route emergency </w:t>
      </w:r>
      <w:r>
        <w:t xml:space="preserve">sessions </w:t>
      </w:r>
      <w:r w:rsidRPr="00E81642">
        <w:t>to an appropriate PSAP for the location of the remote UE, which can be in the same country of the remote UE or not.</w:t>
      </w:r>
    </w:p>
    <w:p w:rsidR="00514396" w:rsidRDefault="00D658BA" w:rsidP="00374551">
      <w:pPr>
        <w:pStyle w:val="Heading1"/>
      </w:pPr>
      <w:r>
        <w:br w:type="page"/>
      </w:r>
      <w:bookmarkStart w:id="219" w:name="_Toc45387044"/>
      <w:bookmarkStart w:id="220" w:name="_Toc59114063"/>
      <w:bookmarkStart w:id="221" w:name="_Toc138429764"/>
      <w:r w:rsidR="00514396">
        <w:t>11</w:t>
      </w:r>
      <w:r w:rsidR="00514396">
        <w:tab/>
        <w:t>Numbering principles</w:t>
      </w:r>
      <w:bookmarkEnd w:id="219"/>
      <w:bookmarkEnd w:id="220"/>
      <w:bookmarkEnd w:id="221"/>
    </w:p>
    <w:p w:rsidR="00514396" w:rsidRDefault="00514396">
      <w:r>
        <w:t>The following network addressing schemes listed below shall be supported at the relevant domains:</w:t>
      </w:r>
    </w:p>
    <w:p w:rsidR="005852D9" w:rsidRDefault="00514396" w:rsidP="005852D9">
      <w:pPr>
        <w:pStyle w:val="B1"/>
      </w:pPr>
      <w:r>
        <w:t>-</w:t>
      </w:r>
      <w:r>
        <w:tab/>
        <w:t>E.164,</w:t>
      </w:r>
    </w:p>
    <w:p w:rsidR="005852D9" w:rsidRDefault="00514396" w:rsidP="005852D9">
      <w:pPr>
        <w:pStyle w:val="B1"/>
      </w:pPr>
      <w:r>
        <w:t>-</w:t>
      </w:r>
      <w:r>
        <w:tab/>
        <w:t>E.168,</w:t>
      </w:r>
    </w:p>
    <w:p w:rsidR="005852D9" w:rsidRDefault="00514396" w:rsidP="005852D9">
      <w:pPr>
        <w:pStyle w:val="B1"/>
      </w:pPr>
      <w:r>
        <w:t>-</w:t>
      </w:r>
      <w:r>
        <w:tab/>
        <w:t>E.212,</w:t>
      </w:r>
    </w:p>
    <w:p w:rsidR="00514396" w:rsidRDefault="00514396" w:rsidP="005852D9">
      <w:pPr>
        <w:pStyle w:val="B1"/>
      </w:pPr>
      <w:r>
        <w:t>-</w:t>
      </w:r>
      <w:r>
        <w:tab/>
        <w:t>X.121</w:t>
      </w:r>
    </w:p>
    <w:p w:rsidR="005852D9" w:rsidRDefault="0041466D" w:rsidP="005852D9">
      <w:pPr>
        <w:pStyle w:val="B1"/>
      </w:pPr>
      <w:r>
        <w:t>-</w:t>
      </w:r>
      <w:r>
        <w:tab/>
        <w:t>Internet (including e.g. IP address, SIP URI).</w:t>
      </w:r>
    </w:p>
    <w:p w:rsidR="00514396" w:rsidRDefault="00514396" w:rsidP="00374551">
      <w:pPr>
        <w:pStyle w:val="Heading2"/>
      </w:pPr>
      <w:bookmarkStart w:id="222" w:name="_Toc45387045"/>
      <w:bookmarkStart w:id="223" w:name="_Toc59114064"/>
      <w:bookmarkStart w:id="224" w:name="_Toc138429765"/>
      <w:r>
        <w:t>11.1</w:t>
      </w:r>
      <w:r>
        <w:tab/>
        <w:t>Number portability</w:t>
      </w:r>
      <w:bookmarkEnd w:id="222"/>
      <w:bookmarkEnd w:id="223"/>
      <w:bookmarkEnd w:id="224"/>
    </w:p>
    <w:p w:rsidR="005852D9" w:rsidRDefault="00514396" w:rsidP="00374551">
      <w:pPr>
        <w:pStyle w:val="Heading3"/>
      </w:pPr>
      <w:bookmarkStart w:id="225" w:name="_Toc45387046"/>
      <w:bookmarkStart w:id="226" w:name="_Toc59114065"/>
      <w:bookmarkStart w:id="227" w:name="_Toc138429766"/>
      <w:r>
        <w:t>11.1.1</w:t>
      </w:r>
      <w:r>
        <w:tab/>
        <w:t>Requirements for CS CN domain</w:t>
      </w:r>
      <w:bookmarkEnd w:id="225"/>
      <w:bookmarkEnd w:id="226"/>
      <w:bookmarkEnd w:id="227"/>
    </w:p>
    <w:p w:rsidR="00514396" w:rsidRDefault="00514396">
      <w:r>
        <w:t xml:space="preserve">Some numbering schemes shall be fully independent of the supporting serving network and the home environment, allowing users to transfer this number to another home environment. For further </w:t>
      </w:r>
      <w:smartTag w:uri="urn:schemas-microsoft-com:office:smarttags" w:element="PersonName">
        <w:r>
          <w:t>info</w:t>
        </w:r>
      </w:smartTag>
      <w:r>
        <w:t>rmation see 3GPP TS 22.066 [7].</w:t>
      </w:r>
    </w:p>
    <w:p w:rsidR="00514396" w:rsidRDefault="00514396">
      <w:r>
        <w:t>An MSISDN shall be allocated to each new user at the start of a subscription. This number may be allocated from one of several numbering domains. For example:</w:t>
      </w:r>
    </w:p>
    <w:p w:rsidR="00514396" w:rsidRDefault="00514396">
      <w:pPr>
        <w:pStyle w:val="B1"/>
      </w:pPr>
      <w:r>
        <w:t>-</w:t>
      </w:r>
      <w:r>
        <w:tab/>
        <w:t>home / serving environment numbering scheme;</w:t>
      </w:r>
    </w:p>
    <w:p w:rsidR="00514396" w:rsidRDefault="00514396">
      <w:pPr>
        <w:pStyle w:val="B1"/>
      </w:pPr>
      <w:r>
        <w:t>-</w:t>
      </w:r>
      <w:r>
        <w:tab/>
        <w:t>national numbering scheme;</w:t>
      </w:r>
    </w:p>
    <w:p w:rsidR="00514396" w:rsidRDefault="00514396">
      <w:pPr>
        <w:pStyle w:val="B1"/>
      </w:pPr>
      <w:r>
        <w:t>-</w:t>
      </w:r>
      <w:r>
        <w:tab/>
        <w:t>regional numbering scheme;</w:t>
      </w:r>
    </w:p>
    <w:p w:rsidR="00514396" w:rsidRDefault="00514396">
      <w:pPr>
        <w:pStyle w:val="B1"/>
      </w:pPr>
      <w:r>
        <w:t>-</w:t>
      </w:r>
      <w:r>
        <w:tab/>
        <w:t>global numbering scheme.</w:t>
      </w:r>
    </w:p>
    <w:p w:rsidR="00514396" w:rsidRDefault="00514396">
      <w:r>
        <w:t>A user shall be able to move subscription from one home environment to another without changing the MSISDN provided that the new home environment offers service in the same geographic domain. It is envisaged that home environment s will be able to allocate MSISDNs from each of these domains as required.</w:t>
      </w:r>
    </w:p>
    <w:p w:rsidR="00514396" w:rsidRDefault="00514396" w:rsidP="00374551">
      <w:pPr>
        <w:pStyle w:val="Heading3"/>
      </w:pPr>
      <w:bookmarkStart w:id="228" w:name="_Toc45387047"/>
      <w:bookmarkStart w:id="229" w:name="_Toc59114066"/>
      <w:bookmarkStart w:id="230" w:name="_Toc138429767"/>
      <w:r>
        <w:t>11.1.2</w:t>
      </w:r>
      <w:r>
        <w:tab/>
        <w:t>Requirements for PS CN domain</w:t>
      </w:r>
      <w:bookmarkEnd w:id="228"/>
      <w:bookmarkEnd w:id="229"/>
      <w:bookmarkEnd w:id="230"/>
    </w:p>
    <w:p w:rsidR="005852D9" w:rsidRDefault="00514396">
      <w:r>
        <w:t>None identified.</w:t>
      </w:r>
    </w:p>
    <w:p w:rsidR="00514396" w:rsidRDefault="00514396" w:rsidP="00374551">
      <w:pPr>
        <w:pStyle w:val="Heading3"/>
      </w:pPr>
      <w:bookmarkStart w:id="231" w:name="_Toc45387048"/>
      <w:bookmarkStart w:id="232" w:name="_Toc59114067"/>
      <w:bookmarkStart w:id="233" w:name="_Toc138429768"/>
      <w:r>
        <w:t>11.1.3</w:t>
      </w:r>
      <w:r>
        <w:tab/>
        <w:t>Requirements for IM CN subsystem</w:t>
      </w:r>
      <w:bookmarkEnd w:id="231"/>
      <w:bookmarkEnd w:id="232"/>
      <w:bookmarkEnd w:id="233"/>
    </w:p>
    <w:p w:rsidR="00514396" w:rsidRDefault="00514396">
      <w:r>
        <w:t>It shall be possible to offer number portability for</w:t>
      </w:r>
      <w:r w:rsidR="005852D9">
        <w:t xml:space="preserve"> </w:t>
      </w:r>
      <w:r>
        <w:t xml:space="preserve">E.164 numbers within IM CN subsystem. For further </w:t>
      </w:r>
      <w:smartTag w:uri="urn:schemas-microsoft-com:office:smarttags" w:element="PersonName">
        <w:r>
          <w:t>info</w:t>
        </w:r>
      </w:smartTag>
      <w:r>
        <w:t>rmation see 3GPP TS 22.066 [7].</w:t>
      </w:r>
    </w:p>
    <w:p w:rsidR="00514396" w:rsidRDefault="00514396" w:rsidP="00374551">
      <w:pPr>
        <w:pStyle w:val="Heading2"/>
      </w:pPr>
      <w:bookmarkStart w:id="234" w:name="_Toc45387049"/>
      <w:bookmarkStart w:id="235" w:name="_Toc59114068"/>
      <w:bookmarkStart w:id="236" w:name="_Toc138429769"/>
      <w:r>
        <w:t>11.2</w:t>
      </w:r>
      <w:r>
        <w:tab/>
        <w:t>Evolution path</w:t>
      </w:r>
      <w:bookmarkEnd w:id="234"/>
      <w:bookmarkEnd w:id="235"/>
      <w:bookmarkEnd w:id="236"/>
    </w:p>
    <w:p w:rsidR="00514396" w:rsidRDefault="00514396">
      <w:r>
        <w:t>Since 3GPP specifications aim to be aligned with IMT-2000, a primary goal in numbering is the provision of global user numbering in line with steps taken by the ITU - SG2.</w:t>
      </w:r>
    </w:p>
    <w:p w:rsidR="00514396" w:rsidRDefault="00514396">
      <w:r>
        <w:t>The numbering scheme and network implementation chosen shall allow for international/global evolution.</w:t>
      </w:r>
    </w:p>
    <w:p w:rsidR="00514396" w:rsidRDefault="00514396" w:rsidP="00374551">
      <w:pPr>
        <w:pStyle w:val="Heading2"/>
      </w:pPr>
      <w:bookmarkStart w:id="237" w:name="_Toc45387050"/>
      <w:bookmarkStart w:id="238" w:name="_Toc59114069"/>
      <w:bookmarkStart w:id="239" w:name="_Toc138429770"/>
      <w:r>
        <w:t>11.3</w:t>
      </w:r>
      <w:r>
        <w:tab/>
        <w:t>Void</w:t>
      </w:r>
      <w:bookmarkEnd w:id="237"/>
      <w:bookmarkEnd w:id="238"/>
      <w:bookmarkEnd w:id="239"/>
    </w:p>
    <w:p w:rsidR="00514396" w:rsidRDefault="00514396" w:rsidP="00374551">
      <w:pPr>
        <w:pStyle w:val="Heading2"/>
        <w:tabs>
          <w:tab w:val="left" w:pos="1140"/>
        </w:tabs>
        <w:ind w:left="1140" w:hanging="1140"/>
      </w:pPr>
      <w:bookmarkStart w:id="240" w:name="_Toc45387051"/>
      <w:bookmarkStart w:id="241" w:name="_Toc59114070"/>
      <w:bookmarkStart w:id="242" w:name="_Toc138429771"/>
      <w:r>
        <w:t>11.4</w:t>
      </w:r>
      <w:r>
        <w:tab/>
        <w:t>Void</w:t>
      </w:r>
      <w:bookmarkEnd w:id="240"/>
      <w:bookmarkEnd w:id="241"/>
      <w:bookmarkEnd w:id="242"/>
    </w:p>
    <w:p w:rsidR="00514396" w:rsidRDefault="00514396" w:rsidP="00374551">
      <w:pPr>
        <w:pStyle w:val="Heading2"/>
      </w:pPr>
      <w:bookmarkStart w:id="243" w:name="_Toc45387052"/>
      <w:bookmarkStart w:id="244" w:name="_Toc59114071"/>
      <w:bookmarkStart w:id="245" w:name="_Toc138429772"/>
      <w:r>
        <w:t>11.5</w:t>
      </w:r>
      <w:r>
        <w:tab/>
        <w:t>Void</w:t>
      </w:r>
      <w:bookmarkEnd w:id="243"/>
      <w:bookmarkEnd w:id="244"/>
      <w:bookmarkEnd w:id="245"/>
    </w:p>
    <w:p w:rsidR="00514396" w:rsidRDefault="00514396" w:rsidP="00374551">
      <w:pPr>
        <w:pStyle w:val="Heading2"/>
      </w:pPr>
      <w:bookmarkStart w:id="246" w:name="_Toc45387053"/>
      <w:bookmarkStart w:id="247" w:name="_Toc59114072"/>
      <w:bookmarkStart w:id="248" w:name="_Toc138429773"/>
      <w:r>
        <w:t>11.6</w:t>
      </w:r>
      <w:r>
        <w:tab/>
        <w:t>Private numbering</w:t>
      </w:r>
      <w:bookmarkEnd w:id="246"/>
      <w:bookmarkEnd w:id="247"/>
      <w:bookmarkEnd w:id="248"/>
    </w:p>
    <w:p w:rsidR="00514396" w:rsidRDefault="00514396">
      <w:r>
        <w:t xml:space="preserve">A user may wish to use private numbers for the purposes of calling frequent numbers. Therefore there is a requirement for the use, by the user, of Private Numbering Plans (PNPs). These schemes may belong to the user himself, to a home environment or a </w:t>
      </w:r>
      <w:r w:rsidR="009A008E">
        <w:t>third-party</w:t>
      </w:r>
      <w:r>
        <w:t>.</w:t>
      </w:r>
    </w:p>
    <w:p w:rsidR="00514396" w:rsidRDefault="00514396" w:rsidP="00374551">
      <w:pPr>
        <w:pStyle w:val="Heading2"/>
        <w:ind w:left="0" w:firstLine="0"/>
      </w:pPr>
      <w:bookmarkStart w:id="249" w:name="_Toc45387054"/>
      <w:bookmarkStart w:id="250" w:name="_Toc59114073"/>
      <w:bookmarkStart w:id="251" w:name="_Toc138429774"/>
      <w:r>
        <w:t>11.7</w:t>
      </w:r>
      <w:r>
        <w:tab/>
        <w:t>Numbering schemes</w:t>
      </w:r>
      <w:bookmarkEnd w:id="249"/>
      <w:bookmarkEnd w:id="250"/>
      <w:bookmarkEnd w:id="251"/>
    </w:p>
    <w:p w:rsidR="00514396" w:rsidRDefault="00514396" w:rsidP="00374551">
      <w:pPr>
        <w:pStyle w:val="Heading3"/>
      </w:pPr>
      <w:bookmarkStart w:id="252" w:name="_Toc45387055"/>
      <w:bookmarkStart w:id="253" w:name="_Toc59114074"/>
      <w:bookmarkStart w:id="254" w:name="_Toc138429775"/>
      <w:r>
        <w:t>11.7.1</w:t>
      </w:r>
      <w:r>
        <w:tab/>
        <w:t>Multiple numbering scheme</w:t>
      </w:r>
      <w:bookmarkEnd w:id="252"/>
      <w:bookmarkEnd w:id="253"/>
      <w:bookmarkEnd w:id="254"/>
    </w:p>
    <w:p w:rsidR="00514396" w:rsidRDefault="00514396">
      <w:pPr>
        <w:spacing w:after="0"/>
        <w:rPr>
          <w:snapToGrid w:val="0"/>
          <w:color w:val="000000"/>
          <w:lang w:val="en-US"/>
        </w:rPr>
      </w:pPr>
      <w:r>
        <w:rPr>
          <w:snapToGrid w:val="0"/>
          <w:color w:val="000000"/>
          <w:lang w:val="en-US"/>
        </w:rPr>
        <w:t xml:space="preserve">The standards shall support the </w:t>
      </w:r>
      <w:r w:rsidR="005852D9">
        <w:rPr>
          <w:snapToGrid w:val="0"/>
          <w:color w:val="000000"/>
          <w:lang w:val="en-US"/>
        </w:rPr>
        <w:t>possibility</w:t>
      </w:r>
      <w:r>
        <w:rPr>
          <w:snapToGrid w:val="0"/>
          <w:color w:val="000000"/>
          <w:lang w:val="en-US"/>
        </w:rPr>
        <w:t xml:space="preserve"> of allowing the bearer service associated with an MT call to be implicitly defined by the destination MSISDN, for example to use a different MSISDN to establish voice, fax or </w:t>
      </w:r>
      <w:r w:rsidR="00923505">
        <w:rPr>
          <w:snapToGrid w:val="0"/>
          <w:color w:val="000000"/>
          <w:lang w:val="en-US"/>
        </w:rPr>
        <w:t>data.</w:t>
      </w:r>
      <w:r>
        <w:rPr>
          <w:snapToGrid w:val="0"/>
          <w:color w:val="000000"/>
          <w:lang w:val="en-US"/>
        </w:rPr>
        <w:t xml:space="preserve"> It will be possible for multiple MSISDNs to be associated with a single subscription.</w:t>
      </w:r>
    </w:p>
    <w:p w:rsidR="00514396" w:rsidRDefault="00514396">
      <w:pPr>
        <w:spacing w:after="0"/>
        <w:rPr>
          <w:snapToGrid w:val="0"/>
          <w:color w:val="000000"/>
          <w:lang w:val="en-US"/>
        </w:rPr>
      </w:pPr>
    </w:p>
    <w:p w:rsidR="00514396" w:rsidRDefault="00514396" w:rsidP="00374551">
      <w:pPr>
        <w:pStyle w:val="Heading3"/>
        <w:rPr>
          <w:snapToGrid w:val="0"/>
          <w:lang w:val="en-US"/>
        </w:rPr>
      </w:pPr>
      <w:bookmarkStart w:id="255" w:name="_Toc45387056"/>
      <w:bookmarkStart w:id="256" w:name="_Toc59114075"/>
      <w:bookmarkStart w:id="257" w:name="_Toc138429776"/>
      <w:r>
        <w:rPr>
          <w:snapToGrid w:val="0"/>
          <w:lang w:val="en-US"/>
        </w:rPr>
        <w:t>11.7.2</w:t>
      </w:r>
      <w:r>
        <w:rPr>
          <w:snapToGrid w:val="0"/>
          <w:lang w:val="en-US"/>
        </w:rPr>
        <w:tab/>
        <w:t>Single numbering scheme</w:t>
      </w:r>
      <w:bookmarkEnd w:id="255"/>
      <w:bookmarkEnd w:id="256"/>
      <w:bookmarkEnd w:id="257"/>
    </w:p>
    <w:p w:rsidR="00514396" w:rsidRDefault="00514396">
      <w:pPr>
        <w:spacing w:after="0"/>
        <w:rPr>
          <w:snapToGrid w:val="0"/>
          <w:color w:val="000000"/>
          <w:lang w:val="en-US"/>
        </w:rPr>
      </w:pPr>
      <w:r>
        <w:rPr>
          <w:snapToGrid w:val="0"/>
          <w:color w:val="000000"/>
          <w:lang w:val="en-US"/>
        </w:rPr>
        <w:t xml:space="preserve">The standards shall support the possibility of allowing MT calls of different bearer types </w:t>
      </w:r>
      <w:r w:rsidR="00923505">
        <w:rPr>
          <w:snapToGrid w:val="0"/>
          <w:color w:val="000000"/>
          <w:lang w:val="en-US"/>
        </w:rPr>
        <w:t>(</w:t>
      </w:r>
      <w:r w:rsidR="00923505" w:rsidRPr="004D4163">
        <w:rPr>
          <w:snapToGrid w:val="0"/>
          <w:color w:val="000000"/>
        </w:rPr>
        <w:t>e.g.</w:t>
      </w:r>
      <w:r>
        <w:rPr>
          <w:snapToGrid w:val="0"/>
          <w:color w:val="000000"/>
          <w:lang w:val="en-US"/>
        </w:rPr>
        <w:t xml:space="preserve"> voice, fax, data) to be routed to a single MSISDN. It is recognised that the implementation of this may depend on the availability of bearer </w:t>
      </w:r>
      <w:smartTag w:uri="urn:schemas-microsoft-com:office:smarttags" w:element="PersonName">
        <w:r>
          <w:rPr>
            <w:snapToGrid w:val="0"/>
            <w:color w:val="000000"/>
            <w:lang w:val="en-US"/>
          </w:rPr>
          <w:t>info</w:t>
        </w:r>
      </w:smartTag>
      <w:r>
        <w:rPr>
          <w:snapToGrid w:val="0"/>
          <w:color w:val="000000"/>
          <w:lang w:val="en-US"/>
        </w:rPr>
        <w:t>rmation associated with an incoming call from the adjoining transit network. In particular the standards will support this possibility in the case of an adjoining ISDN transit network.</w:t>
      </w:r>
    </w:p>
    <w:p w:rsidR="002E7E5F" w:rsidRDefault="002E7E5F" w:rsidP="00374551">
      <w:pPr>
        <w:pStyle w:val="Heading3"/>
      </w:pPr>
      <w:bookmarkStart w:id="258" w:name="_Toc45387057"/>
      <w:bookmarkStart w:id="259" w:name="_Toc59114076"/>
      <w:bookmarkStart w:id="260" w:name="_Toc138429777"/>
      <w:r>
        <w:t>11.7.3</w:t>
      </w:r>
      <w:r>
        <w:tab/>
        <w:t>Additional numbers</w:t>
      </w:r>
      <w:bookmarkEnd w:id="258"/>
      <w:bookmarkEnd w:id="259"/>
      <w:bookmarkEnd w:id="260"/>
    </w:p>
    <w:p w:rsidR="005852D9" w:rsidRDefault="002E7E5F" w:rsidP="002E7E5F">
      <w:r>
        <w:t xml:space="preserve">The 3GPP system shall support the possibility to assign an additional MSISDN, </w:t>
      </w:r>
      <w:r w:rsidR="00B30A37">
        <w:t>in addition to</w:t>
      </w:r>
      <w:r>
        <w:t xml:space="preserve"> the </w:t>
      </w:r>
      <w:r w:rsidR="00B30A37">
        <w:t xml:space="preserve">original </w:t>
      </w:r>
      <w:r>
        <w:t xml:space="preserve">MSISDN, to a user </w:t>
      </w:r>
      <w:r w:rsidRPr="00BE254C">
        <w:t>with a connection to the PS CN domain</w:t>
      </w:r>
      <w:r>
        <w:t xml:space="preserve">. If this additional MSISDN is </w:t>
      </w:r>
      <w:r w:rsidR="00923505">
        <w:t>available,</w:t>
      </w:r>
      <w:r>
        <w:t xml:space="preserve"> it shall be used for </w:t>
      </w:r>
      <w:r w:rsidR="00B30A37">
        <w:t>correlation of CS and IMS in voice call and service continuity as well as IMS Centralized Service.</w:t>
      </w:r>
      <w:r>
        <w:t xml:space="preserve"> </w:t>
      </w:r>
      <w:r w:rsidR="00B30A37">
        <w:t>In this case</w:t>
      </w:r>
      <w:r>
        <w:t xml:space="preserve"> the </w:t>
      </w:r>
      <w:r w:rsidR="00B30A37">
        <w:t xml:space="preserve">original </w:t>
      </w:r>
      <w:r>
        <w:t xml:space="preserve">MSISDN </w:t>
      </w:r>
      <w:r w:rsidR="00B30A37">
        <w:t xml:space="preserve">may be </w:t>
      </w:r>
      <w:r>
        <w:t>used for charging and OA&amp;M purposes and</w:t>
      </w:r>
      <w:r w:rsidR="005852D9">
        <w:t xml:space="preserve"> </w:t>
      </w:r>
      <w:r>
        <w:t>forwarded to the PS gateway to other packet data networks.</w:t>
      </w:r>
    </w:p>
    <w:p w:rsidR="0041466D" w:rsidRDefault="00C15141" w:rsidP="0041466D">
      <w:pPr>
        <w:pStyle w:val="Heading2"/>
        <w:numPr>
          <w:ilvl w:val="1"/>
          <w:numId w:val="0"/>
        </w:numPr>
        <w:tabs>
          <w:tab w:val="num" w:pos="0"/>
        </w:tabs>
        <w:suppressAutoHyphens/>
      </w:pPr>
      <w:bookmarkStart w:id="261" w:name="_Toc45387058"/>
      <w:bookmarkStart w:id="262" w:name="_Toc59114077"/>
      <w:bookmarkStart w:id="263" w:name="_Toc138429778"/>
      <w:r>
        <w:t>11.8</w:t>
      </w:r>
      <w:r>
        <w:tab/>
        <w:t>Optimal routing</w:t>
      </w:r>
      <w:bookmarkEnd w:id="261"/>
      <w:bookmarkEnd w:id="262"/>
      <w:bookmarkEnd w:id="263"/>
    </w:p>
    <w:p w:rsidR="005852D9" w:rsidRDefault="0041466D" w:rsidP="0041466D">
      <w:r>
        <w:t>The implementation of the numbering scheme used shall allow for optimal routing; i.e. routing shall not take place simply on the number dialled.</w:t>
      </w:r>
    </w:p>
    <w:p w:rsidR="0041466D" w:rsidRPr="00672A0A" w:rsidRDefault="0041466D" w:rsidP="0041466D">
      <w:r>
        <w:t>See 3GPP TS 22.079 [8] for some scenarios for the CS CN domain. Optimal routing for IP services is supported by the All-IP Network [</w:t>
      </w:r>
      <w:r w:rsidR="00990D13">
        <w:rPr>
          <w:rFonts w:hint="eastAsia"/>
          <w:lang w:eastAsia="zh-CN"/>
        </w:rPr>
        <w:t>42</w:t>
      </w:r>
      <w:r>
        <w:t>].</w:t>
      </w:r>
    </w:p>
    <w:p w:rsidR="00514396" w:rsidRDefault="00D658BA" w:rsidP="00374551">
      <w:pPr>
        <w:pStyle w:val="Heading1"/>
      </w:pPr>
      <w:r>
        <w:br w:type="page"/>
      </w:r>
      <w:bookmarkStart w:id="264" w:name="_Toc45387059"/>
      <w:bookmarkStart w:id="265" w:name="_Toc59114078"/>
      <w:bookmarkStart w:id="266" w:name="_Toc138429779"/>
      <w:r w:rsidR="00514396">
        <w:t>11a</w:t>
      </w:r>
      <w:r w:rsidR="00514396">
        <w:tab/>
        <w:t>Identification Requirements</w:t>
      </w:r>
      <w:bookmarkEnd w:id="264"/>
      <w:bookmarkEnd w:id="265"/>
      <w:bookmarkEnd w:id="266"/>
    </w:p>
    <w:p w:rsidR="00514396" w:rsidRDefault="00514396" w:rsidP="00374551">
      <w:pPr>
        <w:pStyle w:val="Heading2"/>
      </w:pPr>
      <w:bookmarkStart w:id="267" w:name="_Toc45387060"/>
      <w:bookmarkStart w:id="268" w:name="_Toc59114079"/>
      <w:bookmarkStart w:id="269" w:name="_Toc138429780"/>
      <w:r>
        <w:t>11a.1</w:t>
      </w:r>
      <w:r>
        <w:tab/>
        <w:t>Subscriber Identification</w:t>
      </w:r>
      <w:bookmarkEnd w:id="267"/>
      <w:bookmarkEnd w:id="268"/>
      <w:bookmarkEnd w:id="269"/>
    </w:p>
    <w:p w:rsidR="00514396" w:rsidRDefault="00514396">
      <w:pPr>
        <w:spacing w:after="120"/>
        <w:rPr>
          <w:noProof/>
        </w:rPr>
      </w:pPr>
      <w:r>
        <w:rPr>
          <w:noProof/>
        </w:rPr>
        <w:t>In 3GPP the identity of a subscriber is encoded in a identity module application which is contained on a UICC or on a GSM SIM card. The</w:t>
      </w:r>
      <w:r w:rsidR="005852D9">
        <w:rPr>
          <w:noProof/>
        </w:rPr>
        <w:t xml:space="preserve"> </w:t>
      </w:r>
      <w:r>
        <w:rPr>
          <w:noProof/>
        </w:rPr>
        <w:t>GSM SIM card is a removable component of the User Equipment</w:t>
      </w:r>
      <w:r w:rsidR="0094176A" w:rsidRPr="00A433BF">
        <w:rPr>
          <w:noProof/>
        </w:rPr>
        <w:t>;</w:t>
      </w:r>
      <w:r w:rsidR="0094176A" w:rsidRPr="0041257B">
        <w:rPr>
          <w:noProof/>
        </w:rPr>
        <w:t xml:space="preserve"> UICC </w:t>
      </w:r>
      <w:r w:rsidR="0094176A" w:rsidRPr="0041257B">
        <w:t>can be removable or also embedded</w:t>
      </w:r>
      <w:r>
        <w:rPr>
          <w:noProof/>
        </w:rPr>
        <w:t>. Three types of identity modules are used in the 3GPP system:</w:t>
      </w:r>
    </w:p>
    <w:p w:rsidR="00514396" w:rsidRDefault="00514396">
      <w:pPr>
        <w:pStyle w:val="B1"/>
        <w:rPr>
          <w:noProof/>
        </w:rPr>
      </w:pPr>
      <w:r>
        <w:t>-</w:t>
      </w:r>
      <w:r>
        <w:tab/>
        <w:t>Universal Subscriber Identity Module (USIM)</w:t>
      </w:r>
    </w:p>
    <w:p w:rsidR="00514396" w:rsidRDefault="00514396">
      <w:pPr>
        <w:pStyle w:val="B1"/>
        <w:rPr>
          <w:noProof/>
        </w:rPr>
      </w:pPr>
      <w:r>
        <w:rPr>
          <w:noProof/>
        </w:rPr>
        <w:t>-</w:t>
      </w:r>
      <w:r>
        <w:rPr>
          <w:noProof/>
        </w:rPr>
        <w:tab/>
        <w:t>IMS Subscriber Identity Module (I</w:t>
      </w:r>
      <w:r>
        <w:t>SIM)</w:t>
      </w:r>
    </w:p>
    <w:p w:rsidR="00514396" w:rsidRDefault="00514396">
      <w:pPr>
        <w:pStyle w:val="B1"/>
        <w:rPr>
          <w:noProof/>
        </w:rPr>
      </w:pPr>
      <w:r>
        <w:rPr>
          <w:noProof/>
        </w:rPr>
        <w:t>-</w:t>
      </w:r>
      <w:r>
        <w:rPr>
          <w:noProof/>
        </w:rPr>
        <w:tab/>
        <w:t>Subscriber Identity Module (</w:t>
      </w:r>
      <w:r>
        <w:t>SIM) according to GSM</w:t>
      </w:r>
    </w:p>
    <w:p w:rsidR="00514396" w:rsidRDefault="00514396">
      <w:pPr>
        <w:pStyle w:val="Index1"/>
        <w:keepLines w:val="0"/>
        <w:spacing w:before="120" w:after="120"/>
        <w:rPr>
          <w:noProof/>
        </w:rPr>
      </w:pPr>
      <w:r>
        <w:rPr>
          <w:noProof/>
        </w:rPr>
        <w:t>General requirements:</w:t>
      </w:r>
    </w:p>
    <w:p w:rsidR="005852D9" w:rsidRDefault="00514396">
      <w:pPr>
        <w:pStyle w:val="B1"/>
      </w:pPr>
      <w:r>
        <w:rPr>
          <w:noProof/>
        </w:rPr>
        <w:t>-</w:t>
      </w:r>
      <w:r>
        <w:rPr>
          <w:noProof/>
        </w:rPr>
        <w:tab/>
        <w:t>In the 3GPP system each subscriber shall be uniquely identifiable.</w:t>
      </w:r>
    </w:p>
    <w:p w:rsidR="00514396" w:rsidRDefault="00514396">
      <w:pPr>
        <w:pStyle w:val="B1"/>
      </w:pPr>
      <w:r>
        <w:rPr>
          <w:noProof/>
        </w:rPr>
        <w:t>-</w:t>
      </w:r>
      <w:r>
        <w:rPr>
          <w:noProof/>
        </w:rPr>
        <w:tab/>
        <w:t>The serving networks shall be able to authenticate any subscriber that roams onto their network</w:t>
      </w:r>
    </w:p>
    <w:p w:rsidR="00514396" w:rsidRDefault="00514396">
      <w:pPr>
        <w:pStyle w:val="B1"/>
      </w:pPr>
      <w:r>
        <w:t>-</w:t>
      </w:r>
      <w:r>
        <w:tab/>
        <w:t xml:space="preserve">If a UE, that is registered on the serving network, contains a GSM SIM card or a UICC containing a identity module application, </w:t>
      </w:r>
      <w:r>
        <w:rPr>
          <w:noProof/>
        </w:rPr>
        <w:t xml:space="preserve">the serving network shall be </w:t>
      </w:r>
      <w:r>
        <w:t>able to identify the associated home PLMN</w:t>
      </w:r>
      <w:r>
        <w:rPr>
          <w:noProof/>
        </w:rPr>
        <w:t>.</w:t>
      </w:r>
      <w:r>
        <w:rPr>
          <w:noProof/>
        </w:rPr>
        <w:br/>
      </w:r>
    </w:p>
    <w:p w:rsidR="00514396" w:rsidRDefault="00514396">
      <w:pPr>
        <w:pStyle w:val="NO"/>
      </w:pPr>
      <w:r>
        <w:t xml:space="preserve">Note 1: </w:t>
      </w:r>
      <w:r>
        <w:tab/>
        <w:t>UE support of</w:t>
      </w:r>
      <w:r w:rsidR="005852D9">
        <w:t xml:space="preserve"> </w:t>
      </w:r>
      <w:r>
        <w:t>GSM SIM is optional.</w:t>
      </w:r>
    </w:p>
    <w:p w:rsidR="00514396" w:rsidRDefault="00514396">
      <w:pPr>
        <w:pStyle w:val="NO"/>
      </w:pPr>
      <w:r>
        <w:t xml:space="preserve">Note 2: </w:t>
      </w:r>
      <w:r>
        <w:tab/>
        <w:t>See the chapter (USIM, UICC and Terminal) of the present specification for a reference, which GSM phase SIMs need to be supported by the network.</w:t>
      </w:r>
    </w:p>
    <w:p w:rsidR="00514396" w:rsidRDefault="00514396" w:rsidP="00374551">
      <w:pPr>
        <w:pStyle w:val="Heading2"/>
        <w:tabs>
          <w:tab w:val="left" w:pos="1140"/>
        </w:tabs>
        <w:ind w:left="1140" w:hanging="1140"/>
      </w:pPr>
      <w:bookmarkStart w:id="270" w:name="_Toc45387061"/>
      <w:bookmarkStart w:id="271" w:name="_Toc59114080"/>
      <w:bookmarkStart w:id="272" w:name="_Toc138429781"/>
      <w:r>
        <w:t>11a.2</w:t>
      </w:r>
      <w:r>
        <w:tab/>
        <w:t>Terminal Identification</w:t>
      </w:r>
      <w:bookmarkEnd w:id="270"/>
      <w:bookmarkEnd w:id="271"/>
      <w:bookmarkEnd w:id="272"/>
    </w:p>
    <w:p w:rsidR="005852D9" w:rsidRDefault="00514396">
      <w:r>
        <w:t>It is a requirement that the terminal can be uniquely identified by the home environment and serving network.</w:t>
      </w:r>
      <w:r w:rsidR="005852D9">
        <w:t xml:space="preserve"> </w:t>
      </w:r>
      <w:r>
        <w:t>This shall require a terminal identity scheme which uniquely identifies each terminal, see 3GPP TS 22.016[12].</w:t>
      </w:r>
    </w:p>
    <w:p w:rsidR="00514396" w:rsidRDefault="00514396" w:rsidP="00374551">
      <w:pPr>
        <w:pStyle w:val="Heading2"/>
      </w:pPr>
      <w:bookmarkStart w:id="273" w:name="_Toc45387062"/>
      <w:bookmarkStart w:id="274" w:name="_Toc59114081"/>
      <w:bookmarkStart w:id="275" w:name="_Toc138429782"/>
      <w:r>
        <w:t>11a.3</w:t>
      </w:r>
      <w:r>
        <w:tab/>
        <w:t>Home Environment / Serving Network Identification</w:t>
      </w:r>
      <w:bookmarkEnd w:id="273"/>
      <w:bookmarkEnd w:id="274"/>
      <w:bookmarkEnd w:id="275"/>
    </w:p>
    <w:p w:rsidR="00514396" w:rsidRDefault="00514396">
      <w:r>
        <w:t>Home / serving environments need to route communication to the current location of the user. This shall require a identity scheme which uniquely identifies the serving environment and shall be used for routing purposes.</w:t>
      </w:r>
    </w:p>
    <w:p w:rsidR="00923272" w:rsidRPr="00923272" w:rsidRDefault="00923272" w:rsidP="00374551">
      <w:pPr>
        <w:pStyle w:val="Heading2"/>
      </w:pPr>
      <w:bookmarkStart w:id="276" w:name="_Toc45387063"/>
      <w:bookmarkStart w:id="277" w:name="_Toc59114082"/>
      <w:bookmarkStart w:id="278" w:name="_Toc138429783"/>
      <w:r w:rsidRPr="00923272">
        <w:t>11a.4</w:t>
      </w:r>
      <w:r w:rsidRPr="00923272">
        <w:tab/>
        <w:t>Serving Environment / Mobile Virtual Network Identification</w:t>
      </w:r>
      <w:bookmarkEnd w:id="276"/>
      <w:bookmarkEnd w:id="277"/>
      <w:bookmarkEnd w:id="278"/>
    </w:p>
    <w:p w:rsidR="005852D9" w:rsidRDefault="00923272" w:rsidP="00923272">
      <w:r w:rsidRPr="00923272">
        <w:t>A mobile virtual network operator (MVNO) is a service provider that does not have its own radio access network, but resells wireless services, typically under their own brand name, using the network of a host PLMN operator.</w:t>
      </w:r>
    </w:p>
    <w:p w:rsidR="005852D9" w:rsidRDefault="00923272" w:rsidP="00923272">
      <w:r w:rsidRPr="00923272">
        <w:t>It should be possible to uniquely identify subscribers belonging to a particular MVNO.</w:t>
      </w:r>
    </w:p>
    <w:p w:rsidR="00514396" w:rsidRDefault="00D658BA" w:rsidP="00374551">
      <w:pPr>
        <w:pStyle w:val="Heading1"/>
      </w:pPr>
      <w:r>
        <w:br w:type="page"/>
      </w:r>
      <w:bookmarkStart w:id="279" w:name="_Toc45387064"/>
      <w:bookmarkStart w:id="280" w:name="_Toc59114083"/>
      <w:bookmarkStart w:id="281" w:name="_Toc138429784"/>
      <w:r w:rsidR="00514396">
        <w:t>12</w:t>
      </w:r>
      <w:r w:rsidR="00514396">
        <w:tab/>
        <w:t>Human Factors and user procedures</w:t>
      </w:r>
      <w:bookmarkEnd w:id="279"/>
      <w:bookmarkEnd w:id="280"/>
      <w:bookmarkEnd w:id="281"/>
    </w:p>
    <w:p w:rsidR="00514396" w:rsidRDefault="00514396">
      <w:r>
        <w:t>The User Interface (MMI) from the end-user</w:t>
      </w:r>
      <w:r w:rsidR="00821FD4">
        <w:t>'</w:t>
      </w:r>
      <w:r>
        <w:t xml:space="preserve">s point of view should be as flexible as possible while still meeting the general service requirements. In </w:t>
      </w:r>
      <w:r w:rsidR="00923505">
        <w:t>addition,</w:t>
      </w:r>
      <w:r>
        <w:t xml:space="preserve"> it should be capable of being updated so as to meet new services which are still to be envisaged.</w:t>
      </w:r>
    </w:p>
    <w:p w:rsidR="00514396" w:rsidRDefault="00514396">
      <w:r>
        <w:t xml:space="preserve">In </w:t>
      </w:r>
      <w:r w:rsidR="00923505">
        <w:t>general,</w:t>
      </w:r>
      <w:r>
        <w:t xml:space="preserve"> the following principles should be encompassed:</w:t>
      </w:r>
    </w:p>
    <w:p w:rsidR="00514396" w:rsidRDefault="00514396">
      <w:pPr>
        <w:pStyle w:val="B1"/>
      </w:pPr>
      <w:r>
        <w:t>-</w:t>
      </w:r>
      <w:r>
        <w:tab/>
        <w:t>activation of services should be as simple as possible with minimum input expected from the user;</w:t>
      </w:r>
    </w:p>
    <w:p w:rsidR="00514396" w:rsidRDefault="00514396">
      <w:pPr>
        <w:pStyle w:val="B1"/>
      </w:pPr>
      <w:r>
        <w:t>-</w:t>
      </w:r>
      <w:r>
        <w:tab/>
        <w:t>feedback, to the user from the various services, should be meaningful;</w:t>
      </w:r>
    </w:p>
    <w:p w:rsidR="00514396" w:rsidRDefault="00514396">
      <w:pPr>
        <w:pStyle w:val="B1"/>
      </w:pPr>
      <w:r>
        <w:t>-</w:t>
      </w:r>
      <w:r>
        <w:tab/>
        <w:t>any error recovery procedures provided should be simple to understand and execute.</w:t>
      </w:r>
    </w:p>
    <w:p w:rsidR="00514396" w:rsidRDefault="00514396">
      <w:pPr>
        <w:pStyle w:val="B1"/>
      </w:pPr>
      <w:r>
        <w:t>-</w:t>
      </w:r>
      <w:r>
        <w:tab/>
        <w:t xml:space="preserve">input from the user and </w:t>
      </w:r>
      <w:smartTag w:uri="urn:schemas-microsoft-com:office:smarttags" w:element="PersonName">
        <w:r>
          <w:t>info</w:t>
        </w:r>
      </w:smartTag>
      <w:r>
        <w:t>rmation to the user should be provided in alternative selectable modes in order to match user capabilities, preferences and situation.</w:t>
      </w:r>
    </w:p>
    <w:p w:rsidR="00514396" w:rsidRDefault="00514396">
      <w:r>
        <w:t>However, a detailed specification for the User Interface shall not be defined. In particular given the global nature of the third generation systems, for different regions of the world, different criteria will determine the implementation of the User Interface. Also it is unlikely that there will be a single common handset which will meet all the service requirements and therefore a common User Interface would be impractical.</w:t>
      </w:r>
    </w:p>
    <w:p w:rsidR="00514396" w:rsidRDefault="00514396">
      <w:r>
        <w:t>Given the flexibility of the services, there should be a wide range of User Interface possibilities. These possibilities include simple terminals with a single on/off button through to complex terminals providing support to hearing/visually impaired users.</w:t>
      </w:r>
    </w:p>
    <w:p w:rsidR="00F132AE" w:rsidRDefault="00F132AE" w:rsidP="00F132AE">
      <w:r>
        <w:t>Control of CS CN Domain supplementary services (3GPP TS 22.004 [5]), may use MMI procedures specified in 3GPP TS 22.030 [6] and existing MMI related UE features (Annex A) may also be used.</w:t>
      </w:r>
      <w:r w:rsidR="005852D9">
        <w:t xml:space="preserve"> </w:t>
      </w:r>
      <w:r>
        <w:t>In particular the following features are highly desirable for uniform UE implementation where appropriate:</w:t>
      </w:r>
    </w:p>
    <w:p w:rsidR="005852D9" w:rsidRDefault="00514396">
      <w:pPr>
        <w:pStyle w:val="B1"/>
      </w:pPr>
      <w:r>
        <w:t>-</w:t>
      </w:r>
      <w:r>
        <w:tab/>
        <w:t>Mapping of numeric keys to European alphabetic keys to ensure compatible mnemonic dialing as defined in 3GPP TS 22.030 [6],</w:t>
      </w:r>
    </w:p>
    <w:p w:rsidR="00514396" w:rsidRDefault="00514396">
      <w:pPr>
        <w:pStyle w:val="B1"/>
      </w:pPr>
      <w:r>
        <w:t>-</w:t>
      </w:r>
      <w:r>
        <w:tab/>
      </w:r>
      <w:r w:rsidR="008866EB">
        <w:t>"</w:t>
      </w:r>
      <w:r>
        <w:t>+</w:t>
      </w:r>
      <w:r w:rsidR="008866EB">
        <w:t>"</w:t>
      </w:r>
      <w:r>
        <w:t xml:space="preserve"> key function to enable one key international access as defined in Annex A</w:t>
      </w:r>
    </w:p>
    <w:p w:rsidR="00514396" w:rsidRDefault="00514396">
      <w:pPr>
        <w:pStyle w:val="B1"/>
      </w:pPr>
      <w:r>
        <w:t>-</w:t>
      </w:r>
      <w:r>
        <w:tab/>
        <w:t>Structure of the MMI as described in 3GPP TS 22.030 [6]</w:t>
      </w:r>
    </w:p>
    <w:p w:rsidR="00514396" w:rsidRDefault="00514396">
      <w:pPr>
        <w:pStyle w:val="B1"/>
      </w:pPr>
      <w:r>
        <w:t>-</w:t>
      </w:r>
      <w:r>
        <w:tab/>
        <w:t>Presentation of IMEI (International Mobile Equipment Identity) as defined in 3GPP TS 22.030 [6]</w:t>
      </w:r>
      <w:r w:rsidR="004D4163">
        <w:t>.</w:t>
      </w:r>
    </w:p>
    <w:p w:rsidR="00514396" w:rsidRDefault="00D658BA" w:rsidP="00374551">
      <w:pPr>
        <w:pStyle w:val="Heading1"/>
      </w:pPr>
      <w:r>
        <w:br w:type="page"/>
      </w:r>
      <w:bookmarkStart w:id="282" w:name="_Toc45387065"/>
      <w:bookmarkStart w:id="283" w:name="_Toc59114084"/>
      <w:bookmarkStart w:id="284" w:name="_Toc138429785"/>
      <w:r w:rsidR="00514396">
        <w:t>13</w:t>
      </w:r>
      <w:r w:rsidR="00514396">
        <w:tab/>
        <w:t>UICC, USIM and Terminal</w:t>
      </w:r>
      <w:bookmarkEnd w:id="282"/>
      <w:bookmarkEnd w:id="283"/>
      <w:bookmarkEnd w:id="284"/>
    </w:p>
    <w:p w:rsidR="005852D9" w:rsidRDefault="00514396">
      <w:r>
        <w:t>This clause defines the functional characteristics and requirements of the User Service Identity Module (USIM) and ISIM (IM Services Identity Module). The USIM/ISIM are applications residing on a UICC.</w:t>
      </w:r>
    </w:p>
    <w:p w:rsidR="00514396" w:rsidRDefault="00514396" w:rsidP="00374551">
      <w:pPr>
        <w:pStyle w:val="Heading2"/>
      </w:pPr>
      <w:bookmarkStart w:id="285" w:name="_Toc45387066"/>
      <w:bookmarkStart w:id="286" w:name="_Toc59114085"/>
      <w:bookmarkStart w:id="287" w:name="_Toc138429786"/>
      <w:r>
        <w:t>13.1</w:t>
      </w:r>
      <w:r>
        <w:tab/>
        <w:t>The USIM/ISIM and User Profiles</w:t>
      </w:r>
      <w:bookmarkEnd w:id="285"/>
      <w:bookmarkEnd w:id="286"/>
      <w:bookmarkEnd w:id="287"/>
    </w:p>
    <w:p w:rsidR="00514396" w:rsidRDefault="00514396" w:rsidP="00374551">
      <w:pPr>
        <w:pStyle w:val="Heading3"/>
      </w:pPr>
      <w:bookmarkStart w:id="288" w:name="_Toc45387067"/>
      <w:bookmarkStart w:id="289" w:name="_Toc59114086"/>
      <w:bookmarkStart w:id="290" w:name="_Toc138429787"/>
      <w:r>
        <w:t>13.1.1</w:t>
      </w:r>
      <w:r>
        <w:tab/>
        <w:t>The USIM</w:t>
      </w:r>
      <w:bookmarkEnd w:id="288"/>
      <w:bookmarkEnd w:id="289"/>
      <w:bookmarkEnd w:id="290"/>
    </w:p>
    <w:p w:rsidR="005852D9" w:rsidRDefault="00514396">
      <w:r>
        <w:t>Every USIM shall have a unique identity and shall be associated with one and only one home environment.</w:t>
      </w:r>
    </w:p>
    <w:p w:rsidR="005852D9" w:rsidRDefault="00514396">
      <w:r>
        <w:t>It shall be possible for a home environment to uniquely identify a user by the USIM.</w:t>
      </w:r>
    </w:p>
    <w:p w:rsidR="005852D9" w:rsidRDefault="00514396">
      <w:r>
        <w:t>The USIM shall be used to provide security features.</w:t>
      </w:r>
    </w:p>
    <w:p w:rsidR="005852D9" w:rsidRDefault="00514396">
      <w:r>
        <w:t>For access to services, provided by PS or CS CN domains, a valid USIM shall be required. Optionally, SIM according to GSM phase 2, GSM phase 2+, 3GPP release 99, 3GPP release 4 specifications may be supported.</w:t>
      </w:r>
    </w:p>
    <w:p w:rsidR="005852D9" w:rsidRDefault="00514396">
      <w:r>
        <w:t>The USIM shall be able to support SIM Application Toolkit as specified in 3GPP TS 22.038 [3].</w:t>
      </w:r>
    </w:p>
    <w:p w:rsidR="00797D9C" w:rsidRDefault="00797D9C" w:rsidP="00797D9C">
      <w:r>
        <w:t xml:space="preserve">The USIM shall reside on a UICC. USIM specific </w:t>
      </w:r>
      <w:smartTag w:uri="urn:schemas-microsoft-com:office:smarttags" w:element="PersonName">
        <w:r>
          <w:t>info</w:t>
        </w:r>
      </w:smartTag>
      <w:r>
        <w:t>rmation shall be protected against unauthorised access or alteration.</w:t>
      </w:r>
    </w:p>
    <w:p w:rsidR="005852D9" w:rsidRDefault="00514396">
      <w:r>
        <w:t xml:space="preserve">It shall be possible to update USIM specific </w:t>
      </w:r>
      <w:smartTag w:uri="urn:schemas-microsoft-com:office:smarttags" w:element="PersonName">
        <w:r>
          <w:t>info</w:t>
        </w:r>
      </w:smartTag>
      <w:r>
        <w:t xml:space="preserve">rmation via the </w:t>
      </w:r>
      <w:r w:rsidR="006811AF">
        <w:t xml:space="preserve">radio </w:t>
      </w:r>
      <w:r>
        <w:t>interface, in a secure manner.</w:t>
      </w:r>
    </w:p>
    <w:p w:rsidR="00514396" w:rsidRDefault="00514396">
      <w:r>
        <w:t>Access to the IMS services shall be possible using the USIM application in the event of no ISIM being present on the UICC. If an ISIM is present on the UICC it shall be used to access the IMS.</w:t>
      </w:r>
    </w:p>
    <w:p w:rsidR="005852D9" w:rsidRDefault="00AD3EAC" w:rsidP="00AD3EAC">
      <w:r>
        <w:t>It shall be possible to store provisioning parameters on the USIM according to DM specifications [37].</w:t>
      </w:r>
    </w:p>
    <w:p w:rsidR="005852D9" w:rsidRDefault="00AD3EAC" w:rsidP="00AD3EAC">
      <w:r>
        <w:t>It should be possible to store provisioning parameters on the USIM according to CP specifications [38].</w:t>
      </w:r>
    </w:p>
    <w:p w:rsidR="005852D9" w:rsidRDefault="00AD3EAC" w:rsidP="00AD3EAC">
      <w:r>
        <w:t xml:space="preserve"> It shall be possible for the network operator to configure the USIM to indicate (through personalisation and OTA) whether provisioning parameters according to DM specifications or provisioning parameters according to CP specifications shall be used.</w:t>
      </w:r>
    </w:p>
    <w:p w:rsidR="005852D9" w:rsidRDefault="00923505" w:rsidP="00AD3EAC">
      <w:pPr>
        <w:pStyle w:val="NO"/>
      </w:pPr>
      <w:r>
        <w:t>NOTE:</w:t>
      </w:r>
      <w:r w:rsidR="00AD3EAC">
        <w:t xml:space="preserve"> </w:t>
      </w:r>
      <w:r w:rsidR="00AD3EAC">
        <w:tab/>
        <w:t>To avoid misoperation of the UE in a mixed provisioning environment e.g. during a transition phase when both CP and DM clients are present in the UE, the CP parameters on the USIM can be read first. If DM</w:t>
      </w:r>
      <w:smartTag w:uri="urn:schemas-microsoft-com:office:smarttags" w:element="PersonName">
        <w:r w:rsidR="00AD3EAC">
          <w:t>info</w:t>
        </w:r>
      </w:smartTag>
      <w:r w:rsidR="00AD3EAC">
        <w:t>rmation is present (provisioned OTA in the CP parameters.), then use DM, otherwise use CP.</w:t>
      </w:r>
    </w:p>
    <w:p w:rsidR="005852D9" w:rsidRDefault="00514396">
      <w:pPr>
        <w:tabs>
          <w:tab w:val="left" w:pos="360"/>
        </w:tabs>
      </w:pPr>
      <w:r>
        <w:t>Annex A describes a number of features that may optionally be supported by the UE and thus USIM.</w:t>
      </w:r>
    </w:p>
    <w:p w:rsidR="00514396" w:rsidRDefault="00514396" w:rsidP="00374551">
      <w:pPr>
        <w:pStyle w:val="Heading3"/>
      </w:pPr>
      <w:bookmarkStart w:id="291" w:name="_Toc45387068"/>
      <w:bookmarkStart w:id="292" w:name="_Toc59114087"/>
      <w:bookmarkStart w:id="293" w:name="_Toc138429788"/>
      <w:r>
        <w:t>13.1.2</w:t>
      </w:r>
      <w:r>
        <w:tab/>
        <w:t>User Profiles</w:t>
      </w:r>
      <w:bookmarkEnd w:id="291"/>
      <w:bookmarkEnd w:id="292"/>
      <w:bookmarkEnd w:id="293"/>
    </w:p>
    <w:p w:rsidR="005852D9" w:rsidRDefault="00514396">
      <w:r>
        <w:t xml:space="preserve">It shall be possible for a user to be associated with one or a number of user profiles, which the user can select and activate on a per call basis. The user profile contains </w:t>
      </w:r>
      <w:smartTag w:uri="urn:schemas-microsoft-com:office:smarttags" w:element="PersonName">
        <w:r>
          <w:t>info</w:t>
        </w:r>
      </w:smartTag>
      <w:r>
        <w:t>rmation which may be used to personalise services for the user.</w:t>
      </w:r>
    </w:p>
    <w:p w:rsidR="005852D9" w:rsidRDefault="00514396">
      <w:r>
        <w:t>It shall be possible for one or more user profiles associated with the same user to be active simultaneously so that the user may make or receive calls associated with different profiles simultaneously. Activation of</w:t>
      </w:r>
      <w:r w:rsidR="005852D9">
        <w:t xml:space="preserve"> </w:t>
      </w:r>
      <w:r>
        <w:t>profiles shall be done in a secure manner, for example with the use of a PIN.</w:t>
      </w:r>
    </w:p>
    <w:p w:rsidR="00F132AE" w:rsidRDefault="00F132AE" w:rsidP="00F132AE">
      <w:r>
        <w:t>For terminating calls the correct profile shall be indicated by the user address used (e.g. MSISDN, SIP URI), each profile will have at least one unique user address associated with it. For originating calls the user shall be able to choose from the available profiles, the appropriate one for the call. A profile identity will need to be associated with the call for accounting and billing purposes. User profile identities need not be standardised but a standardised means is required for indicating that a particular profile is being used.</w:t>
      </w:r>
    </w:p>
    <w:p w:rsidR="005852D9" w:rsidRDefault="00514396">
      <w:r>
        <w:t>Simultaneous use of the same user profile on multiple terminals for the same type of service shall not be allowed.</w:t>
      </w:r>
    </w:p>
    <w:p w:rsidR="00514396" w:rsidRDefault="00514396">
      <w:r>
        <w:t>User profiles associated with different home environments shall not share the same user address.</w:t>
      </w:r>
    </w:p>
    <w:p w:rsidR="00514396" w:rsidRDefault="00514396" w:rsidP="00374551">
      <w:pPr>
        <w:pStyle w:val="Heading3"/>
      </w:pPr>
      <w:bookmarkStart w:id="294" w:name="_Toc45387069"/>
      <w:bookmarkStart w:id="295" w:name="_Toc59114088"/>
      <w:bookmarkStart w:id="296" w:name="_Toc138429789"/>
      <w:r>
        <w:t>13.1.3</w:t>
      </w:r>
      <w:r>
        <w:tab/>
        <w:t>UICC usage in GERAN only Terminals</w:t>
      </w:r>
      <w:bookmarkEnd w:id="294"/>
      <w:bookmarkEnd w:id="295"/>
      <w:bookmarkEnd w:id="296"/>
    </w:p>
    <w:p w:rsidR="00514396" w:rsidRDefault="00514396">
      <w:pPr>
        <w:rPr>
          <w:color w:val="000000"/>
        </w:rPr>
      </w:pPr>
      <w:r>
        <w:t>In Release 5 and later, terminals supporting only GERAN shall support USIM.</w:t>
      </w:r>
    </w:p>
    <w:p w:rsidR="00514396" w:rsidRDefault="00923505">
      <w:pPr>
        <w:pStyle w:val="NO"/>
        <w:rPr>
          <w:color w:val="000000"/>
        </w:rPr>
      </w:pPr>
      <w:r>
        <w:t>NOTE:</w:t>
      </w:r>
      <w:r w:rsidR="00514396">
        <w:t xml:space="preserve"> </w:t>
      </w:r>
      <w:r w:rsidR="00514396">
        <w:tab/>
        <w:t>It is strongly recommended that manufacturers implement SIM support on GERAN only terminals until the population of SIMs in the market is reduced to a low level.</w:t>
      </w:r>
    </w:p>
    <w:p w:rsidR="00514396" w:rsidRDefault="00514396" w:rsidP="00374551">
      <w:pPr>
        <w:pStyle w:val="Heading3"/>
      </w:pPr>
      <w:bookmarkStart w:id="297" w:name="_Toc45387070"/>
      <w:bookmarkStart w:id="298" w:name="_Toc59114089"/>
      <w:bookmarkStart w:id="299" w:name="_Toc138429790"/>
      <w:r>
        <w:t>13.1.4</w:t>
      </w:r>
      <w:r>
        <w:tab/>
        <w:t>Multiple USIMs per UICC</w:t>
      </w:r>
      <w:bookmarkEnd w:id="297"/>
      <w:bookmarkEnd w:id="298"/>
      <w:bookmarkEnd w:id="299"/>
    </w:p>
    <w:p w:rsidR="00514396" w:rsidRDefault="00514396">
      <w:r>
        <w:t>The standard shall support more than one USIM per UICC even when those USIMs are associated with different home environments. Only one of the USIMs or the SIM shall be active at a given time. While the UE is in idle mode, it shall be possible for the user to select/reselect one USIM application amongst those available on the UICC. At switch on, the Last Active USIM shall be automatically selected. The Last Active USIM shall be stored on the UICC. By default if there is no Last Active USIM defined in the UICC, the user shall be able to select the active USIM amongst those available on the UICC.</w:t>
      </w:r>
    </w:p>
    <w:p w:rsidR="00514396" w:rsidRDefault="00514396" w:rsidP="00923505">
      <w:r>
        <w:t>The standard must not prevent the coexistence of USIM applications, each associated with different home environments on the same UICC, so long as the security problems which arise from such a coexistence are solved.</w:t>
      </w:r>
    </w:p>
    <w:p w:rsidR="00514396" w:rsidRDefault="00514396" w:rsidP="00374551">
      <w:pPr>
        <w:pStyle w:val="Heading3"/>
      </w:pPr>
      <w:bookmarkStart w:id="300" w:name="_Toc45387071"/>
      <w:bookmarkStart w:id="301" w:name="_Toc59114090"/>
      <w:bookmarkStart w:id="302" w:name="_Toc138429791"/>
      <w:r>
        <w:t xml:space="preserve">13.1.5 </w:t>
      </w:r>
      <w:r>
        <w:tab/>
        <w:t>The ISIM</w:t>
      </w:r>
      <w:bookmarkEnd w:id="300"/>
      <w:bookmarkEnd w:id="301"/>
      <w:bookmarkEnd w:id="302"/>
    </w:p>
    <w:p w:rsidR="005852D9" w:rsidRDefault="00514396">
      <w:r>
        <w:t>Access to the IMS services shall be possible using an ISIM application.</w:t>
      </w:r>
    </w:p>
    <w:p w:rsidR="00F132AE" w:rsidRDefault="00F132AE" w:rsidP="00F132AE">
      <w:r>
        <w:t>The ISIM shall be sufficient for providing the necessary security features for the IMS and IMS only.</w:t>
      </w:r>
    </w:p>
    <w:p w:rsidR="00514396" w:rsidRDefault="00514396">
      <w:r>
        <w:t xml:space="preserve">The ISIM shall reside on a UICC. ISIM specific </w:t>
      </w:r>
      <w:smartTag w:uri="urn:schemas-microsoft-com:office:smarttags" w:element="PersonName">
        <w:r>
          <w:t>info</w:t>
        </w:r>
      </w:smartTag>
      <w:r>
        <w:t>rmation shall be protected against unauthorised access or alteration.</w:t>
      </w:r>
    </w:p>
    <w:p w:rsidR="00514396" w:rsidRDefault="00514396">
      <w:r>
        <w:t xml:space="preserve">It shall be possible to update ISIM specific </w:t>
      </w:r>
      <w:smartTag w:uri="urn:schemas-microsoft-com:office:smarttags" w:element="PersonName">
        <w:r>
          <w:t>info</w:t>
        </w:r>
      </w:smartTag>
      <w:r>
        <w:t xml:space="preserve">rmation via the </w:t>
      </w:r>
      <w:r w:rsidR="006811AF">
        <w:t xml:space="preserve">radio </w:t>
      </w:r>
      <w:r>
        <w:t>interface, in a secure manner.</w:t>
      </w:r>
    </w:p>
    <w:p w:rsidR="00F132AE" w:rsidRDefault="00923505" w:rsidP="00F132AE">
      <w:pPr>
        <w:pStyle w:val="NO"/>
      </w:pPr>
      <w:r>
        <w:t>NOTE:</w:t>
      </w:r>
      <w:r w:rsidR="00F132AE">
        <w:t xml:space="preserve"> </w:t>
      </w:r>
      <w:r w:rsidR="00F132AE">
        <w:tab/>
        <w:t>When accessing IMS over GERAN/UTRAN/EUTRAN or I-WLAN using ISIM, a USIM needs also be present to access the rest of the 3GPP system. Alternatively USIM could be used to access IMS.</w:t>
      </w:r>
    </w:p>
    <w:p w:rsidR="00514396" w:rsidRDefault="00514396" w:rsidP="00374551">
      <w:pPr>
        <w:pStyle w:val="Heading2"/>
      </w:pPr>
      <w:bookmarkStart w:id="303" w:name="_Toc45387072"/>
      <w:bookmarkStart w:id="304" w:name="_Toc59114091"/>
      <w:bookmarkStart w:id="305" w:name="_Toc138429792"/>
      <w:r>
        <w:t>13.2</w:t>
      </w:r>
      <w:r>
        <w:tab/>
        <w:t>The UICC</w:t>
      </w:r>
      <w:bookmarkEnd w:id="303"/>
      <w:bookmarkEnd w:id="304"/>
      <w:bookmarkEnd w:id="305"/>
    </w:p>
    <w:p w:rsidR="00797D9C" w:rsidRDefault="00797D9C" w:rsidP="00797D9C">
      <w:pPr>
        <w:rPr>
          <w:lang w:val="en-US" w:eastAsia="ja-JP"/>
        </w:rPr>
      </w:pPr>
      <w:r>
        <w:rPr>
          <w:rFonts w:hint="eastAsia"/>
          <w:bCs/>
          <w:lang w:eastAsia="ja-JP"/>
        </w:rPr>
        <w:t>Characteristics including physical formats of a UICC are defined in TS 31.101[</w:t>
      </w:r>
      <w:r>
        <w:rPr>
          <w:bCs/>
          <w:lang w:eastAsia="ja-JP"/>
        </w:rPr>
        <w:t>36</w:t>
      </w:r>
      <w:r>
        <w:rPr>
          <w:rFonts w:hint="eastAsia"/>
          <w:bCs/>
          <w:lang w:eastAsia="ja-JP"/>
        </w:rPr>
        <w:t>].</w:t>
      </w:r>
    </w:p>
    <w:p w:rsidR="00244A4C" w:rsidRDefault="00514396" w:rsidP="00244A4C">
      <w:r>
        <w:t>Access to services via 3GPP system with a single UICC shall be possible.</w:t>
      </w:r>
      <w:r w:rsidR="00244A4C" w:rsidRPr="00244A4C">
        <w:t xml:space="preserve"> </w:t>
      </w:r>
    </w:p>
    <w:p w:rsidR="00514396" w:rsidRDefault="00244A4C" w:rsidP="00B50CB1">
      <w:pPr>
        <w:pStyle w:val="NO"/>
      </w:pPr>
      <w:r>
        <w:t xml:space="preserve">NOTE 1:  The UICC refers to either a physically distinct module, or to an embedded eUICC </w:t>
      </w:r>
      <w:r w:rsidR="0094176A">
        <w:t xml:space="preserve">(e..g </w:t>
      </w:r>
      <w:r>
        <w:t>as defined in [</w:t>
      </w:r>
      <w:r w:rsidR="0094176A">
        <w:t>62</w:t>
      </w:r>
      <w:r>
        <w:t>]</w:t>
      </w:r>
      <w:r w:rsidR="0094176A">
        <w:t>, [63])</w:t>
      </w:r>
      <w:r>
        <w:t>.</w:t>
      </w:r>
    </w:p>
    <w:p w:rsidR="00514396" w:rsidRDefault="00514396" w:rsidP="00374551">
      <w:pPr>
        <w:pStyle w:val="Heading3"/>
      </w:pPr>
      <w:bookmarkStart w:id="306" w:name="_Toc45387073"/>
      <w:bookmarkStart w:id="307" w:name="_Toc59114092"/>
      <w:bookmarkStart w:id="308" w:name="_Toc138429793"/>
      <w:r>
        <w:t>13.2.1</w:t>
      </w:r>
      <w:r>
        <w:tab/>
        <w:t>The UICC and Applications other than the USIM or ISIM</w:t>
      </w:r>
      <w:bookmarkEnd w:id="306"/>
      <w:bookmarkEnd w:id="307"/>
      <w:bookmarkEnd w:id="308"/>
    </w:p>
    <w:p w:rsidR="00514396" w:rsidRDefault="00514396">
      <w:r>
        <w:t>It shall be possible for the UICC to host other applications in addition to the USIM or ISIM, see figure 3. Service providers, subscribers or users may need to establish additional data or processes on the UICC. Each application on an UICC shall reside in its own domain (physical or logical). It shall be possible to manage each application on the card separately. The security and operation of an application in any domain shall not be compromised by an application running in a different domain. Applications may need to use their own security mechanisms which are separate to those specified by 3GPP e.g. electronic commerce applications.</w:t>
      </w:r>
    </w:p>
    <w:p w:rsidR="00514396" w:rsidRDefault="00514396">
      <w:r>
        <w:t>Examples of UICC applications are: USIM, ISIM, off-line user applications like UPT, electronic banking, credit service, etc.</w:t>
      </w:r>
    </w:p>
    <w:p w:rsidR="00514396" w:rsidRDefault="00514396">
      <w:r>
        <w:t xml:space="preserve">Applications should be able to share some </w:t>
      </w:r>
      <w:smartTag w:uri="urn:schemas-microsoft-com:office:smarttags" w:element="PersonName">
        <w:r>
          <w:t>info</w:t>
        </w:r>
      </w:smartTag>
      <w:r>
        <w:t>rmation such as a common address book.</w:t>
      </w:r>
    </w:p>
    <w:p w:rsidR="00514396" w:rsidRDefault="00514396">
      <w:r>
        <w:t xml:space="preserve">It shall be possible to address applications, which reside on the UICC, via the </w:t>
      </w:r>
      <w:r w:rsidR="006811AF">
        <w:t xml:space="preserve">radio </w:t>
      </w:r>
      <w:r>
        <w:t>interface.</w:t>
      </w:r>
    </w:p>
    <w:p w:rsidR="00514396" w:rsidRDefault="00514396">
      <w:pPr>
        <w:pStyle w:val="TH"/>
      </w:pPr>
      <w:r>
        <w:object w:dxaOrig="5184" w:dyaOrig="2565">
          <v:shape id="_x0000_i1029" type="#_x0000_t75" style="width:259.2pt;height:128.35pt" o:ole="" fillcolor="window">
            <v:imagedata r:id="rId20" o:title=""/>
          </v:shape>
          <o:OLEObject Type="Embed" ProgID="Word.Picture.8" ShapeID="_x0000_i1029" DrawAspect="Content" ObjectID="_1771924087" r:id="rId21"/>
        </w:object>
      </w:r>
    </w:p>
    <w:p w:rsidR="005852D9" w:rsidRDefault="00514396">
      <w:pPr>
        <w:pStyle w:val="TF"/>
      </w:pPr>
      <w:r>
        <w:t>Figure 3</w:t>
      </w:r>
      <w:r w:rsidR="00923505">
        <w:t>:</w:t>
      </w:r>
      <w:r>
        <w:t xml:space="preserve"> Example of a Multifunction UICC</w:t>
      </w:r>
    </w:p>
    <w:p w:rsidR="00AE6802" w:rsidRPr="005C05E4" w:rsidRDefault="00AE6802" w:rsidP="00374551">
      <w:pPr>
        <w:pStyle w:val="Heading3"/>
      </w:pPr>
      <w:bookmarkStart w:id="309" w:name="_Toc45387074"/>
      <w:bookmarkStart w:id="310" w:name="_Toc59114093"/>
      <w:bookmarkStart w:id="311" w:name="_Toc138429794"/>
      <w:r w:rsidRPr="005C05E4">
        <w:t>13.2.1</w:t>
      </w:r>
      <w:r>
        <w:t>a</w:t>
      </w:r>
      <w:r w:rsidRPr="005C05E4">
        <w:tab/>
      </w:r>
      <w:r w:rsidRPr="005C05E4">
        <w:tab/>
      </w:r>
      <w:r w:rsidRPr="005C05E4">
        <w:tab/>
        <w:t>UICC applications and IMS</w:t>
      </w:r>
      <w:bookmarkEnd w:id="309"/>
      <w:bookmarkEnd w:id="310"/>
      <w:bookmarkEnd w:id="311"/>
    </w:p>
    <w:p w:rsidR="00AE6802" w:rsidRPr="005C05E4" w:rsidRDefault="00AE6802" w:rsidP="00AE6802">
      <w:r w:rsidRPr="005C05E4">
        <w:t>UICC applications may make use of IMS functionalities controlled by ME.</w:t>
      </w:r>
    </w:p>
    <w:p w:rsidR="00AE6802" w:rsidRPr="005C05E4" w:rsidRDefault="00923505" w:rsidP="00AE6802">
      <w:pPr>
        <w:pStyle w:val="NO"/>
      </w:pPr>
      <w:r>
        <w:t>NOTE:</w:t>
      </w:r>
      <w:r>
        <w:tab/>
      </w:r>
      <w:r w:rsidR="00AE6802" w:rsidRPr="005C05E4">
        <w:t>This is to allow a UICC application to interact with an Application Server (AS) through IMS. Examples of UICC applications include identity management, banking applications, etc.</w:t>
      </w:r>
    </w:p>
    <w:p w:rsidR="00F25C83" w:rsidRDefault="00F25C83" w:rsidP="00374551">
      <w:pPr>
        <w:pStyle w:val="Heading3"/>
      </w:pPr>
      <w:bookmarkStart w:id="312" w:name="_Toc45387075"/>
      <w:bookmarkStart w:id="313" w:name="_Toc59114094"/>
      <w:bookmarkStart w:id="314" w:name="_Toc138429795"/>
      <w:r>
        <w:t>13.2.2</w:t>
      </w:r>
      <w:r>
        <w:tab/>
        <w:t>Fast Access and Retrieval of Data from UICC</w:t>
      </w:r>
      <w:bookmarkEnd w:id="312"/>
      <w:bookmarkEnd w:id="313"/>
      <w:bookmarkEnd w:id="314"/>
    </w:p>
    <w:p w:rsidR="005852D9" w:rsidRDefault="00F25C83" w:rsidP="00F25C83">
      <w:r>
        <w:t xml:space="preserve">An optional </w:t>
      </w:r>
      <w:r w:rsidR="008866EB">
        <w:rPr>
          <w:rFonts w:cs="CG Times (WN)"/>
          <w:sz w:val="18"/>
          <w:lang w:val="en-US" w:eastAsia="ar-SA"/>
        </w:rPr>
        <w:t>"</w:t>
      </w:r>
      <w:r>
        <w:t>high speed</w:t>
      </w:r>
      <w:r w:rsidR="008866EB">
        <w:rPr>
          <w:rFonts w:cs="CG Times (WN)"/>
          <w:sz w:val="18"/>
          <w:lang w:val="en-US" w:eastAsia="ar-SA"/>
        </w:rPr>
        <w:t>"</w:t>
      </w:r>
      <w:r>
        <w:t xml:space="preserve"> interface may be provided between the UICC and the ME.</w:t>
      </w:r>
    </w:p>
    <w:p w:rsidR="005852D9" w:rsidRDefault="00F25C83" w:rsidP="00F25C83">
      <w:r>
        <w:t xml:space="preserve">If provided, this interface shall allow fast access and retrieval of data to support functionalities </w:t>
      </w:r>
      <w:r>
        <w:rPr>
          <w:lang w:val="en-US" w:eastAsia="ar-SA"/>
        </w:rPr>
        <w:t xml:space="preserve">requiring large amounts of data to be </w:t>
      </w:r>
      <w:r w:rsidR="004D4163" w:rsidRPr="00D36505">
        <w:rPr>
          <w:lang w:eastAsia="ar-SA"/>
        </w:rPr>
        <w:t>transferred</w:t>
      </w:r>
      <w:r>
        <w:rPr>
          <w:lang w:val="en-US" w:eastAsia="ar-SA"/>
        </w:rPr>
        <w:t xml:space="preserve"> to and from the </w:t>
      </w:r>
      <w:r w:rsidR="00AA7C27">
        <w:rPr>
          <w:lang w:val="en-US" w:eastAsia="ar-SA"/>
        </w:rPr>
        <w:t>UICC</w:t>
      </w:r>
      <w:r>
        <w:rPr>
          <w:lang w:val="en-US" w:eastAsia="ar-SA"/>
        </w:rPr>
        <w:t>. Examples include</w:t>
      </w:r>
      <w:r>
        <w:t>:</w:t>
      </w:r>
    </w:p>
    <w:p w:rsidR="00F25C83" w:rsidRDefault="00F25C83" w:rsidP="00165887">
      <w:pPr>
        <w:pStyle w:val="B1"/>
        <w:rPr>
          <w:lang w:eastAsia="ar-SA"/>
        </w:rPr>
      </w:pPr>
      <w:r>
        <w:rPr>
          <w:lang w:eastAsia="ar-SA"/>
        </w:rPr>
        <w:t>-</w:t>
      </w:r>
      <w:r>
        <w:rPr>
          <w:lang w:eastAsia="ar-SA"/>
        </w:rPr>
        <w:tab/>
        <w:t>on-card web servers</w:t>
      </w:r>
    </w:p>
    <w:p w:rsidR="00F25C83" w:rsidRDefault="00F25C83" w:rsidP="00165887">
      <w:pPr>
        <w:pStyle w:val="B1"/>
        <w:rPr>
          <w:lang w:eastAsia="ar-SA"/>
        </w:rPr>
      </w:pPr>
      <w:r>
        <w:rPr>
          <w:lang w:eastAsia="ar-SA"/>
        </w:rPr>
        <w:t>-</w:t>
      </w:r>
      <w:r>
        <w:rPr>
          <w:lang w:eastAsia="ar-SA"/>
        </w:rPr>
        <w:tab/>
        <w:t>rapid access to data stored on the UICC, e.g. phone book, PLMN lists or user data</w:t>
      </w:r>
    </w:p>
    <w:p w:rsidR="00784656" w:rsidRDefault="00784656" w:rsidP="00784656">
      <w:r>
        <w:rPr>
          <w:lang w:val="en-US"/>
        </w:rPr>
        <w:t xml:space="preserve">A UICC/ME interface supporting this </w:t>
      </w:r>
      <w:r w:rsidR="008866EB">
        <w:rPr>
          <w:lang w:val="en-US"/>
        </w:rPr>
        <w:t>"</w:t>
      </w:r>
      <w:r>
        <w:rPr>
          <w:lang w:val="en-US"/>
        </w:rPr>
        <w:t>high speed</w:t>
      </w:r>
      <w:r w:rsidR="008866EB">
        <w:rPr>
          <w:lang w:val="en-US"/>
        </w:rPr>
        <w:t>"</w:t>
      </w:r>
      <w:r>
        <w:rPr>
          <w:lang w:val="en-US"/>
        </w:rPr>
        <w:t xml:space="preserve"> interface shall be backward compatible with the TS 102 221 interface specified in 3GPP TS 31.101 [36].</w:t>
      </w:r>
    </w:p>
    <w:p w:rsidR="00514396" w:rsidRDefault="00514396" w:rsidP="00374551">
      <w:pPr>
        <w:pStyle w:val="Heading2"/>
      </w:pPr>
      <w:bookmarkStart w:id="315" w:name="_Toc45387076"/>
      <w:bookmarkStart w:id="316" w:name="_Toc59114095"/>
      <w:bookmarkStart w:id="317" w:name="_Toc138429796"/>
      <w:r>
        <w:t>13.3</w:t>
      </w:r>
      <w:r>
        <w:tab/>
        <w:t>Terminals and Multiple UICCs</w:t>
      </w:r>
      <w:bookmarkEnd w:id="315"/>
      <w:bookmarkEnd w:id="316"/>
      <w:bookmarkEnd w:id="317"/>
    </w:p>
    <w:p w:rsidR="005852D9" w:rsidRDefault="00514396">
      <w:r>
        <w:t>A single terminal may support the use of multiple UICC (e.g</w:t>
      </w:r>
      <w:r w:rsidR="004D4163" w:rsidRPr="00801D68">
        <w:t>.</w:t>
      </w:r>
      <w:r>
        <w:t xml:space="preserve"> with applications like USIM and/or banking, credit card,...). Only one UICC shall be active at a time to access a PLMN. In case the active UICC contains more than one USIM, the requirements of 1</w:t>
      </w:r>
      <w:r w:rsidR="006C30D4">
        <w:t>3</w:t>
      </w:r>
      <w:r>
        <w:t>.1.4 shall apply.</w:t>
      </w:r>
    </w:p>
    <w:p w:rsidR="00514396" w:rsidRDefault="00514396">
      <w:r>
        <w:t>If the UICC with the active USIM is removed from the mobile terminal during a call (except for emergency calls), the call shall be terminated immediately. If the UICC with an active ISIM is removed during an IMS session the IMS session shall be terminated.</w:t>
      </w:r>
    </w:p>
    <w:p w:rsidR="00244A4C" w:rsidRDefault="00244A4C" w:rsidP="00374551">
      <w:pPr>
        <w:pStyle w:val="Heading2"/>
      </w:pPr>
      <w:bookmarkStart w:id="318" w:name="_Toc45387077"/>
      <w:bookmarkStart w:id="319" w:name="_Toc59114096"/>
      <w:bookmarkStart w:id="320" w:name="_Toc138429797"/>
      <w:r>
        <w:t>13.4</w:t>
      </w:r>
      <w:r>
        <w:tab/>
        <w:t>Multiple USIMs</w:t>
      </w:r>
      <w:bookmarkEnd w:id="318"/>
      <w:bookmarkEnd w:id="319"/>
      <w:bookmarkEnd w:id="320"/>
    </w:p>
    <w:p w:rsidR="00A26CE4" w:rsidRDefault="00A26CE4" w:rsidP="00A26CE4">
      <w:r w:rsidRPr="0013542B">
        <w:rPr>
          <w:lang w:val="en-US"/>
        </w:rPr>
        <w:t>With the growing demand in the consumer market</w:t>
      </w:r>
      <w:r w:rsidRPr="0013542B">
        <w:t xml:space="preserve">, </w:t>
      </w:r>
      <w:r>
        <w:t>some</w:t>
      </w:r>
      <w:r w:rsidRPr="0013542B">
        <w:t xml:space="preserve"> commercially deployed </w:t>
      </w:r>
      <w:r>
        <w:t>UEs</w:t>
      </w:r>
      <w:r w:rsidRPr="0013542B">
        <w:t xml:space="preserve"> support more than one USIM (typically two)</w:t>
      </w:r>
      <w:r w:rsidRPr="00DF5869">
        <w:t>.</w:t>
      </w:r>
      <w:r>
        <w:t xml:space="preserve"> With support of MUSIM UEs in the 3GPP system, the system performance and user experiences are expected to be improved.</w:t>
      </w:r>
    </w:p>
    <w:p w:rsidR="00244A4C" w:rsidRPr="00397900" w:rsidRDefault="00244A4C" w:rsidP="00244A4C">
      <w:r w:rsidRPr="00CC3EA9">
        <w:t xml:space="preserve"> </w:t>
      </w:r>
      <w:r w:rsidRPr="00397900">
        <w:t xml:space="preserve">The 3GPP system shall support ME with multiple USIMs (on the same UICC or on different UICCs) that are registered at the same time. </w:t>
      </w:r>
    </w:p>
    <w:p w:rsidR="00244A4C" w:rsidRPr="00B50CB1" w:rsidRDefault="00244A4C" w:rsidP="00B50CB1">
      <w:pPr>
        <w:tabs>
          <w:tab w:val="left" w:pos="3600"/>
        </w:tabs>
      </w:pPr>
      <w:r w:rsidRPr="003A1FF5">
        <w:t>The 3GPP system shall treat each registration from the USIMs of a MUSIM UE independently. Each registered USIM in a MUSIM UE shall be associated with a dedicated IMEI/PEI.</w:t>
      </w:r>
    </w:p>
    <w:p w:rsidR="00514396" w:rsidRDefault="00D658BA" w:rsidP="00374551">
      <w:pPr>
        <w:pStyle w:val="Heading1"/>
      </w:pPr>
      <w:r>
        <w:br w:type="page"/>
      </w:r>
      <w:bookmarkStart w:id="321" w:name="_Toc45387078"/>
      <w:bookmarkStart w:id="322" w:name="_Toc59114097"/>
      <w:bookmarkStart w:id="323" w:name="_Toc138429798"/>
      <w:r w:rsidR="00514396">
        <w:t>14</w:t>
      </w:r>
      <w:r w:rsidR="00514396">
        <w:tab/>
        <w:t>Types of features of UEs</w:t>
      </w:r>
      <w:bookmarkEnd w:id="321"/>
      <w:bookmarkEnd w:id="322"/>
      <w:bookmarkEnd w:id="323"/>
    </w:p>
    <w:p w:rsidR="00514396" w:rsidRDefault="00514396">
      <w:r>
        <w:t>3GPP specifications should support a wide variety of user equipment, i.e. setting any limitations on terminals should be avoided as much as possible. For example user equipment like hand-portable phones, personal digital assistants and laptop computers can clearly be seen as likely terminals.</w:t>
      </w:r>
    </w:p>
    <w:p w:rsidR="00514396" w:rsidRDefault="00514396">
      <w:r>
        <w:t xml:space="preserve">In order not to limit the possible types of user equipment they are not standardised. The UE types could be categorised by their service capabilities rather than by their physical characteristics. Typical examples are speech only UE, narrowband data UE, wideband data UE, data and speech UE, </w:t>
      </w:r>
      <w:r w:rsidR="00923505">
        <w:t>etc.</w:t>
      </w:r>
    </w:p>
    <w:p w:rsidR="00514396" w:rsidRDefault="00514396">
      <w:r>
        <w:t>In order to enhance functionality split and modularity inside the user equipment the interfaces of UE should be identified. Interfaces like UICC-interface, PCMCIA-interface and other PC-interfaces, including software interfaces, should be covered by references to the applicable interface standards.</w:t>
      </w:r>
    </w:p>
    <w:p w:rsidR="005852D9" w:rsidRDefault="00F132AE" w:rsidP="00F132AE">
      <w:r>
        <w:t xml:space="preserve">UEs have to be capable of supporting a wide variety of teleservices, multimedia services and applications provided in PLMN environment. Limitations may exist on UEs capability to support all possible teleservices, multimedia services and </w:t>
      </w:r>
      <w:smartTag w:uri="urn:schemas-microsoft-com:office:smarttags" w:element="PersonName">
        <w:r>
          <w:t>info</w:t>
        </w:r>
      </w:smartTag>
      <w:r>
        <w:t>rmation types (speech, narrowband data, wideband data, video, etc.) and therefore functionality to indicate capabilities of a UE shall be specified.</w:t>
      </w:r>
    </w:p>
    <w:p w:rsidR="00514396" w:rsidRDefault="00514396">
      <w:r>
        <w:t>The basic mandatory UE requirements are:</w:t>
      </w:r>
    </w:p>
    <w:p w:rsidR="00514396" w:rsidRDefault="00514396">
      <w:pPr>
        <w:pStyle w:val="B1"/>
      </w:pPr>
      <w:r>
        <w:t>-</w:t>
      </w:r>
      <w:r>
        <w:tab/>
        <w:t>Support</w:t>
      </w:r>
      <w:r w:rsidR="005852D9">
        <w:t xml:space="preserve"> </w:t>
      </w:r>
      <w:r>
        <w:t>for USIM. Optional support of GSM phase 2, 2+, 3GPP Release 99 and Release 4 SIM cards [34]. Phase 1, 5V SIM cards shall not be supported. Support for the SIM</w:t>
      </w:r>
      <w:r w:rsidR="00E85674">
        <w:rPr>
          <w:rFonts w:hint="eastAsia"/>
          <w:lang w:eastAsia="ja-JP"/>
        </w:rPr>
        <w:t>/ISIM</w:t>
      </w:r>
      <w:r>
        <w:t xml:space="preserve"> is optional for the UE, however, if it is supported, the mandatory requirements for SIM</w:t>
      </w:r>
      <w:r w:rsidR="00E85674">
        <w:rPr>
          <w:rFonts w:hint="eastAsia"/>
          <w:lang w:eastAsia="ja-JP"/>
        </w:rPr>
        <w:t>/ISIM</w:t>
      </w:r>
      <w:r>
        <w:t xml:space="preserve"> shall be supported in the UE;</w:t>
      </w:r>
    </w:p>
    <w:p w:rsidR="00514396" w:rsidRDefault="00514396">
      <w:pPr>
        <w:pStyle w:val="NO"/>
      </w:pPr>
      <w:r>
        <w:t xml:space="preserve">Note 1: </w:t>
      </w:r>
      <w:r>
        <w:tab/>
        <w:t xml:space="preserve">There is no Release 5 specification for the SIM, and therefore references to </w:t>
      </w:r>
      <w:r w:rsidR="008866EB">
        <w:t>"</w:t>
      </w:r>
      <w:r>
        <w:t>SIM</w:t>
      </w:r>
      <w:r w:rsidR="008866EB">
        <w:t>"</w:t>
      </w:r>
      <w:r>
        <w:t xml:space="preserve"> apply to earlier releases.</w:t>
      </w:r>
    </w:p>
    <w:p w:rsidR="00514396" w:rsidRDefault="00514396">
      <w:pPr>
        <w:pStyle w:val="NO"/>
      </w:pPr>
      <w:r>
        <w:t>Note 2:</w:t>
      </w:r>
      <w:r>
        <w:tab/>
        <w:t>It is strongly recommended that manufacturers implement SIM support on terminals supporting GERAN until the population of SIMs in the market is reduced to a low level.</w:t>
      </w:r>
    </w:p>
    <w:p w:rsidR="00514396" w:rsidRDefault="00514396">
      <w:pPr>
        <w:pStyle w:val="B1"/>
      </w:pPr>
      <w:r>
        <w:t>-</w:t>
      </w:r>
      <w:r>
        <w:tab/>
        <w:t>Home environment and serving network registration and deregistration;</w:t>
      </w:r>
    </w:p>
    <w:p w:rsidR="00514396" w:rsidRDefault="00514396">
      <w:pPr>
        <w:pStyle w:val="B1"/>
      </w:pPr>
      <w:r>
        <w:t>-</w:t>
      </w:r>
      <w:r>
        <w:tab/>
        <w:t>Location update;</w:t>
      </w:r>
    </w:p>
    <w:p w:rsidR="00514396" w:rsidRDefault="00514396">
      <w:pPr>
        <w:pStyle w:val="B1"/>
      </w:pPr>
      <w:r>
        <w:t>-</w:t>
      </w:r>
      <w:r>
        <w:tab/>
        <w:t>Originating or receiving a connection oriented or a connectionless service;</w:t>
      </w:r>
    </w:p>
    <w:p w:rsidR="00514396" w:rsidRDefault="00514396">
      <w:pPr>
        <w:pStyle w:val="B1"/>
      </w:pPr>
      <w:r>
        <w:t>-</w:t>
      </w:r>
      <w:r>
        <w:tab/>
        <w:t xml:space="preserve">An </w:t>
      </w:r>
      <w:r>
        <w:rPr>
          <w:color w:val="000000"/>
        </w:rPr>
        <w:t xml:space="preserve">unalterable </w:t>
      </w:r>
      <w:r>
        <w:t>equipment identification; IMEI, see 3GPP TS 22.016 [12];</w:t>
      </w:r>
    </w:p>
    <w:p w:rsidR="00514396" w:rsidRDefault="00514396">
      <w:pPr>
        <w:pStyle w:val="B1"/>
      </w:pPr>
      <w:r>
        <w:t>-</w:t>
      </w:r>
      <w:r>
        <w:tab/>
        <w:t>Basic identification of the terminal capabilities related to services such as; the support for software downloading, application execution environment/interface, MExE terminal class, supported bearer services.</w:t>
      </w:r>
    </w:p>
    <w:p w:rsidR="00514396" w:rsidRDefault="00514396">
      <w:pPr>
        <w:pStyle w:val="B1"/>
      </w:pPr>
      <w:r>
        <w:t>-</w:t>
      </w:r>
      <w:r>
        <w:tab/>
        <w:t>Terminals capable for emergency calls shall support emergency call without a SIM/USIM</w:t>
      </w:r>
      <w:r w:rsidR="00E85674">
        <w:rPr>
          <w:rFonts w:hint="eastAsia"/>
          <w:lang w:eastAsia="ja-JP"/>
        </w:rPr>
        <w:t>/ISIM</w:t>
      </w:r>
      <w:r>
        <w:t>.</w:t>
      </w:r>
    </w:p>
    <w:p w:rsidR="00514396" w:rsidRDefault="00514396">
      <w:pPr>
        <w:pStyle w:val="B1"/>
      </w:pPr>
      <w:r>
        <w:t>-</w:t>
      </w:r>
      <w:r>
        <w:tab/>
        <w:t>Support for the execution of algorithms required for encryption, for CS and PS services. Support for non encrypted mode is required;</w:t>
      </w:r>
    </w:p>
    <w:p w:rsidR="00514396" w:rsidRDefault="00514396">
      <w:pPr>
        <w:pStyle w:val="B1"/>
      </w:pPr>
      <w:r>
        <w:t>-</w:t>
      </w:r>
      <w:r>
        <w:tab/>
        <w:t>Support for the method of handling automatic calling repeat attempt restrictions as specified in 3GPP TS 22.001 [4];</w:t>
      </w:r>
    </w:p>
    <w:p w:rsidR="00514396" w:rsidRDefault="00514396">
      <w:pPr>
        <w:pStyle w:val="B1"/>
      </w:pPr>
      <w:r>
        <w:t>-</w:t>
      </w:r>
      <w:r>
        <w:tab/>
        <w:t>At least one capability type shall be standardised for mobile terminals supporting the GERAN</w:t>
      </w:r>
      <w:r w:rsidR="00E85674">
        <w:rPr>
          <w:rFonts w:hint="eastAsia"/>
          <w:lang w:eastAsia="ja-JP"/>
        </w:rPr>
        <w:t>,</w:t>
      </w:r>
      <w:r>
        <w:t>UTRAN</w:t>
      </w:r>
      <w:r w:rsidR="00E85674">
        <w:rPr>
          <w:rFonts w:hint="eastAsia"/>
          <w:lang w:eastAsia="ja-JP"/>
        </w:rPr>
        <w:t xml:space="preserve"> and E-UTRAN</w:t>
      </w:r>
      <w:r>
        <w:t xml:space="preserve"> radio interfaces.</w:t>
      </w:r>
    </w:p>
    <w:p w:rsidR="00514396" w:rsidRDefault="00514396">
      <w:pPr>
        <w:pStyle w:val="B1"/>
      </w:pPr>
      <w:r>
        <w:t>-</w:t>
      </w:r>
      <w:r>
        <w:tab/>
        <w:t>Under emergency situations, it may be desirable for the operator to prevent UE users from making access attempts (including emergency call attempts) or responding to pages in specified areas of a network, see 3GPP TS 22.011 [11];</w:t>
      </w:r>
    </w:p>
    <w:p w:rsidR="00514396" w:rsidRDefault="00514396">
      <w:pPr>
        <w:pStyle w:val="B1"/>
      </w:pPr>
      <w:r>
        <w:t>-</w:t>
      </w:r>
      <w:r>
        <w:tab/>
        <w:t>Ciphering Indicator for terminals with a suitable display;</w:t>
      </w:r>
    </w:p>
    <w:p w:rsidR="00514396" w:rsidRDefault="00514396">
      <w:pPr>
        <w:pStyle w:val="B1"/>
      </w:pPr>
      <w:r>
        <w:t>-</w:t>
      </w:r>
      <w:r>
        <w:tab/>
        <w:t>The ciphering indicator feature allows the UE</w:t>
      </w:r>
      <w:r w:rsidR="00F132AE">
        <w:t xml:space="preserve"> </w:t>
      </w:r>
      <w:r>
        <w:t xml:space="preserve">to detect that </w:t>
      </w:r>
      <w:r w:rsidR="009455D2">
        <w:t xml:space="preserve">the 3GPP radio interface </w:t>
      </w:r>
      <w:r>
        <w:t xml:space="preserve">ciphering </w:t>
      </w:r>
      <w:r w:rsidR="009455D2">
        <w:t xml:space="preserve">(user plane) </w:t>
      </w:r>
      <w:r>
        <w:t xml:space="preserve">is not switched on and to indicate this to the user. The ciphering indicator feature may be disabled by the home network operator setting data in the SIM/USIM. </w:t>
      </w:r>
      <w:r w:rsidR="009455D2">
        <w:t>The default terminal behaviour shall be to take into account the operator setting data in the SIM/USIM. However, terminals with a user interface that can allow it, shall offer the possibility for the user to configure the terminal to ignore the operator setting data in the SIM/USIM.</w:t>
      </w:r>
      <w:r>
        <w:t xml:space="preserve"> If this feature is not disabled by the SIM/USIM</w:t>
      </w:r>
      <w:r w:rsidR="009455D2" w:rsidRPr="00AF0AF8">
        <w:t xml:space="preserve"> </w:t>
      </w:r>
      <w:r w:rsidR="009455D2">
        <w:t>or if the terminal has been configured to ignore the operator setting data in the SIM/USIM</w:t>
      </w:r>
      <w:r>
        <w:t xml:space="preserve">, then whenever a </w:t>
      </w:r>
      <w:r w:rsidR="009455D2">
        <w:t xml:space="preserve">user plane </w:t>
      </w:r>
      <w:r>
        <w:t>connection is in place, which is, or becomes un</w:t>
      </w:r>
      <w:r w:rsidR="00B4096B">
        <w:t>-</w:t>
      </w:r>
      <w:r>
        <w:t xml:space="preserve">enciphered, an indication shall be given to the user. </w:t>
      </w:r>
      <w:r w:rsidR="009455D2">
        <w:t xml:space="preserve">In addition, if this feature is not disabled by the SIM/USIM or if the terminal has been configured to ignore the operator setting data in the SIM/USIM, then additional </w:t>
      </w:r>
      <w:smartTag w:uri="urn:schemas-microsoft-com:office:smarttags" w:element="PersonName">
        <w:r w:rsidR="009455D2">
          <w:t>info</w:t>
        </w:r>
      </w:smartTag>
      <w:r w:rsidR="009455D2">
        <w:t xml:space="preserve">rmation may also be provided about the status of the ciphering. </w:t>
      </w:r>
      <w:r>
        <w:t>Ciphering itself is unaffected by this feature, and the user can choose how to proceed;</w:t>
      </w:r>
    </w:p>
    <w:p w:rsidR="00514396" w:rsidRDefault="00514396">
      <w:pPr>
        <w:pStyle w:val="B1"/>
      </w:pPr>
      <w:r>
        <w:t>-</w:t>
      </w:r>
      <w:r>
        <w:tab/>
        <w:t>Support for PLMN selection.</w:t>
      </w:r>
    </w:p>
    <w:p w:rsidR="00514396" w:rsidRDefault="00514396">
      <w:pPr>
        <w:pStyle w:val="B1"/>
      </w:pPr>
      <w:r>
        <w:t>-</w:t>
      </w:r>
      <w:r>
        <w:tab/>
        <w:t>Support for handling of interactions between toolki</w:t>
      </w:r>
      <w:r w:rsidR="00F132AE">
        <w:t xml:space="preserve">ts concerning the access to UE </w:t>
      </w:r>
      <w:r>
        <w:t>MMI input/output capabilities;</w:t>
      </w:r>
    </w:p>
    <w:p w:rsidR="00514396" w:rsidRDefault="00514396">
      <w:pPr>
        <w:pStyle w:val="B1"/>
      </w:pPr>
      <w:r>
        <w:t>-</w:t>
      </w:r>
      <w:r>
        <w:tab/>
        <w:t>Whenever an application (e.g. a SAT/MExE/WAP application) requires the access to the UE MMI input/output capabilities (e.g.</w:t>
      </w:r>
      <w:r w:rsidR="005852D9">
        <w:t xml:space="preserve"> </w:t>
      </w:r>
      <w:r>
        <w:t>display, keyboard,… ), the UE shall grant this access subject to the capabilities of the UE. This shall not cause the termination of any other applications (e.g. WAP browser or MExE/SAT application) which were previously using these UE resources. The UE shall give the user the ability to accept or reject the new application. In the case that the application request is rejected, the access to the UE MMI input/output capabilities is returned to the applications which were previously using these UE resources.</w:t>
      </w:r>
      <w:r w:rsidR="005852D9">
        <w:t xml:space="preserve"> </w:t>
      </w:r>
      <w:r>
        <w:t>If the user decides to continue with the new application, then when this new application is terminated, the access to the UE MMI input/output capabilities shall be returned to the UE to be re-allocated to applications (e.g. the preceding application which was interrupted). Subject to the capabilities of the UE, the user shall have the ability to switch the MMI input/output capabilities between applications.</w:t>
      </w:r>
    </w:p>
    <w:p w:rsidR="00514396" w:rsidRDefault="00923505">
      <w:pPr>
        <w:pStyle w:val="NO"/>
      </w:pPr>
      <w:r>
        <w:t>NOTE:</w:t>
      </w:r>
      <w:r w:rsidR="00514396">
        <w:tab/>
        <w:t>Rejecting a request to access the UE MMI input/output capabilities</w:t>
      </w:r>
      <w:r w:rsidR="005852D9">
        <w:t xml:space="preserve"> </w:t>
      </w:r>
      <w:r w:rsidR="00514396">
        <w:t>by an application does not necessarily mean that it is terminated, but only that the access to the UE MMI input/output capabilities</w:t>
      </w:r>
      <w:r w:rsidR="005852D9">
        <w:t xml:space="preserve"> </w:t>
      </w:r>
      <w:r w:rsidR="00514396">
        <w:t>are not granted to this application. Handling of rejection (termination, put on hold,…) is the responsibility of the application.</w:t>
      </w:r>
    </w:p>
    <w:p w:rsidR="005852D9" w:rsidRDefault="00514396">
      <w:pPr>
        <w:tabs>
          <w:tab w:val="left" w:pos="360"/>
        </w:tabs>
      </w:pPr>
      <w:r>
        <w:t>Annex A describes a number of features which may optionally be supported by the UE.</w:t>
      </w:r>
    </w:p>
    <w:p w:rsidR="00514396" w:rsidRDefault="00514396" w:rsidP="00374551">
      <w:pPr>
        <w:pStyle w:val="Heading1"/>
      </w:pPr>
      <w:bookmarkStart w:id="324" w:name="_Toc45387079"/>
      <w:bookmarkStart w:id="325" w:name="_Toc59114098"/>
      <w:bookmarkStart w:id="326" w:name="_Toc138429799"/>
      <w:r>
        <w:t>15</w:t>
      </w:r>
      <w:r>
        <w:tab/>
        <w:t>Relationship between subscription and service delivery</w:t>
      </w:r>
      <w:bookmarkEnd w:id="324"/>
      <w:bookmarkEnd w:id="325"/>
      <w:bookmarkEnd w:id="326"/>
    </w:p>
    <w:p w:rsidR="00514396" w:rsidRDefault="00514396" w:rsidP="00374551">
      <w:pPr>
        <w:pStyle w:val="Heading2"/>
      </w:pPr>
      <w:bookmarkStart w:id="327" w:name="_Toc45387080"/>
      <w:bookmarkStart w:id="328" w:name="_Toc59114099"/>
      <w:bookmarkStart w:id="329" w:name="_Toc138429800"/>
      <w:r>
        <w:t>15.1</w:t>
      </w:r>
      <w:r>
        <w:tab/>
        <w:t>Subscription</w:t>
      </w:r>
      <w:bookmarkEnd w:id="327"/>
      <w:bookmarkEnd w:id="328"/>
      <w:bookmarkEnd w:id="329"/>
    </w:p>
    <w:p w:rsidR="005852D9" w:rsidRDefault="00514396">
      <w:r>
        <w:t>A subscription describes the commercial relationship between the subscriber and the service provider.</w:t>
      </w:r>
    </w:p>
    <w:p w:rsidR="00514396" w:rsidRDefault="00514396"/>
    <w:bookmarkStart w:id="330" w:name="_MON_1019063664"/>
    <w:bookmarkStart w:id="331" w:name="_MON_1019063756"/>
    <w:bookmarkStart w:id="332" w:name="_MON_1019063836"/>
    <w:bookmarkStart w:id="333" w:name="_MON_1024304587"/>
    <w:bookmarkStart w:id="334" w:name="_MON_1024305551"/>
    <w:bookmarkStart w:id="335" w:name="_MON_1024306831"/>
    <w:bookmarkStart w:id="336" w:name="_MON_1024313259"/>
    <w:bookmarkStart w:id="337" w:name="_MON_1024313583"/>
    <w:bookmarkStart w:id="338" w:name="_MON_1024313802"/>
    <w:bookmarkStart w:id="339" w:name="_MON_1024313869"/>
    <w:bookmarkStart w:id="340" w:name="_MON_1024314559"/>
    <w:bookmarkStart w:id="341" w:name="_MON_1024314844"/>
    <w:bookmarkStart w:id="342" w:name="_MON_1024314890"/>
    <w:bookmarkStart w:id="343" w:name="_MON_1024314963"/>
    <w:bookmarkStart w:id="344" w:name="_MON_1024315586"/>
    <w:bookmarkStart w:id="345" w:name="_MON_1024315742"/>
    <w:bookmarkStart w:id="346" w:name="_MON_1024316301"/>
    <w:bookmarkStart w:id="347" w:name="_MON_1024316973"/>
    <w:bookmarkStart w:id="348" w:name="_MON_1024317476"/>
    <w:bookmarkStart w:id="349" w:name="_MON_1024317942"/>
    <w:bookmarkStart w:id="350" w:name="_MON_1024318981"/>
    <w:bookmarkStart w:id="351" w:name="_MON_1024320473"/>
    <w:bookmarkStart w:id="352" w:name="_MON_1024382699"/>
    <w:bookmarkStart w:id="353" w:name="_MON_1024382842"/>
    <w:bookmarkStart w:id="354" w:name="_MON_1024384647"/>
    <w:bookmarkStart w:id="355" w:name="_MON_1024413990"/>
    <w:bookmarkStart w:id="356" w:name="_MON_1024414086"/>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p w:rsidR="00514396" w:rsidRDefault="00514396">
      <w:pPr>
        <w:pStyle w:val="TH"/>
        <w:rPr>
          <w:highlight w:val="green"/>
        </w:rPr>
      </w:pPr>
      <w:r>
        <w:rPr>
          <w:highlight w:val="green"/>
        </w:rPr>
        <w:object w:dxaOrig="2912" w:dyaOrig="2180">
          <v:shape id="_x0000_i1030" type="#_x0000_t75" style="width:278.6pt;height:182.2pt" o:ole="" fillcolor="window">
            <v:imagedata r:id="rId22" o:title="" croptop="6151f" cropbottom="2144f"/>
          </v:shape>
          <o:OLEObject Type="Embed" ProgID="PowerPoint.Slide.8" ShapeID="_x0000_i1030" DrawAspect="Content" ObjectID="_1771924088" r:id="rId23"/>
        </w:object>
      </w:r>
    </w:p>
    <w:p w:rsidR="00514396" w:rsidRDefault="00514396">
      <w:pPr>
        <w:pStyle w:val="TF"/>
        <w:rPr>
          <w:rFonts w:ascii="Times New Roman" w:hAnsi="Times New Roman"/>
          <w:color w:val="000000"/>
        </w:rPr>
      </w:pPr>
      <w:r>
        <w:rPr>
          <w:rFonts w:ascii="Times New Roman" w:hAnsi="Times New Roman"/>
          <w:color w:val="000000"/>
        </w:rPr>
        <w:t>Figure 4: Sub</w:t>
      </w:r>
      <w:bookmarkStart w:id="357" w:name="current"/>
      <w:bookmarkEnd w:id="357"/>
      <w:r>
        <w:rPr>
          <w:rFonts w:ascii="Times New Roman" w:hAnsi="Times New Roman"/>
          <w:color w:val="000000"/>
        </w:rPr>
        <w:t>scriber, subscription and services relationship</w:t>
      </w:r>
    </w:p>
    <w:p w:rsidR="005852D9" w:rsidRDefault="00F132AE" w:rsidP="00F132AE">
      <w:r>
        <w:t>A subscription to a network operator may provide the user with access to one or more domains. A Subscription shall identify the set of services, within particular domains, to which the user has access (see figure 3); each subscription may specify a different set of services. These services may be provided by the CS CN Domain and/or a PS CN Domain and/or an IM CN subsystem. Subscriptions relate to services such as Basic Services (e.g. Teleservices, Bearer services), PS services and IM-Services (IP-based multimedia services), which are typically provided by network operators, and to value added services which typically are provided by network operators and/or other entities that provide services to a subscriber</w:t>
      </w:r>
    </w:p>
    <w:p w:rsidR="00514396" w:rsidRDefault="00514396">
      <w:r>
        <w:t>The subscription identifies:</w:t>
      </w:r>
    </w:p>
    <w:p w:rsidR="00514396" w:rsidRDefault="00D75846" w:rsidP="00D75846">
      <w:pPr>
        <w:pStyle w:val="B1"/>
      </w:pPr>
      <w:r>
        <w:t>-</w:t>
      </w:r>
      <w:r>
        <w:tab/>
      </w:r>
      <w:r w:rsidR="00514396">
        <w:t xml:space="preserve">the services and related services </w:t>
      </w:r>
      <w:smartTag w:uri="urn:schemas-microsoft-com:office:smarttags" w:element="PersonName">
        <w:r w:rsidR="00514396">
          <w:t>info</w:t>
        </w:r>
      </w:smartTag>
      <w:r w:rsidR="00514396">
        <w:t xml:space="preserve">rmation that are made available to the subscriber by the service </w:t>
      </w:r>
      <w:r w:rsidR="00923505">
        <w:t>provider;</w:t>
      </w:r>
    </w:p>
    <w:p w:rsidR="00514396" w:rsidRDefault="00514396">
      <w:r>
        <w:t xml:space="preserve">In </w:t>
      </w:r>
      <w:r w:rsidR="00923505">
        <w:t>addition,</w:t>
      </w:r>
      <w:r>
        <w:t xml:space="preserve"> a subscription to a network operator may identify:</w:t>
      </w:r>
    </w:p>
    <w:p w:rsidR="00D75846" w:rsidRDefault="00D75846" w:rsidP="00D75846">
      <w:pPr>
        <w:pStyle w:val="B1"/>
      </w:pPr>
      <w:r>
        <w:t>-</w:t>
      </w:r>
      <w:r>
        <w:tab/>
        <w:t xml:space="preserve">the domains to which the user has been granted access by the network operator. In particular, the PS service profile and </w:t>
      </w:r>
      <w:smartTag w:uri="urn:schemas-microsoft-com:office:smarttags" w:element="PersonName">
        <w:r>
          <w:t>info</w:t>
        </w:r>
      </w:smartTag>
      <w:r>
        <w:t>rmation on the allowed QoS parameter ranges shall be contained in the subscription.</w:t>
      </w:r>
    </w:p>
    <w:p w:rsidR="00514396" w:rsidRDefault="00D75846" w:rsidP="00D75846">
      <w:pPr>
        <w:pStyle w:val="B1"/>
      </w:pPr>
      <w:r>
        <w:t>-</w:t>
      </w:r>
      <w:r>
        <w:tab/>
      </w:r>
      <w:r w:rsidR="00514396">
        <w:t xml:space="preserve">the identity of the subscriber within these domains. </w:t>
      </w:r>
      <w:r w:rsidR="00514396">
        <w:br/>
      </w:r>
      <w:r w:rsidR="00923505">
        <w:t>NOTE:</w:t>
      </w:r>
      <w:r w:rsidR="00514396">
        <w:t xml:space="preserve"> The identity of a subscriber in the CS CN domain and PS CN domain (e.g. her IMSI) may potentially be different to her identity in the IM CN subsystem</w:t>
      </w:r>
    </w:p>
    <w:p w:rsidR="00514396" w:rsidRDefault="00D75846" w:rsidP="003F1DC7">
      <w:pPr>
        <w:pStyle w:val="B1"/>
      </w:pPr>
      <w:r>
        <w:t>-</w:t>
      </w:r>
      <w:r>
        <w:tab/>
        <w:t>the radio access systems over which the subscriber may access their services e.g. UTRAN, GERAN, EUTRAN, I-WLAN.</w:t>
      </w:r>
    </w:p>
    <w:p w:rsidR="00514396" w:rsidRDefault="00514396" w:rsidP="00374551">
      <w:pPr>
        <w:pStyle w:val="Heading2"/>
      </w:pPr>
      <w:bookmarkStart w:id="358" w:name="_Toc45387081"/>
      <w:bookmarkStart w:id="359" w:name="_Toc59114100"/>
      <w:bookmarkStart w:id="360" w:name="_Toc138429801"/>
      <w:r>
        <w:t>15.2</w:t>
      </w:r>
      <w:r>
        <w:tab/>
        <w:t>Other concepts associated with services</w:t>
      </w:r>
      <w:bookmarkEnd w:id="358"/>
      <w:bookmarkEnd w:id="359"/>
      <w:bookmarkEnd w:id="360"/>
    </w:p>
    <w:p w:rsidR="00514396" w:rsidRDefault="00514396">
      <w:r>
        <w:rPr>
          <w:b/>
        </w:rPr>
        <w:t>Provision of services:</w:t>
      </w:r>
      <w:r>
        <w:br/>
        <w:t>An action to make a service available to a subscriber. The provision may be:</w:t>
      </w:r>
    </w:p>
    <w:p w:rsidR="00514396" w:rsidRDefault="00514396">
      <w:pPr>
        <w:numPr>
          <w:ilvl w:val="0"/>
          <w:numId w:val="6"/>
        </w:numPr>
      </w:pPr>
      <w:r>
        <w:t>general:</w:t>
      </w:r>
      <w:r>
        <w:tab/>
        <w:t>where the service is made available to all subscribers (subject to compatibility restrictions enforced) without prior arrangements being made with the service provider;</w:t>
      </w:r>
    </w:p>
    <w:p w:rsidR="00514396" w:rsidRDefault="00514396">
      <w:pPr>
        <w:numPr>
          <w:ilvl w:val="0"/>
          <w:numId w:val="6"/>
        </w:numPr>
      </w:pPr>
      <w:r>
        <w:t>pre</w:t>
      </w:r>
      <w:r>
        <w:noBreakHyphen/>
        <w:t xml:space="preserve">arranged: </w:t>
      </w:r>
      <w:r>
        <w:tab/>
        <w:t>where the service is made available to an individual subscriber only after the necessary arrangements have been made with the service provider.</w:t>
      </w:r>
    </w:p>
    <w:p w:rsidR="00514396" w:rsidRDefault="00514396">
      <w:r>
        <w:rPr>
          <w:b/>
        </w:rPr>
        <w:t>Withdrawal:</w:t>
      </w:r>
      <w:r>
        <w:rPr>
          <w:b/>
        </w:rPr>
        <w:br/>
      </w:r>
      <w:r>
        <w:t>An action taken by the service provider to remove an available service from a subscriber</w:t>
      </w:r>
      <w:r w:rsidR="00821FD4">
        <w:t>'</w:t>
      </w:r>
      <w:r>
        <w:t>s access. The withdrawal may be:</w:t>
      </w:r>
    </w:p>
    <w:p w:rsidR="00514396" w:rsidRDefault="00514396">
      <w:pPr>
        <w:numPr>
          <w:ilvl w:val="0"/>
          <w:numId w:val="6"/>
        </w:numPr>
      </w:pPr>
      <w:r>
        <w:t>general:</w:t>
      </w:r>
      <w:r>
        <w:tab/>
        <w:t>where the service is removed from all subscribers provided with the service;</w:t>
      </w:r>
    </w:p>
    <w:p w:rsidR="00514396" w:rsidRDefault="00514396">
      <w:pPr>
        <w:numPr>
          <w:ilvl w:val="0"/>
          <w:numId w:val="6"/>
        </w:numPr>
      </w:pPr>
      <w:r>
        <w:t>specific:</w:t>
      </w:r>
      <w:r>
        <w:tab/>
        <w:t>where the service is removed on an individual basis from subscribers provided with the service.</w:t>
      </w:r>
    </w:p>
    <w:p w:rsidR="00514396" w:rsidRDefault="00514396"/>
    <w:p w:rsidR="00514396" w:rsidRDefault="00923505">
      <w:pPr>
        <w:pStyle w:val="NO"/>
      </w:pPr>
      <w:r>
        <w:t>NOTE:</w:t>
      </w:r>
      <w:r w:rsidR="00514396">
        <w:tab/>
        <w:t>Access to the IM subsystem requires IP connectivity provided, for example, through provision of the PS CN domain.</w:t>
      </w:r>
    </w:p>
    <w:p w:rsidR="00514396" w:rsidRDefault="00514396" w:rsidP="00374551">
      <w:pPr>
        <w:pStyle w:val="Heading2"/>
        <w:ind w:left="0" w:firstLine="0"/>
      </w:pPr>
      <w:bookmarkStart w:id="361" w:name="_Toc45387082"/>
      <w:bookmarkStart w:id="362" w:name="_Toc59114101"/>
      <w:bookmarkStart w:id="363" w:name="_Toc138429802"/>
      <w:r>
        <w:t>15.3</w:t>
      </w:r>
      <w:r>
        <w:tab/>
        <w:t>Requirements concerning service delivery</w:t>
      </w:r>
      <w:bookmarkEnd w:id="361"/>
      <w:bookmarkEnd w:id="362"/>
      <w:bookmarkEnd w:id="363"/>
    </w:p>
    <w:p w:rsidR="005852D9" w:rsidRDefault="00D75846" w:rsidP="00D75846">
      <w:r>
        <w:t xml:space="preserve">In </w:t>
      </w:r>
      <w:r w:rsidR="009A008E">
        <w:t>general,</w:t>
      </w:r>
      <w:r>
        <w:t xml:space="preserve"> it is a requirement to allow the use of independent services simultaneously (i.e. Basic, PS, IP multimedia and operator specific).</w:t>
      </w:r>
    </w:p>
    <w:p w:rsidR="005852D9" w:rsidRDefault="003F1DC7" w:rsidP="003F1DC7">
      <w:pPr>
        <w:pStyle w:val="B1"/>
      </w:pPr>
      <w:r>
        <w:t>1)</w:t>
      </w:r>
      <w:r>
        <w:tab/>
      </w:r>
      <w:r w:rsidR="00514396" w:rsidRPr="006C75D5">
        <w:t>The network usage shall be ba</w:t>
      </w:r>
      <w:r w:rsidR="00D75846">
        <w:t xml:space="preserve">sed on the services identified </w:t>
      </w:r>
      <w:r w:rsidR="00514396" w:rsidRPr="006C75D5">
        <w:t>within the subscription, the terminal capabilities and, where applicable, roaming agreements between operators.</w:t>
      </w:r>
    </w:p>
    <w:p w:rsidR="00514396" w:rsidRDefault="003F1DC7" w:rsidP="003F1DC7">
      <w:pPr>
        <w:pStyle w:val="B1"/>
      </w:pPr>
      <w:r>
        <w:t>2)</w:t>
      </w:r>
      <w:r>
        <w:tab/>
      </w:r>
      <w:r w:rsidR="00514396">
        <w:t>The Home environment shall be able to decide on the service delivery in a roaming scenario. I.e. it shall control how services are delivered in line with the subscription.</w:t>
      </w:r>
    </w:p>
    <w:p w:rsidR="005852D9" w:rsidRDefault="003F1DC7" w:rsidP="003F1DC7">
      <w:pPr>
        <w:pStyle w:val="B1"/>
      </w:pPr>
      <w:r>
        <w:t>3)</w:t>
      </w:r>
      <w:r>
        <w:tab/>
      </w:r>
      <w:r w:rsidR="00514396">
        <w:t>If an offered or required service (e.g. voice) could be provided with different technologies within the serving network, the decision on service delivery shall be based on preferences identified in the user profile and serving network capabilities and conditions (e.g. load).</w:t>
      </w:r>
    </w:p>
    <w:p w:rsidR="00514396" w:rsidRDefault="003F1DC7" w:rsidP="003F1DC7">
      <w:pPr>
        <w:pStyle w:val="B1"/>
      </w:pPr>
      <w:r>
        <w:t>4)</w:t>
      </w:r>
      <w:r>
        <w:tab/>
      </w:r>
      <w:r w:rsidR="00514396">
        <w:t>If the user profile does not allow an alternative service delivery method and the requested delivery method is not available in the serving network the service shall not be provided to the subscriber. This applies also to data bearer services with defined QoS parameters (or parameter ranges).</w:t>
      </w:r>
    </w:p>
    <w:p w:rsidR="00514396" w:rsidRDefault="00514396">
      <w:r>
        <w:t>Examples:</w:t>
      </w:r>
    </w:p>
    <w:p w:rsidR="005852D9" w:rsidRDefault="00514396">
      <w:pPr>
        <w:pStyle w:val="B1"/>
      </w:pPr>
      <w:r>
        <w:t>-</w:t>
      </w:r>
      <w:r>
        <w:tab/>
        <w:t>A terminating voice call for a subscriber with a dual/multi mode terminal (e.g.</w:t>
      </w:r>
      <w:r w:rsidR="00D658BA" w:rsidRPr="00801D68">
        <w:t xml:space="preserve"> </w:t>
      </w:r>
      <w:r>
        <w:t xml:space="preserve">UTRAN/GERAN) could be delivered in a hybrid network as IM service or CS voice call (TS11). The delivery decision is based on the preferences of service delivery within the user profile and the network conditions. If there is no preference </w:t>
      </w:r>
      <w:smartTag w:uri="urn:schemas-microsoft-com:office:smarttags" w:element="PersonName">
        <w:r>
          <w:t>info</w:t>
        </w:r>
      </w:smartTag>
      <w:r>
        <w:t>rmation of the Home environment available the decision is made only on the network conditions from the serving network.</w:t>
      </w:r>
    </w:p>
    <w:p w:rsidR="00D75846" w:rsidRDefault="00D75846" w:rsidP="00D75846">
      <w:pPr>
        <w:pStyle w:val="B1"/>
      </w:pPr>
      <w:r>
        <w:t>-</w:t>
      </w:r>
      <w:r>
        <w:tab/>
        <w:t xml:space="preserve">A terminating data service (e.g. PS with QoS for real time audio) where the network cannot provide the QoS at call setup. Both the originating and terminating application shall be </w:t>
      </w:r>
      <w:smartTag w:uri="urn:schemas-microsoft-com:office:smarttags" w:element="PersonName">
        <w:r>
          <w:t>info</w:t>
        </w:r>
      </w:smartTag>
      <w:r>
        <w:t>rmed about the possible QoS configuration for that call. The further handling (setup continuation, termination) depends on the decisions of the applications.</w:t>
      </w:r>
    </w:p>
    <w:p w:rsidR="00912F07" w:rsidRDefault="00912F07" w:rsidP="00374551">
      <w:pPr>
        <w:pStyle w:val="Heading3"/>
      </w:pPr>
      <w:bookmarkStart w:id="364" w:name="_Toc45387083"/>
      <w:bookmarkStart w:id="365" w:name="_Toc59114102"/>
      <w:bookmarkStart w:id="366" w:name="_Toc138429803"/>
      <w:r>
        <w:t>15.3.1</w:t>
      </w:r>
      <w:r>
        <w:tab/>
        <w:t>Mobile Originated Voice calls</w:t>
      </w:r>
      <w:bookmarkEnd w:id="364"/>
      <w:bookmarkEnd w:id="365"/>
      <w:bookmarkEnd w:id="366"/>
    </w:p>
    <w:p w:rsidR="00927006" w:rsidRDefault="00927006" w:rsidP="00927006">
      <w:r>
        <w:t>When a ME capable of offering voice service both on CS and IMS is CS attached and IMS registered MO CS Voice calls (TS11) and MO IMS voice services shall be originated on the domain specified by the Home operator policy or users preferences.</w:t>
      </w:r>
      <w:r w:rsidR="005852D9">
        <w:t xml:space="preserve"> </w:t>
      </w:r>
      <w:r>
        <w:t>The Home Operator policy shall have precedence to user preferences.</w:t>
      </w:r>
    </w:p>
    <w:p w:rsidR="00912F07" w:rsidRDefault="00912F07" w:rsidP="00374551">
      <w:pPr>
        <w:pStyle w:val="Heading3"/>
      </w:pPr>
      <w:bookmarkStart w:id="367" w:name="_Toc45387084"/>
      <w:bookmarkStart w:id="368" w:name="_Toc59114103"/>
      <w:bookmarkStart w:id="369" w:name="_Toc138429804"/>
      <w:r>
        <w:t>15.3.2</w:t>
      </w:r>
      <w:r>
        <w:tab/>
        <w:t>Mobile Terminated Voice calls</w:t>
      </w:r>
      <w:bookmarkEnd w:id="367"/>
      <w:bookmarkEnd w:id="368"/>
      <w:bookmarkEnd w:id="369"/>
    </w:p>
    <w:p w:rsidR="00927006" w:rsidRDefault="00927006" w:rsidP="00927006">
      <w:r>
        <w:t>When a ME capable of offering voice service both on CS and IMS, MT CS Voice calls (TS11) and MT IMS voice services shall be delivered over the domain specified by the Home operator policy or users preferences. The Home Operator policy shall have precedence to user preferences. If the call delivery attempt fails in one domain, if specified by operator policy, it should be possible to attempt the delivery in the other domain or the call/communication forwarding supplementary services [41, 40] may be invoked if provisioned.</w:t>
      </w:r>
    </w:p>
    <w:p w:rsidR="00912F07" w:rsidRDefault="00912F07" w:rsidP="00165887">
      <w:pPr>
        <w:pStyle w:val="NO"/>
      </w:pPr>
      <w:r>
        <w:t>N</w:t>
      </w:r>
      <w:r w:rsidR="00F23A66">
        <w:t>OTE 1:</w:t>
      </w:r>
      <w:r w:rsidR="00F23A66">
        <w:tab/>
      </w:r>
      <w:r>
        <w:t>The delivery decision will take into account aspects such as IMS registration and CS attachment status.</w:t>
      </w:r>
    </w:p>
    <w:p w:rsidR="00F23A66" w:rsidRDefault="00F23A66" w:rsidP="00165887">
      <w:pPr>
        <w:pStyle w:val="NO"/>
      </w:pPr>
      <w:r w:rsidRPr="00F23A66">
        <w:t>NOTE</w:t>
      </w:r>
      <w:r>
        <w:t xml:space="preserve"> </w:t>
      </w:r>
      <w:r w:rsidRPr="00F23A66">
        <w:t>2:</w:t>
      </w:r>
      <w:r>
        <w:tab/>
      </w:r>
      <w:r w:rsidRPr="00F23A66">
        <w:t>When the terminating network knows that the UE is either IMS registered or CS attached in non-3GPP access (e.g. CDMA), the delivery decision will take this into account in order to select the correct domain.</w:t>
      </w:r>
    </w:p>
    <w:p w:rsidR="00514396" w:rsidRDefault="00D658BA" w:rsidP="00374551">
      <w:pPr>
        <w:pStyle w:val="Heading1"/>
      </w:pPr>
      <w:r>
        <w:br w:type="page"/>
      </w:r>
      <w:bookmarkStart w:id="370" w:name="_Toc45387085"/>
      <w:bookmarkStart w:id="371" w:name="_Toc59114104"/>
      <w:bookmarkStart w:id="372" w:name="_Toc138429805"/>
      <w:r w:rsidR="00514396">
        <w:t>16</w:t>
      </w:r>
      <w:r w:rsidR="00514396">
        <w:tab/>
        <w:t>Charging principles</w:t>
      </w:r>
      <w:bookmarkEnd w:id="370"/>
      <w:bookmarkEnd w:id="371"/>
      <w:bookmarkEnd w:id="372"/>
    </w:p>
    <w:p w:rsidR="00912F07" w:rsidRDefault="00912F07" w:rsidP="00912F07">
      <w:r>
        <w:t xml:space="preserve">The cost of the call may cover the cost of sending, transporting, delivery and storage. The cost of call related signalling may also be included. Provision shall be made for charging based on time, destination, location, volume, bandwidth, access technology and quality. Charges may also be levied as a result of the use of </w:t>
      </w:r>
      <w:r w:rsidR="009A008E">
        <w:t>value-added</w:t>
      </w:r>
      <w:r>
        <w:t xml:space="preserve"> services.</w:t>
      </w:r>
    </w:p>
    <w:p w:rsidR="005852D9" w:rsidRDefault="00514396">
      <w:r>
        <w:t xml:space="preserve">It shall be possible for </w:t>
      </w:r>
      <w:smartTag w:uri="urn:schemas-microsoft-com:office:smarttags" w:element="PersonName">
        <w:r>
          <w:t>info</w:t>
        </w:r>
      </w:smartTag>
      <w:r>
        <w:t>rmation relating to chargeable events to be made available to the home environment at short notice. The requirements shall include:</w:t>
      </w:r>
    </w:p>
    <w:p w:rsidR="00514396" w:rsidRDefault="00514396">
      <w:pPr>
        <w:pStyle w:val="B1"/>
      </w:pPr>
      <w:r>
        <w:t>-</w:t>
      </w:r>
      <w:r>
        <w:tab/>
        <w:t>Immediately after a chargeable event is completed;</w:t>
      </w:r>
    </w:p>
    <w:p w:rsidR="00514396" w:rsidRDefault="00514396">
      <w:pPr>
        <w:pStyle w:val="B1"/>
      </w:pPr>
      <w:r>
        <w:t>-</w:t>
      </w:r>
      <w:r>
        <w:tab/>
        <w:t>At regular intervals of time, volume or charge during a chargeable event.</w:t>
      </w:r>
    </w:p>
    <w:p w:rsidR="00912F07" w:rsidRDefault="00912F07" w:rsidP="00912F07">
      <w:pPr>
        <w:pStyle w:val="B1"/>
        <w:numPr>
          <w:ilvl w:val="0"/>
          <w:numId w:val="8"/>
        </w:numPr>
        <w:tabs>
          <w:tab w:val="clear" w:pos="0"/>
          <w:tab w:val="num" w:pos="283"/>
          <w:tab w:val="left" w:pos="567"/>
        </w:tabs>
        <w:suppressAutoHyphens/>
        <w:ind w:left="567" w:hanging="283"/>
      </w:pPr>
      <w:r>
        <w:rPr>
          <w:rFonts w:eastAsia="MS Mincho" w:cs="MS Mincho"/>
          <w:lang w:eastAsia="ar-SA"/>
        </w:rPr>
        <w:t>-</w:t>
      </w:r>
      <w:r>
        <w:rPr>
          <w:rFonts w:eastAsia="MS Mincho" w:cs="MS Mincho"/>
          <w:lang w:eastAsia="ar-SA"/>
        </w:rPr>
        <w:tab/>
      </w:r>
      <w:r>
        <w:rPr>
          <w:rFonts w:cs="MS Mincho"/>
          <w:lang w:eastAsia="ar-SA"/>
        </w:rPr>
        <w:t>Delivery of the location of the terminal to the home environment, e</w:t>
      </w:r>
      <w:r>
        <w:rPr>
          <w:rFonts w:eastAsia="MS Mincho" w:cs="MS Mincho"/>
          <w:lang w:eastAsia="ar-SA"/>
        </w:rPr>
        <w:t>.</w:t>
      </w:r>
      <w:r>
        <w:rPr>
          <w:rFonts w:cs="MS Mincho"/>
          <w:lang w:eastAsia="ar-SA"/>
        </w:rPr>
        <w:t>g</w:t>
      </w:r>
      <w:r>
        <w:rPr>
          <w:rFonts w:eastAsia="MS Mincho" w:cs="MS Mincho"/>
          <w:lang w:eastAsia="ar-SA"/>
        </w:rPr>
        <w:t>.</w:t>
      </w:r>
      <w:r>
        <w:rPr>
          <w:rFonts w:cs="MS Mincho"/>
          <w:lang w:eastAsia="ar-SA"/>
        </w:rPr>
        <w:t xml:space="preserve"> cell identification</w:t>
      </w:r>
      <w:r>
        <w:rPr>
          <w:rFonts w:eastAsia="MS Mincho" w:cs="MS Mincho"/>
          <w:lang w:eastAsia="ar-SA"/>
        </w:rPr>
        <w:t>;</w:t>
      </w:r>
    </w:p>
    <w:p w:rsidR="00514396" w:rsidRDefault="00514396">
      <w:r>
        <w:t xml:space="preserve">Standardised mechanisms of transferring charging </w:t>
      </w:r>
      <w:smartTag w:uri="urn:schemas-microsoft-com:office:smarttags" w:element="PersonName">
        <w:r>
          <w:t>info</w:t>
        </w:r>
      </w:smartTag>
      <w:r>
        <w:t>rmation are required to make these requirements possible.</w:t>
      </w:r>
    </w:p>
    <w:p w:rsidR="00514396" w:rsidRDefault="00514396">
      <w:r>
        <w:t>It should be possible for multiple leg calls (e.g. forwarded, conference or roamed) to be charged to each party as if each leg was separately initiated. However, in certain types of call, the originating party may wish/be obliged to pay for other legs (e.g. SMS MO may also pay for the MT leg.).</w:t>
      </w:r>
    </w:p>
    <w:p w:rsidR="00912F07" w:rsidRDefault="00912F07">
      <w:r>
        <w:t>It shall be possible to charge according to the location (e.g. cell, or zone) and access technology that are being used to access network services.</w:t>
      </w:r>
    </w:p>
    <w:p w:rsidR="00514396" w:rsidRDefault="00514396">
      <w:r>
        <w:t>Provision shall be made for the chargeable party to be changed during the life of the call. There shall be a flexible billing mechanism which may include the use of stored value cards, credit cards or similar devices.</w:t>
      </w:r>
    </w:p>
    <w:p w:rsidR="00514396" w:rsidRDefault="00514396">
      <w:r>
        <w:t>The chargeable party (normally the calling party) shall be provided with an indication of the charges to be levied (e.g. via the called number automatically or the Advice of Charge supplementary service)</w:t>
      </w:r>
      <w:r w:rsidR="005852D9">
        <w:t xml:space="preserve"> </w:t>
      </w:r>
      <w:r>
        <w:t>for the duration of the call (even though the user may change service environment)The user</w:t>
      </w:r>
      <w:r w:rsidR="005852D9">
        <w:t xml:space="preserve"> </w:t>
      </w:r>
      <w:r>
        <w:t>shall be able to make decisions about the acceptable level of accumulated charge dynamically or through their service profile.</w:t>
      </w:r>
    </w:p>
    <w:p w:rsidR="005852D9" w:rsidRDefault="00514396">
      <w:r>
        <w:t>If a user is to be charged for accepting a call then their consent should be obtained. This may be done dynamically or through their service profile.</w:t>
      </w:r>
    </w:p>
    <w:p w:rsidR="00514396" w:rsidRDefault="00514396">
      <w:r>
        <w:rPr>
          <w:lang w:val="en-US"/>
        </w:rPr>
        <w:t>Charging and accounting solutions shall support the shared network architecture so that end users can be appropriately charged for their usage of the shared network, and network sharing partners can be allocated their share of the costs of the shared network resources.</w:t>
      </w:r>
    </w:p>
    <w:p w:rsidR="005852D9" w:rsidRDefault="00D658BA" w:rsidP="00374551">
      <w:pPr>
        <w:pStyle w:val="Heading1"/>
      </w:pPr>
      <w:r>
        <w:br w:type="page"/>
      </w:r>
      <w:bookmarkStart w:id="373" w:name="_Toc45387086"/>
      <w:bookmarkStart w:id="374" w:name="_Toc59114105"/>
      <w:bookmarkStart w:id="375" w:name="_Toc138429806"/>
      <w:r w:rsidR="00514396">
        <w:t>17</w:t>
      </w:r>
      <w:r w:rsidR="00514396">
        <w:tab/>
        <w:t>Roaming</w:t>
      </w:r>
      <w:bookmarkEnd w:id="373"/>
      <w:bookmarkEnd w:id="374"/>
      <w:bookmarkEnd w:id="375"/>
    </w:p>
    <w:p w:rsidR="00514396" w:rsidRDefault="00514396" w:rsidP="00374551">
      <w:pPr>
        <w:pStyle w:val="Heading2"/>
      </w:pPr>
      <w:bookmarkStart w:id="376" w:name="_Toc45387087"/>
      <w:bookmarkStart w:id="377" w:name="_Toc59114106"/>
      <w:bookmarkStart w:id="378" w:name="_Toc138429807"/>
      <w:r>
        <w:t>17.1</w:t>
      </w:r>
      <w:r>
        <w:tab/>
        <w:t>Assumptions</w:t>
      </w:r>
      <w:bookmarkEnd w:id="376"/>
      <w:bookmarkEnd w:id="377"/>
      <w:bookmarkEnd w:id="378"/>
    </w:p>
    <w:p w:rsidR="00514396" w:rsidRDefault="00514396">
      <w:r>
        <w:t>In order to roam, the following applies:</w:t>
      </w:r>
    </w:p>
    <w:p w:rsidR="00514396" w:rsidRDefault="00735133" w:rsidP="00735133">
      <w:pPr>
        <w:pStyle w:val="B1"/>
      </w:pPr>
      <w:r>
        <w:t>-</w:t>
      </w:r>
      <w:r>
        <w:tab/>
      </w:r>
      <w:r w:rsidR="00514396">
        <w:t>Mobile terminal can connect to the radio access network.</w:t>
      </w:r>
    </w:p>
    <w:p w:rsidR="00514396" w:rsidRDefault="00735133" w:rsidP="00735133">
      <w:pPr>
        <w:pStyle w:val="B1"/>
      </w:pPr>
      <w:r>
        <w:t>-</w:t>
      </w:r>
      <w:r>
        <w:tab/>
      </w:r>
      <w:r w:rsidR="00514396">
        <w:t>Authentication (charging/billing network) must occur in order to get access to services (except for emergency calls).</w:t>
      </w:r>
    </w:p>
    <w:p w:rsidR="00514396" w:rsidRDefault="00735133" w:rsidP="00735133">
      <w:pPr>
        <w:pStyle w:val="B1"/>
      </w:pPr>
      <w:r>
        <w:t>-</w:t>
      </w:r>
      <w:r>
        <w:tab/>
      </w:r>
      <w:r w:rsidR="00514396">
        <w:t>The services offered to a roaming subscriber may be restricted by the capabilities of the visited network, and the roaming agreement between the visited and the home environment.</w:t>
      </w:r>
    </w:p>
    <w:p w:rsidR="00514396" w:rsidRDefault="00514396" w:rsidP="00374551">
      <w:pPr>
        <w:pStyle w:val="Heading2"/>
      </w:pPr>
      <w:bookmarkStart w:id="379" w:name="_Toc45387088"/>
      <w:bookmarkStart w:id="380" w:name="_Toc59114107"/>
      <w:bookmarkStart w:id="381" w:name="_Toc138429808"/>
      <w:r>
        <w:t xml:space="preserve">17.2 </w:t>
      </w:r>
      <w:r>
        <w:tab/>
        <w:t>Principle</w:t>
      </w:r>
      <w:bookmarkEnd w:id="379"/>
      <w:bookmarkEnd w:id="380"/>
      <w:bookmarkEnd w:id="381"/>
    </w:p>
    <w:p w:rsidR="00514396" w:rsidRDefault="00514396">
      <w:r>
        <w:t>Long term evolution of the IM CN subsystem shall not be restricted by the short/</w:t>
      </w:r>
      <w:r w:rsidR="00D658BA">
        <w:t>mid-term</w:t>
      </w:r>
      <w:r>
        <w:t xml:space="preserve"> inter-domain roaming requirements.</w:t>
      </w:r>
    </w:p>
    <w:p w:rsidR="00514396" w:rsidRDefault="00514396" w:rsidP="00374551">
      <w:pPr>
        <w:pStyle w:val="Heading2"/>
      </w:pPr>
      <w:bookmarkStart w:id="382" w:name="_Toc45387089"/>
      <w:bookmarkStart w:id="383" w:name="_Toc59114108"/>
      <w:bookmarkStart w:id="384" w:name="_Toc138429809"/>
      <w:r>
        <w:t>17.3</w:t>
      </w:r>
      <w:r>
        <w:tab/>
        <w:t>Requirements</w:t>
      </w:r>
      <w:bookmarkEnd w:id="382"/>
      <w:bookmarkEnd w:id="383"/>
      <w:bookmarkEnd w:id="384"/>
    </w:p>
    <w:p w:rsidR="00514396" w:rsidRDefault="00514396"/>
    <w:bookmarkStart w:id="385" w:name="_MON_1024355861"/>
    <w:bookmarkStart w:id="386" w:name="_MON_1024355899"/>
    <w:bookmarkStart w:id="387" w:name="_MON_1024392652"/>
    <w:bookmarkStart w:id="388" w:name="_MON_1024394750"/>
    <w:bookmarkStart w:id="389" w:name="_MON_1025514018"/>
    <w:bookmarkEnd w:id="385"/>
    <w:bookmarkEnd w:id="386"/>
    <w:bookmarkEnd w:id="387"/>
    <w:bookmarkEnd w:id="388"/>
    <w:bookmarkEnd w:id="389"/>
    <w:p w:rsidR="00514396" w:rsidRDefault="00514396">
      <w:pPr>
        <w:pStyle w:val="TH"/>
      </w:pPr>
      <w:r>
        <w:object w:dxaOrig="7115" w:dyaOrig="5333">
          <v:shape id="_x0000_i1031" type="#_x0000_t75" style="width:300.5pt;height:225.4pt" o:ole="" fillcolor="window">
            <v:imagedata r:id="rId24" o:title=""/>
          </v:shape>
          <o:OLEObject Type="Embed" ProgID="PowerPoint.Slide.8" ShapeID="_x0000_i1031" DrawAspect="Content" ObjectID="_1771924089" r:id="rId25"/>
        </w:object>
      </w:r>
    </w:p>
    <w:p w:rsidR="00514396" w:rsidRDefault="00514396">
      <w:pPr>
        <w:pStyle w:val="TF"/>
      </w:pPr>
      <w:r>
        <w:t>Figure 5: Roaming requirements</w:t>
      </w:r>
    </w:p>
    <w:p w:rsidR="00514396" w:rsidRDefault="00514396">
      <w:pPr>
        <w:pStyle w:val="B1"/>
      </w:pPr>
      <w:r>
        <w:t>-</w:t>
      </w:r>
      <w:r>
        <w:tab/>
        <w:t>The personalised services &amp; capabilities available in a visited network are dependent upon the subscription options in the home environment.</w:t>
      </w:r>
      <w:r w:rsidR="005852D9">
        <w:t xml:space="preserve"> </w:t>
      </w:r>
      <w:r>
        <w:t>This does not preclude the visited network offering additional services, or access to content providers.</w:t>
      </w:r>
    </w:p>
    <w:p w:rsidR="00514396" w:rsidRDefault="00514396">
      <w:pPr>
        <w:pStyle w:val="B1"/>
      </w:pPr>
      <w:r>
        <w:t>-</w:t>
      </w:r>
      <w:r>
        <w:tab/>
        <w:t>Roaming from this release</w:t>
      </w:r>
      <w:r w:rsidR="00821FD4">
        <w:t>'</w:t>
      </w:r>
      <w:r>
        <w:t>s home environment to CS (this release or earlier) visited network is required</w:t>
      </w:r>
    </w:p>
    <w:p w:rsidR="00514396" w:rsidRDefault="00514396">
      <w:pPr>
        <w:pStyle w:val="B1"/>
      </w:pPr>
      <w:r>
        <w:t>-</w:t>
      </w:r>
      <w:r>
        <w:tab/>
        <w:t>Roaming from this release</w:t>
      </w:r>
      <w:r w:rsidR="00821FD4">
        <w:t>'</w:t>
      </w:r>
      <w:r>
        <w:t>s home environment to IM CN subsystem visited network is required</w:t>
      </w:r>
    </w:p>
    <w:p w:rsidR="00514396" w:rsidRDefault="00514396">
      <w:pPr>
        <w:pStyle w:val="B1"/>
      </w:pPr>
      <w:r>
        <w:t>-</w:t>
      </w:r>
      <w:r>
        <w:tab/>
        <w:t>Roaming from this release</w:t>
      </w:r>
      <w:r w:rsidR="00821FD4">
        <w:t>'</w:t>
      </w:r>
      <w:r>
        <w:t>s home environment to PS (this release or earlier) visited network is required</w:t>
      </w:r>
    </w:p>
    <w:p w:rsidR="00514396" w:rsidRDefault="00514396">
      <w:pPr>
        <w:pStyle w:val="B1"/>
      </w:pPr>
      <w:r>
        <w:t>-</w:t>
      </w:r>
      <w:r>
        <w:tab/>
        <w:t>Roaming from previous releases</w:t>
      </w:r>
      <w:r w:rsidR="00821FD4">
        <w:t>'</w:t>
      </w:r>
      <w:r>
        <w:t xml:space="preserve"> home environment (or earlier) to this release CS visited network is required</w:t>
      </w:r>
    </w:p>
    <w:p w:rsidR="00514396" w:rsidRDefault="00514396">
      <w:pPr>
        <w:pStyle w:val="B1"/>
      </w:pPr>
      <w:r>
        <w:t>-</w:t>
      </w:r>
      <w:r>
        <w:tab/>
        <w:t>Roaming from previous releases</w:t>
      </w:r>
      <w:r w:rsidR="00821FD4">
        <w:t>'</w:t>
      </w:r>
      <w:r>
        <w:t xml:space="preserve"> home environment (or earlier) to this release PS visited network is required</w:t>
      </w:r>
    </w:p>
    <w:p w:rsidR="00514396" w:rsidRDefault="00923505">
      <w:pPr>
        <w:pStyle w:val="NO"/>
      </w:pPr>
      <w:r>
        <w:t>NOTE:</w:t>
      </w:r>
      <w:r w:rsidR="00514396">
        <w:t xml:space="preserve"> </w:t>
      </w:r>
      <w:r w:rsidR="00514396">
        <w:tab/>
        <w:t>When an operator allows a subscriber to roam to different domains, the home environment needs to provide</w:t>
      </w:r>
      <w:r w:rsidR="005852D9">
        <w:t xml:space="preserve"> </w:t>
      </w:r>
      <w:r w:rsidR="00514396">
        <w:t>subscription data to the visited network .</w:t>
      </w:r>
      <w:r w:rsidR="005852D9">
        <w:t xml:space="preserve"> </w:t>
      </w:r>
      <w:r w:rsidR="00514396">
        <w:t>The mapping between service data of the different domains is not standardised; it is determined by the home environment and may be influenced by roaming agreements.</w:t>
      </w:r>
    </w:p>
    <w:p w:rsidR="00514396" w:rsidRDefault="00D658BA" w:rsidP="00374551">
      <w:pPr>
        <w:pStyle w:val="Heading1"/>
      </w:pPr>
      <w:r>
        <w:br w:type="page"/>
      </w:r>
      <w:bookmarkStart w:id="390" w:name="_Toc45387090"/>
      <w:bookmarkStart w:id="391" w:name="_Toc59114109"/>
      <w:bookmarkStart w:id="392" w:name="_Toc138429810"/>
      <w:r w:rsidR="00514396">
        <w:t>18</w:t>
      </w:r>
      <w:r w:rsidR="00514396">
        <w:tab/>
        <w:t>Handover Requirements</w:t>
      </w:r>
      <w:bookmarkEnd w:id="390"/>
      <w:bookmarkEnd w:id="391"/>
      <w:bookmarkEnd w:id="392"/>
    </w:p>
    <w:p w:rsidR="00514396" w:rsidRDefault="00514396">
      <w:r>
        <w:t>Any handover required to maintain an active service while a user is mobile within the coverage area of a given network, shall be seamless from the user</w:t>
      </w:r>
      <w:r w:rsidR="00821FD4">
        <w:t>'</w:t>
      </w:r>
      <w:r>
        <w:t>s perspective. However handovers that occur between different radio environments may result in a change of the quality of service experienced by the user.</w:t>
      </w:r>
    </w:p>
    <w:p w:rsidR="00514396" w:rsidRDefault="00514396">
      <w:r>
        <w:t>It shall be possible for users to be handed over between different networks subject to appropriate roaming/commercial agreements.</w:t>
      </w:r>
    </w:p>
    <w:p w:rsidR="00514396" w:rsidRDefault="00514396">
      <w:r>
        <w:t xml:space="preserve">For further </w:t>
      </w:r>
      <w:smartTag w:uri="urn:schemas-microsoft-com:office:smarttags" w:element="PersonName">
        <w:r>
          <w:t>info</w:t>
        </w:r>
      </w:smartTag>
      <w:r>
        <w:t>rmation see 3GPP TS 22.129 [9].</w:t>
      </w:r>
    </w:p>
    <w:p w:rsidR="00514396" w:rsidRDefault="00D658BA" w:rsidP="00374551">
      <w:pPr>
        <w:pStyle w:val="Heading1"/>
      </w:pPr>
      <w:r>
        <w:br w:type="page"/>
      </w:r>
      <w:bookmarkStart w:id="393" w:name="_Toc45387091"/>
      <w:bookmarkStart w:id="394" w:name="_Toc59114110"/>
      <w:bookmarkStart w:id="395" w:name="_Toc138429811"/>
      <w:r w:rsidR="00514396">
        <w:t>19</w:t>
      </w:r>
      <w:r w:rsidR="00514396">
        <w:tab/>
        <w:t>Network Selection</w:t>
      </w:r>
      <w:bookmarkEnd w:id="393"/>
      <w:bookmarkEnd w:id="394"/>
      <w:bookmarkEnd w:id="395"/>
    </w:p>
    <w:p w:rsidR="00514396" w:rsidRDefault="00514396">
      <w:r>
        <w:t>Network selection procedures are defined in 3GPP TS 22.011 [11].</w:t>
      </w:r>
    </w:p>
    <w:p w:rsidR="00514396" w:rsidRDefault="00514396">
      <w:r>
        <w:t>Other procedures may be offered by the UE.</w:t>
      </w:r>
    </w:p>
    <w:p w:rsidR="00514396" w:rsidRDefault="00D658BA" w:rsidP="00374551">
      <w:pPr>
        <w:pStyle w:val="Heading1"/>
      </w:pPr>
      <w:r>
        <w:br w:type="page"/>
      </w:r>
      <w:bookmarkStart w:id="396" w:name="_Toc45387092"/>
      <w:bookmarkStart w:id="397" w:name="_Toc59114111"/>
      <w:bookmarkStart w:id="398" w:name="_Toc138429812"/>
      <w:r w:rsidR="00514396">
        <w:t>20</w:t>
      </w:r>
      <w:r w:rsidR="00514396">
        <w:tab/>
        <w:t>Security</w:t>
      </w:r>
      <w:bookmarkEnd w:id="396"/>
      <w:bookmarkEnd w:id="397"/>
      <w:bookmarkEnd w:id="398"/>
    </w:p>
    <w:p w:rsidR="00514396" w:rsidRDefault="00514396">
      <w:r>
        <w:t>Security matters are considered in 3GPP TS 21.133 [15] and 3GPP TS 33.120 [16].</w:t>
      </w:r>
    </w:p>
    <w:p w:rsidR="006C75D5" w:rsidRDefault="00D658BA" w:rsidP="00374551">
      <w:pPr>
        <w:pStyle w:val="Heading1"/>
      </w:pPr>
      <w:r>
        <w:rPr>
          <w:lang w:eastAsia="ja-JP"/>
        </w:rPr>
        <w:br w:type="page"/>
      </w:r>
      <w:bookmarkStart w:id="399" w:name="_Toc45387093"/>
      <w:bookmarkStart w:id="400" w:name="_Toc59114112"/>
      <w:bookmarkStart w:id="401" w:name="_Toc138429813"/>
      <w:r w:rsidR="006C75D5">
        <w:rPr>
          <w:lang w:eastAsia="ja-JP"/>
        </w:rPr>
        <w:t>21</w:t>
      </w:r>
      <w:r w:rsidR="006C75D5">
        <w:tab/>
        <w:t>Voice Call Continuity</w:t>
      </w:r>
      <w:bookmarkEnd w:id="399"/>
      <w:bookmarkEnd w:id="400"/>
      <w:bookmarkEnd w:id="401"/>
    </w:p>
    <w:p w:rsidR="001A3A24" w:rsidRDefault="001A3A24" w:rsidP="00374551">
      <w:pPr>
        <w:pStyle w:val="Heading2"/>
      </w:pPr>
      <w:bookmarkStart w:id="402" w:name="_Toc45387094"/>
      <w:bookmarkStart w:id="403" w:name="_Toc59114113"/>
      <w:bookmarkStart w:id="404" w:name="_Toc138429814"/>
      <w:r>
        <w:rPr>
          <w:rFonts w:eastAsia="MS Mincho"/>
          <w:lang w:eastAsia="ar-SA"/>
        </w:rPr>
        <w:t>21.1</w:t>
      </w:r>
      <w:r>
        <w:rPr>
          <w:rFonts w:eastAsia="MS Mincho"/>
          <w:lang w:eastAsia="ar-SA"/>
        </w:rPr>
        <w:tab/>
        <w:t>General</w:t>
      </w:r>
      <w:bookmarkEnd w:id="402"/>
      <w:bookmarkEnd w:id="403"/>
      <w:bookmarkEnd w:id="404"/>
    </w:p>
    <w:p w:rsidR="001D73D9" w:rsidRDefault="001D73D9" w:rsidP="001D73D9">
      <w:r>
        <w:t>The 3GPP system shall be able to provide continuity between CS voice services (Teleservice 11[14]) and the full duplex speech component of IMS multimedia telephony service [40] with no negative impact upon the user</w:t>
      </w:r>
      <w:r w:rsidR="00821FD4">
        <w:t>'</w:t>
      </w:r>
      <w:r>
        <w:t>s experience of the voice service. This functionality is known as voice call continuity. Voice call continuity shall be executed when continuation of a voice service is required based on operator policy across a change in the connection of the UE to the 3GPP system as the user moves from using the CS domain to using IMS and vice versa.</w:t>
      </w:r>
    </w:p>
    <w:p w:rsidR="005852D9" w:rsidRDefault="001D73D9" w:rsidP="001D73D9">
      <w:r>
        <w:t>The user experience shall be unaffected by the transition from a CS voice service to a full duplex speech component of IMS multimedia telephony</w:t>
      </w:r>
      <w:r w:rsidR="00CD39F3">
        <w:t xml:space="preserve"> </w:t>
      </w:r>
      <w:r>
        <w:t>and vice versa,</w:t>
      </w:r>
      <w:r w:rsidR="005852D9">
        <w:t xml:space="preserve"> </w:t>
      </w:r>
      <w:r>
        <w:t>and the user shall experience no disruption in the voice service provided. The voice service is continued with the same ME.</w:t>
      </w:r>
    </w:p>
    <w:p w:rsidR="001A3A24" w:rsidRDefault="001A3A24" w:rsidP="001A3A24">
      <w:r>
        <w:t>It shall be possible to support Voice call continuity between IMS and the CS domain belonging to different operators; i.e., when the user</w:t>
      </w:r>
      <w:r w:rsidR="00821FD4">
        <w:t>'</w:t>
      </w:r>
      <w:r>
        <w:t>s IMS services are under the control of the home IMS and the user is roaming in the coverage of the visited CS network.</w:t>
      </w:r>
    </w:p>
    <w:p w:rsidR="005852D9" w:rsidRDefault="001D73D9" w:rsidP="001D73D9">
      <w:r>
        <w:t>It shall be possible for an operator to enable or disable Voice call continuity for a given subscriber e.g. based on roaming conditions, terminal capabilities.</w:t>
      </w:r>
    </w:p>
    <w:p w:rsidR="006C75D5" w:rsidRPr="00926139" w:rsidRDefault="006C75D5" w:rsidP="00374551">
      <w:pPr>
        <w:pStyle w:val="Heading2"/>
      </w:pPr>
      <w:bookmarkStart w:id="405" w:name="_Toc45387095"/>
      <w:bookmarkStart w:id="406" w:name="_Toc59114114"/>
      <w:bookmarkStart w:id="407" w:name="_Toc138429815"/>
      <w:r>
        <w:rPr>
          <w:lang w:eastAsia="ja-JP"/>
        </w:rPr>
        <w:t>21.</w:t>
      </w:r>
      <w:r w:rsidR="001A3A24">
        <w:rPr>
          <w:rFonts w:eastAsia="MS Mincho" w:cs="CG Times (WN)"/>
          <w:lang w:eastAsia="ar-SA"/>
        </w:rPr>
        <w:t>2</w:t>
      </w:r>
      <w:r>
        <w:rPr>
          <w:rFonts w:hint="eastAsia"/>
          <w:lang w:eastAsia="ja-JP"/>
        </w:rPr>
        <w:tab/>
      </w:r>
      <w:r w:rsidRPr="00926139">
        <w:t>Support of Supplementary Services</w:t>
      </w:r>
      <w:bookmarkEnd w:id="405"/>
      <w:bookmarkEnd w:id="406"/>
      <w:bookmarkEnd w:id="407"/>
    </w:p>
    <w:p w:rsidR="009627A7" w:rsidRDefault="009627A7" w:rsidP="009627A7">
      <w:r>
        <w:t>The voice call continuity user</w:t>
      </w:r>
      <w:r w:rsidR="00821FD4">
        <w:t>'</w:t>
      </w:r>
      <w:r>
        <w:t>s experience shall be such that, to the greatest degree possible, a consistency of service is provided regardless of the underlying communication infrastructure and technology. With regard to supplementary services, the general principle is that CS-based supplementary services only apply whilst a VCC subscriber is in the CS domain and equivalent services over IMS only apply whilst a VCC subscriber is in the IMS domain, although there are exceptions listed below.</w:t>
      </w:r>
      <w:r w:rsidR="005852D9">
        <w:t xml:space="preserve"> </w:t>
      </w:r>
      <w:r>
        <w:t>It is not required to synchronise the supplementary service settings of the CS domain with the related service settings of the IMS (e.g. different forwarding numbers may apply over CS and over IMS).</w:t>
      </w:r>
    </w:p>
    <w:p w:rsidR="005852D9" w:rsidRDefault="009627A7" w:rsidP="009627A7">
      <w:r>
        <w:t>The following supplementary services apply. The impact on the supplementary services in case the VCC is executed for the calling party, the called party, or both is described below.</w:t>
      </w:r>
    </w:p>
    <w:p w:rsidR="00FC1BB4" w:rsidRDefault="00FC1BB4" w:rsidP="00374551">
      <w:pPr>
        <w:pStyle w:val="Heading3"/>
        <w:rPr>
          <w:lang w:eastAsia="ja-JP"/>
        </w:rPr>
      </w:pPr>
      <w:bookmarkStart w:id="408" w:name="_Toc45387096"/>
      <w:bookmarkStart w:id="409" w:name="_Toc59114115"/>
      <w:bookmarkStart w:id="410" w:name="_Toc138429816"/>
      <w:r>
        <w:rPr>
          <w:lang w:eastAsia="ja-JP"/>
        </w:rPr>
        <w:t>21.2.1</w:t>
      </w:r>
      <w:r>
        <w:rPr>
          <w:lang w:eastAsia="ja-JP"/>
        </w:rPr>
        <w:tab/>
        <w:t>Line Identification Services</w:t>
      </w:r>
      <w:bookmarkEnd w:id="408"/>
      <w:bookmarkEnd w:id="409"/>
      <w:bookmarkEnd w:id="410"/>
    </w:p>
    <w:p w:rsidR="005852D9" w:rsidRDefault="009627A7" w:rsidP="009627A7">
      <w:r>
        <w:t xml:space="preserve">A user who has subscribed to the CLIP Supplementary Service and receives a call shall also receive the line identity or appropriate IMS </w:t>
      </w:r>
      <w:smartTag w:uri="urn:schemas-microsoft-com:office:smarttags" w:element="PersonName">
        <w:r>
          <w:t>info</w:t>
        </w:r>
      </w:smartTag>
      <w:r>
        <w:t>rmation of the calling party.</w:t>
      </w:r>
    </w:p>
    <w:p w:rsidR="009627A7" w:rsidRDefault="009627A7" w:rsidP="009627A7">
      <w:r>
        <w:t>The identity presentation is not changed for the duration of the call regardless of whether the call undergoes VCC.</w:t>
      </w:r>
    </w:p>
    <w:p w:rsidR="005852D9" w:rsidRDefault="009627A7" w:rsidP="009627A7">
      <w:r>
        <w:t>If the CLIR Supplementary Service or IMS identity restriction is applicable to the call, then at call setup time the called user shall receive an indication that the identity is not available because of restriction.</w:t>
      </w:r>
    </w:p>
    <w:p w:rsidR="009627A7" w:rsidRDefault="009627A7" w:rsidP="009627A7">
      <w:r>
        <w:t>The indication is not changed for the duration of the call regardless of whether the call undergoes VCC.</w:t>
      </w:r>
    </w:p>
    <w:p w:rsidR="005852D9" w:rsidRDefault="009627A7" w:rsidP="009627A7">
      <w:r>
        <w:t xml:space="preserve">If COLP or a corresponding IMS service is applicable to a call the calling subscriber shall receive the connected line identity or appropriate IMS </w:t>
      </w:r>
      <w:smartTag w:uri="urn:schemas-microsoft-com:office:smarttags" w:element="PersonName">
        <w:r>
          <w:t>info</w:t>
        </w:r>
      </w:smartTag>
      <w:r>
        <w:t>rmation at call setup time.</w:t>
      </w:r>
    </w:p>
    <w:p w:rsidR="009627A7" w:rsidRDefault="009627A7" w:rsidP="009627A7">
      <w:r>
        <w:t>The identity presentation is not changed for the duration of the call regardless of whether the call undergoes VCC.</w:t>
      </w:r>
    </w:p>
    <w:p w:rsidR="005852D9" w:rsidRDefault="009627A7" w:rsidP="009627A7">
      <w:r>
        <w:t>If the COLR Supplementary Service or IMS identity restriction is applicable to the call, then the calling user shall receive an indication at call setup time that the identity of the connected party is not available because of restriction.</w:t>
      </w:r>
    </w:p>
    <w:p w:rsidR="009627A7" w:rsidRDefault="009627A7" w:rsidP="009627A7">
      <w:r>
        <w:t>The indication is not changed for the duration of the call regardless of whether the call undergoes VCC.</w:t>
      </w:r>
    </w:p>
    <w:p w:rsidR="00FC1BB4" w:rsidRDefault="00FC1BB4" w:rsidP="00374551">
      <w:pPr>
        <w:pStyle w:val="Heading3"/>
        <w:rPr>
          <w:lang w:eastAsia="ja-JP"/>
        </w:rPr>
      </w:pPr>
      <w:bookmarkStart w:id="411" w:name="_Toc45387097"/>
      <w:bookmarkStart w:id="412" w:name="_Toc59114116"/>
      <w:bookmarkStart w:id="413" w:name="_Toc138429817"/>
      <w:r>
        <w:rPr>
          <w:lang w:eastAsia="ja-JP"/>
        </w:rPr>
        <w:t>21.2.2</w:t>
      </w:r>
      <w:r>
        <w:rPr>
          <w:lang w:eastAsia="ja-JP"/>
        </w:rPr>
        <w:tab/>
        <w:t>All Call Forwardings</w:t>
      </w:r>
      <w:bookmarkEnd w:id="411"/>
      <w:bookmarkEnd w:id="412"/>
      <w:bookmarkEnd w:id="413"/>
    </w:p>
    <w:p w:rsidR="005852D9" w:rsidRDefault="009627A7" w:rsidP="009627A7">
      <w:r>
        <w:t>It shall be possible to perform VCC on a call which was forwarded due to call forwarding supplementary services in the CS or redirecting services in the IMS.</w:t>
      </w:r>
    </w:p>
    <w:p w:rsidR="00FC1BB4" w:rsidRDefault="00FC1BB4" w:rsidP="00374551">
      <w:pPr>
        <w:pStyle w:val="Heading3"/>
        <w:rPr>
          <w:lang w:eastAsia="ja-JP"/>
        </w:rPr>
      </w:pPr>
      <w:bookmarkStart w:id="414" w:name="_Toc45387098"/>
      <w:bookmarkStart w:id="415" w:name="_Toc59114117"/>
      <w:bookmarkStart w:id="416" w:name="_Toc138429818"/>
      <w:r>
        <w:rPr>
          <w:lang w:eastAsia="ja-JP"/>
        </w:rPr>
        <w:t>21.2.3</w:t>
      </w:r>
      <w:r>
        <w:rPr>
          <w:lang w:eastAsia="ja-JP"/>
        </w:rPr>
        <w:tab/>
        <w:t>Call Waiting</w:t>
      </w:r>
      <w:bookmarkEnd w:id="414"/>
      <w:bookmarkEnd w:id="415"/>
      <w:bookmarkEnd w:id="416"/>
    </w:p>
    <w:p w:rsidR="005852D9" w:rsidRDefault="009627A7" w:rsidP="009627A7">
      <w:pPr>
        <w:rPr>
          <w:lang w:eastAsia="ar-SA"/>
        </w:rPr>
      </w:pPr>
      <w:r>
        <w:rPr>
          <w:lang w:eastAsia="ar-SA"/>
        </w:rPr>
        <w:t>The functionality of call waiting supplementary service in the CS domain shall not be affected by the user</w:t>
      </w:r>
      <w:r w:rsidR="00821FD4">
        <w:rPr>
          <w:lang w:eastAsia="ar-SA"/>
        </w:rPr>
        <w:t>'</w:t>
      </w:r>
      <w:r>
        <w:rPr>
          <w:lang w:eastAsia="ar-SA"/>
        </w:rPr>
        <w:t>s ability to undergo VCC.</w:t>
      </w:r>
    </w:p>
    <w:p w:rsidR="005852D9" w:rsidRDefault="00923505" w:rsidP="00B56EBB">
      <w:pPr>
        <w:pStyle w:val="NO"/>
      </w:pPr>
      <w:r>
        <w:t>NOTE:</w:t>
      </w:r>
      <w:r w:rsidR="009627A7">
        <w:t xml:space="preserve"> </w:t>
      </w:r>
      <w:r w:rsidR="00B56EBB">
        <w:tab/>
      </w:r>
      <w:r w:rsidR="009627A7">
        <w:t>Whether the user will continue to receive call waiting notifications in the case their call is continued in the IMS will depend on whether a call waiting service is available in the IMS.</w:t>
      </w:r>
    </w:p>
    <w:p w:rsidR="00FC1BB4" w:rsidRDefault="00FC1BB4" w:rsidP="00374551">
      <w:pPr>
        <w:pStyle w:val="Heading3"/>
        <w:rPr>
          <w:lang w:eastAsia="ja-JP"/>
        </w:rPr>
      </w:pPr>
      <w:bookmarkStart w:id="417" w:name="_Toc45387099"/>
      <w:bookmarkStart w:id="418" w:name="_Toc59114118"/>
      <w:bookmarkStart w:id="419" w:name="_Toc138429819"/>
      <w:r>
        <w:rPr>
          <w:lang w:eastAsia="ja-JP"/>
        </w:rPr>
        <w:t>21.2.4</w:t>
      </w:r>
      <w:r>
        <w:rPr>
          <w:lang w:eastAsia="ja-JP"/>
        </w:rPr>
        <w:tab/>
        <w:t>Call Hold</w:t>
      </w:r>
      <w:bookmarkEnd w:id="417"/>
      <w:bookmarkEnd w:id="418"/>
      <w:bookmarkEnd w:id="419"/>
    </w:p>
    <w:p w:rsidR="009627A7" w:rsidRDefault="009627A7" w:rsidP="009627A7">
      <w:r>
        <w:t>It shall be possible to re-establish a call which has been put on hold before undergoing VCC, after the VCC has been performed.</w:t>
      </w:r>
    </w:p>
    <w:p w:rsidR="00FC1BB4" w:rsidRDefault="00FC1BB4" w:rsidP="00374551">
      <w:pPr>
        <w:pStyle w:val="Heading3"/>
        <w:rPr>
          <w:lang w:eastAsia="ja-JP"/>
        </w:rPr>
      </w:pPr>
      <w:bookmarkStart w:id="420" w:name="_Toc45387100"/>
      <w:bookmarkStart w:id="421" w:name="_Toc59114119"/>
      <w:bookmarkStart w:id="422" w:name="_Toc138429820"/>
      <w:r>
        <w:rPr>
          <w:lang w:eastAsia="ja-JP"/>
        </w:rPr>
        <w:t>21.2.5</w:t>
      </w:r>
      <w:r>
        <w:rPr>
          <w:lang w:eastAsia="ja-JP"/>
        </w:rPr>
        <w:tab/>
        <w:t>Multiparty</w:t>
      </w:r>
      <w:bookmarkEnd w:id="420"/>
      <w:bookmarkEnd w:id="421"/>
      <w:bookmarkEnd w:id="422"/>
    </w:p>
    <w:p w:rsidR="009627A7" w:rsidRDefault="009627A7" w:rsidP="009627A7">
      <w:pPr>
        <w:rPr>
          <w:sz w:val="28"/>
          <w:lang w:eastAsia="ar-SA"/>
        </w:rPr>
      </w:pPr>
      <w:r>
        <w:t>It shall be possible for any party in a multiparty call to undergo VCC and to stay in the call. It shall be possible to terminate the entire multiparty call when the served mobile subscriber releases even if she is connected via the IMS after undergoing VCC.</w:t>
      </w:r>
    </w:p>
    <w:p w:rsidR="00FC1BB4" w:rsidRDefault="00FC1BB4" w:rsidP="00374551">
      <w:pPr>
        <w:pStyle w:val="Heading3"/>
        <w:rPr>
          <w:lang w:eastAsia="ja-JP"/>
        </w:rPr>
      </w:pPr>
      <w:bookmarkStart w:id="423" w:name="_Toc45387101"/>
      <w:bookmarkStart w:id="424" w:name="_Toc59114120"/>
      <w:bookmarkStart w:id="425" w:name="_Toc138429821"/>
      <w:r>
        <w:rPr>
          <w:lang w:eastAsia="ja-JP"/>
        </w:rPr>
        <w:t>21.2.6</w:t>
      </w:r>
      <w:r>
        <w:rPr>
          <w:lang w:eastAsia="ja-JP"/>
        </w:rPr>
        <w:tab/>
        <w:t>All Call Barrings</w:t>
      </w:r>
      <w:bookmarkEnd w:id="423"/>
      <w:bookmarkEnd w:id="424"/>
      <w:bookmarkEnd w:id="425"/>
    </w:p>
    <w:p w:rsidR="009627A7" w:rsidRDefault="009627A7" w:rsidP="00B56EBB">
      <w:r>
        <w:t>If a call were to undergo VCC and that would result in the call being barred in the target domain/system, it shall be up to the home operator policy whether the call continues in the target domain/system, the call terminates, or VCC is not executed for the call.</w:t>
      </w:r>
    </w:p>
    <w:p w:rsidR="00FC1BB4" w:rsidRDefault="00FC1BB4" w:rsidP="00374551">
      <w:pPr>
        <w:pStyle w:val="Heading3"/>
        <w:rPr>
          <w:lang w:eastAsia="ja-JP"/>
        </w:rPr>
      </w:pPr>
      <w:bookmarkStart w:id="426" w:name="_Toc45387102"/>
      <w:bookmarkStart w:id="427" w:name="_Toc59114121"/>
      <w:bookmarkStart w:id="428" w:name="_Toc138429822"/>
      <w:r>
        <w:rPr>
          <w:lang w:eastAsia="ja-JP"/>
        </w:rPr>
        <w:t>21.2.7</w:t>
      </w:r>
      <w:r>
        <w:rPr>
          <w:lang w:eastAsia="ja-JP"/>
        </w:rPr>
        <w:tab/>
      </w:r>
      <w:r w:rsidR="009627A7">
        <w:rPr>
          <w:lang w:eastAsia="ja-JP"/>
        </w:rPr>
        <w:t>Void</w:t>
      </w:r>
      <w:bookmarkEnd w:id="426"/>
      <w:bookmarkEnd w:id="427"/>
      <w:bookmarkEnd w:id="428"/>
    </w:p>
    <w:p w:rsidR="00FC1BB4" w:rsidRDefault="00FC1BB4" w:rsidP="00374551">
      <w:pPr>
        <w:pStyle w:val="Heading3"/>
        <w:rPr>
          <w:lang w:eastAsia="ja-JP"/>
        </w:rPr>
      </w:pPr>
      <w:bookmarkStart w:id="429" w:name="_Toc45387103"/>
      <w:bookmarkStart w:id="430" w:name="_Toc59114122"/>
      <w:bookmarkStart w:id="431" w:name="_Toc138429823"/>
      <w:r>
        <w:rPr>
          <w:lang w:eastAsia="ja-JP"/>
        </w:rPr>
        <w:t>21.2.8</w:t>
      </w:r>
      <w:r>
        <w:rPr>
          <w:lang w:eastAsia="ja-JP"/>
        </w:rPr>
        <w:tab/>
      </w:r>
      <w:r w:rsidR="009627A7">
        <w:rPr>
          <w:lang w:eastAsia="ja-JP"/>
        </w:rPr>
        <w:t>Void</w:t>
      </w:r>
      <w:bookmarkEnd w:id="429"/>
      <w:bookmarkEnd w:id="430"/>
      <w:bookmarkEnd w:id="431"/>
    </w:p>
    <w:p w:rsidR="00FC1BB4" w:rsidRDefault="00FC1BB4" w:rsidP="00374551">
      <w:pPr>
        <w:pStyle w:val="Heading3"/>
        <w:rPr>
          <w:lang w:eastAsia="ja-JP"/>
        </w:rPr>
      </w:pPr>
      <w:bookmarkStart w:id="432" w:name="_Toc45387104"/>
      <w:bookmarkStart w:id="433" w:name="_Toc59114123"/>
      <w:bookmarkStart w:id="434" w:name="_Toc138429824"/>
      <w:r>
        <w:rPr>
          <w:lang w:eastAsia="ja-JP"/>
        </w:rPr>
        <w:t>21.2.9</w:t>
      </w:r>
      <w:r>
        <w:rPr>
          <w:lang w:eastAsia="ja-JP"/>
        </w:rPr>
        <w:tab/>
        <w:t>All other Supplementary Services</w:t>
      </w:r>
      <w:bookmarkEnd w:id="432"/>
      <w:bookmarkEnd w:id="433"/>
      <w:bookmarkEnd w:id="434"/>
    </w:p>
    <w:p w:rsidR="009627A7" w:rsidRDefault="009627A7" w:rsidP="009627A7">
      <w:r>
        <w:t>Other supplementary services are not discussed in this section as they do not apply to calls in progress (i.e. they apply to call set up only) or their support and/or the need for standardised implementation has not been identified as critical for VCC in this Release.</w:t>
      </w:r>
    </w:p>
    <w:p w:rsidR="006C75D5" w:rsidRPr="0012783C" w:rsidRDefault="006C75D5" w:rsidP="00374551">
      <w:pPr>
        <w:pStyle w:val="Heading2"/>
        <w:rPr>
          <w:lang w:eastAsia="ja-JP"/>
        </w:rPr>
      </w:pPr>
      <w:bookmarkStart w:id="435" w:name="_Toc45387105"/>
      <w:bookmarkStart w:id="436" w:name="_Toc59114124"/>
      <w:bookmarkStart w:id="437" w:name="_Toc138429825"/>
      <w:r>
        <w:rPr>
          <w:lang w:eastAsia="ja-JP"/>
        </w:rPr>
        <w:t>21.</w:t>
      </w:r>
      <w:r w:rsidR="001A3A24">
        <w:rPr>
          <w:lang w:eastAsia="ja-JP"/>
        </w:rPr>
        <w:t>3</w:t>
      </w:r>
      <w:r>
        <w:rPr>
          <w:rFonts w:hint="eastAsia"/>
          <w:lang w:eastAsia="ja-JP"/>
        </w:rPr>
        <w:tab/>
      </w:r>
      <w:r w:rsidRPr="0012783C">
        <w:rPr>
          <w:lang w:eastAsia="ja-JP"/>
        </w:rPr>
        <w:t>Quality of Service</w:t>
      </w:r>
      <w:bookmarkEnd w:id="435"/>
      <w:bookmarkEnd w:id="436"/>
      <w:bookmarkEnd w:id="437"/>
    </w:p>
    <w:p w:rsidR="006C75D5" w:rsidRDefault="006C75D5" w:rsidP="006C75D5">
      <w:r>
        <w:rPr>
          <w:lang w:eastAsia="ja-JP"/>
        </w:rPr>
        <w:t xml:space="preserve">Voice call continuity shall not adversely impact </w:t>
      </w:r>
      <w:r>
        <w:t xml:space="preserve">the </w:t>
      </w:r>
      <w:r>
        <w:rPr>
          <w:rFonts w:hint="eastAsia"/>
        </w:rPr>
        <w:t xml:space="preserve">quality </w:t>
      </w:r>
      <w:r>
        <w:t xml:space="preserve">of the </w:t>
      </w:r>
      <w:r>
        <w:rPr>
          <w:rFonts w:hint="eastAsia"/>
        </w:rPr>
        <w:t xml:space="preserve">voice </w:t>
      </w:r>
      <w:r>
        <w:t>service</w:t>
      </w:r>
      <w:r>
        <w:rPr>
          <w:rFonts w:hint="eastAsia"/>
        </w:rPr>
        <w:t xml:space="preserve"> experienced by the user</w:t>
      </w:r>
      <w:r>
        <w:t>.</w:t>
      </w:r>
    </w:p>
    <w:p w:rsidR="006C75D5" w:rsidRPr="00926139" w:rsidRDefault="006C75D5" w:rsidP="00374551">
      <w:pPr>
        <w:pStyle w:val="Heading2"/>
        <w:rPr>
          <w:lang w:eastAsia="ja-JP"/>
        </w:rPr>
      </w:pPr>
      <w:bookmarkStart w:id="438" w:name="_Toc45387106"/>
      <w:bookmarkStart w:id="439" w:name="_Toc59114125"/>
      <w:bookmarkStart w:id="440" w:name="_Toc138429826"/>
      <w:r>
        <w:rPr>
          <w:lang w:eastAsia="ja-JP"/>
        </w:rPr>
        <w:t>21.</w:t>
      </w:r>
      <w:r w:rsidR="001A3A24">
        <w:rPr>
          <w:lang w:eastAsia="ja-JP"/>
        </w:rPr>
        <w:t>4</w:t>
      </w:r>
      <w:r>
        <w:rPr>
          <w:rFonts w:hint="eastAsia"/>
          <w:lang w:eastAsia="ja-JP"/>
        </w:rPr>
        <w:tab/>
      </w:r>
      <w:r w:rsidRPr="00926139">
        <w:rPr>
          <w:lang w:eastAsia="ja-JP"/>
        </w:rPr>
        <w:t>Security</w:t>
      </w:r>
      <w:bookmarkEnd w:id="438"/>
      <w:bookmarkEnd w:id="439"/>
      <w:bookmarkEnd w:id="440"/>
    </w:p>
    <w:p w:rsidR="006C75D5" w:rsidRDefault="006C75D5" w:rsidP="006C75D5">
      <w:pPr>
        <w:rPr>
          <w:rFonts w:hint="eastAsia"/>
          <w:lang w:eastAsia="ja-JP"/>
        </w:rPr>
      </w:pPr>
      <w:r>
        <w:rPr>
          <w:lang w:eastAsia="ja-JP"/>
        </w:rPr>
        <w:t>V</w:t>
      </w:r>
      <w:r>
        <w:rPr>
          <w:rFonts w:hint="eastAsia"/>
          <w:lang w:eastAsia="ja-JP"/>
        </w:rPr>
        <w:t xml:space="preserve">oice call continuity shall not adversely impact the </w:t>
      </w:r>
      <w:r>
        <w:rPr>
          <w:lang w:eastAsia="ja-JP"/>
        </w:rPr>
        <w:t>security</w:t>
      </w:r>
      <w:r>
        <w:rPr>
          <w:rFonts w:hint="eastAsia"/>
          <w:lang w:eastAsia="ja-JP"/>
        </w:rPr>
        <w:t xml:space="preserve"> of the 3GPP system.</w:t>
      </w:r>
    </w:p>
    <w:p w:rsidR="006C75D5" w:rsidRPr="0012783C" w:rsidRDefault="006C75D5" w:rsidP="006C75D5">
      <w:pPr>
        <w:rPr>
          <w:lang w:eastAsia="ja-JP"/>
        </w:rPr>
      </w:pPr>
      <w:r>
        <w:rPr>
          <w:rFonts w:hint="eastAsia"/>
          <w:lang w:eastAsia="ja-JP"/>
        </w:rPr>
        <w:t xml:space="preserve">Security mechanisms of the 3GPP system shall be reused for </w:t>
      </w:r>
      <w:r>
        <w:rPr>
          <w:lang w:eastAsia="ja-JP"/>
        </w:rPr>
        <w:t>voice</w:t>
      </w:r>
      <w:r>
        <w:rPr>
          <w:rFonts w:hint="eastAsia"/>
          <w:lang w:eastAsia="ja-JP"/>
        </w:rPr>
        <w:t xml:space="preserve"> call continuity.</w:t>
      </w:r>
    </w:p>
    <w:p w:rsidR="006C75D5" w:rsidRPr="00926139" w:rsidRDefault="006C75D5" w:rsidP="00374551">
      <w:pPr>
        <w:pStyle w:val="Heading2"/>
        <w:rPr>
          <w:lang w:eastAsia="ja-JP"/>
        </w:rPr>
      </w:pPr>
      <w:bookmarkStart w:id="441" w:name="_Toc45387107"/>
      <w:bookmarkStart w:id="442" w:name="_Toc59114126"/>
      <w:bookmarkStart w:id="443" w:name="_Toc138429827"/>
      <w:r>
        <w:rPr>
          <w:lang w:eastAsia="ja-JP"/>
        </w:rPr>
        <w:t>21</w:t>
      </w:r>
      <w:r>
        <w:rPr>
          <w:rFonts w:hint="eastAsia"/>
          <w:lang w:eastAsia="ja-JP"/>
        </w:rPr>
        <w:t>.</w:t>
      </w:r>
      <w:r w:rsidR="001A3A24">
        <w:rPr>
          <w:lang w:eastAsia="ja-JP"/>
        </w:rPr>
        <w:t>5</w:t>
      </w:r>
      <w:r>
        <w:rPr>
          <w:rFonts w:hint="eastAsia"/>
          <w:lang w:eastAsia="ja-JP"/>
        </w:rPr>
        <w:tab/>
      </w:r>
      <w:r w:rsidRPr="00926139">
        <w:rPr>
          <w:lang w:eastAsia="ja-JP"/>
        </w:rPr>
        <w:t xml:space="preserve">Emergency </w:t>
      </w:r>
      <w:r>
        <w:rPr>
          <w:rFonts w:hint="eastAsia"/>
          <w:lang w:eastAsia="ja-JP"/>
        </w:rPr>
        <w:t>c</w:t>
      </w:r>
      <w:r w:rsidRPr="00926139">
        <w:rPr>
          <w:lang w:eastAsia="ja-JP"/>
        </w:rPr>
        <w:t>alls</w:t>
      </w:r>
      <w:bookmarkEnd w:id="441"/>
      <w:bookmarkEnd w:id="442"/>
      <w:bookmarkEnd w:id="443"/>
    </w:p>
    <w:p w:rsidR="00575E4F" w:rsidRDefault="00575E4F" w:rsidP="00575E4F">
      <w:r>
        <w:t xml:space="preserve">Voice call continuity for emergency calls shall be applicable to </w:t>
      </w:r>
      <w:r w:rsidR="008D0C5C">
        <w:t xml:space="preserve">dual radio and </w:t>
      </w:r>
      <w:r>
        <w:t>single radio UEs.</w:t>
      </w:r>
    </w:p>
    <w:p w:rsidR="00575E4F" w:rsidRDefault="006C75D5" w:rsidP="00575E4F">
      <w:r>
        <w:t xml:space="preserve">Voice call continuity of emergency calls shall only be performed </w:t>
      </w:r>
      <w:r w:rsidR="00575E4F">
        <w:t>when all the following conditions are met:</w:t>
      </w:r>
    </w:p>
    <w:p w:rsidR="00575E4F" w:rsidRDefault="00575E4F" w:rsidP="00575E4F">
      <w:pPr>
        <w:pStyle w:val="B1"/>
        <w:rPr>
          <w:noProof/>
        </w:rPr>
      </w:pPr>
      <w:r>
        <w:t>-</w:t>
      </w:r>
      <w:r>
        <w:tab/>
        <w:t>the source network is IMS</w:t>
      </w:r>
      <w:r>
        <w:rPr>
          <w:noProof/>
        </w:rPr>
        <w:t>;</w:t>
      </w:r>
    </w:p>
    <w:p w:rsidR="00575E4F" w:rsidRDefault="00575E4F" w:rsidP="00575E4F">
      <w:pPr>
        <w:pStyle w:val="B1"/>
      </w:pPr>
      <w:r>
        <w:t>-</w:t>
      </w:r>
      <w:r>
        <w:tab/>
      </w:r>
      <w:r w:rsidR="006C75D5">
        <w:t>the target network supports emergency calls</w:t>
      </w:r>
      <w:r>
        <w:t>;</w:t>
      </w:r>
    </w:p>
    <w:p w:rsidR="00575E4F" w:rsidRDefault="006C75D5" w:rsidP="00575E4F">
      <w:pPr>
        <w:pStyle w:val="B1"/>
      </w:pPr>
      <w:r>
        <w:t xml:space="preserve"> </w:t>
      </w:r>
      <w:r w:rsidR="00575E4F">
        <w:t>-</w:t>
      </w:r>
      <w:r w:rsidR="00575E4F">
        <w:tab/>
      </w:r>
      <w:r>
        <w:t>the user is moving out of coverage</w:t>
      </w:r>
      <w:r w:rsidR="00575E4F">
        <w:t>;</w:t>
      </w:r>
    </w:p>
    <w:p w:rsidR="00575E4F" w:rsidRDefault="00575E4F" w:rsidP="00575E4F">
      <w:pPr>
        <w:pStyle w:val="B1"/>
      </w:pPr>
      <w:r>
        <w:t>-</w:t>
      </w:r>
      <w:r>
        <w:tab/>
        <w:t>the source and target network belong to the same operator;</w:t>
      </w:r>
    </w:p>
    <w:p w:rsidR="005852D9" w:rsidRDefault="00575E4F" w:rsidP="00575E4F">
      <w:pPr>
        <w:pStyle w:val="B1"/>
      </w:pPr>
      <w:r>
        <w:t>-</w:t>
      </w:r>
      <w:r>
        <w:tab/>
        <w:t>the target network supports voice call continuity.</w:t>
      </w:r>
    </w:p>
    <w:p w:rsidR="0005669A" w:rsidRDefault="0005669A" w:rsidP="00374551">
      <w:pPr>
        <w:pStyle w:val="Heading2"/>
      </w:pPr>
      <w:bookmarkStart w:id="444" w:name="_Toc45387108"/>
      <w:bookmarkStart w:id="445" w:name="_Toc59114127"/>
      <w:bookmarkStart w:id="446" w:name="_Toc138429828"/>
      <w:r>
        <w:rPr>
          <w:rFonts w:eastAsia="MS Mincho"/>
          <w:lang w:eastAsia="ar-SA"/>
        </w:rPr>
        <w:t>21.6</w:t>
      </w:r>
      <w:r>
        <w:rPr>
          <w:rFonts w:eastAsia="MS Mincho"/>
          <w:lang w:eastAsia="ar-SA"/>
        </w:rPr>
        <w:tab/>
        <w:t>Charging</w:t>
      </w:r>
      <w:bookmarkEnd w:id="444"/>
      <w:bookmarkEnd w:id="445"/>
      <w:bookmarkEnd w:id="446"/>
    </w:p>
    <w:p w:rsidR="0005669A" w:rsidRDefault="0005669A" w:rsidP="0005669A">
      <w:pPr>
        <w:rPr>
          <w:rFonts w:eastAsia="MS Mincho" w:cs="CG Times (WN)"/>
          <w:lang w:eastAsia="ar-SA"/>
        </w:rPr>
      </w:pPr>
      <w:r>
        <w:t xml:space="preserve">It shall be possible to indicate in the charging </w:t>
      </w:r>
      <w:smartTag w:uri="urn:schemas-microsoft-com:office:smarttags" w:element="PersonName">
        <w:r>
          <w:t>info</w:t>
        </w:r>
      </w:smartTag>
      <w:r>
        <w:t>rmation that a VCC event has occurred (e.g., so that appropriate ratings can be applied for the CS and IMS parts of the continued voice call).</w:t>
      </w:r>
    </w:p>
    <w:p w:rsidR="007C371D" w:rsidRDefault="007C371D" w:rsidP="00374551">
      <w:pPr>
        <w:pStyle w:val="Heading2"/>
      </w:pPr>
      <w:bookmarkStart w:id="447" w:name="_Toc45387109"/>
      <w:bookmarkStart w:id="448" w:name="_Toc59114128"/>
      <w:bookmarkStart w:id="449" w:name="_Toc138429829"/>
      <w:r>
        <w:t>21.7</w:t>
      </w:r>
      <w:r>
        <w:tab/>
        <w:t>VCC Activation</w:t>
      </w:r>
      <w:bookmarkEnd w:id="447"/>
      <w:bookmarkEnd w:id="448"/>
      <w:bookmarkEnd w:id="449"/>
    </w:p>
    <w:p w:rsidR="009627A7" w:rsidRPr="009627A7" w:rsidRDefault="009627A7" w:rsidP="00B56EBB">
      <w:r>
        <w:t>It shall be possible to activate VCC based on operator policies, taking into account any of the following:</w:t>
      </w:r>
    </w:p>
    <w:p w:rsidR="009627A7" w:rsidRDefault="009627A7" w:rsidP="00B56EBB">
      <w:pPr>
        <w:pStyle w:val="B1"/>
      </w:pPr>
      <w:r>
        <w:t>-</w:t>
      </w:r>
      <w:r>
        <w:tab/>
      </w:r>
      <w:r w:rsidRPr="009627A7">
        <w:t>Radio conditions e.g.</w:t>
      </w:r>
      <w:r w:rsidR="005852D9">
        <w:t xml:space="preserve"> </w:t>
      </w:r>
      <w:r>
        <w:t>radio quality thresholds and related hysteresis</w:t>
      </w:r>
    </w:p>
    <w:p w:rsidR="009627A7" w:rsidRDefault="009627A7" w:rsidP="00B56EBB">
      <w:pPr>
        <w:pStyle w:val="B1"/>
      </w:pPr>
      <w:r>
        <w:t>-</w:t>
      </w:r>
      <w:r>
        <w:tab/>
        <w:t>Coverage availability e.g</w:t>
      </w:r>
      <w:r w:rsidR="00D658BA" w:rsidRPr="00801D68">
        <w:t>.</w:t>
      </w:r>
      <w:r>
        <w:t>: Always prefer I-WLAN, if certain SSID are available</w:t>
      </w:r>
    </w:p>
    <w:p w:rsidR="00062CA9" w:rsidRDefault="00D658BA" w:rsidP="00374551">
      <w:pPr>
        <w:pStyle w:val="Heading1"/>
      </w:pPr>
      <w:r>
        <w:rPr>
          <w:lang w:eastAsia="ja-JP"/>
        </w:rPr>
        <w:br w:type="page"/>
      </w:r>
      <w:bookmarkStart w:id="450" w:name="_Toc45387110"/>
      <w:bookmarkStart w:id="451" w:name="_Toc59114129"/>
      <w:bookmarkStart w:id="452" w:name="_Toc138429830"/>
      <w:r w:rsidR="00062CA9">
        <w:rPr>
          <w:lang w:eastAsia="ja-JP"/>
        </w:rPr>
        <w:t>22</w:t>
      </w:r>
      <w:r w:rsidR="00062CA9">
        <w:tab/>
        <w:t>IMS Centralized Services</w:t>
      </w:r>
      <w:bookmarkEnd w:id="450"/>
      <w:bookmarkEnd w:id="451"/>
      <w:bookmarkEnd w:id="452"/>
    </w:p>
    <w:p w:rsidR="00062CA9" w:rsidRDefault="00062CA9" w:rsidP="00374551">
      <w:pPr>
        <w:pStyle w:val="Heading2"/>
        <w:rPr>
          <w:lang w:val="en-US"/>
        </w:rPr>
      </w:pPr>
      <w:bookmarkStart w:id="453" w:name="_Toc45387111"/>
      <w:bookmarkStart w:id="454" w:name="_Toc59114130"/>
      <w:bookmarkStart w:id="455" w:name="_Toc138429831"/>
      <w:r>
        <w:rPr>
          <w:lang w:val="en-US"/>
        </w:rPr>
        <w:t>22</w:t>
      </w:r>
      <w:r w:rsidRPr="00151378">
        <w:rPr>
          <w:lang w:val="en-US"/>
        </w:rPr>
        <w:t>.1</w:t>
      </w:r>
      <w:r w:rsidRPr="00151378">
        <w:rPr>
          <w:lang w:val="en-US"/>
        </w:rPr>
        <w:tab/>
      </w:r>
      <w:r>
        <w:rPr>
          <w:lang w:val="en-US"/>
        </w:rPr>
        <w:t>General</w:t>
      </w:r>
      <w:bookmarkEnd w:id="453"/>
      <w:bookmarkEnd w:id="454"/>
      <w:bookmarkEnd w:id="455"/>
    </w:p>
    <w:p w:rsidR="00062CA9" w:rsidRPr="001858BD" w:rsidRDefault="00062CA9" w:rsidP="00F4388C">
      <w:r w:rsidRPr="008C33ED">
        <w:t>The ICS user shall receive both registered and unregistered services in a consistent manner when the user access</w:t>
      </w:r>
      <w:r>
        <w:t>es</w:t>
      </w:r>
      <w:r w:rsidRPr="008C33ED">
        <w:t xml:space="preserve"> IMS </w:t>
      </w:r>
      <w:r>
        <w:t xml:space="preserve">either via the </w:t>
      </w:r>
      <w:r w:rsidRPr="008C33ED">
        <w:t xml:space="preserve">CS or </w:t>
      </w:r>
      <w:r>
        <w:t xml:space="preserve">the </w:t>
      </w:r>
      <w:r w:rsidRPr="008C33ED">
        <w:t>PS domain</w:t>
      </w:r>
      <w:r w:rsidR="00953AB4">
        <w:t xml:space="preserve"> </w:t>
      </w:r>
      <w:r w:rsidR="00953AB4">
        <w:rPr>
          <w:rFonts w:eastAsia="MS Mincho" w:hint="eastAsia"/>
          <w:lang w:eastAsia="ja-JP"/>
        </w:rPr>
        <w:t>(</w:t>
      </w:r>
      <w:r w:rsidR="00953AB4">
        <w:t>both of which can be supported by 3GPP access networks or non</w:t>
      </w:r>
      <w:r w:rsidR="00953AB4">
        <w:noBreakHyphen/>
        <w:t>3GPP access networks)</w:t>
      </w:r>
      <w:r w:rsidRPr="008C33ED">
        <w:t>.</w:t>
      </w:r>
      <w:r w:rsidR="001858BD">
        <w:t xml:space="preserve"> </w:t>
      </w:r>
      <w:r w:rsidR="001858BD" w:rsidRPr="001858BD">
        <w:t>Support of UEs enhanced with ICS capability as well as UEs without ICS capability shall be possible.</w:t>
      </w:r>
    </w:p>
    <w:p w:rsidR="00953AB4" w:rsidRDefault="00923505" w:rsidP="00953AB4">
      <w:pPr>
        <w:pStyle w:val="NO"/>
      </w:pPr>
      <w:r>
        <w:rPr>
          <w:noProof/>
        </w:rPr>
        <w:t>NOTE:</w:t>
      </w:r>
      <w:r w:rsidR="00953AB4">
        <w:rPr>
          <w:lang w:eastAsia="it-IT"/>
        </w:rPr>
        <w:tab/>
        <w:t xml:space="preserve">The impacts to support non-3GPP CS domains </w:t>
      </w:r>
      <w:r w:rsidR="00953AB4" w:rsidRPr="00B813ED">
        <w:rPr>
          <w:rFonts w:eastAsia="Batang" w:hint="eastAsia"/>
          <w:lang w:eastAsia="it-IT"/>
        </w:rPr>
        <w:t xml:space="preserve">to support of ICS </w:t>
      </w:r>
      <w:r w:rsidR="00953AB4">
        <w:rPr>
          <w:lang w:eastAsia="it-IT"/>
        </w:rPr>
        <w:t xml:space="preserve">are outside </w:t>
      </w:r>
      <w:r w:rsidR="00953AB4" w:rsidRPr="00AB2660">
        <w:rPr>
          <w:lang w:eastAsia="it-IT"/>
        </w:rPr>
        <w:t xml:space="preserve">the </w:t>
      </w:r>
      <w:r w:rsidR="00953AB4">
        <w:rPr>
          <w:lang w:eastAsia="it-IT"/>
        </w:rPr>
        <w:t>scope of 3GPP.</w:t>
      </w:r>
    </w:p>
    <w:p w:rsidR="00062CA9" w:rsidRPr="00151378" w:rsidRDefault="00062CA9" w:rsidP="00374551">
      <w:pPr>
        <w:pStyle w:val="Heading2"/>
        <w:rPr>
          <w:lang w:val="en-US"/>
        </w:rPr>
      </w:pPr>
      <w:bookmarkStart w:id="456" w:name="_Toc45387112"/>
      <w:bookmarkStart w:id="457" w:name="_Toc59114131"/>
      <w:bookmarkStart w:id="458" w:name="_Toc138429832"/>
      <w:r>
        <w:rPr>
          <w:lang w:val="en-US"/>
        </w:rPr>
        <w:t>22</w:t>
      </w:r>
      <w:r w:rsidRPr="00151378">
        <w:rPr>
          <w:lang w:val="en-US"/>
        </w:rPr>
        <w:t>.</w:t>
      </w:r>
      <w:r>
        <w:rPr>
          <w:lang w:val="en-US"/>
        </w:rPr>
        <w:t>2</w:t>
      </w:r>
      <w:r w:rsidRPr="00151378">
        <w:rPr>
          <w:lang w:val="en-US"/>
        </w:rPr>
        <w:tab/>
        <w:t>Service Consistency</w:t>
      </w:r>
      <w:bookmarkEnd w:id="456"/>
      <w:bookmarkEnd w:id="457"/>
      <w:bookmarkEnd w:id="458"/>
    </w:p>
    <w:p w:rsidR="00062CA9" w:rsidRDefault="00062CA9" w:rsidP="00F4388C">
      <w:r w:rsidRPr="009D0894">
        <w:t>Subscribers shall have a consistent user experience</w:t>
      </w:r>
      <w:r>
        <w:t xml:space="preserve"> </w:t>
      </w:r>
      <w:r w:rsidRPr="009D0894">
        <w:t xml:space="preserve">regardless of the </w:t>
      </w:r>
      <w:r>
        <w:t>domain</w:t>
      </w:r>
      <w:r w:rsidRPr="009D0894">
        <w:t xml:space="preserve"> used, subject to the constraints of the UE and access network.</w:t>
      </w:r>
    </w:p>
    <w:p w:rsidR="00062CA9" w:rsidRPr="00151378" w:rsidRDefault="00062CA9" w:rsidP="00374551">
      <w:pPr>
        <w:pStyle w:val="Heading2"/>
        <w:rPr>
          <w:lang w:val="en-US"/>
        </w:rPr>
      </w:pPr>
      <w:bookmarkStart w:id="459" w:name="_Toc45387113"/>
      <w:bookmarkStart w:id="460" w:name="_Toc59114132"/>
      <w:bookmarkStart w:id="461" w:name="_Toc138429833"/>
      <w:r>
        <w:rPr>
          <w:lang w:val="en-US"/>
        </w:rPr>
        <w:t>22</w:t>
      </w:r>
      <w:r w:rsidRPr="00151378">
        <w:rPr>
          <w:lang w:val="en-US"/>
        </w:rPr>
        <w:t>.</w:t>
      </w:r>
      <w:r>
        <w:rPr>
          <w:lang w:val="en-US"/>
        </w:rPr>
        <w:t>3</w:t>
      </w:r>
      <w:r w:rsidRPr="00151378">
        <w:rPr>
          <w:lang w:val="en-US"/>
        </w:rPr>
        <w:tab/>
        <w:t>Service Continuity</w:t>
      </w:r>
      <w:bookmarkEnd w:id="459"/>
      <w:bookmarkEnd w:id="460"/>
      <w:bookmarkEnd w:id="461"/>
    </w:p>
    <w:p w:rsidR="001858BD" w:rsidRDefault="00062CA9" w:rsidP="00F4388C">
      <w:r>
        <w:t>ICS shall support service continuity</w:t>
      </w:r>
      <w:r w:rsidR="001858BD">
        <w:rPr>
          <w:noProof/>
        </w:rPr>
        <w:t xml:space="preserve"> between</w:t>
      </w:r>
      <w:r w:rsidR="00953AB4">
        <w:rPr>
          <w:noProof/>
        </w:rPr>
        <w:t xml:space="preserve"> CS and PS domains </w:t>
      </w:r>
      <w:r w:rsidR="00953AB4">
        <w:t>(both of which can be supported by 3GPP access networks or non</w:t>
      </w:r>
      <w:r w:rsidR="00953AB4">
        <w:noBreakHyphen/>
        <w:t>3GPP access networks)</w:t>
      </w:r>
      <w:r w:rsidRPr="00151378">
        <w:t xml:space="preserve">, subject to the constraints of the </w:t>
      </w:r>
      <w:r>
        <w:t>UE</w:t>
      </w:r>
      <w:r w:rsidRPr="00151378">
        <w:t xml:space="preserve"> and access networks</w:t>
      </w:r>
      <w:r>
        <w:t>.</w:t>
      </w:r>
    </w:p>
    <w:p w:rsidR="00AE6802" w:rsidRDefault="00AE6802" w:rsidP="00AE6802">
      <w:pPr>
        <w:pStyle w:val="NO"/>
        <w:rPr>
          <w:lang w:eastAsia="it-IT"/>
        </w:rPr>
      </w:pPr>
      <w:r>
        <w:rPr>
          <w:noProof/>
        </w:rPr>
        <w:t>Note :</w:t>
      </w:r>
      <w:r w:rsidR="005852D9">
        <w:rPr>
          <w:noProof/>
        </w:rPr>
        <w:tab/>
      </w:r>
      <w:r>
        <w:rPr>
          <w:lang w:eastAsia="it-IT"/>
        </w:rPr>
        <w:t xml:space="preserve">The impacts to support non 3GPP CS domains are outside </w:t>
      </w:r>
      <w:r w:rsidRPr="00AB2660">
        <w:rPr>
          <w:lang w:eastAsia="it-IT"/>
        </w:rPr>
        <w:t xml:space="preserve">the </w:t>
      </w:r>
      <w:r>
        <w:rPr>
          <w:lang w:eastAsia="it-IT"/>
        </w:rPr>
        <w:t xml:space="preserve">scope of </w:t>
      </w:r>
      <w:r w:rsidRPr="00AB2660">
        <w:rPr>
          <w:lang w:eastAsia="it-IT"/>
        </w:rPr>
        <w:t>3GPP.</w:t>
      </w:r>
    </w:p>
    <w:p w:rsidR="001858BD" w:rsidRDefault="001858BD" w:rsidP="00F4388C">
      <w:r>
        <w:t>The service continuity shall include:</w:t>
      </w:r>
    </w:p>
    <w:p w:rsidR="005852D9" w:rsidRDefault="00953AB4" w:rsidP="00953AB4">
      <w:pPr>
        <w:pStyle w:val="B1"/>
      </w:pPr>
      <w:r>
        <w:t>-</w:t>
      </w:r>
      <w:r>
        <w:tab/>
      </w:r>
      <w:r w:rsidR="001858BD">
        <w:t>Basic s</w:t>
      </w:r>
      <w:r w:rsidR="001858BD" w:rsidRPr="00BB6208">
        <w:t>ervices</w:t>
      </w:r>
    </w:p>
    <w:p w:rsidR="001858BD" w:rsidRDefault="00953AB4" w:rsidP="00953AB4">
      <w:pPr>
        <w:pStyle w:val="B1"/>
      </w:pPr>
      <w:r>
        <w:t>-</w:t>
      </w:r>
      <w:r>
        <w:tab/>
      </w:r>
      <w:r w:rsidR="001858BD">
        <w:t>Non mid</w:t>
      </w:r>
      <w:r>
        <w:t>-</w:t>
      </w:r>
      <w:r w:rsidR="001858BD">
        <w:t>call services</w:t>
      </w:r>
    </w:p>
    <w:p w:rsidR="00D12C63" w:rsidRDefault="00953AB4" w:rsidP="00953AB4">
      <w:pPr>
        <w:pStyle w:val="B1"/>
      </w:pPr>
      <w:r>
        <w:t>-</w:t>
      </w:r>
      <w:r>
        <w:tab/>
      </w:r>
      <w:r w:rsidR="001858BD">
        <w:t>Mid</w:t>
      </w:r>
      <w:r>
        <w:t>-</w:t>
      </w:r>
      <w:r w:rsidR="001858BD">
        <w:t>call services</w:t>
      </w:r>
    </w:p>
    <w:p w:rsidR="001858BD" w:rsidRDefault="00D12C63" w:rsidP="00D12C63">
      <w:r w:rsidRPr="00B261A7">
        <w:t xml:space="preserve">The support of </w:t>
      </w:r>
      <w:r>
        <w:t xml:space="preserve">service continuity for </w:t>
      </w:r>
      <w:r w:rsidRPr="00B261A7">
        <w:t>fax and data (CS) media components is not required.</w:t>
      </w:r>
    </w:p>
    <w:p w:rsidR="00062CA9" w:rsidRDefault="00062CA9" w:rsidP="00374551">
      <w:pPr>
        <w:pStyle w:val="Heading2"/>
        <w:rPr>
          <w:lang w:val="en-US"/>
        </w:rPr>
      </w:pPr>
      <w:bookmarkStart w:id="462" w:name="_Toc45387114"/>
      <w:bookmarkStart w:id="463" w:name="_Toc59114133"/>
      <w:bookmarkStart w:id="464" w:name="_Toc138429834"/>
      <w:r>
        <w:rPr>
          <w:lang w:val="en-US"/>
        </w:rPr>
        <w:t>22</w:t>
      </w:r>
      <w:r w:rsidRPr="00151378">
        <w:rPr>
          <w:lang w:val="en-US"/>
        </w:rPr>
        <w:t>.</w:t>
      </w:r>
      <w:r>
        <w:rPr>
          <w:lang w:val="en-US"/>
        </w:rPr>
        <w:t>4</w:t>
      </w:r>
      <w:r w:rsidRPr="00151378">
        <w:rPr>
          <w:lang w:val="en-US"/>
        </w:rPr>
        <w:tab/>
      </w:r>
      <w:r>
        <w:rPr>
          <w:lang w:val="en-US"/>
        </w:rPr>
        <w:t>IMS</w:t>
      </w:r>
      <w:r w:rsidRPr="00151378">
        <w:rPr>
          <w:lang w:val="en-US"/>
        </w:rPr>
        <w:t xml:space="preserve"> Services</w:t>
      </w:r>
      <w:bookmarkEnd w:id="462"/>
      <w:bookmarkEnd w:id="463"/>
      <w:bookmarkEnd w:id="464"/>
    </w:p>
    <w:p w:rsidR="00062CA9" w:rsidRPr="00BB6208" w:rsidRDefault="00062CA9" w:rsidP="00F4388C">
      <w:r w:rsidRPr="00BB6208">
        <w:t xml:space="preserve">The set of IMS services supported by ICS </w:t>
      </w:r>
      <w:r>
        <w:t>shall</w:t>
      </w:r>
      <w:r w:rsidRPr="00BB6208">
        <w:t xml:space="preserve"> include at least the following</w:t>
      </w:r>
      <w:r w:rsidR="001858BD">
        <w:t xml:space="preserve">, </w:t>
      </w:r>
      <w:r w:rsidR="001858BD" w:rsidRPr="00151378">
        <w:t xml:space="preserve">subject to the constraints of the </w:t>
      </w:r>
      <w:r w:rsidR="001858BD">
        <w:t>UE</w:t>
      </w:r>
      <w:r w:rsidR="001858BD" w:rsidRPr="00151378">
        <w:t xml:space="preserve"> and access networks</w:t>
      </w:r>
      <w:r w:rsidRPr="00BB6208">
        <w:t>:</w:t>
      </w:r>
    </w:p>
    <w:p w:rsidR="00385BB0" w:rsidRDefault="00385BB0" w:rsidP="00385BB0">
      <w:pPr>
        <w:pStyle w:val="B1"/>
        <w:rPr>
          <w:lang w:eastAsia="zh-CN"/>
        </w:rPr>
      </w:pPr>
      <w:r>
        <w:t xml:space="preserve">- </w:t>
      </w:r>
      <w:r w:rsidR="00062CA9" w:rsidRPr="00BB6208">
        <w:t>IMS Multimedia Telephony services</w:t>
      </w:r>
      <w:r>
        <w:rPr>
          <w:lang w:eastAsia="zh-CN"/>
        </w:rPr>
        <w:t xml:space="preserve">, </w:t>
      </w:r>
      <w:r w:rsidR="00F46877">
        <w:rPr>
          <w:rFonts w:hint="eastAsia"/>
          <w:lang w:eastAsia="zh-CN"/>
        </w:rPr>
        <w:t>including</w:t>
      </w:r>
      <w:r>
        <w:rPr>
          <w:lang w:eastAsia="zh-CN"/>
        </w:rPr>
        <w:t>:</w:t>
      </w:r>
    </w:p>
    <w:p w:rsidR="005852D9" w:rsidRDefault="00385BB0" w:rsidP="00385BB0">
      <w:pPr>
        <w:pStyle w:val="B2"/>
        <w:rPr>
          <w:rFonts w:hint="eastAsia"/>
          <w:lang w:eastAsia="zh-CN"/>
        </w:rPr>
      </w:pPr>
      <w:r>
        <w:rPr>
          <w:lang w:eastAsia="zh-CN"/>
        </w:rPr>
        <w:t xml:space="preserve">- </w:t>
      </w:r>
      <w:r w:rsidR="00F46877">
        <w:rPr>
          <w:rFonts w:hint="eastAsia"/>
          <w:lang w:eastAsia="zh-CN"/>
        </w:rPr>
        <w:t>speech,</w:t>
      </w:r>
    </w:p>
    <w:p w:rsidR="005852D9" w:rsidRDefault="00385BB0" w:rsidP="00385BB0">
      <w:pPr>
        <w:pStyle w:val="B2"/>
        <w:rPr>
          <w:rFonts w:hint="eastAsia"/>
          <w:lang w:eastAsia="zh-CN"/>
        </w:rPr>
      </w:pPr>
      <w:r>
        <w:rPr>
          <w:lang w:eastAsia="zh-CN"/>
        </w:rPr>
        <w:t xml:space="preserve">- </w:t>
      </w:r>
      <w:r w:rsidR="00F46877">
        <w:rPr>
          <w:rFonts w:hint="eastAsia"/>
          <w:lang w:eastAsia="zh-CN"/>
        </w:rPr>
        <w:t>video,</w:t>
      </w:r>
    </w:p>
    <w:p w:rsidR="00385BB0" w:rsidRDefault="00385BB0" w:rsidP="00385BB0">
      <w:pPr>
        <w:pStyle w:val="B2"/>
        <w:rPr>
          <w:lang w:eastAsia="zh-CN"/>
        </w:rPr>
      </w:pPr>
      <w:r>
        <w:rPr>
          <w:lang w:eastAsia="zh-CN"/>
        </w:rPr>
        <w:t>- fax</w:t>
      </w:r>
      <w:r w:rsidR="00D12C63">
        <w:rPr>
          <w:lang w:eastAsia="zh-CN"/>
        </w:rPr>
        <w:t>,</w:t>
      </w:r>
    </w:p>
    <w:p w:rsidR="00385BB0" w:rsidRDefault="00385BB0" w:rsidP="00385BB0">
      <w:pPr>
        <w:pStyle w:val="B2"/>
        <w:rPr>
          <w:lang w:eastAsia="zh-CN"/>
        </w:rPr>
      </w:pPr>
      <w:r>
        <w:rPr>
          <w:lang w:eastAsia="zh-CN"/>
        </w:rPr>
        <w:t>- data (CS)</w:t>
      </w:r>
      <w:r w:rsidR="00D12C63">
        <w:rPr>
          <w:lang w:eastAsia="zh-CN"/>
        </w:rPr>
        <w:t>,</w:t>
      </w:r>
    </w:p>
    <w:p w:rsidR="00062CA9" w:rsidRDefault="00385BB0" w:rsidP="00385BB0">
      <w:pPr>
        <w:pStyle w:val="B2"/>
      </w:pPr>
      <w:r>
        <w:rPr>
          <w:lang w:eastAsia="zh-CN"/>
        </w:rPr>
        <w:t>- S</w:t>
      </w:r>
      <w:r w:rsidR="00062CA9">
        <w:t xml:space="preserve">upplementary services </w:t>
      </w:r>
      <w:r w:rsidR="00062CA9" w:rsidRPr="00BB6208">
        <w:t>defined within [</w:t>
      </w:r>
      <w:r w:rsidR="00062CA9">
        <w:t>40</w:t>
      </w:r>
      <w:r>
        <w:t>]; and</w:t>
      </w:r>
    </w:p>
    <w:p w:rsidR="00F23A66" w:rsidRDefault="00385BB0" w:rsidP="00F23A66">
      <w:pPr>
        <w:pStyle w:val="B2"/>
      </w:pPr>
      <w:r>
        <w:t xml:space="preserve">- </w:t>
      </w:r>
      <w:r w:rsidR="00062CA9">
        <w:t>Multimedia priority service</w:t>
      </w:r>
      <w:r>
        <w:t>.</w:t>
      </w:r>
    </w:p>
    <w:p w:rsidR="00062CA9" w:rsidRDefault="00F23A66" w:rsidP="00F23A66">
      <w:pPr>
        <w:pStyle w:val="B1"/>
      </w:pPr>
      <w:r>
        <w:t>- IMS emergency calls, including eCall.</w:t>
      </w:r>
    </w:p>
    <w:p w:rsidR="00062CA9" w:rsidRDefault="00923505" w:rsidP="001858BD">
      <w:pPr>
        <w:pStyle w:val="NO"/>
      </w:pPr>
      <w:r>
        <w:t>NOTE:</w:t>
      </w:r>
      <w:r w:rsidR="005852D9">
        <w:tab/>
      </w:r>
      <w:r w:rsidR="00062CA9" w:rsidRPr="00BB6208">
        <w:t>Other IMS hosted services supported by an operator or 3rd party</w:t>
      </w:r>
      <w:r w:rsidR="00062CA9">
        <w:t xml:space="preserve"> may be supported.</w:t>
      </w:r>
    </w:p>
    <w:p w:rsidR="001858BD" w:rsidRDefault="001858BD" w:rsidP="00374551">
      <w:pPr>
        <w:pStyle w:val="Heading2"/>
        <w:rPr>
          <w:lang w:val="en-US"/>
        </w:rPr>
      </w:pPr>
      <w:bookmarkStart w:id="465" w:name="_Toc45387115"/>
      <w:bookmarkStart w:id="466" w:name="_Toc59114134"/>
      <w:bookmarkStart w:id="467" w:name="_Toc138429835"/>
      <w:r>
        <w:rPr>
          <w:lang w:val="en-US"/>
        </w:rPr>
        <w:t>22</w:t>
      </w:r>
      <w:r w:rsidRPr="00151378">
        <w:rPr>
          <w:lang w:val="en-US"/>
        </w:rPr>
        <w:t>.</w:t>
      </w:r>
      <w:r>
        <w:rPr>
          <w:lang w:val="en-US"/>
        </w:rPr>
        <w:t>5</w:t>
      </w:r>
      <w:r w:rsidRPr="00151378">
        <w:rPr>
          <w:lang w:val="en-US"/>
        </w:rPr>
        <w:tab/>
      </w:r>
      <w:r>
        <w:rPr>
          <w:lang w:val="en-US"/>
        </w:rPr>
        <w:t>Roaming Support</w:t>
      </w:r>
      <w:bookmarkEnd w:id="465"/>
      <w:bookmarkEnd w:id="466"/>
      <w:bookmarkEnd w:id="467"/>
    </w:p>
    <w:p w:rsidR="00C23B8D" w:rsidRDefault="001858BD" w:rsidP="00F4388C">
      <w:r>
        <w:t xml:space="preserve">An ICS user shall be able to receive full ICS support from the HPLMN while roaming in the VPLMN, </w:t>
      </w:r>
      <w:r w:rsidRPr="00151378">
        <w:t xml:space="preserve">subject to the constraints of the </w:t>
      </w:r>
      <w:r>
        <w:t>VPLMN (e.g. roaming agreements, operator policies).</w:t>
      </w:r>
    </w:p>
    <w:p w:rsidR="001858BD" w:rsidRPr="00437C09" w:rsidRDefault="00C23B8D" w:rsidP="00F4388C">
      <w:r>
        <w:t xml:space="preserve">The Home operator shall be able to control if the UE </w:t>
      </w:r>
      <w:r w:rsidRPr="001858BD">
        <w:t xml:space="preserve">enhanced with ICS capability </w:t>
      </w:r>
      <w:r>
        <w:t>shall act without ICS capability while roaming.</w:t>
      </w:r>
    </w:p>
    <w:p w:rsidR="006F04AD" w:rsidRDefault="00D658BA" w:rsidP="00374551">
      <w:pPr>
        <w:pStyle w:val="Heading1"/>
        <w:tabs>
          <w:tab w:val="left" w:pos="1140"/>
        </w:tabs>
      </w:pPr>
      <w:r>
        <w:br w:type="page"/>
      </w:r>
      <w:bookmarkStart w:id="468" w:name="_Toc45387116"/>
      <w:bookmarkStart w:id="469" w:name="_Toc59114135"/>
      <w:bookmarkStart w:id="470" w:name="_Toc138429836"/>
      <w:r w:rsidR="006F04AD">
        <w:t>23</w:t>
      </w:r>
      <w:r w:rsidR="006F04AD">
        <w:tab/>
        <w:t>CS IP interconnection requirements</w:t>
      </w:r>
      <w:bookmarkEnd w:id="468"/>
      <w:bookmarkEnd w:id="469"/>
      <w:bookmarkEnd w:id="470"/>
    </w:p>
    <w:p w:rsidR="00F4388C" w:rsidRPr="00A86A06" w:rsidRDefault="00F4388C" w:rsidP="00374551">
      <w:pPr>
        <w:pStyle w:val="Heading2"/>
      </w:pPr>
      <w:bookmarkStart w:id="471" w:name="_Toc45387117"/>
      <w:bookmarkStart w:id="472" w:name="_Toc59114136"/>
      <w:bookmarkStart w:id="473" w:name="_Toc138429837"/>
      <w:r w:rsidRPr="00A86A06">
        <w:t>23.1</w:t>
      </w:r>
      <w:r w:rsidRPr="00A86A06">
        <w:tab/>
        <w:t>Introduction</w:t>
      </w:r>
      <w:bookmarkEnd w:id="471"/>
      <w:bookmarkEnd w:id="472"/>
      <w:bookmarkEnd w:id="473"/>
    </w:p>
    <w:p w:rsidR="00F4388C" w:rsidRDefault="00F4388C" w:rsidP="00F4388C">
      <w:pPr>
        <w:rPr>
          <w:lang w:val="en-US"/>
        </w:rPr>
      </w:pPr>
      <w:r>
        <w:rPr>
          <w:lang w:val="en-US"/>
        </w:rPr>
        <w:t>CS IP interconnect represents the interconnection of MSC Server functionality between 2 CS networks over an underlying IP infrastructure.</w:t>
      </w:r>
    </w:p>
    <w:p w:rsidR="00F4388C" w:rsidRPr="00A86A06" w:rsidRDefault="00F4388C" w:rsidP="00374551">
      <w:pPr>
        <w:pStyle w:val="Heading2"/>
      </w:pPr>
      <w:bookmarkStart w:id="474" w:name="_Toc45387118"/>
      <w:bookmarkStart w:id="475" w:name="_Toc59114137"/>
      <w:bookmarkStart w:id="476" w:name="_Toc138429838"/>
      <w:r w:rsidRPr="00A86A06">
        <w:t>23.</w:t>
      </w:r>
      <w:r>
        <w:t>2</w:t>
      </w:r>
      <w:r w:rsidRPr="00A86A06">
        <w:tab/>
        <w:t>IP interconnect</w:t>
      </w:r>
      <w:bookmarkEnd w:id="474"/>
      <w:bookmarkEnd w:id="475"/>
      <w:bookmarkEnd w:id="476"/>
    </w:p>
    <w:p w:rsidR="005852D9" w:rsidRDefault="00F4388C" w:rsidP="00F4388C">
      <w:r>
        <w:t>The IP connection used for CS IP interconnect shall be generic such that it can support all combinations of core network interconnection. E.g. the IP interconnection shall be shared between the IMS interconnection and the CS IP interconnection.</w:t>
      </w:r>
    </w:p>
    <w:p w:rsidR="005852D9" w:rsidRDefault="00F4388C" w:rsidP="00F4388C">
      <w:r>
        <w:t>It shall be possible to handle the inter-connection of all services over this generic IP interface. The handling of security and charging shall also be generic for all IP interconnect scenarios.</w:t>
      </w:r>
    </w:p>
    <w:p w:rsidR="00F4388C" w:rsidRPr="00A86A06" w:rsidRDefault="00F4388C" w:rsidP="00374551">
      <w:pPr>
        <w:pStyle w:val="Heading2"/>
      </w:pPr>
      <w:bookmarkStart w:id="477" w:name="_Toc45387119"/>
      <w:bookmarkStart w:id="478" w:name="_Toc59114138"/>
      <w:bookmarkStart w:id="479" w:name="_Toc138429839"/>
      <w:r w:rsidRPr="00A86A06">
        <w:t>23.</w:t>
      </w:r>
      <w:r>
        <w:t>3</w:t>
      </w:r>
      <w:r w:rsidRPr="00A86A06">
        <w:tab/>
      </w:r>
      <w:r>
        <w:t>MSC server</w:t>
      </w:r>
      <w:r w:rsidRPr="00A86A06">
        <w:t xml:space="preserve"> interconnect</w:t>
      </w:r>
      <w:bookmarkEnd w:id="477"/>
      <w:bookmarkEnd w:id="478"/>
      <w:bookmarkEnd w:id="479"/>
    </w:p>
    <w:p w:rsidR="006F04AD" w:rsidRPr="00D4310E" w:rsidRDefault="006F04AD" w:rsidP="006F04AD">
      <w:pPr>
        <w:rPr>
          <w:lang w:val="en-US"/>
        </w:rPr>
      </w:pPr>
      <w:r>
        <w:t>T</w:t>
      </w:r>
      <w:r w:rsidRPr="00D4310E">
        <w:rPr>
          <w:lang w:val="en-US"/>
        </w:rPr>
        <w:t xml:space="preserve">he following requirements apply at the interconnection point </w:t>
      </w:r>
      <w:r>
        <w:rPr>
          <w:lang w:val="en-US"/>
        </w:rPr>
        <w:t>w</w:t>
      </w:r>
      <w:r w:rsidRPr="00D4310E">
        <w:rPr>
          <w:lang w:val="en-US"/>
        </w:rPr>
        <w:t xml:space="preserve">hen two PLMNs are interconnected by means of IP transport technology </w:t>
      </w:r>
      <w:r>
        <w:rPr>
          <w:lang w:val="en-US"/>
        </w:rPr>
        <w:t>for 2G and 3G CS services</w:t>
      </w:r>
      <w:r w:rsidRPr="00D4310E">
        <w:rPr>
          <w:lang w:val="en-US"/>
        </w:rPr>
        <w:t>.</w:t>
      </w:r>
    </w:p>
    <w:p w:rsidR="006F04AD" w:rsidRPr="00D4310E" w:rsidRDefault="006F04AD" w:rsidP="006F04AD">
      <w:pPr>
        <w:jc w:val="both"/>
        <w:rPr>
          <w:lang w:val="en-US"/>
        </w:rPr>
      </w:pPr>
      <w:r w:rsidRPr="00D4310E">
        <w:rPr>
          <w:lang w:val="en-US"/>
        </w:rPr>
        <w:t xml:space="preserve">The system shall support the capability for </w:t>
      </w:r>
      <w:r>
        <w:rPr>
          <w:lang w:val="en-US"/>
        </w:rPr>
        <w:t xml:space="preserve">CS </w:t>
      </w:r>
      <w:r w:rsidRPr="00D4310E">
        <w:rPr>
          <w:lang w:val="en-US"/>
        </w:rPr>
        <w:t>service interoperability and interworking.</w:t>
      </w:r>
    </w:p>
    <w:p w:rsidR="006F04AD" w:rsidRPr="006F04AD" w:rsidRDefault="006F04AD" w:rsidP="00735133">
      <w:pPr>
        <w:rPr>
          <w:lang w:val="en-US"/>
        </w:rPr>
      </w:pPr>
      <w:r w:rsidRPr="006F04AD">
        <w:rPr>
          <w:lang w:val="en-US"/>
        </w:rPr>
        <w:t>It shall be possible to apply operator defined policy at the interconnection point.</w:t>
      </w:r>
    </w:p>
    <w:p w:rsidR="006F04AD" w:rsidRPr="006F04AD" w:rsidRDefault="006F04AD" w:rsidP="006F04AD">
      <w:pPr>
        <w:rPr>
          <w:lang w:val="en-US"/>
        </w:rPr>
      </w:pPr>
      <w:r>
        <w:rPr>
          <w:lang w:val="en-US"/>
        </w:rPr>
        <w:t xml:space="preserve">The system shall support the capability </w:t>
      </w:r>
      <w:r w:rsidRPr="006F04AD">
        <w:rPr>
          <w:lang w:val="en-US"/>
        </w:rPr>
        <w:t xml:space="preserve">to </w:t>
      </w:r>
      <w:r>
        <w:rPr>
          <w:lang w:val="en-US"/>
        </w:rPr>
        <w:t xml:space="preserve">control the session resources when two different network domains are connected </w:t>
      </w:r>
      <w:r w:rsidRPr="006F04AD">
        <w:rPr>
          <w:lang w:val="en-US"/>
        </w:rPr>
        <w:t>that</w:t>
      </w:r>
      <w:r>
        <w:rPr>
          <w:lang w:val="en-US"/>
        </w:rPr>
        <w:t xml:space="preserve"> may have</w:t>
      </w:r>
      <w:r w:rsidRPr="006F04AD">
        <w:rPr>
          <w:lang w:val="en-US"/>
        </w:rPr>
        <w:t>, for example,</w:t>
      </w:r>
      <w:r>
        <w:rPr>
          <w:lang w:val="en-US"/>
        </w:rPr>
        <w:t xml:space="preserve"> different IP addressing schemes.</w:t>
      </w:r>
    </w:p>
    <w:p w:rsidR="005852D9" w:rsidRDefault="00C23B8D" w:rsidP="00F4388C">
      <w:r>
        <w:t>The system shall support IP inter-connection between core networks either by direct connection or by using an intermediate carrier (e.g. GSMA IPX [43]).</w:t>
      </w:r>
    </w:p>
    <w:p w:rsidR="00C23B8D" w:rsidRDefault="00C23B8D" w:rsidP="00F4388C">
      <w:r>
        <w:t>The system shall support both bilateral interconnection between two carriers and multilateral interconnection (e.g</w:t>
      </w:r>
      <w:r w:rsidR="00D658BA" w:rsidRPr="00801D68">
        <w:t>.</w:t>
      </w:r>
      <w:r>
        <w:t xml:space="preserve"> GSMA IPX [43]) by means of intermediate carrier.</w:t>
      </w:r>
    </w:p>
    <w:p w:rsidR="005852D9" w:rsidRDefault="00C23B8D" w:rsidP="00F4388C">
      <w:r>
        <w:t>The system shall support either</w:t>
      </w:r>
    </w:p>
    <w:p w:rsidR="00C23B8D" w:rsidRDefault="00C23B8D" w:rsidP="00C23B8D">
      <w:pPr>
        <w:pStyle w:val="B1"/>
      </w:pPr>
      <w:r>
        <w:t>-</w:t>
      </w:r>
      <w:r>
        <w:tab/>
        <w:t>transparent relay of the IP signalling and traffic;</w:t>
      </w:r>
    </w:p>
    <w:p w:rsidR="005852D9" w:rsidRDefault="00C23B8D" w:rsidP="00C23B8D">
      <w:pPr>
        <w:pStyle w:val="B1"/>
      </w:pPr>
      <w:r>
        <w:t>-</w:t>
      </w:r>
      <w:r>
        <w:tab/>
        <w:t>service aware interconnection</w:t>
      </w:r>
    </w:p>
    <w:p w:rsidR="00062CA9" w:rsidRDefault="00C23B8D" w:rsidP="00F4388C">
      <w:r>
        <w:t>The system shall support codec negotiation across one or multiple interconnects</w:t>
      </w:r>
      <w:r w:rsidRPr="00CD6AC9">
        <w:t xml:space="preserve"> </w:t>
      </w:r>
      <w:r>
        <w:t xml:space="preserve">to </w:t>
      </w:r>
      <w:r w:rsidRPr="00CD6AC9">
        <w:t xml:space="preserve">minimise transcoding (and preferably eliminate it) to provide the highest quality service </w:t>
      </w:r>
      <w:r>
        <w:t xml:space="preserve">to </w:t>
      </w:r>
      <w:r w:rsidRPr="00CD6AC9">
        <w:t>the user</w:t>
      </w:r>
      <w:r>
        <w:t>.</w:t>
      </w:r>
    </w:p>
    <w:p w:rsidR="00405863" w:rsidRDefault="00D658BA" w:rsidP="00374551">
      <w:pPr>
        <w:pStyle w:val="Heading1"/>
      </w:pPr>
      <w:r>
        <w:br w:type="page"/>
      </w:r>
      <w:bookmarkStart w:id="480" w:name="_Toc45387120"/>
      <w:bookmarkStart w:id="481" w:name="_Toc59114139"/>
      <w:bookmarkStart w:id="482" w:name="_Toc138429840"/>
      <w:r w:rsidR="00405863">
        <w:t>24</w:t>
      </w:r>
      <w:r w:rsidR="00405863">
        <w:tab/>
        <w:t>Service Alignment &amp; Migration</w:t>
      </w:r>
      <w:bookmarkEnd w:id="480"/>
      <w:bookmarkEnd w:id="481"/>
      <w:bookmarkEnd w:id="482"/>
    </w:p>
    <w:p w:rsidR="00405863" w:rsidRPr="00781F9A" w:rsidRDefault="00405863" w:rsidP="00374551">
      <w:pPr>
        <w:pStyle w:val="Heading2"/>
      </w:pPr>
      <w:bookmarkStart w:id="483" w:name="_Toc45387121"/>
      <w:bookmarkStart w:id="484" w:name="_Toc59114140"/>
      <w:bookmarkStart w:id="485" w:name="_Toc138429841"/>
      <w:r>
        <w:t>24.1</w:t>
      </w:r>
      <w:r>
        <w:tab/>
        <w:t>Introduction</w:t>
      </w:r>
      <w:bookmarkEnd w:id="483"/>
      <w:bookmarkEnd w:id="484"/>
      <w:bookmarkEnd w:id="485"/>
    </w:p>
    <w:p w:rsidR="00405863" w:rsidRDefault="00405863" w:rsidP="00405863">
      <w:r>
        <w:t>Services can be offered to the users via different service domains, e.g. certain teleservices and supplementary services via CS or Multimedia Telephony and supplementary services via IMS. Especially for the supplementary services given below a strong relationship exists from the user</w:t>
      </w:r>
      <w:r w:rsidR="00821FD4">
        <w:t>'</w:t>
      </w:r>
      <w:r>
        <w:t>s point of view. Therefore means shall be provided to enable a consistent user experience when changing from one service domain to the other.</w:t>
      </w:r>
    </w:p>
    <w:p w:rsidR="005852D9" w:rsidRDefault="00405863" w:rsidP="00405863">
      <w:r>
        <w:t>The requirements in this clause are applicable during the migration to an ICS. The ability to synchronise the service settings will facilitate the migration from a CS to an IMS based network and will allow network operators maximum flexibility in their migration strategies.</w:t>
      </w:r>
    </w:p>
    <w:p w:rsidR="00405863" w:rsidRDefault="00405863" w:rsidP="00374551">
      <w:pPr>
        <w:pStyle w:val="Heading2"/>
      </w:pPr>
      <w:bookmarkStart w:id="486" w:name="_Toc45387122"/>
      <w:bookmarkStart w:id="487" w:name="_Toc59114141"/>
      <w:bookmarkStart w:id="488" w:name="_Toc138429842"/>
      <w:r>
        <w:t>24.2</w:t>
      </w:r>
      <w:r>
        <w:tab/>
        <w:t>Alignment of supplementary services settings</w:t>
      </w:r>
      <w:bookmarkEnd w:id="486"/>
      <w:bookmarkEnd w:id="487"/>
      <w:bookmarkEnd w:id="488"/>
    </w:p>
    <w:p w:rsidR="00405863" w:rsidRDefault="00405863" w:rsidP="00405863">
      <w:r>
        <w:t>Based on user preferences and if provisioned by the home operator the network shall automatically synchronise the parameter settings of the supplementary services listed in the following table:</w:t>
      </w:r>
    </w:p>
    <w:p w:rsidR="001E4F9C" w:rsidRDefault="001E4F9C" w:rsidP="001E4F9C">
      <w:pPr>
        <w:pStyle w:val="TH"/>
      </w:pPr>
      <w:r>
        <w:t xml:space="preserve">Table 24.2-1: </w:t>
      </w:r>
      <w:r w:rsidRPr="001E4F9C">
        <w:t>Alignment of supplementary services settings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64"/>
        <w:gridCol w:w="2464"/>
        <w:gridCol w:w="4900"/>
        <w:tblGridChange w:id="489">
          <w:tblGrid>
            <w:gridCol w:w="2464"/>
            <w:gridCol w:w="2464"/>
            <w:gridCol w:w="4900"/>
          </w:tblGrid>
        </w:tblGridChange>
      </w:tblGrid>
      <w:tr w:rsidR="00405863" w:rsidRPr="002C5A6D" w:rsidTr="00957FAF">
        <w:tc>
          <w:tcPr>
            <w:tcW w:w="2464" w:type="dxa"/>
            <w:shd w:val="clear" w:color="auto" w:fill="E0E0E0"/>
          </w:tcPr>
          <w:p w:rsidR="00405863" w:rsidRPr="002C5A6D" w:rsidRDefault="00405863" w:rsidP="00FF4EFE">
            <w:pPr>
              <w:pStyle w:val="TAH"/>
            </w:pPr>
            <w:r>
              <w:t xml:space="preserve">CS Voice (TS11) Supplementary </w:t>
            </w:r>
            <w:r w:rsidRPr="002C5A6D">
              <w:t>Service</w:t>
            </w:r>
            <w:r>
              <w:t>s</w:t>
            </w:r>
          </w:p>
        </w:tc>
        <w:tc>
          <w:tcPr>
            <w:tcW w:w="2464" w:type="dxa"/>
            <w:shd w:val="clear" w:color="auto" w:fill="E0E0E0"/>
          </w:tcPr>
          <w:p w:rsidR="00405863" w:rsidRPr="002C5A6D" w:rsidRDefault="00405863" w:rsidP="00FF4EFE">
            <w:pPr>
              <w:pStyle w:val="TAH"/>
            </w:pPr>
            <w:r w:rsidRPr="002C5A6D">
              <w:t xml:space="preserve">Equivalent </w:t>
            </w:r>
            <w:r>
              <w:t xml:space="preserve">Multimedia Telephony </w:t>
            </w:r>
            <w:r w:rsidRPr="002C5A6D">
              <w:t>Service</w:t>
            </w:r>
            <w:r>
              <w:t>s in IMS domain</w:t>
            </w:r>
          </w:p>
        </w:tc>
        <w:tc>
          <w:tcPr>
            <w:tcW w:w="4900" w:type="dxa"/>
            <w:shd w:val="clear" w:color="auto" w:fill="E0E0E0"/>
          </w:tcPr>
          <w:p w:rsidR="00405863" w:rsidRPr="002C5A6D" w:rsidRDefault="00405863" w:rsidP="00FF4EFE">
            <w:pPr>
              <w:pStyle w:val="TAH"/>
            </w:pPr>
            <w:r w:rsidRPr="002C5A6D">
              <w:t>Service Behaviour Required</w:t>
            </w:r>
          </w:p>
        </w:tc>
      </w:tr>
      <w:tr w:rsidR="00405863" w:rsidTr="00957FAF">
        <w:tc>
          <w:tcPr>
            <w:tcW w:w="2464" w:type="dxa"/>
            <w:shd w:val="clear" w:color="auto" w:fill="auto"/>
          </w:tcPr>
          <w:p w:rsidR="00405863" w:rsidRDefault="00405863" w:rsidP="00FF4EFE">
            <w:pPr>
              <w:pStyle w:val="TAL"/>
            </w:pPr>
            <w:r>
              <w:t>CLIP/CLIR</w:t>
            </w:r>
          </w:p>
        </w:tc>
        <w:tc>
          <w:tcPr>
            <w:tcW w:w="2464" w:type="dxa"/>
            <w:shd w:val="clear" w:color="auto" w:fill="auto"/>
          </w:tcPr>
          <w:p w:rsidR="00405863" w:rsidRDefault="00405863" w:rsidP="00FF4EFE">
            <w:pPr>
              <w:pStyle w:val="TAL"/>
            </w:pPr>
            <w:r>
              <w:t>OIP/OIR</w:t>
            </w:r>
          </w:p>
        </w:tc>
        <w:tc>
          <w:tcPr>
            <w:tcW w:w="4900" w:type="dxa"/>
            <w:shd w:val="clear" w:color="auto" w:fill="auto"/>
          </w:tcPr>
          <w:p w:rsidR="00405863" w:rsidRDefault="00405863" w:rsidP="00FF4EFE">
            <w:pPr>
              <w:pStyle w:val="TAL"/>
            </w:pPr>
            <w:r>
              <w:t xml:space="preserve">Consistency of presentation </w:t>
            </w:r>
          </w:p>
        </w:tc>
      </w:tr>
      <w:tr w:rsidR="00405863" w:rsidTr="00957FAF">
        <w:tc>
          <w:tcPr>
            <w:tcW w:w="2464" w:type="dxa"/>
            <w:shd w:val="clear" w:color="auto" w:fill="auto"/>
          </w:tcPr>
          <w:p w:rsidR="00405863" w:rsidRDefault="00405863" w:rsidP="00FF4EFE">
            <w:pPr>
              <w:pStyle w:val="TAL"/>
            </w:pPr>
            <w:r>
              <w:t>CoLP/CoLR</w:t>
            </w:r>
          </w:p>
        </w:tc>
        <w:tc>
          <w:tcPr>
            <w:tcW w:w="2464" w:type="dxa"/>
            <w:shd w:val="clear" w:color="auto" w:fill="auto"/>
          </w:tcPr>
          <w:p w:rsidR="00405863" w:rsidRDefault="00405863" w:rsidP="00FF4EFE">
            <w:pPr>
              <w:pStyle w:val="TAL"/>
            </w:pPr>
            <w:r>
              <w:t>TIP/TIR</w:t>
            </w:r>
          </w:p>
        </w:tc>
        <w:tc>
          <w:tcPr>
            <w:tcW w:w="4900" w:type="dxa"/>
            <w:shd w:val="clear" w:color="auto" w:fill="auto"/>
          </w:tcPr>
          <w:p w:rsidR="00405863" w:rsidRDefault="00405863" w:rsidP="00FF4EFE">
            <w:pPr>
              <w:pStyle w:val="TAL"/>
            </w:pPr>
            <w:r>
              <w:t>Consistency of presentation</w:t>
            </w:r>
          </w:p>
        </w:tc>
      </w:tr>
      <w:tr w:rsidR="00405863" w:rsidTr="00957FAF">
        <w:tc>
          <w:tcPr>
            <w:tcW w:w="2464" w:type="dxa"/>
            <w:shd w:val="clear" w:color="auto" w:fill="auto"/>
          </w:tcPr>
          <w:p w:rsidR="00405863" w:rsidRDefault="00405863" w:rsidP="00FF4EFE">
            <w:pPr>
              <w:pStyle w:val="TAL"/>
            </w:pPr>
            <w:r>
              <w:t>CNAP</w:t>
            </w:r>
          </w:p>
        </w:tc>
        <w:tc>
          <w:tcPr>
            <w:tcW w:w="2464" w:type="dxa"/>
            <w:shd w:val="clear" w:color="auto" w:fill="auto"/>
          </w:tcPr>
          <w:p w:rsidR="00405863" w:rsidRDefault="00405863" w:rsidP="00FF4EFE">
            <w:pPr>
              <w:pStyle w:val="TAL"/>
            </w:pPr>
            <w:r>
              <w:t>OIP/OIR</w:t>
            </w:r>
          </w:p>
        </w:tc>
        <w:tc>
          <w:tcPr>
            <w:tcW w:w="4900" w:type="dxa"/>
            <w:shd w:val="clear" w:color="auto" w:fill="auto"/>
          </w:tcPr>
          <w:p w:rsidR="00405863" w:rsidRDefault="00405863" w:rsidP="00FF4EFE">
            <w:pPr>
              <w:pStyle w:val="TAL"/>
            </w:pPr>
            <w:r>
              <w:t>Consistency of presentation</w:t>
            </w:r>
          </w:p>
        </w:tc>
      </w:tr>
      <w:tr w:rsidR="00405863" w:rsidTr="00957FAF">
        <w:tc>
          <w:tcPr>
            <w:tcW w:w="2464" w:type="dxa"/>
            <w:shd w:val="clear" w:color="auto" w:fill="auto"/>
          </w:tcPr>
          <w:p w:rsidR="00405863" w:rsidRDefault="00405863" w:rsidP="00FF4EFE">
            <w:pPr>
              <w:pStyle w:val="TAL"/>
            </w:pPr>
            <w:r>
              <w:t>Call Forwarding</w:t>
            </w:r>
          </w:p>
        </w:tc>
        <w:tc>
          <w:tcPr>
            <w:tcW w:w="2464" w:type="dxa"/>
            <w:shd w:val="clear" w:color="auto" w:fill="auto"/>
          </w:tcPr>
          <w:p w:rsidR="00405863" w:rsidRDefault="00405863" w:rsidP="00FF4EFE">
            <w:pPr>
              <w:pStyle w:val="TAL"/>
            </w:pPr>
            <w:r>
              <w:t>CDIV</w:t>
            </w:r>
          </w:p>
        </w:tc>
        <w:tc>
          <w:tcPr>
            <w:tcW w:w="4900" w:type="dxa"/>
            <w:shd w:val="clear" w:color="auto" w:fill="auto"/>
          </w:tcPr>
          <w:p w:rsidR="00405863" w:rsidRDefault="00405863" w:rsidP="00FF4EFE">
            <w:pPr>
              <w:pStyle w:val="TAL"/>
            </w:pPr>
            <w:r>
              <w:t xml:space="preserve">Call forwarding/CDIV shall work consistently no matter which domain the user is in. The settings (e.g. forwarding numbers) shall remain the same across domains for all the parts of the service for which there is an equivalent. </w:t>
            </w:r>
          </w:p>
        </w:tc>
      </w:tr>
      <w:tr w:rsidR="00405863" w:rsidTr="00957FAF">
        <w:tc>
          <w:tcPr>
            <w:tcW w:w="2464" w:type="dxa"/>
            <w:shd w:val="clear" w:color="auto" w:fill="auto"/>
          </w:tcPr>
          <w:p w:rsidR="00405863" w:rsidRDefault="00405863" w:rsidP="00FF4EFE">
            <w:pPr>
              <w:pStyle w:val="TAL"/>
            </w:pPr>
            <w:r>
              <w:t>Call Waiting</w:t>
            </w:r>
          </w:p>
        </w:tc>
        <w:tc>
          <w:tcPr>
            <w:tcW w:w="2464" w:type="dxa"/>
            <w:shd w:val="clear" w:color="auto" w:fill="auto"/>
          </w:tcPr>
          <w:p w:rsidR="00405863" w:rsidRDefault="00405863" w:rsidP="00FF4EFE">
            <w:pPr>
              <w:pStyle w:val="TAL"/>
            </w:pPr>
            <w:r>
              <w:t>Communication Waiting</w:t>
            </w:r>
          </w:p>
        </w:tc>
        <w:tc>
          <w:tcPr>
            <w:tcW w:w="4900" w:type="dxa"/>
            <w:shd w:val="clear" w:color="auto" w:fill="auto"/>
          </w:tcPr>
          <w:p w:rsidR="00405863" w:rsidRDefault="00405863" w:rsidP="00FF4EFE">
            <w:pPr>
              <w:pStyle w:val="TAL"/>
            </w:pPr>
            <w:r>
              <w:t>The busy state of the user shall be available to both domains so that this can be applied no matter from which domain an incoming call/communication originates. The activation status of Call Waiting and Communication Waiting shall be synchronised.</w:t>
            </w:r>
          </w:p>
        </w:tc>
      </w:tr>
      <w:tr w:rsidR="00405863" w:rsidTr="00957FAF">
        <w:tc>
          <w:tcPr>
            <w:tcW w:w="2464" w:type="dxa"/>
            <w:shd w:val="clear" w:color="auto" w:fill="auto"/>
          </w:tcPr>
          <w:p w:rsidR="00405863" w:rsidRDefault="00405863" w:rsidP="00FF4EFE">
            <w:pPr>
              <w:pStyle w:val="TAL"/>
            </w:pPr>
            <w:r>
              <w:t>Call Hold</w:t>
            </w:r>
          </w:p>
        </w:tc>
        <w:tc>
          <w:tcPr>
            <w:tcW w:w="2464" w:type="dxa"/>
            <w:shd w:val="clear" w:color="auto" w:fill="auto"/>
          </w:tcPr>
          <w:p w:rsidR="00405863" w:rsidRDefault="00405863" w:rsidP="00FF4EFE">
            <w:pPr>
              <w:pStyle w:val="TAL"/>
            </w:pPr>
            <w:r>
              <w:t>Communication HOLD</w:t>
            </w:r>
          </w:p>
        </w:tc>
        <w:tc>
          <w:tcPr>
            <w:tcW w:w="4900" w:type="dxa"/>
            <w:shd w:val="clear" w:color="auto" w:fill="auto"/>
          </w:tcPr>
          <w:p w:rsidR="00405863" w:rsidRDefault="00405863" w:rsidP="00FF4EFE">
            <w:pPr>
              <w:pStyle w:val="TAL"/>
            </w:pPr>
            <w:r>
              <w:t>Any calls held in one domain shall remain held on moving to a different domain. It shall be possible to re-establish a call that was put on hold in another domain.</w:t>
            </w:r>
          </w:p>
        </w:tc>
      </w:tr>
      <w:tr w:rsidR="00405863" w:rsidTr="00957FAF">
        <w:tc>
          <w:tcPr>
            <w:tcW w:w="2464" w:type="dxa"/>
            <w:shd w:val="clear" w:color="auto" w:fill="auto"/>
          </w:tcPr>
          <w:p w:rsidR="00405863" w:rsidRDefault="00405863" w:rsidP="00FF4EFE">
            <w:pPr>
              <w:pStyle w:val="TAL"/>
            </w:pPr>
            <w:r>
              <w:t>Multiparty</w:t>
            </w:r>
          </w:p>
        </w:tc>
        <w:tc>
          <w:tcPr>
            <w:tcW w:w="2464" w:type="dxa"/>
            <w:shd w:val="clear" w:color="auto" w:fill="auto"/>
          </w:tcPr>
          <w:p w:rsidR="00405863" w:rsidRDefault="00405863" w:rsidP="00FF4EFE">
            <w:pPr>
              <w:pStyle w:val="TAL"/>
            </w:pPr>
            <w:r>
              <w:t>CONF</w:t>
            </w:r>
          </w:p>
        </w:tc>
        <w:tc>
          <w:tcPr>
            <w:tcW w:w="4900" w:type="dxa"/>
            <w:shd w:val="clear" w:color="auto" w:fill="auto"/>
          </w:tcPr>
          <w:p w:rsidR="00405863" w:rsidRDefault="00405863" w:rsidP="00FF4EFE">
            <w:pPr>
              <w:pStyle w:val="TAL"/>
            </w:pPr>
            <w:r>
              <w:t>Any conference (multiparty) calls set up in one domain shall remain in force if any user moves to another domain.</w:t>
            </w:r>
          </w:p>
        </w:tc>
      </w:tr>
      <w:tr w:rsidR="00405863" w:rsidTr="00957FAF">
        <w:tc>
          <w:tcPr>
            <w:tcW w:w="2464" w:type="dxa"/>
            <w:shd w:val="clear" w:color="auto" w:fill="auto"/>
          </w:tcPr>
          <w:p w:rsidR="00405863" w:rsidRDefault="00405863" w:rsidP="00FF4EFE">
            <w:pPr>
              <w:pStyle w:val="TAL"/>
            </w:pPr>
            <w:r>
              <w:t>Closed User Group</w:t>
            </w:r>
          </w:p>
        </w:tc>
        <w:tc>
          <w:tcPr>
            <w:tcW w:w="2464" w:type="dxa"/>
            <w:shd w:val="clear" w:color="auto" w:fill="auto"/>
          </w:tcPr>
          <w:p w:rsidR="00405863" w:rsidRDefault="00405863" w:rsidP="00FF4EFE">
            <w:pPr>
              <w:pStyle w:val="TAL"/>
            </w:pPr>
            <w:r>
              <w:t>Closed User Group</w:t>
            </w:r>
          </w:p>
        </w:tc>
        <w:tc>
          <w:tcPr>
            <w:tcW w:w="4900" w:type="dxa"/>
            <w:shd w:val="clear" w:color="auto" w:fill="auto"/>
          </w:tcPr>
          <w:p w:rsidR="00405863" w:rsidRDefault="00405863" w:rsidP="00FF4EFE">
            <w:pPr>
              <w:pStyle w:val="TAL"/>
            </w:pPr>
            <w:r>
              <w:t>Consistency required across domains</w:t>
            </w:r>
          </w:p>
        </w:tc>
      </w:tr>
      <w:tr w:rsidR="00405863" w:rsidTr="00957FAF">
        <w:tc>
          <w:tcPr>
            <w:tcW w:w="2464" w:type="dxa"/>
            <w:shd w:val="clear" w:color="auto" w:fill="auto"/>
          </w:tcPr>
          <w:p w:rsidR="00405863" w:rsidRDefault="00405863" w:rsidP="00FF4EFE">
            <w:pPr>
              <w:pStyle w:val="TAL"/>
            </w:pPr>
            <w:r>
              <w:t>CCBS</w:t>
            </w:r>
          </w:p>
        </w:tc>
        <w:tc>
          <w:tcPr>
            <w:tcW w:w="2464" w:type="dxa"/>
            <w:shd w:val="clear" w:color="auto" w:fill="auto"/>
          </w:tcPr>
          <w:p w:rsidR="00405863" w:rsidRDefault="00405863" w:rsidP="00FF4EFE">
            <w:pPr>
              <w:pStyle w:val="TAL"/>
            </w:pPr>
            <w:r>
              <w:t>CCBS</w:t>
            </w:r>
          </w:p>
        </w:tc>
        <w:tc>
          <w:tcPr>
            <w:tcW w:w="4900" w:type="dxa"/>
            <w:shd w:val="clear" w:color="auto" w:fill="auto"/>
          </w:tcPr>
          <w:p w:rsidR="00405863" w:rsidRDefault="00405863" w:rsidP="00FF4EFE">
            <w:pPr>
              <w:pStyle w:val="TAL"/>
            </w:pPr>
            <w:r>
              <w:t>Consistency required across domains</w:t>
            </w:r>
          </w:p>
        </w:tc>
      </w:tr>
      <w:tr w:rsidR="00405863" w:rsidTr="00957FAF">
        <w:tc>
          <w:tcPr>
            <w:tcW w:w="2464" w:type="dxa"/>
            <w:shd w:val="clear" w:color="auto" w:fill="auto"/>
          </w:tcPr>
          <w:p w:rsidR="00405863" w:rsidRDefault="00405863" w:rsidP="00FF4EFE">
            <w:pPr>
              <w:pStyle w:val="TAL"/>
            </w:pPr>
            <w:r>
              <w:t>Call Deflection</w:t>
            </w:r>
          </w:p>
        </w:tc>
        <w:tc>
          <w:tcPr>
            <w:tcW w:w="2464" w:type="dxa"/>
            <w:shd w:val="clear" w:color="auto" w:fill="auto"/>
          </w:tcPr>
          <w:p w:rsidR="00405863" w:rsidRDefault="00405863" w:rsidP="00FF4EFE">
            <w:pPr>
              <w:pStyle w:val="TAL"/>
            </w:pPr>
            <w:r>
              <w:t>Defined in CDIV</w:t>
            </w:r>
          </w:p>
        </w:tc>
        <w:tc>
          <w:tcPr>
            <w:tcW w:w="4900" w:type="dxa"/>
            <w:shd w:val="clear" w:color="auto" w:fill="auto"/>
          </w:tcPr>
          <w:p w:rsidR="00405863" w:rsidRDefault="00405863" w:rsidP="00FF4EFE">
            <w:pPr>
              <w:pStyle w:val="TAL"/>
            </w:pPr>
            <w:r>
              <w:t>Consistency required across domains</w:t>
            </w:r>
          </w:p>
        </w:tc>
      </w:tr>
      <w:tr w:rsidR="00405863" w:rsidTr="00957FAF">
        <w:tc>
          <w:tcPr>
            <w:tcW w:w="2464" w:type="dxa"/>
            <w:shd w:val="clear" w:color="auto" w:fill="auto"/>
          </w:tcPr>
          <w:p w:rsidR="00405863" w:rsidRDefault="00405863" w:rsidP="00FF4EFE">
            <w:pPr>
              <w:pStyle w:val="TAL"/>
            </w:pPr>
            <w:r>
              <w:t>Explicit Call Transfer</w:t>
            </w:r>
          </w:p>
        </w:tc>
        <w:tc>
          <w:tcPr>
            <w:tcW w:w="2464" w:type="dxa"/>
            <w:shd w:val="clear" w:color="auto" w:fill="auto"/>
          </w:tcPr>
          <w:p w:rsidR="00405863" w:rsidRDefault="00405863" w:rsidP="00FF4EFE">
            <w:pPr>
              <w:pStyle w:val="TAL"/>
            </w:pPr>
            <w:r>
              <w:t>ECommT</w:t>
            </w:r>
          </w:p>
        </w:tc>
        <w:tc>
          <w:tcPr>
            <w:tcW w:w="4900" w:type="dxa"/>
            <w:shd w:val="clear" w:color="auto" w:fill="auto"/>
          </w:tcPr>
          <w:p w:rsidR="00405863" w:rsidRDefault="00405863" w:rsidP="00FF4EFE">
            <w:pPr>
              <w:pStyle w:val="TAL"/>
            </w:pPr>
            <w:r>
              <w:t>Consistency required across domains. The UE state (i.e. if busy or not) shall be available in both domains to ensure that this can be applied consistently.</w:t>
            </w:r>
          </w:p>
        </w:tc>
      </w:tr>
      <w:tr w:rsidR="00405863" w:rsidTr="00957FAF">
        <w:tc>
          <w:tcPr>
            <w:tcW w:w="2464" w:type="dxa"/>
            <w:shd w:val="clear" w:color="auto" w:fill="auto"/>
          </w:tcPr>
          <w:p w:rsidR="00405863" w:rsidRDefault="00405863" w:rsidP="00FF4EFE">
            <w:pPr>
              <w:pStyle w:val="TAL"/>
            </w:pPr>
            <w:r>
              <w:t>Call Barring</w:t>
            </w:r>
          </w:p>
        </w:tc>
        <w:tc>
          <w:tcPr>
            <w:tcW w:w="2464" w:type="dxa"/>
            <w:shd w:val="clear" w:color="auto" w:fill="auto"/>
          </w:tcPr>
          <w:p w:rsidR="00405863" w:rsidRDefault="00405863" w:rsidP="00FF4EFE">
            <w:pPr>
              <w:pStyle w:val="TAL"/>
            </w:pPr>
            <w:r>
              <w:t>Communication Barring</w:t>
            </w:r>
          </w:p>
        </w:tc>
        <w:tc>
          <w:tcPr>
            <w:tcW w:w="4900" w:type="dxa"/>
            <w:shd w:val="clear" w:color="auto" w:fill="auto"/>
          </w:tcPr>
          <w:p w:rsidR="00405863" w:rsidRDefault="00405863" w:rsidP="00FF4EFE">
            <w:pPr>
              <w:pStyle w:val="TAL"/>
            </w:pPr>
            <w:r>
              <w:t xml:space="preserve">Call/ Communication Barring shall work consistently no matter which domain the user is in. The settings (i.e. barred numbers) shall remain the same across domains. </w:t>
            </w:r>
          </w:p>
        </w:tc>
      </w:tr>
      <w:tr w:rsidR="00405863" w:rsidTr="00957FAF">
        <w:tc>
          <w:tcPr>
            <w:tcW w:w="2464" w:type="dxa"/>
            <w:shd w:val="clear" w:color="auto" w:fill="auto"/>
          </w:tcPr>
          <w:p w:rsidR="00405863" w:rsidRDefault="00405863" w:rsidP="00FF4EFE">
            <w:pPr>
              <w:pStyle w:val="TAL"/>
            </w:pPr>
            <w:r>
              <w:t>AoC</w:t>
            </w:r>
          </w:p>
        </w:tc>
        <w:tc>
          <w:tcPr>
            <w:tcW w:w="2464" w:type="dxa"/>
            <w:shd w:val="clear" w:color="auto" w:fill="auto"/>
          </w:tcPr>
          <w:p w:rsidR="00405863" w:rsidRDefault="00405863" w:rsidP="00FF4EFE">
            <w:pPr>
              <w:pStyle w:val="TAL"/>
            </w:pPr>
            <w:r>
              <w:t>AoC</w:t>
            </w:r>
          </w:p>
        </w:tc>
        <w:tc>
          <w:tcPr>
            <w:tcW w:w="4900" w:type="dxa"/>
            <w:shd w:val="clear" w:color="auto" w:fill="auto"/>
          </w:tcPr>
          <w:p w:rsidR="00405863" w:rsidRDefault="00405863" w:rsidP="00FF4EFE">
            <w:pPr>
              <w:pStyle w:val="TAL"/>
            </w:pPr>
            <w:r>
              <w:t xml:space="preserve">Consistent support across domains. If the user moves from one domain to the other during the communication, the AoC shall indicate the correct charge for the total duration of the communication. </w:t>
            </w:r>
          </w:p>
        </w:tc>
      </w:tr>
    </w:tbl>
    <w:p w:rsidR="00405863" w:rsidRDefault="00405863" w:rsidP="00405863"/>
    <w:p w:rsidR="005852D9" w:rsidRDefault="00405863" w:rsidP="00405863">
      <w:r>
        <w:t>The operator shall be able to provision the user with the possibility to define which of the above settings shall be synchronised automatically and which settings can exist independently of each other. E.g. a user might decide that the activation status of CLIP/OIP, CLIR/OIR, Call Waiting/Communication Waiting etc. is synchronised but that the call forwarding status and forwarded-to-number is different from the communication diversion settings and the diverted-to-party address.</w:t>
      </w:r>
    </w:p>
    <w:p w:rsidR="00405863" w:rsidRDefault="00405863" w:rsidP="00405863">
      <w:r>
        <w:t>If the synchronisation of supplementary services, which use the UE</w:t>
      </w:r>
      <w:r w:rsidR="00821FD4">
        <w:t>'</w:t>
      </w:r>
      <w:r>
        <w:t>s busy state for invocation, is activated the busy state of the UE shall be available in both domains.</w:t>
      </w:r>
    </w:p>
    <w:p w:rsidR="00405863" w:rsidRDefault="00923505" w:rsidP="00405863">
      <w:pPr>
        <w:pStyle w:val="NO"/>
      </w:pPr>
      <w:r>
        <w:t>NOTE:</w:t>
      </w:r>
      <w:r w:rsidR="005852D9">
        <w:tab/>
      </w:r>
      <w:r w:rsidR="00405863">
        <w:t xml:space="preserve">The </w:t>
      </w:r>
      <w:r w:rsidR="008866EB">
        <w:t>"</w:t>
      </w:r>
      <w:r w:rsidR="00405863">
        <w:t>user not reachable</w:t>
      </w:r>
      <w:r w:rsidR="008866EB">
        <w:t>"</w:t>
      </w:r>
      <w:r w:rsidR="00405863">
        <w:t xml:space="preserve"> or </w:t>
      </w:r>
      <w:r w:rsidR="008866EB">
        <w:t>"</w:t>
      </w:r>
      <w:r w:rsidR="00405863">
        <w:t>user not logged in</w:t>
      </w:r>
      <w:r w:rsidR="008866EB">
        <w:t>"</w:t>
      </w:r>
      <w:r w:rsidR="00405863">
        <w:t xml:space="preserve"> conditions in the different domains are independent of each other. This means, e.g. not being registered in the IMS does not affect the invocation of CFNRc in the CS domain.</w:t>
      </w:r>
    </w:p>
    <w:p w:rsidR="00405863" w:rsidRDefault="00405863" w:rsidP="00405863">
      <w:r>
        <w:t>Synchronisation of settings means that the most recent changes which have been applied in one domain are propagated to the other domain.</w:t>
      </w:r>
    </w:p>
    <w:p w:rsidR="00405863" w:rsidRDefault="00405863" w:rsidP="00405863">
      <w:r>
        <w:t>There are certain circumstances under which the synchronisation will fail e.g. when a user inserts a SIP URI as diverted-to-party address in the IMS domain which has no Tel URI associated with it. In such a case there is no valid setting for the CS domain for this particular parameter and therefore the CS domain service setting shall remain unchanged.</w:t>
      </w:r>
      <w:r w:rsidR="005852D9">
        <w:t xml:space="preserve"> </w:t>
      </w:r>
      <w:r>
        <w:t>The user may receive a notification about the failure of the synchronisation procedure and its cause.</w:t>
      </w:r>
    </w:p>
    <w:p w:rsidR="00E16552" w:rsidRPr="004B4F77" w:rsidRDefault="00D658BA" w:rsidP="00374551">
      <w:pPr>
        <w:pStyle w:val="Heading1"/>
        <w:rPr>
          <w:u w:val="words"/>
        </w:rPr>
      </w:pPr>
      <w:r>
        <w:br w:type="page"/>
      </w:r>
      <w:bookmarkStart w:id="490" w:name="_Toc45387123"/>
      <w:bookmarkStart w:id="491" w:name="_Toc59114142"/>
      <w:bookmarkStart w:id="492" w:name="_Toc138429843"/>
      <w:r w:rsidR="00E16552">
        <w:t>25</w:t>
      </w:r>
      <w:r w:rsidR="00E16552">
        <w:tab/>
        <w:t>System optimisation for communication with specific characteristics</w:t>
      </w:r>
      <w:bookmarkEnd w:id="490"/>
      <w:bookmarkEnd w:id="491"/>
      <w:bookmarkEnd w:id="492"/>
    </w:p>
    <w:p w:rsidR="00E16552" w:rsidRDefault="00E16552" w:rsidP="00374551">
      <w:pPr>
        <w:pStyle w:val="Heading2"/>
      </w:pPr>
      <w:bookmarkStart w:id="493" w:name="_Toc45387124"/>
      <w:bookmarkStart w:id="494" w:name="_Toc59114143"/>
      <w:bookmarkStart w:id="495" w:name="_Toc138429844"/>
      <w:r>
        <w:t>25.</w:t>
      </w:r>
      <w:r w:rsidR="00E85674">
        <w:t>1</w:t>
      </w:r>
      <w:r>
        <w:tab/>
        <w:t>Void</w:t>
      </w:r>
      <w:bookmarkEnd w:id="493"/>
      <w:bookmarkEnd w:id="494"/>
      <w:bookmarkEnd w:id="495"/>
    </w:p>
    <w:p w:rsidR="00E16552" w:rsidRDefault="00E16552" w:rsidP="00374551">
      <w:pPr>
        <w:pStyle w:val="Heading2"/>
      </w:pPr>
      <w:bookmarkStart w:id="496" w:name="_Toc45387125"/>
      <w:bookmarkStart w:id="497" w:name="_Toc59114144"/>
      <w:bookmarkStart w:id="498" w:name="_Toc138429845"/>
      <w:r>
        <w:t>25.</w:t>
      </w:r>
      <w:r w:rsidR="00E85674">
        <w:t>2</w:t>
      </w:r>
      <w:r>
        <w:tab/>
        <w:t>Numbering Resource Efficiency</w:t>
      </w:r>
      <w:bookmarkEnd w:id="496"/>
      <w:bookmarkEnd w:id="497"/>
      <w:bookmarkEnd w:id="498"/>
    </w:p>
    <w:p w:rsidR="005852D9" w:rsidRDefault="00E16552" w:rsidP="00E16552">
      <w:r>
        <w:t xml:space="preserve">The following </w:t>
      </w:r>
      <w:r w:rsidRPr="00C5028C">
        <w:t>optional</w:t>
      </w:r>
      <w:r>
        <w:t xml:space="preserve"> requirement is intended to provide better numbering resource efficiency for UEs</w:t>
      </w:r>
      <w:r w:rsidRPr="005B2F6A">
        <w:t xml:space="preserve"> </w:t>
      </w:r>
      <w:r>
        <w:t>that only require packet switched services.</w:t>
      </w:r>
    </w:p>
    <w:p w:rsidR="00E16552" w:rsidRDefault="00E16552" w:rsidP="00E16552">
      <w:pPr>
        <w:pStyle w:val="B1"/>
      </w:pPr>
      <w:r>
        <w:t>-</w:t>
      </w:r>
      <w:r>
        <w:tab/>
        <w:t>A network operator shall be able to provide PS only</w:t>
      </w:r>
      <w:r w:rsidRPr="008F31E2">
        <w:t xml:space="preserve"> subscripti</w:t>
      </w:r>
      <w:r>
        <w:t>ons with or without assigning an MSISDN.</w:t>
      </w:r>
    </w:p>
    <w:p w:rsidR="00E16552" w:rsidRPr="00B627FC" w:rsidRDefault="00E16552" w:rsidP="00E16552">
      <w:pPr>
        <w:pStyle w:val="B1"/>
        <w:rPr>
          <w:rFonts w:hint="eastAsia"/>
        </w:rPr>
      </w:pPr>
      <w:r w:rsidRPr="00B627FC">
        <w:rPr>
          <w:rFonts w:hint="eastAsia"/>
        </w:rPr>
        <w:t>-</w:t>
      </w:r>
      <w:r w:rsidRPr="00B627FC">
        <w:tab/>
        <w:t>R</w:t>
      </w:r>
      <w:r w:rsidRPr="00B627FC">
        <w:rPr>
          <w:rFonts w:hint="eastAsia"/>
        </w:rPr>
        <w:t xml:space="preserve">emote </w:t>
      </w:r>
      <w:r w:rsidRPr="00B627FC">
        <w:t>triggering shall be supported with or without assigning an MSISDN</w:t>
      </w:r>
      <w:r w:rsidRPr="00B627FC">
        <w:rPr>
          <w:rFonts w:hint="eastAsia"/>
        </w:rPr>
        <w:t>.</w:t>
      </w:r>
    </w:p>
    <w:p w:rsidR="00E16552" w:rsidRDefault="00E16552" w:rsidP="00E16552">
      <w:pPr>
        <w:pStyle w:val="B1"/>
      </w:pPr>
      <w:r>
        <w:t>-</w:t>
      </w:r>
      <w:r>
        <w:tab/>
        <w:t>Remote UE configuration shall be supported without the use of an MSISDN.</w:t>
      </w:r>
    </w:p>
    <w:p w:rsidR="00E16552" w:rsidRDefault="00536367" w:rsidP="00E16552">
      <w:pPr>
        <w:pStyle w:val="NO"/>
      </w:pPr>
      <w:r>
        <w:t xml:space="preserve">Note </w:t>
      </w:r>
      <w:r w:rsidR="00385154">
        <w:t>1</w:t>
      </w:r>
      <w:r w:rsidR="00E16552">
        <w:t>:</w:t>
      </w:r>
      <w:r w:rsidR="00E16552">
        <w:tab/>
      </w:r>
      <w:r w:rsidR="00E16552" w:rsidRPr="000C4BE3">
        <w:t xml:space="preserve">Current remote </w:t>
      </w:r>
      <w:r w:rsidR="00E16552">
        <w:t>UE</w:t>
      </w:r>
      <w:r w:rsidR="00E16552" w:rsidRPr="000C4BE3">
        <w:t xml:space="preserve"> </w:t>
      </w:r>
      <w:r w:rsidR="00E16552">
        <w:t xml:space="preserve">configuration solutions </w:t>
      </w:r>
      <w:r w:rsidR="00E16552" w:rsidRPr="00B95F7C">
        <w:t>(</w:t>
      </w:r>
      <w:r w:rsidR="00E16552">
        <w:t>i.e.</w:t>
      </w:r>
      <w:r w:rsidR="00E16552" w:rsidRPr="00B95F7C">
        <w:t xml:space="preserve"> Device Management and Over-the-Air configuration) </w:t>
      </w:r>
      <w:r w:rsidR="00E16552" w:rsidRPr="000C4BE3">
        <w:t xml:space="preserve">are </w:t>
      </w:r>
      <w:r w:rsidR="00E16552">
        <w:t xml:space="preserve">mainly </w:t>
      </w:r>
      <w:r w:rsidR="00E16552" w:rsidRPr="000C4BE3">
        <w:t>based on SMS, which assumes the use of MSISDNs.</w:t>
      </w:r>
    </w:p>
    <w:p w:rsidR="00385154" w:rsidRPr="00385154" w:rsidRDefault="00536367" w:rsidP="00E16552">
      <w:pPr>
        <w:pStyle w:val="NO"/>
      </w:pPr>
      <w:r>
        <w:t xml:space="preserve">Note </w:t>
      </w:r>
      <w:r w:rsidR="00385154" w:rsidRPr="00385154">
        <w:t>2:</w:t>
      </w:r>
      <w:r w:rsidR="00385154" w:rsidRPr="00385154">
        <w:tab/>
        <w:t>The requirements in this sub-clause apply to server-to-UE communication scenarios only.</w:t>
      </w:r>
    </w:p>
    <w:p w:rsidR="00E16552" w:rsidRPr="00F23B64" w:rsidRDefault="00E16552" w:rsidP="00374551">
      <w:pPr>
        <w:pStyle w:val="Heading2"/>
      </w:pPr>
      <w:bookmarkStart w:id="499" w:name="_Toc45387126"/>
      <w:bookmarkStart w:id="500" w:name="_Toc59114145"/>
      <w:bookmarkStart w:id="501" w:name="_Toc138429846"/>
      <w:r>
        <w:t>25.</w:t>
      </w:r>
      <w:r w:rsidR="00E85674">
        <w:t>3</w:t>
      </w:r>
      <w:r>
        <w:tab/>
        <w:t>Network p</w:t>
      </w:r>
      <w:r w:rsidRPr="00F23B64">
        <w:t xml:space="preserve">rovided </w:t>
      </w:r>
      <w:r>
        <w:t>d</w:t>
      </w:r>
      <w:r w:rsidRPr="00F23B64">
        <w:t xml:space="preserve">estination for </w:t>
      </w:r>
      <w:r>
        <w:t>u</w:t>
      </w:r>
      <w:r w:rsidRPr="00F23B64">
        <w:t xml:space="preserve">plink </w:t>
      </w:r>
      <w:r>
        <w:t>d</w:t>
      </w:r>
      <w:r w:rsidRPr="00F23B64">
        <w:t>ata</w:t>
      </w:r>
      <w:bookmarkEnd w:id="499"/>
      <w:bookmarkEnd w:id="500"/>
      <w:bookmarkEnd w:id="501"/>
    </w:p>
    <w:p w:rsidR="00E16552" w:rsidRDefault="00E16552" w:rsidP="00E16552">
      <w:r>
        <w:t xml:space="preserve">The Network Provided Destination for Uplink Data </w:t>
      </w:r>
      <w:r w:rsidRPr="001A4A85">
        <w:t>feature</w:t>
      </w:r>
      <w:r>
        <w:t xml:space="preserve"> is intended for use when all data from a UE is to be directed to a network provided destination </w:t>
      </w:r>
      <w:r w:rsidRPr="001A4A85">
        <w:t>address</w:t>
      </w:r>
      <w:r>
        <w:t>.</w:t>
      </w:r>
    </w:p>
    <w:p w:rsidR="00E16552" w:rsidRDefault="00E16552" w:rsidP="00E16552">
      <w:pPr>
        <w:pStyle w:val="B1"/>
      </w:pPr>
      <w:r>
        <w:t>-</w:t>
      </w:r>
      <w:r>
        <w:tab/>
        <w:t xml:space="preserve">For uplink data communication, the network shall be able to direct all uplink </w:t>
      </w:r>
      <w:r w:rsidRPr="00AF3F8F">
        <w:t>PS</w:t>
      </w:r>
      <w:r>
        <w:t xml:space="preserve"> data traffic to a network provided destination </w:t>
      </w:r>
      <w:r w:rsidRPr="001A4A85">
        <w:t>address</w:t>
      </w:r>
      <w:r>
        <w:t>.</w:t>
      </w:r>
    </w:p>
    <w:p w:rsidR="00E16552" w:rsidRDefault="00923505" w:rsidP="00E16552">
      <w:pPr>
        <w:pStyle w:val="NO"/>
      </w:pPr>
      <w:r>
        <w:t>NOTE:</w:t>
      </w:r>
      <w:r w:rsidR="00E16552">
        <w:t xml:space="preserve"> This feature may be used, for example, when a</w:t>
      </w:r>
      <w:r w:rsidR="00E16552" w:rsidRPr="002A5278">
        <w:t xml:space="preserve">ll data from an electricity meter is sent to a </w:t>
      </w:r>
      <w:r w:rsidR="00E16552">
        <w:t xml:space="preserve">server maintained by the </w:t>
      </w:r>
      <w:r w:rsidR="00E16552" w:rsidRPr="002A5278">
        <w:t xml:space="preserve">network </w:t>
      </w:r>
      <w:r w:rsidR="00E16552">
        <w:t>operator.</w:t>
      </w:r>
    </w:p>
    <w:p w:rsidR="0042134B" w:rsidRDefault="0042134B" w:rsidP="00374551">
      <w:pPr>
        <w:pStyle w:val="Heading2"/>
      </w:pPr>
      <w:bookmarkStart w:id="502" w:name="_Toc45387127"/>
      <w:bookmarkStart w:id="503" w:name="_Toc59114146"/>
      <w:bookmarkStart w:id="504" w:name="_Toc138429847"/>
      <w:r>
        <w:t>25.</w:t>
      </w:r>
      <w:r w:rsidR="00E85674">
        <w:t>4</w:t>
      </w:r>
      <w:r>
        <w:tab/>
        <w:t>PS only subscriptions</w:t>
      </w:r>
      <w:bookmarkEnd w:id="502"/>
      <w:bookmarkEnd w:id="503"/>
      <w:bookmarkEnd w:id="504"/>
    </w:p>
    <w:p w:rsidR="005852D9" w:rsidRDefault="0042134B" w:rsidP="0042134B">
      <w:r>
        <w:t xml:space="preserve">The system shall support subscriptions that only allow </w:t>
      </w:r>
      <w:r w:rsidR="009A008E">
        <w:t>packet-based</w:t>
      </w:r>
      <w:r>
        <w:t xml:space="preserve"> services and SMS.</w:t>
      </w:r>
    </w:p>
    <w:p w:rsidR="00E85674" w:rsidRPr="00C23239" w:rsidRDefault="00D658BA" w:rsidP="00374551">
      <w:pPr>
        <w:pStyle w:val="Heading1"/>
      </w:pPr>
      <w:r>
        <w:br w:type="page"/>
      </w:r>
      <w:bookmarkStart w:id="505" w:name="_Toc45387128"/>
      <w:bookmarkStart w:id="506" w:name="_Toc59114147"/>
      <w:bookmarkStart w:id="507" w:name="_Toc138429848"/>
      <w:r w:rsidR="00E85674">
        <w:t>26</w:t>
      </w:r>
      <w:r w:rsidR="00E85674" w:rsidRPr="00C23239">
        <w:tab/>
        <w:t>Single Sign-On (SSO)</w:t>
      </w:r>
      <w:r w:rsidR="00E85674">
        <w:t xml:space="preserve"> Service</w:t>
      </w:r>
      <w:bookmarkEnd w:id="505"/>
      <w:bookmarkEnd w:id="506"/>
      <w:bookmarkEnd w:id="507"/>
    </w:p>
    <w:p w:rsidR="00E85674" w:rsidRDefault="00E85674" w:rsidP="00374551">
      <w:pPr>
        <w:pStyle w:val="Heading2"/>
      </w:pPr>
      <w:bookmarkStart w:id="508" w:name="_Toc45387129"/>
      <w:bookmarkStart w:id="509" w:name="_Toc59114148"/>
      <w:bookmarkStart w:id="510" w:name="_Toc138429849"/>
      <w:r>
        <w:t>26.1</w:t>
      </w:r>
      <w:r>
        <w:tab/>
        <w:t>Requirements</w:t>
      </w:r>
      <w:bookmarkEnd w:id="508"/>
      <w:bookmarkEnd w:id="509"/>
      <w:bookmarkEnd w:id="510"/>
    </w:p>
    <w:p w:rsidR="00E85674" w:rsidRDefault="00E85674" w:rsidP="00374551">
      <w:pPr>
        <w:pStyle w:val="Heading3"/>
      </w:pPr>
      <w:bookmarkStart w:id="511" w:name="_Toc45387130"/>
      <w:bookmarkStart w:id="512" w:name="_Toc59114149"/>
      <w:bookmarkStart w:id="513" w:name="_Toc138429850"/>
      <w:r>
        <w:t>26.1.1</w:t>
      </w:r>
      <w:r>
        <w:tab/>
        <w:t>Requirements for the UE</w:t>
      </w:r>
      <w:bookmarkEnd w:id="511"/>
      <w:bookmarkEnd w:id="512"/>
      <w:bookmarkEnd w:id="513"/>
    </w:p>
    <w:p w:rsidR="00E85674" w:rsidRDefault="00E85674" w:rsidP="00E85674">
      <w:r>
        <w:t>An SSO-capable</w:t>
      </w:r>
      <w:r w:rsidRPr="00F550FD">
        <w:t xml:space="preserve"> UE </w:t>
      </w:r>
      <w:r w:rsidRPr="00F550FD">
        <w:rPr>
          <w:bCs/>
        </w:rPr>
        <w:t>shall support</w:t>
      </w:r>
      <w:r w:rsidRPr="00F550FD">
        <w:t xml:space="preserve"> </w:t>
      </w:r>
      <w:r>
        <w:t xml:space="preserve">3GPP </w:t>
      </w:r>
      <w:r w:rsidRPr="00F550FD">
        <w:t>SSO</w:t>
      </w:r>
      <w:r>
        <w:t xml:space="preserve"> A</w:t>
      </w:r>
      <w:r w:rsidRPr="00F550FD">
        <w:t>uthentication</w:t>
      </w:r>
      <w:r>
        <w:t xml:space="preserve">, </w:t>
      </w:r>
      <w:r w:rsidRPr="00F550FD">
        <w:t>without user intervention</w:t>
      </w:r>
      <w:r>
        <w:t>,</w:t>
      </w:r>
      <w:r w:rsidRPr="00F550FD">
        <w:t xml:space="preserve"> based on </w:t>
      </w:r>
      <w:r>
        <w:t>O</w:t>
      </w:r>
      <w:r w:rsidRPr="00F550FD">
        <w:t>perator-controlled credentials.</w:t>
      </w:r>
    </w:p>
    <w:p w:rsidR="00E85674" w:rsidRDefault="00E85674" w:rsidP="00E85674">
      <w:r>
        <w:t>An SSO-capable</w:t>
      </w:r>
      <w:r w:rsidRPr="00F550FD">
        <w:t xml:space="preserve"> UE shall be able to initiate the SSO </w:t>
      </w:r>
      <w:r>
        <w:t>S</w:t>
      </w:r>
      <w:r w:rsidRPr="00F550FD">
        <w:t xml:space="preserve">ervice regardless of the access </w:t>
      </w:r>
      <w:r>
        <w:t xml:space="preserve">network </w:t>
      </w:r>
      <w:r w:rsidRPr="00F550FD">
        <w:t>technologies supported by the UE.</w:t>
      </w:r>
    </w:p>
    <w:p w:rsidR="00E85674" w:rsidRDefault="00E85674" w:rsidP="00E85674">
      <w:r>
        <w:t>An SSO-capable UE that supports 3GPP access and non-3GPP access shall support transparency of the SSO Service from a user perspective during t</w:t>
      </w:r>
      <w:r w:rsidRPr="00F550FD">
        <w:t>ransitions between 3GPP access and non-3GPP access</w:t>
      </w:r>
      <w:r>
        <w:t>, whether or not the transition occurs during a data application session</w:t>
      </w:r>
      <w:r w:rsidRPr="00F550FD">
        <w:t>.</w:t>
      </w:r>
    </w:p>
    <w:p w:rsidR="00E85674" w:rsidRDefault="00E85674" w:rsidP="00E85674">
      <w:r>
        <w:t>An SSO-capable</w:t>
      </w:r>
      <w:r w:rsidRPr="005B7B00">
        <w:t xml:space="preserve"> UE </w:t>
      </w:r>
      <w:r>
        <w:t>may</w:t>
      </w:r>
      <w:r w:rsidRPr="005B7B00">
        <w:t xml:space="preserve"> support </w:t>
      </w:r>
      <w:r>
        <w:t xml:space="preserve">a </w:t>
      </w:r>
      <w:r w:rsidRPr="005B7B00">
        <w:t xml:space="preserve">request for </w:t>
      </w:r>
      <w:r>
        <w:t>SSO Local U</w:t>
      </w:r>
      <w:r w:rsidRPr="005B7B00">
        <w:t xml:space="preserve">ser </w:t>
      </w:r>
      <w:r>
        <w:t>A</w:t>
      </w:r>
      <w:r w:rsidRPr="005B7B00">
        <w:t xml:space="preserve">uthentication from </w:t>
      </w:r>
      <w:r>
        <w:t xml:space="preserve">a Data </w:t>
      </w:r>
      <w:r w:rsidRPr="005B7B00">
        <w:t xml:space="preserve">Application Provider or </w:t>
      </w:r>
      <w:r>
        <w:t>an Identity</w:t>
      </w:r>
      <w:r w:rsidRPr="005B7B00">
        <w:t xml:space="preserve"> Provider</w:t>
      </w:r>
      <w:r>
        <w:t xml:space="preserve"> to confirm the presence of the registered user of the data application</w:t>
      </w:r>
      <w:r w:rsidRPr="005B7B00">
        <w:t>.</w:t>
      </w:r>
    </w:p>
    <w:p w:rsidR="00E85674" w:rsidRDefault="00E85674" w:rsidP="00374551">
      <w:pPr>
        <w:pStyle w:val="Heading3"/>
      </w:pPr>
      <w:bookmarkStart w:id="514" w:name="_Toc45387131"/>
      <w:bookmarkStart w:id="515" w:name="_Toc59114150"/>
      <w:bookmarkStart w:id="516" w:name="_Toc138429851"/>
      <w:r>
        <w:t>26.1.2</w:t>
      </w:r>
      <w:r>
        <w:tab/>
        <w:t>Requirements for a 3GPP SSO Service</w:t>
      </w:r>
      <w:bookmarkEnd w:id="514"/>
      <w:bookmarkEnd w:id="515"/>
      <w:bookmarkEnd w:id="516"/>
    </w:p>
    <w:p w:rsidR="005852D9" w:rsidRDefault="00E85674" w:rsidP="00E85674">
      <w:r w:rsidRPr="00F550FD">
        <w:t xml:space="preserve">The </w:t>
      </w:r>
      <w:r>
        <w:t xml:space="preserve">3GPP </w:t>
      </w:r>
      <w:r w:rsidRPr="00F550FD">
        <w:t xml:space="preserve">SSO </w:t>
      </w:r>
      <w:r>
        <w:t>S</w:t>
      </w:r>
      <w:r w:rsidRPr="00F550FD">
        <w:t>ervice shall provide secure</w:t>
      </w:r>
      <w:r>
        <w:t>,</w:t>
      </w:r>
      <w:r w:rsidRPr="00F550FD">
        <w:t xml:space="preserve"> seamless and transparent access to </w:t>
      </w:r>
      <w:r>
        <w:t>data a</w:t>
      </w:r>
      <w:r w:rsidRPr="00F550FD">
        <w:t xml:space="preserve">pplications for </w:t>
      </w:r>
      <w:r>
        <w:t>users of</w:t>
      </w:r>
      <w:r w:rsidRPr="00F550FD">
        <w:t xml:space="preserve"> the SSO </w:t>
      </w:r>
      <w:r>
        <w:t>S</w:t>
      </w:r>
      <w:r w:rsidRPr="00F550FD">
        <w:t>ervice</w:t>
      </w:r>
      <w:r>
        <w:t xml:space="preserve"> independent of the access network technology</w:t>
      </w:r>
      <w:r w:rsidRPr="00F550FD">
        <w:t>.</w:t>
      </w:r>
    </w:p>
    <w:p w:rsidR="00E85674" w:rsidRDefault="00E85674" w:rsidP="00E85674">
      <w:pPr>
        <w:rPr>
          <w:bCs/>
        </w:rPr>
      </w:pPr>
      <w:r>
        <w:t>T</w:t>
      </w:r>
      <w:r w:rsidRPr="00F550FD">
        <w:t xml:space="preserve">he </w:t>
      </w:r>
      <w:r>
        <w:t xml:space="preserve">3GPP </w:t>
      </w:r>
      <w:r w:rsidRPr="00F550FD">
        <w:t xml:space="preserve">SSO </w:t>
      </w:r>
      <w:r>
        <w:t>S</w:t>
      </w:r>
      <w:r w:rsidRPr="00F550FD">
        <w:t xml:space="preserve">ervice </w:t>
      </w:r>
      <w:r w:rsidRPr="00F550FD">
        <w:rPr>
          <w:bCs/>
        </w:rPr>
        <w:t>shall</w:t>
      </w:r>
      <w:r>
        <w:rPr>
          <w:bCs/>
        </w:rPr>
        <w:t xml:space="preserve"> be able to</w:t>
      </w:r>
      <w:r w:rsidRPr="00F550FD">
        <w:rPr>
          <w:bCs/>
        </w:rPr>
        <w:t xml:space="preserve"> </w:t>
      </w:r>
      <w:r>
        <w:rPr>
          <w:bCs/>
        </w:rPr>
        <w:t>interwork with Identity Management (IdM) specifications (e.g.,</w:t>
      </w:r>
      <w:r w:rsidRPr="00F550FD">
        <w:rPr>
          <w:bCs/>
        </w:rPr>
        <w:t xml:space="preserve"> OpenID [</w:t>
      </w:r>
      <w:r>
        <w:rPr>
          <w:bCs/>
        </w:rPr>
        <w:t>51</w:t>
      </w:r>
      <w:r w:rsidRPr="00F550FD">
        <w:rPr>
          <w:bCs/>
        </w:rPr>
        <w:t>]</w:t>
      </w:r>
      <w:r>
        <w:rPr>
          <w:bCs/>
        </w:rPr>
        <w:t>)</w:t>
      </w:r>
      <w:r w:rsidRPr="00F550FD">
        <w:rPr>
          <w:bCs/>
        </w:rPr>
        <w:t>.</w:t>
      </w:r>
    </w:p>
    <w:p w:rsidR="00E85674" w:rsidRDefault="00E85674" w:rsidP="00E85674">
      <w:r w:rsidRPr="00F550FD">
        <w:t xml:space="preserve">The </w:t>
      </w:r>
      <w:r>
        <w:t xml:space="preserve">3GPP </w:t>
      </w:r>
      <w:r w:rsidRPr="00F550FD">
        <w:t xml:space="preserve">SSO </w:t>
      </w:r>
      <w:r>
        <w:t>S</w:t>
      </w:r>
      <w:r w:rsidRPr="00F550FD">
        <w:t xml:space="preserve">ervice shall support </w:t>
      </w:r>
      <w:r>
        <w:t>3GPP SSO A</w:t>
      </w:r>
      <w:r w:rsidRPr="00F550FD">
        <w:t xml:space="preserve">uthentication based on </w:t>
      </w:r>
      <w:r>
        <w:t>O</w:t>
      </w:r>
      <w:r w:rsidRPr="00F550FD">
        <w:t>perator-controlled credentials</w:t>
      </w:r>
      <w:r>
        <w:t xml:space="preserve"> and policies</w:t>
      </w:r>
      <w:r w:rsidRPr="00F550FD">
        <w:t>.</w:t>
      </w:r>
    </w:p>
    <w:p w:rsidR="00E85674" w:rsidRDefault="00E85674" w:rsidP="00E85674">
      <w:r w:rsidRPr="00F550FD">
        <w:t xml:space="preserve">The </w:t>
      </w:r>
      <w:r>
        <w:t xml:space="preserve">3GPP </w:t>
      </w:r>
      <w:r w:rsidRPr="00F550FD">
        <w:t xml:space="preserve">SSO </w:t>
      </w:r>
      <w:r>
        <w:t>S</w:t>
      </w:r>
      <w:r w:rsidRPr="00F550FD">
        <w:t xml:space="preserve">ervice </w:t>
      </w:r>
      <w:r>
        <w:t>may</w:t>
      </w:r>
      <w:r w:rsidRPr="00F550FD">
        <w:t xml:space="preserve"> support negotiation</w:t>
      </w:r>
      <w:r>
        <w:t xml:space="preserve"> and use</w:t>
      </w:r>
      <w:r w:rsidRPr="00F550FD">
        <w:t xml:space="preserve"> of an agreed authentication method between</w:t>
      </w:r>
      <w:r>
        <w:t xml:space="preserve"> the UE and</w:t>
      </w:r>
      <w:r w:rsidRPr="00F550FD">
        <w:t xml:space="preserve"> the </w:t>
      </w:r>
      <w:r>
        <w:t>3GPP SSO Identity</w:t>
      </w:r>
      <w:r w:rsidRPr="00F550FD">
        <w:t xml:space="preserve"> Provider</w:t>
      </w:r>
      <w:r>
        <w:t>.</w:t>
      </w:r>
      <w:r w:rsidRPr="00EC1259">
        <w:t xml:space="preserve"> The negotiation of an authentication method may be repeated</w:t>
      </w:r>
      <w:r w:rsidRPr="00F550FD">
        <w:t xml:space="preserve"> each time the user </w:t>
      </w:r>
      <w:r w:rsidRPr="00EC1259">
        <w:t xml:space="preserve">accesses a </w:t>
      </w:r>
      <w:r>
        <w:t>DAP</w:t>
      </w:r>
      <w:r w:rsidR="00821FD4">
        <w:t>'</w:t>
      </w:r>
      <w:r w:rsidRPr="00EC1259">
        <w:t>s service.</w:t>
      </w:r>
    </w:p>
    <w:p w:rsidR="00E85674" w:rsidRDefault="00E85674" w:rsidP="00E85674">
      <w:r w:rsidRPr="00515CBB">
        <w:t xml:space="preserve">The </w:t>
      </w:r>
      <w:r>
        <w:t xml:space="preserve">3GPP </w:t>
      </w:r>
      <w:r w:rsidRPr="00515CBB">
        <w:t xml:space="preserve">SSO </w:t>
      </w:r>
      <w:r>
        <w:t>S</w:t>
      </w:r>
      <w:r w:rsidRPr="00515CBB">
        <w:t>ervice may support</w:t>
      </w:r>
      <w:r>
        <w:t xml:space="preserve"> mechanisms to ensure the presence of the registered user of the data application</w:t>
      </w:r>
      <w:r w:rsidRPr="00515CBB">
        <w:t xml:space="preserve"> to satisfy polic</w:t>
      </w:r>
      <w:r>
        <w:t>ies</w:t>
      </w:r>
      <w:r w:rsidRPr="00515CBB">
        <w:t xml:space="preserve"> of the Data Application Provider.</w:t>
      </w:r>
    </w:p>
    <w:p w:rsidR="00E85674" w:rsidRDefault="00E85674" w:rsidP="00E85674">
      <w:r w:rsidRPr="00F550FD">
        <w:t xml:space="preserve">The </w:t>
      </w:r>
      <w:r>
        <w:t xml:space="preserve">3GPP </w:t>
      </w:r>
      <w:r w:rsidRPr="00F550FD">
        <w:t xml:space="preserve">SSO </w:t>
      </w:r>
      <w:r>
        <w:t>S</w:t>
      </w:r>
      <w:r w:rsidRPr="00F550FD">
        <w:t>ervice shall</w:t>
      </w:r>
      <w:r>
        <w:t xml:space="preserve"> be transparent from a user perspective when t</w:t>
      </w:r>
      <w:r w:rsidRPr="00F550FD">
        <w:t>ransitions</w:t>
      </w:r>
      <w:r>
        <w:t xml:space="preserve"> occur</w:t>
      </w:r>
      <w:r w:rsidRPr="00F550FD">
        <w:t xml:space="preserve"> between 3GPP access and non-3GPP access</w:t>
      </w:r>
      <w:r>
        <w:t>, whether or not the transition occurs during a data application session</w:t>
      </w:r>
      <w:r w:rsidRPr="00F550FD">
        <w:t>.</w:t>
      </w:r>
    </w:p>
    <w:p w:rsidR="00E16552" w:rsidRDefault="00E85674" w:rsidP="00405863">
      <w:r>
        <w:t>The 3GPP SSO Service shall be transparent from a user perspective when the user accesses a data application using an identity</w:t>
      </w:r>
      <w:r w:rsidRPr="00A066A2">
        <w:t xml:space="preserve"> created </w:t>
      </w:r>
      <w:r>
        <w:t>through</w:t>
      </w:r>
      <w:r w:rsidRPr="00A066A2">
        <w:t xml:space="preserve"> a 3</w:t>
      </w:r>
      <w:r>
        <w:t>rd P</w:t>
      </w:r>
      <w:r w:rsidRPr="00A066A2">
        <w:t xml:space="preserve">arty </w:t>
      </w:r>
      <w:r>
        <w:t>SSO Identity Provider</w:t>
      </w:r>
      <w:r w:rsidRPr="009232FE">
        <w:t xml:space="preserve">. The user shall be able to configure which </w:t>
      </w:r>
      <w:r>
        <w:t xml:space="preserve">3rd </w:t>
      </w:r>
      <w:r w:rsidRPr="009232FE">
        <w:t xml:space="preserve">party SSO identities are used with the 3GPP SSO </w:t>
      </w:r>
      <w:r>
        <w:t>Service</w:t>
      </w:r>
      <w:r w:rsidRPr="009232FE">
        <w:t>.</w:t>
      </w:r>
    </w:p>
    <w:p w:rsidR="00BB0216" w:rsidRDefault="003873C7" w:rsidP="00374551">
      <w:pPr>
        <w:pStyle w:val="Heading1"/>
      </w:pPr>
      <w:r>
        <w:br w:type="page"/>
      </w:r>
      <w:bookmarkStart w:id="517" w:name="_Toc45387132"/>
      <w:bookmarkStart w:id="518" w:name="_Toc59114151"/>
      <w:bookmarkStart w:id="519" w:name="_Toc138429852"/>
      <w:r w:rsidR="00BB0216">
        <w:t>26a</w:t>
      </w:r>
      <w:r w:rsidR="00BB0216">
        <w:tab/>
        <w:t>User Identity</w:t>
      </w:r>
      <w:bookmarkEnd w:id="517"/>
      <w:bookmarkEnd w:id="518"/>
      <w:bookmarkEnd w:id="519"/>
    </w:p>
    <w:p w:rsidR="00BB0216" w:rsidRPr="000F2230" w:rsidRDefault="00BB0216" w:rsidP="00374551">
      <w:pPr>
        <w:pStyle w:val="Heading2"/>
        <w:rPr>
          <w:lang w:val="en-US"/>
        </w:rPr>
      </w:pPr>
      <w:bookmarkStart w:id="520" w:name="_Toc45387133"/>
      <w:bookmarkStart w:id="521" w:name="_Toc59114152"/>
      <w:bookmarkStart w:id="522" w:name="_Toc138429853"/>
      <w:r>
        <w:rPr>
          <w:lang w:val="en-US"/>
        </w:rPr>
        <w:t>26a.</w:t>
      </w:r>
      <w:r w:rsidRPr="000F2230">
        <w:rPr>
          <w:lang w:val="en-US"/>
        </w:rPr>
        <w:t>1</w:t>
      </w:r>
      <w:r w:rsidRPr="000F2230">
        <w:rPr>
          <w:lang w:val="en-US"/>
        </w:rPr>
        <w:tab/>
        <w:t>Introduction</w:t>
      </w:r>
      <w:bookmarkEnd w:id="520"/>
      <w:bookmarkEnd w:id="521"/>
      <w:bookmarkEnd w:id="522"/>
    </w:p>
    <w:p w:rsidR="00BB0216" w:rsidRDefault="00BB0216" w:rsidP="00BB0216">
      <w:r>
        <w:t xml:space="preserve">Identifying distinguished user identities of the user (provided by some external party or by the operator) in the operator network enables an operator to provide an enhanced user experience and optimized performance as well as to offer services to devices that are not part of a 3GPP network. The user to be identified could be an individual human user, using a UE with a certain subscription, or an application running on or connecting via a UE, or a device (“thing”) behind a gateway UE. </w:t>
      </w:r>
    </w:p>
    <w:p w:rsidR="00BB0216" w:rsidRDefault="00BB0216" w:rsidP="00BB0216">
      <w:r>
        <w:t xml:space="preserve">Network settings can be adapted and services offered to users according to their needs, independent of the subscription that is used to establish the connection. By acting as an identity </w:t>
      </w:r>
      <w:r w:rsidR="009A008E">
        <w:t>provider,</w:t>
      </w:r>
      <w:r>
        <w:t xml:space="preserve"> the operator can take additional information from the network into account to provide a higher level of security for the authentication of a user.</w:t>
      </w:r>
    </w:p>
    <w:p w:rsidR="00BB0216" w:rsidRDefault="00923505" w:rsidP="00BB0216">
      <w:pPr>
        <w:pStyle w:val="NO"/>
      </w:pPr>
      <w:r>
        <w:t>NOTE:</w:t>
      </w:r>
      <w:r w:rsidR="00BB0216">
        <w:t xml:space="preserve"> The basic concept and relations of user identity management is described in </w:t>
      </w:r>
      <w:r w:rsidR="00BB0216" w:rsidRPr="00227EEA">
        <w:t>TR 22.904</w:t>
      </w:r>
      <w:r w:rsidR="00BB0216">
        <w:t xml:space="preserve"> [61].</w:t>
      </w:r>
    </w:p>
    <w:p w:rsidR="00BB0216" w:rsidRPr="00C6326D" w:rsidRDefault="00BB0216" w:rsidP="00374551">
      <w:pPr>
        <w:pStyle w:val="Heading2"/>
        <w:rPr>
          <w:rFonts w:eastAsia="SimSun"/>
        </w:rPr>
      </w:pPr>
      <w:bookmarkStart w:id="523" w:name="_Toc45387134"/>
      <w:bookmarkStart w:id="524" w:name="_Toc59114153"/>
      <w:bookmarkStart w:id="525" w:name="_Toc138429854"/>
      <w:r>
        <w:rPr>
          <w:rFonts w:eastAsia="SimSun"/>
          <w:lang w:val="en-US" w:eastAsia="zh-CN"/>
        </w:rPr>
        <w:t>26a.2</w:t>
      </w:r>
      <w:r w:rsidRPr="00C6326D">
        <w:rPr>
          <w:rFonts w:eastAsia="SimSun"/>
          <w:lang w:val="en-US" w:eastAsia="zh-CN"/>
        </w:rPr>
        <w:tab/>
        <w:t>R</w:t>
      </w:r>
      <w:r w:rsidRPr="00AE436A">
        <w:rPr>
          <w:rFonts w:eastAsia="SimSun"/>
        </w:rPr>
        <w:t>equirements</w:t>
      </w:r>
      <w:bookmarkEnd w:id="523"/>
      <w:bookmarkEnd w:id="524"/>
      <w:bookmarkEnd w:id="525"/>
    </w:p>
    <w:p w:rsidR="00BB0216" w:rsidRPr="00AE436A" w:rsidRDefault="00BB0216" w:rsidP="00374551">
      <w:pPr>
        <w:pStyle w:val="Heading3"/>
        <w:rPr>
          <w:rFonts w:eastAsia="SimSun"/>
        </w:rPr>
      </w:pPr>
      <w:bookmarkStart w:id="526" w:name="_Toc45387135"/>
      <w:bookmarkStart w:id="527" w:name="_Toc59114154"/>
      <w:bookmarkStart w:id="528" w:name="_Toc138429855"/>
      <w:r>
        <w:rPr>
          <w:rFonts w:eastAsia="SimSun"/>
        </w:rPr>
        <w:t>26a.2</w:t>
      </w:r>
      <w:r w:rsidRPr="00AE436A">
        <w:rPr>
          <w:rFonts w:eastAsia="SimSun"/>
        </w:rPr>
        <w:t>.1</w:t>
      </w:r>
      <w:r w:rsidRPr="00AE436A">
        <w:rPr>
          <w:rFonts w:eastAsia="SimSun"/>
        </w:rPr>
        <w:tab/>
        <w:t>User Identifiers and user authentication</w:t>
      </w:r>
      <w:bookmarkEnd w:id="526"/>
      <w:bookmarkEnd w:id="527"/>
      <w:bookmarkEnd w:id="528"/>
    </w:p>
    <w:p w:rsidR="00BB0216" w:rsidRPr="00AE436A" w:rsidRDefault="00BB0216" w:rsidP="00BB0216">
      <w:pPr>
        <w:rPr>
          <w:rFonts w:eastAsia="SimSun"/>
        </w:rPr>
      </w:pPr>
      <w:r w:rsidRPr="00AE436A">
        <w:rPr>
          <w:rFonts w:eastAsia="SimSun"/>
        </w:rPr>
        <w:t>The 3GPP system shall be able to provide User Identities with related User Identifiers for a user.</w:t>
      </w:r>
    </w:p>
    <w:p w:rsidR="00BB0216" w:rsidRPr="00AE436A" w:rsidRDefault="00BB0216" w:rsidP="00BB0216">
      <w:pPr>
        <w:rPr>
          <w:rFonts w:eastAsia="SimSun"/>
        </w:rPr>
      </w:pPr>
      <w:r w:rsidRPr="00AE436A">
        <w:rPr>
          <w:rFonts w:eastAsia="SimSun"/>
        </w:rPr>
        <w:t>The User Identifier shall be independent of existing identifiers relating to subscription or device (e.g. IMSI, MSISDN, IMPI, IMPU, SUPI, GPSI, IMEI</w:t>
      </w:r>
      <w:r w:rsidRPr="006D6614">
        <w:rPr>
          <w:rFonts w:eastAsia="SimSun"/>
        </w:rPr>
        <w:t>)</w:t>
      </w:r>
      <w:r w:rsidRPr="00534A73">
        <w:rPr>
          <w:rFonts w:eastAsia="SimSun"/>
        </w:rPr>
        <w:t xml:space="preserve"> and of other User Identifiers.</w:t>
      </w:r>
    </w:p>
    <w:p w:rsidR="00BB0216" w:rsidRDefault="00BB0216" w:rsidP="00BB0216">
      <w:pPr>
        <w:rPr>
          <w:rFonts w:eastAsia="SimSun"/>
        </w:rPr>
      </w:pPr>
      <w:r w:rsidRPr="00AE436A">
        <w:rPr>
          <w:rFonts w:eastAsia="SimSun"/>
        </w:rPr>
        <w:t>The User Identifier may be provided by some entity within the operator’s network or by a 3rd party.</w:t>
      </w:r>
    </w:p>
    <w:p w:rsidR="00BB0216" w:rsidRDefault="00BB0216" w:rsidP="00BB0216">
      <w:pPr>
        <w:rPr>
          <w:rFonts w:eastAsia="SimSun"/>
        </w:rPr>
      </w:pPr>
      <w:r>
        <w:rPr>
          <w:rFonts w:eastAsia="SimSun"/>
        </w:rPr>
        <w:t>The 3GPP system shall support to</w:t>
      </w:r>
      <w:r w:rsidRPr="00AE436A">
        <w:rPr>
          <w:rFonts w:eastAsia="SimSun"/>
        </w:rPr>
        <w:t xml:space="preserve"> interwork with a 3rd party network entity </w:t>
      </w:r>
      <w:r>
        <w:rPr>
          <w:rFonts w:eastAsia="SimSun"/>
        </w:rPr>
        <w:t>for authentication of the User Identity</w:t>
      </w:r>
      <w:r w:rsidRPr="00AE436A">
        <w:rPr>
          <w:rFonts w:eastAsia="SimSun"/>
        </w:rPr>
        <w:t>.</w:t>
      </w:r>
    </w:p>
    <w:p w:rsidR="00BB0216" w:rsidRPr="00AE436A" w:rsidRDefault="00BB0216" w:rsidP="00BB0216">
      <w:pPr>
        <w:rPr>
          <w:rFonts w:eastAsia="SimSun"/>
        </w:rPr>
      </w:pPr>
      <w:r w:rsidRPr="00AE436A">
        <w:rPr>
          <w:rFonts w:eastAsia="SimSun"/>
        </w:rPr>
        <w:t>The 3GPP system shall support to perform authentication of a User Identity regardless of the user's access, the user's UE and its HPLMN as well as the provider of the User Identifier.</w:t>
      </w:r>
    </w:p>
    <w:p w:rsidR="00BB0216" w:rsidRPr="00AE436A" w:rsidRDefault="00BB0216" w:rsidP="00BB0216">
      <w:pPr>
        <w:rPr>
          <w:rFonts w:eastAsia="SimSun"/>
        </w:rPr>
      </w:pPr>
      <w:r w:rsidRPr="00AE436A">
        <w:rPr>
          <w:rFonts w:eastAsia="SimSun"/>
        </w:rPr>
        <w:t xml:space="preserve">The 3GPP </w:t>
      </w:r>
      <w:r>
        <w:rPr>
          <w:rFonts w:eastAsia="SimSun"/>
        </w:rPr>
        <w:t>network</w:t>
      </w:r>
      <w:r w:rsidRPr="00AE436A">
        <w:rPr>
          <w:rFonts w:eastAsia="SimSun"/>
        </w:rPr>
        <w:t xml:space="preserve"> shall be able to provide a User Identifier for a non-3GPP device that is connected to the network via a UE that acts as a gateway.</w:t>
      </w:r>
    </w:p>
    <w:p w:rsidR="00BB0216" w:rsidRPr="00AE436A" w:rsidRDefault="00BB0216" w:rsidP="00BB0216">
      <w:pPr>
        <w:rPr>
          <w:rFonts w:eastAsia="SimSun"/>
        </w:rPr>
      </w:pPr>
      <w:r w:rsidRPr="00AE436A">
        <w:rPr>
          <w:rFonts w:eastAsia="SimSun"/>
        </w:rPr>
        <w:t xml:space="preserve">The 3GPP </w:t>
      </w:r>
      <w:r>
        <w:rPr>
          <w:rFonts w:eastAsia="SimSun"/>
        </w:rPr>
        <w:t>network</w:t>
      </w:r>
      <w:r w:rsidRPr="00AE436A">
        <w:rPr>
          <w:rFonts w:eastAsia="SimSun"/>
        </w:rPr>
        <w:t xml:space="preserve"> shall support to perform authentication of a User Identity used by devices that are connected via a UE that acts as a gateway.</w:t>
      </w:r>
    </w:p>
    <w:p w:rsidR="00BB0216" w:rsidRPr="00AE436A" w:rsidRDefault="00BB0216" w:rsidP="00BB0216">
      <w:pPr>
        <w:rPr>
          <w:rFonts w:eastAsia="SimSun"/>
        </w:rPr>
      </w:pPr>
      <w:r w:rsidRPr="00AE436A">
        <w:rPr>
          <w:rFonts w:eastAsia="SimSun"/>
        </w:rPr>
        <w:t xml:space="preserve">The 3GPP system shall be able to take </w:t>
      </w:r>
      <w:r>
        <w:rPr>
          <w:rFonts w:eastAsia="SimSun"/>
        </w:rPr>
        <w:t xml:space="preserve">User Identity specific service </w:t>
      </w:r>
      <w:r w:rsidRPr="00AE436A">
        <w:rPr>
          <w:rFonts w:eastAsia="SimSun"/>
        </w:rPr>
        <w:t xml:space="preserve">settings </w:t>
      </w:r>
      <w:r>
        <w:rPr>
          <w:rFonts w:eastAsia="SimSun"/>
        </w:rPr>
        <w:t xml:space="preserve">and parameters </w:t>
      </w:r>
      <w:r w:rsidRPr="00AE436A">
        <w:rPr>
          <w:rFonts w:eastAsia="SimSun"/>
        </w:rPr>
        <w:t>into account when delivering a service.</w:t>
      </w:r>
    </w:p>
    <w:p w:rsidR="00BB0216" w:rsidRPr="00AE436A" w:rsidRDefault="00BB0216" w:rsidP="00BB0216">
      <w:pPr>
        <w:rPr>
          <w:rFonts w:eastAsia="SimSun"/>
        </w:rPr>
      </w:pPr>
      <w:r w:rsidRPr="00AE436A">
        <w:rPr>
          <w:rFonts w:eastAsia="SimSun"/>
        </w:rPr>
        <w:t xml:space="preserve">A subscriber shall be able to link and unlink one or more user Identities with his </w:t>
      </w:r>
      <w:r>
        <w:rPr>
          <w:rFonts w:eastAsia="SimSun"/>
        </w:rPr>
        <w:t xml:space="preserve">3GPP </w:t>
      </w:r>
      <w:r w:rsidRPr="00AE436A">
        <w:rPr>
          <w:rFonts w:eastAsia="SimSun"/>
        </w:rPr>
        <w:t>subscription.</w:t>
      </w:r>
    </w:p>
    <w:p w:rsidR="00BB0216" w:rsidRPr="00AE436A" w:rsidRDefault="00BB0216" w:rsidP="00BB0216">
      <w:pPr>
        <w:rPr>
          <w:rFonts w:eastAsia="SimSun"/>
        </w:rPr>
      </w:pPr>
      <w:r w:rsidRPr="00AE436A">
        <w:rPr>
          <w:rFonts w:eastAsia="SimSun"/>
        </w:rPr>
        <w:t xml:space="preserve">The 3GPP system shall support user authentication with User Identifiers from devices that connect via the internet; the 3GPP system shall support secure provisioning of credentials to those devices to enable them to access the network and its services according to the </w:t>
      </w:r>
      <w:r>
        <w:rPr>
          <w:rFonts w:eastAsia="SimSun"/>
        </w:rPr>
        <w:t xml:space="preserve">3GPP </w:t>
      </w:r>
      <w:r w:rsidRPr="00AE436A">
        <w:rPr>
          <w:rFonts w:eastAsia="SimSun"/>
        </w:rPr>
        <w:t>subscription that has been linked with the User Identity.</w:t>
      </w:r>
    </w:p>
    <w:p w:rsidR="00DE2E83" w:rsidRDefault="00DE2E83" w:rsidP="00DE2E83">
      <w:pPr>
        <w:rPr>
          <w:rFonts w:eastAsia="SimSun"/>
        </w:rPr>
      </w:pPr>
      <w:r w:rsidRPr="007C1A63">
        <w:rPr>
          <w:rFonts w:eastAsia="SimSun"/>
        </w:rPr>
        <w:t>The 3GPP system shall support secure provisioning of credentials to a non-3GPP device connected via a gateway UE, whose User Identifier has been linked with the 3GPP subscription of the gateway UE, to enable the non-3GPP device to access the network and its services according to the linked 3GPP subscription when connected via non-3GPP access.</w:t>
      </w:r>
    </w:p>
    <w:p w:rsidR="00BB0216" w:rsidRPr="00AE436A" w:rsidRDefault="00BB0216" w:rsidP="00BB0216">
      <w:pPr>
        <w:rPr>
          <w:rFonts w:eastAsia="SimSun"/>
        </w:rPr>
      </w:pPr>
      <w:r w:rsidRPr="00AE436A">
        <w:rPr>
          <w:rFonts w:eastAsia="SimSun"/>
        </w:rPr>
        <w:t>The 3GPP system shall be able to assess the level of confidence in the User Identity by taking into account information regarding the used mec</w:t>
      </w:r>
      <w:r>
        <w:rPr>
          <w:rFonts w:eastAsia="SimSun"/>
        </w:rPr>
        <w:t xml:space="preserve">hanism for obtaining that User </w:t>
      </w:r>
      <w:r w:rsidRPr="00AE436A">
        <w:rPr>
          <w:rFonts w:eastAsia="SimSun"/>
        </w:rPr>
        <w:t>Identity (e.g. algorithms, key-length, time since last authentication), information from the network (e.g. UE or device in use, access technology, location).</w:t>
      </w:r>
    </w:p>
    <w:p w:rsidR="00BB0216" w:rsidRPr="00AE436A" w:rsidRDefault="00BB0216" w:rsidP="00BB0216">
      <w:pPr>
        <w:rPr>
          <w:rFonts w:eastAsia="SimSun"/>
        </w:rPr>
      </w:pPr>
      <w:r w:rsidRPr="00AE436A">
        <w:rPr>
          <w:rFonts w:eastAsia="SimSun"/>
        </w:rPr>
        <w:t>The operator and the subscriber shall be able to restrict the number of simultaneously active User Identifiers per UE.</w:t>
      </w:r>
    </w:p>
    <w:p w:rsidR="00BB0216" w:rsidRPr="00AE436A" w:rsidRDefault="00BB0216" w:rsidP="00374551">
      <w:pPr>
        <w:pStyle w:val="Heading3"/>
        <w:rPr>
          <w:rFonts w:eastAsia="SimSun"/>
        </w:rPr>
      </w:pPr>
      <w:bookmarkStart w:id="529" w:name="_Toc45387136"/>
      <w:bookmarkStart w:id="530" w:name="_Toc59114155"/>
      <w:bookmarkStart w:id="531" w:name="_Toc138429856"/>
      <w:r>
        <w:rPr>
          <w:rFonts w:eastAsia="SimSun"/>
        </w:rPr>
        <w:t>26a.2</w:t>
      </w:r>
      <w:r w:rsidRPr="00AE436A">
        <w:rPr>
          <w:rFonts w:eastAsia="SimSun"/>
        </w:rPr>
        <w:t>.2</w:t>
      </w:r>
      <w:r w:rsidRPr="00AE436A">
        <w:rPr>
          <w:rFonts w:eastAsia="SimSun"/>
        </w:rPr>
        <w:tab/>
        <w:t>Access to services</w:t>
      </w:r>
      <w:bookmarkEnd w:id="529"/>
      <w:bookmarkEnd w:id="530"/>
      <w:bookmarkEnd w:id="531"/>
    </w:p>
    <w:p w:rsidR="00BB0216" w:rsidRPr="00AE436A" w:rsidRDefault="00BB0216" w:rsidP="00BB0216">
      <w:pPr>
        <w:rPr>
          <w:rFonts w:eastAsia="SimSun"/>
        </w:rPr>
      </w:pPr>
      <w:r w:rsidRPr="00AE436A">
        <w:rPr>
          <w:rFonts w:eastAsia="SimSun"/>
        </w:rPr>
        <w:t>The 3GPP System shall support to authenticate a User Identity to a service with a User Identifier.</w:t>
      </w:r>
    </w:p>
    <w:p w:rsidR="00BB0216" w:rsidRPr="00AE436A" w:rsidRDefault="00923505" w:rsidP="00BB0216">
      <w:pPr>
        <w:pStyle w:val="NO"/>
        <w:rPr>
          <w:rFonts w:eastAsia="SimSun"/>
        </w:rPr>
      </w:pPr>
      <w:r>
        <w:rPr>
          <w:rFonts w:eastAsia="SimSun"/>
        </w:rPr>
        <w:t>NOTE:</w:t>
      </w:r>
      <w:r w:rsidR="00BB0216" w:rsidRPr="00AE436A">
        <w:rPr>
          <w:rFonts w:eastAsia="SimSun"/>
        </w:rPr>
        <w:t xml:space="preserve"> </w:t>
      </w:r>
      <w:r w:rsidR="00BB0216">
        <w:rPr>
          <w:rFonts w:eastAsia="SimSun"/>
        </w:rPr>
        <w:tab/>
      </w:r>
      <w:r w:rsidR="00BB0216" w:rsidRPr="00AE436A">
        <w:rPr>
          <w:rFonts w:eastAsia="SimSun"/>
        </w:rPr>
        <w:t>The requirement applies to 3GPP services and non-3GPP services that are accessed via the 3GPP System</w:t>
      </w:r>
    </w:p>
    <w:p w:rsidR="00BB0216" w:rsidRPr="00AE436A" w:rsidRDefault="00BB0216" w:rsidP="00BB0216">
      <w:pPr>
        <w:shd w:val="clear" w:color="auto" w:fill="FFFFFF"/>
        <w:rPr>
          <w:rFonts w:eastAsia="SimSun"/>
        </w:rPr>
      </w:pPr>
      <w:r w:rsidRPr="00AE436A">
        <w:rPr>
          <w:rFonts w:eastAsia="SimSun"/>
        </w:rPr>
        <w:t>The 3GPP system shall be able to provide information to services concerning the level of confidence of the User Identity and authentication process.</w:t>
      </w:r>
    </w:p>
    <w:p w:rsidR="00BB0216" w:rsidRPr="00AE436A" w:rsidRDefault="00BB0216" w:rsidP="00BB0216">
      <w:pPr>
        <w:shd w:val="clear" w:color="auto" w:fill="FFFFFF"/>
        <w:rPr>
          <w:rFonts w:eastAsia="SimSun"/>
        </w:rPr>
      </w:pPr>
      <w:r w:rsidRPr="00AE436A">
        <w:rPr>
          <w:rFonts w:eastAsia="SimSun"/>
        </w:rPr>
        <w:t>A service shall be able to request the 3GPP network to only authenticate users to the service for which the association of the user with a User Identifier has been established according to specified authentication policies of the service.</w:t>
      </w:r>
    </w:p>
    <w:p w:rsidR="00BB0216" w:rsidRPr="00AE436A" w:rsidRDefault="00BB0216" w:rsidP="00BB0216">
      <w:pPr>
        <w:shd w:val="clear" w:color="auto" w:fill="FFFFFF"/>
        <w:rPr>
          <w:rFonts w:eastAsia="SimSun"/>
        </w:rPr>
      </w:pPr>
      <w:r w:rsidRPr="00AE436A">
        <w:rPr>
          <w:rFonts w:eastAsia="SimSun"/>
        </w:rPr>
        <w:t>When a user requests to access a service the 3GPP System shall support authentication of the User Identity with a User Identifier towards the service if the level of confidence for the correct association of a User Identity with a User Identifier complies to specified policies of the service.</w:t>
      </w:r>
    </w:p>
    <w:p w:rsidR="00BB0216" w:rsidRDefault="00BB0216" w:rsidP="00BB0216">
      <w:pPr>
        <w:rPr>
          <w:rFonts w:eastAsia="SimSun"/>
        </w:rPr>
      </w:pPr>
      <w:r w:rsidRPr="00AE436A">
        <w:rPr>
          <w:rFonts w:eastAsia="SimSun"/>
        </w:rPr>
        <w:t>The 3GPP network shall be able to take the User Profile into account when assigning a UE to a network slice, moving a UE from one network slice to another, and removing a UE from a network slice.</w:t>
      </w:r>
    </w:p>
    <w:p w:rsidR="00BB0216" w:rsidRDefault="00BB0216" w:rsidP="00BB0216">
      <w:pPr>
        <w:rPr>
          <w:rFonts w:eastAsia="SimSun"/>
        </w:rPr>
      </w:pPr>
      <w:r w:rsidRPr="00AE436A">
        <w:rPr>
          <w:rFonts w:eastAsia="SimSun"/>
        </w:rPr>
        <w:t>The 3GPP system shall support to</w:t>
      </w:r>
      <w:r>
        <w:rPr>
          <w:u w:val="single"/>
          <w:lang w:val="en-US"/>
        </w:rPr>
        <w:t xml:space="preserve"> </w:t>
      </w:r>
      <w:r w:rsidRPr="00AC6CED">
        <w:rPr>
          <w:rFonts w:eastAsia="SimSun"/>
        </w:rPr>
        <w:t>allow a UE access to a slice based on successful User Identity authentication</w:t>
      </w:r>
      <w:r>
        <w:rPr>
          <w:rFonts w:eastAsia="SimSun"/>
        </w:rPr>
        <w:t>.</w:t>
      </w:r>
    </w:p>
    <w:p w:rsidR="00BB0216" w:rsidRPr="007B4F33" w:rsidRDefault="00BB0216" w:rsidP="00BB0216">
      <w:r w:rsidRPr="00810251">
        <w:rPr>
          <w:rFonts w:eastAsia="SimSun"/>
        </w:rPr>
        <w:t>The 3GPP system shall support to deny a UE access to a slice based on unsuccessful User Identity authentication.</w:t>
      </w:r>
    </w:p>
    <w:p w:rsidR="00BB0216" w:rsidRPr="00AE436A" w:rsidRDefault="00BB0216" w:rsidP="00374551">
      <w:pPr>
        <w:pStyle w:val="Heading3"/>
        <w:rPr>
          <w:rFonts w:eastAsia="SimSun"/>
        </w:rPr>
      </w:pPr>
      <w:bookmarkStart w:id="532" w:name="_Toc45387137"/>
      <w:bookmarkStart w:id="533" w:name="_Toc59114156"/>
      <w:bookmarkStart w:id="534" w:name="_Toc138429857"/>
      <w:r>
        <w:rPr>
          <w:rFonts w:eastAsia="SimSun"/>
        </w:rPr>
        <w:t>26a.2</w:t>
      </w:r>
      <w:r w:rsidRPr="00AE436A">
        <w:rPr>
          <w:rFonts w:eastAsia="SimSun"/>
        </w:rPr>
        <w:t>.</w:t>
      </w:r>
      <w:r>
        <w:rPr>
          <w:rFonts w:eastAsia="SimSun"/>
        </w:rPr>
        <w:t>3</w:t>
      </w:r>
      <w:r w:rsidRPr="00AE436A">
        <w:rPr>
          <w:rFonts w:eastAsia="SimSun"/>
        </w:rPr>
        <w:tab/>
        <w:t xml:space="preserve">User </w:t>
      </w:r>
      <w:r>
        <w:rPr>
          <w:rFonts w:eastAsia="SimSun"/>
        </w:rPr>
        <w:t xml:space="preserve">Identity </w:t>
      </w:r>
      <w:r w:rsidRPr="00AE436A">
        <w:rPr>
          <w:rFonts w:eastAsia="SimSun"/>
        </w:rPr>
        <w:t>Profile and its User Identities</w:t>
      </w:r>
      <w:bookmarkEnd w:id="532"/>
      <w:bookmarkEnd w:id="533"/>
      <w:bookmarkEnd w:id="534"/>
    </w:p>
    <w:p w:rsidR="00BB0216" w:rsidRDefault="00BB0216" w:rsidP="00BB0216">
      <w:pPr>
        <w:rPr>
          <w:rFonts w:eastAsia="SimSun"/>
        </w:rPr>
      </w:pPr>
      <w:r w:rsidRPr="00AE436A">
        <w:rPr>
          <w:rFonts w:eastAsia="SimSun"/>
        </w:rPr>
        <w:t xml:space="preserve">The 3GPP system shall be able to store and update a User Profile for a user. </w:t>
      </w:r>
    </w:p>
    <w:p w:rsidR="00BB0216" w:rsidRDefault="00BB0216" w:rsidP="00BB0216">
      <w:pPr>
        <w:rPr>
          <w:rFonts w:eastAsia="SimSun"/>
        </w:rPr>
      </w:pPr>
      <w:r>
        <w:rPr>
          <w:rFonts w:eastAsia="SimSun"/>
        </w:rPr>
        <w:t xml:space="preserve">The User Profile shall include a User Identifier. </w:t>
      </w:r>
    </w:p>
    <w:p w:rsidR="00BB0216" w:rsidRPr="00AE436A" w:rsidRDefault="00BB0216" w:rsidP="00BB0216">
      <w:pPr>
        <w:rPr>
          <w:rFonts w:eastAsia="SimSun"/>
        </w:rPr>
      </w:pPr>
      <w:r w:rsidRPr="00AE436A">
        <w:rPr>
          <w:rFonts w:eastAsia="SimSun"/>
        </w:rPr>
        <w:t>The User Profile</w:t>
      </w:r>
      <w:r w:rsidRPr="00AE436A" w:rsidDel="00E7526A">
        <w:rPr>
          <w:rFonts w:eastAsia="SimSun"/>
        </w:rPr>
        <w:t xml:space="preserve"> </w:t>
      </w:r>
      <w:r>
        <w:rPr>
          <w:rFonts w:eastAsia="SimSun"/>
        </w:rPr>
        <w:t>may</w:t>
      </w:r>
      <w:r w:rsidRPr="00AE436A">
        <w:rPr>
          <w:rFonts w:eastAsia="SimSun"/>
        </w:rPr>
        <w:t xml:space="preserve"> include </w:t>
      </w:r>
      <w:r w:rsidRPr="00A40628">
        <w:rPr>
          <w:lang w:val="en-US" w:eastAsia="zh-CN" w:bidi="ar"/>
        </w:rPr>
        <w:t>one or more</w:t>
      </w:r>
      <w:r>
        <w:rPr>
          <w:lang w:val="en-US" w:eastAsia="zh-CN" w:bidi="ar"/>
        </w:rPr>
        <w:t xml:space="preserve"> pieces</w:t>
      </w:r>
      <w:r w:rsidRPr="00A40628">
        <w:rPr>
          <w:lang w:val="en-US" w:eastAsia="zh-CN" w:bidi="ar"/>
        </w:rPr>
        <w:t xml:space="preserve"> of</w:t>
      </w:r>
      <w:r w:rsidRPr="00AE436A">
        <w:rPr>
          <w:rFonts w:eastAsia="SimSun"/>
        </w:rPr>
        <w:t xml:space="preserve"> the following information: </w:t>
      </w:r>
    </w:p>
    <w:p w:rsidR="00BB0216" w:rsidRPr="00AE436A" w:rsidRDefault="00BB0216" w:rsidP="00BB0216">
      <w:pPr>
        <w:pStyle w:val="B1"/>
        <w:rPr>
          <w:rFonts w:eastAsia="SimSun"/>
          <w:lang w:val="en-US" w:eastAsia="zh-CN" w:bidi="ar"/>
        </w:rPr>
      </w:pPr>
      <w:r>
        <w:rPr>
          <w:rFonts w:eastAsia="SimSun"/>
          <w:lang w:val="en-US" w:eastAsia="zh-CN" w:bidi="ar"/>
        </w:rPr>
        <w:t>-</w:t>
      </w:r>
      <w:r>
        <w:rPr>
          <w:rFonts w:eastAsia="SimSun"/>
          <w:lang w:val="en-US" w:eastAsia="zh-CN" w:bidi="ar"/>
        </w:rPr>
        <w:tab/>
        <w:t xml:space="preserve">additional </w:t>
      </w:r>
      <w:r w:rsidRPr="00AE436A">
        <w:rPr>
          <w:rFonts w:eastAsia="SimSun"/>
          <w:lang w:val="en-US" w:eastAsia="zh-CN" w:bidi="ar"/>
        </w:rPr>
        <w:t xml:space="preserve">User Identifiers of the user's User Identities and </w:t>
      </w:r>
      <w:r w:rsidRPr="00AE436A">
        <w:rPr>
          <w:rFonts w:eastAsia="SimSun"/>
        </w:rPr>
        <w:t>potentially</w:t>
      </w:r>
      <w:r w:rsidRPr="00AE436A">
        <w:rPr>
          <w:rFonts w:eastAsia="SimSun"/>
          <w:lang w:val="en-US" w:eastAsia="zh-CN" w:bidi="ar"/>
        </w:rPr>
        <w:t xml:space="preserve"> linked </w:t>
      </w:r>
      <w:r>
        <w:rPr>
          <w:rFonts w:eastAsia="SimSun"/>
          <w:lang w:val="en-US" w:eastAsia="zh-CN" w:bidi="ar"/>
        </w:rPr>
        <w:t xml:space="preserve">3GPP </w:t>
      </w:r>
      <w:r w:rsidRPr="00AE436A">
        <w:rPr>
          <w:rFonts w:eastAsia="SimSun"/>
          <w:lang w:val="en-US" w:eastAsia="zh-CN" w:bidi="ar"/>
        </w:rPr>
        <w:t xml:space="preserve">subscriptions, </w:t>
      </w:r>
    </w:p>
    <w:p w:rsidR="00BB0216" w:rsidRPr="00AE436A" w:rsidRDefault="00BB0216" w:rsidP="00BB0216">
      <w:pPr>
        <w:pStyle w:val="B1"/>
        <w:rPr>
          <w:rFonts w:eastAsia="SimSun"/>
          <w:lang w:val="en-US" w:eastAsia="zh-CN" w:bidi="ar"/>
        </w:rPr>
      </w:pPr>
      <w:r>
        <w:rPr>
          <w:rFonts w:eastAsia="SimSun"/>
          <w:lang w:val="en-US" w:eastAsia="zh-CN" w:bidi="ar"/>
        </w:rPr>
        <w:t>-</w:t>
      </w:r>
      <w:r>
        <w:rPr>
          <w:rFonts w:eastAsia="SimSun"/>
          <w:lang w:val="en-US" w:eastAsia="zh-CN" w:bidi="ar"/>
        </w:rPr>
        <w:tab/>
      </w:r>
      <w:r w:rsidRPr="00AE436A">
        <w:rPr>
          <w:rFonts w:eastAsia="SimSun"/>
          <w:lang w:val="en-US" w:eastAsia="zh-CN" w:bidi="ar"/>
        </w:rPr>
        <w:t xml:space="preserve">used UEs (identified by their subscription and device </w:t>
      </w:r>
      <w:r w:rsidRPr="00AE436A">
        <w:rPr>
          <w:rFonts w:eastAsia="SimSun"/>
        </w:rPr>
        <w:t>identifiers</w:t>
      </w:r>
      <w:r w:rsidRPr="00AE436A">
        <w:rPr>
          <w:rFonts w:eastAsia="SimSun"/>
          <w:lang w:val="en-US" w:eastAsia="zh-CN" w:bidi="ar"/>
        </w:rPr>
        <w:t xml:space="preserve">), </w:t>
      </w:r>
    </w:p>
    <w:p w:rsidR="00BB0216" w:rsidRPr="00AE436A" w:rsidRDefault="00BB0216" w:rsidP="00BB0216">
      <w:pPr>
        <w:pStyle w:val="B1"/>
        <w:rPr>
          <w:rFonts w:eastAsia="SimSun"/>
          <w:lang w:val="en-US" w:eastAsia="zh-CN" w:bidi="ar"/>
        </w:rPr>
      </w:pPr>
      <w:r>
        <w:rPr>
          <w:rFonts w:eastAsia="SimSun"/>
          <w:lang w:val="en-US" w:eastAsia="zh-CN" w:bidi="ar"/>
        </w:rPr>
        <w:t>-</w:t>
      </w:r>
      <w:r>
        <w:rPr>
          <w:rFonts w:eastAsia="SimSun"/>
          <w:lang w:val="en-US" w:eastAsia="zh-CN" w:bidi="ar"/>
        </w:rPr>
        <w:tab/>
      </w:r>
      <w:r w:rsidRPr="00AE436A">
        <w:rPr>
          <w:rFonts w:eastAsia="SimSun"/>
          <w:lang w:val="en-US" w:eastAsia="zh-CN" w:bidi="ar"/>
        </w:rPr>
        <w:t xml:space="preserve">capabilities the used UEs support for </w:t>
      </w:r>
      <w:r w:rsidRPr="00AE436A">
        <w:rPr>
          <w:rFonts w:eastAsia="SimSun"/>
        </w:rPr>
        <w:t>authentication</w:t>
      </w:r>
      <w:r w:rsidRPr="00AE436A">
        <w:rPr>
          <w:rFonts w:eastAsia="SimSun"/>
          <w:lang w:val="en-US" w:eastAsia="zh-CN" w:bidi="ar"/>
        </w:rPr>
        <w:t>,</w:t>
      </w:r>
    </w:p>
    <w:p w:rsidR="00BB0216" w:rsidRPr="00AE436A" w:rsidRDefault="00BB0216" w:rsidP="00BB0216">
      <w:pPr>
        <w:pStyle w:val="B1"/>
        <w:rPr>
          <w:rFonts w:eastAsia="SimSun"/>
          <w:lang w:val="en-US" w:eastAsia="zh-CN" w:bidi="ar"/>
        </w:rPr>
      </w:pPr>
      <w:r>
        <w:rPr>
          <w:rFonts w:eastAsia="SimSun"/>
          <w:lang w:val="en-US" w:eastAsia="zh-CN" w:bidi="ar"/>
        </w:rPr>
        <w:t>-</w:t>
      </w:r>
      <w:r>
        <w:rPr>
          <w:rFonts w:eastAsia="SimSun"/>
          <w:lang w:val="en-US" w:eastAsia="zh-CN" w:bidi="ar"/>
        </w:rPr>
        <w:tab/>
      </w:r>
      <w:r w:rsidRPr="00AE436A">
        <w:rPr>
          <w:rFonts w:eastAsia="SimSun"/>
          <w:lang w:val="en-US" w:eastAsia="zh-CN" w:bidi="ar"/>
        </w:rPr>
        <w:t>information regarding authentication policies required by different services and slices to authenticate a user for access to these services or slices.</w:t>
      </w:r>
    </w:p>
    <w:p w:rsidR="00BB0216" w:rsidRPr="00AE436A" w:rsidRDefault="00BB0216" w:rsidP="00BB0216">
      <w:pPr>
        <w:pStyle w:val="B1"/>
        <w:rPr>
          <w:rFonts w:eastAsia="SimSun"/>
          <w:lang w:val="en-US" w:eastAsia="zh-CN" w:bidi="ar"/>
        </w:rPr>
      </w:pPr>
      <w:r>
        <w:rPr>
          <w:rFonts w:eastAsia="SimSun"/>
          <w:lang w:val="en-US" w:eastAsia="zh-CN" w:bidi="ar"/>
        </w:rPr>
        <w:t>-</w:t>
      </w:r>
      <w:r>
        <w:rPr>
          <w:rFonts w:eastAsia="SimSun"/>
          <w:lang w:val="en-US" w:eastAsia="zh-CN" w:bidi="ar"/>
        </w:rPr>
        <w:tab/>
      </w:r>
      <w:r w:rsidRPr="00AE436A">
        <w:rPr>
          <w:rFonts w:eastAsia="SimSun"/>
          <w:lang w:val="en-US" w:eastAsia="zh-CN" w:bidi="ar"/>
        </w:rPr>
        <w:t xml:space="preserve">User Identity specific service settings and </w:t>
      </w:r>
      <w:r w:rsidRPr="00AE436A">
        <w:rPr>
          <w:rFonts w:eastAsia="SimSun"/>
        </w:rPr>
        <w:t>parameters</w:t>
      </w:r>
      <w:r w:rsidRPr="00AE436A">
        <w:rPr>
          <w:rFonts w:eastAsia="SimSun"/>
          <w:lang w:val="en-US" w:eastAsia="zh-CN" w:bidi="ar"/>
        </w:rPr>
        <w:t xml:space="preserve">. </w:t>
      </w:r>
      <w:r w:rsidRPr="00AE436A">
        <w:rPr>
          <w:rFonts w:eastAsia="SimSun"/>
          <w:lang w:val="en-US" w:eastAsia="zh-CN" w:bidi="ar"/>
        </w:rPr>
        <w:br/>
        <w:t>Those shall include network parameters (e.g. QoS parameters), IMS service (e.g. MMTEL supplementary services) and operator deployed service chain settings.</w:t>
      </w:r>
    </w:p>
    <w:p w:rsidR="00BB0216" w:rsidRPr="00EC36EF" w:rsidRDefault="00BB0216" w:rsidP="00BB0216">
      <w:pPr>
        <w:pStyle w:val="B1"/>
        <w:rPr>
          <w:rFonts w:eastAsia="DengXian"/>
          <w:lang w:val="en-US" w:eastAsia="zh-CN" w:bidi="ar"/>
        </w:rPr>
      </w:pPr>
      <w:r>
        <w:rPr>
          <w:rFonts w:eastAsia="SimSun"/>
          <w:lang w:val="en-US" w:eastAsia="zh-CN" w:bidi="ar"/>
        </w:rPr>
        <w:t>-</w:t>
      </w:r>
      <w:r>
        <w:rPr>
          <w:rFonts w:eastAsia="SimSun"/>
          <w:lang w:val="en-US" w:eastAsia="zh-CN" w:bidi="ar"/>
        </w:rPr>
        <w:tab/>
      </w:r>
      <w:r w:rsidRPr="00AE436A">
        <w:rPr>
          <w:rFonts w:eastAsia="SimSun"/>
          <w:lang w:val="en-US" w:eastAsia="zh-CN" w:bidi="ar"/>
        </w:rPr>
        <w:t>User Identity specific network resources (e.g., network slice).</w:t>
      </w:r>
    </w:p>
    <w:p w:rsidR="00BB0216" w:rsidRPr="002C4309" w:rsidRDefault="00BB0216" w:rsidP="00BB0216">
      <w:pPr>
        <w:rPr>
          <w:rFonts w:eastAsia="SimSun"/>
        </w:rPr>
      </w:pPr>
      <w:r w:rsidRPr="002C4309">
        <w:rPr>
          <w:rFonts w:eastAsia="SimSun"/>
        </w:rPr>
        <w:t>The user shall be able to activate, deactivate and suspend, i.e. temporarily deactivate, the use of the User Identifiers per device or UE and the associated settings in its user profile</w:t>
      </w:r>
      <w:r>
        <w:rPr>
          <w:rFonts w:eastAsia="SimSun"/>
        </w:rPr>
        <w:t xml:space="preserve">. </w:t>
      </w:r>
    </w:p>
    <w:p w:rsidR="00BB0216" w:rsidRPr="002C4309" w:rsidRDefault="00BB0216" w:rsidP="00BB0216">
      <w:pPr>
        <w:pStyle w:val="NO"/>
        <w:rPr>
          <w:rFonts w:eastAsia="SimSun"/>
          <w:lang w:eastAsia="en-US"/>
        </w:rPr>
      </w:pPr>
      <w:r w:rsidRPr="00D65D11">
        <w:t xml:space="preserve">Note 1: </w:t>
      </w:r>
      <w:r>
        <w:tab/>
      </w:r>
      <w:r w:rsidRPr="00D65D11">
        <w:t>Suspending (temporarily deactivating) a User Identifier on a UE could also be automatically performed by the device on behalf of the user after a period of inactivity of the user at that device. The time period of inactivity of the user at that device after which a device should suspend a User Identifier may depend on home operator policy.</w:t>
      </w:r>
    </w:p>
    <w:p w:rsidR="00BB0216" w:rsidRPr="00AE436A" w:rsidRDefault="00BB0216" w:rsidP="00BB0216">
      <w:pPr>
        <w:pStyle w:val="NO"/>
        <w:rPr>
          <w:rFonts w:eastAsia="SimSun"/>
        </w:rPr>
      </w:pPr>
      <w:r w:rsidRPr="00D65D11">
        <w:t xml:space="preserve">Note 2: </w:t>
      </w:r>
      <w:r>
        <w:tab/>
      </w:r>
      <w:r w:rsidRPr="00D65D11">
        <w:t>Re-activation of a suspended User Identifier on a UE</w:t>
      </w:r>
      <w:r>
        <w:t xml:space="preserve"> where it was suspended</w:t>
      </w:r>
      <w:r w:rsidRPr="00D65D11">
        <w:t xml:space="preserve"> could involve simplified authentication (e.g. using fingerprint) at the device. </w:t>
      </w:r>
      <w:r>
        <w:rPr>
          <w:lang w:val="en-US"/>
        </w:rPr>
        <w:t xml:space="preserve"> </w:t>
      </w:r>
      <w:r w:rsidRPr="00AE436A">
        <w:rPr>
          <w:rFonts w:eastAsia="SimSun"/>
        </w:rPr>
        <w:t xml:space="preserve"> </w:t>
      </w:r>
    </w:p>
    <w:p w:rsidR="00BB0216" w:rsidRPr="00AE436A" w:rsidRDefault="00BB0216" w:rsidP="00BB0216">
      <w:pPr>
        <w:rPr>
          <w:rFonts w:eastAsia="SimSun"/>
        </w:rPr>
      </w:pPr>
      <w:r>
        <w:rPr>
          <w:rFonts w:eastAsia="SimSun"/>
        </w:rPr>
        <w:t>Subject to operator policy t</w:t>
      </w:r>
      <w:r w:rsidRPr="00AE436A">
        <w:rPr>
          <w:rFonts w:eastAsia="SimSun"/>
        </w:rPr>
        <w:t>he 3GPP system shall be able to update User Profile related to a User Identifier, according to the information shared by a</w:t>
      </w:r>
      <w:r>
        <w:rPr>
          <w:rFonts w:eastAsia="SimSun"/>
        </w:rPr>
        <w:t xml:space="preserve"> trusted </w:t>
      </w:r>
      <w:r w:rsidRPr="00AE436A">
        <w:rPr>
          <w:rFonts w:eastAsia="SimSun"/>
        </w:rPr>
        <w:t>3</w:t>
      </w:r>
      <w:r w:rsidRPr="00AE436A">
        <w:rPr>
          <w:rFonts w:eastAsia="SimSun"/>
          <w:vertAlign w:val="superscript"/>
        </w:rPr>
        <w:t>rd</w:t>
      </w:r>
      <w:r w:rsidRPr="00AE436A">
        <w:rPr>
          <w:rFonts w:eastAsia="SimSun"/>
        </w:rPr>
        <w:t xml:space="preserve"> party. </w:t>
      </w:r>
    </w:p>
    <w:p w:rsidR="00BB0216" w:rsidRPr="00AE436A" w:rsidRDefault="00BB0216" w:rsidP="00374551">
      <w:pPr>
        <w:pStyle w:val="Heading3"/>
        <w:rPr>
          <w:rFonts w:eastAsia="SimSun"/>
          <w:lang w:val="en-US"/>
        </w:rPr>
      </w:pPr>
      <w:bookmarkStart w:id="535" w:name="_Toc45387138"/>
      <w:bookmarkStart w:id="536" w:name="_Toc59114157"/>
      <w:bookmarkStart w:id="537" w:name="_Toc138429858"/>
      <w:r>
        <w:rPr>
          <w:rFonts w:eastAsia="SimSun"/>
          <w:lang w:val="en-US"/>
        </w:rPr>
        <w:t>26a.2</w:t>
      </w:r>
      <w:r w:rsidRPr="00AE436A">
        <w:rPr>
          <w:rFonts w:eastAsia="SimSun"/>
          <w:lang w:val="en-US"/>
        </w:rPr>
        <w:t>.</w:t>
      </w:r>
      <w:r>
        <w:rPr>
          <w:rFonts w:eastAsia="SimSun"/>
          <w:lang w:val="en-US"/>
        </w:rPr>
        <w:t>4</w:t>
      </w:r>
      <w:r w:rsidRPr="00AE436A">
        <w:rPr>
          <w:rFonts w:eastAsia="SimSun"/>
          <w:lang w:val="en-US"/>
        </w:rPr>
        <w:tab/>
        <w:t>Operator requirements</w:t>
      </w:r>
      <w:bookmarkEnd w:id="535"/>
      <w:bookmarkEnd w:id="536"/>
      <w:bookmarkEnd w:id="537"/>
    </w:p>
    <w:p w:rsidR="00BB0216" w:rsidRPr="00AE436A" w:rsidRDefault="00BB0216" w:rsidP="00BB0216">
      <w:pPr>
        <w:rPr>
          <w:rFonts w:eastAsia="SimSun"/>
        </w:rPr>
      </w:pPr>
      <w:r w:rsidRPr="00AE436A">
        <w:rPr>
          <w:rFonts w:eastAsia="SimSun"/>
        </w:rPr>
        <w:t>The operator shall be able to enable or disable the use of a User Identifier in his network.</w:t>
      </w:r>
    </w:p>
    <w:p w:rsidR="00BB0216" w:rsidRPr="00AE436A" w:rsidRDefault="00BB0216" w:rsidP="00BB0216">
      <w:pPr>
        <w:rPr>
          <w:rFonts w:eastAsia="SimSun"/>
        </w:rPr>
      </w:pPr>
      <w:r w:rsidRPr="00AE436A">
        <w:rPr>
          <w:rFonts w:eastAsia="SimSun"/>
        </w:rPr>
        <w:t>The 3GPP System shall support operators to act as User Identity provider and to authenticate users for accessing operator and non-operator deployed (i.e. external non-3GPP) services</w:t>
      </w:r>
    </w:p>
    <w:p w:rsidR="00BB0216" w:rsidRPr="00AE436A" w:rsidRDefault="00BB0216" w:rsidP="00BB0216">
      <w:pPr>
        <w:rPr>
          <w:rFonts w:eastAsia="SimSun"/>
        </w:rPr>
      </w:pPr>
      <w:r w:rsidRPr="00AE436A">
        <w:rPr>
          <w:rFonts w:eastAsia="SimSun"/>
        </w:rPr>
        <w:t>The operator shall be able to set the boundaries within which the user specific settings are taken into account in his network. The operator shall be able to restrict the feature depending of the provider of the User Identifier, the roaming status of the UE, the service and its specific parameters.</w:t>
      </w:r>
    </w:p>
    <w:p w:rsidR="00BB0216" w:rsidRDefault="00BB0216" w:rsidP="00BB0216">
      <w:pPr>
        <w:rPr>
          <w:rFonts w:eastAsia="SimSun"/>
        </w:rPr>
      </w:pPr>
      <w:r w:rsidRPr="00AE436A">
        <w:rPr>
          <w:rFonts w:eastAsia="SimSun"/>
        </w:rPr>
        <w:t xml:space="preserve">The operator shall be able to set restrictions for devices accessing the network and its services via non-3GPP access with their </w:t>
      </w:r>
      <w:r>
        <w:rPr>
          <w:rFonts w:eastAsia="SimSun"/>
        </w:rPr>
        <w:t>User Identity linked to a 3GPP subscription. The 3GPP system shall support restrictions</w:t>
      </w:r>
      <w:r w:rsidRPr="00AE436A">
        <w:rPr>
          <w:rFonts w:eastAsia="SimSun"/>
        </w:rPr>
        <w:t xml:space="preserve"> based on the User Identity provider, the roaming status of the </w:t>
      </w:r>
      <w:r>
        <w:rPr>
          <w:rFonts w:eastAsia="SimSun"/>
        </w:rPr>
        <w:t xml:space="preserve">linked 3GPP subscription, </w:t>
      </w:r>
      <w:r w:rsidRPr="00AE436A">
        <w:rPr>
          <w:rFonts w:eastAsia="SimSun"/>
        </w:rPr>
        <w:t>and the network service</w:t>
      </w:r>
      <w:r>
        <w:rPr>
          <w:rFonts w:eastAsia="SimSun"/>
        </w:rPr>
        <w:t xml:space="preserve"> that is accessed</w:t>
      </w:r>
      <w:r w:rsidRPr="00AE436A">
        <w:rPr>
          <w:rFonts w:eastAsia="SimSun"/>
        </w:rPr>
        <w:t>.</w:t>
      </w:r>
    </w:p>
    <w:p w:rsidR="00BB0216" w:rsidRPr="00AE436A" w:rsidRDefault="00BB0216" w:rsidP="00BB0216">
      <w:pPr>
        <w:rPr>
          <w:rFonts w:eastAsia="SimSun"/>
        </w:rPr>
      </w:pPr>
      <w:r w:rsidRPr="00AE436A">
        <w:rPr>
          <w:rFonts w:eastAsia="SimSun" w:hint="eastAsia"/>
        </w:rPr>
        <w:t xml:space="preserve">The 3GPP </w:t>
      </w:r>
      <w:r w:rsidRPr="00AE436A">
        <w:rPr>
          <w:rFonts w:eastAsia="SimSun"/>
        </w:rPr>
        <w:t>system</w:t>
      </w:r>
      <w:r w:rsidRPr="00AE436A">
        <w:rPr>
          <w:rFonts w:eastAsia="SimSun" w:hint="eastAsia"/>
        </w:rPr>
        <w:t xml:space="preserve"> shall</w:t>
      </w:r>
      <w:r w:rsidRPr="00AE436A">
        <w:rPr>
          <w:rFonts w:eastAsia="SimSun"/>
        </w:rPr>
        <w:t xml:space="preserve"> be able to support automatic</w:t>
      </w:r>
      <w:r>
        <w:rPr>
          <w:rFonts w:eastAsia="SimSun"/>
        </w:rPr>
        <w:t>ally</w:t>
      </w:r>
      <w:r w:rsidRPr="00AE436A">
        <w:rPr>
          <w:rFonts w:eastAsia="SimSun"/>
        </w:rPr>
        <w:t xml:space="preserve"> </w:t>
      </w:r>
      <w:r>
        <w:rPr>
          <w:rFonts w:eastAsia="SimSun"/>
        </w:rPr>
        <w:t>suspending</w:t>
      </w:r>
      <w:r w:rsidRPr="00AE436A">
        <w:rPr>
          <w:rFonts w:eastAsia="SimSun"/>
        </w:rPr>
        <w:t xml:space="preserve"> an active </w:t>
      </w:r>
      <w:r>
        <w:rPr>
          <w:rFonts w:eastAsia="SimSun"/>
        </w:rPr>
        <w:t>U</w:t>
      </w:r>
      <w:r w:rsidRPr="00AE436A">
        <w:rPr>
          <w:rFonts w:eastAsia="SimSun"/>
        </w:rPr>
        <w:t xml:space="preserve">ser </w:t>
      </w:r>
      <w:r>
        <w:rPr>
          <w:rFonts w:eastAsia="SimSun"/>
        </w:rPr>
        <w:t>I</w:t>
      </w:r>
      <w:r w:rsidRPr="00AE436A">
        <w:rPr>
          <w:rFonts w:eastAsia="SimSun"/>
        </w:rPr>
        <w:t xml:space="preserve">dentity after a certain period of time of </w:t>
      </w:r>
      <w:r>
        <w:rPr>
          <w:rFonts w:eastAsia="SimSun"/>
        </w:rPr>
        <w:t xml:space="preserve">user </w:t>
      </w:r>
      <w:r w:rsidRPr="00AE436A">
        <w:rPr>
          <w:rFonts w:eastAsia="SimSun"/>
        </w:rPr>
        <w:t xml:space="preserve">inactivity, </w:t>
      </w:r>
      <w:r>
        <w:rPr>
          <w:rFonts w:eastAsia="SimSun"/>
        </w:rPr>
        <w:t xml:space="preserve">e.g. up to one hour, </w:t>
      </w:r>
      <w:r w:rsidRPr="00AE436A">
        <w:rPr>
          <w:rFonts w:eastAsia="SimSun"/>
        </w:rPr>
        <w:t>as configured by the operator.</w:t>
      </w:r>
    </w:p>
    <w:p w:rsidR="00BB0216" w:rsidRDefault="00BB0216" w:rsidP="00BB0216">
      <w:pPr>
        <w:rPr>
          <w:rFonts w:eastAsia="SimSun"/>
        </w:rPr>
      </w:pPr>
      <w:r w:rsidRPr="00AE436A">
        <w:rPr>
          <w:rFonts w:eastAsia="SimSun"/>
        </w:rPr>
        <w:t xml:space="preserve">The 3GPP system shall be able to support a fast </w:t>
      </w:r>
      <w:r>
        <w:rPr>
          <w:rFonts w:eastAsia="SimSun"/>
        </w:rPr>
        <w:t>re-</w:t>
      </w:r>
      <w:r w:rsidRPr="00AE436A">
        <w:rPr>
          <w:rFonts w:eastAsia="SimSun"/>
        </w:rPr>
        <w:t xml:space="preserve">activation </w:t>
      </w:r>
      <w:r>
        <w:rPr>
          <w:rFonts w:eastAsia="SimSun"/>
        </w:rPr>
        <w:t xml:space="preserve">for a </w:t>
      </w:r>
      <w:r>
        <w:t>suspended</w:t>
      </w:r>
      <w:r w:rsidRPr="00386088">
        <w:t xml:space="preserve"> </w:t>
      </w:r>
      <w:r>
        <w:t>User Identity</w:t>
      </w:r>
      <w:r w:rsidRPr="00AE436A">
        <w:rPr>
          <w:rFonts w:eastAsia="SimSun"/>
        </w:rPr>
        <w:t>, based on MNOs’ configuration.</w:t>
      </w:r>
    </w:p>
    <w:p w:rsidR="00BB0216" w:rsidRPr="00AE436A" w:rsidRDefault="00BB0216" w:rsidP="00BB0216">
      <w:r w:rsidRPr="00AE436A">
        <w:rPr>
          <w:rFonts w:eastAsia="SimSun"/>
        </w:rPr>
        <w:t xml:space="preserve">The </w:t>
      </w:r>
      <w:r w:rsidRPr="00AE436A">
        <w:rPr>
          <w:rFonts w:eastAsia="SimSun" w:hint="eastAsia"/>
        </w:rPr>
        <w:t xml:space="preserve">3GPP system </w:t>
      </w:r>
      <w:r w:rsidRPr="00AE436A">
        <w:rPr>
          <w:rFonts w:eastAsia="SimSun"/>
        </w:rPr>
        <w:t>shall enable a user to configure, within the boundaries set by the network operator, which services shall be available on a device where a user logs in. These services include voice, video, and messaging.</w:t>
      </w:r>
    </w:p>
    <w:p w:rsidR="00BB0216" w:rsidRPr="00AE436A" w:rsidRDefault="00BB0216" w:rsidP="00374551">
      <w:pPr>
        <w:pStyle w:val="Heading3"/>
        <w:rPr>
          <w:rFonts w:eastAsia="SimSun"/>
        </w:rPr>
      </w:pPr>
      <w:bookmarkStart w:id="538" w:name="_Toc45387139"/>
      <w:bookmarkStart w:id="539" w:name="_Toc59114158"/>
      <w:bookmarkStart w:id="540" w:name="_Toc138429859"/>
      <w:r>
        <w:rPr>
          <w:rFonts w:eastAsia="SimSun"/>
        </w:rPr>
        <w:t>26a.2</w:t>
      </w:r>
      <w:r w:rsidRPr="00AE436A">
        <w:rPr>
          <w:rFonts w:eastAsia="SimSun"/>
        </w:rPr>
        <w:t>.</w:t>
      </w:r>
      <w:r>
        <w:rPr>
          <w:rFonts w:eastAsia="SimSun"/>
        </w:rPr>
        <w:t>5</w:t>
      </w:r>
      <w:r w:rsidRPr="00AE436A">
        <w:rPr>
          <w:rFonts w:eastAsia="SimSun"/>
        </w:rPr>
        <w:tab/>
        <w:t>Privacy requirements</w:t>
      </w:r>
      <w:bookmarkEnd w:id="538"/>
      <w:bookmarkEnd w:id="539"/>
      <w:bookmarkEnd w:id="540"/>
    </w:p>
    <w:p w:rsidR="00BB0216" w:rsidRDefault="00BB0216" w:rsidP="00BB0216">
      <w:r w:rsidRPr="00AE436A">
        <w:t xml:space="preserve">The 3GPP system shall protect the privacy of the user by transferring </w:t>
      </w:r>
      <w:r>
        <w:t xml:space="preserve">to a service only </w:t>
      </w:r>
      <w:r w:rsidRPr="00AE436A">
        <w:t xml:space="preserve">User Identity information that is necessary to provide the service and for which the user has consented to when registering for the service. </w:t>
      </w:r>
    </w:p>
    <w:p w:rsidR="00385154" w:rsidRPr="00385154" w:rsidRDefault="00BB0216" w:rsidP="00374551">
      <w:pPr>
        <w:pStyle w:val="Heading1"/>
        <w:rPr>
          <w:u w:val="words"/>
        </w:rPr>
      </w:pPr>
      <w:r>
        <w:rPr>
          <w:lang w:eastAsia="ja-JP"/>
        </w:rPr>
        <w:br w:type="page"/>
      </w:r>
      <w:bookmarkStart w:id="541" w:name="_Toc45387140"/>
      <w:bookmarkStart w:id="542" w:name="_Toc59114159"/>
      <w:bookmarkStart w:id="543" w:name="_Toc138429860"/>
      <w:r w:rsidR="00385154" w:rsidRPr="00385154">
        <w:t>27</w:t>
      </w:r>
      <w:r w:rsidR="00385154" w:rsidRPr="00385154">
        <w:tab/>
        <w:t>User plane congestion management</w:t>
      </w:r>
      <w:bookmarkEnd w:id="541"/>
      <w:bookmarkEnd w:id="542"/>
      <w:bookmarkEnd w:id="543"/>
    </w:p>
    <w:p w:rsidR="00385154" w:rsidRPr="00385154" w:rsidRDefault="00385154" w:rsidP="00374551">
      <w:pPr>
        <w:pStyle w:val="Heading2"/>
      </w:pPr>
      <w:bookmarkStart w:id="544" w:name="_Toc45387141"/>
      <w:bookmarkStart w:id="545" w:name="_Toc59114160"/>
      <w:bookmarkStart w:id="546" w:name="_Toc138429861"/>
      <w:r w:rsidRPr="00385154">
        <w:t>27.</w:t>
      </w:r>
      <w:r>
        <w:t>1</w:t>
      </w:r>
      <w:r w:rsidRPr="00385154">
        <w:tab/>
        <w:t>Introduction</w:t>
      </w:r>
      <w:bookmarkEnd w:id="544"/>
      <w:bookmarkEnd w:id="545"/>
      <w:bookmarkEnd w:id="546"/>
    </w:p>
    <w:p w:rsidR="00385154" w:rsidRPr="00C8520B" w:rsidRDefault="00385154" w:rsidP="00385154">
      <w:pPr>
        <w:spacing w:afterLines="50" w:after="120"/>
      </w:pPr>
      <w:r w:rsidRPr="00C8520B">
        <w:t xml:space="preserve">RAN user plane congestion, in the context of this clause, is considered to be </w:t>
      </w:r>
      <w:r w:rsidR="00B15CFC">
        <w:t xml:space="preserve">downlink </w:t>
      </w:r>
      <w:r w:rsidRPr="00C8520B">
        <w:t xml:space="preserve">congestion that affects the user plane, which may last for a few seconds, a few minutes, or a few hours due to </w:t>
      </w:r>
      <w:r>
        <w:t>arrival of new active users, increase of communic</w:t>
      </w:r>
      <w:r w:rsidRPr="006D48D9">
        <w:t xml:space="preserve">ation </w:t>
      </w:r>
      <w:r w:rsidRPr="00492A2A">
        <w:t>intensity</w:t>
      </w:r>
      <w:r w:rsidRPr="006D48D9">
        <w:t xml:space="preserve"> of e</w:t>
      </w:r>
      <w:r>
        <w:t xml:space="preserve">xisting users, </w:t>
      </w:r>
      <w:r w:rsidRPr="00C8520B">
        <w:t>the radio environment changing, the mobile user changing location, and other reasons</w:t>
      </w:r>
      <w:r w:rsidR="00536367" w:rsidRPr="001237DF">
        <w:t xml:space="preserve">, </w:t>
      </w:r>
      <w:r w:rsidR="00536367">
        <w:t>thus causing the capacity of RAN resources to transfer user data to be exceeded</w:t>
      </w:r>
      <w:r w:rsidRPr="00C8520B">
        <w:t>. A short-duration burst of user plane traffic should not be identified as RAN congestion.</w:t>
      </w:r>
    </w:p>
    <w:p w:rsidR="00385154" w:rsidRPr="00C8520B" w:rsidRDefault="00385154" w:rsidP="00374551">
      <w:pPr>
        <w:pStyle w:val="Heading2"/>
      </w:pPr>
      <w:bookmarkStart w:id="547" w:name="_Toc45387142"/>
      <w:bookmarkStart w:id="548" w:name="_Toc59114161"/>
      <w:bookmarkStart w:id="549" w:name="_Toc138429862"/>
      <w:r w:rsidRPr="00536367">
        <w:t>27.2</w:t>
      </w:r>
      <w:r w:rsidRPr="00C8520B">
        <w:tab/>
        <w:t>General</w:t>
      </w:r>
      <w:bookmarkEnd w:id="547"/>
      <w:bookmarkEnd w:id="548"/>
      <w:bookmarkEnd w:id="549"/>
    </w:p>
    <w:p w:rsidR="00385154" w:rsidRPr="00C8520B" w:rsidRDefault="00385154" w:rsidP="00385154">
      <w:pPr>
        <w:pStyle w:val="B1"/>
        <w:rPr>
          <w:lang w:eastAsia="ja-JP"/>
        </w:rPr>
      </w:pPr>
      <w:r w:rsidRPr="00C8520B">
        <w:rPr>
          <w:lang w:eastAsia="ja-JP"/>
        </w:rPr>
        <w:t>a)</w:t>
      </w:r>
      <w:r w:rsidRPr="00C8520B">
        <w:rPr>
          <w:lang w:eastAsia="ja-JP"/>
        </w:rPr>
        <w:tab/>
        <w:t xml:space="preserve">The network shall be able to detect RAN user plane congestion onset and abatement. </w:t>
      </w:r>
      <w:bookmarkStart w:id="550" w:name="OLE_LINK2"/>
      <w:r w:rsidRPr="00C8520B">
        <w:rPr>
          <w:lang w:eastAsia="ja-JP"/>
        </w:rPr>
        <w:t xml:space="preserve">Mechanisms to </w:t>
      </w:r>
      <w:r>
        <w:rPr>
          <w:lang w:eastAsia="ja-JP"/>
        </w:rPr>
        <w:t>cope with</w:t>
      </w:r>
      <w:r w:rsidRPr="00C8520B">
        <w:rPr>
          <w:lang w:eastAsia="ja-JP"/>
        </w:rPr>
        <w:t xml:space="preserve"> RAN user plane congestions should be</w:t>
      </w:r>
      <w:r>
        <w:rPr>
          <w:lang w:eastAsia="ja-JP"/>
        </w:rPr>
        <w:t xml:space="preserve"> </w:t>
      </w:r>
      <w:r w:rsidRPr="00492A2A">
        <w:rPr>
          <w:lang w:eastAsia="ja-JP"/>
        </w:rPr>
        <w:t>r</w:t>
      </w:r>
      <w:r w:rsidRPr="00CC5D5F">
        <w:rPr>
          <w:lang w:eastAsia="ja-JP"/>
        </w:rPr>
        <w:t>esilient</w:t>
      </w:r>
      <w:r w:rsidRPr="00C8520B">
        <w:rPr>
          <w:lang w:eastAsia="ja-JP"/>
        </w:rPr>
        <w:t xml:space="preserve"> to rapid changes in the level of congestion</w:t>
      </w:r>
      <w:bookmarkEnd w:id="550"/>
      <w:r w:rsidRPr="00C8520B">
        <w:rPr>
          <w:lang w:eastAsia="ja-JP"/>
        </w:rPr>
        <w:t>.</w:t>
      </w:r>
    </w:p>
    <w:p w:rsidR="00385154" w:rsidRPr="00C8520B" w:rsidRDefault="00385154" w:rsidP="00385154">
      <w:pPr>
        <w:pStyle w:val="B1"/>
        <w:rPr>
          <w:lang w:eastAsia="ja-JP"/>
        </w:rPr>
      </w:pPr>
      <w:r w:rsidRPr="00C8520B">
        <w:rPr>
          <w:lang w:eastAsia="ja-JP"/>
        </w:rPr>
        <w:t>b)</w:t>
      </w:r>
      <w:r w:rsidRPr="00C8520B">
        <w:rPr>
          <w:lang w:eastAsia="ja-JP"/>
        </w:rPr>
        <w:tab/>
        <w:t>The network shall be able to identify whether or not an active UE is in a RAN user plane congested cell.</w:t>
      </w:r>
    </w:p>
    <w:p w:rsidR="00385154" w:rsidRPr="00C8520B" w:rsidRDefault="00385154" w:rsidP="00385154">
      <w:pPr>
        <w:pStyle w:val="B1"/>
        <w:rPr>
          <w:lang w:eastAsia="ja-JP"/>
        </w:rPr>
      </w:pPr>
      <w:r w:rsidRPr="00492A2A">
        <w:rPr>
          <w:lang w:eastAsia="ja-JP"/>
        </w:rPr>
        <w:t>c)</w:t>
      </w:r>
      <w:r w:rsidRPr="00492A2A">
        <w:rPr>
          <w:lang w:eastAsia="ja-JP"/>
        </w:rPr>
        <w:tab/>
        <w:t xml:space="preserve">The network </w:t>
      </w:r>
      <w:r w:rsidRPr="008A1DEC">
        <w:rPr>
          <w:lang w:eastAsia="ja-JP"/>
        </w:rPr>
        <w:t>operator</w:t>
      </w:r>
      <w:r w:rsidRPr="00254E40">
        <w:rPr>
          <w:lang w:eastAsia="ja-JP"/>
        </w:rPr>
        <w:t xml:space="preserve"> </w:t>
      </w:r>
      <w:r w:rsidRPr="00492A2A">
        <w:rPr>
          <w:lang w:eastAsia="ja-JP"/>
        </w:rPr>
        <w:t xml:space="preserve">shall be able to configure </w:t>
      </w:r>
      <w:r w:rsidRPr="00CC5D5F">
        <w:rPr>
          <w:lang w:eastAsia="ja-JP"/>
        </w:rPr>
        <w:t>or provision and enforce policy rules to best deal with</w:t>
      </w:r>
      <w:r w:rsidRPr="00254E40">
        <w:rPr>
          <w:lang w:eastAsia="ja-JP"/>
        </w:rPr>
        <w:t xml:space="preserve"> RAN user plane congestion.</w:t>
      </w:r>
    </w:p>
    <w:p w:rsidR="00385154" w:rsidRPr="00C8520B" w:rsidRDefault="00385154" w:rsidP="00385154">
      <w:pPr>
        <w:pStyle w:val="B1"/>
        <w:rPr>
          <w:lang w:eastAsia="ja-JP"/>
        </w:rPr>
      </w:pPr>
      <w:r>
        <w:rPr>
          <w:lang w:eastAsia="ja-JP"/>
        </w:rPr>
        <w:t>d</w:t>
      </w:r>
      <w:r w:rsidRPr="00C8520B">
        <w:rPr>
          <w:lang w:eastAsia="ja-JP"/>
        </w:rPr>
        <w:t>)</w:t>
      </w:r>
      <w:r w:rsidRPr="00C8520B">
        <w:rPr>
          <w:lang w:eastAsia="ja-JP"/>
        </w:rPr>
        <w:tab/>
        <w:t>The system should react in a timely manner to manage a RAN user plane congestion situation, i.e. that the measures taken become effective to promptly help resolve the RAN user plane congestion.</w:t>
      </w:r>
    </w:p>
    <w:p w:rsidR="00385154" w:rsidRDefault="00385154" w:rsidP="00385154">
      <w:pPr>
        <w:pStyle w:val="B1"/>
        <w:rPr>
          <w:lang w:eastAsia="ja-JP"/>
        </w:rPr>
      </w:pPr>
      <w:r>
        <w:rPr>
          <w:lang w:eastAsia="ja-JP"/>
        </w:rPr>
        <w:t>e</w:t>
      </w:r>
      <w:r w:rsidRPr="00C8520B">
        <w:rPr>
          <w:lang w:eastAsia="ja-JP"/>
        </w:rPr>
        <w:t>)</w:t>
      </w:r>
      <w:r w:rsidRPr="00C8520B">
        <w:rPr>
          <w:lang w:eastAsia="ja-JP"/>
        </w:rPr>
        <w:tab/>
        <w:t>The signalling overhead caused by RAN user plane congestion management solutions in the system shall be minimized.</w:t>
      </w:r>
    </w:p>
    <w:p w:rsidR="00385154" w:rsidRPr="008253C5" w:rsidRDefault="00385154" w:rsidP="00385154">
      <w:pPr>
        <w:pStyle w:val="B1"/>
        <w:rPr>
          <w:lang w:eastAsia="ja-JP"/>
        </w:rPr>
      </w:pPr>
      <w:r w:rsidRPr="008253C5">
        <w:rPr>
          <w:lang w:eastAsia="ja-JP"/>
        </w:rPr>
        <w:t>f)</w:t>
      </w:r>
      <w:r w:rsidRPr="008253C5">
        <w:rPr>
          <w:lang w:eastAsia="ja-JP"/>
        </w:rPr>
        <w:tab/>
        <w:t>The network shall be able to take into consideration the RAN user plane congestion status and the subscriber</w:t>
      </w:r>
      <w:r w:rsidR="00821FD4">
        <w:rPr>
          <w:lang w:eastAsia="ja-JP"/>
        </w:rPr>
        <w:t>'</w:t>
      </w:r>
      <w:r w:rsidRPr="008253C5">
        <w:rPr>
          <w:lang w:eastAsia="ja-JP"/>
        </w:rPr>
        <w:t>s profile when coping with traffic congestion.</w:t>
      </w:r>
    </w:p>
    <w:p w:rsidR="00385154" w:rsidRPr="00C8520B" w:rsidRDefault="00385154" w:rsidP="00374551">
      <w:pPr>
        <w:pStyle w:val="Heading2"/>
      </w:pPr>
      <w:bookmarkStart w:id="551" w:name="_Toc45387143"/>
      <w:bookmarkStart w:id="552" w:name="_Toc59114162"/>
      <w:bookmarkStart w:id="553" w:name="_Toc138429863"/>
      <w:r w:rsidRPr="00536367">
        <w:t>27.3</w:t>
      </w:r>
      <w:r w:rsidRPr="00C8520B">
        <w:tab/>
        <w:t>Prioritizing traffic</w:t>
      </w:r>
      <w:bookmarkEnd w:id="551"/>
      <w:bookmarkEnd w:id="552"/>
      <w:bookmarkEnd w:id="553"/>
    </w:p>
    <w:p w:rsidR="00385154" w:rsidRPr="00C8520B" w:rsidRDefault="00B15CFC" w:rsidP="00385154">
      <w:pPr>
        <w:pStyle w:val="B1"/>
        <w:rPr>
          <w:lang w:eastAsia="ja-JP"/>
        </w:rPr>
      </w:pPr>
      <w:r>
        <w:rPr>
          <w:lang w:eastAsia="ja-JP"/>
        </w:rPr>
        <w:t>a</w:t>
      </w:r>
      <w:r w:rsidR="00385154" w:rsidRPr="00C8520B">
        <w:rPr>
          <w:lang w:eastAsia="ja-JP"/>
        </w:rPr>
        <w:t>)</w:t>
      </w:r>
      <w:r w:rsidR="00385154" w:rsidRPr="00C8520B">
        <w:rPr>
          <w:lang w:eastAsia="ja-JP"/>
        </w:rPr>
        <w:tab/>
        <w:t>According to operator policy, during RAN user plane congestion the operator shall be able to select the communications which require preferential treatment and allocate sufficient resources for such communications in order to provide these services with appropriate service quality.</w:t>
      </w:r>
    </w:p>
    <w:p w:rsidR="00385154" w:rsidRPr="00C8520B" w:rsidRDefault="00B15CFC" w:rsidP="00385154">
      <w:pPr>
        <w:pStyle w:val="B1"/>
        <w:rPr>
          <w:lang w:eastAsia="ja-JP"/>
        </w:rPr>
      </w:pPr>
      <w:r>
        <w:rPr>
          <w:lang w:eastAsia="ja-JP"/>
        </w:rPr>
        <w:t>b</w:t>
      </w:r>
      <w:r w:rsidR="00385154" w:rsidRPr="00C8520B">
        <w:rPr>
          <w:lang w:eastAsia="ja-JP"/>
        </w:rPr>
        <w:t>)</w:t>
      </w:r>
      <w:r w:rsidR="00385154" w:rsidRPr="00C8520B">
        <w:rPr>
          <w:lang w:eastAsia="ja-JP"/>
        </w:rPr>
        <w:tab/>
        <w:t xml:space="preserve">According to operator policy, the network shall be able to select specific users (e.g. heavy users, roaming users, etc.) and adjust the QoS of existing connections/flows and apply relevant policies to new connections/flows depending on the RAN </w:t>
      </w:r>
      <w:r w:rsidR="00385154">
        <w:rPr>
          <w:lang w:eastAsia="ja-JP"/>
        </w:rPr>
        <w:t xml:space="preserve">user plane </w:t>
      </w:r>
      <w:r w:rsidR="00385154" w:rsidRPr="00C8520B">
        <w:rPr>
          <w:lang w:eastAsia="ja-JP"/>
        </w:rPr>
        <w:t>congestion status and the subscriber</w:t>
      </w:r>
      <w:r w:rsidR="00821FD4">
        <w:rPr>
          <w:lang w:eastAsia="ja-JP"/>
        </w:rPr>
        <w:t>'</w:t>
      </w:r>
      <w:r w:rsidR="00385154" w:rsidRPr="00C8520B">
        <w:rPr>
          <w:lang w:eastAsia="ja-JP"/>
        </w:rPr>
        <w:t>s profile.</w:t>
      </w:r>
    </w:p>
    <w:p w:rsidR="00385154" w:rsidRPr="00C8520B" w:rsidRDefault="00536367" w:rsidP="00385154">
      <w:pPr>
        <w:pStyle w:val="NO"/>
      </w:pPr>
      <w:r>
        <w:t xml:space="preserve">Note </w:t>
      </w:r>
      <w:r w:rsidR="00B15CFC">
        <w:t>1</w:t>
      </w:r>
      <w:r w:rsidR="00385154" w:rsidRPr="00C8520B">
        <w:t>:</w:t>
      </w:r>
      <w:r w:rsidR="00385154" w:rsidRPr="00C8520B">
        <w:tab/>
        <w:t>Preferably, connections/fl</w:t>
      </w:r>
      <w:r w:rsidR="00385154" w:rsidRPr="008A1DEC">
        <w:t>ows need to be ad</w:t>
      </w:r>
      <w:r w:rsidR="00385154" w:rsidRPr="00C8520B">
        <w:t>justed such that the user experience is not negatively affected.</w:t>
      </w:r>
    </w:p>
    <w:p w:rsidR="00385154" w:rsidRPr="00C8520B" w:rsidRDefault="00385154" w:rsidP="00374551">
      <w:pPr>
        <w:pStyle w:val="Heading2"/>
      </w:pPr>
      <w:bookmarkStart w:id="554" w:name="_Toc45387144"/>
      <w:bookmarkStart w:id="555" w:name="_Toc59114163"/>
      <w:bookmarkStart w:id="556" w:name="_Toc138429864"/>
      <w:r w:rsidRPr="00536367">
        <w:t>27.4</w:t>
      </w:r>
      <w:r w:rsidRPr="00C8520B">
        <w:tab/>
        <w:t>Reducing traffic</w:t>
      </w:r>
      <w:bookmarkEnd w:id="554"/>
      <w:bookmarkEnd w:id="555"/>
      <w:bookmarkEnd w:id="556"/>
    </w:p>
    <w:p w:rsidR="00385154" w:rsidRPr="00C8520B" w:rsidRDefault="00385154" w:rsidP="00385154">
      <w:pPr>
        <w:pStyle w:val="B1"/>
        <w:rPr>
          <w:lang w:eastAsia="ja-JP"/>
        </w:rPr>
      </w:pPr>
      <w:r w:rsidRPr="00C8520B">
        <w:rPr>
          <w:lang w:eastAsia="ja-JP"/>
        </w:rPr>
        <w:t>a)</w:t>
      </w:r>
      <w:r w:rsidRPr="00C8520B">
        <w:rPr>
          <w:lang w:eastAsia="ja-JP"/>
        </w:rPr>
        <w:tab/>
      </w:r>
      <w:r w:rsidRPr="00C8520B">
        <w:t>Based on RAN congestion status</w:t>
      </w:r>
      <w:r w:rsidRPr="00C8520B">
        <w:rPr>
          <w:lang w:eastAsia="ja-JP"/>
        </w:rPr>
        <w:t xml:space="preserve"> and according to operator policy, the network shall be able to reduce the user plane traffic load (e.g. by compressing images or by adaptation for streaming applications) taking into account UE related </w:t>
      </w:r>
      <w:smartTag w:uri="urn:schemas-microsoft-com:office:smarttags" w:element="PersonName">
        <w:r w:rsidRPr="00C8520B">
          <w:rPr>
            <w:lang w:eastAsia="ja-JP"/>
          </w:rPr>
          <w:t>info</w:t>
        </w:r>
      </w:smartTag>
      <w:r w:rsidRPr="00C8520B">
        <w:rPr>
          <w:lang w:eastAsia="ja-JP"/>
        </w:rPr>
        <w:t>rmation (e.g. UE capabilities, subscription)</w:t>
      </w:r>
      <w:r>
        <w:rPr>
          <w:lang w:eastAsia="ja-JP"/>
        </w:rPr>
        <w:t>.</w:t>
      </w:r>
    </w:p>
    <w:p w:rsidR="00385154" w:rsidRDefault="00385154" w:rsidP="00385154">
      <w:pPr>
        <w:pStyle w:val="B1"/>
        <w:rPr>
          <w:lang w:eastAsia="ja-JP"/>
        </w:rPr>
      </w:pPr>
      <w:r w:rsidRPr="00492A2A">
        <w:rPr>
          <w:lang w:eastAsia="ja-JP"/>
        </w:rPr>
        <w:t xml:space="preserve">b) </w:t>
      </w:r>
      <w:r w:rsidRPr="00492A2A">
        <w:rPr>
          <w:lang w:eastAsia="ja-JP"/>
        </w:rPr>
        <w:tab/>
        <w:t xml:space="preserve">The system shall be able to </w:t>
      </w:r>
      <w:r w:rsidRPr="00CC5D5F">
        <w:rPr>
          <w:lang w:eastAsia="ja-JP"/>
        </w:rPr>
        <w:t>adjust the communication media parameters of real-time communications so that they consume less bandwidth.</w:t>
      </w:r>
    </w:p>
    <w:p w:rsidR="00385154" w:rsidRPr="00B15CFC" w:rsidRDefault="00385154" w:rsidP="00374551">
      <w:pPr>
        <w:pStyle w:val="Heading2"/>
      </w:pPr>
      <w:bookmarkStart w:id="557" w:name="_Toc45387145"/>
      <w:bookmarkStart w:id="558" w:name="_Toc59114164"/>
      <w:bookmarkStart w:id="559" w:name="_Toc138429865"/>
      <w:r w:rsidRPr="00536367">
        <w:t>27.5</w:t>
      </w:r>
      <w:r w:rsidRPr="00C8520B">
        <w:tab/>
      </w:r>
      <w:r w:rsidR="00B15CFC">
        <w:t>Void</w:t>
      </w:r>
      <w:bookmarkEnd w:id="557"/>
      <w:bookmarkEnd w:id="558"/>
      <w:bookmarkEnd w:id="559"/>
    </w:p>
    <w:p w:rsidR="00892D34" w:rsidRPr="007857F7" w:rsidRDefault="00892D34" w:rsidP="00374551">
      <w:pPr>
        <w:pStyle w:val="Heading1"/>
        <w:rPr>
          <w:u w:val="words"/>
        </w:rPr>
      </w:pPr>
      <w:bookmarkStart w:id="560" w:name="_Toc45387146"/>
      <w:bookmarkStart w:id="561" w:name="_Toc59114165"/>
      <w:bookmarkStart w:id="562" w:name="_Toc138429866"/>
      <w:r w:rsidRPr="007857F7">
        <w:t>2</w:t>
      </w:r>
      <w:r>
        <w:t>8</w:t>
      </w:r>
      <w:r w:rsidRPr="007857F7">
        <w:tab/>
      </w:r>
      <w:r>
        <w:t>RAN Sharing Enhancements</w:t>
      </w:r>
      <w:bookmarkEnd w:id="560"/>
      <w:bookmarkEnd w:id="561"/>
      <w:bookmarkEnd w:id="562"/>
    </w:p>
    <w:p w:rsidR="00892D34" w:rsidRDefault="00892D34" w:rsidP="00374551">
      <w:pPr>
        <w:pStyle w:val="Heading2"/>
      </w:pPr>
      <w:bookmarkStart w:id="563" w:name="_Toc45387147"/>
      <w:bookmarkStart w:id="564" w:name="_Toc59114166"/>
      <w:bookmarkStart w:id="565" w:name="_Toc138429867"/>
      <w:r>
        <w:t>28.1</w:t>
      </w:r>
      <w:r>
        <w:tab/>
        <w:t>General</w:t>
      </w:r>
      <w:bookmarkEnd w:id="563"/>
      <w:bookmarkEnd w:id="564"/>
      <w:bookmarkEnd w:id="565"/>
    </w:p>
    <w:p w:rsidR="00E719A6" w:rsidRDefault="00892D34" w:rsidP="00E719A6">
      <w:r w:rsidRPr="00DE228E">
        <w:t>RAN Sharing</w:t>
      </w:r>
      <w:r>
        <w:t xml:space="preserve"> Enhancements</w:t>
      </w:r>
      <w:r w:rsidRPr="00DE228E">
        <w:t xml:space="preserve"> allow multiple Participating Operators to share the resources of a single RAN</w:t>
      </w:r>
      <w:r w:rsidR="005A4036">
        <w:t xml:space="preserve"> </w:t>
      </w:r>
      <w:r w:rsidRPr="00DE228E">
        <w:t xml:space="preserve">according to agreed allocation schemes. The </w:t>
      </w:r>
      <w:r w:rsidR="006559D0">
        <w:t xml:space="preserve">Shared </w:t>
      </w:r>
      <w:r w:rsidR="00E719A6">
        <w:t>RAN</w:t>
      </w:r>
      <w:r w:rsidRPr="00DE228E">
        <w:t xml:space="preserve"> is provided by a </w:t>
      </w:r>
      <w:r>
        <w:t xml:space="preserve">Hosting </w:t>
      </w:r>
      <w:r w:rsidR="00E719A6">
        <w:t xml:space="preserve">RAN </w:t>
      </w:r>
      <w:r>
        <w:t>Operator</w:t>
      </w:r>
      <w:r w:rsidRPr="00DE228E">
        <w:t xml:space="preserve"> </w:t>
      </w:r>
      <w:r w:rsidR="00E719A6">
        <w:t>which</w:t>
      </w:r>
      <w:r w:rsidR="00E719A6" w:rsidRPr="00DE228E">
        <w:t xml:space="preserve"> </w:t>
      </w:r>
      <w:r>
        <w:t>can</w:t>
      </w:r>
      <w:r w:rsidR="005A4036">
        <w:t xml:space="preserve"> </w:t>
      </w:r>
      <w:r w:rsidR="00E719A6">
        <w:t>be</w:t>
      </w:r>
      <w:r w:rsidR="005A4036">
        <w:t xml:space="preserve"> </w:t>
      </w:r>
      <w:r w:rsidRPr="00DE228E">
        <w:t>one of the Participating Operators.</w:t>
      </w:r>
    </w:p>
    <w:p w:rsidR="00892D34" w:rsidRDefault="00E719A6" w:rsidP="00892D34">
      <w:r>
        <w:t>The</w:t>
      </w:r>
      <w:r w:rsidR="00C416E6">
        <w:t xml:space="preserve"> Shared RAN can be GERAN, UTRAN, </w:t>
      </w:r>
      <w:r>
        <w:t xml:space="preserve">E-UTRAN </w:t>
      </w:r>
      <w:r w:rsidR="00C416E6">
        <w:t xml:space="preserve">or </w:t>
      </w:r>
      <w:r w:rsidR="00F91706">
        <w:t>NG-RAN</w:t>
      </w:r>
      <w:r w:rsidR="00C416E6">
        <w:t xml:space="preserve"> </w:t>
      </w:r>
      <w:r>
        <w:t>as described below.</w:t>
      </w:r>
    </w:p>
    <w:p w:rsidR="00892D34" w:rsidRDefault="00892D34" w:rsidP="00892D34">
      <w:r>
        <w:t>All the following requirements shall be</w:t>
      </w:r>
      <w:r w:rsidRPr="000B0537">
        <w:t xml:space="preserve"> subject to </w:t>
      </w:r>
      <w:r>
        <w:t xml:space="preserve">Hosting </w:t>
      </w:r>
      <w:r w:rsidR="00E719A6">
        <w:t>RAN</w:t>
      </w:r>
      <w:r>
        <w:t xml:space="preserve"> Operator</w:t>
      </w:r>
      <w:r w:rsidRPr="000B0537">
        <w:t xml:space="preserve"> configuration</w:t>
      </w:r>
      <w:r>
        <w:t>.</w:t>
      </w:r>
    </w:p>
    <w:p w:rsidR="00892D34" w:rsidRPr="00256A23" w:rsidRDefault="00892D34" w:rsidP="00374551">
      <w:pPr>
        <w:pStyle w:val="Heading2"/>
      </w:pPr>
      <w:bookmarkStart w:id="566" w:name="_Toc45387148"/>
      <w:bookmarkStart w:id="567" w:name="_Toc59114167"/>
      <w:bookmarkStart w:id="568" w:name="_Toc138429868"/>
      <w:r>
        <w:t>28.2</w:t>
      </w:r>
      <w:r>
        <w:tab/>
        <w:t>Specific E-UTRAN</w:t>
      </w:r>
      <w:r w:rsidR="00C416E6">
        <w:t xml:space="preserve"> and </w:t>
      </w:r>
      <w:r w:rsidR="00F91706">
        <w:t>NG-RAN</w:t>
      </w:r>
      <w:r>
        <w:t xml:space="preserve"> Sharing requirements</w:t>
      </w:r>
      <w:bookmarkEnd w:id="566"/>
      <w:bookmarkEnd w:id="567"/>
      <w:bookmarkEnd w:id="568"/>
    </w:p>
    <w:p w:rsidR="00892D34" w:rsidRDefault="00892D34" w:rsidP="00374551">
      <w:pPr>
        <w:pStyle w:val="Heading3"/>
      </w:pPr>
      <w:bookmarkStart w:id="569" w:name="_Toc45387149"/>
      <w:bookmarkStart w:id="570" w:name="_Toc59114168"/>
      <w:bookmarkStart w:id="571" w:name="_Toc138429869"/>
      <w:r>
        <w:t>28.2.1</w:t>
      </w:r>
      <w:r>
        <w:tab/>
        <w:t xml:space="preserve">Allocation of Shared E-UTRAN </w:t>
      </w:r>
      <w:r w:rsidR="00C416E6">
        <w:t xml:space="preserve">and </w:t>
      </w:r>
      <w:r w:rsidR="00F91706">
        <w:t>NG-RAN</w:t>
      </w:r>
      <w:r w:rsidR="00C416E6">
        <w:t xml:space="preserve"> </w:t>
      </w:r>
      <w:r>
        <w:t>resources</w:t>
      </w:r>
      <w:bookmarkEnd w:id="569"/>
      <w:bookmarkEnd w:id="570"/>
      <w:bookmarkEnd w:id="571"/>
    </w:p>
    <w:p w:rsidR="00821FD4" w:rsidRDefault="00821FD4" w:rsidP="00821FD4">
      <w:r>
        <w:t>When E-UTRAN</w:t>
      </w:r>
      <w:r w:rsidR="00C416E6">
        <w:t xml:space="preserve"> and </w:t>
      </w:r>
      <w:r w:rsidR="00F91706">
        <w:t>NG-RAN</w:t>
      </w:r>
      <w:r>
        <w:t xml:space="preserve"> resources are shared they can be allocated unequally to the Participating Operators, depending on the planned or current needs of these operators and based on service agreements with the Hosting E-UTRAN</w:t>
      </w:r>
      <w:r w:rsidR="00C416E6">
        <w:t>/</w:t>
      </w:r>
      <w:r w:rsidR="00F91706">
        <w:t>NG-RAN</w:t>
      </w:r>
      <w:r>
        <w:t xml:space="preserve"> Operator.</w:t>
      </w:r>
    </w:p>
    <w:p w:rsidR="00821FD4" w:rsidRDefault="00821FD4" w:rsidP="00821FD4">
      <w:r>
        <w:t>The following requirements apply:</w:t>
      </w:r>
    </w:p>
    <w:p w:rsidR="00892D34" w:rsidRPr="00556F6F" w:rsidRDefault="00892D34" w:rsidP="00821FD4">
      <w:r w:rsidRPr="00556F6F">
        <w:t xml:space="preserve">The </w:t>
      </w:r>
      <w:r>
        <w:t>Hosting E-UTRAN</w:t>
      </w:r>
      <w:r w:rsidR="00C416E6">
        <w:t>/</w:t>
      </w:r>
      <w:r w:rsidR="00F91706">
        <w:t>NG-RAN</w:t>
      </w:r>
      <w:r>
        <w:t xml:space="preserve"> Operator</w:t>
      </w:r>
      <w:r w:rsidRPr="00556F6F">
        <w:t xml:space="preserve"> shall be able to specify the allocation of </w:t>
      </w:r>
      <w:r>
        <w:t>E-UT</w:t>
      </w:r>
      <w:r w:rsidRPr="00556F6F">
        <w:t>RAN</w:t>
      </w:r>
      <w:r w:rsidR="00C416E6">
        <w:t>/</w:t>
      </w:r>
      <w:r w:rsidR="00F91706">
        <w:t>NG-RAN</w:t>
      </w:r>
      <w:r w:rsidRPr="00556F6F">
        <w:t xml:space="preserve"> resources to each of the Participating Operators by the following:</w:t>
      </w:r>
    </w:p>
    <w:p w:rsidR="00892D34" w:rsidRPr="00556F6F" w:rsidRDefault="008866EB" w:rsidP="008866EB">
      <w:pPr>
        <w:pStyle w:val="B1"/>
      </w:pPr>
      <w:r>
        <w:t>a)</w:t>
      </w:r>
      <w:r>
        <w:tab/>
      </w:r>
      <w:r w:rsidR="00AF0858">
        <w:t>s</w:t>
      </w:r>
      <w:r w:rsidR="00AF0858" w:rsidRPr="00556F6F">
        <w:t xml:space="preserve">tatic </w:t>
      </w:r>
      <w:r w:rsidR="00892D34" w:rsidRPr="00556F6F">
        <w:t>allocation, i.e. guaranteeing a minimum allocation and limiting to a maximum allocation</w:t>
      </w:r>
      <w:r w:rsidR="00AF0858">
        <w:t>,</w:t>
      </w:r>
    </w:p>
    <w:p w:rsidR="00892D34" w:rsidRPr="00556F6F" w:rsidRDefault="008866EB" w:rsidP="008866EB">
      <w:pPr>
        <w:pStyle w:val="B1"/>
      </w:pPr>
      <w:r>
        <w:t>b)</w:t>
      </w:r>
      <w:r>
        <w:tab/>
      </w:r>
      <w:r w:rsidR="00AF0858">
        <w:t>s</w:t>
      </w:r>
      <w:r w:rsidR="00AF0858" w:rsidRPr="00556F6F">
        <w:t xml:space="preserve">tatic </w:t>
      </w:r>
      <w:r w:rsidR="00892D34" w:rsidRPr="00556F6F">
        <w:t>allocation for a specified period of time and/or specific cells/sectors</w:t>
      </w:r>
      <w:r w:rsidR="00AF0858">
        <w:t>,</w:t>
      </w:r>
    </w:p>
    <w:p w:rsidR="00C416E6" w:rsidRDefault="008866EB" w:rsidP="00C416E6">
      <w:pPr>
        <w:pStyle w:val="B1"/>
      </w:pPr>
      <w:r>
        <w:t>c)</w:t>
      </w:r>
      <w:r>
        <w:tab/>
      </w:r>
      <w:r w:rsidR="00AF0858">
        <w:t>f</w:t>
      </w:r>
      <w:r w:rsidR="00AF0858" w:rsidRPr="00556F6F">
        <w:t xml:space="preserve">irst </w:t>
      </w:r>
      <w:r w:rsidR="00892D34" w:rsidRPr="00556F6F">
        <w:t>UE come first UE served allocation.</w:t>
      </w:r>
      <w:r w:rsidR="00C416E6" w:rsidRPr="00C416E6">
        <w:t xml:space="preserve"> </w:t>
      </w:r>
    </w:p>
    <w:p w:rsidR="00892D34" w:rsidRDefault="00C416E6" w:rsidP="00C416E6">
      <w:pPr>
        <w:pStyle w:val="B1"/>
      </w:pPr>
      <w:r>
        <w:t>d)</w:t>
      </w:r>
      <w:r>
        <w:tab/>
        <w:t>the type and number of 5G slices</w:t>
      </w:r>
    </w:p>
    <w:p w:rsidR="006559D0" w:rsidRDefault="006559D0" w:rsidP="006559D0">
      <w:r>
        <w:t>Resources include both user plane and signalling plane. The Hosting E-UTRAN</w:t>
      </w:r>
      <w:r w:rsidR="00C416E6">
        <w:t>/</w:t>
      </w:r>
      <w:r w:rsidR="00F91706">
        <w:t>NG-RAN</w:t>
      </w:r>
      <w:r>
        <w:t xml:space="preserve"> Operator needs to be able to manage the sharing of the signalling traffic independently from that of the user traffic because signalling traffic and user traffic are not always directly related. For example for MTC devices, the signalling traffic volume can be high and the user traffic volume low whereas for downloading video, the signalling traffic is low and the user traffic is high</w:t>
      </w:r>
      <w:r w:rsidR="00821FD4">
        <w:t>.</w:t>
      </w:r>
    </w:p>
    <w:p w:rsidR="006559D0" w:rsidRDefault="006559D0" w:rsidP="006559D0">
      <w:r>
        <w:t>The following requirements apply:</w:t>
      </w:r>
    </w:p>
    <w:p w:rsidR="006559D0" w:rsidRDefault="006559D0" w:rsidP="006559D0">
      <w:r>
        <w:t>The management and allocation of resources of signalling traffic over the Shared E-UTRAN</w:t>
      </w:r>
      <w:r w:rsidR="00C416E6">
        <w:t>/</w:t>
      </w:r>
      <w:r w:rsidR="00F91706">
        <w:t>NG-RAN</w:t>
      </w:r>
      <w:r>
        <w:t xml:space="preserve"> shall be independent from the management and allocation of resources of the user traffic over the Shared E-UTRAN. </w:t>
      </w:r>
    </w:p>
    <w:p w:rsidR="00892D34" w:rsidRDefault="00892D34" w:rsidP="006559D0">
      <w:r>
        <w:t xml:space="preserve">A </w:t>
      </w:r>
      <w:r w:rsidR="006559D0">
        <w:t>Shared E-UT</w:t>
      </w:r>
      <w:r>
        <w:t>RAN</w:t>
      </w:r>
      <w:r w:rsidR="00C416E6">
        <w:t>/</w:t>
      </w:r>
      <w:r w:rsidR="00F91706">
        <w:t>NG-RAN</w:t>
      </w:r>
      <w:r w:rsidR="00C416E6">
        <w:t xml:space="preserve"> </w:t>
      </w:r>
      <w:r>
        <w:t>shall be capable of differentiating traffic associated with individual Participating Operators.</w:t>
      </w:r>
    </w:p>
    <w:p w:rsidR="00892D34" w:rsidRDefault="00892D34" w:rsidP="00892D34">
      <w:r>
        <w:t xml:space="preserve">A </w:t>
      </w:r>
      <w:r w:rsidR="006559D0" w:rsidRPr="006559D0">
        <w:t>Shared E-UT</w:t>
      </w:r>
      <w:r>
        <w:t>RAN</w:t>
      </w:r>
      <w:r w:rsidR="00C416E6">
        <w:t>/</w:t>
      </w:r>
      <w:r w:rsidR="00F91706">
        <w:t>NG-RAN</w:t>
      </w:r>
      <w:r>
        <w:t xml:space="preserve"> shall be able to conduct admission control based on the allocated </w:t>
      </w:r>
      <w:r w:rsidR="00C416E6">
        <w:t>E-UTRAN/</w:t>
      </w:r>
      <w:r w:rsidR="00F91706">
        <w:t>NG-RAN</w:t>
      </w:r>
      <w:r>
        <w:t xml:space="preserve"> resources for each Participating Operator.</w:t>
      </w:r>
    </w:p>
    <w:p w:rsidR="006559D0" w:rsidRDefault="00892D34" w:rsidP="006559D0">
      <w:r>
        <w:t xml:space="preserve">A Hosting </w:t>
      </w:r>
      <w:r w:rsidR="00C416E6">
        <w:t>E-UTRAN/</w:t>
      </w:r>
      <w:r w:rsidR="00F91706">
        <w:t>NG-RAN</w:t>
      </w:r>
      <w:r>
        <w:t xml:space="preserve"> </w:t>
      </w:r>
      <w:r w:rsidR="00AF0858">
        <w:t xml:space="preserve">Operator </w:t>
      </w:r>
      <w:r>
        <w:t xml:space="preserve">shall be able to control resource usage taking into account the allocated </w:t>
      </w:r>
      <w:r w:rsidR="00C416E6">
        <w:t>E-UTRAN/</w:t>
      </w:r>
      <w:r w:rsidR="00F91706">
        <w:t>NG-RAN</w:t>
      </w:r>
      <w:r>
        <w:t xml:space="preserve"> resources for each Participating Operator.</w:t>
      </w:r>
      <w:r w:rsidR="006559D0" w:rsidRPr="006559D0">
        <w:t xml:space="preserve"> </w:t>
      </w:r>
      <w:r w:rsidR="006559D0">
        <w:t>A means of monitoring the usage of resources shall be provided.</w:t>
      </w:r>
    </w:p>
    <w:p w:rsidR="00892D34" w:rsidRDefault="006559D0" w:rsidP="00892D34">
      <w:r w:rsidRPr="006559D0">
        <w:t xml:space="preserve">All shared </w:t>
      </w:r>
      <w:r w:rsidR="00C416E6">
        <w:t>E-UTRAN/</w:t>
      </w:r>
      <w:r w:rsidR="00F91706">
        <w:t>NG-RAN</w:t>
      </w:r>
      <w:r w:rsidRPr="006559D0">
        <w:t xml:space="preserve"> capabilities offered by the Hosting </w:t>
      </w:r>
      <w:r w:rsidR="00C416E6">
        <w:t>E-UTRAN/</w:t>
      </w:r>
      <w:r w:rsidR="00F91706">
        <w:t>NG-RAN</w:t>
      </w:r>
      <w:r w:rsidRPr="006559D0">
        <w:t xml:space="preserve"> Operator shall be individually available for use by each Participating Operator where this is possible.</w:t>
      </w:r>
    </w:p>
    <w:p w:rsidR="00C416E6" w:rsidRDefault="00C416E6" w:rsidP="00C416E6">
      <w:r>
        <w:t xml:space="preserve">The 3GPP System shall support a Shared RAN (E-UTRAN or </w:t>
      </w:r>
      <w:r w:rsidR="00F91706">
        <w:t>NG-RAN</w:t>
      </w:r>
      <w:r>
        <w:t>) to cover a specific coverage area (e.g. from a complete network to a single cell, both outdoor and indoor).</w:t>
      </w:r>
    </w:p>
    <w:p w:rsidR="00C416E6" w:rsidRDefault="00C416E6" w:rsidP="00C416E6">
      <w:r>
        <w:t>The 3GPP System shall support service continuity for UEs that are moving between different Shared RANs or between a Shared RAN and a non-shared RAN.</w:t>
      </w:r>
    </w:p>
    <w:p w:rsidR="00892D34" w:rsidRDefault="00892D34" w:rsidP="00374551">
      <w:pPr>
        <w:pStyle w:val="Heading3"/>
      </w:pPr>
      <w:bookmarkStart w:id="572" w:name="_Toc45387150"/>
      <w:bookmarkStart w:id="573" w:name="_Toc59114169"/>
      <w:bookmarkStart w:id="574" w:name="_Toc138429870"/>
      <w:r>
        <w:t>28.2.2</w:t>
      </w:r>
      <w:r>
        <w:tab/>
        <w:t>OA</w:t>
      </w:r>
      <w:r w:rsidR="00774263">
        <w:t>&amp;</w:t>
      </w:r>
      <w:r>
        <w:t xml:space="preserve">M Access to the </w:t>
      </w:r>
      <w:r w:rsidR="00774263">
        <w:t xml:space="preserve">Shared </w:t>
      </w:r>
      <w:r w:rsidR="00C416E6">
        <w:t>E-UTRAN/</w:t>
      </w:r>
      <w:r w:rsidR="00F91706">
        <w:t>NG-RAN</w:t>
      </w:r>
      <w:bookmarkEnd w:id="572"/>
      <w:bookmarkEnd w:id="573"/>
      <w:bookmarkEnd w:id="574"/>
    </w:p>
    <w:p w:rsidR="0087462F" w:rsidRDefault="0087462F" w:rsidP="0087462F">
      <w:r>
        <w:t xml:space="preserve">Each Participating Operator can have their own OA&amp;M capabilities, which are used for monitoring and for selected operations in a shared </w:t>
      </w:r>
      <w:r w:rsidR="00C416E6">
        <w:t>E-UTRAN/</w:t>
      </w:r>
      <w:r w:rsidR="00F91706">
        <w:t>NG-RAN</w:t>
      </w:r>
      <w:r>
        <w:t xml:space="preserve">. Information exchange involved in those operations need to be controlled by the Hosting </w:t>
      </w:r>
      <w:r w:rsidR="00C416E6">
        <w:t>E-UTRAN/</w:t>
      </w:r>
      <w:r w:rsidR="00F91706">
        <w:t>NG-RAN</w:t>
      </w:r>
      <w:r>
        <w:t xml:space="preserve"> Operator as to prevent disclosing them to other Participating Operators, be it for business, operational, or technical reasons.</w:t>
      </w:r>
    </w:p>
    <w:p w:rsidR="0087462F" w:rsidRDefault="0087462F" w:rsidP="0087462F">
      <w:r>
        <w:t xml:space="preserve">The following requirements apply: </w:t>
      </w:r>
    </w:p>
    <w:p w:rsidR="00892D34" w:rsidRDefault="00774263" w:rsidP="0087462F">
      <w:r w:rsidRPr="0017285F">
        <w:t xml:space="preserve">Selected OA&amp;M capabilities for the </w:t>
      </w:r>
      <w:r>
        <w:t>Shared</w:t>
      </w:r>
      <w:r w:rsidRPr="0017285F">
        <w:t xml:space="preserve"> </w:t>
      </w:r>
      <w:r w:rsidR="00C416E6">
        <w:t>E-UTRAN/</w:t>
      </w:r>
      <w:r w:rsidR="00F91706">
        <w:t>NG-RAN</w:t>
      </w:r>
      <w:r w:rsidRPr="0017285F">
        <w:t>, under the control of the Hosting E- UTRAN Operator, shall be accessible by the Participating Operator</w:t>
      </w:r>
      <w:r w:rsidR="00821FD4">
        <w:t>'</w:t>
      </w:r>
      <w:r w:rsidRPr="0017285F">
        <w:t>s OA&amp;M functions</w:t>
      </w:r>
    </w:p>
    <w:p w:rsidR="00892D34" w:rsidRPr="00556F6F" w:rsidRDefault="00892D34" w:rsidP="00892D34">
      <w:r w:rsidRPr="00556F6F">
        <w:t>This would allow</w:t>
      </w:r>
      <w:r w:rsidR="00774263">
        <w:t>, for example,</w:t>
      </w:r>
      <w:r w:rsidRPr="00556F6F">
        <w:t xml:space="preserve"> the Participating Operator to do the following:</w:t>
      </w:r>
    </w:p>
    <w:p w:rsidR="00892D34" w:rsidRPr="00556F6F" w:rsidRDefault="008866EB" w:rsidP="008866EB">
      <w:pPr>
        <w:pStyle w:val="B1"/>
      </w:pPr>
      <w:r>
        <w:t>-</w:t>
      </w:r>
      <w:r>
        <w:tab/>
      </w:r>
      <w:r w:rsidR="00892D34" w:rsidRPr="00556F6F">
        <w:t xml:space="preserve">test </w:t>
      </w:r>
      <w:r w:rsidR="00774263">
        <w:t>of communication path between the Participating Operator</w:t>
      </w:r>
      <w:r w:rsidR="00821FD4">
        <w:t>'</w:t>
      </w:r>
      <w:r w:rsidR="00774263">
        <w:t xml:space="preserve">s network elements and the Shared </w:t>
      </w:r>
      <w:r w:rsidR="00C416E6">
        <w:t>E-UTRAN/</w:t>
      </w:r>
      <w:r w:rsidR="00F91706">
        <w:t>NG-RAN</w:t>
      </w:r>
      <w:r w:rsidR="00892D34" w:rsidRPr="00556F6F">
        <w:t xml:space="preserve">, </w:t>
      </w:r>
    </w:p>
    <w:p w:rsidR="00892D34" w:rsidRPr="00556F6F" w:rsidRDefault="008866EB" w:rsidP="008866EB">
      <w:pPr>
        <w:pStyle w:val="B1"/>
      </w:pPr>
      <w:r>
        <w:t>-</w:t>
      </w:r>
      <w:r>
        <w:tab/>
      </w:r>
      <w:r w:rsidR="00892D34" w:rsidRPr="00556F6F">
        <w:t>obtain fault reports</w:t>
      </w:r>
      <w:r w:rsidR="00AF0858">
        <w:t>,</w:t>
      </w:r>
    </w:p>
    <w:p w:rsidR="00892D34" w:rsidRPr="00556F6F" w:rsidRDefault="008866EB" w:rsidP="008866EB">
      <w:pPr>
        <w:pStyle w:val="B1"/>
      </w:pPr>
      <w:r>
        <w:t>-</w:t>
      </w:r>
      <w:r>
        <w:tab/>
      </w:r>
      <w:r w:rsidR="00892D34" w:rsidRPr="00556F6F">
        <w:t>retrieve RAN resource usage information</w:t>
      </w:r>
      <w:r w:rsidR="00AF0858">
        <w:t>.</w:t>
      </w:r>
    </w:p>
    <w:p w:rsidR="00892D34" w:rsidRDefault="00892D34" w:rsidP="00374551">
      <w:pPr>
        <w:pStyle w:val="Heading3"/>
      </w:pPr>
      <w:bookmarkStart w:id="575" w:name="_Toc45387151"/>
      <w:bookmarkStart w:id="576" w:name="_Toc59114170"/>
      <w:bookmarkStart w:id="577" w:name="_Toc138429871"/>
      <w:r>
        <w:t>28.2.3</w:t>
      </w:r>
      <w:r>
        <w:tab/>
        <w:t>Generation and retrieval of usage and accounting information</w:t>
      </w:r>
      <w:bookmarkEnd w:id="575"/>
      <w:bookmarkEnd w:id="576"/>
      <w:bookmarkEnd w:id="577"/>
    </w:p>
    <w:p w:rsidR="0087462F" w:rsidRDefault="0087462F" w:rsidP="0087462F">
      <w:r>
        <w:t xml:space="preserve">To facilitate interoperator accounting between Hosting </w:t>
      </w:r>
      <w:r w:rsidR="00C416E6">
        <w:t>E-UTRAN/</w:t>
      </w:r>
      <w:r w:rsidR="00F91706">
        <w:t>NG-RAN</w:t>
      </w:r>
      <w:r>
        <w:t xml:space="preserve"> Operator and Participating Operator the Hosting </w:t>
      </w:r>
      <w:r w:rsidR="00C416E6">
        <w:t>E-UTRAN/</w:t>
      </w:r>
      <w:r w:rsidR="00F91706">
        <w:t>NG-RAN</w:t>
      </w:r>
      <w:r>
        <w:t xml:space="preserve"> Operator needs to record </w:t>
      </w:r>
      <w:r w:rsidR="00C416E6">
        <w:t>E-UTRAN/</w:t>
      </w:r>
      <w:r w:rsidR="00F91706">
        <w:t>NG-RAN</w:t>
      </w:r>
      <w:r>
        <w:t xml:space="preserve"> resource usage by UEs of the Participating Operator.</w:t>
      </w:r>
    </w:p>
    <w:p w:rsidR="0087462F" w:rsidRDefault="0087462F" w:rsidP="0087462F">
      <w:r>
        <w:t xml:space="preserve">The following requirements apply: </w:t>
      </w:r>
    </w:p>
    <w:p w:rsidR="00892D34" w:rsidRDefault="00892D34" w:rsidP="0087462F">
      <w:r>
        <w:t xml:space="preserve">A Hosting </w:t>
      </w:r>
      <w:r w:rsidR="00C416E6">
        <w:t>E-UTRAN/</w:t>
      </w:r>
      <w:r w:rsidR="00F91706">
        <w:t>NG-RAN</w:t>
      </w:r>
      <w:r>
        <w:t xml:space="preserve"> Operator shall be able to collect events supporting the accounting of network resource usage separately for each Participating Operator. Collected events may be delivered to the subscriber</w:t>
      </w:r>
      <w:r w:rsidR="00821FD4">
        <w:t>'</w:t>
      </w:r>
      <w:r>
        <w:t>s Participating Operator. This includes:</w:t>
      </w:r>
    </w:p>
    <w:p w:rsidR="00892D34" w:rsidRDefault="008866EB" w:rsidP="008866EB">
      <w:pPr>
        <w:pStyle w:val="B1"/>
      </w:pPr>
      <w:r>
        <w:t>-</w:t>
      </w:r>
      <w:r>
        <w:tab/>
      </w:r>
      <w:r w:rsidR="00AF0858">
        <w:t xml:space="preserve">start </w:t>
      </w:r>
      <w:r w:rsidR="00892D34">
        <w:t xml:space="preserve">of service in the </w:t>
      </w:r>
      <w:r w:rsidR="0087462F" w:rsidRPr="0087462F">
        <w:t>Shared</w:t>
      </w:r>
      <w:r w:rsidR="0087462F">
        <w:t xml:space="preserve"> </w:t>
      </w:r>
      <w:r w:rsidR="00C416E6">
        <w:t>E-UTRAN/</w:t>
      </w:r>
      <w:r w:rsidR="00F91706">
        <w:t>NG-RAN</w:t>
      </w:r>
      <w:r w:rsidR="00892D34">
        <w:t xml:space="preserve"> for a UE of the Participating Operator</w:t>
      </w:r>
      <w:r w:rsidR="00AF0858">
        <w:t>,</w:t>
      </w:r>
    </w:p>
    <w:p w:rsidR="00892D34" w:rsidRDefault="008866EB" w:rsidP="008866EB">
      <w:pPr>
        <w:pStyle w:val="B1"/>
      </w:pPr>
      <w:r>
        <w:t>-</w:t>
      </w:r>
      <w:r>
        <w:tab/>
      </w:r>
      <w:r w:rsidR="00AF0858">
        <w:t xml:space="preserve">end </w:t>
      </w:r>
      <w:r w:rsidR="00892D34">
        <w:t xml:space="preserve">of service in the </w:t>
      </w:r>
      <w:r w:rsidR="0087462F" w:rsidRPr="0087462F">
        <w:t>Shared</w:t>
      </w:r>
      <w:r w:rsidR="0087462F">
        <w:t xml:space="preserve"> </w:t>
      </w:r>
      <w:r w:rsidR="00C416E6">
        <w:t>E-UTRAN/</w:t>
      </w:r>
      <w:r w:rsidR="00F91706">
        <w:t>NG-RAN</w:t>
      </w:r>
      <w:r w:rsidR="00892D34">
        <w:t xml:space="preserve"> for a UE of the Participating Operator</w:t>
      </w:r>
      <w:r w:rsidR="00AF0858">
        <w:t>.</w:t>
      </w:r>
    </w:p>
    <w:p w:rsidR="00892D34" w:rsidRDefault="00892D34" w:rsidP="00374551">
      <w:pPr>
        <w:pStyle w:val="Heading3"/>
      </w:pPr>
      <w:bookmarkStart w:id="578" w:name="_Toc45387152"/>
      <w:bookmarkStart w:id="579" w:name="_Toc59114171"/>
      <w:bookmarkStart w:id="580" w:name="_Toc138429872"/>
      <w:r w:rsidRPr="00333D79">
        <w:t>28.2.4</w:t>
      </w:r>
      <w:r>
        <w:tab/>
      </w:r>
      <w:r w:rsidRPr="00333D79">
        <w:t>MDT Collection</w:t>
      </w:r>
      <w:bookmarkEnd w:id="578"/>
      <w:bookmarkEnd w:id="579"/>
      <w:bookmarkEnd w:id="580"/>
    </w:p>
    <w:p w:rsidR="0087462F" w:rsidRDefault="0087462F" w:rsidP="0087462F">
      <w:r>
        <w:t>MDT data from a Participating Operator</w:t>
      </w:r>
      <w:r w:rsidR="00821FD4">
        <w:t>'</w:t>
      </w:r>
      <w:r>
        <w:t xml:space="preserve">s customer UEs allow the Hosting </w:t>
      </w:r>
      <w:r w:rsidR="00C416E6">
        <w:t>E-UTRAN/</w:t>
      </w:r>
      <w:r w:rsidR="00F91706">
        <w:t>NG-RAN</w:t>
      </w:r>
      <w:r>
        <w:t xml:space="preserve"> Operator to be provided with performance measurements on his Shared </w:t>
      </w:r>
      <w:r w:rsidR="00C416E6">
        <w:t>E-UTRAN/</w:t>
      </w:r>
      <w:r w:rsidR="00F91706">
        <w:t>NG-RAN</w:t>
      </w:r>
      <w:r>
        <w:t>. The Participating Operator is responsible for obtaining and retaining any required user consent related to privacy.</w:t>
      </w:r>
    </w:p>
    <w:p w:rsidR="0087462F" w:rsidRDefault="0087462F" w:rsidP="0087462F">
      <w:r>
        <w:t xml:space="preserve">The following requirements apply: </w:t>
      </w:r>
    </w:p>
    <w:p w:rsidR="00892D34" w:rsidRDefault="00892D34" w:rsidP="0087462F">
      <w:r>
        <w:t>When authorized by the Participating Operators</w:t>
      </w:r>
      <w:r w:rsidR="00CC29A6">
        <w:t>,</w:t>
      </w:r>
      <w:r>
        <w:t xml:space="preserve"> the Hosting </w:t>
      </w:r>
      <w:r w:rsidR="00C416E6">
        <w:t>E-UTRAN/</w:t>
      </w:r>
      <w:r w:rsidR="00F91706">
        <w:t>NG-RAN</w:t>
      </w:r>
      <w:r>
        <w:t xml:space="preserve"> Operator shall be able to collect MDT data of the Participating Operator</w:t>
      </w:r>
      <w:r w:rsidR="00821FD4">
        <w:t>'</w:t>
      </w:r>
      <w:r>
        <w:t xml:space="preserve">s UEs connected through its </w:t>
      </w:r>
      <w:r w:rsidR="00C416E6">
        <w:t>E-UTRAN/</w:t>
      </w:r>
      <w:r w:rsidR="00F91706">
        <w:t>NG-RAN</w:t>
      </w:r>
      <w:r>
        <w:t>.</w:t>
      </w:r>
    </w:p>
    <w:p w:rsidR="00892D34" w:rsidRDefault="00923505" w:rsidP="008866EB">
      <w:pPr>
        <w:pStyle w:val="NO"/>
      </w:pPr>
      <w:r>
        <w:t>NOTE:</w:t>
      </w:r>
      <w:r w:rsidR="00892D34">
        <w:t xml:space="preserve"> </w:t>
      </w:r>
      <w:r w:rsidR="00892D34">
        <w:tab/>
        <w:t xml:space="preserve">This functionality should also allow for the case where the </w:t>
      </w:r>
      <w:r w:rsidR="00892D34" w:rsidRPr="00485368">
        <w:t xml:space="preserve">Hosting </w:t>
      </w:r>
      <w:r w:rsidR="00C416E6">
        <w:t>E-UTRAN/</w:t>
      </w:r>
      <w:r w:rsidR="00F91706">
        <w:t>NG-RAN</w:t>
      </w:r>
      <w:r w:rsidR="00892D34" w:rsidRPr="00485368">
        <w:t xml:space="preserve"> </w:t>
      </w:r>
      <w:r w:rsidR="00892D34">
        <w:t>Operator</w:t>
      </w:r>
      <w:r w:rsidR="00892D34" w:rsidRPr="00485368">
        <w:t xml:space="preserve"> does not have an adjunct core network</w:t>
      </w:r>
      <w:r w:rsidR="00892D34">
        <w:t>.</w:t>
      </w:r>
    </w:p>
    <w:p w:rsidR="00892D34" w:rsidRDefault="00892D34" w:rsidP="00374551">
      <w:pPr>
        <w:pStyle w:val="Heading3"/>
      </w:pPr>
      <w:bookmarkStart w:id="581" w:name="_Toc45387153"/>
      <w:bookmarkStart w:id="582" w:name="_Toc59114172"/>
      <w:bookmarkStart w:id="583" w:name="_Toc138429873"/>
      <w:r>
        <w:t>28.2.5</w:t>
      </w:r>
      <w:r>
        <w:tab/>
        <w:t xml:space="preserve">PWS support of Shared </w:t>
      </w:r>
      <w:r w:rsidR="00C416E6">
        <w:t>E-UTRAN/</w:t>
      </w:r>
      <w:r w:rsidR="00F91706">
        <w:t>NG-RAN</w:t>
      </w:r>
      <w:bookmarkEnd w:id="581"/>
      <w:bookmarkEnd w:id="582"/>
      <w:bookmarkEnd w:id="583"/>
    </w:p>
    <w:p w:rsidR="0087462F" w:rsidRDefault="0087462F" w:rsidP="0087462F">
      <w:r>
        <w:t xml:space="preserve">A Participating Operator potentially has regulatory obligations to initiate the broadcast of PWS messages regardless of </w:t>
      </w:r>
      <w:r w:rsidR="00C416E6">
        <w:t>E-UTRAN/</w:t>
      </w:r>
      <w:r w:rsidR="00F91706">
        <w:t>NG-RAN</w:t>
      </w:r>
      <w:r>
        <w:t xml:space="preserve"> Sharing. </w:t>
      </w:r>
    </w:p>
    <w:p w:rsidR="0087462F" w:rsidRDefault="0087462F" w:rsidP="0087462F">
      <w:r>
        <w:t>The following requirements apply:</w:t>
      </w:r>
    </w:p>
    <w:p w:rsidR="00892D34" w:rsidRDefault="00892D34" w:rsidP="0087462F">
      <w:r>
        <w:t xml:space="preserve">The </w:t>
      </w:r>
      <w:r w:rsidR="0087462F">
        <w:t xml:space="preserve">Shared </w:t>
      </w:r>
      <w:r w:rsidR="00C416E6">
        <w:t>E-UTRAN/</w:t>
      </w:r>
      <w:r w:rsidR="00F91706">
        <w:t>NG-RAN</w:t>
      </w:r>
      <w:r>
        <w:t xml:space="preserve"> shall be able to broadcast PWS messages originated from the core networks of all Participating Operators.</w:t>
      </w:r>
    </w:p>
    <w:p w:rsidR="00892D34" w:rsidRDefault="00923505" w:rsidP="00892D34">
      <w:pPr>
        <w:pStyle w:val="NO"/>
        <w:rPr>
          <w:noProof/>
        </w:rPr>
      </w:pPr>
      <w:r>
        <w:rPr>
          <w:noProof/>
        </w:rPr>
        <w:t>NOTE:</w:t>
      </w:r>
      <w:r w:rsidR="00892D34" w:rsidRPr="00BF0C07">
        <w:rPr>
          <w:noProof/>
        </w:rPr>
        <w:t xml:space="preserve"> </w:t>
      </w:r>
      <w:r w:rsidR="00892D34">
        <w:rPr>
          <w:noProof/>
        </w:rPr>
        <w:tab/>
        <w:t>Rel-11 design requires a shared PWS core. However, some r</w:t>
      </w:r>
      <w:r w:rsidR="00892D34" w:rsidRPr="00BF0C07">
        <w:rPr>
          <w:noProof/>
        </w:rPr>
        <w:t xml:space="preserve">egulatory obligations require a solution in which no common PWS core network entity is </w:t>
      </w:r>
      <w:r w:rsidR="00892D34">
        <w:rPr>
          <w:noProof/>
        </w:rPr>
        <w:t>involved.</w:t>
      </w:r>
    </w:p>
    <w:p w:rsidR="00873474" w:rsidRDefault="00873474" w:rsidP="00374551">
      <w:pPr>
        <w:pStyle w:val="Heading3"/>
      </w:pPr>
      <w:bookmarkStart w:id="584" w:name="_Toc45387154"/>
      <w:bookmarkStart w:id="585" w:name="_Toc59114173"/>
      <w:bookmarkStart w:id="586" w:name="_Toc138429874"/>
      <w:r>
        <w:t>28.2.</w:t>
      </w:r>
      <w:r w:rsidR="0087462F">
        <w:t>6</w:t>
      </w:r>
      <w:r w:rsidR="0087462F">
        <w:tab/>
      </w:r>
      <w:r>
        <w:t>Support for load balancing</w:t>
      </w:r>
      <w:bookmarkEnd w:id="584"/>
      <w:bookmarkEnd w:id="585"/>
      <w:bookmarkEnd w:id="586"/>
    </w:p>
    <w:p w:rsidR="00873474" w:rsidRPr="00BE6D4C" w:rsidRDefault="00873474" w:rsidP="00672A0A">
      <w:pPr>
        <w:rPr>
          <w:noProof/>
        </w:rPr>
      </w:pPr>
      <w:r w:rsidRPr="006035DE">
        <w:rPr>
          <w:noProof/>
        </w:rPr>
        <w:t xml:space="preserve">Hosting </w:t>
      </w:r>
      <w:r w:rsidR="00C416E6">
        <w:rPr>
          <w:noProof/>
        </w:rPr>
        <w:t>E-UTRAN/</w:t>
      </w:r>
      <w:r w:rsidR="00F91706">
        <w:rPr>
          <w:noProof/>
        </w:rPr>
        <w:t>NG-RAN</w:t>
      </w:r>
      <w:r w:rsidRPr="006035DE">
        <w:rPr>
          <w:noProof/>
        </w:rPr>
        <w:t xml:space="preserve"> Operators have the need to optimize </w:t>
      </w:r>
      <w:r w:rsidR="00C416E6">
        <w:rPr>
          <w:noProof/>
        </w:rPr>
        <w:t>E-UTRAN/</w:t>
      </w:r>
      <w:r w:rsidR="00F91706">
        <w:rPr>
          <w:noProof/>
        </w:rPr>
        <w:t>NG-RAN</w:t>
      </w:r>
      <w:r>
        <w:rPr>
          <w:noProof/>
        </w:rPr>
        <w:t xml:space="preserve"> resource usage</w:t>
      </w:r>
      <w:r w:rsidRPr="006035DE">
        <w:rPr>
          <w:noProof/>
        </w:rPr>
        <w:t xml:space="preserve"> within the shared </w:t>
      </w:r>
      <w:r w:rsidR="00C416E6">
        <w:rPr>
          <w:noProof/>
        </w:rPr>
        <w:t>E-UTRAN/</w:t>
      </w:r>
      <w:r w:rsidR="00F91706">
        <w:rPr>
          <w:noProof/>
        </w:rPr>
        <w:t>NG-RAN</w:t>
      </w:r>
      <w:r w:rsidRPr="006035DE">
        <w:rPr>
          <w:noProof/>
        </w:rPr>
        <w:t xml:space="preserve"> for a </w:t>
      </w:r>
      <w:r>
        <w:rPr>
          <w:noProof/>
        </w:rPr>
        <w:t xml:space="preserve">particular </w:t>
      </w:r>
      <w:r w:rsidRPr="006035DE">
        <w:rPr>
          <w:noProof/>
        </w:rPr>
        <w:t>coverage area</w:t>
      </w:r>
      <w:r>
        <w:rPr>
          <w:noProof/>
        </w:rPr>
        <w:t xml:space="preserve">. At the same time, </w:t>
      </w:r>
      <w:r w:rsidRPr="00FC63C7">
        <w:rPr>
          <w:noProof/>
        </w:rPr>
        <w:t xml:space="preserve">the agreed shares of </w:t>
      </w:r>
      <w:r w:rsidR="00C416E6">
        <w:rPr>
          <w:noProof/>
        </w:rPr>
        <w:t>E-UTRAN/</w:t>
      </w:r>
      <w:r w:rsidR="00F91706">
        <w:rPr>
          <w:noProof/>
        </w:rPr>
        <w:t>NG-RAN</w:t>
      </w:r>
      <w:r w:rsidRPr="00FC63C7">
        <w:rPr>
          <w:noProof/>
        </w:rPr>
        <w:t xml:space="preserve"> resources based on </w:t>
      </w:r>
      <w:r>
        <w:rPr>
          <w:noProof/>
        </w:rPr>
        <w:t>a single</w:t>
      </w:r>
      <w:r w:rsidRPr="00FC63C7">
        <w:rPr>
          <w:noProof/>
        </w:rPr>
        <w:t xml:space="preserve"> cell </w:t>
      </w:r>
      <w:r>
        <w:rPr>
          <w:noProof/>
        </w:rPr>
        <w:t xml:space="preserve">and sector </w:t>
      </w:r>
      <w:r w:rsidRPr="00FC63C7">
        <w:rPr>
          <w:noProof/>
        </w:rPr>
        <w:t>for each Participating Operator</w:t>
      </w:r>
      <w:r>
        <w:rPr>
          <w:noProof/>
        </w:rPr>
        <w:t xml:space="preserve"> need to be respected.</w:t>
      </w:r>
      <w:r w:rsidRPr="006035DE">
        <w:rPr>
          <w:noProof/>
        </w:rPr>
        <w:t xml:space="preserve"> Likewise</w:t>
      </w:r>
      <w:r>
        <w:rPr>
          <w:noProof/>
        </w:rPr>
        <w:t>,</w:t>
      </w:r>
      <w:r w:rsidRPr="006035DE">
        <w:rPr>
          <w:noProof/>
        </w:rPr>
        <w:t xml:space="preserve"> Participating Operators have the need to optimize </w:t>
      </w:r>
      <w:r>
        <w:rPr>
          <w:noProof/>
        </w:rPr>
        <w:t xml:space="preserve">their </w:t>
      </w:r>
      <w:r w:rsidR="00C416E6">
        <w:rPr>
          <w:noProof/>
        </w:rPr>
        <w:t>E-UTRAN/</w:t>
      </w:r>
      <w:r w:rsidR="00F91706">
        <w:rPr>
          <w:noProof/>
        </w:rPr>
        <w:t>NG-RAN</w:t>
      </w:r>
      <w:r w:rsidRPr="006035DE">
        <w:rPr>
          <w:noProof/>
        </w:rPr>
        <w:t xml:space="preserve"> </w:t>
      </w:r>
      <w:r>
        <w:rPr>
          <w:noProof/>
        </w:rPr>
        <w:t>resource usage</w:t>
      </w:r>
      <w:r w:rsidRPr="006035DE">
        <w:rPr>
          <w:noProof/>
        </w:rPr>
        <w:t xml:space="preserve"> among shared and unshared </w:t>
      </w:r>
      <w:r w:rsidR="00C416E6">
        <w:rPr>
          <w:noProof/>
        </w:rPr>
        <w:t>E-UTRAN/</w:t>
      </w:r>
      <w:r w:rsidR="00F91706">
        <w:rPr>
          <w:noProof/>
        </w:rPr>
        <w:t>NG-RAN</w:t>
      </w:r>
      <w:r w:rsidRPr="006035DE">
        <w:rPr>
          <w:noProof/>
        </w:rPr>
        <w:t xml:space="preserve"> for a </w:t>
      </w:r>
      <w:r>
        <w:rPr>
          <w:noProof/>
        </w:rPr>
        <w:t xml:space="preserve">particular </w:t>
      </w:r>
      <w:r w:rsidRPr="006035DE">
        <w:rPr>
          <w:noProof/>
        </w:rPr>
        <w:t>coverage area</w:t>
      </w:r>
      <w:r>
        <w:rPr>
          <w:noProof/>
        </w:rPr>
        <w:t>.</w:t>
      </w:r>
    </w:p>
    <w:p w:rsidR="00873474" w:rsidRDefault="00873474" w:rsidP="00672A0A">
      <w:r>
        <w:t>The capability to perform load balancing on an individual Participating Operator</w:t>
      </w:r>
      <w:r w:rsidR="00821FD4">
        <w:t>'</w:t>
      </w:r>
      <w:r>
        <w:t xml:space="preserve">s traffic basis within a shared </w:t>
      </w:r>
      <w:r w:rsidR="00C416E6">
        <w:t>E-UTRAN/</w:t>
      </w:r>
      <w:r w:rsidR="00F91706">
        <w:t>NG-RAN</w:t>
      </w:r>
      <w:r>
        <w:t xml:space="preserve"> shall be supported. </w:t>
      </w:r>
    </w:p>
    <w:p w:rsidR="00873474" w:rsidRDefault="00873474" w:rsidP="00672A0A">
      <w:r>
        <w:t xml:space="preserve">The capability to perform load balancing on the combined traffic of all the Participating Operators within a shared </w:t>
      </w:r>
      <w:r w:rsidR="00C416E6">
        <w:t>E-UTRAN/</w:t>
      </w:r>
      <w:r w:rsidR="00F91706">
        <w:t>NG-RAN</w:t>
      </w:r>
      <w:r>
        <w:t xml:space="preserve"> shall be supported. </w:t>
      </w:r>
    </w:p>
    <w:p w:rsidR="00873474" w:rsidRDefault="00873474" w:rsidP="00672A0A">
      <w:r>
        <w:t>The capability to perform</w:t>
      </w:r>
      <w:r w:rsidRPr="00016CEE">
        <w:t xml:space="preserve"> load balancing between an individual Participating Operator</w:t>
      </w:r>
      <w:r w:rsidR="00821FD4">
        <w:t>'</w:t>
      </w:r>
      <w:r w:rsidRPr="00016CEE">
        <w:t>s tra</w:t>
      </w:r>
      <w:r>
        <w:t xml:space="preserve">ffic within a shared </w:t>
      </w:r>
      <w:r w:rsidR="00C416E6">
        <w:t>E-UTRAN/</w:t>
      </w:r>
      <w:r w:rsidR="00F91706">
        <w:t>NG-RAN</w:t>
      </w:r>
      <w:r>
        <w:t xml:space="preserve"> and traffic in that</w:t>
      </w:r>
      <w:r w:rsidRPr="00016CEE">
        <w:t xml:space="preserve"> Participating Operator</w:t>
      </w:r>
      <w:r w:rsidR="00821FD4">
        <w:t>'</w:t>
      </w:r>
      <w:r w:rsidRPr="00016CEE">
        <w:t xml:space="preserve">s </w:t>
      </w:r>
      <w:r>
        <w:t xml:space="preserve">unshared </w:t>
      </w:r>
      <w:r w:rsidR="00C416E6">
        <w:t>E-UTRAN/</w:t>
      </w:r>
      <w:r w:rsidR="00F91706">
        <w:t>NG-RAN</w:t>
      </w:r>
      <w:r>
        <w:t xml:space="preserve"> where the shared and unshared </w:t>
      </w:r>
      <w:r w:rsidR="00C416E6">
        <w:t>E-UTRAN/</w:t>
      </w:r>
      <w:r w:rsidR="00F91706">
        <w:t>NG-RAN</w:t>
      </w:r>
      <w:r>
        <w:t xml:space="preserve"> coverage overlaps shall be supported</w:t>
      </w:r>
      <w:r w:rsidRPr="00016CEE">
        <w:t>.</w:t>
      </w:r>
    </w:p>
    <w:p w:rsidR="00873474" w:rsidRDefault="00923505" w:rsidP="00873474">
      <w:pPr>
        <w:pStyle w:val="NO"/>
      </w:pPr>
      <w:r>
        <w:t>NOTE:</w:t>
      </w:r>
      <w:r w:rsidR="00873474">
        <w:t xml:space="preserve"> </w:t>
      </w:r>
      <w:r w:rsidR="00873474">
        <w:tab/>
        <w:t>Load balancing capabilities are expected to take into account the allocation of resources to each Participating Operator and the load level for each Participating Operator to the extent possible, so that the principal objective to maximize throughput is not impacted.</w:t>
      </w:r>
    </w:p>
    <w:p w:rsidR="00865BFB" w:rsidRDefault="00865BFB" w:rsidP="00865BFB">
      <w:pPr>
        <w:rPr>
          <w:noProof/>
        </w:rPr>
      </w:pPr>
      <w:r w:rsidRPr="00865BFB">
        <w:rPr>
          <w:noProof/>
        </w:rPr>
        <w:t xml:space="preserve">If load balancing in a Shared </w:t>
      </w:r>
      <w:r w:rsidR="00C416E6">
        <w:rPr>
          <w:noProof/>
        </w:rPr>
        <w:t>E-UTRAN/</w:t>
      </w:r>
      <w:r w:rsidR="00F91706">
        <w:rPr>
          <w:noProof/>
        </w:rPr>
        <w:t>NG-RAN</w:t>
      </w:r>
      <w:r w:rsidRPr="00865BFB">
        <w:rPr>
          <w:noProof/>
        </w:rPr>
        <w:t xml:space="preserve"> is supported and if a Participating Operator’s EPC indicates overload to the Shared </w:t>
      </w:r>
      <w:r w:rsidR="00C416E6">
        <w:rPr>
          <w:noProof/>
        </w:rPr>
        <w:t>E-UTRAN/</w:t>
      </w:r>
      <w:r w:rsidR="00F91706">
        <w:rPr>
          <w:noProof/>
        </w:rPr>
        <w:t>NG-RAN</w:t>
      </w:r>
      <w:r w:rsidRPr="00865BFB">
        <w:rPr>
          <w:noProof/>
        </w:rPr>
        <w:t xml:space="preserve"> in order to mitigate the overload situation then overload mitigation measures shall have minimal impact on the communication between the Shared </w:t>
      </w:r>
      <w:r w:rsidR="00C416E6">
        <w:rPr>
          <w:noProof/>
        </w:rPr>
        <w:t>E-UTRAN/</w:t>
      </w:r>
      <w:r w:rsidR="00F91706">
        <w:rPr>
          <w:noProof/>
        </w:rPr>
        <w:t>NG-RAN</w:t>
      </w:r>
      <w:r w:rsidRPr="00865BFB">
        <w:rPr>
          <w:noProof/>
        </w:rPr>
        <w:t xml:space="preserve"> and other Participating Operators EPCs.</w:t>
      </w:r>
    </w:p>
    <w:p w:rsidR="005C5D75" w:rsidRDefault="005C5D75" w:rsidP="00374551">
      <w:pPr>
        <w:pStyle w:val="Heading3"/>
      </w:pPr>
      <w:bookmarkStart w:id="587" w:name="_Toc45387155"/>
      <w:bookmarkStart w:id="588" w:name="_Toc59114174"/>
      <w:bookmarkStart w:id="589" w:name="_Toc138429875"/>
      <w:r>
        <w:t>28.2.7</w:t>
      </w:r>
      <w:r>
        <w:tab/>
        <w:t>Dynamic capacity negotiation</w:t>
      </w:r>
      <w:bookmarkEnd w:id="587"/>
      <w:bookmarkEnd w:id="588"/>
      <w:bookmarkEnd w:id="589"/>
    </w:p>
    <w:p w:rsidR="005C5D75" w:rsidRDefault="005C5D75" w:rsidP="005C5D75">
      <w:r>
        <w:t xml:space="preserve">In situations where a need for additional, unplanned, </w:t>
      </w:r>
      <w:r w:rsidR="00C416E6">
        <w:t>E-UTRAN/</w:t>
      </w:r>
      <w:r w:rsidR="00F91706">
        <w:t>NG-RAN</w:t>
      </w:r>
      <w:r>
        <w:t xml:space="preserve"> capacity by a Participating Operator arises (e.g. in the case of big mass-events) the Shared </w:t>
      </w:r>
      <w:r w:rsidR="00C416E6">
        <w:t>E-UTRAN/</w:t>
      </w:r>
      <w:r w:rsidR="00F91706">
        <w:t>NG-RAN</w:t>
      </w:r>
      <w:r>
        <w:t xml:space="preserve"> can provide means to allocate available spare capacity to the Participating Operator. Based on service level agreement between the Hosting and Participating operator such allocation can be automated without human intervention.</w:t>
      </w:r>
    </w:p>
    <w:p w:rsidR="005C5D75" w:rsidRDefault="005C5D75" w:rsidP="005C5D75">
      <w:r>
        <w:t>The following requirements apply:</w:t>
      </w:r>
    </w:p>
    <w:p w:rsidR="005C5D75" w:rsidRDefault="005C5D75" w:rsidP="005C5D75">
      <w:r>
        <w:t xml:space="preserve">The Participating Operator shall be able to query and request spare capacity of the Shared </w:t>
      </w:r>
      <w:r w:rsidR="00C416E6">
        <w:t>E-UTRAN/</w:t>
      </w:r>
      <w:r w:rsidR="00F91706">
        <w:t>NG-RAN</w:t>
      </w:r>
      <w:r>
        <w:t xml:space="preserve">, based on policies and without human intervention. </w:t>
      </w:r>
    </w:p>
    <w:p w:rsidR="00385154" w:rsidRDefault="005C5D75" w:rsidP="005C5D75">
      <w:r>
        <w:t xml:space="preserve">The Shared </w:t>
      </w:r>
      <w:r w:rsidR="00C416E6">
        <w:t>E-UTRAN/</w:t>
      </w:r>
      <w:r w:rsidR="00F91706">
        <w:t>NG-RAN</w:t>
      </w:r>
      <w:r>
        <w:t xml:space="preserve"> shall be able to allocate spare capacity to Participating Operator, based on policies and without human intervention.</w:t>
      </w:r>
    </w:p>
    <w:p w:rsidR="00E719A6" w:rsidRDefault="00E719A6" w:rsidP="00374551">
      <w:pPr>
        <w:pStyle w:val="Heading2"/>
      </w:pPr>
      <w:bookmarkStart w:id="590" w:name="_Toc45387156"/>
      <w:bookmarkStart w:id="591" w:name="_Toc59114175"/>
      <w:bookmarkStart w:id="592" w:name="_Toc138429876"/>
      <w:r>
        <w:t>28.3</w:t>
      </w:r>
      <w:r>
        <w:tab/>
        <w:t>Specific GERAN &amp; UTRAN Sharing Requirements</w:t>
      </w:r>
      <w:bookmarkEnd w:id="590"/>
      <w:bookmarkEnd w:id="591"/>
      <w:bookmarkEnd w:id="592"/>
    </w:p>
    <w:p w:rsidR="00E719A6" w:rsidRDefault="00E719A6" w:rsidP="00374551">
      <w:pPr>
        <w:pStyle w:val="Heading3"/>
      </w:pPr>
      <w:bookmarkStart w:id="593" w:name="_Toc45387157"/>
      <w:bookmarkStart w:id="594" w:name="_Toc59114176"/>
      <w:bookmarkStart w:id="595" w:name="_Toc138429877"/>
      <w:r>
        <w:t>28.3.1</w:t>
      </w:r>
      <w:r>
        <w:tab/>
        <w:t>Allocation of Shared GERAN or UTRAN Resources</w:t>
      </w:r>
      <w:bookmarkEnd w:id="593"/>
      <w:bookmarkEnd w:id="594"/>
      <w:bookmarkEnd w:id="595"/>
    </w:p>
    <w:p w:rsidR="00E719A6" w:rsidRPr="00A824B1" w:rsidRDefault="00E719A6" w:rsidP="00E719A6">
      <w:r w:rsidRPr="00A824B1">
        <w:t>When GERAN or UTRAN resources are shared they can be allocated unequally to the Participating Operators, depending on the planned or current needs of these operators and based on service agreements with the Hosting RAN</w:t>
      </w:r>
      <w:r>
        <w:t xml:space="preserve"> </w:t>
      </w:r>
      <w:r w:rsidRPr="00A824B1">
        <w:t>Operator.</w:t>
      </w:r>
    </w:p>
    <w:p w:rsidR="00E719A6" w:rsidRPr="00A824B1" w:rsidRDefault="00E719A6" w:rsidP="00E719A6">
      <w:r w:rsidRPr="00A824B1">
        <w:t>The following requirements apply:</w:t>
      </w:r>
    </w:p>
    <w:p w:rsidR="00E719A6" w:rsidRPr="00A824B1" w:rsidRDefault="00E719A6" w:rsidP="00E719A6">
      <w:r w:rsidRPr="00A824B1">
        <w:t xml:space="preserve">The Hosting </w:t>
      </w:r>
      <w:r>
        <w:t xml:space="preserve">RAN </w:t>
      </w:r>
      <w:r w:rsidRPr="00A824B1">
        <w:t>Operator shall be able to specify the allocation of GERAN or UTRAN resources to each of the Participating Operators by the following:</w:t>
      </w:r>
    </w:p>
    <w:p w:rsidR="00E719A6" w:rsidRPr="00A824B1" w:rsidRDefault="00E719A6" w:rsidP="00E719A6">
      <w:pPr>
        <w:pStyle w:val="B1"/>
      </w:pPr>
      <w:r w:rsidRPr="00A824B1">
        <w:t>a)</w:t>
      </w:r>
      <w:r w:rsidRPr="00A824B1">
        <w:tab/>
        <w:t>static allocation, i.e. guaranteeing a minimum allocation and limiting to a maximum allocation,</w:t>
      </w:r>
    </w:p>
    <w:p w:rsidR="00E719A6" w:rsidRPr="00A824B1" w:rsidRDefault="00E719A6" w:rsidP="00E719A6">
      <w:pPr>
        <w:pStyle w:val="B1"/>
      </w:pPr>
      <w:r w:rsidRPr="00A824B1">
        <w:t>b)</w:t>
      </w:r>
      <w:r w:rsidRPr="00A824B1">
        <w:tab/>
        <w:t>static allocation for a specified period of time and/or specific cells/sectors,</w:t>
      </w:r>
    </w:p>
    <w:p w:rsidR="00E719A6" w:rsidRPr="00A824B1" w:rsidRDefault="00E719A6" w:rsidP="00E719A6">
      <w:pPr>
        <w:pStyle w:val="B1"/>
      </w:pPr>
      <w:r w:rsidRPr="00A824B1">
        <w:t>c)</w:t>
      </w:r>
      <w:r w:rsidRPr="00A824B1">
        <w:tab/>
        <w:t>first UE come first UE served allocation.</w:t>
      </w:r>
    </w:p>
    <w:p w:rsidR="00E719A6" w:rsidRPr="00A824B1" w:rsidRDefault="00E719A6" w:rsidP="00E719A6">
      <w:r w:rsidRPr="00A824B1">
        <w:t xml:space="preserve">The management and allocation of resources of signalling traffic over the Shared GERAN or UTRAN shall be independent from the management and allocation of resources of the user traffic over the Shared GERAN or UTRAN. </w:t>
      </w:r>
    </w:p>
    <w:p w:rsidR="00E719A6" w:rsidRPr="00A824B1" w:rsidRDefault="00E719A6" w:rsidP="00E719A6">
      <w:r w:rsidRPr="00A824B1">
        <w:t>A Shared GERAN or UTRAN shall be capable of differentiating traffic associated with individual Participating Operators and shall be able to limit QoS available for traffic of the UEs of a Participating Operator (e.g. “best effort” if not enough resources are available).</w:t>
      </w:r>
    </w:p>
    <w:p w:rsidR="00E719A6" w:rsidRPr="002F2688" w:rsidRDefault="00E719A6" w:rsidP="00E719A6">
      <w:r w:rsidRPr="00A824B1">
        <w:t>A Shared GERAN or UTRAN shall be able to conduct admission control based on the allocated GERAN or UTRAN resources for each Participating Operator with a margin of tolerance.</w:t>
      </w:r>
    </w:p>
    <w:p w:rsidR="00E719A6" w:rsidRPr="00FF798F" w:rsidRDefault="00E719A6" w:rsidP="00E719A6">
      <w:r w:rsidRPr="00FF798F">
        <w:t>A Hosting RAN Operator shall be able to control resource usage taking into account the allocated GERAN or UTRAN resources for each Participating Operator. A means of monitoring the usage of resources shall be provided.</w:t>
      </w:r>
    </w:p>
    <w:p w:rsidR="00E719A6" w:rsidRPr="00347DF6" w:rsidRDefault="00E719A6" w:rsidP="00E719A6">
      <w:pPr>
        <w:spacing w:after="0"/>
      </w:pPr>
      <w:r w:rsidRPr="00C33728">
        <w:t xml:space="preserve">All </w:t>
      </w:r>
      <w:r>
        <w:t>S</w:t>
      </w:r>
      <w:r w:rsidRPr="00C33728">
        <w:t>hared GERAN or UTRAN capabilities offered by the Hosting RAN Operator shall be individually available for use by each Participating Operator where this is possible.</w:t>
      </w:r>
    </w:p>
    <w:p w:rsidR="00E719A6" w:rsidRPr="00347DF6" w:rsidRDefault="00E719A6" w:rsidP="00E719A6">
      <w:pPr>
        <w:spacing w:after="0"/>
      </w:pPr>
    </w:p>
    <w:p w:rsidR="00E719A6" w:rsidRDefault="00E719A6" w:rsidP="00E719A6">
      <w:r w:rsidRPr="00A824B1">
        <w:t xml:space="preserve">A Hosting RAN shall be able to provide an indication to each </w:t>
      </w:r>
      <w:r>
        <w:t>P</w:t>
      </w:r>
      <w:r w:rsidRPr="00A824B1">
        <w:t>articipating Operator of how much capacity they are allocated at any one time. Signalling and User traffic shall be separately identified.</w:t>
      </w:r>
    </w:p>
    <w:p w:rsidR="00E719A6" w:rsidRDefault="00E719A6" w:rsidP="00E719A6">
      <w:pPr>
        <w:spacing w:after="0"/>
      </w:pPr>
      <w:r>
        <w:t>The ability to allow a single RAN (GERAN or UTRAN) to be fully shared by a number of Participating Operators shall be provided.</w:t>
      </w:r>
    </w:p>
    <w:p w:rsidR="00B6166B" w:rsidRPr="0055519A" w:rsidRDefault="00B6166B" w:rsidP="00374551">
      <w:pPr>
        <w:pStyle w:val="Heading3"/>
        <w:rPr>
          <w:sz w:val="24"/>
        </w:rPr>
      </w:pPr>
      <w:bookmarkStart w:id="596" w:name="_Toc45387158"/>
      <w:bookmarkStart w:id="597" w:name="_Toc59114177"/>
      <w:bookmarkStart w:id="598" w:name="_Toc138429878"/>
      <w:r w:rsidRPr="0055519A">
        <w:t>28.3.2</w:t>
      </w:r>
      <w:r w:rsidRPr="0055519A">
        <w:tab/>
        <w:t xml:space="preserve">OA&amp;M Access to the Shared </w:t>
      </w:r>
      <w:r>
        <w:t>GE</w:t>
      </w:r>
      <w:r w:rsidRPr="0055519A">
        <w:t>RAN</w:t>
      </w:r>
      <w:r>
        <w:t xml:space="preserve"> or UTRAN</w:t>
      </w:r>
      <w:bookmarkEnd w:id="596"/>
      <w:bookmarkEnd w:id="597"/>
      <w:bookmarkEnd w:id="598"/>
    </w:p>
    <w:p w:rsidR="00B6166B" w:rsidRDefault="00B6166B" w:rsidP="00B6166B">
      <w:r>
        <w:t>Each Participating Operator can have their own OA&amp;M capabilities, which are used for monitoring and for selected operations in a Shared GERAN or UTRAN. Information exchange involved in those operations need to be controlled by the Hosting RAN Operator so as to prevent disclosing them to other Participating Operators, be it for business, operational, or technical reasons.</w:t>
      </w:r>
    </w:p>
    <w:p w:rsidR="00B6166B" w:rsidRDefault="00B6166B" w:rsidP="00B6166B">
      <w:r>
        <w:t xml:space="preserve">The following requirements apply: </w:t>
      </w:r>
    </w:p>
    <w:p w:rsidR="00B6166B" w:rsidRDefault="00B6166B" w:rsidP="00B6166B">
      <w:r w:rsidRPr="0017285F">
        <w:t xml:space="preserve">Selected OA&amp;M capabilities for the </w:t>
      </w:r>
      <w:r>
        <w:t>Shared</w:t>
      </w:r>
      <w:r w:rsidRPr="0017285F">
        <w:t xml:space="preserve"> </w:t>
      </w:r>
      <w:r>
        <w:t>GERAN or UTRAN</w:t>
      </w:r>
      <w:r w:rsidRPr="0017285F">
        <w:t xml:space="preserve">, under the control of the Hosting </w:t>
      </w:r>
      <w:r>
        <w:t>RAN</w:t>
      </w:r>
      <w:r w:rsidRPr="0017285F">
        <w:t xml:space="preserve"> Operator, shall be accessible by the Participating Operator</w:t>
      </w:r>
      <w:r>
        <w:t>'</w:t>
      </w:r>
      <w:r w:rsidRPr="0017285F">
        <w:t>s OA&amp;M functions</w:t>
      </w:r>
    </w:p>
    <w:p w:rsidR="00B6166B" w:rsidRPr="00556F6F" w:rsidRDefault="00B6166B" w:rsidP="00B6166B">
      <w:r w:rsidRPr="00556F6F">
        <w:t>This would allow</w:t>
      </w:r>
      <w:r>
        <w:t>, for example,</w:t>
      </w:r>
      <w:r w:rsidRPr="00556F6F">
        <w:t xml:space="preserve"> the Participating Operator to do the following:</w:t>
      </w:r>
    </w:p>
    <w:p w:rsidR="00B6166B" w:rsidRPr="00556F6F" w:rsidRDefault="00B6166B" w:rsidP="00B6166B">
      <w:pPr>
        <w:pStyle w:val="B1"/>
      </w:pPr>
      <w:r>
        <w:t>-</w:t>
      </w:r>
      <w:r>
        <w:tab/>
      </w:r>
      <w:r w:rsidRPr="00556F6F">
        <w:t xml:space="preserve">test </w:t>
      </w:r>
      <w:r>
        <w:t>of communication path between the Participating Operator's network elements and the Shared GERAN or UTRAN</w:t>
      </w:r>
      <w:r w:rsidRPr="00556F6F">
        <w:t xml:space="preserve">, </w:t>
      </w:r>
    </w:p>
    <w:p w:rsidR="00B6166B" w:rsidRPr="00556F6F" w:rsidRDefault="00B6166B" w:rsidP="00B6166B">
      <w:pPr>
        <w:pStyle w:val="B1"/>
      </w:pPr>
      <w:r>
        <w:t>-</w:t>
      </w:r>
      <w:r>
        <w:tab/>
      </w:r>
      <w:r w:rsidRPr="00556F6F">
        <w:t>obtain fault reports</w:t>
      </w:r>
      <w:r>
        <w:t>,</w:t>
      </w:r>
    </w:p>
    <w:p w:rsidR="00B6166B" w:rsidRPr="00556F6F" w:rsidRDefault="00B6166B" w:rsidP="00B6166B">
      <w:pPr>
        <w:pStyle w:val="B1"/>
      </w:pPr>
      <w:r>
        <w:t>-</w:t>
      </w:r>
      <w:r>
        <w:tab/>
      </w:r>
      <w:r w:rsidRPr="00556F6F">
        <w:t xml:space="preserve">retrieve </w:t>
      </w:r>
      <w:r>
        <w:t>GE</w:t>
      </w:r>
      <w:r w:rsidRPr="00556F6F">
        <w:t xml:space="preserve">RAN </w:t>
      </w:r>
      <w:r>
        <w:t xml:space="preserve">or UTRAN </w:t>
      </w:r>
      <w:r w:rsidRPr="00556F6F">
        <w:t>resource usage information</w:t>
      </w:r>
      <w:r>
        <w:t>.</w:t>
      </w:r>
    </w:p>
    <w:p w:rsidR="00B6166B" w:rsidRPr="005F1DEF" w:rsidRDefault="00B6166B" w:rsidP="00374551">
      <w:pPr>
        <w:pStyle w:val="Heading3"/>
      </w:pPr>
      <w:bookmarkStart w:id="599" w:name="_Toc45387159"/>
      <w:bookmarkStart w:id="600" w:name="_Toc59114178"/>
      <w:bookmarkStart w:id="601" w:name="_Toc138429879"/>
      <w:r w:rsidRPr="005F1DEF">
        <w:t>28.3.3</w:t>
      </w:r>
      <w:r w:rsidRPr="005F1DEF">
        <w:tab/>
        <w:t>Generation and retrieval of usage and accounting information</w:t>
      </w:r>
      <w:bookmarkEnd w:id="599"/>
      <w:bookmarkEnd w:id="600"/>
      <w:bookmarkEnd w:id="601"/>
    </w:p>
    <w:p w:rsidR="00B6166B" w:rsidRDefault="00B6166B" w:rsidP="00B6166B">
      <w:r>
        <w:t>To facilitate inter-operator accounting between the Hosting RAN Operator and the Participating Operator, the Hosting RAN Operator needs to record GERAN or UTRAN resource usage by UEs of the Participating Operator.</w:t>
      </w:r>
    </w:p>
    <w:p w:rsidR="00B6166B" w:rsidRDefault="00B6166B" w:rsidP="00B6166B">
      <w:r>
        <w:t xml:space="preserve">The following requirements apply: </w:t>
      </w:r>
    </w:p>
    <w:p w:rsidR="00B6166B" w:rsidRDefault="00B6166B" w:rsidP="00B6166B">
      <w:r>
        <w:t>A Hosting RAN Operator shall be able to collect events supporting the accounting of network resource usage separately for each Participating Operator. Collected events may be delivered to the subscriber's Participating Operator. This includes:</w:t>
      </w:r>
    </w:p>
    <w:p w:rsidR="00B6166B" w:rsidRDefault="00B6166B" w:rsidP="00B6166B">
      <w:pPr>
        <w:pStyle w:val="B1"/>
      </w:pPr>
      <w:r>
        <w:t>-</w:t>
      </w:r>
      <w:r>
        <w:tab/>
        <w:t xml:space="preserve">start of service in the </w:t>
      </w:r>
      <w:r w:rsidRPr="0087462F">
        <w:t>Shared</w:t>
      </w:r>
      <w:r>
        <w:t xml:space="preserve"> GERAN or UTRAN for a UE of the Participating Operator,</w:t>
      </w:r>
    </w:p>
    <w:p w:rsidR="00B6166B" w:rsidRDefault="00B6166B" w:rsidP="00B6166B">
      <w:pPr>
        <w:pStyle w:val="B1"/>
      </w:pPr>
      <w:r>
        <w:t>-</w:t>
      </w:r>
      <w:r>
        <w:tab/>
        <w:t xml:space="preserve">end of service in the </w:t>
      </w:r>
      <w:r w:rsidRPr="0087462F">
        <w:t>Shared</w:t>
      </w:r>
      <w:r>
        <w:t xml:space="preserve"> GERAN or UTRAN for a UE of the Participating Operator.</w:t>
      </w:r>
    </w:p>
    <w:p w:rsidR="00B6166B" w:rsidRPr="00497E10" w:rsidRDefault="00B6166B" w:rsidP="00374551">
      <w:pPr>
        <w:pStyle w:val="Heading3"/>
      </w:pPr>
      <w:bookmarkStart w:id="602" w:name="_Toc45387160"/>
      <w:bookmarkStart w:id="603" w:name="_Toc59114179"/>
      <w:bookmarkStart w:id="604" w:name="_Toc138429880"/>
      <w:r w:rsidRPr="00497E10">
        <w:t>28.3.4</w:t>
      </w:r>
      <w:r w:rsidRPr="00497E10">
        <w:tab/>
        <w:t>MDT Collection</w:t>
      </w:r>
      <w:bookmarkEnd w:id="602"/>
      <w:bookmarkEnd w:id="603"/>
      <w:bookmarkEnd w:id="604"/>
    </w:p>
    <w:p w:rsidR="00B6166B" w:rsidRDefault="00B6166B" w:rsidP="00B6166B">
      <w:r>
        <w:t>MDT data from a Participating Operator's customer UEs allow the Hosting RAN Operator to be provided with performance measurements on his Shared GERAN or UTRAN. The Participating Operator is responsible for obtaining and retaining any required user consent related to privacy.</w:t>
      </w:r>
    </w:p>
    <w:p w:rsidR="00B6166B" w:rsidRDefault="00B6166B" w:rsidP="00B6166B">
      <w:r>
        <w:t xml:space="preserve">The following requirements apply: </w:t>
      </w:r>
    </w:p>
    <w:p w:rsidR="00B6166B" w:rsidRDefault="00B6166B" w:rsidP="00B6166B">
      <w:r>
        <w:t>When authorized by the Participating Operators, the Hosting RAN Operator shall be able to collect MDT data of the Participating Operator's UEs connected through its GERAN or UTRAN.</w:t>
      </w:r>
    </w:p>
    <w:p w:rsidR="00B6166B" w:rsidRDefault="00B6166B" w:rsidP="00B6166B">
      <w:r>
        <w:t>The Participating Operators shall be able to retrieve this data for their own subscribers from the Hosting RAN Operator.</w:t>
      </w:r>
    </w:p>
    <w:p w:rsidR="00B6166B" w:rsidRDefault="00923505" w:rsidP="00B6166B">
      <w:pPr>
        <w:pStyle w:val="NO"/>
      </w:pPr>
      <w:r>
        <w:t>NOTE:</w:t>
      </w:r>
      <w:r w:rsidR="00B6166B">
        <w:t xml:space="preserve"> </w:t>
      </w:r>
      <w:r w:rsidR="00B6166B">
        <w:tab/>
        <w:t xml:space="preserve">This functionality should also allow for the case where the </w:t>
      </w:r>
      <w:r w:rsidR="00B6166B" w:rsidRPr="00485368">
        <w:t xml:space="preserve">Hosting </w:t>
      </w:r>
      <w:r w:rsidR="00B6166B">
        <w:t>RAN</w:t>
      </w:r>
      <w:r w:rsidR="00B6166B" w:rsidRPr="00485368">
        <w:t xml:space="preserve"> </w:t>
      </w:r>
      <w:r w:rsidR="00B6166B">
        <w:t>Operator</w:t>
      </w:r>
      <w:r w:rsidR="00B6166B" w:rsidRPr="00485368">
        <w:t xml:space="preserve"> does not have an adjunct core network</w:t>
      </w:r>
      <w:r w:rsidR="00B6166B">
        <w:t>.</w:t>
      </w:r>
    </w:p>
    <w:p w:rsidR="00B6166B" w:rsidRPr="008C4C08" w:rsidRDefault="00B6166B" w:rsidP="00374551">
      <w:pPr>
        <w:pStyle w:val="Heading3"/>
        <w:rPr>
          <w:sz w:val="24"/>
        </w:rPr>
      </w:pPr>
      <w:bookmarkStart w:id="605" w:name="_Toc45387161"/>
      <w:bookmarkStart w:id="606" w:name="_Toc59114180"/>
      <w:bookmarkStart w:id="607" w:name="_Toc138429881"/>
      <w:r w:rsidRPr="008C4C08">
        <w:t>28.3.5</w:t>
      </w:r>
      <w:r w:rsidRPr="008C4C08">
        <w:tab/>
        <w:t xml:space="preserve">PWS support of Shared </w:t>
      </w:r>
      <w:r>
        <w:t>GE</w:t>
      </w:r>
      <w:r w:rsidRPr="008C4C08">
        <w:t>RAN</w:t>
      </w:r>
      <w:r>
        <w:t xml:space="preserve"> or UTRAN</w:t>
      </w:r>
      <w:bookmarkEnd w:id="605"/>
      <w:bookmarkEnd w:id="606"/>
      <w:bookmarkEnd w:id="607"/>
    </w:p>
    <w:p w:rsidR="00B6166B" w:rsidRDefault="00B6166B" w:rsidP="00B6166B">
      <w:r>
        <w:t xml:space="preserve">A Participating Operator potentially has regulatory obligations to initiate the broadcast of PWS messages regardless of GERAN or UTRAN Sharing. </w:t>
      </w:r>
    </w:p>
    <w:p w:rsidR="00B6166B" w:rsidRDefault="00B6166B" w:rsidP="00B6166B">
      <w:r>
        <w:t>The following requirements apply:</w:t>
      </w:r>
    </w:p>
    <w:p w:rsidR="003F1DC7" w:rsidRDefault="00B6166B" w:rsidP="003F1DC7">
      <w:r>
        <w:t>The Shared GERAN or UTRAN shall be able to broadcast PWS.</w:t>
      </w:r>
      <w:r>
        <w:tab/>
      </w:r>
    </w:p>
    <w:p w:rsidR="003F1DC7" w:rsidRDefault="00923505" w:rsidP="003F1DC7">
      <w:pPr>
        <w:pStyle w:val="NO"/>
      </w:pPr>
      <w:r>
        <w:t>NOTE:</w:t>
      </w:r>
      <w:r w:rsidR="00B6166B">
        <w:t xml:space="preserve"> </w:t>
      </w:r>
      <w:r w:rsidR="00B6166B">
        <w:tab/>
      </w:r>
      <w:r w:rsidR="00B6166B">
        <w:tab/>
        <w:t>The Hosting RAN Operator is responsible for the delivery of PWS messages to the UEs.</w:t>
      </w:r>
    </w:p>
    <w:p w:rsidR="00B6166B" w:rsidRDefault="00B6166B" w:rsidP="00374551">
      <w:pPr>
        <w:pStyle w:val="Heading3"/>
      </w:pPr>
      <w:bookmarkStart w:id="608" w:name="_Toc45387162"/>
      <w:bookmarkStart w:id="609" w:name="_Toc59114181"/>
      <w:bookmarkStart w:id="610" w:name="_Toc138429882"/>
      <w:r>
        <w:t>28.3.6</w:t>
      </w:r>
      <w:r>
        <w:tab/>
        <w:t>Support for load balancing</w:t>
      </w:r>
      <w:bookmarkEnd w:id="608"/>
      <w:bookmarkEnd w:id="609"/>
      <w:bookmarkEnd w:id="610"/>
    </w:p>
    <w:p w:rsidR="00B6166B" w:rsidRPr="00922D46" w:rsidRDefault="00B6166B" w:rsidP="00B6166B">
      <w:pPr>
        <w:rPr>
          <w:noProof/>
        </w:rPr>
      </w:pPr>
      <w:r w:rsidRPr="00403B45">
        <w:rPr>
          <w:noProof/>
        </w:rPr>
        <w:t>Hosting RAN Operators</w:t>
      </w:r>
      <w:r w:rsidR="005A4036">
        <w:rPr>
          <w:noProof/>
        </w:rPr>
        <w:t xml:space="preserve"> </w:t>
      </w:r>
      <w:r w:rsidRPr="00403B45">
        <w:rPr>
          <w:noProof/>
        </w:rPr>
        <w:t xml:space="preserve">need to optimise GERAN or UTRAN resource usage within the </w:t>
      </w:r>
      <w:r>
        <w:rPr>
          <w:noProof/>
        </w:rPr>
        <w:t>S</w:t>
      </w:r>
      <w:r w:rsidRPr="00403B45">
        <w:rPr>
          <w:noProof/>
        </w:rPr>
        <w:t xml:space="preserve">hared </w:t>
      </w:r>
      <w:r>
        <w:rPr>
          <w:noProof/>
        </w:rPr>
        <w:t>GE</w:t>
      </w:r>
      <w:r w:rsidRPr="00403B45">
        <w:rPr>
          <w:noProof/>
        </w:rPr>
        <w:t xml:space="preserve">RAN </w:t>
      </w:r>
      <w:r>
        <w:rPr>
          <w:noProof/>
        </w:rPr>
        <w:t xml:space="preserve">or UTRAN </w:t>
      </w:r>
      <w:r w:rsidRPr="00403B45">
        <w:rPr>
          <w:noProof/>
        </w:rPr>
        <w:t>for a particular coverage area while respecting the agreed resource shares for each Participating Operator. Similarly,</w:t>
      </w:r>
      <w:r w:rsidR="005A4036">
        <w:rPr>
          <w:noProof/>
        </w:rPr>
        <w:t xml:space="preserve"> </w:t>
      </w:r>
      <w:r w:rsidRPr="00403B45">
        <w:rPr>
          <w:noProof/>
        </w:rPr>
        <w:t xml:space="preserve">Participating Operators need to optimise their GERAN or UTRAN resource usage between </w:t>
      </w:r>
      <w:r>
        <w:rPr>
          <w:noProof/>
        </w:rPr>
        <w:t>S</w:t>
      </w:r>
      <w:r w:rsidRPr="00403B45">
        <w:rPr>
          <w:noProof/>
        </w:rPr>
        <w:t xml:space="preserve">hared and unshared </w:t>
      </w:r>
      <w:r>
        <w:rPr>
          <w:noProof/>
        </w:rPr>
        <w:t>GE</w:t>
      </w:r>
      <w:r w:rsidRPr="00403B45">
        <w:rPr>
          <w:noProof/>
        </w:rPr>
        <w:t>RAN</w:t>
      </w:r>
      <w:r>
        <w:rPr>
          <w:noProof/>
        </w:rPr>
        <w:t xml:space="preserve"> or UTRAN</w:t>
      </w:r>
      <w:r w:rsidRPr="00403B45">
        <w:rPr>
          <w:noProof/>
        </w:rPr>
        <w:t xml:space="preserve"> for a particular coverage area.</w:t>
      </w:r>
    </w:p>
    <w:p w:rsidR="00B6166B" w:rsidRPr="00922D46" w:rsidRDefault="00B6166B" w:rsidP="00B6166B">
      <w:r w:rsidRPr="006F729C">
        <w:t xml:space="preserve">The Hosting RAN Operator shall have the capability to balance the Signalling and User Traffic load individually for each Participating Operator within a </w:t>
      </w:r>
      <w:r>
        <w:t>S</w:t>
      </w:r>
      <w:r w:rsidRPr="006F729C">
        <w:t>hared GERAN or UTRAN.</w:t>
      </w:r>
    </w:p>
    <w:p w:rsidR="00B6166B" w:rsidRPr="00EC39E8" w:rsidRDefault="00B6166B" w:rsidP="00B6166B">
      <w:r w:rsidRPr="006F729C">
        <w:t xml:space="preserve">The capability to perform load balancing on the combined traffic of all the Participating Operators within a </w:t>
      </w:r>
      <w:r>
        <w:t>S</w:t>
      </w:r>
      <w:r w:rsidRPr="006F729C">
        <w:t xml:space="preserve">hared GERAN or UTRAN shall be provided. The agreed shares of </w:t>
      </w:r>
      <w:r>
        <w:t>GE</w:t>
      </w:r>
      <w:r w:rsidRPr="006F729C">
        <w:t>RAN</w:t>
      </w:r>
      <w:r>
        <w:t xml:space="preserve"> or UTRAN</w:t>
      </w:r>
      <w:r w:rsidRPr="006F729C">
        <w:t xml:space="preserve"> resources shall be maintained. Signalling and User traffic shall be managed independently.</w:t>
      </w:r>
    </w:p>
    <w:p w:rsidR="00B6166B" w:rsidRPr="00922D46" w:rsidRDefault="00B6166B" w:rsidP="00B6166B">
      <w:r w:rsidRPr="00403B45">
        <w:t xml:space="preserve">The capability to perform load balancing between an individual Participating Operator's traffic within a </w:t>
      </w:r>
      <w:r>
        <w:t>S</w:t>
      </w:r>
      <w:r w:rsidRPr="00403B45">
        <w:t xml:space="preserve">hared GERAN or UTRAN and traffic in that Participating Operator's unshared </w:t>
      </w:r>
      <w:r>
        <w:t>GE</w:t>
      </w:r>
      <w:r w:rsidRPr="00403B45">
        <w:t>RAN</w:t>
      </w:r>
      <w:r>
        <w:t xml:space="preserve"> or UTRAN</w:t>
      </w:r>
      <w:r w:rsidRPr="00403B45">
        <w:t xml:space="preserve"> where the </w:t>
      </w:r>
      <w:r>
        <w:t>S</w:t>
      </w:r>
      <w:r w:rsidRPr="00403B45">
        <w:t xml:space="preserve">hared and unshared </w:t>
      </w:r>
      <w:r>
        <w:t>GE</w:t>
      </w:r>
      <w:r w:rsidRPr="00403B45">
        <w:t xml:space="preserve">RAN </w:t>
      </w:r>
      <w:r>
        <w:t xml:space="preserve">or UTRAN </w:t>
      </w:r>
      <w:r w:rsidRPr="00403B45">
        <w:t>coverage overlaps shall be supported.</w:t>
      </w:r>
    </w:p>
    <w:p w:rsidR="00B6166B" w:rsidRDefault="00B6166B" w:rsidP="00B6166B">
      <w:pPr>
        <w:rPr>
          <w:noProof/>
        </w:rPr>
      </w:pPr>
      <w:r w:rsidRPr="006F729C">
        <w:rPr>
          <w:noProof/>
        </w:rPr>
        <w:t>The Hosting RAN Operator shall be able to balance the load across all Participating Operators</w:t>
      </w:r>
      <w:r>
        <w:rPr>
          <w:noProof/>
        </w:rPr>
        <w:t>.</w:t>
      </w:r>
    </w:p>
    <w:p w:rsidR="00B6166B" w:rsidRDefault="00B6166B" w:rsidP="00374551">
      <w:pPr>
        <w:pStyle w:val="Heading3"/>
      </w:pPr>
      <w:bookmarkStart w:id="611" w:name="_Toc45387163"/>
      <w:bookmarkStart w:id="612" w:name="_Toc59114182"/>
      <w:bookmarkStart w:id="613" w:name="_Toc138429883"/>
      <w:r>
        <w:t>28.3.7</w:t>
      </w:r>
      <w:r>
        <w:tab/>
        <w:t>Dynamic capacity negotiation</w:t>
      </w:r>
      <w:bookmarkEnd w:id="611"/>
      <w:bookmarkEnd w:id="612"/>
      <w:bookmarkEnd w:id="613"/>
    </w:p>
    <w:p w:rsidR="00B6166B" w:rsidRPr="006F729C" w:rsidRDefault="00B6166B" w:rsidP="00B6166B">
      <w:r w:rsidRPr="006F729C">
        <w:t xml:space="preserve">The Participating Operator shall be able to request on-demand spare capacity of the Shared GERAN or UTRAN based on policies and without human intervention. </w:t>
      </w:r>
    </w:p>
    <w:p w:rsidR="00B6166B" w:rsidRDefault="00B6166B" w:rsidP="00B6166B">
      <w:r w:rsidRPr="006F729C">
        <w:t>The Hosting RAN Operator shall be able to allocate spare on-demand capacity on the Shared GERAN or UTRAN to a Participating Operator, based on policies and without human intervention.</w:t>
      </w:r>
    </w:p>
    <w:p w:rsidR="00B6166B" w:rsidRPr="006F729C" w:rsidRDefault="00B6166B" w:rsidP="00B6166B">
      <w:r w:rsidRPr="006F729C">
        <w:t>The Participating Operator shall be able to request the cancellation of granted on-demand capacity requests.</w:t>
      </w:r>
    </w:p>
    <w:p w:rsidR="00B6166B" w:rsidRDefault="00B6166B" w:rsidP="00B6166B">
      <w:r w:rsidRPr="006F729C">
        <w:t>The Hosting RAN Operator shall be able to cancel a granted request based on a Participating Operator’s request</w:t>
      </w:r>
      <w:r w:rsidRPr="00C33728">
        <w:t xml:space="preserve"> </w:t>
      </w:r>
      <w:r w:rsidRPr="006F729C">
        <w:t>or based on agreed policy.</w:t>
      </w:r>
      <w:r w:rsidR="005A4036">
        <w:t xml:space="preserve"> </w:t>
      </w:r>
    </w:p>
    <w:p w:rsidR="00B6166B" w:rsidRDefault="00B6166B" w:rsidP="00B6166B">
      <w:r w:rsidRPr="006F729C">
        <w:t>The Hosting RAN Operator</w:t>
      </w:r>
      <w:r w:rsidRPr="00FF798F">
        <w:t xml:space="preserve"> shall be able to change the amount shared by each Participating Operator based on traffic demand. A mini</w:t>
      </w:r>
      <w:r w:rsidRPr="006F729C">
        <w:t>mum capacity (that can be set) of the Hosting RAN shall be reserved for each Participating Operator that cannot be allocated to other Participating Operators</w:t>
      </w:r>
      <w:r>
        <w:t>.</w:t>
      </w:r>
    </w:p>
    <w:p w:rsidR="005C2F74" w:rsidRDefault="005C2F74" w:rsidP="00374551">
      <w:pPr>
        <w:pStyle w:val="Heading1"/>
        <w:rPr>
          <w:rFonts w:hint="eastAsia"/>
          <w:lang w:eastAsia="zh-CN"/>
        </w:rPr>
      </w:pPr>
      <w:bookmarkStart w:id="614" w:name="_Toc45387164"/>
      <w:bookmarkStart w:id="615" w:name="_Toc59114183"/>
      <w:bookmarkStart w:id="616" w:name="_Toc138429884"/>
      <w:r>
        <w:rPr>
          <w:lang w:eastAsia="zh-CN"/>
        </w:rPr>
        <w:t>29</w:t>
      </w:r>
      <w:r>
        <w:rPr>
          <w:lang w:eastAsia="zh-CN"/>
        </w:rPr>
        <w:tab/>
        <w:t>Service exposure with 3</w:t>
      </w:r>
      <w:r w:rsidRPr="00ED0334">
        <w:rPr>
          <w:vertAlign w:val="superscript"/>
          <w:lang w:eastAsia="zh-CN"/>
        </w:rPr>
        <w:t>rd</w:t>
      </w:r>
      <w:r>
        <w:rPr>
          <w:lang w:eastAsia="zh-CN"/>
        </w:rPr>
        <w:t xml:space="preserve"> party service providers</w:t>
      </w:r>
      <w:bookmarkEnd w:id="614"/>
      <w:bookmarkEnd w:id="615"/>
      <w:bookmarkEnd w:id="616"/>
    </w:p>
    <w:p w:rsidR="005C2F74" w:rsidRPr="008F02A4" w:rsidRDefault="005C2F74" w:rsidP="00374551">
      <w:pPr>
        <w:pStyle w:val="Heading2"/>
        <w:rPr>
          <w:rFonts w:hint="eastAsia"/>
          <w:lang w:eastAsia="zh-CN"/>
        </w:rPr>
      </w:pPr>
      <w:bookmarkStart w:id="617" w:name="_Toc45387165"/>
      <w:bookmarkStart w:id="618" w:name="_Toc59114184"/>
      <w:bookmarkStart w:id="619" w:name="_Toc138429885"/>
      <w:r>
        <w:rPr>
          <w:lang w:eastAsia="zh-CN"/>
        </w:rPr>
        <w:t>29</w:t>
      </w:r>
      <w:r w:rsidRPr="00A0191F">
        <w:t>.</w:t>
      </w:r>
      <w:r>
        <w:rPr>
          <w:rFonts w:hint="eastAsia"/>
          <w:lang w:eastAsia="zh-CN"/>
        </w:rPr>
        <w:t>1</w:t>
      </w:r>
      <w:r w:rsidRPr="00A0191F">
        <w:tab/>
      </w:r>
      <w:r>
        <w:rPr>
          <w:rFonts w:hint="eastAsia"/>
          <w:lang w:eastAsia="zh-CN"/>
        </w:rPr>
        <w:t>General</w:t>
      </w:r>
      <w:bookmarkEnd w:id="617"/>
      <w:bookmarkEnd w:id="618"/>
      <w:bookmarkEnd w:id="619"/>
    </w:p>
    <w:p w:rsidR="005C2F74" w:rsidRDefault="005C2F74" w:rsidP="005C2F74">
      <w:pPr>
        <w:rPr>
          <w:rFonts w:eastAsia="Malgun Gothic"/>
        </w:rPr>
      </w:pPr>
      <w:r>
        <w:rPr>
          <w:rFonts w:eastAsia="Malgun Gothic"/>
        </w:rPr>
        <w:t>T</w:t>
      </w:r>
      <w:r w:rsidRPr="0090100F">
        <w:rPr>
          <w:rFonts w:eastAsia="Malgun Gothic"/>
        </w:rPr>
        <w:t>he intention of service exposure is that</w:t>
      </w:r>
      <w:r>
        <w:rPr>
          <w:rFonts w:eastAsia="Malgun Gothic"/>
        </w:rPr>
        <w:t>, u</w:t>
      </w:r>
      <w:r w:rsidRPr="0090100F">
        <w:rPr>
          <w:rFonts w:eastAsia="Malgun Gothic"/>
        </w:rPr>
        <w:t>nder the assumption of a service agreement between MNO and a 3rd party</w:t>
      </w:r>
      <w:r>
        <w:rPr>
          <w:rFonts w:eastAsia="Malgun Gothic"/>
        </w:rPr>
        <w:t>,</w:t>
      </w:r>
      <w:r w:rsidRPr="0090100F">
        <w:rPr>
          <w:rFonts w:eastAsia="Malgun Gothic"/>
        </w:rPr>
        <w:t xml:space="preserve"> the </w:t>
      </w:r>
      <w:r>
        <w:rPr>
          <w:rFonts w:eastAsia="Malgun Gothic"/>
        </w:rPr>
        <w:t xml:space="preserve">3GPP </w:t>
      </w:r>
      <w:r w:rsidRPr="0090100F">
        <w:rPr>
          <w:rFonts w:eastAsia="Malgun Gothic"/>
        </w:rPr>
        <w:t xml:space="preserve">Network allows </w:t>
      </w:r>
      <w:r>
        <w:rPr>
          <w:rFonts w:eastAsia="Malgun Gothic"/>
        </w:rPr>
        <w:t xml:space="preserve">a </w:t>
      </w:r>
      <w:r w:rsidRPr="0090100F">
        <w:rPr>
          <w:rFonts w:eastAsia="Malgun Gothic" w:hint="eastAsia"/>
        </w:rPr>
        <w:t xml:space="preserve">3rd </w:t>
      </w:r>
      <w:r w:rsidRPr="0090100F">
        <w:rPr>
          <w:rFonts w:eastAsia="Malgun Gothic"/>
        </w:rPr>
        <w:t>party service provider to benefit from network provided services</w:t>
      </w:r>
      <w:r w:rsidRPr="0090100F">
        <w:rPr>
          <w:rFonts w:eastAsia="Malgun Gothic" w:hint="eastAsia"/>
        </w:rPr>
        <w:t xml:space="preserve"> and capabilities</w:t>
      </w:r>
      <w:r w:rsidRPr="0090100F">
        <w:rPr>
          <w:rFonts w:eastAsia="Malgun Gothic"/>
        </w:rPr>
        <w:t xml:space="preserve"> that are exposed by the PLMN. </w:t>
      </w:r>
      <w:r>
        <w:rPr>
          <w:rFonts w:eastAsia="Malgun Gothic"/>
        </w:rPr>
        <w:t xml:space="preserve">For example </w:t>
      </w:r>
      <w:r w:rsidRPr="00241640">
        <w:rPr>
          <w:rFonts w:eastAsia="Malgun Gothic"/>
        </w:rPr>
        <w:t xml:space="preserve">the 3GPP Core Network can exchange information with the </w:t>
      </w:r>
      <w:r w:rsidRPr="00241640">
        <w:rPr>
          <w:rFonts w:eastAsia="Malgun Gothic" w:hint="eastAsia"/>
        </w:rPr>
        <w:t xml:space="preserve">3rd </w:t>
      </w:r>
      <w:r w:rsidRPr="00241640">
        <w:rPr>
          <w:rFonts w:eastAsia="Malgun Gothic"/>
        </w:rPr>
        <w:t>party to optimize usage and management of 3GPP resources</w:t>
      </w:r>
      <w:r>
        <w:rPr>
          <w:rFonts w:eastAsia="Malgun Gothic"/>
        </w:rPr>
        <w:t>. A standardized</w:t>
      </w:r>
      <w:r w:rsidRPr="0090100F">
        <w:rPr>
          <w:rFonts w:eastAsia="Malgun Gothic"/>
        </w:rPr>
        <w:t xml:space="preserve"> exposure </w:t>
      </w:r>
      <w:r>
        <w:rPr>
          <w:rFonts w:eastAsia="Malgun Gothic"/>
        </w:rPr>
        <w:t xml:space="preserve">of </w:t>
      </w:r>
      <w:r w:rsidRPr="0090100F">
        <w:rPr>
          <w:rFonts w:eastAsia="Malgun Gothic"/>
        </w:rPr>
        <w:t>network service</w:t>
      </w:r>
      <w:r>
        <w:rPr>
          <w:rFonts w:eastAsia="Malgun Gothic"/>
        </w:rPr>
        <w:t>s</w:t>
      </w:r>
      <w:r w:rsidRPr="0090100F">
        <w:rPr>
          <w:rFonts w:eastAsia="Malgun Gothic"/>
        </w:rPr>
        <w:t>/capabilit</w:t>
      </w:r>
      <w:r>
        <w:rPr>
          <w:rFonts w:eastAsia="Malgun Gothic"/>
        </w:rPr>
        <w:t>ies</w:t>
      </w:r>
      <w:r w:rsidRPr="0090100F">
        <w:rPr>
          <w:rFonts w:eastAsia="Malgun Gothic"/>
        </w:rPr>
        <w:t xml:space="preserve"> reduce</w:t>
      </w:r>
      <w:r>
        <w:rPr>
          <w:rFonts w:eastAsia="Malgun Gothic"/>
        </w:rPr>
        <w:t>s</w:t>
      </w:r>
      <w:r w:rsidRPr="0090100F">
        <w:rPr>
          <w:rFonts w:eastAsia="Malgun Gothic"/>
        </w:rPr>
        <w:t xml:space="preserve"> the </w:t>
      </w:r>
      <w:r w:rsidRPr="0090100F">
        <w:rPr>
          <w:rFonts w:hint="eastAsia"/>
          <w:lang w:eastAsia="zh-CN"/>
        </w:rPr>
        <w:t>complexity</w:t>
      </w:r>
      <w:r w:rsidRPr="0090100F">
        <w:rPr>
          <w:rFonts w:eastAsia="Malgun Gothic"/>
        </w:rPr>
        <w:t xml:space="preserve"> </w:t>
      </w:r>
      <w:r w:rsidRPr="0090100F">
        <w:rPr>
          <w:rFonts w:hint="eastAsia"/>
          <w:lang w:eastAsia="zh-CN"/>
        </w:rPr>
        <w:t>of different 3</w:t>
      </w:r>
      <w:r w:rsidRPr="0090100F">
        <w:rPr>
          <w:rFonts w:hint="eastAsia"/>
          <w:vertAlign w:val="superscript"/>
          <w:lang w:eastAsia="zh-CN"/>
        </w:rPr>
        <w:t>rd</w:t>
      </w:r>
      <w:r w:rsidRPr="0090100F">
        <w:rPr>
          <w:rFonts w:hint="eastAsia"/>
          <w:lang w:eastAsia="zh-CN"/>
        </w:rPr>
        <w:t xml:space="preserve"> parties </w:t>
      </w:r>
      <w:r w:rsidRPr="0090100F">
        <w:rPr>
          <w:rFonts w:eastAsia="Malgun Gothic" w:hint="eastAsia"/>
        </w:rPr>
        <w:t xml:space="preserve">to access </w:t>
      </w:r>
      <w:r w:rsidRPr="0090100F">
        <w:rPr>
          <w:rFonts w:hint="eastAsia"/>
          <w:lang w:eastAsia="zh-CN"/>
        </w:rPr>
        <w:t xml:space="preserve">different </w:t>
      </w:r>
      <w:r>
        <w:rPr>
          <w:lang w:eastAsia="zh-CN"/>
        </w:rPr>
        <w:t xml:space="preserve">3GPP </w:t>
      </w:r>
      <w:r w:rsidRPr="0090100F">
        <w:rPr>
          <w:rFonts w:eastAsia="Malgun Gothic" w:hint="eastAsia"/>
        </w:rPr>
        <w:t>network service</w:t>
      </w:r>
      <w:r w:rsidRPr="0090100F">
        <w:rPr>
          <w:rFonts w:eastAsia="Malgun Gothic"/>
        </w:rPr>
        <w:t>s</w:t>
      </w:r>
      <w:r w:rsidRPr="0090100F">
        <w:rPr>
          <w:rFonts w:hint="eastAsia"/>
          <w:lang w:eastAsia="zh-CN"/>
        </w:rPr>
        <w:t xml:space="preserve"> and capabilities</w:t>
      </w:r>
      <w:r w:rsidRPr="0090100F">
        <w:rPr>
          <w:rFonts w:eastAsia="Malgun Gothic" w:hint="eastAsia"/>
        </w:rPr>
        <w:t>.</w:t>
      </w:r>
    </w:p>
    <w:p w:rsidR="005C2F74" w:rsidRDefault="005C2F74" w:rsidP="005C2F74">
      <w:pPr>
        <w:rPr>
          <w:rFonts w:eastAsia="Malgun Gothic"/>
        </w:rPr>
      </w:pPr>
      <w:r w:rsidRPr="00241640">
        <w:rPr>
          <w:rFonts w:eastAsia="Malgun Gothic"/>
        </w:rPr>
        <w:t>General requirements for service exposure with 3rd party service providers:</w:t>
      </w:r>
    </w:p>
    <w:p w:rsidR="005C2F74" w:rsidRPr="003F30AF" w:rsidRDefault="007D36D8" w:rsidP="007D36D8">
      <w:pPr>
        <w:pStyle w:val="B1"/>
      </w:pPr>
      <w:r>
        <w:t>-</w:t>
      </w:r>
      <w:r>
        <w:tab/>
      </w:r>
      <w:r w:rsidR="005C2F74" w:rsidRPr="003F30AF">
        <w:t xml:space="preserve">The operator </w:t>
      </w:r>
      <w:r w:rsidR="005C2F74" w:rsidRPr="003F30AF">
        <w:rPr>
          <w:rFonts w:hint="eastAsia"/>
        </w:rPr>
        <w:t xml:space="preserve">shall </w:t>
      </w:r>
      <w:r w:rsidR="005C2F74" w:rsidRPr="003F30AF">
        <w:t xml:space="preserve">be able to provide to a </w:t>
      </w:r>
      <w:r w:rsidR="005C2F74" w:rsidRPr="003F30AF">
        <w:rPr>
          <w:rFonts w:hint="eastAsia"/>
        </w:rPr>
        <w:t xml:space="preserve">3rd </w:t>
      </w:r>
      <w:r w:rsidR="005C2F74" w:rsidRPr="003F30AF">
        <w:t>party service provider secure and chargeable access to the exposed services</w:t>
      </w:r>
      <w:r w:rsidR="005C2F74" w:rsidRPr="003F30AF">
        <w:rPr>
          <w:rFonts w:hint="eastAsia"/>
        </w:rPr>
        <w:t>/capabilities</w:t>
      </w:r>
      <w:r w:rsidR="005C2F74" w:rsidRPr="003F30AF">
        <w:t xml:space="preserve"> i.e. to authenticate, authorize and charge the 3rd party entities. </w:t>
      </w:r>
    </w:p>
    <w:p w:rsidR="005C2F74" w:rsidRPr="0090100F" w:rsidRDefault="005C2F74" w:rsidP="005C2F74">
      <w:pPr>
        <w:pStyle w:val="NO"/>
        <w:rPr>
          <w:rFonts w:eastAsia="Malgun Gothic"/>
        </w:rPr>
      </w:pPr>
      <w:r w:rsidRPr="0090100F">
        <w:rPr>
          <w:lang w:eastAsia="zh-CN"/>
        </w:rPr>
        <w:t>NOTE</w:t>
      </w:r>
      <w:r w:rsidRPr="0090100F">
        <w:rPr>
          <w:rFonts w:hint="eastAsia"/>
          <w:lang w:eastAsia="zh-CN"/>
        </w:rPr>
        <w:t xml:space="preserve"> 1</w:t>
      </w:r>
      <w:r w:rsidRPr="0090100F">
        <w:rPr>
          <w:lang w:eastAsia="zh-CN"/>
        </w:rPr>
        <w:t xml:space="preserve">: This requirement </w:t>
      </w:r>
      <w:r w:rsidRPr="00241640">
        <w:rPr>
          <w:lang w:eastAsia="zh-CN"/>
        </w:rPr>
        <w:t>can be implemented</w:t>
      </w:r>
      <w:r w:rsidRPr="0090100F">
        <w:rPr>
          <w:lang w:eastAsia="zh-CN"/>
        </w:rPr>
        <w:t xml:space="preserve"> by the existing standardised API frameworks e.g. the OMA API framework.</w:t>
      </w:r>
    </w:p>
    <w:p w:rsidR="005C2F74" w:rsidRDefault="007D36D8" w:rsidP="007D36D8">
      <w:pPr>
        <w:pStyle w:val="B1"/>
      </w:pPr>
      <w:r>
        <w:t>-</w:t>
      </w:r>
      <w:r>
        <w:tab/>
      </w:r>
      <w:r w:rsidR="005C2F74" w:rsidRPr="003F30AF">
        <w:t>It shall be ensured that the 3GPP services</w:t>
      </w:r>
      <w:r w:rsidR="005C2F74" w:rsidRPr="003F30AF">
        <w:rPr>
          <w:rFonts w:hint="eastAsia"/>
        </w:rPr>
        <w:t>/capabilities</w:t>
      </w:r>
      <w:r w:rsidR="005C2F74" w:rsidRPr="003F30AF">
        <w:t xml:space="preserve"> are not disclosed to unauthorised parties and that user privac</w:t>
      </w:r>
      <w:r w:rsidR="005C2F74" w:rsidRPr="008B4781">
        <w:t>y (avoid e.g. trackable and traceable identity information of the concerned UE)</w:t>
      </w:r>
      <w:r w:rsidR="005C2F74" w:rsidRPr="003F30AF">
        <w:t xml:space="preserve"> is maintained subject to user agreement, operator policy, </w:t>
      </w:r>
      <w:r w:rsidR="005C2F74" w:rsidRPr="0090100F">
        <w:t>service agreement between operator and 3</w:t>
      </w:r>
      <w:r w:rsidR="005C2F74" w:rsidRPr="003F30AF">
        <w:t>rd</w:t>
      </w:r>
      <w:r w:rsidR="005C2F74" w:rsidRPr="0090100F">
        <w:t xml:space="preserve"> party</w:t>
      </w:r>
      <w:r w:rsidR="005C2F74" w:rsidRPr="003F30AF">
        <w:t xml:space="preserve"> and regulation constraints.</w:t>
      </w:r>
    </w:p>
    <w:p w:rsidR="005C2F74" w:rsidRDefault="007D36D8" w:rsidP="007D36D8">
      <w:pPr>
        <w:pStyle w:val="B1"/>
      </w:pPr>
      <w:r>
        <w:t>-</w:t>
      </w:r>
      <w:r>
        <w:tab/>
      </w:r>
      <w:r w:rsidR="005C2F74" w:rsidRPr="003F30AF">
        <w:t xml:space="preserve">The </w:t>
      </w:r>
      <w:r w:rsidR="005C2F74" w:rsidRPr="003F30AF">
        <w:rPr>
          <w:rFonts w:hint="eastAsia"/>
        </w:rPr>
        <w:t>network</w:t>
      </w:r>
      <w:r w:rsidR="005C2F74" w:rsidRPr="003F30AF">
        <w:t xml:space="preserve"> service/capability exposure should be generic enough to support different application needs</w:t>
      </w:r>
      <w:r w:rsidR="005C2F74" w:rsidRPr="003F30AF">
        <w:rPr>
          <w:rFonts w:hint="eastAsia"/>
        </w:rPr>
        <w:t xml:space="preserve">. </w:t>
      </w:r>
      <w:r w:rsidR="005C2F74" w:rsidRPr="003F30AF">
        <w:t>Exposed 3GPP services</w:t>
      </w:r>
      <w:r w:rsidR="005C2F74" w:rsidRPr="0090100F">
        <w:rPr>
          <w:rFonts w:hint="eastAsia"/>
        </w:rPr>
        <w:t>/</w:t>
      </w:r>
      <w:r w:rsidR="005C2F74" w:rsidRPr="003F30AF">
        <w:t>capabilities may use functionalities from different network entities and different 3GPP interfaces</w:t>
      </w:r>
    </w:p>
    <w:p w:rsidR="005C2F74" w:rsidRDefault="005C2F74" w:rsidP="00374551">
      <w:pPr>
        <w:pStyle w:val="Heading2"/>
        <w:rPr>
          <w:rFonts w:hint="eastAsia"/>
          <w:lang w:eastAsia="zh-CN"/>
        </w:rPr>
      </w:pPr>
      <w:bookmarkStart w:id="620" w:name="_Toc45387166"/>
      <w:bookmarkStart w:id="621" w:name="_Toc59114185"/>
      <w:bookmarkStart w:id="622" w:name="_Toc138429886"/>
      <w:r>
        <w:rPr>
          <w:lang w:eastAsia="zh-CN"/>
        </w:rPr>
        <w:t>29</w:t>
      </w:r>
      <w:r w:rsidRPr="00A0191F">
        <w:t>.</w:t>
      </w:r>
      <w:r>
        <w:rPr>
          <w:rFonts w:hint="eastAsia"/>
          <w:lang w:eastAsia="zh-CN"/>
        </w:rPr>
        <w:t>2</w:t>
      </w:r>
      <w:r w:rsidRPr="00A0191F">
        <w:tab/>
      </w:r>
      <w:r>
        <w:rPr>
          <w:rFonts w:hint="eastAsia"/>
          <w:lang w:eastAsia="zh-CN"/>
        </w:rPr>
        <w:t xml:space="preserve">Exposed </w:t>
      </w:r>
      <w:r>
        <w:t>S</w:t>
      </w:r>
      <w:r>
        <w:rPr>
          <w:rFonts w:hint="eastAsia"/>
          <w:lang w:eastAsia="zh-CN"/>
        </w:rPr>
        <w:t>ervices and capabilities</w:t>
      </w:r>
      <w:bookmarkEnd w:id="620"/>
      <w:bookmarkEnd w:id="621"/>
      <w:bookmarkEnd w:id="622"/>
    </w:p>
    <w:p w:rsidR="005C2F74" w:rsidRPr="00F01A1D" w:rsidRDefault="005C2F74" w:rsidP="005C2F74">
      <w:pPr>
        <w:rPr>
          <w:rFonts w:eastAsia="Malgun Gothic"/>
        </w:rPr>
      </w:pPr>
      <w:r w:rsidRPr="00D33CDD">
        <w:t>The 3GPP Core Network shall be able provide a standardized interface to</w:t>
      </w:r>
      <w:r>
        <w:rPr>
          <w:rFonts w:eastAsia="Malgun Gothic"/>
        </w:rPr>
        <w:t xml:space="preserve"> enable exposure of the following services and capabilities to 3</w:t>
      </w:r>
      <w:r w:rsidRPr="00900513">
        <w:rPr>
          <w:rFonts w:eastAsia="Malgun Gothic"/>
          <w:vertAlign w:val="superscript"/>
        </w:rPr>
        <w:t>rd</w:t>
      </w:r>
      <w:r>
        <w:rPr>
          <w:rFonts w:eastAsia="Malgun Gothic"/>
        </w:rPr>
        <w:t xml:space="preserve"> party service providers:</w:t>
      </w:r>
    </w:p>
    <w:p w:rsidR="00367069" w:rsidRDefault="00367069" w:rsidP="00367069">
      <w:pPr>
        <w:rPr>
          <w:rFonts w:eastAsia="Malgun Gothic"/>
        </w:rPr>
      </w:pPr>
      <w:r>
        <w:rPr>
          <w:rFonts w:eastAsia="Malgun Gothic"/>
        </w:rPr>
        <w:t>Support of 3</w:t>
      </w:r>
      <w:r w:rsidRPr="00FC15EA">
        <w:rPr>
          <w:rFonts w:eastAsia="Malgun Gothic"/>
          <w:vertAlign w:val="superscript"/>
        </w:rPr>
        <w:t>rd</w:t>
      </w:r>
      <w:r>
        <w:rPr>
          <w:rFonts w:eastAsia="Malgun Gothic"/>
        </w:rPr>
        <w:t xml:space="preserve"> party requested MTC Device triggering</w:t>
      </w:r>
    </w:p>
    <w:p w:rsidR="00367069" w:rsidRDefault="00367069" w:rsidP="00367069">
      <w:pPr>
        <w:pStyle w:val="B1"/>
        <w:rPr>
          <w:rFonts w:eastAsia="Malgun Gothic"/>
        </w:rPr>
      </w:pPr>
      <w:r>
        <w:rPr>
          <w:rFonts w:eastAsia="Malgun Gothic"/>
        </w:rPr>
        <w:t>-</w:t>
      </w:r>
      <w:r>
        <w:rPr>
          <w:rFonts w:eastAsia="Malgun Gothic"/>
        </w:rPr>
        <w:tab/>
      </w:r>
      <w:r w:rsidRPr="000C04AE">
        <w:rPr>
          <w:rFonts w:eastAsia="Malgun Gothic"/>
        </w:rPr>
        <w:t xml:space="preserve">The 3GPP Core Network shall </w:t>
      </w:r>
      <w:r>
        <w:rPr>
          <w:rFonts w:eastAsia="Malgun Gothic"/>
        </w:rPr>
        <w:t xml:space="preserve">support </w:t>
      </w:r>
      <w:r w:rsidRPr="000C04AE">
        <w:rPr>
          <w:rFonts w:eastAsia="Malgun Gothic"/>
        </w:rPr>
        <w:t>a 3rd party serv</w:t>
      </w:r>
      <w:r>
        <w:rPr>
          <w:rFonts w:eastAsia="Malgun Gothic"/>
        </w:rPr>
        <w:t>ice provider request</w:t>
      </w:r>
      <w:r w:rsidRPr="000C04AE">
        <w:rPr>
          <w:rFonts w:eastAsia="Malgun Gothic"/>
        </w:rPr>
        <w:t xml:space="preserve"> </w:t>
      </w:r>
      <w:r>
        <w:rPr>
          <w:rFonts w:eastAsia="Malgun Gothic"/>
        </w:rPr>
        <w:t>to trigger a UE</w:t>
      </w:r>
      <w:r w:rsidRPr="000C04AE">
        <w:rPr>
          <w:rFonts w:eastAsia="Malgun Gothic"/>
        </w:rPr>
        <w:t xml:space="preserve"> that </w:t>
      </w:r>
      <w:r>
        <w:rPr>
          <w:rFonts w:eastAsia="Malgun Gothic"/>
        </w:rPr>
        <w:t>is</w:t>
      </w:r>
      <w:r w:rsidRPr="000C04AE">
        <w:rPr>
          <w:rFonts w:eastAsia="Malgun Gothic"/>
        </w:rPr>
        <w:t xml:space="preserve"> served by the 3rd party service provider, </w:t>
      </w:r>
      <w:r>
        <w:rPr>
          <w:rFonts w:eastAsia="Malgun Gothic"/>
        </w:rPr>
        <w:t xml:space="preserve">the request shall </w:t>
      </w:r>
      <w:r w:rsidRPr="000C04AE">
        <w:rPr>
          <w:rFonts w:eastAsia="Malgun Gothic" w:hint="eastAsia"/>
        </w:rPr>
        <w:t>in</w:t>
      </w:r>
      <w:r>
        <w:rPr>
          <w:rFonts w:eastAsia="Malgun Gothic"/>
        </w:rPr>
        <w:t>clude</w:t>
      </w:r>
      <w:r w:rsidRPr="000C04AE">
        <w:rPr>
          <w:rFonts w:eastAsia="Malgun Gothic"/>
        </w:rPr>
        <w:t xml:space="preserve">: </w:t>
      </w:r>
    </w:p>
    <w:p w:rsidR="00367069" w:rsidRDefault="00367069" w:rsidP="00367069">
      <w:pPr>
        <w:pStyle w:val="B2"/>
        <w:rPr>
          <w:rFonts w:eastAsia="Malgun Gothic"/>
        </w:rPr>
      </w:pPr>
      <w:r>
        <w:rPr>
          <w:lang w:eastAsia="zh-CN"/>
        </w:rPr>
        <w:t>-</w:t>
      </w:r>
      <w:r>
        <w:rPr>
          <w:lang w:eastAsia="zh-CN"/>
        </w:rPr>
        <w:tab/>
        <w:t>a trigger payload, to provide information to the application on the UE to e.g. trigger application related actions</w:t>
      </w:r>
      <w:r w:rsidRPr="00FB26AE">
        <w:rPr>
          <w:rFonts w:hint="eastAsia"/>
          <w:lang w:eastAsia="zh-CN"/>
        </w:rPr>
        <w:t xml:space="preserve">, </w:t>
      </w:r>
    </w:p>
    <w:p w:rsidR="00367069" w:rsidRDefault="00367069" w:rsidP="00367069">
      <w:pPr>
        <w:pStyle w:val="B2"/>
        <w:rPr>
          <w:lang w:eastAsia="zh-CN"/>
        </w:rPr>
      </w:pPr>
      <w:r>
        <w:rPr>
          <w:lang w:eastAsia="zh-CN"/>
        </w:rPr>
        <w:t>-</w:t>
      </w:r>
      <w:r>
        <w:rPr>
          <w:lang w:eastAsia="zh-CN"/>
        </w:rPr>
        <w:tab/>
        <w:t>a validity period</w:t>
      </w:r>
      <w:r w:rsidRPr="00FB26AE">
        <w:rPr>
          <w:rFonts w:hint="eastAsia"/>
          <w:lang w:eastAsia="zh-CN"/>
        </w:rPr>
        <w:t>.</w:t>
      </w:r>
    </w:p>
    <w:p w:rsidR="00367069" w:rsidRPr="000C04AE" w:rsidRDefault="00367069" w:rsidP="00367069">
      <w:pPr>
        <w:pStyle w:val="NO"/>
        <w:rPr>
          <w:rFonts w:eastAsia="Malgun Gothic"/>
        </w:rPr>
      </w:pPr>
      <w:r>
        <w:rPr>
          <w:rFonts w:eastAsia="Malgun Gothic"/>
        </w:rPr>
        <w:t>NOTE 1:</w:t>
      </w:r>
      <w:r>
        <w:rPr>
          <w:rFonts w:eastAsia="Malgun Gothic"/>
        </w:rPr>
        <w:tab/>
        <w:t>The 3GPP Network will attempt to deliver the trigger message to the UE until the validity period expires</w:t>
      </w:r>
      <w:r w:rsidRPr="000C04AE">
        <w:rPr>
          <w:rFonts w:eastAsia="Malgun Gothic" w:hint="eastAsia"/>
        </w:rPr>
        <w:t>.</w:t>
      </w:r>
    </w:p>
    <w:p w:rsidR="00367069" w:rsidRDefault="00367069" w:rsidP="00367069">
      <w:pPr>
        <w:pStyle w:val="B1"/>
        <w:rPr>
          <w:lang w:eastAsia="zh-CN"/>
        </w:rPr>
      </w:pPr>
      <w:r>
        <w:rPr>
          <w:rFonts w:eastAsia="Malgun Gothic"/>
        </w:rPr>
        <w:t>-</w:t>
      </w:r>
      <w:r>
        <w:rPr>
          <w:rFonts w:eastAsia="Malgun Gothic"/>
        </w:rPr>
        <w:tab/>
        <w:t>The 3GPP Core Network shall support the 3</w:t>
      </w:r>
      <w:r w:rsidRPr="00FC15EA">
        <w:rPr>
          <w:rFonts w:eastAsia="Malgun Gothic"/>
          <w:vertAlign w:val="superscript"/>
        </w:rPr>
        <w:t>rd</w:t>
      </w:r>
      <w:r>
        <w:rPr>
          <w:rFonts w:eastAsia="Malgun Gothic"/>
        </w:rPr>
        <w:t xml:space="preserve"> party service provider to recall or replace a trigger message that it has previously submitted.</w:t>
      </w:r>
      <w:r>
        <w:rPr>
          <w:lang w:eastAsia="zh-CN"/>
        </w:rPr>
        <w:t xml:space="preserve"> </w:t>
      </w:r>
    </w:p>
    <w:p w:rsidR="00367069" w:rsidRDefault="00367069" w:rsidP="00367069">
      <w:pPr>
        <w:pStyle w:val="NO"/>
        <w:rPr>
          <w:lang w:eastAsia="zh-CN"/>
        </w:rPr>
      </w:pPr>
      <w:r>
        <w:rPr>
          <w:lang w:eastAsia="zh-CN"/>
        </w:rPr>
        <w:t xml:space="preserve">NOTE 2: </w:t>
      </w:r>
      <w:r>
        <w:rPr>
          <w:lang w:eastAsia="zh-CN"/>
        </w:rPr>
        <w:tab/>
        <w:t>The goal of device triggering is that the UE takes action based on the content of the trigger payload. This response can involve initiation of communication with an MTC Server of the 3</w:t>
      </w:r>
      <w:r w:rsidRPr="007D3350">
        <w:rPr>
          <w:vertAlign w:val="superscript"/>
          <w:lang w:eastAsia="zh-CN"/>
        </w:rPr>
        <w:t>rd</w:t>
      </w:r>
      <w:r>
        <w:rPr>
          <w:lang w:eastAsia="zh-CN"/>
        </w:rPr>
        <w:t xml:space="preserve"> party service provider. The UE can initiate communication immediately or later within the validity period.</w:t>
      </w:r>
    </w:p>
    <w:p w:rsidR="005C2F74" w:rsidRPr="00EC4FA8" w:rsidRDefault="005C2F74" w:rsidP="005C2F74">
      <w:pPr>
        <w:rPr>
          <w:rFonts w:eastAsia="Malgun Gothic"/>
        </w:rPr>
      </w:pPr>
      <w:r w:rsidRPr="001679A5">
        <w:rPr>
          <w:rFonts w:eastAsia="Malgun Gothic"/>
        </w:rPr>
        <w:t>Support of 3rd party interaction for 3GPP resource management for background data transfer:</w:t>
      </w:r>
    </w:p>
    <w:p w:rsidR="005C2F74" w:rsidRDefault="007D36D8" w:rsidP="007D36D8">
      <w:pPr>
        <w:pStyle w:val="B1"/>
        <w:rPr>
          <w:rFonts w:eastAsia="Malgun Gothic"/>
        </w:rPr>
      </w:pPr>
      <w:r>
        <w:rPr>
          <w:rFonts w:eastAsia="Malgun Gothic"/>
        </w:rPr>
        <w:t>-</w:t>
      </w:r>
      <w:r>
        <w:rPr>
          <w:rFonts w:eastAsia="Malgun Gothic"/>
        </w:rPr>
        <w:tab/>
      </w:r>
      <w:r w:rsidR="005C2F74" w:rsidRPr="000C04AE">
        <w:rPr>
          <w:rFonts w:eastAsia="Malgun Gothic"/>
        </w:rPr>
        <w:t xml:space="preserve">The 3GPP Core Network shall </w:t>
      </w:r>
      <w:r w:rsidR="005C2F74">
        <w:rPr>
          <w:rFonts w:eastAsia="Malgun Gothic"/>
        </w:rPr>
        <w:t xml:space="preserve">support </w:t>
      </w:r>
      <w:r w:rsidR="005C2F74" w:rsidRPr="000C04AE">
        <w:rPr>
          <w:rFonts w:eastAsia="Malgun Gothic"/>
        </w:rPr>
        <w:t>a 3rd party serv</w:t>
      </w:r>
      <w:r w:rsidR="005C2F74">
        <w:rPr>
          <w:rFonts w:eastAsia="Malgun Gothic"/>
        </w:rPr>
        <w:t>ice provider request</w:t>
      </w:r>
      <w:r w:rsidR="005C2F74" w:rsidRPr="000C04AE">
        <w:rPr>
          <w:rFonts w:eastAsia="Malgun Gothic"/>
        </w:rPr>
        <w:t xml:space="preserve"> </w:t>
      </w:r>
      <w:r w:rsidR="005C2F74">
        <w:rPr>
          <w:rFonts w:eastAsia="Malgun Gothic"/>
        </w:rPr>
        <w:t xml:space="preserve">for </w:t>
      </w:r>
      <w:r w:rsidR="005C2F74" w:rsidRPr="000C04AE">
        <w:rPr>
          <w:rFonts w:eastAsia="Malgun Gothic"/>
        </w:rPr>
        <w:t xml:space="preserve">background data transfer </w:t>
      </w:r>
      <w:r w:rsidR="000470FF" w:rsidRPr="00C24D2A">
        <w:rPr>
          <w:rFonts w:hint="eastAsia"/>
          <w:lang w:eastAsia="ja-JP"/>
        </w:rPr>
        <w:t>for</w:t>
      </w:r>
      <w:r w:rsidR="005C2F74" w:rsidRPr="000C04AE">
        <w:rPr>
          <w:rFonts w:eastAsia="Malgun Gothic"/>
        </w:rPr>
        <w:t xml:space="preserve"> </w:t>
      </w:r>
      <w:r w:rsidR="000470FF" w:rsidRPr="00C24D2A">
        <w:rPr>
          <w:rFonts w:hint="eastAsia"/>
          <w:lang w:eastAsia="ja-JP"/>
        </w:rPr>
        <w:t xml:space="preserve">a set of </w:t>
      </w:r>
      <w:r w:rsidR="005C2F74" w:rsidRPr="000C04AE">
        <w:rPr>
          <w:rFonts w:eastAsia="Malgun Gothic"/>
        </w:rPr>
        <w:t xml:space="preserve">UEs that are served by the 3rd party service provider, </w:t>
      </w:r>
      <w:r w:rsidR="005C2F74" w:rsidRPr="000C04AE">
        <w:rPr>
          <w:rFonts w:eastAsia="Malgun Gothic" w:hint="eastAsia"/>
        </w:rPr>
        <w:t>indicat</w:t>
      </w:r>
      <w:r w:rsidR="005C2F74" w:rsidRPr="000C04AE">
        <w:rPr>
          <w:rFonts w:eastAsia="Malgun Gothic"/>
        </w:rPr>
        <w:t xml:space="preserve">ing: </w:t>
      </w:r>
    </w:p>
    <w:p w:rsidR="005C2F74" w:rsidRDefault="007D36D8" w:rsidP="007D36D8">
      <w:pPr>
        <w:pStyle w:val="B2"/>
        <w:rPr>
          <w:rFonts w:eastAsia="Malgun Gothic"/>
        </w:rPr>
      </w:pPr>
      <w:r>
        <w:rPr>
          <w:lang w:eastAsia="zh-CN"/>
        </w:rPr>
        <w:t>-</w:t>
      </w:r>
      <w:r>
        <w:rPr>
          <w:lang w:eastAsia="zh-CN"/>
        </w:rPr>
        <w:tab/>
      </w:r>
      <w:r w:rsidR="005C2F74" w:rsidRPr="00FB26AE">
        <w:rPr>
          <w:rFonts w:hint="eastAsia"/>
          <w:lang w:eastAsia="zh-CN"/>
        </w:rPr>
        <w:t xml:space="preserve">the </w:t>
      </w:r>
      <w:r w:rsidR="005C2F74" w:rsidRPr="00FB26AE">
        <w:rPr>
          <w:lang w:eastAsia="zh-CN"/>
        </w:rPr>
        <w:t>desired</w:t>
      </w:r>
      <w:r w:rsidR="005C2F74" w:rsidRPr="00FB26AE">
        <w:rPr>
          <w:rFonts w:hint="eastAsia"/>
          <w:lang w:eastAsia="zh-CN"/>
        </w:rPr>
        <w:t xml:space="preserve"> time window</w:t>
      </w:r>
      <w:r w:rsidR="005C2F74">
        <w:rPr>
          <w:lang w:eastAsia="zh-CN"/>
        </w:rPr>
        <w:t xml:space="preserve"> for the data transfer</w:t>
      </w:r>
      <w:r w:rsidR="005C2F74" w:rsidRPr="00FB26AE">
        <w:rPr>
          <w:rFonts w:hint="eastAsia"/>
          <w:lang w:eastAsia="zh-CN"/>
        </w:rPr>
        <w:t xml:space="preserve">, </w:t>
      </w:r>
    </w:p>
    <w:p w:rsidR="005C2F74" w:rsidRPr="000C04AE" w:rsidRDefault="007D36D8" w:rsidP="007D36D8">
      <w:pPr>
        <w:pStyle w:val="B2"/>
        <w:rPr>
          <w:rFonts w:eastAsia="Malgun Gothic"/>
        </w:rPr>
      </w:pPr>
      <w:r>
        <w:rPr>
          <w:lang w:eastAsia="zh-CN"/>
        </w:rPr>
        <w:t>-</w:t>
      </w:r>
      <w:r>
        <w:rPr>
          <w:lang w:eastAsia="zh-CN"/>
        </w:rPr>
        <w:tab/>
      </w:r>
      <w:r w:rsidR="005C2F74" w:rsidRPr="00FB26AE">
        <w:rPr>
          <w:rFonts w:hint="eastAsia"/>
          <w:lang w:eastAsia="zh-CN"/>
        </w:rPr>
        <w:t xml:space="preserve">the </w:t>
      </w:r>
      <w:r w:rsidR="005C2F74" w:rsidRPr="00FB26AE">
        <w:rPr>
          <w:lang w:eastAsia="zh-CN"/>
        </w:rPr>
        <w:t>volume</w:t>
      </w:r>
      <w:r w:rsidR="005C2F74" w:rsidRPr="00FB26AE">
        <w:rPr>
          <w:rFonts w:hint="eastAsia"/>
          <w:lang w:eastAsia="zh-CN"/>
        </w:rPr>
        <w:t xml:space="preserve"> of the data expected to </w:t>
      </w:r>
      <w:r w:rsidR="005C2F74" w:rsidRPr="00FB26AE">
        <w:rPr>
          <w:lang w:eastAsia="zh-CN"/>
        </w:rPr>
        <w:t xml:space="preserve">be </w:t>
      </w:r>
      <w:r w:rsidR="005C2F74" w:rsidRPr="00FB26AE">
        <w:rPr>
          <w:rFonts w:hint="eastAsia"/>
          <w:lang w:eastAsia="zh-CN"/>
        </w:rPr>
        <w:t>transfer</w:t>
      </w:r>
      <w:r w:rsidR="005C2F74" w:rsidRPr="00FB26AE">
        <w:rPr>
          <w:lang w:eastAsia="zh-CN"/>
        </w:rPr>
        <w:t xml:space="preserve">red in </w:t>
      </w:r>
      <w:r w:rsidR="005C2F74">
        <w:rPr>
          <w:lang w:eastAsia="zh-CN"/>
        </w:rPr>
        <w:t>a</w:t>
      </w:r>
      <w:r w:rsidR="005C2F74" w:rsidRPr="00FB26AE">
        <w:rPr>
          <w:lang w:eastAsia="zh-CN"/>
        </w:rPr>
        <w:t xml:space="preserve"> geographic area</w:t>
      </w:r>
      <w:r w:rsidR="005C2F74" w:rsidRPr="00FB26AE" w:rsidDel="00DA0A3D">
        <w:rPr>
          <w:lang w:eastAsia="zh-CN"/>
        </w:rPr>
        <w:t xml:space="preserve"> </w:t>
      </w:r>
      <w:r w:rsidR="005C2F74" w:rsidRPr="004D109B">
        <w:rPr>
          <w:rFonts w:cs="CG Times (WN)"/>
          <w:lang w:eastAsia="zh-CN"/>
        </w:rPr>
        <w:t>TS 23.032</w:t>
      </w:r>
      <w:r w:rsidR="005C2F74">
        <w:rPr>
          <w:rFonts w:cs="CG Times (WN)"/>
          <w:lang w:eastAsia="zh-CN"/>
        </w:rPr>
        <w:t xml:space="preserve"> </w:t>
      </w:r>
      <w:r w:rsidR="005C2F74">
        <w:rPr>
          <w:lang w:eastAsia="zh-CN"/>
        </w:rPr>
        <w:t>[56]</w:t>
      </w:r>
      <w:r w:rsidR="005C2F74" w:rsidRPr="00FB26AE">
        <w:rPr>
          <w:rFonts w:hint="eastAsia"/>
          <w:lang w:eastAsia="zh-CN"/>
        </w:rPr>
        <w:t>.</w:t>
      </w:r>
      <w:r w:rsidR="005C2F74">
        <w:rPr>
          <w:lang w:eastAsia="zh-CN"/>
        </w:rPr>
        <w:t xml:space="preserve"> </w:t>
      </w:r>
    </w:p>
    <w:p w:rsidR="000470FF" w:rsidRPr="002E68BF" w:rsidRDefault="000470FF" w:rsidP="000470FF">
      <w:pPr>
        <w:pStyle w:val="B1"/>
        <w:rPr>
          <w:lang w:eastAsia="ja-JP"/>
        </w:rPr>
      </w:pPr>
      <w:r>
        <w:rPr>
          <w:rFonts w:hint="eastAsia"/>
          <w:lang w:eastAsia="ja-JP"/>
        </w:rPr>
        <w:t>-</w:t>
      </w:r>
      <w:r>
        <w:rPr>
          <w:rFonts w:hint="eastAsia"/>
          <w:lang w:eastAsia="ja-JP"/>
        </w:rPr>
        <w:tab/>
        <w:t>Additionally, t</w:t>
      </w:r>
      <w:r w:rsidRPr="002E68BF">
        <w:rPr>
          <w:lang w:eastAsia="ja-JP"/>
        </w:rPr>
        <w:t xml:space="preserve">he 3rd party application server shall be able to indicate to the 3GPP System </w:t>
      </w:r>
      <w:r>
        <w:rPr>
          <w:rFonts w:hint="eastAsia"/>
          <w:lang w:eastAsia="ja-JP"/>
        </w:rPr>
        <w:t>when</w:t>
      </w:r>
      <w:r>
        <w:rPr>
          <w:rFonts w:eastAsia="Malgun Gothic"/>
        </w:rPr>
        <w:t xml:space="preserve"> </w:t>
      </w:r>
      <w:r w:rsidRPr="002E68BF">
        <w:rPr>
          <w:lang w:eastAsia="ja-JP"/>
        </w:rPr>
        <w:t xml:space="preserve">the background data transfer (a) exceeds the agreed maximum data volume or (b) continues beyond the agreed time window or (c) happens outside the agreed areas – e.g. due to movement of individual UEs, </w:t>
      </w:r>
      <w:r>
        <w:rPr>
          <w:rFonts w:hint="eastAsia"/>
          <w:lang w:eastAsia="ja-JP"/>
        </w:rPr>
        <w:t xml:space="preserve">whether </w:t>
      </w:r>
      <w:r w:rsidRPr="002E68BF">
        <w:rPr>
          <w:lang w:eastAsia="ja-JP"/>
        </w:rPr>
        <w:t>this background data transfer:</w:t>
      </w:r>
    </w:p>
    <w:p w:rsidR="000470FF" w:rsidRPr="002E68BF" w:rsidRDefault="000470FF" w:rsidP="000470FF">
      <w:pPr>
        <w:pStyle w:val="B1"/>
        <w:ind w:firstLine="0"/>
        <w:rPr>
          <w:lang w:eastAsia="zh-CN"/>
        </w:rPr>
      </w:pPr>
      <w:r w:rsidRPr="002E68BF">
        <w:rPr>
          <w:lang w:eastAsia="zh-CN"/>
        </w:rPr>
        <w:t>-</w:t>
      </w:r>
      <w:r w:rsidRPr="002E68BF">
        <w:rPr>
          <w:lang w:eastAsia="zh-CN"/>
        </w:rPr>
        <w:tab/>
      </w:r>
      <w:r>
        <w:rPr>
          <w:rFonts w:hint="eastAsia"/>
          <w:lang w:eastAsia="ja-JP"/>
        </w:rPr>
        <w:t>shall</w:t>
      </w:r>
      <w:r>
        <w:rPr>
          <w:rFonts w:eastAsia="Malgun Gothic"/>
        </w:rPr>
        <w:t xml:space="preserve"> </w:t>
      </w:r>
      <w:r w:rsidRPr="002E68BF">
        <w:rPr>
          <w:lang w:eastAsia="zh-CN"/>
        </w:rPr>
        <w:t>be stopped by the 3GPP Sytem or</w:t>
      </w:r>
    </w:p>
    <w:p w:rsidR="000470FF" w:rsidRPr="007F53A4" w:rsidRDefault="000470FF" w:rsidP="000470FF">
      <w:pPr>
        <w:pStyle w:val="B1"/>
        <w:ind w:firstLine="0"/>
        <w:rPr>
          <w:rFonts w:hint="eastAsia"/>
          <w:lang w:eastAsia="zh-CN"/>
        </w:rPr>
      </w:pPr>
      <w:r w:rsidRPr="002E68BF">
        <w:rPr>
          <w:lang w:eastAsia="zh-CN"/>
        </w:rPr>
        <w:t>-</w:t>
      </w:r>
      <w:r w:rsidRPr="002E68BF">
        <w:rPr>
          <w:lang w:eastAsia="zh-CN"/>
        </w:rPr>
        <w:tab/>
      </w:r>
      <w:r>
        <w:rPr>
          <w:rFonts w:hint="eastAsia"/>
          <w:lang w:eastAsia="ja-JP"/>
        </w:rPr>
        <w:t>shall</w:t>
      </w:r>
      <w:r>
        <w:rPr>
          <w:rFonts w:eastAsia="Malgun Gothic"/>
        </w:rPr>
        <w:t xml:space="preserve"> </w:t>
      </w:r>
      <w:r w:rsidRPr="002E68BF">
        <w:rPr>
          <w:lang w:eastAsia="zh-CN"/>
        </w:rPr>
        <w:t>continue, possibly under a different charging regime.</w:t>
      </w:r>
    </w:p>
    <w:p w:rsidR="005C2F74" w:rsidRPr="000C04AE" w:rsidRDefault="007D36D8" w:rsidP="000470FF">
      <w:pPr>
        <w:pStyle w:val="B1"/>
        <w:rPr>
          <w:rFonts w:eastAsia="Malgun Gothic"/>
        </w:rPr>
      </w:pPr>
      <w:r>
        <w:rPr>
          <w:rFonts w:eastAsia="Malgun Gothic"/>
        </w:rPr>
        <w:t>-</w:t>
      </w:r>
      <w:r>
        <w:rPr>
          <w:rFonts w:eastAsia="Malgun Gothic"/>
        </w:rPr>
        <w:tab/>
      </w:r>
      <w:r w:rsidR="005C2F74" w:rsidRPr="000C04AE">
        <w:rPr>
          <w:rFonts w:eastAsia="Malgun Gothic"/>
        </w:rPr>
        <w:t xml:space="preserve">The 3GPP Core Network shall be able to inform the 3rd party service provider </w:t>
      </w:r>
      <w:r w:rsidR="000470FF" w:rsidRPr="00267C32">
        <w:rPr>
          <w:rFonts w:eastAsia="Malgun Gothic"/>
        </w:rPr>
        <w:t xml:space="preserve">in one coordinated response, </w:t>
      </w:r>
      <w:r w:rsidR="000470FF" w:rsidRPr="00C357CB">
        <w:rPr>
          <w:rFonts w:hint="eastAsia"/>
          <w:lang w:eastAsia="ja-JP"/>
        </w:rPr>
        <w:t>based on</w:t>
      </w:r>
      <w:r w:rsidR="000470FF" w:rsidRPr="000C04AE">
        <w:rPr>
          <w:rFonts w:eastAsia="Malgun Gothic"/>
        </w:rPr>
        <w:t xml:space="preserve"> </w:t>
      </w:r>
      <w:r w:rsidR="000470FF" w:rsidRPr="00267C32">
        <w:rPr>
          <w:rFonts w:eastAsia="Malgun Gothic"/>
        </w:rPr>
        <w:t>locally available information (e.g. congestion level) over the geographic area,</w:t>
      </w:r>
      <w:r w:rsidR="000470FF" w:rsidRPr="00CB4CE5">
        <w:rPr>
          <w:rFonts w:hint="eastAsia"/>
          <w:lang w:eastAsia="ja-JP"/>
        </w:rPr>
        <w:t xml:space="preserve"> </w:t>
      </w:r>
      <w:r w:rsidR="005C2F74" w:rsidRPr="000C04AE">
        <w:rPr>
          <w:rFonts w:eastAsia="Malgun Gothic"/>
        </w:rPr>
        <w:t xml:space="preserve">about: </w:t>
      </w:r>
    </w:p>
    <w:p w:rsidR="005C2F74" w:rsidRDefault="007D36D8" w:rsidP="007D36D8">
      <w:pPr>
        <w:pStyle w:val="B2"/>
        <w:rPr>
          <w:rFonts w:eastAsia="Malgun Gothic"/>
        </w:rPr>
      </w:pPr>
      <w:r>
        <w:rPr>
          <w:rFonts w:eastAsia="Malgun Gothic"/>
        </w:rPr>
        <w:t>-</w:t>
      </w:r>
      <w:r>
        <w:rPr>
          <w:rFonts w:eastAsia="Malgun Gothic"/>
        </w:rPr>
        <w:tab/>
      </w:r>
      <w:r w:rsidR="005C2F74">
        <w:rPr>
          <w:rFonts w:eastAsia="Malgun Gothic"/>
        </w:rPr>
        <w:t>one or more</w:t>
      </w:r>
      <w:r w:rsidR="005C2F74" w:rsidRPr="00FB26AE">
        <w:rPr>
          <w:rFonts w:eastAsia="Malgun Gothic"/>
        </w:rPr>
        <w:t xml:space="preserve"> recommended time window</w:t>
      </w:r>
      <w:r w:rsidR="005C2F74">
        <w:rPr>
          <w:rFonts w:eastAsia="Malgun Gothic"/>
        </w:rPr>
        <w:t>s</w:t>
      </w:r>
      <w:r w:rsidR="005C2F74" w:rsidRPr="00FB26AE">
        <w:rPr>
          <w:rFonts w:eastAsia="Malgun Gothic"/>
        </w:rPr>
        <w:t xml:space="preserve"> for the </w:t>
      </w:r>
      <w:r w:rsidR="005C2F74" w:rsidRPr="000C04AE">
        <w:rPr>
          <w:rFonts w:eastAsia="Malgun Gothic"/>
        </w:rPr>
        <w:t xml:space="preserve">data transfer </w:t>
      </w:r>
      <w:r w:rsidR="005C2F74" w:rsidRPr="00FB26AE">
        <w:rPr>
          <w:rFonts w:eastAsia="Malgun Gothic"/>
        </w:rPr>
        <w:t xml:space="preserve">and </w:t>
      </w:r>
    </w:p>
    <w:p w:rsidR="005C2F74" w:rsidRPr="00FB26AE" w:rsidRDefault="007D36D8" w:rsidP="007D36D8">
      <w:pPr>
        <w:pStyle w:val="B2"/>
        <w:rPr>
          <w:rFonts w:eastAsia="Malgun Gothic"/>
        </w:rPr>
      </w:pPr>
      <w:r>
        <w:rPr>
          <w:rFonts w:eastAsia="Malgun Gothic"/>
        </w:rPr>
        <w:t>-</w:t>
      </w:r>
      <w:r>
        <w:rPr>
          <w:rFonts w:eastAsia="Malgun Gothic"/>
        </w:rPr>
        <w:tab/>
      </w:r>
      <w:r w:rsidR="005C2F74">
        <w:rPr>
          <w:rFonts w:eastAsia="Malgun Gothic"/>
        </w:rPr>
        <w:t xml:space="preserve">for each time window the </w:t>
      </w:r>
      <w:r w:rsidR="005C2F74" w:rsidRPr="00FB26AE">
        <w:rPr>
          <w:rFonts w:eastAsia="Malgun Gothic"/>
        </w:rPr>
        <w:t xml:space="preserve">maximum aggregated bitrate for </w:t>
      </w:r>
      <w:r w:rsidR="005C2F74">
        <w:rPr>
          <w:rFonts w:eastAsia="Malgun Gothic"/>
        </w:rPr>
        <w:t>the</w:t>
      </w:r>
      <w:r w:rsidR="005C2F74" w:rsidRPr="00FB26AE">
        <w:rPr>
          <w:rFonts w:eastAsia="Malgun Gothic"/>
        </w:rPr>
        <w:t xml:space="preserve"> set of UEs </w:t>
      </w:r>
      <w:r w:rsidR="005C2F74">
        <w:rPr>
          <w:rFonts w:eastAsia="Malgun Gothic"/>
        </w:rPr>
        <w:t>in</w:t>
      </w:r>
      <w:r w:rsidR="005C2F74" w:rsidRPr="00FB26AE">
        <w:rPr>
          <w:rFonts w:eastAsia="Malgun Gothic"/>
        </w:rPr>
        <w:t xml:space="preserve"> the geographical area indicated by the </w:t>
      </w:r>
      <w:r w:rsidR="005C2F74">
        <w:rPr>
          <w:rFonts w:eastAsia="Malgun Gothic"/>
        </w:rPr>
        <w:t>3</w:t>
      </w:r>
      <w:r w:rsidR="005C2F74" w:rsidRPr="000C04AE">
        <w:rPr>
          <w:rFonts w:eastAsia="Malgun Gothic"/>
        </w:rPr>
        <w:t>rd</w:t>
      </w:r>
      <w:r w:rsidR="005A4036">
        <w:rPr>
          <w:rFonts w:eastAsia="Malgun Gothic"/>
        </w:rPr>
        <w:t xml:space="preserve"> </w:t>
      </w:r>
      <w:r w:rsidR="005C2F74" w:rsidRPr="00FB26AE">
        <w:rPr>
          <w:rFonts w:eastAsia="Malgun Gothic"/>
        </w:rPr>
        <w:t xml:space="preserve">party service provider. </w:t>
      </w:r>
    </w:p>
    <w:p w:rsidR="005C2F74" w:rsidRPr="000C04AE" w:rsidRDefault="007D36D8" w:rsidP="007D36D8">
      <w:pPr>
        <w:pStyle w:val="B1"/>
        <w:rPr>
          <w:rFonts w:eastAsia="Malgun Gothic"/>
        </w:rPr>
      </w:pPr>
      <w:r>
        <w:rPr>
          <w:rFonts w:eastAsia="Malgun Gothic"/>
        </w:rPr>
        <w:t>-</w:t>
      </w:r>
      <w:r>
        <w:rPr>
          <w:rFonts w:eastAsia="Malgun Gothic"/>
        </w:rPr>
        <w:tab/>
      </w:r>
      <w:r w:rsidR="005C2F74" w:rsidRPr="000C04AE">
        <w:rPr>
          <w:rFonts w:eastAsia="Malgun Gothic"/>
        </w:rPr>
        <w:t xml:space="preserve">Additionally, the 3GPP Core Network shall be able to inform the 3rd party service provider about the </w:t>
      </w:r>
      <w:r w:rsidR="005C2F74" w:rsidRPr="000C04AE">
        <w:rPr>
          <w:rFonts w:eastAsia="Malgun Gothic" w:hint="eastAsia"/>
        </w:rPr>
        <w:t xml:space="preserve">charging </w:t>
      </w:r>
      <w:r w:rsidR="005C2F74">
        <w:rPr>
          <w:rFonts w:eastAsia="Malgun Gothic"/>
        </w:rPr>
        <w:t>policy</w:t>
      </w:r>
      <w:r w:rsidR="005C2F74" w:rsidRPr="000C04AE">
        <w:rPr>
          <w:rFonts w:eastAsia="Malgun Gothic"/>
        </w:rPr>
        <w:t xml:space="preserve"> that will be applied</w:t>
      </w:r>
      <w:r w:rsidR="005C2F74">
        <w:rPr>
          <w:rFonts w:eastAsia="Malgun Gothic"/>
        </w:rPr>
        <w:t xml:space="preserve"> </w:t>
      </w:r>
      <w:r w:rsidR="005C2F74" w:rsidRPr="00D55B73">
        <w:rPr>
          <w:rFonts w:eastAsia="Malgun Gothic"/>
        </w:rPr>
        <w:t>to the 3</w:t>
      </w:r>
      <w:r w:rsidR="005C2F74" w:rsidRPr="00D55B73">
        <w:rPr>
          <w:rFonts w:eastAsia="Malgun Gothic"/>
          <w:vertAlign w:val="superscript"/>
        </w:rPr>
        <w:t>rd</w:t>
      </w:r>
      <w:r w:rsidR="005C2F74" w:rsidRPr="00D55B73">
        <w:rPr>
          <w:rFonts w:eastAsia="Malgun Gothic"/>
        </w:rPr>
        <w:t xml:space="preserve"> party service provider</w:t>
      </w:r>
      <w:r w:rsidR="005C2F74" w:rsidRPr="000C04AE">
        <w:rPr>
          <w:rFonts w:eastAsia="Malgun Gothic"/>
        </w:rPr>
        <w:t xml:space="preserve"> if the data are transferred within the recommended time window and if transmission rates stay below the limits of the respective maximum aggregated bitrate</w:t>
      </w:r>
      <w:r w:rsidR="005C2F74" w:rsidRPr="000C04AE">
        <w:rPr>
          <w:rFonts w:eastAsia="Malgun Gothic" w:hint="eastAsia"/>
        </w:rPr>
        <w:t>.</w:t>
      </w:r>
    </w:p>
    <w:p w:rsidR="005C2F74" w:rsidRPr="008312B5" w:rsidRDefault="007D36D8" w:rsidP="007D36D8">
      <w:pPr>
        <w:pStyle w:val="B1"/>
        <w:rPr>
          <w:rFonts w:eastAsia="Malgun Gothic"/>
        </w:rPr>
      </w:pPr>
      <w:r>
        <w:rPr>
          <w:rFonts w:eastAsia="Malgun Gothic"/>
        </w:rPr>
        <w:t>-</w:t>
      </w:r>
      <w:r>
        <w:rPr>
          <w:rFonts w:eastAsia="Malgun Gothic"/>
        </w:rPr>
        <w:tab/>
      </w:r>
      <w:r w:rsidR="005C2F74" w:rsidRPr="008312B5">
        <w:rPr>
          <w:rFonts w:eastAsia="Malgun Gothic"/>
        </w:rPr>
        <w:t>The goal of providing the time window is to favour transfer of more traffic during non-busy hours and reason for providing the maximum aggregate bitrate is to spread out traffic during that time.</w:t>
      </w:r>
      <w:r w:rsidR="005C2F74">
        <w:rPr>
          <w:rFonts w:eastAsia="Malgun Gothic"/>
        </w:rPr>
        <w:t xml:space="preserve"> </w:t>
      </w:r>
      <w:r w:rsidR="005C2F74" w:rsidRPr="008312B5">
        <w:rPr>
          <w:rFonts w:eastAsia="Malgun Gothic" w:hint="eastAsia"/>
        </w:rPr>
        <w:t>The goal of multiple time windows is to allow the 3rd party provider to choose one appropriate time window based on its preference like the expected charging regime and bitrate</w:t>
      </w:r>
      <w:r w:rsidR="005C2F74">
        <w:rPr>
          <w:rFonts w:eastAsia="Malgun Gothic"/>
        </w:rPr>
        <w:t>.</w:t>
      </w:r>
    </w:p>
    <w:p w:rsidR="005C2F74" w:rsidRDefault="00735133" w:rsidP="005C2F74">
      <w:pPr>
        <w:ind w:left="284" w:hanging="284"/>
      </w:pPr>
      <w:r>
        <w:t>S</w:t>
      </w:r>
      <w:r w:rsidRPr="00D55B73">
        <w:t>upport</w:t>
      </w:r>
      <w:r w:rsidR="005C2F74" w:rsidRPr="00D55B73">
        <w:t xml:space="preserve"> of 3</w:t>
      </w:r>
      <w:r w:rsidR="005C2F74" w:rsidRPr="00D55B73">
        <w:rPr>
          <w:vertAlign w:val="superscript"/>
        </w:rPr>
        <w:t>rd</w:t>
      </w:r>
      <w:r w:rsidR="005C2F74" w:rsidRPr="00D55B73">
        <w:t xml:space="preserve"> party interaction on information for predictable communication patterns of a UE:</w:t>
      </w:r>
    </w:p>
    <w:p w:rsidR="005C2F74" w:rsidRPr="000C04AE" w:rsidRDefault="007D36D8" w:rsidP="007D36D8">
      <w:pPr>
        <w:pStyle w:val="B1"/>
        <w:rPr>
          <w:rFonts w:eastAsia="Malgun Gothic"/>
        </w:rPr>
      </w:pPr>
      <w:r>
        <w:rPr>
          <w:rFonts w:eastAsia="Malgun Gothic"/>
        </w:rPr>
        <w:t>-</w:t>
      </w:r>
      <w:r>
        <w:rPr>
          <w:rFonts w:eastAsia="Malgun Gothic"/>
        </w:rPr>
        <w:tab/>
      </w:r>
      <w:r w:rsidR="005C2F74" w:rsidRPr="000C04AE">
        <w:rPr>
          <w:rFonts w:eastAsia="Malgun Gothic"/>
        </w:rPr>
        <w:t xml:space="preserve">The 3GPP Core Network shall enable a 3rd party service provider to provide information about predictable communication patterns of individual UEs or groups of UEs that are served by this 3rd party service provider. </w:t>
      </w:r>
      <w:r w:rsidR="005C2F74" w:rsidRPr="000C04AE">
        <w:rPr>
          <w:rFonts w:eastAsia="Malgun Gothic"/>
        </w:rPr>
        <w:br/>
        <w:t>Such communication patterns may include:</w:t>
      </w:r>
    </w:p>
    <w:p w:rsidR="005C2F74" w:rsidRPr="00F83A82" w:rsidRDefault="007D36D8" w:rsidP="007D36D8">
      <w:pPr>
        <w:pStyle w:val="B2"/>
        <w:rPr>
          <w:rFonts w:eastAsia="Malgun Gothic"/>
        </w:rPr>
      </w:pPr>
      <w:r>
        <w:rPr>
          <w:rFonts w:eastAsia="Malgun Gothic"/>
        </w:rPr>
        <w:t>-</w:t>
      </w:r>
      <w:r>
        <w:rPr>
          <w:rFonts w:eastAsia="Malgun Gothic"/>
        </w:rPr>
        <w:tab/>
      </w:r>
      <w:r w:rsidR="005C2F74">
        <w:rPr>
          <w:rFonts w:eastAsia="Malgun Gothic"/>
        </w:rPr>
        <w:t>Time and t</w:t>
      </w:r>
      <w:r w:rsidR="005C2F74" w:rsidRPr="00F83A82">
        <w:rPr>
          <w:rFonts w:eastAsia="Malgun Gothic"/>
        </w:rPr>
        <w:t>raffic</w:t>
      </w:r>
      <w:r w:rsidR="005C2F74">
        <w:rPr>
          <w:rFonts w:eastAsia="Malgun Gothic"/>
        </w:rPr>
        <w:t xml:space="preserve"> volume</w:t>
      </w:r>
      <w:r w:rsidR="005C2F74" w:rsidRPr="00F83A82">
        <w:rPr>
          <w:rFonts w:eastAsia="Malgun Gothic"/>
        </w:rPr>
        <w:t xml:space="preserve"> related patterns (e.g. repeating communication initiation intervals, </w:t>
      </w:r>
      <w:r w:rsidR="005C2F74">
        <w:rPr>
          <w:rFonts w:eastAsia="Malgun Gothic"/>
        </w:rPr>
        <w:t>desired</w:t>
      </w:r>
      <w:r w:rsidR="005C2F74" w:rsidRPr="00F83A82">
        <w:rPr>
          <w:rFonts w:eastAsia="Malgun Gothic"/>
        </w:rPr>
        <w:t xml:space="preserve"> </w:t>
      </w:r>
      <w:r w:rsidR="005C2F74">
        <w:rPr>
          <w:rFonts w:eastAsia="Malgun Gothic"/>
        </w:rPr>
        <w:t>‘keep alive’ time</w:t>
      </w:r>
      <w:r w:rsidR="005C2F74" w:rsidRPr="00F83A82">
        <w:rPr>
          <w:rFonts w:eastAsia="Malgun Gothic"/>
        </w:rPr>
        <w:t xml:space="preserve"> of data sessions, average/maximum volu</w:t>
      </w:r>
      <w:r w:rsidR="005C2F74">
        <w:rPr>
          <w:rFonts w:eastAsia="Malgun Gothic"/>
        </w:rPr>
        <w:t>me per data transmission, etc.).</w:t>
      </w:r>
    </w:p>
    <w:p w:rsidR="005C2F74" w:rsidRDefault="007D36D8" w:rsidP="007D36D8">
      <w:pPr>
        <w:pStyle w:val="B2"/>
        <w:rPr>
          <w:rFonts w:eastAsia="Malgun Gothic"/>
        </w:rPr>
      </w:pPr>
      <w:r>
        <w:rPr>
          <w:rFonts w:eastAsia="Malgun Gothic"/>
        </w:rPr>
        <w:t>-</w:t>
      </w:r>
      <w:r>
        <w:rPr>
          <w:rFonts w:eastAsia="Malgun Gothic"/>
        </w:rPr>
        <w:tab/>
      </w:r>
      <w:r w:rsidR="005C2F74" w:rsidRPr="00F83A82">
        <w:rPr>
          <w:rFonts w:eastAsia="Malgun Gothic"/>
        </w:rPr>
        <w:t xml:space="preserve">Location and Mobility related patterns (e.g. indication of </w:t>
      </w:r>
      <w:r w:rsidR="005C2F74">
        <w:rPr>
          <w:rFonts w:eastAsia="Malgun Gothic"/>
        </w:rPr>
        <w:t xml:space="preserve">stationary </w:t>
      </w:r>
      <w:r w:rsidR="005C2F74" w:rsidRPr="00F83A82">
        <w:rPr>
          <w:rFonts w:eastAsia="Malgun Gothic"/>
        </w:rPr>
        <w:t>UEs, predictable trajectories of UEs, etc.).</w:t>
      </w:r>
      <w:r w:rsidR="005C2F74">
        <w:rPr>
          <w:rFonts w:eastAsia="Malgun Gothic"/>
        </w:rPr>
        <w:t xml:space="preserve"> </w:t>
      </w:r>
    </w:p>
    <w:p w:rsidR="005C2F74" w:rsidRDefault="007D36D8" w:rsidP="007D36D8">
      <w:pPr>
        <w:pStyle w:val="B1"/>
        <w:rPr>
          <w:rFonts w:eastAsia="Malgun Gothic"/>
        </w:rPr>
      </w:pPr>
      <w:r>
        <w:rPr>
          <w:rFonts w:eastAsia="Malgun Gothic"/>
        </w:rPr>
        <w:t>-</w:t>
      </w:r>
      <w:r>
        <w:rPr>
          <w:rFonts w:eastAsia="Malgun Gothic"/>
        </w:rPr>
        <w:tab/>
      </w:r>
      <w:r w:rsidR="005C2F74" w:rsidRPr="004174F8">
        <w:rPr>
          <w:rFonts w:eastAsia="Malgun Gothic"/>
        </w:rPr>
        <w:t>This information may be used by the 3GPP system to optimize resource usage.</w:t>
      </w:r>
    </w:p>
    <w:p w:rsidR="005C2F74" w:rsidRDefault="005C2F74" w:rsidP="005C2F74">
      <w:pPr>
        <w:rPr>
          <w:rFonts w:eastAsia="Malgun Gothic"/>
        </w:rPr>
      </w:pPr>
      <w:r w:rsidRPr="00585462">
        <w:rPr>
          <w:rFonts w:eastAsia="Malgun Gothic"/>
        </w:rPr>
        <w:t xml:space="preserve">Support of </w:t>
      </w:r>
      <w:r w:rsidRPr="00585462">
        <w:t>3</w:t>
      </w:r>
      <w:r w:rsidRPr="00585462">
        <w:rPr>
          <w:vertAlign w:val="superscript"/>
        </w:rPr>
        <w:t>rd</w:t>
      </w:r>
      <w:r w:rsidRPr="00585462">
        <w:t xml:space="preserve"> party requested session QoS and priority</w:t>
      </w:r>
    </w:p>
    <w:p w:rsidR="005C2F74" w:rsidRPr="00F01A1D" w:rsidRDefault="005C2F74" w:rsidP="005C2F74">
      <w:pPr>
        <w:pStyle w:val="B1"/>
        <w:rPr>
          <w:rFonts w:hint="eastAsia"/>
          <w:lang w:val="en-US"/>
        </w:rPr>
      </w:pPr>
      <w:r w:rsidRPr="00A0191F">
        <w:t>-</w:t>
      </w:r>
      <w:r w:rsidRPr="00A0191F">
        <w:tab/>
      </w:r>
      <w:r w:rsidRPr="000C04AE">
        <w:rPr>
          <w:rFonts w:eastAsia="Malgun Gothic"/>
        </w:rPr>
        <w:t xml:space="preserve">The 3GPP Core Network shall enable </w:t>
      </w:r>
      <w:r>
        <w:rPr>
          <w:rFonts w:eastAsia="Malgun Gothic"/>
        </w:rPr>
        <w:t xml:space="preserve">a </w:t>
      </w:r>
      <w:r w:rsidRPr="00607587">
        <w:rPr>
          <w:lang w:val="en-US"/>
        </w:rPr>
        <w:t>3</w:t>
      </w:r>
      <w:r w:rsidRPr="00607587">
        <w:rPr>
          <w:vertAlign w:val="superscript"/>
          <w:lang w:val="en-US"/>
        </w:rPr>
        <w:t>rd</w:t>
      </w:r>
      <w:r w:rsidRPr="00607587">
        <w:rPr>
          <w:lang w:val="en-US"/>
        </w:rPr>
        <w:t xml:space="preserve"> party service provider</w:t>
      </w:r>
      <w:r w:rsidRPr="00607587">
        <w:t xml:space="preserve"> to request setting up data </w:t>
      </w:r>
      <w:r>
        <w:t>sessions with specified QoS (e.g</w:t>
      </w:r>
      <w:r w:rsidRPr="00607587">
        <w:t>. low latency or jitter)</w:t>
      </w:r>
      <w:r w:rsidRPr="00607587">
        <w:rPr>
          <w:lang w:val="en-US"/>
        </w:rPr>
        <w:t xml:space="preserve"> </w:t>
      </w:r>
      <w:r w:rsidRPr="00607587">
        <w:t xml:space="preserve">and </w:t>
      </w:r>
      <w:r w:rsidR="00735133" w:rsidRPr="00607587">
        <w:t>priority</w:t>
      </w:r>
      <w:r w:rsidRPr="00607587">
        <w:t xml:space="preserve"> handling to a UE that is served by the 3rd party service provider.</w:t>
      </w:r>
    </w:p>
    <w:p w:rsidR="005C2F74" w:rsidRDefault="005C2F74" w:rsidP="005C2F74">
      <w:pPr>
        <w:rPr>
          <w:rFonts w:eastAsia="Malgun Gothic"/>
        </w:rPr>
      </w:pPr>
      <w:r w:rsidRPr="00241640">
        <w:rPr>
          <w:rFonts w:eastAsia="Malgun Gothic"/>
        </w:rPr>
        <w:t xml:space="preserve">Support of </w:t>
      </w:r>
      <w:r w:rsidRPr="00241640">
        <w:t>3</w:t>
      </w:r>
      <w:r w:rsidRPr="00241640">
        <w:rPr>
          <w:vertAlign w:val="superscript"/>
        </w:rPr>
        <w:t>rd</w:t>
      </w:r>
      <w:r w:rsidRPr="00241640">
        <w:t xml:space="preserve"> party requested broadcast</w:t>
      </w:r>
    </w:p>
    <w:p w:rsidR="005C2F74" w:rsidRDefault="007D36D8" w:rsidP="007D36D8">
      <w:pPr>
        <w:pStyle w:val="B1"/>
      </w:pPr>
      <w:r>
        <w:rPr>
          <w:rFonts w:eastAsia="Malgun Gothic"/>
        </w:rPr>
        <w:t>-</w:t>
      </w:r>
      <w:r>
        <w:rPr>
          <w:rFonts w:eastAsia="Malgun Gothic"/>
        </w:rPr>
        <w:tab/>
      </w:r>
      <w:r w:rsidR="005C2F74" w:rsidRPr="00CA5D60">
        <w:rPr>
          <w:rFonts w:eastAsia="Malgun Gothic"/>
        </w:rPr>
        <w:t xml:space="preserve">The 3GPP Core Network shall enable a </w:t>
      </w:r>
      <w:r w:rsidR="005C2F74" w:rsidRPr="00CA5D60">
        <w:t>3rd party service provider to request sending a broadcast message in a specified geographic area (as</w:t>
      </w:r>
      <w:r w:rsidR="005C2F74" w:rsidRPr="00CA5D60">
        <w:rPr>
          <w:rFonts w:hint="eastAsia"/>
        </w:rPr>
        <w:t xml:space="preserve"> specified in </w:t>
      </w:r>
      <w:r w:rsidR="005C2F74" w:rsidRPr="00CA5D60">
        <w:t>TS 22.368 [52]) expecting to reach a group</w:t>
      </w:r>
      <w:r w:rsidR="005C2F74" w:rsidRPr="00C86C46">
        <w:t xml:space="preserve"> of devices </w:t>
      </w:r>
      <w:r w:rsidR="005C2F74">
        <w:t>that are served by the</w:t>
      </w:r>
      <w:r w:rsidR="005C2F74" w:rsidRPr="008F0BE6">
        <w:rPr>
          <w:rFonts w:hint="eastAsia"/>
        </w:rPr>
        <w:t xml:space="preserve"> </w:t>
      </w:r>
      <w:r w:rsidR="005C2F74" w:rsidRPr="000A7E69">
        <w:t>3rd party service provider</w:t>
      </w:r>
      <w:r w:rsidR="005C2F74">
        <w:t>.</w:t>
      </w:r>
      <w:r w:rsidR="005C2F74" w:rsidRPr="00C86C46">
        <w:t xml:space="preserve"> </w:t>
      </w:r>
    </w:p>
    <w:p w:rsidR="005C2F74" w:rsidRPr="00EC4FA8" w:rsidRDefault="005C2F74" w:rsidP="005C2F74">
      <w:pPr>
        <w:rPr>
          <w:rFonts w:eastAsia="Malgun Gothic"/>
        </w:rPr>
      </w:pPr>
      <w:r w:rsidRPr="00241640">
        <w:rPr>
          <w:rFonts w:eastAsia="Malgun Gothic"/>
        </w:rPr>
        <w:t>Informing the 3</w:t>
      </w:r>
      <w:r w:rsidRPr="00241640">
        <w:rPr>
          <w:rFonts w:eastAsia="Malgun Gothic"/>
          <w:vertAlign w:val="superscript"/>
        </w:rPr>
        <w:t>rd</w:t>
      </w:r>
      <w:r w:rsidRPr="00241640">
        <w:rPr>
          <w:rFonts w:eastAsia="Malgun Gothic"/>
        </w:rPr>
        <w:t xml:space="preserve"> party about potential network issues</w:t>
      </w:r>
    </w:p>
    <w:p w:rsidR="005C2F74" w:rsidRPr="003F30AF" w:rsidRDefault="007D36D8" w:rsidP="007D36D8">
      <w:pPr>
        <w:pStyle w:val="B1"/>
      </w:pPr>
      <w:r>
        <w:t>-</w:t>
      </w:r>
      <w:r>
        <w:tab/>
      </w:r>
      <w:r w:rsidR="005C2F74" w:rsidRPr="00A44FF8">
        <w:t>The 3GPP Core Network shall be able to</w:t>
      </w:r>
      <w:r w:rsidR="005C2F74">
        <w:t xml:space="preserve"> indicate</w:t>
      </w:r>
      <w:r w:rsidR="005C2F74" w:rsidRPr="003F30AF">
        <w:t xml:space="preserve"> to a 3rd party </w:t>
      </w:r>
      <w:r w:rsidR="005C2F74" w:rsidRPr="00241640">
        <w:t xml:space="preserve">service provider when data transmissions have a risk of </w:t>
      </w:r>
      <w:r w:rsidR="00735133" w:rsidRPr="00241640">
        <w:t>incapability</w:t>
      </w:r>
      <w:r w:rsidR="005C2F74" w:rsidRPr="00241640">
        <w:t xml:space="preserve"> to provide expected throughput and/or QoS in a specific area</w:t>
      </w:r>
      <w:r w:rsidR="005C2F74" w:rsidRPr="003F30AF">
        <w:t xml:space="preserve"> (e.g. due to forecasted high traffic load in that area). Additionally, an estimate may be given when the high traffic load is expected to be mitigated.</w:t>
      </w:r>
      <w:r w:rsidR="005C2F74">
        <w:t xml:space="preserve"> </w:t>
      </w:r>
    </w:p>
    <w:p w:rsidR="005C2F74" w:rsidRPr="006D466A" w:rsidRDefault="005C2F74" w:rsidP="005C2F74">
      <w:pPr>
        <w:rPr>
          <w:rFonts w:eastAsia="Malgun Gothic"/>
        </w:rPr>
      </w:pPr>
      <w:r w:rsidRPr="00241640">
        <w:rPr>
          <w:rFonts w:eastAsia="Malgun Gothic"/>
        </w:rPr>
        <w:t>Informing the 3</w:t>
      </w:r>
      <w:r w:rsidRPr="00241640">
        <w:rPr>
          <w:rFonts w:eastAsia="Malgun Gothic"/>
          <w:vertAlign w:val="superscript"/>
        </w:rPr>
        <w:t>rd</w:t>
      </w:r>
      <w:r w:rsidRPr="00241640">
        <w:rPr>
          <w:rFonts w:eastAsia="Malgun Gothic"/>
        </w:rPr>
        <w:t xml:space="preserve"> party about UE status</w:t>
      </w:r>
    </w:p>
    <w:p w:rsidR="005C2F74" w:rsidRPr="00C86C46" w:rsidRDefault="007D36D8" w:rsidP="007D36D8">
      <w:pPr>
        <w:pStyle w:val="B1"/>
      </w:pPr>
      <w:r>
        <w:t>-</w:t>
      </w:r>
      <w:r>
        <w:tab/>
      </w:r>
      <w:r w:rsidR="005C2F74" w:rsidRPr="00761C4C">
        <w:t>T</w:t>
      </w:r>
      <w:r w:rsidR="005C2F74" w:rsidRPr="00C86C46">
        <w:t xml:space="preserve">he </w:t>
      </w:r>
      <w:r w:rsidR="005C2F74" w:rsidRPr="00761C4C">
        <w:t>3GPP Core N</w:t>
      </w:r>
      <w:r w:rsidR="005C2F74" w:rsidRPr="00C86C46">
        <w:t xml:space="preserve">etwork shall </w:t>
      </w:r>
      <w:r w:rsidR="005C2F74" w:rsidRPr="00761C4C">
        <w:t xml:space="preserve">be able to </w:t>
      </w:r>
      <w:r w:rsidR="005C2F74">
        <w:t xml:space="preserve">provide </w:t>
      </w:r>
      <w:r w:rsidR="005C2F74" w:rsidRPr="00761C4C">
        <w:t>the following information</w:t>
      </w:r>
      <w:r w:rsidR="005C2F74" w:rsidRPr="00AC718C">
        <w:t xml:space="preserve"> </w:t>
      </w:r>
      <w:r w:rsidR="005C2F74">
        <w:t xml:space="preserve">about a UE that is served by the </w:t>
      </w:r>
      <w:r w:rsidR="005C2F74" w:rsidRPr="000D57C7">
        <w:t>3</w:t>
      </w:r>
      <w:r w:rsidR="005C2F74" w:rsidRPr="00AC718C">
        <w:rPr>
          <w:vertAlign w:val="superscript"/>
        </w:rPr>
        <w:t>rd</w:t>
      </w:r>
      <w:r w:rsidR="005C2F74">
        <w:t xml:space="preserve"> </w:t>
      </w:r>
      <w:r w:rsidR="005C2F74" w:rsidRPr="000D57C7">
        <w:t>part</w:t>
      </w:r>
      <w:r w:rsidR="005C2F74" w:rsidRPr="00761C4C">
        <w:t>y service provider</w:t>
      </w:r>
      <w:r w:rsidR="005C2F74" w:rsidRPr="00C86C46">
        <w:t>:</w:t>
      </w:r>
    </w:p>
    <w:p w:rsidR="005C2F74" w:rsidRPr="00EB50D0" w:rsidRDefault="005C2F74" w:rsidP="005C2F74">
      <w:pPr>
        <w:pStyle w:val="B2"/>
      </w:pPr>
      <w:r w:rsidRPr="00C86C46">
        <w:t>-</w:t>
      </w:r>
      <w:r w:rsidRPr="00C86C46">
        <w:tab/>
      </w:r>
      <w:r>
        <w:t>I</w:t>
      </w:r>
      <w:r w:rsidRPr="005628C1">
        <w:t xml:space="preserve">ndication of </w:t>
      </w:r>
      <w:r w:rsidRPr="00EB50D0">
        <w:t xml:space="preserve">the </w:t>
      </w:r>
      <w:r w:rsidRPr="00EB50D0">
        <w:rPr>
          <w:iCs/>
        </w:rPr>
        <w:t>of the roaming status (i.e. Roaming and No Roaming) and the serving network, when the UE starts/stops roaming</w:t>
      </w:r>
      <w:r w:rsidRPr="00EB50D0">
        <w:t>,</w:t>
      </w:r>
    </w:p>
    <w:p w:rsidR="005C2F74" w:rsidRPr="00E9766D" w:rsidRDefault="005C2F74" w:rsidP="005C2F74">
      <w:pPr>
        <w:pStyle w:val="B2"/>
      </w:pPr>
      <w:r w:rsidRPr="00C86C46">
        <w:t>-</w:t>
      </w:r>
      <w:r w:rsidRPr="00C86C46">
        <w:tab/>
        <w:t xml:space="preserve">Loss of </w:t>
      </w:r>
      <w:r w:rsidRPr="00E9766D">
        <w:t xml:space="preserve">connectivity of the UE, </w:t>
      </w:r>
    </w:p>
    <w:p w:rsidR="005C2F74" w:rsidRPr="00C86C46" w:rsidRDefault="005C2F74" w:rsidP="005C2F74">
      <w:pPr>
        <w:pStyle w:val="B2"/>
      </w:pPr>
      <w:r w:rsidRPr="00E9766D">
        <w:t>-</w:t>
      </w:r>
      <w:r w:rsidRPr="00E9766D">
        <w:tab/>
        <w:t>Change or loss of the</w:t>
      </w:r>
      <w:r w:rsidRPr="00C86C46">
        <w:t xml:space="preserve"> associati</w:t>
      </w:r>
      <w:r>
        <w:t xml:space="preserve">on between the ME and the </w:t>
      </w:r>
      <w:r w:rsidR="00E719A6">
        <w:t>USIM</w:t>
      </w:r>
      <w:r>
        <w:t>,</w:t>
      </w:r>
    </w:p>
    <w:p w:rsidR="005C2F74" w:rsidRDefault="005C2F74" w:rsidP="00735133">
      <w:pPr>
        <w:pStyle w:val="B2"/>
      </w:pPr>
      <w:r w:rsidRPr="00C86C46">
        <w:t>-</w:t>
      </w:r>
      <w:r w:rsidRPr="00C86C46">
        <w:tab/>
        <w:t>Communication failure events</w:t>
      </w:r>
      <w:r>
        <w:t xml:space="preserve"> of the UE</w:t>
      </w:r>
      <w:r w:rsidR="00E719A6">
        <w:t xml:space="preserve"> visible to the network</w:t>
      </w:r>
      <w:r>
        <w:t xml:space="preserve"> (e.g</w:t>
      </w:r>
      <w:r w:rsidRPr="00761C4C">
        <w:t>. for troubleshooting).</w:t>
      </w:r>
    </w:p>
    <w:p w:rsidR="005C2F74" w:rsidRPr="00C86C46" w:rsidRDefault="005C2F74" w:rsidP="005C2F74">
      <w:pPr>
        <w:pStyle w:val="B2"/>
        <w:ind w:left="852"/>
      </w:pPr>
      <w:r w:rsidRPr="00C86C46">
        <w:t>-</w:t>
      </w:r>
      <w:r w:rsidRPr="00C86C46">
        <w:tab/>
      </w:r>
      <w:r>
        <w:t>R</w:t>
      </w:r>
      <w:r w:rsidRPr="00C86C46">
        <w:t>eporting</w:t>
      </w:r>
      <w:r>
        <w:t xml:space="preserve"> </w:t>
      </w:r>
      <w:r w:rsidRPr="00D65BD6">
        <w:t xml:space="preserve">when </w:t>
      </w:r>
      <w:r>
        <w:t xml:space="preserve">the </w:t>
      </w:r>
      <w:r w:rsidRPr="00D65BD6">
        <w:t xml:space="preserve">UE moves in/out of a </w:t>
      </w:r>
      <w:r>
        <w:t xml:space="preserve">geographic </w:t>
      </w:r>
      <w:r w:rsidRPr="00D65BD6">
        <w:t>area</w:t>
      </w:r>
      <w:r>
        <w:t xml:space="preserve"> that is </w:t>
      </w:r>
      <w:r w:rsidRPr="00D65BD6">
        <w:rPr>
          <w:lang w:eastAsia="zh-CN"/>
        </w:rPr>
        <w:t xml:space="preserve">indicated by </w:t>
      </w:r>
      <w:r>
        <w:rPr>
          <w:lang w:eastAsia="zh-CN"/>
        </w:rPr>
        <w:t xml:space="preserve">the </w:t>
      </w:r>
      <w:r w:rsidRPr="00D65BD6">
        <w:rPr>
          <w:lang w:eastAsia="zh-CN"/>
        </w:rPr>
        <w:t>3rd party</w:t>
      </w:r>
      <w:r w:rsidRPr="00D65BD6">
        <w:t>,</w:t>
      </w:r>
    </w:p>
    <w:p w:rsidR="000470FF" w:rsidRDefault="005C2F74" w:rsidP="000470FF">
      <w:pPr>
        <w:pStyle w:val="B2"/>
        <w:ind w:left="852"/>
      </w:pPr>
      <w:r w:rsidRPr="00C86C46">
        <w:t>-</w:t>
      </w:r>
      <w:r w:rsidRPr="00C86C46">
        <w:tab/>
      </w:r>
      <w:r>
        <w:t>Reporting when the UE changes Routing Area / Tracking Area / Location Area / Cell.</w:t>
      </w:r>
      <w:r w:rsidR="000470FF" w:rsidRPr="000470FF">
        <w:t xml:space="preserve"> </w:t>
      </w:r>
    </w:p>
    <w:p w:rsidR="005C2F74" w:rsidRDefault="000470FF" w:rsidP="000470FF">
      <w:pPr>
        <w:pStyle w:val="B2"/>
        <w:ind w:left="852"/>
      </w:pPr>
      <w:r w:rsidRPr="008748C8">
        <w:t>-</w:t>
      </w:r>
      <w:r w:rsidRPr="008748C8">
        <w:tab/>
      </w:r>
      <w:r w:rsidRPr="008748C8">
        <w:rPr>
          <w:iCs/>
          <w:lang w:eastAsia="ja-JP"/>
        </w:rPr>
        <w:t>Reporting when the UE changes the status of 3GPP PS Data Off.</w:t>
      </w:r>
    </w:p>
    <w:p w:rsidR="005C2F74" w:rsidRPr="007D4092" w:rsidRDefault="00923505" w:rsidP="005C2F74">
      <w:pPr>
        <w:pStyle w:val="NO"/>
        <w:rPr>
          <w:lang w:eastAsia="zh-CN"/>
        </w:rPr>
      </w:pPr>
      <w:r>
        <w:rPr>
          <w:lang w:eastAsia="zh-CN"/>
        </w:rPr>
        <w:t>NOTE:</w:t>
      </w:r>
      <w:r w:rsidR="005C2F74">
        <w:rPr>
          <w:lang w:eastAsia="zh-CN"/>
        </w:rPr>
        <w:t xml:space="preserve"> </w:t>
      </w:r>
      <w:r w:rsidR="005C2F74">
        <w:rPr>
          <w:lang w:eastAsia="zh-CN"/>
        </w:rPr>
        <w:tab/>
      </w:r>
      <w:r w:rsidR="005C2F74" w:rsidRPr="00D65BD6">
        <w:rPr>
          <w:lang w:eastAsia="zh-CN"/>
        </w:rPr>
        <w:t>Th</w:t>
      </w:r>
      <w:r w:rsidR="005C2F74">
        <w:rPr>
          <w:lang w:eastAsia="zh-CN"/>
        </w:rPr>
        <w:t>e</w:t>
      </w:r>
      <w:r w:rsidR="005C2F74" w:rsidRPr="00D65BD6">
        <w:rPr>
          <w:lang w:eastAsia="zh-CN"/>
        </w:rPr>
        <w:t xml:space="preserve"> area indicated by </w:t>
      </w:r>
      <w:r w:rsidR="005C2F74">
        <w:rPr>
          <w:lang w:eastAsia="zh-CN"/>
        </w:rPr>
        <w:t xml:space="preserve">a </w:t>
      </w:r>
      <w:r w:rsidR="005C2F74" w:rsidRPr="00D65BD6">
        <w:rPr>
          <w:lang w:eastAsia="zh-CN"/>
        </w:rPr>
        <w:t>3</w:t>
      </w:r>
      <w:r w:rsidR="005C2F74" w:rsidRPr="00C20156">
        <w:rPr>
          <w:vertAlign w:val="superscript"/>
          <w:lang w:eastAsia="zh-CN"/>
        </w:rPr>
        <w:t>rd</w:t>
      </w:r>
      <w:r w:rsidR="005C2F74" w:rsidRPr="00D65BD6">
        <w:rPr>
          <w:lang w:eastAsia="zh-CN"/>
        </w:rPr>
        <w:t xml:space="preserve"> party service provider can be mapped to the area used in the </w:t>
      </w:r>
      <w:r w:rsidR="005C2F74">
        <w:rPr>
          <w:lang w:eastAsia="zh-CN"/>
        </w:rPr>
        <w:t xml:space="preserve">3GPP </w:t>
      </w:r>
      <w:r w:rsidR="005C2F74" w:rsidRPr="00D65BD6">
        <w:rPr>
          <w:lang w:eastAsia="zh-CN"/>
        </w:rPr>
        <w:t xml:space="preserve">network, i.e. a </w:t>
      </w:r>
      <w:r w:rsidR="005C2F74" w:rsidRPr="00241640">
        <w:rPr>
          <w:lang w:eastAsia="zh-CN"/>
        </w:rPr>
        <w:t>list of LAs/RAs/TAs</w:t>
      </w:r>
      <w:r w:rsidR="00A44851">
        <w:rPr>
          <w:rFonts w:hint="eastAsia"/>
          <w:lang w:eastAsia="zh-CN"/>
        </w:rPr>
        <w:t>/cells</w:t>
      </w:r>
      <w:r w:rsidR="005C2F74" w:rsidRPr="00241640">
        <w:rPr>
          <w:lang w:eastAsia="zh-CN"/>
        </w:rPr>
        <w:t xml:space="preserve">. </w:t>
      </w:r>
      <w:r w:rsidR="005C2F74" w:rsidRPr="00241640">
        <w:t xml:space="preserve">The 3rd party service provider </w:t>
      </w:r>
      <w:r w:rsidR="005C2F74">
        <w:t>can</w:t>
      </w:r>
      <w:r w:rsidR="005C2F74" w:rsidRPr="00241640">
        <w:t xml:space="preserve"> define a geographical area as shapes (e.g. polygons, circles) or civic addresses (streets, districts…) as referenced by OMA Presence </w:t>
      </w:r>
      <w:r w:rsidR="005C2F74" w:rsidRPr="00E9766D">
        <w:t>API [53]</w:t>
      </w:r>
      <w:r w:rsidR="005C2F74" w:rsidRPr="00241640">
        <w:t xml:space="preserve"> e.g. defined by shape areas of IETF RFC-5491 [54] or by civic addresses defined in IETF RFC-5139 [55].</w:t>
      </w:r>
    </w:p>
    <w:p w:rsidR="005C2F74" w:rsidRDefault="007D36D8" w:rsidP="007D36D8">
      <w:pPr>
        <w:pStyle w:val="B1"/>
      </w:pPr>
      <w:r>
        <w:t>-</w:t>
      </w:r>
      <w:r>
        <w:tab/>
      </w:r>
      <w:r w:rsidR="005C2F74" w:rsidRPr="009D7842">
        <w:t xml:space="preserve">The 3rd party service provider shall be able to request a one time </w:t>
      </w:r>
      <w:r w:rsidR="005C2F74">
        <w:t xml:space="preserve">reporting </w:t>
      </w:r>
      <w:r w:rsidR="005C2F74" w:rsidRPr="009D7842">
        <w:t xml:space="preserve">or </w:t>
      </w:r>
      <w:r w:rsidR="005C2F74">
        <w:t xml:space="preserve">reporting at </w:t>
      </w:r>
      <w:r w:rsidR="00A44851">
        <w:rPr>
          <w:rFonts w:hint="eastAsia"/>
          <w:lang w:eastAsia="zh-CN"/>
        </w:rPr>
        <w:t>defined</w:t>
      </w:r>
      <w:r w:rsidR="005C2F74" w:rsidRPr="009D7842">
        <w:t xml:space="preserve"> </w:t>
      </w:r>
      <w:r w:rsidR="005C2F74">
        <w:t xml:space="preserve">times </w:t>
      </w:r>
      <w:r w:rsidR="00A44851" w:rsidRPr="00A44851">
        <w:t xml:space="preserve">(e.g. regular intervals, certain pre-defined time points) </w:t>
      </w:r>
      <w:r w:rsidR="005C2F74" w:rsidRPr="009D7842">
        <w:t>on the number of UEs present in a certain area and the location of each UE as for a Location Based Service.</w:t>
      </w:r>
    </w:p>
    <w:p w:rsidR="00A44851" w:rsidRPr="00A9325C" w:rsidRDefault="00A44851" w:rsidP="00A44851">
      <w:pPr>
        <w:pStyle w:val="B1"/>
        <w:rPr>
          <w:rFonts w:hint="eastAsia"/>
          <w:lang w:eastAsia="zh-CN"/>
        </w:rPr>
      </w:pPr>
      <w:r>
        <w:rPr>
          <w:rFonts w:hint="eastAsia"/>
          <w:lang w:eastAsia="zh-CN"/>
        </w:rPr>
        <w:t>-    S</w:t>
      </w:r>
      <w:r>
        <w:rPr>
          <w:lang w:eastAsia="zh-CN"/>
        </w:rPr>
        <w:t>ubject to user consent, operator policy and regulatory constraints</w:t>
      </w:r>
      <w:r>
        <w:rPr>
          <w:rFonts w:hint="eastAsia"/>
          <w:lang w:eastAsia="zh-CN"/>
        </w:rPr>
        <w:t>,</w:t>
      </w:r>
      <w:r w:rsidRPr="00F57616" w:rsidDel="00AB396F">
        <w:rPr>
          <w:lang w:eastAsia="zh-CN"/>
        </w:rPr>
        <w:t xml:space="preserve"> </w:t>
      </w:r>
      <w:r>
        <w:rPr>
          <w:rFonts w:hint="eastAsia"/>
          <w:lang w:eastAsia="zh-CN"/>
        </w:rPr>
        <w:t>t</w:t>
      </w:r>
      <w:r>
        <w:rPr>
          <w:lang w:eastAsia="zh-CN"/>
        </w:rPr>
        <w:t>he user privacy shall be maintained when passing location information to a 3rd party</w:t>
      </w:r>
      <w:r>
        <w:rPr>
          <w:rFonts w:hint="eastAsia"/>
          <w:lang w:eastAsia="zh-CN"/>
        </w:rPr>
        <w:t xml:space="preserve"> service provider.</w:t>
      </w:r>
    </w:p>
    <w:p w:rsidR="005C2F74" w:rsidRDefault="005C2F74" w:rsidP="007D36D8">
      <w:pPr>
        <w:rPr>
          <w:lang w:eastAsia="zh-CN"/>
        </w:rPr>
      </w:pPr>
      <w:r>
        <w:rPr>
          <w:lang w:eastAsia="zh-CN"/>
        </w:rPr>
        <w:t>Informing the</w:t>
      </w:r>
      <w:r w:rsidRPr="0097231F">
        <w:rPr>
          <w:lang w:eastAsia="zh-CN"/>
        </w:rPr>
        <w:t xml:space="preserve"> 3</w:t>
      </w:r>
      <w:r w:rsidRPr="00F57616">
        <w:rPr>
          <w:lang w:eastAsia="zh-CN"/>
        </w:rPr>
        <w:t>rd</w:t>
      </w:r>
      <w:r w:rsidRPr="0097231F">
        <w:rPr>
          <w:lang w:eastAsia="zh-CN"/>
        </w:rPr>
        <w:t xml:space="preserve"> party about a UE</w:t>
      </w:r>
      <w:r>
        <w:rPr>
          <w:lang w:eastAsia="zh-CN"/>
        </w:rPr>
        <w:t>’s</w:t>
      </w:r>
      <w:r>
        <w:rPr>
          <w:rFonts w:hint="eastAsia"/>
          <w:lang w:eastAsia="zh-CN"/>
        </w:rPr>
        <w:t xml:space="preserve"> </w:t>
      </w:r>
      <w:r w:rsidRPr="0097231F">
        <w:rPr>
          <w:lang w:eastAsia="zh-CN"/>
        </w:rPr>
        <w:t>connection p</w:t>
      </w:r>
      <w:r>
        <w:rPr>
          <w:lang w:eastAsia="zh-CN"/>
        </w:rPr>
        <w:t>roperties</w:t>
      </w:r>
      <w:r w:rsidRPr="0097231F">
        <w:rPr>
          <w:lang w:eastAsia="zh-CN"/>
        </w:rPr>
        <w:t xml:space="preserve"> </w:t>
      </w:r>
    </w:p>
    <w:p w:rsidR="005C2F74" w:rsidRPr="0097231F" w:rsidRDefault="007D36D8" w:rsidP="007D36D8">
      <w:pPr>
        <w:pStyle w:val="B1"/>
        <w:rPr>
          <w:lang w:eastAsia="zh-CN"/>
        </w:rPr>
      </w:pPr>
      <w:r>
        <w:t>-</w:t>
      </w:r>
      <w:r>
        <w:tab/>
      </w:r>
      <w:r w:rsidR="005C2F74" w:rsidRPr="00E223FF">
        <w:t xml:space="preserve">The 3GPP Core Network shall be able </w:t>
      </w:r>
      <w:r w:rsidR="005C2F74" w:rsidRPr="0097231F">
        <w:rPr>
          <w:lang w:eastAsia="zh-CN"/>
        </w:rPr>
        <w:t>to inform a 3</w:t>
      </w:r>
      <w:r w:rsidR="005C2F74" w:rsidRPr="0097231F">
        <w:rPr>
          <w:vertAlign w:val="superscript"/>
          <w:lang w:eastAsia="zh-CN"/>
        </w:rPr>
        <w:t>rd</w:t>
      </w:r>
      <w:r w:rsidR="005C2F74" w:rsidRPr="0097231F">
        <w:rPr>
          <w:lang w:eastAsia="zh-CN"/>
        </w:rPr>
        <w:t xml:space="preserve"> party about a UE</w:t>
      </w:r>
      <w:r w:rsidR="005C2F74">
        <w:rPr>
          <w:lang w:eastAsia="zh-CN"/>
        </w:rPr>
        <w:t>’s</w:t>
      </w:r>
      <w:r w:rsidR="005C2F74">
        <w:rPr>
          <w:rFonts w:hint="eastAsia"/>
          <w:lang w:eastAsia="zh-CN"/>
        </w:rPr>
        <w:t xml:space="preserve"> </w:t>
      </w:r>
      <w:r w:rsidR="005C2F74" w:rsidRPr="0097231F">
        <w:rPr>
          <w:lang w:eastAsia="zh-CN"/>
        </w:rPr>
        <w:t xml:space="preserve">connection properties. </w:t>
      </w:r>
    </w:p>
    <w:p w:rsidR="005C2F74" w:rsidRDefault="00923505" w:rsidP="007D36D8">
      <w:pPr>
        <w:pStyle w:val="NO"/>
        <w:rPr>
          <w:lang w:eastAsia="zh-CN"/>
        </w:rPr>
      </w:pPr>
      <w:r>
        <w:rPr>
          <w:lang w:eastAsia="zh-CN"/>
        </w:rPr>
        <w:t>NOTE:</w:t>
      </w:r>
      <w:r w:rsidR="005C2F74">
        <w:rPr>
          <w:lang w:eastAsia="zh-CN"/>
        </w:rPr>
        <w:tab/>
      </w:r>
      <w:r w:rsidR="005C2F74" w:rsidRPr="00F57616">
        <w:rPr>
          <w:lang w:eastAsia="zh-CN"/>
        </w:rPr>
        <w:t xml:space="preserve">Connection properties of a UE describe the </w:t>
      </w:r>
      <w:r w:rsidR="005C2F74" w:rsidRPr="00F57616">
        <w:rPr>
          <w:rFonts w:hint="eastAsia"/>
          <w:lang w:eastAsia="zh-CN"/>
        </w:rPr>
        <w:t xml:space="preserve">average </w:t>
      </w:r>
      <w:r w:rsidR="005C2F74" w:rsidRPr="00F57616">
        <w:rPr>
          <w:lang w:eastAsia="zh-CN"/>
        </w:rPr>
        <w:t>data rate range or non-absolute value</w:t>
      </w:r>
      <w:r w:rsidR="005C2F74" w:rsidRPr="00F57616">
        <w:rPr>
          <w:rFonts w:hint="eastAsia"/>
          <w:lang w:eastAsia="zh-CN"/>
        </w:rPr>
        <w:t xml:space="preserve"> (e.g. high, medium or low)</w:t>
      </w:r>
      <w:r w:rsidR="005C2F74" w:rsidRPr="00F57616">
        <w:rPr>
          <w:lang w:eastAsia="zh-CN"/>
        </w:rPr>
        <w:t xml:space="preserve"> that the UE is likely to be able to obtain at the current location. </w:t>
      </w:r>
      <w:r w:rsidR="005C2F74" w:rsidRPr="00F57616">
        <w:rPr>
          <w:rFonts w:hint="eastAsia"/>
          <w:lang w:eastAsia="zh-CN"/>
        </w:rPr>
        <w:t>Th</w:t>
      </w:r>
      <w:r w:rsidR="005C2F74" w:rsidRPr="00F57616">
        <w:rPr>
          <w:lang w:eastAsia="zh-CN"/>
        </w:rPr>
        <w:t>e connection properties can, for example, be generated from the UE’s RAT type the UE is currently attached to, the load conditions at its current location and/or other parameters.</w:t>
      </w:r>
    </w:p>
    <w:p w:rsidR="00AE2B29" w:rsidRDefault="00AE2B29" w:rsidP="00AE2B29">
      <w:pPr>
        <w:rPr>
          <w:lang w:eastAsia="zh-CN"/>
        </w:rPr>
      </w:pPr>
      <w:r>
        <w:rPr>
          <w:lang w:eastAsia="zh-CN"/>
        </w:rPr>
        <w:t xml:space="preserve">Support for non-IP small data transfer with a </w:t>
      </w:r>
      <w:r>
        <w:t>3</w:t>
      </w:r>
      <w:r w:rsidRPr="00EA2204">
        <w:rPr>
          <w:vertAlign w:val="superscript"/>
        </w:rPr>
        <w:t>rd</w:t>
      </w:r>
      <w:r>
        <w:t xml:space="preserve"> </w:t>
      </w:r>
      <w:r w:rsidRPr="0097231F">
        <w:rPr>
          <w:lang w:eastAsia="zh-CN"/>
        </w:rPr>
        <w:t xml:space="preserve">party </w:t>
      </w:r>
    </w:p>
    <w:p w:rsidR="00AE2B29" w:rsidRDefault="00AE2B29" w:rsidP="00AE2B29">
      <w:pPr>
        <w:pStyle w:val="B1"/>
        <w:rPr>
          <w:lang w:eastAsia="zh-CN"/>
        </w:rPr>
      </w:pPr>
      <w:r>
        <w:t>-</w:t>
      </w:r>
      <w:r>
        <w:tab/>
      </w:r>
      <w:r w:rsidRPr="00E223FF">
        <w:t xml:space="preserve">The </w:t>
      </w:r>
      <w:r>
        <w:t>3GPP Core Network shall support a 3</w:t>
      </w:r>
      <w:r w:rsidRPr="00EA2204">
        <w:rPr>
          <w:vertAlign w:val="superscript"/>
        </w:rPr>
        <w:t>rd</w:t>
      </w:r>
      <w:r>
        <w:t xml:space="preserve"> party for submiting a small amount of non-IP data for delivery to a UE</w:t>
      </w:r>
      <w:r w:rsidRPr="0097231F">
        <w:rPr>
          <w:lang w:eastAsia="zh-CN"/>
        </w:rPr>
        <w:t>.</w:t>
      </w:r>
    </w:p>
    <w:p w:rsidR="00AE2B29" w:rsidRDefault="00AE2B29" w:rsidP="00AE2B29">
      <w:pPr>
        <w:pStyle w:val="B1"/>
        <w:rPr>
          <w:lang w:eastAsia="zh-CN"/>
        </w:rPr>
      </w:pPr>
      <w:r>
        <w:rPr>
          <w:lang w:eastAsia="zh-CN"/>
        </w:rPr>
        <w:t>-</w:t>
      </w:r>
      <w:r w:rsidRPr="0097231F">
        <w:rPr>
          <w:lang w:eastAsia="zh-CN"/>
        </w:rPr>
        <w:t xml:space="preserve"> </w:t>
      </w:r>
      <w:r>
        <w:rPr>
          <w:lang w:eastAsia="zh-CN"/>
        </w:rPr>
        <w:tab/>
        <w:t>The 3GPP Core Network shall  support a 3</w:t>
      </w:r>
      <w:r w:rsidRPr="00EA2204">
        <w:rPr>
          <w:vertAlign w:val="superscript"/>
          <w:lang w:eastAsia="zh-CN"/>
        </w:rPr>
        <w:t>rd</w:t>
      </w:r>
      <w:r>
        <w:rPr>
          <w:lang w:eastAsia="zh-CN"/>
        </w:rPr>
        <w:t xml:space="preserve"> party application server for receiving a small amount of non-IP data delivered from a UE.</w:t>
      </w:r>
    </w:p>
    <w:p w:rsidR="00AE2B29" w:rsidRPr="0097231F" w:rsidRDefault="00AE2B29" w:rsidP="00AE2B29">
      <w:pPr>
        <w:pStyle w:val="B1"/>
        <w:rPr>
          <w:lang w:eastAsia="zh-CN"/>
        </w:rPr>
      </w:pPr>
      <w:r>
        <w:rPr>
          <w:lang w:eastAsia="zh-CN"/>
        </w:rPr>
        <w:t>-</w:t>
      </w:r>
      <w:r>
        <w:rPr>
          <w:lang w:eastAsia="zh-CN"/>
        </w:rPr>
        <w:tab/>
        <w:t>The 3GPP Core Network shall support a 3</w:t>
      </w:r>
      <w:r w:rsidRPr="00EA2204">
        <w:rPr>
          <w:vertAlign w:val="superscript"/>
          <w:lang w:eastAsia="zh-CN"/>
        </w:rPr>
        <w:t>rd</w:t>
      </w:r>
      <w:r>
        <w:rPr>
          <w:lang w:eastAsia="zh-CN"/>
        </w:rPr>
        <w:t xml:space="preserve"> party to configuring non-IP data delivery for a particular UE (e.g. destination address, maximum number of messages, duration for which configuration applies).</w:t>
      </w:r>
    </w:p>
    <w:p w:rsidR="00AE2B29" w:rsidRPr="00AE2B29" w:rsidRDefault="00923505" w:rsidP="007D36D8">
      <w:pPr>
        <w:pStyle w:val="NO"/>
        <w:rPr>
          <w:lang w:val="en-US"/>
        </w:rPr>
      </w:pPr>
      <w:r>
        <w:rPr>
          <w:noProof/>
        </w:rPr>
        <w:t>NOTE:</w:t>
      </w:r>
      <w:r w:rsidR="00AE2B29">
        <w:rPr>
          <w:noProof/>
        </w:rPr>
        <w:t xml:space="preserve"> </w:t>
      </w:r>
      <w:r w:rsidR="00AE2B29">
        <w:rPr>
          <w:noProof/>
        </w:rPr>
        <w:tab/>
      </w:r>
      <w:r w:rsidR="00AE2B29">
        <w:rPr>
          <w:lang w:eastAsia="zh-CN"/>
        </w:rPr>
        <w:t>The use of the Non-IP Data Delivery feature via Service Capability Exposure Function assumes that the UE has indicated support for ‘non-IP data transfer’ and in case the Service Capability Exposure Function is used there will be no user plane EPS bearer established.</w:t>
      </w:r>
    </w:p>
    <w:p w:rsidR="005C2F74" w:rsidRDefault="005C2F74" w:rsidP="00374551">
      <w:pPr>
        <w:pStyle w:val="Heading1"/>
        <w:rPr>
          <w:rFonts w:hint="eastAsia"/>
          <w:lang w:eastAsia="zh-CN"/>
        </w:rPr>
      </w:pPr>
      <w:bookmarkStart w:id="623" w:name="_Toc45387167"/>
      <w:bookmarkStart w:id="624" w:name="_Toc59114186"/>
      <w:bookmarkStart w:id="625" w:name="_Toc138429887"/>
      <w:r>
        <w:rPr>
          <w:lang w:eastAsia="zh-CN"/>
        </w:rPr>
        <w:t>30</w:t>
      </w:r>
      <w:r>
        <w:rPr>
          <w:rFonts w:hint="eastAsia"/>
          <w:lang w:eastAsia="zh-CN"/>
        </w:rPr>
        <w:tab/>
        <w:t>Flexible Mobile Service Steering</w:t>
      </w:r>
      <w:bookmarkEnd w:id="623"/>
      <w:bookmarkEnd w:id="624"/>
      <w:bookmarkEnd w:id="625"/>
    </w:p>
    <w:p w:rsidR="005C2F74" w:rsidRPr="008F02A4" w:rsidRDefault="005C2F74" w:rsidP="00374551">
      <w:pPr>
        <w:pStyle w:val="Heading2"/>
        <w:rPr>
          <w:rFonts w:hint="eastAsia"/>
          <w:lang w:eastAsia="zh-CN"/>
        </w:rPr>
      </w:pPr>
      <w:bookmarkStart w:id="626" w:name="_Toc45387168"/>
      <w:bookmarkStart w:id="627" w:name="_Toc59114187"/>
      <w:bookmarkStart w:id="628" w:name="_Toc138429888"/>
      <w:r>
        <w:rPr>
          <w:lang w:eastAsia="zh-CN"/>
        </w:rPr>
        <w:t>30</w:t>
      </w:r>
      <w:r>
        <w:rPr>
          <w:rFonts w:hint="eastAsia"/>
          <w:lang w:eastAsia="zh-CN"/>
        </w:rPr>
        <w:t>.1</w:t>
      </w:r>
      <w:r>
        <w:rPr>
          <w:rFonts w:hint="eastAsia"/>
          <w:lang w:eastAsia="zh-CN"/>
        </w:rPr>
        <w:tab/>
        <w:t>Introduction</w:t>
      </w:r>
      <w:bookmarkEnd w:id="626"/>
      <w:bookmarkEnd w:id="627"/>
      <w:bookmarkEnd w:id="628"/>
    </w:p>
    <w:p w:rsidR="005C2F74" w:rsidRPr="0059083B" w:rsidRDefault="005C2F74" w:rsidP="005C2F74">
      <w:pPr>
        <w:rPr>
          <w:color w:val="000000"/>
          <w:lang w:eastAsia="ja-JP"/>
        </w:rPr>
      </w:pPr>
      <w:r w:rsidRPr="0059083B">
        <w:rPr>
          <w:color w:val="000000"/>
          <w:lang w:eastAsia="ja-JP"/>
        </w:rPr>
        <w:t xml:space="preserve">In order to realize efficient and flexible mobile service steering in </w:t>
      </w:r>
      <w:r w:rsidRPr="00951A2D">
        <w:rPr>
          <w:color w:val="000000"/>
          <w:lang w:eastAsia="ja-JP"/>
        </w:rPr>
        <w:t>(S)Gi-LAN</w:t>
      </w:r>
      <w:r w:rsidRPr="0059083B">
        <w:rPr>
          <w:color w:val="000000"/>
          <w:lang w:eastAsia="ja-JP"/>
        </w:rPr>
        <w:t xml:space="preserve">, the network </w:t>
      </w:r>
      <w:r>
        <w:rPr>
          <w:rFonts w:hint="eastAsia"/>
          <w:color w:val="000000"/>
          <w:lang w:eastAsia="zh-CN"/>
        </w:rPr>
        <w:t>operator</w:t>
      </w:r>
      <w:r w:rsidRPr="0059083B">
        <w:rPr>
          <w:color w:val="000000"/>
          <w:lang w:eastAsia="ja-JP"/>
        </w:rPr>
        <w:t xml:space="preserve"> uses information (e.g. user profile, </w:t>
      </w:r>
      <w:r>
        <w:rPr>
          <w:color w:val="000000"/>
          <w:lang w:eastAsia="ja-JP"/>
        </w:rPr>
        <w:t xml:space="preserve">network </w:t>
      </w:r>
      <w:r>
        <w:rPr>
          <w:rFonts w:hint="eastAsia"/>
          <w:color w:val="000000"/>
          <w:lang w:eastAsia="zh-CN"/>
        </w:rPr>
        <w:t>operator</w:t>
      </w:r>
      <w:r>
        <w:rPr>
          <w:color w:val="000000"/>
          <w:lang w:eastAsia="ja-JP"/>
        </w:rPr>
        <w:t xml:space="preserve">’s policies, </w:t>
      </w:r>
      <w:r w:rsidRPr="0059083B">
        <w:rPr>
          <w:color w:val="000000"/>
          <w:lang w:eastAsia="ja-JP"/>
        </w:rPr>
        <w:t xml:space="preserve">RAT type, application characteristics) to define traffic steering policies. These policies are used to steer the subscriber’s traffic to appropriate enablers (e.g. NAT, </w:t>
      </w:r>
      <w:r>
        <w:rPr>
          <w:color w:val="000000"/>
          <w:lang w:eastAsia="ja-JP"/>
        </w:rPr>
        <w:t>antimalware, parental control, DDoS protection)</w:t>
      </w:r>
      <w:r w:rsidRPr="0059083B">
        <w:rPr>
          <w:color w:val="000000"/>
          <w:lang w:eastAsia="ja-JP"/>
        </w:rPr>
        <w:t xml:space="preserve"> in</w:t>
      </w:r>
      <w:r>
        <w:rPr>
          <w:rFonts w:hint="eastAsia"/>
          <w:color w:val="000000"/>
          <w:lang w:eastAsia="zh-CN"/>
        </w:rPr>
        <w:t xml:space="preserve"> the</w:t>
      </w:r>
      <w:r w:rsidRPr="0059083B">
        <w:rPr>
          <w:color w:val="000000"/>
          <w:lang w:eastAsia="ja-JP"/>
        </w:rPr>
        <w:t xml:space="preserve"> (S)Gi-LAN.</w:t>
      </w:r>
    </w:p>
    <w:p w:rsidR="005C2F74" w:rsidRDefault="005C2F74" w:rsidP="005C2F74">
      <w:pPr>
        <w:rPr>
          <w:color w:val="000000"/>
          <w:lang w:eastAsia="ja-JP"/>
        </w:rPr>
      </w:pPr>
      <w:r w:rsidRPr="0059083B">
        <w:rPr>
          <w:color w:val="000000"/>
          <w:lang w:eastAsia="ja-JP"/>
        </w:rPr>
        <w:t>The term (S)Gi-LAN used in the present document represents a system which is out of 3GPP scope.</w:t>
      </w:r>
      <w:r w:rsidR="00894976" w:rsidRPr="00D0655F">
        <w:rPr>
          <w:color w:val="000000"/>
          <w:lang w:eastAsia="ja-JP"/>
        </w:rPr>
        <w:t xml:space="preserve"> Corresponding term for the 5G network is N6-LAN.</w:t>
      </w:r>
    </w:p>
    <w:p w:rsidR="00894976" w:rsidRPr="0059083B" w:rsidRDefault="00894976" w:rsidP="005C2F74">
      <w:pPr>
        <w:rPr>
          <w:color w:val="000000"/>
          <w:lang w:eastAsia="ja-JP"/>
        </w:rPr>
      </w:pPr>
      <w:r w:rsidRPr="00894976">
        <w:rPr>
          <w:color w:val="000000"/>
          <w:lang w:eastAsia="ja-JP"/>
        </w:rPr>
        <w:t xml:space="preserve">For traffic steering to service functions in 5G network, enhancement beyond the service requirements below are defined in [59]. </w:t>
      </w:r>
    </w:p>
    <w:p w:rsidR="005C2F74" w:rsidRPr="00E57D4E" w:rsidRDefault="005C2F74" w:rsidP="00374551">
      <w:pPr>
        <w:pStyle w:val="Heading2"/>
        <w:rPr>
          <w:rFonts w:hint="eastAsia"/>
          <w:lang w:eastAsia="zh-CN"/>
        </w:rPr>
      </w:pPr>
      <w:bookmarkStart w:id="629" w:name="_Toc45387169"/>
      <w:bookmarkStart w:id="630" w:name="_Toc59114188"/>
      <w:bookmarkStart w:id="631" w:name="_Toc138429889"/>
      <w:r>
        <w:rPr>
          <w:lang w:eastAsia="zh-CN"/>
        </w:rPr>
        <w:t>30</w:t>
      </w:r>
      <w:r w:rsidRPr="00E57D4E">
        <w:rPr>
          <w:rFonts w:hint="eastAsia"/>
          <w:lang w:eastAsia="zh-CN"/>
        </w:rPr>
        <w:t>.2</w:t>
      </w:r>
      <w:r w:rsidRPr="00E57D4E">
        <w:rPr>
          <w:lang w:eastAsia="zh-CN"/>
        </w:rPr>
        <w:tab/>
      </w:r>
      <w:r w:rsidRPr="00E57D4E">
        <w:rPr>
          <w:rFonts w:hint="eastAsia"/>
          <w:lang w:eastAsia="zh-CN"/>
        </w:rPr>
        <w:t>General</w:t>
      </w:r>
      <w:r>
        <w:rPr>
          <w:rFonts w:hint="eastAsia"/>
          <w:lang w:eastAsia="zh-CN"/>
        </w:rPr>
        <w:t xml:space="preserve"> Requirements</w:t>
      </w:r>
      <w:bookmarkEnd w:id="629"/>
      <w:bookmarkEnd w:id="630"/>
      <w:bookmarkEnd w:id="631"/>
    </w:p>
    <w:p w:rsidR="005C2F74" w:rsidRPr="00E57D4E" w:rsidRDefault="005C2F74" w:rsidP="005C2F74">
      <w:pPr>
        <w:rPr>
          <w:rFonts w:hint="eastAsia"/>
          <w:lang w:eastAsia="zh-CN"/>
        </w:rPr>
      </w:pPr>
      <w:r w:rsidRPr="007F12E7">
        <w:rPr>
          <w:color w:val="000000"/>
          <w:lang w:eastAsia="ja-JP"/>
        </w:rPr>
        <w:t>The following requirements apply:</w:t>
      </w:r>
    </w:p>
    <w:p w:rsidR="005C2F74" w:rsidRDefault="007D36D8" w:rsidP="007D36D8">
      <w:pPr>
        <w:pStyle w:val="B1"/>
        <w:rPr>
          <w:rFonts w:hint="eastAsia"/>
          <w:lang w:val="en-US" w:eastAsia="zh-CN"/>
        </w:rPr>
      </w:pPr>
      <w:r>
        <w:rPr>
          <w:lang w:eastAsia="zh-CN"/>
        </w:rPr>
        <w:t>-</w:t>
      </w:r>
      <w:r>
        <w:rPr>
          <w:lang w:eastAsia="zh-CN"/>
        </w:rPr>
        <w:tab/>
      </w:r>
      <w:r w:rsidR="005C2F74" w:rsidRPr="00217F26">
        <w:rPr>
          <w:lang w:eastAsia="zh-CN"/>
        </w:rPr>
        <w:t xml:space="preserve">The 3GPP </w:t>
      </w:r>
      <w:r w:rsidR="005C2F74">
        <w:rPr>
          <w:rFonts w:hint="eastAsia"/>
          <w:lang w:eastAsia="zh-CN"/>
        </w:rPr>
        <w:t>Cor</w:t>
      </w:r>
      <w:r w:rsidR="005C2F74" w:rsidRPr="007038AE">
        <w:rPr>
          <w:rFonts w:hint="eastAsia"/>
        </w:rPr>
        <w:t xml:space="preserve">e </w:t>
      </w:r>
      <w:r w:rsidR="005C2F74" w:rsidRPr="007038AE">
        <w:t xml:space="preserve">Network </w:t>
      </w:r>
      <w:r w:rsidR="005C2F74" w:rsidRPr="007038AE">
        <w:rPr>
          <w:rFonts w:hint="eastAsia"/>
        </w:rPr>
        <w:t xml:space="preserve">shall be able to define and modify traffic steering policies that are used to </w:t>
      </w:r>
      <w:r w:rsidR="005C2F74" w:rsidRPr="007038AE">
        <w:t>steer</w:t>
      </w:r>
      <w:r w:rsidR="005C2F74" w:rsidRPr="007038AE">
        <w:rPr>
          <w:rFonts w:hint="eastAsia"/>
        </w:rPr>
        <w:t xml:space="preserve"> traffic in (S)Gi-LAN </w:t>
      </w:r>
      <w:r w:rsidR="005A1FDF" w:rsidRPr="007038AE">
        <w:t>containing operator or 3</w:t>
      </w:r>
      <w:r w:rsidR="005A1FDF" w:rsidRPr="007038AE">
        <w:rPr>
          <w:vertAlign w:val="superscript"/>
        </w:rPr>
        <w:t>rd</w:t>
      </w:r>
      <w:r w:rsidR="007038AE">
        <w:t xml:space="preserve"> </w:t>
      </w:r>
      <w:r w:rsidR="005A1FDF" w:rsidRPr="007038AE">
        <w:t xml:space="preserve">party service functions </w:t>
      </w:r>
      <w:r w:rsidR="005C2F74" w:rsidRPr="007038AE">
        <w:t>e.g</w:t>
      </w:r>
      <w:r w:rsidR="005C2F74" w:rsidRPr="007038AE">
        <w:rPr>
          <w:rFonts w:hint="eastAsia"/>
        </w:rPr>
        <w:t>.</w:t>
      </w:r>
      <w:r w:rsidR="005C2F74" w:rsidRPr="007038AE">
        <w:t xml:space="preserve"> </w:t>
      </w:r>
      <w:r w:rsidR="005C2F74" w:rsidRPr="007038AE">
        <w:rPr>
          <w:rFonts w:hint="eastAsia"/>
        </w:rPr>
        <w:t xml:space="preserve">to improve </w:t>
      </w:r>
      <w:r w:rsidR="005C2F74" w:rsidRPr="007038AE">
        <w:t xml:space="preserve">e.g. </w:t>
      </w:r>
      <w:r w:rsidR="005C2F74" w:rsidRPr="007038AE">
        <w:rPr>
          <w:rFonts w:hint="eastAsia"/>
        </w:rPr>
        <w:t>the user</w:t>
      </w:r>
      <w:r w:rsidR="005C2F74" w:rsidRPr="007038AE">
        <w:t>’</w:t>
      </w:r>
      <w:r w:rsidR="005C2F74" w:rsidRPr="007038AE">
        <w:rPr>
          <w:rFonts w:hint="eastAsia"/>
        </w:rPr>
        <w:t xml:space="preserve">s QoE, </w:t>
      </w:r>
      <w:r w:rsidR="005C2F74" w:rsidRPr="007038AE">
        <w:t>apply</w:t>
      </w:r>
      <w:r w:rsidR="005C2F74" w:rsidRPr="007038AE">
        <w:rPr>
          <w:rFonts w:hint="eastAsia"/>
        </w:rPr>
        <w:t xml:space="preserve"> the bandwidth </w:t>
      </w:r>
      <w:r w:rsidR="005C2F74" w:rsidRPr="007038AE">
        <w:t>limitation</w:t>
      </w:r>
      <w:r w:rsidR="005C2F74" w:rsidRPr="007038AE">
        <w:rPr>
          <w:rFonts w:hint="eastAsia"/>
        </w:rPr>
        <w:t xml:space="preserve"> and provid</w:t>
      </w:r>
      <w:r w:rsidR="005C2F74">
        <w:rPr>
          <w:rFonts w:hint="eastAsia"/>
        </w:rPr>
        <w:t>e valued added service</w:t>
      </w:r>
      <w:r w:rsidR="005C2F74" w:rsidRPr="00276B9C">
        <w:t>s</w:t>
      </w:r>
      <w:r w:rsidR="005C2F74">
        <w:rPr>
          <w:rFonts w:hint="eastAsia"/>
          <w:lang w:val="en-US" w:eastAsia="zh-CN"/>
        </w:rPr>
        <w:t xml:space="preserve">. </w:t>
      </w:r>
    </w:p>
    <w:p w:rsidR="005C2F74" w:rsidRPr="00B51F81" w:rsidRDefault="007D36D8" w:rsidP="007D36D8">
      <w:pPr>
        <w:pStyle w:val="B1"/>
        <w:rPr>
          <w:lang w:eastAsia="zh-CN"/>
        </w:rPr>
      </w:pPr>
      <w:r>
        <w:rPr>
          <w:lang w:eastAsia="zh-CN"/>
        </w:rPr>
        <w:t>-</w:t>
      </w:r>
      <w:r>
        <w:rPr>
          <w:lang w:eastAsia="zh-CN"/>
        </w:rPr>
        <w:tab/>
      </w:r>
      <w:r w:rsidR="005C2F74">
        <w:rPr>
          <w:rFonts w:hint="eastAsia"/>
          <w:lang w:eastAsia="zh-CN"/>
        </w:rPr>
        <w:t>T</w:t>
      </w:r>
      <w:r w:rsidR="005C2F74">
        <w:rPr>
          <w:lang w:eastAsia="zh-CN"/>
        </w:rPr>
        <w:t>raffic steering policy shall be able to distinguish between upstream and downstream traffic.</w:t>
      </w:r>
    </w:p>
    <w:p w:rsidR="005C2F74" w:rsidRPr="00276B9C" w:rsidRDefault="007D36D8" w:rsidP="007D36D8">
      <w:pPr>
        <w:pStyle w:val="B1"/>
        <w:rPr>
          <w:lang w:eastAsia="zh-CN"/>
        </w:rPr>
      </w:pPr>
      <w:r>
        <w:rPr>
          <w:lang w:eastAsia="zh-CN"/>
        </w:rPr>
        <w:t>-</w:t>
      </w:r>
      <w:r>
        <w:rPr>
          <w:lang w:eastAsia="zh-CN"/>
        </w:rPr>
        <w:tab/>
      </w:r>
      <w:r w:rsidR="005C2F74" w:rsidRPr="00276B9C">
        <w:rPr>
          <w:rFonts w:hint="eastAsia"/>
          <w:lang w:eastAsia="zh-CN"/>
        </w:rPr>
        <w:t>T</w:t>
      </w:r>
      <w:r w:rsidR="005C2F74" w:rsidRPr="00276B9C">
        <w:rPr>
          <w:lang w:eastAsia="zh-CN"/>
        </w:rPr>
        <w:t xml:space="preserve">he 3GPP Core Network shall be able to define different traffic steering policies for a user’s traffic on a per session basis </w:t>
      </w:r>
      <w:r w:rsidR="005C2F74" w:rsidRPr="00276B9C">
        <w:rPr>
          <w:rFonts w:hint="eastAsia"/>
          <w:lang w:eastAsia="zh-CN"/>
        </w:rPr>
        <w:t>(</w:t>
      </w:r>
      <w:r w:rsidR="005C2F74" w:rsidRPr="00276B9C">
        <w:rPr>
          <w:lang w:eastAsia="zh-CN"/>
        </w:rPr>
        <w:t>e.g. for applying parental control, anti-malware, DDoS protection,</w:t>
      </w:r>
      <w:r w:rsidR="005C2F74">
        <w:rPr>
          <w:rFonts w:hint="eastAsia"/>
          <w:lang w:eastAsia="zh-CN"/>
        </w:rPr>
        <w:t xml:space="preserve"> </w:t>
      </w:r>
      <w:r w:rsidR="005C2F74" w:rsidRPr="00276B9C">
        <w:rPr>
          <w:lang w:eastAsia="zh-CN"/>
        </w:rPr>
        <w:t>video optimization).</w:t>
      </w:r>
    </w:p>
    <w:p w:rsidR="005C2F74" w:rsidRDefault="007D36D8" w:rsidP="007D36D8">
      <w:pPr>
        <w:pStyle w:val="B1"/>
        <w:rPr>
          <w:lang w:eastAsia="zh-CN"/>
        </w:rPr>
      </w:pPr>
      <w:r>
        <w:rPr>
          <w:lang w:eastAsia="zh-CN"/>
        </w:rPr>
        <w:t>-</w:t>
      </w:r>
      <w:r>
        <w:rPr>
          <w:lang w:eastAsia="zh-CN"/>
        </w:rPr>
        <w:tab/>
      </w:r>
      <w:r w:rsidR="005C2F74" w:rsidRPr="00B34247">
        <w:rPr>
          <w:lang w:eastAsia="zh-CN"/>
        </w:rPr>
        <w:t xml:space="preserve">The 3GPP Core Network </w:t>
      </w:r>
      <w:r w:rsidR="005C2F74">
        <w:rPr>
          <w:rFonts w:hint="eastAsia"/>
          <w:lang w:eastAsia="zh-CN"/>
        </w:rPr>
        <w:t xml:space="preserve">defines </w:t>
      </w:r>
      <w:r w:rsidR="005C2F74" w:rsidRPr="00B34247">
        <w:rPr>
          <w:lang w:eastAsia="zh-CN"/>
        </w:rPr>
        <w:t xml:space="preserve">traffic steering policies </w:t>
      </w:r>
      <w:r w:rsidR="005C2F74" w:rsidRPr="00B34247">
        <w:rPr>
          <w:rFonts w:hint="eastAsia"/>
          <w:lang w:eastAsia="zh-CN"/>
        </w:rPr>
        <w:t xml:space="preserve">based on </w:t>
      </w:r>
      <w:r w:rsidR="005C2F74" w:rsidRPr="00B34247">
        <w:rPr>
          <w:lang w:eastAsia="zh-CN"/>
        </w:rPr>
        <w:t xml:space="preserve">one or </w:t>
      </w:r>
      <w:r w:rsidR="005C2F74" w:rsidRPr="00B34247">
        <w:rPr>
          <w:rFonts w:hint="eastAsia"/>
          <w:lang w:eastAsia="zh-CN"/>
        </w:rPr>
        <w:t>more pieces of information</w:t>
      </w:r>
      <w:r w:rsidR="005C2F74" w:rsidRPr="00B34247">
        <w:rPr>
          <w:lang w:eastAsia="zh-CN"/>
        </w:rPr>
        <w:t xml:space="preserve"> </w:t>
      </w:r>
      <w:r w:rsidR="005C2F74" w:rsidRPr="00B34247">
        <w:rPr>
          <w:rFonts w:hint="eastAsia"/>
          <w:lang w:eastAsia="zh-CN"/>
        </w:rPr>
        <w:t>such as</w:t>
      </w:r>
      <w:r w:rsidR="005C2F74">
        <w:rPr>
          <w:lang w:eastAsia="zh-CN"/>
        </w:rPr>
        <w:t>:</w:t>
      </w:r>
    </w:p>
    <w:p w:rsidR="005C2F74" w:rsidRDefault="007D36D8" w:rsidP="007D36D8">
      <w:pPr>
        <w:pStyle w:val="B2"/>
        <w:rPr>
          <w:lang w:eastAsia="zh-CN"/>
        </w:rPr>
      </w:pPr>
      <w:r>
        <w:rPr>
          <w:lang w:eastAsia="zh-CN"/>
        </w:rPr>
        <w:t>-</w:t>
      </w:r>
      <w:r>
        <w:rPr>
          <w:lang w:eastAsia="zh-CN"/>
        </w:rPr>
        <w:tab/>
      </w:r>
      <w:r w:rsidR="005C2F74">
        <w:rPr>
          <w:rFonts w:hint="eastAsia"/>
          <w:lang w:eastAsia="zh-CN"/>
        </w:rPr>
        <w:t>network operator</w:t>
      </w:r>
      <w:r w:rsidR="005C2F74" w:rsidRPr="00B34247">
        <w:rPr>
          <w:lang w:eastAsia="zh-CN"/>
        </w:rPr>
        <w:t>’</w:t>
      </w:r>
      <w:r w:rsidR="005C2F74" w:rsidRPr="00B34247">
        <w:rPr>
          <w:rFonts w:hint="eastAsia"/>
          <w:lang w:eastAsia="zh-CN"/>
        </w:rPr>
        <w:t xml:space="preserve">s policies </w:t>
      </w:r>
    </w:p>
    <w:p w:rsidR="005C2F74" w:rsidRDefault="007D36D8" w:rsidP="007D36D8">
      <w:pPr>
        <w:pStyle w:val="B2"/>
        <w:rPr>
          <w:lang w:eastAsia="zh-CN"/>
        </w:rPr>
      </w:pPr>
      <w:r>
        <w:rPr>
          <w:lang w:eastAsia="zh-CN"/>
        </w:rPr>
        <w:t>-</w:t>
      </w:r>
      <w:r>
        <w:rPr>
          <w:lang w:eastAsia="zh-CN"/>
        </w:rPr>
        <w:tab/>
      </w:r>
      <w:r w:rsidR="005C2F74" w:rsidRPr="00B34247">
        <w:rPr>
          <w:rFonts w:hint="eastAsia"/>
          <w:lang w:eastAsia="zh-CN"/>
        </w:rPr>
        <w:t xml:space="preserve">user </w:t>
      </w:r>
      <w:r w:rsidR="005C2F74" w:rsidRPr="007D30BE">
        <w:rPr>
          <w:rFonts w:hint="eastAsia"/>
          <w:lang w:eastAsia="zh-CN"/>
        </w:rPr>
        <w:t>subscription</w:t>
      </w:r>
      <w:r w:rsidR="005C2F74">
        <w:rPr>
          <w:rFonts w:hint="eastAsia"/>
          <w:lang w:eastAsia="zh-CN"/>
        </w:rPr>
        <w:t xml:space="preserve"> </w:t>
      </w:r>
      <w:r w:rsidR="005C2F74" w:rsidRPr="007D30BE">
        <w:rPr>
          <w:lang w:eastAsia="zh-CN"/>
        </w:rPr>
        <w:t xml:space="preserve">(e.g. </w:t>
      </w:r>
      <w:r w:rsidR="005C2F74" w:rsidRPr="007D30BE">
        <w:rPr>
          <w:rFonts w:hint="eastAsia"/>
          <w:lang w:eastAsia="zh-CN"/>
        </w:rPr>
        <w:t>user</w:t>
      </w:r>
      <w:r w:rsidR="005C2F74" w:rsidRPr="007D30BE">
        <w:rPr>
          <w:lang w:eastAsia="zh-CN"/>
        </w:rPr>
        <w:t>’</w:t>
      </w:r>
      <w:r w:rsidR="005C2F74" w:rsidRPr="007D30BE">
        <w:rPr>
          <w:rFonts w:hint="eastAsia"/>
          <w:lang w:eastAsia="zh-CN"/>
        </w:rPr>
        <w:t>s priority</w:t>
      </w:r>
      <w:r w:rsidR="005C2F74">
        <w:rPr>
          <w:rFonts w:hint="eastAsia"/>
          <w:lang w:eastAsia="zh-CN"/>
        </w:rPr>
        <w:t xml:space="preserve">, </w:t>
      </w:r>
      <w:r w:rsidR="005C2F74" w:rsidRPr="007D30BE">
        <w:rPr>
          <w:lang w:eastAsia="zh-CN"/>
        </w:rPr>
        <w:t>the status of optional subscriber services</w:t>
      </w:r>
      <w:r w:rsidR="005C2F74" w:rsidRPr="007D30BE">
        <w:rPr>
          <w:rFonts w:hint="eastAsia"/>
          <w:lang w:eastAsia="zh-CN"/>
        </w:rPr>
        <w:t xml:space="preserve"> from the subscription data</w:t>
      </w:r>
      <w:r w:rsidR="005C2F74">
        <w:rPr>
          <w:rFonts w:hint="eastAsia"/>
          <w:lang w:eastAsia="zh-CN"/>
        </w:rPr>
        <w:t>,</w:t>
      </w:r>
      <w:r w:rsidR="005C2F74" w:rsidRPr="0036394A">
        <w:rPr>
          <w:rFonts w:hint="eastAsia"/>
          <w:lang w:eastAsia="zh-CN"/>
        </w:rPr>
        <w:t xml:space="preserve"> </w:t>
      </w:r>
      <w:r w:rsidR="005C2F74">
        <w:rPr>
          <w:rFonts w:hint="eastAsia"/>
          <w:lang w:eastAsia="zh-CN"/>
        </w:rPr>
        <w:t>based on service provider used, subscribed</w:t>
      </w:r>
      <w:r w:rsidR="005C2F74" w:rsidRPr="00404E16">
        <w:rPr>
          <w:lang w:eastAsia="zh-CN"/>
        </w:rPr>
        <w:t xml:space="preserve"> Qo</w:t>
      </w:r>
      <w:r w:rsidR="005C2F74">
        <w:rPr>
          <w:rFonts w:hint="eastAsia"/>
          <w:lang w:eastAsia="zh-CN"/>
        </w:rPr>
        <w:t>S</w:t>
      </w:r>
      <w:r w:rsidR="005C2F74" w:rsidRPr="007D30BE">
        <w:rPr>
          <w:lang w:eastAsia="zh-CN"/>
        </w:rPr>
        <w:t>)</w:t>
      </w:r>
      <w:r w:rsidR="005C2F74" w:rsidRPr="007D30BE">
        <w:rPr>
          <w:rFonts w:hint="eastAsia"/>
          <w:lang w:eastAsia="zh-CN"/>
        </w:rPr>
        <w:t xml:space="preserve"> </w:t>
      </w:r>
    </w:p>
    <w:p w:rsidR="005C2F74" w:rsidRDefault="007D36D8" w:rsidP="007D36D8">
      <w:pPr>
        <w:pStyle w:val="B2"/>
        <w:rPr>
          <w:rFonts w:hint="eastAsia"/>
          <w:lang w:eastAsia="zh-CN"/>
        </w:rPr>
      </w:pPr>
      <w:r>
        <w:rPr>
          <w:lang w:eastAsia="zh-CN"/>
        </w:rPr>
        <w:t>-</w:t>
      </w:r>
      <w:r>
        <w:rPr>
          <w:lang w:eastAsia="zh-CN"/>
        </w:rPr>
        <w:tab/>
      </w:r>
      <w:r w:rsidR="005C2F74" w:rsidRPr="00404E16">
        <w:rPr>
          <w:lang w:eastAsia="zh-CN"/>
        </w:rPr>
        <w:t>user's current RAT</w:t>
      </w:r>
    </w:p>
    <w:p w:rsidR="005C2F74" w:rsidRPr="0028171A" w:rsidRDefault="007D36D8" w:rsidP="007D36D8">
      <w:pPr>
        <w:pStyle w:val="B2"/>
        <w:rPr>
          <w:rFonts w:hint="eastAsia"/>
          <w:lang w:eastAsia="zh-CN"/>
        </w:rPr>
      </w:pPr>
      <w:r>
        <w:rPr>
          <w:lang w:eastAsia="zh-CN"/>
        </w:rPr>
        <w:t>-</w:t>
      </w:r>
      <w:r>
        <w:rPr>
          <w:lang w:eastAsia="zh-CN"/>
        </w:rPr>
        <w:tab/>
      </w:r>
      <w:r w:rsidR="005C2F74" w:rsidRPr="00404E16">
        <w:rPr>
          <w:lang w:eastAsia="zh-CN"/>
        </w:rPr>
        <w:t>the network (RAN and CN) load status</w:t>
      </w:r>
    </w:p>
    <w:p w:rsidR="005C2F74" w:rsidRPr="00404E16" w:rsidRDefault="007D36D8" w:rsidP="007D36D8">
      <w:pPr>
        <w:pStyle w:val="B2"/>
        <w:rPr>
          <w:rFonts w:hint="eastAsia"/>
          <w:lang w:eastAsia="zh-CN"/>
        </w:rPr>
      </w:pPr>
      <w:r>
        <w:rPr>
          <w:lang w:eastAsia="zh-CN"/>
        </w:rPr>
        <w:t>-</w:t>
      </w:r>
      <w:r>
        <w:rPr>
          <w:lang w:eastAsia="zh-CN"/>
        </w:rPr>
        <w:tab/>
      </w:r>
      <w:r w:rsidR="005C2F74" w:rsidRPr="00B34247">
        <w:rPr>
          <w:rFonts w:hint="eastAsia"/>
          <w:lang w:eastAsia="zh-CN"/>
        </w:rPr>
        <w:t xml:space="preserve">application </w:t>
      </w:r>
      <w:r w:rsidR="005C2F74" w:rsidRPr="00B34247">
        <w:rPr>
          <w:lang w:eastAsia="zh-CN"/>
        </w:rPr>
        <w:t xml:space="preserve">characteristics such as: application </w:t>
      </w:r>
      <w:r w:rsidR="005C2F74" w:rsidRPr="00B34247">
        <w:rPr>
          <w:rFonts w:hint="eastAsia"/>
          <w:lang w:eastAsia="zh-CN"/>
        </w:rPr>
        <w:t>type (video, web browsing, IM</w:t>
      </w:r>
      <w:r w:rsidR="005C2F74" w:rsidRPr="00B34247">
        <w:rPr>
          <w:lang w:eastAsia="zh-CN"/>
        </w:rPr>
        <w:t>, etc</w:t>
      </w:r>
      <w:r w:rsidR="005C2F74" w:rsidRPr="00B34247">
        <w:rPr>
          <w:rFonts w:hint="eastAsia"/>
          <w:lang w:eastAsia="zh-CN"/>
        </w:rPr>
        <w:t>), application protocol (</w:t>
      </w:r>
      <w:r w:rsidR="005C2F74" w:rsidRPr="00B34247">
        <w:rPr>
          <w:lang w:eastAsia="zh-CN"/>
        </w:rPr>
        <w:t xml:space="preserve"> </w:t>
      </w:r>
      <w:r w:rsidR="005C2F74" w:rsidRPr="00B34247">
        <w:rPr>
          <w:rFonts w:hint="eastAsia"/>
          <w:lang w:eastAsia="zh-CN"/>
        </w:rPr>
        <w:t xml:space="preserve">HTTP, P2P, </w:t>
      </w:r>
      <w:r w:rsidR="005C2F74" w:rsidRPr="00B34247">
        <w:rPr>
          <w:lang w:eastAsia="zh-CN"/>
        </w:rPr>
        <w:t>etc</w:t>
      </w:r>
      <w:r w:rsidR="005C2F74" w:rsidRPr="00B34247">
        <w:rPr>
          <w:rFonts w:hint="eastAsia"/>
          <w:lang w:eastAsia="zh-CN"/>
        </w:rPr>
        <w:t xml:space="preserve">), </w:t>
      </w:r>
      <w:r w:rsidR="005C2F74" w:rsidRPr="00B34247">
        <w:rPr>
          <w:lang w:eastAsia="zh-CN"/>
        </w:rPr>
        <w:t>target address name (URL)</w:t>
      </w:r>
      <w:r w:rsidR="005C2F74" w:rsidRPr="00B34247">
        <w:rPr>
          <w:rFonts w:hint="eastAsia"/>
          <w:lang w:eastAsia="zh-CN"/>
        </w:rPr>
        <w:t xml:space="preserve"> and application provider</w:t>
      </w:r>
      <w:r w:rsidR="005C2F74" w:rsidRPr="00B34247">
        <w:rPr>
          <w:lang w:eastAsia="zh-CN"/>
        </w:rPr>
        <w:t xml:space="preserve"> </w:t>
      </w:r>
      <w:r w:rsidR="005C2F74" w:rsidRPr="00B34247">
        <w:rPr>
          <w:rFonts w:hint="eastAsia"/>
          <w:lang w:eastAsia="zh-CN"/>
        </w:rPr>
        <w:t>(</w:t>
      </w:r>
      <w:r w:rsidR="005C2F74" w:rsidRPr="00B34247">
        <w:rPr>
          <w:lang w:eastAsia="zh-CN"/>
        </w:rPr>
        <w:t>My tube, etc</w:t>
      </w:r>
      <w:r w:rsidR="005C2F74" w:rsidRPr="00B34247">
        <w:rPr>
          <w:rFonts w:hint="eastAsia"/>
          <w:lang w:eastAsia="zh-CN"/>
        </w:rPr>
        <w:t>)</w:t>
      </w:r>
    </w:p>
    <w:p w:rsidR="005C2F74" w:rsidRDefault="007D36D8" w:rsidP="007D36D8">
      <w:pPr>
        <w:pStyle w:val="B2"/>
        <w:rPr>
          <w:rFonts w:hint="eastAsia"/>
          <w:lang w:eastAsia="zh-CN"/>
        </w:rPr>
      </w:pPr>
      <w:r>
        <w:rPr>
          <w:lang w:eastAsia="zh-CN"/>
        </w:rPr>
        <w:t>-</w:t>
      </w:r>
      <w:r>
        <w:rPr>
          <w:lang w:eastAsia="zh-CN"/>
        </w:rPr>
        <w:tab/>
      </w:r>
      <w:r w:rsidR="005C2F74" w:rsidRPr="00404E16">
        <w:rPr>
          <w:rFonts w:hint="eastAsia"/>
          <w:lang w:eastAsia="zh-CN"/>
        </w:rPr>
        <w:t>time</w:t>
      </w:r>
    </w:p>
    <w:p w:rsidR="005C2F74" w:rsidRPr="00404E16" w:rsidRDefault="007D36D8" w:rsidP="007D36D8">
      <w:pPr>
        <w:pStyle w:val="B2"/>
        <w:rPr>
          <w:rFonts w:hint="eastAsia"/>
          <w:lang w:eastAsia="zh-CN"/>
        </w:rPr>
      </w:pPr>
      <w:r>
        <w:rPr>
          <w:lang w:eastAsia="zh-CN"/>
        </w:rPr>
        <w:t>-</w:t>
      </w:r>
      <w:r>
        <w:rPr>
          <w:lang w:eastAsia="zh-CN"/>
        </w:rPr>
        <w:tab/>
      </w:r>
      <w:r w:rsidR="005C2F74" w:rsidRPr="00404E16">
        <w:rPr>
          <w:lang w:eastAsia="zh-CN"/>
        </w:rPr>
        <w:t xml:space="preserve">UE </w:t>
      </w:r>
      <w:r w:rsidR="005C2F74" w:rsidRPr="00404E16">
        <w:rPr>
          <w:rFonts w:hint="eastAsia"/>
          <w:lang w:eastAsia="zh-CN"/>
        </w:rPr>
        <w:t>location</w:t>
      </w:r>
    </w:p>
    <w:p w:rsidR="005C2F74" w:rsidRPr="0028171A" w:rsidRDefault="007D36D8" w:rsidP="007D36D8">
      <w:pPr>
        <w:pStyle w:val="B2"/>
        <w:rPr>
          <w:rFonts w:hint="eastAsia"/>
          <w:lang w:eastAsia="zh-CN"/>
        </w:rPr>
      </w:pPr>
      <w:r>
        <w:rPr>
          <w:lang w:eastAsia="zh-CN"/>
        </w:rPr>
        <w:t>-</w:t>
      </w:r>
      <w:r>
        <w:rPr>
          <w:lang w:eastAsia="zh-CN"/>
        </w:rPr>
        <w:tab/>
      </w:r>
      <w:r w:rsidR="005C2F74" w:rsidRPr="00404E16">
        <w:rPr>
          <w:lang w:eastAsia="zh-CN"/>
        </w:rPr>
        <w:t>information (e.g. APN) of the destination network (i.e. a PDN or an internal IP network) of traffic flow</w:t>
      </w:r>
    </w:p>
    <w:p w:rsidR="005C2F74" w:rsidRDefault="007D36D8" w:rsidP="007D36D8">
      <w:pPr>
        <w:pStyle w:val="B1"/>
        <w:rPr>
          <w:rFonts w:hint="eastAsia"/>
          <w:lang w:eastAsia="zh-CN"/>
        </w:rPr>
      </w:pPr>
      <w:r>
        <w:rPr>
          <w:lang w:eastAsia="zh-CN"/>
        </w:rPr>
        <w:t>-</w:t>
      </w:r>
      <w:r>
        <w:rPr>
          <w:lang w:eastAsia="zh-CN"/>
        </w:rPr>
        <w:tab/>
      </w:r>
      <w:r w:rsidR="005C2F74">
        <w:rPr>
          <w:rFonts w:hint="eastAsia"/>
          <w:lang w:eastAsia="zh-CN"/>
        </w:rPr>
        <w:t>In case of roaming, t</w:t>
      </w:r>
      <w:r w:rsidR="005C2F74" w:rsidRPr="0028171A">
        <w:rPr>
          <w:lang w:eastAsia="zh-CN"/>
        </w:rPr>
        <w:t xml:space="preserve">he </w:t>
      </w:r>
      <w:r w:rsidR="005C2F74">
        <w:rPr>
          <w:rFonts w:hint="eastAsia"/>
          <w:lang w:eastAsia="zh-CN"/>
        </w:rPr>
        <w:t>H</w:t>
      </w:r>
      <w:r w:rsidR="005C2F74" w:rsidRPr="0028171A">
        <w:rPr>
          <w:lang w:eastAsia="zh-CN"/>
        </w:rPr>
        <w:t>PLMN sh</w:t>
      </w:r>
      <w:r w:rsidR="005C2F74" w:rsidRPr="0028171A">
        <w:rPr>
          <w:rFonts w:hint="eastAsia"/>
          <w:lang w:eastAsia="zh-CN"/>
        </w:rPr>
        <w:t>all</w:t>
      </w:r>
      <w:r w:rsidR="005C2F74" w:rsidRPr="0028171A">
        <w:rPr>
          <w:lang w:eastAsia="zh-CN"/>
        </w:rPr>
        <w:t xml:space="preserve"> be able to apply traffic steering po</w:t>
      </w:r>
      <w:r w:rsidR="005C2F74">
        <w:rPr>
          <w:lang w:eastAsia="zh-CN"/>
        </w:rPr>
        <w:t>licies for home routed traffic.</w:t>
      </w:r>
    </w:p>
    <w:p w:rsidR="005C2F74" w:rsidRPr="00682632" w:rsidRDefault="00923505" w:rsidP="007D36D8">
      <w:pPr>
        <w:pStyle w:val="NO"/>
        <w:rPr>
          <w:rFonts w:hint="eastAsia"/>
          <w:lang w:eastAsia="zh-CN"/>
        </w:rPr>
      </w:pPr>
      <w:r>
        <w:rPr>
          <w:lang w:eastAsia="ja-JP"/>
        </w:rPr>
        <w:t>NOTE:</w:t>
      </w:r>
      <w:r w:rsidR="005C2F74" w:rsidRPr="00D13784">
        <w:rPr>
          <w:rFonts w:hint="eastAsia"/>
          <w:lang w:eastAsia="ja-JP"/>
        </w:rPr>
        <w:t xml:space="preserve"> </w:t>
      </w:r>
      <w:r w:rsidR="005C2F74">
        <w:rPr>
          <w:rFonts w:hint="eastAsia"/>
          <w:lang w:eastAsia="zh-CN"/>
        </w:rPr>
        <w:t>T</w:t>
      </w:r>
      <w:r w:rsidR="005C2F74" w:rsidRPr="00F063DA">
        <w:rPr>
          <w:lang w:eastAsia="ja-JP"/>
        </w:rPr>
        <w:t>raffic steering policies for local breakout is not specified.</w:t>
      </w:r>
    </w:p>
    <w:p w:rsidR="00546091" w:rsidRDefault="00514396" w:rsidP="00374551">
      <w:pPr>
        <w:pStyle w:val="Heading1"/>
        <w:rPr>
          <w:rFonts w:hint="eastAsia"/>
          <w:noProof/>
          <w:lang w:eastAsia="ja-JP"/>
        </w:rPr>
      </w:pPr>
      <w:r>
        <w:br w:type="page"/>
      </w:r>
      <w:bookmarkStart w:id="632" w:name="_Toc45387170"/>
      <w:bookmarkStart w:id="633" w:name="_Toc59114189"/>
      <w:bookmarkStart w:id="634" w:name="_Toc138429890"/>
      <w:r w:rsidR="00546091">
        <w:rPr>
          <w:rFonts w:hint="eastAsia"/>
          <w:lang w:eastAsia="ja-JP"/>
        </w:rPr>
        <w:t>31</w:t>
      </w:r>
      <w:r w:rsidR="00546091">
        <w:t xml:space="preserve"> </w:t>
      </w:r>
      <w:r w:rsidR="00546091">
        <w:tab/>
      </w:r>
      <w:r w:rsidR="00546091">
        <w:rPr>
          <w:rFonts w:hint="eastAsia"/>
          <w:noProof/>
          <w:lang w:eastAsia="ja-JP"/>
        </w:rPr>
        <w:t>C</w:t>
      </w:r>
      <w:r w:rsidR="00546091">
        <w:rPr>
          <w:noProof/>
        </w:rPr>
        <w:t xml:space="preserve">ontrol of </w:t>
      </w:r>
      <w:r w:rsidR="00546091">
        <w:rPr>
          <w:rFonts w:hint="eastAsia"/>
          <w:noProof/>
          <w:lang w:eastAsia="ja-JP"/>
        </w:rPr>
        <w:t xml:space="preserve">traffic from UE-based </w:t>
      </w:r>
      <w:r w:rsidR="00546091">
        <w:rPr>
          <w:noProof/>
        </w:rPr>
        <w:t xml:space="preserve">applications </w:t>
      </w:r>
      <w:r w:rsidR="00546091">
        <w:rPr>
          <w:rFonts w:hint="eastAsia"/>
          <w:noProof/>
          <w:lang w:eastAsia="ja-JP"/>
        </w:rPr>
        <w:t>toward associated server</w:t>
      </w:r>
      <w:bookmarkEnd w:id="632"/>
      <w:bookmarkEnd w:id="633"/>
      <w:bookmarkEnd w:id="634"/>
    </w:p>
    <w:p w:rsidR="00546091" w:rsidRDefault="00546091" w:rsidP="00374551">
      <w:pPr>
        <w:pStyle w:val="Heading2"/>
        <w:rPr>
          <w:rFonts w:hint="eastAsia"/>
          <w:lang w:eastAsia="ja-JP"/>
        </w:rPr>
      </w:pPr>
      <w:bookmarkStart w:id="635" w:name="_Toc45387171"/>
      <w:bookmarkStart w:id="636" w:name="_Toc59114190"/>
      <w:bookmarkStart w:id="637" w:name="_Toc138429891"/>
      <w:r>
        <w:rPr>
          <w:rFonts w:hint="eastAsia"/>
          <w:lang w:eastAsia="ja-JP"/>
        </w:rPr>
        <w:t>31</w:t>
      </w:r>
      <w:r>
        <w:t>.1</w:t>
      </w:r>
      <w:r>
        <w:tab/>
      </w:r>
      <w:r>
        <w:rPr>
          <w:rFonts w:hint="eastAsia"/>
          <w:lang w:eastAsia="ja-JP"/>
        </w:rPr>
        <w:t>Description</w:t>
      </w:r>
      <w:bookmarkEnd w:id="635"/>
      <w:bookmarkEnd w:id="636"/>
      <w:bookmarkEnd w:id="637"/>
    </w:p>
    <w:p w:rsidR="00546091" w:rsidRDefault="00546091" w:rsidP="00546091">
      <w:pPr>
        <w:rPr>
          <w:rFonts w:hint="eastAsia"/>
          <w:lang w:eastAsia="ja-JP"/>
        </w:rPr>
      </w:pPr>
      <w:r>
        <w:rPr>
          <w:rFonts w:hint="eastAsia"/>
          <w:noProof/>
          <w:lang w:eastAsia="ja-JP"/>
        </w:rPr>
        <w:t xml:space="preserve">This feature is a set of service features that allows operators to </w:t>
      </w:r>
      <w:r>
        <w:t>control</w:t>
      </w:r>
      <w:r>
        <w:rPr>
          <w:rFonts w:hint="eastAsia"/>
        </w:rPr>
        <w:t xml:space="preserve"> </w:t>
      </w:r>
      <w:r w:rsidRPr="009E05B3">
        <w:t>traffic from UE</w:t>
      </w:r>
      <w:r>
        <w:t xml:space="preserve">s </w:t>
      </w:r>
      <w:r w:rsidRPr="009E05B3">
        <w:t xml:space="preserve">to </w:t>
      </w:r>
      <w:r>
        <w:t xml:space="preserve">an </w:t>
      </w:r>
      <w:r w:rsidRPr="009E05B3">
        <w:t xml:space="preserve">application on </w:t>
      </w:r>
      <w:r>
        <w:t>a</w:t>
      </w:r>
      <w:r w:rsidRPr="009E05B3">
        <w:t xml:space="preserve"> </w:t>
      </w:r>
      <w:r w:rsidR="009A008E">
        <w:t>third-party</w:t>
      </w:r>
      <w:r w:rsidRPr="009E05B3">
        <w:t xml:space="preserve"> server or the </w:t>
      </w:r>
      <w:r w:rsidR="009A008E">
        <w:t>third-party</w:t>
      </w:r>
      <w:r w:rsidRPr="009E05B3">
        <w:t xml:space="preserve"> server itself</w:t>
      </w:r>
      <w:r>
        <w:rPr>
          <w:rFonts w:hint="eastAsia"/>
          <w:lang w:eastAsia="ja-JP"/>
        </w:rPr>
        <w:t xml:space="preserve">. </w:t>
      </w:r>
      <w:r w:rsidRPr="008C0A67">
        <w:t xml:space="preserve">When </w:t>
      </w:r>
      <w:r w:rsidRPr="00D934E8">
        <w:t xml:space="preserve">an application on </w:t>
      </w:r>
      <w:r w:rsidRPr="008C0A67">
        <w:t xml:space="preserve">a </w:t>
      </w:r>
      <w:r w:rsidR="009A008E">
        <w:t>third-party</w:t>
      </w:r>
      <w:r w:rsidRPr="008C0A67">
        <w:t xml:space="preserve"> server</w:t>
      </w:r>
      <w:r>
        <w:t xml:space="preserve"> or the </w:t>
      </w:r>
      <w:r w:rsidR="009A008E">
        <w:t>third-party</w:t>
      </w:r>
      <w:r w:rsidRPr="00D934E8">
        <w:t xml:space="preserve"> server itself</w:t>
      </w:r>
      <w:r w:rsidRPr="008C0A67">
        <w:t xml:space="preserve"> becomes conge</w:t>
      </w:r>
      <w:r>
        <w:t xml:space="preserve">sted or fails the </w:t>
      </w:r>
      <w:r>
        <w:rPr>
          <w:rFonts w:hint="eastAsia"/>
        </w:rPr>
        <w:t xml:space="preserve">traffic </w:t>
      </w:r>
      <w:r>
        <w:t>towards</w:t>
      </w:r>
      <w:r w:rsidRPr="008C0A67">
        <w:t xml:space="preserve"> that serv</w:t>
      </w:r>
      <w:r>
        <w:t>er need to be controlled</w:t>
      </w:r>
      <w:r>
        <w:rPr>
          <w:rFonts w:hint="eastAsia"/>
          <w:lang w:eastAsia="ja-JP"/>
        </w:rPr>
        <w:t xml:space="preserve"> to avoid/mitigate potential issues caused by</w:t>
      </w:r>
      <w:r>
        <w:rPr>
          <w:rFonts w:hint="eastAsia"/>
        </w:rPr>
        <w:t xml:space="preserve"> resulting unproductive use of 3GPP network </w:t>
      </w:r>
      <w:r>
        <w:t>resource</w:t>
      </w:r>
      <w:r w:rsidRPr="008C0A67">
        <w:t>.</w:t>
      </w:r>
      <w:r w:rsidRPr="0046302F">
        <w:rPr>
          <w:rFonts w:hint="eastAsia"/>
        </w:rPr>
        <w:t xml:space="preserve"> </w:t>
      </w:r>
      <w:r>
        <w:rPr>
          <w:rFonts w:hint="eastAsia"/>
        </w:rPr>
        <w:t xml:space="preserve">This will also make it possible to allow 3GPP network to </w:t>
      </w:r>
      <w:r>
        <w:t xml:space="preserve">help </w:t>
      </w:r>
      <w:r w:rsidR="009A008E">
        <w:rPr>
          <w:rFonts w:hint="eastAsia"/>
        </w:rPr>
        <w:t>third-party</w:t>
      </w:r>
      <w:r>
        <w:t xml:space="preserve"> servers to handle overload and recover from failures</w:t>
      </w:r>
      <w:r>
        <w:rPr>
          <w:rFonts w:hint="eastAsia"/>
        </w:rPr>
        <w:t>.</w:t>
      </w:r>
      <w:r>
        <w:rPr>
          <w:rFonts w:hint="eastAsia"/>
          <w:lang w:eastAsia="ja-JP"/>
        </w:rPr>
        <w:t xml:space="preserve"> </w:t>
      </w:r>
      <w:r w:rsidRPr="003A4EC0">
        <w:rPr>
          <w:rFonts w:hint="eastAsia"/>
          <w:lang w:eastAsia="ja-JP"/>
        </w:rPr>
        <w:t>(</w:t>
      </w:r>
      <w:r w:rsidRPr="003A4EC0">
        <w:t>see [11]</w:t>
      </w:r>
      <w:r w:rsidRPr="003A4EC0">
        <w:rPr>
          <w:rFonts w:hint="eastAsia"/>
          <w:lang w:eastAsia="ja-JP"/>
        </w:rPr>
        <w:t>)</w:t>
      </w:r>
    </w:p>
    <w:p w:rsidR="00546091" w:rsidRDefault="00546091" w:rsidP="00374551">
      <w:pPr>
        <w:pStyle w:val="Heading2"/>
        <w:rPr>
          <w:rFonts w:hint="eastAsia"/>
          <w:lang w:eastAsia="ja-JP"/>
        </w:rPr>
      </w:pPr>
      <w:bookmarkStart w:id="638" w:name="_Toc45387172"/>
      <w:bookmarkStart w:id="639" w:name="_Toc59114191"/>
      <w:bookmarkStart w:id="640" w:name="_Toc138429892"/>
      <w:r>
        <w:rPr>
          <w:rFonts w:hint="eastAsia"/>
          <w:lang w:eastAsia="ja-JP"/>
        </w:rPr>
        <w:t>31</w:t>
      </w:r>
      <w:r>
        <w:t>.2</w:t>
      </w:r>
      <w:r>
        <w:tab/>
      </w:r>
      <w:r>
        <w:rPr>
          <w:rFonts w:hint="eastAsia"/>
          <w:lang w:eastAsia="ja-JP"/>
        </w:rPr>
        <w:t>Requirements</w:t>
      </w:r>
      <w:bookmarkEnd w:id="638"/>
      <w:bookmarkEnd w:id="639"/>
      <w:bookmarkEnd w:id="640"/>
    </w:p>
    <w:p w:rsidR="00546091" w:rsidRDefault="00546091" w:rsidP="00374551">
      <w:pPr>
        <w:pStyle w:val="Heading3"/>
        <w:rPr>
          <w:rFonts w:hint="eastAsia"/>
          <w:lang w:eastAsia="ja-JP"/>
        </w:rPr>
      </w:pPr>
      <w:bookmarkStart w:id="641" w:name="_Toc45387173"/>
      <w:bookmarkStart w:id="642" w:name="_Toc59114192"/>
      <w:bookmarkStart w:id="643" w:name="_Toc138429893"/>
      <w:r>
        <w:rPr>
          <w:rFonts w:hint="eastAsia"/>
          <w:lang w:eastAsia="ja-JP"/>
        </w:rPr>
        <w:t>31</w:t>
      </w:r>
      <w:r>
        <w:t>.</w:t>
      </w:r>
      <w:r>
        <w:rPr>
          <w:rFonts w:hint="eastAsia"/>
          <w:lang w:eastAsia="ja-JP"/>
        </w:rPr>
        <w:t>2</w:t>
      </w:r>
      <w:r>
        <w:t>.</w:t>
      </w:r>
      <w:r>
        <w:rPr>
          <w:rFonts w:hint="eastAsia"/>
          <w:lang w:eastAsia="ja-JP"/>
        </w:rPr>
        <w:t>1</w:t>
      </w:r>
      <w:r w:rsidRPr="007F12E7">
        <w:tab/>
      </w:r>
      <w:r>
        <w:rPr>
          <w:rFonts w:hint="eastAsia"/>
          <w:lang w:eastAsia="ja-JP"/>
        </w:rPr>
        <w:t xml:space="preserve">Control </w:t>
      </w:r>
      <w:r>
        <w:rPr>
          <w:lang w:eastAsia="ja-JP"/>
        </w:rPr>
        <w:t>r</w:t>
      </w:r>
      <w:r>
        <w:rPr>
          <w:rFonts w:hint="eastAsia"/>
          <w:lang w:eastAsia="ja-JP"/>
        </w:rPr>
        <w:t>equirements</w:t>
      </w:r>
      <w:bookmarkEnd w:id="641"/>
      <w:bookmarkEnd w:id="642"/>
      <w:bookmarkEnd w:id="643"/>
    </w:p>
    <w:p w:rsidR="00546091" w:rsidRDefault="00546091" w:rsidP="00546091">
      <w:pPr>
        <w:rPr>
          <w:lang w:eastAsia="ja-JP"/>
        </w:rPr>
      </w:pPr>
      <w:r>
        <w:rPr>
          <w:lang w:eastAsia="ja-JP"/>
        </w:rPr>
        <w:t xml:space="preserve">The 3GPP network shall be able to control (i.e. block and/or prioritize) traffic from UEs to an application on a </w:t>
      </w:r>
      <w:r w:rsidR="009A008E">
        <w:rPr>
          <w:lang w:eastAsia="ja-JP"/>
        </w:rPr>
        <w:t>third-party</w:t>
      </w:r>
      <w:r>
        <w:rPr>
          <w:lang w:eastAsia="ja-JP"/>
        </w:rPr>
        <w:t xml:space="preserve"> server or the </w:t>
      </w:r>
      <w:r w:rsidR="009A008E">
        <w:rPr>
          <w:lang w:eastAsia="ja-JP"/>
        </w:rPr>
        <w:t>third-party</w:t>
      </w:r>
      <w:r>
        <w:rPr>
          <w:lang w:eastAsia="ja-JP"/>
        </w:rPr>
        <w:t xml:space="preserve"> server itself without affecting traffic to other applications on the </w:t>
      </w:r>
      <w:r w:rsidR="009A008E">
        <w:rPr>
          <w:lang w:eastAsia="ja-JP"/>
        </w:rPr>
        <w:t>third-party</w:t>
      </w:r>
      <w:r>
        <w:rPr>
          <w:lang w:eastAsia="ja-JP"/>
        </w:rPr>
        <w:t xml:space="preserve"> server or to other </w:t>
      </w:r>
      <w:r w:rsidR="009A008E">
        <w:rPr>
          <w:lang w:eastAsia="ja-JP"/>
        </w:rPr>
        <w:t>third-party</w:t>
      </w:r>
      <w:r>
        <w:rPr>
          <w:lang w:eastAsia="ja-JP"/>
        </w:rPr>
        <w:t xml:space="preserve"> servers.</w:t>
      </w:r>
    </w:p>
    <w:p w:rsidR="00546091" w:rsidRDefault="00546091" w:rsidP="00546091">
      <w:pPr>
        <w:rPr>
          <w:lang w:eastAsia="ja-JP"/>
        </w:rPr>
      </w:pPr>
      <w:r>
        <w:rPr>
          <w:lang w:eastAsia="ja-JP"/>
        </w:rPr>
        <w:t xml:space="preserve">For this purpose, </w:t>
      </w:r>
      <w:r>
        <w:rPr>
          <w:rFonts w:hint="eastAsia"/>
          <w:lang w:eastAsia="ja-JP"/>
        </w:rPr>
        <w:t>t</w:t>
      </w:r>
      <w:r>
        <w:rPr>
          <w:lang w:eastAsia="ja-JP"/>
        </w:rPr>
        <w:t xml:space="preserve">he 3GPP network shall be able to identify the </w:t>
      </w:r>
      <w:r w:rsidR="009A008E">
        <w:rPr>
          <w:lang w:eastAsia="ja-JP"/>
        </w:rPr>
        <w:t>third-party</w:t>
      </w:r>
      <w:r>
        <w:rPr>
          <w:lang w:eastAsia="ja-JP"/>
        </w:rPr>
        <w:t xml:space="preserve"> server or the application on the </w:t>
      </w:r>
      <w:r w:rsidR="009A008E">
        <w:rPr>
          <w:lang w:eastAsia="ja-JP"/>
        </w:rPr>
        <w:t>third-party</w:t>
      </w:r>
      <w:r>
        <w:rPr>
          <w:lang w:eastAsia="ja-JP"/>
        </w:rPr>
        <w:t xml:space="preserve"> server, and</w:t>
      </w:r>
      <w:r>
        <w:rPr>
          <w:rFonts w:hint="eastAsia"/>
          <w:lang w:eastAsia="ja-JP"/>
        </w:rPr>
        <w:t xml:space="preserve"> </w:t>
      </w:r>
      <w:r>
        <w:rPr>
          <w:lang w:eastAsia="ja-JP"/>
        </w:rPr>
        <w:t>the traffic towards it.</w:t>
      </w:r>
    </w:p>
    <w:p w:rsidR="00546091" w:rsidRDefault="00546091" w:rsidP="00546091">
      <w:pPr>
        <w:rPr>
          <w:lang w:eastAsia="ja-JP"/>
        </w:rPr>
      </w:pPr>
      <w:r>
        <w:rPr>
          <w:lang w:eastAsia="ja-JP"/>
        </w:rPr>
        <w:t xml:space="preserve">When </w:t>
      </w:r>
      <w:r w:rsidRPr="00BC0FD6">
        <w:rPr>
          <w:lang w:eastAsia="ja-JP"/>
        </w:rPr>
        <w:t>congestion or failure</w:t>
      </w:r>
      <w:r>
        <w:rPr>
          <w:lang w:eastAsia="ja-JP"/>
        </w:rPr>
        <w:t xml:space="preserve"> of the </w:t>
      </w:r>
      <w:r w:rsidRPr="00BC0FD6">
        <w:rPr>
          <w:lang w:eastAsia="ja-JP"/>
        </w:rPr>
        <w:t xml:space="preserve">application on </w:t>
      </w:r>
      <w:r>
        <w:rPr>
          <w:lang w:eastAsia="ja-JP"/>
        </w:rPr>
        <w:t xml:space="preserve">the </w:t>
      </w:r>
      <w:r w:rsidR="009A008E">
        <w:rPr>
          <w:lang w:eastAsia="ja-JP"/>
        </w:rPr>
        <w:t>third-party</w:t>
      </w:r>
      <w:r>
        <w:rPr>
          <w:lang w:eastAsia="ja-JP"/>
        </w:rPr>
        <w:t xml:space="preserve"> server or </w:t>
      </w:r>
      <w:r w:rsidRPr="00BC0FD6">
        <w:rPr>
          <w:lang w:eastAsia="ja-JP"/>
        </w:rPr>
        <w:t xml:space="preserve">the </w:t>
      </w:r>
      <w:r w:rsidR="009A008E">
        <w:rPr>
          <w:lang w:eastAsia="ja-JP"/>
        </w:rPr>
        <w:t>third-party</w:t>
      </w:r>
      <w:r w:rsidRPr="00BC0FD6">
        <w:rPr>
          <w:lang w:eastAsia="ja-JP"/>
        </w:rPr>
        <w:t xml:space="preserve"> server</w:t>
      </w:r>
      <w:r>
        <w:rPr>
          <w:lang w:eastAsia="ja-JP"/>
        </w:rPr>
        <w:t xml:space="preserve"> abates the 3GPP network shall be able to apply </w:t>
      </w:r>
      <w:r>
        <w:rPr>
          <w:rFonts w:hint="eastAsia"/>
          <w:lang w:eastAsia="ja-JP"/>
        </w:rPr>
        <w:t>this feature</w:t>
      </w:r>
      <w:r>
        <w:rPr>
          <w:lang w:eastAsia="ja-JP"/>
        </w:rPr>
        <w:t xml:space="preserve"> in a phased manner to gradually restore traffic according to operator policy.</w:t>
      </w:r>
    </w:p>
    <w:p w:rsidR="00546091" w:rsidRDefault="00546091" w:rsidP="00546091">
      <w:pPr>
        <w:rPr>
          <w:lang w:eastAsia="ja-JP"/>
        </w:rPr>
      </w:pPr>
      <w:r>
        <w:rPr>
          <w:lang w:eastAsia="ja-JP"/>
        </w:rPr>
        <w:t xml:space="preserve">The 3GPP network shall be able to control </w:t>
      </w:r>
      <w:r>
        <w:rPr>
          <w:rFonts w:hint="eastAsia"/>
          <w:lang w:eastAsia="ja-JP"/>
        </w:rPr>
        <w:t xml:space="preserve">traffic </w:t>
      </w:r>
      <w:r>
        <w:rPr>
          <w:lang w:eastAsia="ja-JP"/>
        </w:rPr>
        <w:t xml:space="preserve">through </w:t>
      </w:r>
      <w:r>
        <w:rPr>
          <w:rFonts w:hint="eastAsia"/>
          <w:lang w:eastAsia="ja-JP"/>
        </w:rPr>
        <w:t>this feature</w:t>
      </w:r>
      <w:r>
        <w:rPr>
          <w:lang w:eastAsia="ja-JP"/>
        </w:rPr>
        <w:t xml:space="preserve"> based on:</w:t>
      </w:r>
    </w:p>
    <w:p w:rsidR="00546091" w:rsidRDefault="00546091" w:rsidP="00546091">
      <w:pPr>
        <w:pStyle w:val="B1"/>
        <w:rPr>
          <w:lang w:eastAsia="ja-JP"/>
        </w:rPr>
      </w:pPr>
      <w:r>
        <w:rPr>
          <w:lang w:eastAsia="ja-JP"/>
        </w:rPr>
        <w:tab/>
        <w:t xml:space="preserve">(1) the traffic load on the 3GPP network, </w:t>
      </w:r>
      <w:r>
        <w:rPr>
          <w:lang w:eastAsia="ja-JP"/>
        </w:rPr>
        <w:br/>
        <w:t xml:space="preserve">(2) the MNO policy, </w:t>
      </w:r>
      <w:r>
        <w:rPr>
          <w:lang w:eastAsia="ja-JP"/>
        </w:rPr>
        <w:br/>
        <w:t xml:space="preserve">(3) the MNO’s service subscription profiles such as access class information, and </w:t>
      </w:r>
      <w:r>
        <w:rPr>
          <w:lang w:eastAsia="ja-JP"/>
        </w:rPr>
        <w:br/>
        <w:t xml:space="preserve">(4) </w:t>
      </w:r>
      <w:r w:rsidR="009A008E">
        <w:rPr>
          <w:lang w:eastAsia="ja-JP"/>
        </w:rPr>
        <w:t>third-party</w:t>
      </w:r>
      <w:r>
        <w:rPr>
          <w:lang w:eastAsia="ja-JP"/>
        </w:rPr>
        <w:t xml:space="preserve"> service subscription profiles </w:t>
      </w:r>
    </w:p>
    <w:p w:rsidR="00546091" w:rsidRDefault="00546091" w:rsidP="00546091">
      <w:pPr>
        <w:rPr>
          <w:rFonts w:hint="eastAsia"/>
          <w:lang w:eastAsia="ja-JP"/>
        </w:rPr>
      </w:pPr>
      <w:r>
        <w:rPr>
          <w:lang w:eastAsia="ja-JP"/>
        </w:rPr>
        <w:t xml:space="preserve">without impacting the traffic to other </w:t>
      </w:r>
      <w:r w:rsidRPr="004056E4">
        <w:rPr>
          <w:lang w:eastAsia="ja-JP"/>
        </w:rPr>
        <w:t>application</w:t>
      </w:r>
      <w:r>
        <w:rPr>
          <w:lang w:eastAsia="ja-JP"/>
        </w:rPr>
        <w:t>s</w:t>
      </w:r>
      <w:r w:rsidRPr="004056E4">
        <w:rPr>
          <w:lang w:eastAsia="ja-JP"/>
        </w:rPr>
        <w:t xml:space="preserve"> on </w:t>
      </w:r>
      <w:r>
        <w:rPr>
          <w:lang w:eastAsia="ja-JP"/>
        </w:rPr>
        <w:t>the</w:t>
      </w:r>
      <w:r w:rsidRPr="004056E4">
        <w:rPr>
          <w:lang w:eastAsia="ja-JP"/>
        </w:rPr>
        <w:t xml:space="preserve"> </w:t>
      </w:r>
      <w:r w:rsidR="009A008E">
        <w:rPr>
          <w:lang w:eastAsia="ja-JP"/>
        </w:rPr>
        <w:t>third-party</w:t>
      </w:r>
      <w:r w:rsidRPr="004056E4">
        <w:rPr>
          <w:lang w:eastAsia="ja-JP"/>
        </w:rPr>
        <w:t xml:space="preserve"> server or </w:t>
      </w:r>
      <w:r>
        <w:rPr>
          <w:lang w:eastAsia="ja-JP"/>
        </w:rPr>
        <w:t>other</w:t>
      </w:r>
      <w:r w:rsidRPr="004056E4">
        <w:rPr>
          <w:lang w:eastAsia="ja-JP"/>
        </w:rPr>
        <w:t xml:space="preserve"> </w:t>
      </w:r>
      <w:r w:rsidR="009A008E">
        <w:rPr>
          <w:lang w:eastAsia="ja-JP"/>
        </w:rPr>
        <w:t>third-party</w:t>
      </w:r>
      <w:r>
        <w:rPr>
          <w:lang w:eastAsia="ja-JP"/>
        </w:rPr>
        <w:t xml:space="preserve"> servers.</w:t>
      </w:r>
    </w:p>
    <w:p w:rsidR="00546091" w:rsidRPr="00CB0070" w:rsidRDefault="00546091" w:rsidP="00374551">
      <w:pPr>
        <w:pStyle w:val="Heading3"/>
        <w:rPr>
          <w:lang w:eastAsia="ja-JP"/>
        </w:rPr>
      </w:pPr>
      <w:bookmarkStart w:id="644" w:name="_Toc45387174"/>
      <w:bookmarkStart w:id="645" w:name="_Toc59114193"/>
      <w:bookmarkStart w:id="646" w:name="_Toc138429894"/>
      <w:r>
        <w:rPr>
          <w:rFonts w:hint="eastAsia"/>
          <w:lang w:eastAsia="ja-JP"/>
        </w:rPr>
        <w:t>31</w:t>
      </w:r>
      <w:r>
        <w:t>.</w:t>
      </w:r>
      <w:r>
        <w:rPr>
          <w:rFonts w:hint="eastAsia"/>
          <w:lang w:eastAsia="ja-JP"/>
        </w:rPr>
        <w:t>2</w:t>
      </w:r>
      <w:r>
        <w:t>.</w:t>
      </w:r>
      <w:r>
        <w:rPr>
          <w:rFonts w:hint="eastAsia"/>
          <w:lang w:eastAsia="ja-JP"/>
        </w:rPr>
        <w:t>2</w:t>
      </w:r>
      <w:r w:rsidRPr="007F12E7">
        <w:tab/>
      </w:r>
      <w:r>
        <w:rPr>
          <w:lang w:eastAsia="ja-JP"/>
        </w:rPr>
        <w:t xml:space="preserve">Requirements on awareness of </w:t>
      </w:r>
      <w:r w:rsidR="009A008E">
        <w:rPr>
          <w:lang w:eastAsia="ja-JP"/>
        </w:rPr>
        <w:t>third-party</w:t>
      </w:r>
      <w:r>
        <w:rPr>
          <w:lang w:eastAsia="ja-JP"/>
        </w:rPr>
        <w:t xml:space="preserve"> server issue</w:t>
      </w:r>
      <w:bookmarkEnd w:id="644"/>
      <w:bookmarkEnd w:id="645"/>
      <w:bookmarkEnd w:id="646"/>
    </w:p>
    <w:p w:rsidR="00546091" w:rsidRDefault="00546091" w:rsidP="00546091">
      <w:pPr>
        <w:rPr>
          <w:lang w:eastAsia="ja-JP"/>
        </w:rPr>
      </w:pPr>
      <w:r>
        <w:rPr>
          <w:lang w:eastAsia="ja-JP"/>
        </w:rPr>
        <w:t xml:space="preserve">The 3GPP network shall be able to receive a status indication from the </w:t>
      </w:r>
      <w:r w:rsidR="009A008E">
        <w:rPr>
          <w:lang w:eastAsia="ja-JP"/>
        </w:rPr>
        <w:t>third-party</w:t>
      </w:r>
      <w:r>
        <w:rPr>
          <w:lang w:eastAsia="ja-JP"/>
        </w:rPr>
        <w:t xml:space="preserve"> server when an application on it is experiencing congestion or failure, and when normal operation resumes. Such a status indication may be sent periodically, and/or when the status of the application changes.</w:t>
      </w:r>
    </w:p>
    <w:p w:rsidR="00546091" w:rsidRPr="004D2A46" w:rsidRDefault="00546091" w:rsidP="00546091">
      <w:pPr>
        <w:rPr>
          <w:rFonts w:hint="eastAsia"/>
          <w:noProof/>
          <w:lang w:eastAsia="ja-JP"/>
        </w:rPr>
      </w:pPr>
      <w:r>
        <w:rPr>
          <w:lang w:eastAsia="ja-JP"/>
        </w:rPr>
        <w:t xml:space="preserve">The 3GPP network shall be able to detect and monitor a </w:t>
      </w:r>
      <w:r w:rsidR="009A008E">
        <w:rPr>
          <w:lang w:eastAsia="ja-JP"/>
        </w:rPr>
        <w:t>third-party</w:t>
      </w:r>
      <w:r>
        <w:rPr>
          <w:lang w:eastAsia="ja-JP"/>
        </w:rPr>
        <w:t xml:space="preserve"> server’s operational status e.g. congestion levels, failure and unavailability of the </w:t>
      </w:r>
      <w:r w:rsidR="009A008E">
        <w:rPr>
          <w:lang w:eastAsia="ja-JP"/>
        </w:rPr>
        <w:t>third-party</w:t>
      </w:r>
      <w:r>
        <w:rPr>
          <w:lang w:eastAsia="ja-JP"/>
        </w:rPr>
        <w:t xml:space="preserve"> server</w:t>
      </w:r>
      <w:r>
        <w:rPr>
          <w:rFonts w:hint="eastAsia"/>
          <w:noProof/>
          <w:lang w:eastAsia="ja-JP"/>
        </w:rPr>
        <w:t>.</w:t>
      </w:r>
    </w:p>
    <w:p w:rsidR="0072754B" w:rsidRPr="00C70805" w:rsidRDefault="0072754B" w:rsidP="00374551">
      <w:pPr>
        <w:pStyle w:val="Heading1"/>
        <w:rPr>
          <w:noProof/>
          <w:lang w:eastAsia="zh-CN"/>
        </w:rPr>
      </w:pPr>
      <w:bookmarkStart w:id="647" w:name="_Toc45387175"/>
      <w:bookmarkStart w:id="648" w:name="_Toc59114194"/>
      <w:bookmarkStart w:id="649" w:name="_Toc138429895"/>
      <w:r>
        <w:rPr>
          <w:lang w:eastAsia="zh-CN"/>
        </w:rPr>
        <w:t>32</w:t>
      </w:r>
      <w:r w:rsidRPr="00C70805">
        <w:t xml:space="preserve"> </w:t>
      </w:r>
      <w:r w:rsidRPr="00C70805">
        <w:tab/>
      </w:r>
      <w:r w:rsidRPr="00C70805">
        <w:rPr>
          <w:noProof/>
          <w:lang w:eastAsia="zh-CN"/>
        </w:rPr>
        <w:t>3GPP enhancement for TV application support</w:t>
      </w:r>
      <w:bookmarkEnd w:id="647"/>
      <w:bookmarkEnd w:id="648"/>
      <w:bookmarkEnd w:id="649"/>
    </w:p>
    <w:p w:rsidR="0072754B" w:rsidRPr="00C70805" w:rsidRDefault="0072754B" w:rsidP="00374551">
      <w:pPr>
        <w:pStyle w:val="Heading2"/>
        <w:rPr>
          <w:lang w:eastAsia="ja-JP"/>
        </w:rPr>
      </w:pPr>
      <w:bookmarkStart w:id="650" w:name="_Toc45387176"/>
      <w:bookmarkStart w:id="651" w:name="_Toc59114195"/>
      <w:bookmarkStart w:id="652" w:name="_Toc138429896"/>
      <w:r>
        <w:rPr>
          <w:lang w:eastAsia="zh-CN"/>
        </w:rPr>
        <w:t>32</w:t>
      </w:r>
      <w:r w:rsidRPr="00C70805">
        <w:t>.</w:t>
      </w:r>
      <w:r w:rsidRPr="00C70805">
        <w:rPr>
          <w:lang w:eastAsia="zh-CN"/>
        </w:rPr>
        <w:t>1</w:t>
      </w:r>
      <w:r w:rsidRPr="00C70805">
        <w:tab/>
      </w:r>
      <w:r w:rsidRPr="00C70805">
        <w:rPr>
          <w:lang w:eastAsia="ja-JP"/>
        </w:rPr>
        <w:t>Feature description</w:t>
      </w:r>
      <w:bookmarkEnd w:id="650"/>
      <w:bookmarkEnd w:id="651"/>
      <w:bookmarkEnd w:id="652"/>
    </w:p>
    <w:p w:rsidR="0072754B" w:rsidRPr="00314279" w:rsidRDefault="0072754B" w:rsidP="0072754B">
      <w:pPr>
        <w:rPr>
          <w:lang w:eastAsia="zh-CN"/>
        </w:rPr>
      </w:pPr>
      <w:r w:rsidRPr="00314279">
        <w:rPr>
          <w:lang w:eastAsia="zh-CN"/>
        </w:rPr>
        <w:t>3GPP enhancement for TV service support is a feature whereby 3GPP networks can provide unicast and broadcast transport, referred to as “TV transport services</w:t>
      </w:r>
      <w:r>
        <w:rPr>
          <w:lang w:eastAsia="zh-CN"/>
        </w:rPr>
        <w:t>”</w:t>
      </w:r>
      <w:r w:rsidRPr="00314279">
        <w:rPr>
          <w:lang w:eastAsia="zh-CN"/>
        </w:rPr>
        <w:t>, to support distribution of TV programs. TV transport services can support the three types of TV service</w:t>
      </w:r>
      <w:r>
        <w:rPr>
          <w:lang w:eastAsia="zh-CN"/>
        </w:rPr>
        <w:t>s</w:t>
      </w:r>
      <w:r w:rsidRPr="00314279">
        <w:rPr>
          <w:lang w:eastAsia="zh-CN"/>
        </w:rPr>
        <w:t xml:space="preserve"> – Free-to-air (FTA), Free-to-view (FTV), and Subscribed services. Each type of TV service has different requirements in order to meet regulatory obligations </w:t>
      </w:r>
      <w:r>
        <w:rPr>
          <w:lang w:eastAsia="zh-CN"/>
        </w:rPr>
        <w:t xml:space="preserve">and </w:t>
      </w:r>
      <w:r w:rsidRPr="00314279">
        <w:rPr>
          <w:lang w:eastAsia="zh-CN"/>
        </w:rPr>
        <w:t>public service and commercial broadcaster’s requirements regarding content distribution, hence many requirements captured below are optional to implement depending on the type of TV transport services an MNO chooses to offer.</w:t>
      </w:r>
    </w:p>
    <w:p w:rsidR="0072754B" w:rsidRPr="00C70805" w:rsidRDefault="0072754B" w:rsidP="00374551">
      <w:pPr>
        <w:pStyle w:val="Heading2"/>
        <w:rPr>
          <w:lang w:eastAsia="ja-JP"/>
        </w:rPr>
      </w:pPr>
      <w:bookmarkStart w:id="653" w:name="_Toc45387177"/>
      <w:bookmarkStart w:id="654" w:name="_Toc59114196"/>
      <w:bookmarkStart w:id="655" w:name="_Toc138429897"/>
      <w:r>
        <w:rPr>
          <w:lang w:eastAsia="zh-CN"/>
        </w:rPr>
        <w:t>32</w:t>
      </w:r>
      <w:r w:rsidRPr="00C70805">
        <w:t>.</w:t>
      </w:r>
      <w:r w:rsidRPr="00C70805">
        <w:rPr>
          <w:lang w:eastAsia="zh-CN"/>
        </w:rPr>
        <w:t>2</w:t>
      </w:r>
      <w:r w:rsidRPr="00C70805">
        <w:tab/>
      </w:r>
      <w:r w:rsidRPr="00C70805">
        <w:rPr>
          <w:lang w:eastAsia="ja-JP"/>
        </w:rPr>
        <w:t>Requirements</w:t>
      </w:r>
      <w:bookmarkEnd w:id="653"/>
      <w:bookmarkEnd w:id="654"/>
      <w:bookmarkEnd w:id="655"/>
    </w:p>
    <w:p w:rsidR="0072754B" w:rsidRPr="00C70805" w:rsidRDefault="0072754B" w:rsidP="00374551">
      <w:pPr>
        <w:pStyle w:val="Heading3"/>
        <w:rPr>
          <w:lang w:eastAsia="ja-JP"/>
        </w:rPr>
      </w:pPr>
      <w:bookmarkStart w:id="656" w:name="_Toc45387178"/>
      <w:bookmarkStart w:id="657" w:name="_Toc59114197"/>
      <w:bookmarkStart w:id="658" w:name="_Toc138429898"/>
      <w:r>
        <w:rPr>
          <w:lang w:eastAsia="zh-CN"/>
        </w:rPr>
        <w:t>32</w:t>
      </w:r>
      <w:r w:rsidRPr="00C70805">
        <w:t>.</w:t>
      </w:r>
      <w:r w:rsidRPr="00C70805">
        <w:rPr>
          <w:lang w:eastAsia="zh-CN"/>
        </w:rPr>
        <w:t>2</w:t>
      </w:r>
      <w:r w:rsidRPr="00C70805">
        <w:t>.</w:t>
      </w:r>
      <w:r w:rsidRPr="00C70805">
        <w:rPr>
          <w:lang w:eastAsia="ja-JP"/>
        </w:rPr>
        <w:t>1</w:t>
      </w:r>
      <w:r w:rsidRPr="00C70805">
        <w:tab/>
      </w:r>
      <w:r w:rsidRPr="00C70805">
        <w:rPr>
          <w:lang w:eastAsia="zh-CN"/>
        </w:rPr>
        <w:t>General</w:t>
      </w:r>
      <w:r w:rsidRPr="00C70805">
        <w:rPr>
          <w:lang w:eastAsia="ja-JP"/>
        </w:rPr>
        <w:t xml:space="preserve"> requirements</w:t>
      </w:r>
      <w:bookmarkEnd w:id="656"/>
      <w:bookmarkEnd w:id="657"/>
      <w:bookmarkEnd w:id="658"/>
    </w:p>
    <w:p w:rsidR="0072754B" w:rsidRPr="00C70805" w:rsidRDefault="0072754B" w:rsidP="0072754B">
      <w:pPr>
        <w:rPr>
          <w:lang w:eastAsia="zh-CN"/>
        </w:rPr>
      </w:pPr>
      <w:r w:rsidRPr="00C70805">
        <w:rPr>
          <w:lang w:eastAsia="zh-CN"/>
        </w:rPr>
        <w:t>The 3GPP network shall be able to support on-demand network capacity assignment for TV services.</w:t>
      </w:r>
    </w:p>
    <w:p w:rsidR="0072754B" w:rsidRPr="00C70805" w:rsidRDefault="0072754B" w:rsidP="0072754B">
      <w:pPr>
        <w:rPr>
          <w:lang w:eastAsia="zh-CN"/>
        </w:rPr>
      </w:pPr>
      <w:r w:rsidRPr="00C70805">
        <w:rPr>
          <w:lang w:eastAsia="zh-CN"/>
        </w:rPr>
        <w:t>The 3GPP system shall allow the MNO to implement a network supporting downlink only broadcasting based on a set of EPS functionalities and entities which are required to offer linear TV services.</w:t>
      </w:r>
    </w:p>
    <w:p w:rsidR="0072754B" w:rsidRPr="00C70805" w:rsidRDefault="0072754B" w:rsidP="0072754B">
      <w:pPr>
        <w:rPr>
          <w:lang w:eastAsia="zh-CN"/>
        </w:rPr>
      </w:pPr>
      <w:r w:rsidRPr="00C70805">
        <w:rPr>
          <w:lang w:eastAsia="zh-CN"/>
        </w:rPr>
        <w:t xml:space="preserve">The 3GPP network shall be able to support on-demand network broadcast </w:t>
      </w:r>
      <w:r w:rsidRPr="00E12A45">
        <w:rPr>
          <w:lang w:eastAsia="zh-CN"/>
        </w:rPr>
        <w:t xml:space="preserve">service </w:t>
      </w:r>
      <w:r w:rsidRPr="00C70805">
        <w:rPr>
          <w:lang w:eastAsia="zh-CN"/>
        </w:rPr>
        <w:t>area coverage management for TV transport services.</w:t>
      </w:r>
    </w:p>
    <w:p w:rsidR="0072754B" w:rsidRPr="00C70805" w:rsidRDefault="0072754B" w:rsidP="0072754B">
      <w:pPr>
        <w:rPr>
          <w:lang w:eastAsia="zh-CN"/>
        </w:rPr>
      </w:pPr>
      <w:r w:rsidRPr="00C70805">
        <w:rPr>
          <w:lang w:eastAsia="zh-CN"/>
        </w:rPr>
        <w:t>The 3GPP network shall support content delivery</w:t>
      </w:r>
      <w:r>
        <w:rPr>
          <w:lang w:eastAsia="zh-CN"/>
        </w:rPr>
        <w:t xml:space="preserve"> up to UHD resolution</w:t>
      </w:r>
      <w:r w:rsidRPr="00C70805">
        <w:rPr>
          <w:lang w:eastAsia="zh-CN"/>
        </w:rPr>
        <w:t xml:space="preserve">. </w:t>
      </w:r>
    </w:p>
    <w:p w:rsidR="0072754B" w:rsidRPr="00C70805" w:rsidRDefault="0072754B" w:rsidP="0072754B">
      <w:pPr>
        <w:rPr>
          <w:lang w:eastAsia="zh-CN"/>
        </w:rPr>
      </w:pPr>
      <w:r w:rsidRPr="00C70805">
        <w:rPr>
          <w:lang w:eastAsia="zh-CN"/>
        </w:rPr>
        <w:t>The 3GPP network shall allow the MNO to authenticate a subscriber before providing TV transport services via unicast.</w:t>
      </w:r>
    </w:p>
    <w:p w:rsidR="0072754B" w:rsidRPr="00C70805" w:rsidRDefault="0072754B" w:rsidP="0072754B">
      <w:pPr>
        <w:rPr>
          <w:lang w:eastAsia="zh-CN"/>
        </w:rPr>
      </w:pPr>
      <w:r w:rsidRPr="00C70805">
        <w:rPr>
          <w:lang w:eastAsia="zh-CN"/>
        </w:rPr>
        <w:t>The 3GPP network shall allow the MNO to authenticate a subscriber before providing TV transport services via eMBMS broadcast.</w:t>
      </w:r>
    </w:p>
    <w:p w:rsidR="0072754B" w:rsidRPr="00C70805" w:rsidRDefault="0072754B" w:rsidP="0072754B">
      <w:pPr>
        <w:rPr>
          <w:lang w:eastAsia="zh-CN"/>
        </w:rPr>
      </w:pPr>
      <w:r w:rsidRPr="006F664F">
        <w:rPr>
          <w:lang w:eastAsia="zh-CN"/>
        </w:rPr>
        <w:t xml:space="preserve">The 3GPP network shall enable an MNO </w:t>
      </w:r>
      <w:r w:rsidRPr="00C70805">
        <w:rPr>
          <w:lang w:eastAsia="zh-CN"/>
        </w:rPr>
        <w:t>to allow a UE to receive TV transport services via eMBMS broadcast without authentication.</w:t>
      </w:r>
    </w:p>
    <w:p w:rsidR="0072754B" w:rsidRPr="00DB5E66" w:rsidRDefault="0072754B" w:rsidP="0072754B">
      <w:r w:rsidRPr="00C70805">
        <w:rPr>
          <w:lang w:eastAsia="zh-CN"/>
        </w:rPr>
        <w:t xml:space="preserve">The 3GPP network shall be able to provide FTA TV services receivable by UEs subscribed to the MNO and roaming UEs of other MNOs. </w:t>
      </w:r>
      <w:r w:rsidRPr="00DB5E66">
        <w:rPr>
          <w:lang w:eastAsia="zh-CN"/>
        </w:rPr>
        <w:t xml:space="preserve">A UE </w:t>
      </w:r>
      <w:r w:rsidRPr="00C70805">
        <w:rPr>
          <w:lang w:eastAsia="zh-CN"/>
        </w:rPr>
        <w:t>supporting enhanced TV transport services</w:t>
      </w:r>
      <w:r>
        <w:rPr>
          <w:lang w:eastAsia="zh-CN"/>
        </w:rPr>
        <w:t xml:space="preserve"> and</w:t>
      </w:r>
      <w:r w:rsidRPr="00C70805">
        <w:rPr>
          <w:lang w:eastAsia="zh-CN"/>
        </w:rPr>
        <w:t xml:space="preserve"> </w:t>
      </w:r>
      <w:r w:rsidRPr="00DB5E66">
        <w:rPr>
          <w:lang w:eastAsia="zh-CN"/>
        </w:rPr>
        <w:t>in limited service state shall be able to receive eMBMS broadcast TV transport services.</w:t>
      </w:r>
      <w:r w:rsidRPr="00DB5E66">
        <w:t xml:space="preserve"> </w:t>
      </w:r>
    </w:p>
    <w:p w:rsidR="0072754B" w:rsidRPr="00C70805" w:rsidRDefault="0072754B" w:rsidP="0072754B">
      <w:pPr>
        <w:rPr>
          <w:lang w:eastAsia="zh-CN"/>
        </w:rPr>
      </w:pPr>
      <w:r w:rsidRPr="00C70805">
        <w:rPr>
          <w:lang w:eastAsia="zh-CN"/>
        </w:rPr>
        <w:t>The 3GPP network shall provide the ability for an MNO to meet regulatory requirements for privacy and non-identification of a receiving user by entities outside of the MNO.</w:t>
      </w:r>
    </w:p>
    <w:p w:rsidR="0072754B" w:rsidRPr="00C70805" w:rsidRDefault="0072754B" w:rsidP="0072754B">
      <w:pPr>
        <w:pStyle w:val="NO"/>
        <w:rPr>
          <w:lang w:eastAsia="zh-CN"/>
        </w:rPr>
      </w:pPr>
      <w:r>
        <w:rPr>
          <w:lang w:eastAsia="zh-CN"/>
        </w:rPr>
        <w:t xml:space="preserve">NOTE: </w:t>
      </w:r>
      <w:r w:rsidRPr="00284B98">
        <w:rPr>
          <w:lang w:eastAsia="zh-CN"/>
        </w:rPr>
        <w:t>The MNO is</w:t>
      </w:r>
      <w:r w:rsidRPr="00C70805">
        <w:rPr>
          <w:lang w:eastAsia="zh-CN"/>
        </w:rPr>
        <w:t xml:space="preserve"> responsible for maintaining the privacy of </w:t>
      </w:r>
      <w:r w:rsidRPr="00E12A45">
        <w:rPr>
          <w:lang w:eastAsia="zh-CN"/>
        </w:rPr>
        <w:t>personal usage data collected</w:t>
      </w:r>
      <w:r>
        <w:rPr>
          <w:lang w:eastAsia="zh-CN"/>
        </w:rPr>
        <w:t xml:space="preserve"> </w:t>
      </w:r>
      <w:r w:rsidRPr="00E12A45">
        <w:rPr>
          <w:lang w:eastAsia="zh-CN"/>
        </w:rPr>
        <w:t>as a result of providing access to the TV services</w:t>
      </w:r>
      <w:r w:rsidRPr="00C70805">
        <w:rPr>
          <w:lang w:eastAsia="zh-CN"/>
        </w:rPr>
        <w:t>.</w:t>
      </w:r>
    </w:p>
    <w:p w:rsidR="0072754B" w:rsidRPr="00C70805" w:rsidRDefault="0072754B" w:rsidP="0072754B">
      <w:pPr>
        <w:rPr>
          <w:lang w:eastAsia="zh-CN"/>
        </w:rPr>
      </w:pPr>
      <w:r w:rsidRPr="00C70805">
        <w:rPr>
          <w:lang w:eastAsia="zh-CN"/>
        </w:rPr>
        <w:t xml:space="preserve">The 3GPP network shall provide mechanisms to restrict the reception of some or all Subscribed TV services to </w:t>
      </w:r>
      <w:r>
        <w:rPr>
          <w:lang w:eastAsia="zh-CN"/>
        </w:rPr>
        <w:t>groups of</w:t>
      </w:r>
      <w:r w:rsidRPr="00C70805">
        <w:rPr>
          <w:lang w:eastAsia="zh-CN"/>
        </w:rPr>
        <w:t xml:space="preserve"> subscribers (e.g. based on the recipients of the services are subscribers of the MNO, roaming subscribers of other MNOs, or not subscribed to any MNO).</w:t>
      </w:r>
    </w:p>
    <w:p w:rsidR="0072754B" w:rsidRPr="00C70805" w:rsidRDefault="0072754B" w:rsidP="0072754B">
      <w:pPr>
        <w:rPr>
          <w:lang w:eastAsia="zh-CN"/>
        </w:rPr>
      </w:pPr>
      <w:r w:rsidRPr="00C70805">
        <w:rPr>
          <w:lang w:eastAsia="zh-CN"/>
        </w:rPr>
        <w:t>The quality of experience of the TV service shall be independent from the size of the concurrent audience.</w:t>
      </w:r>
      <w:r>
        <w:rPr>
          <w:lang w:eastAsia="zh-CN"/>
        </w:rPr>
        <w:t xml:space="preserve"> </w:t>
      </w:r>
      <w:r w:rsidRPr="00C70805">
        <w:rPr>
          <w:lang w:eastAsia="zh-CN"/>
        </w:rPr>
        <w:t>While receiving TV services</w:t>
      </w:r>
      <w:r>
        <w:rPr>
          <w:lang w:eastAsia="zh-CN"/>
        </w:rPr>
        <w:t xml:space="preserve"> in normal service state</w:t>
      </w:r>
      <w:r w:rsidRPr="00C70805">
        <w:rPr>
          <w:lang w:eastAsia="zh-CN"/>
        </w:rPr>
        <w:t>, subscribers of the MNO and roaming subscribers shall be able to access other subscribed services such as voice, data or SMS.</w:t>
      </w:r>
    </w:p>
    <w:p w:rsidR="0072754B" w:rsidRPr="00C70805" w:rsidRDefault="0072754B" w:rsidP="0072754B">
      <w:pPr>
        <w:rPr>
          <w:lang w:eastAsia="zh-CN"/>
        </w:rPr>
      </w:pPr>
      <w:r w:rsidRPr="00C70805">
        <w:rPr>
          <w:lang w:eastAsia="zh-CN"/>
        </w:rPr>
        <w:t xml:space="preserve">The 3GPP network shall support combinations of SD, FHD and UHD resolution TV transport services. </w:t>
      </w:r>
    </w:p>
    <w:p w:rsidR="0072754B" w:rsidRPr="00C70805" w:rsidRDefault="0072754B" w:rsidP="0072754B">
      <w:pPr>
        <w:rPr>
          <w:lang w:eastAsia="zh-CN"/>
        </w:rPr>
      </w:pPr>
      <w:r w:rsidRPr="00C70805">
        <w:rPr>
          <w:lang w:eastAsia="zh-CN"/>
        </w:rPr>
        <w:t>The 3GPP network shall allow the MNO to provide a TV service in a resource efficient manner over a large area up to the size of a country.</w:t>
      </w:r>
    </w:p>
    <w:p w:rsidR="0072754B" w:rsidRPr="00E14243" w:rsidRDefault="0072754B" w:rsidP="0072754B">
      <w:pPr>
        <w:rPr>
          <w:lang w:eastAsia="zh-CN"/>
        </w:rPr>
      </w:pPr>
      <w:r w:rsidRPr="00C70805">
        <w:rPr>
          <w:lang w:eastAsia="zh-CN"/>
        </w:rPr>
        <w:t>The 3GPP network shall enable the quality of experience of the TV service to be ensured throughout the coverage area</w:t>
      </w:r>
      <w:r>
        <w:rPr>
          <w:lang w:eastAsia="zh-CN"/>
        </w:rPr>
        <w:t xml:space="preserve"> </w:t>
      </w:r>
      <w:r w:rsidRPr="00E12A45">
        <w:rPr>
          <w:lang w:eastAsia="zh-CN"/>
        </w:rPr>
        <w:t>defined for the TV service</w:t>
      </w:r>
      <w:r w:rsidRPr="00C70805">
        <w:rPr>
          <w:lang w:eastAsia="zh-CN"/>
        </w:rPr>
        <w:t>.</w:t>
      </w:r>
    </w:p>
    <w:p w:rsidR="0072754B" w:rsidRPr="00C70805" w:rsidRDefault="0072754B" w:rsidP="00374551">
      <w:pPr>
        <w:pStyle w:val="Heading3"/>
        <w:rPr>
          <w:lang w:eastAsia="zh-CN"/>
        </w:rPr>
      </w:pPr>
      <w:bookmarkStart w:id="659" w:name="_Toc45387179"/>
      <w:bookmarkStart w:id="660" w:name="_Toc59114198"/>
      <w:bookmarkStart w:id="661" w:name="_Toc138429899"/>
      <w:r>
        <w:rPr>
          <w:lang w:eastAsia="zh-CN"/>
        </w:rPr>
        <w:t>32</w:t>
      </w:r>
      <w:r w:rsidRPr="00C70805">
        <w:rPr>
          <w:lang w:eastAsia="zh-CN"/>
        </w:rPr>
        <w:t>.2.2</w:t>
      </w:r>
      <w:r w:rsidRPr="00C70805">
        <w:rPr>
          <w:lang w:eastAsia="zh-CN"/>
        </w:rPr>
        <w:tab/>
        <w:t>Requirement for transmission performance enhancement</w:t>
      </w:r>
      <w:bookmarkEnd w:id="659"/>
      <w:bookmarkEnd w:id="660"/>
      <w:bookmarkEnd w:id="661"/>
    </w:p>
    <w:p w:rsidR="0072754B" w:rsidRPr="00C70805" w:rsidRDefault="0072754B" w:rsidP="0072754B">
      <w:pPr>
        <w:rPr>
          <w:lang w:eastAsia="zh-CN"/>
        </w:rPr>
      </w:pPr>
      <w:r w:rsidRPr="00C70805" w:rsidDel="00CF7F9D">
        <w:rPr>
          <w:lang w:eastAsia="zh-CN"/>
        </w:rPr>
        <w:t xml:space="preserve"> </w:t>
      </w:r>
      <w:r w:rsidRPr="00C70805">
        <w:rPr>
          <w:lang w:eastAsia="zh-CN"/>
        </w:rPr>
        <w:t>The 3GPP system shall be able to support 20Mbps over one</w:t>
      </w:r>
      <w:r>
        <w:rPr>
          <w:lang w:eastAsia="zh-CN"/>
        </w:rPr>
        <w:t xml:space="preserve"> logical</w:t>
      </w:r>
      <w:r w:rsidRPr="00C70805">
        <w:rPr>
          <w:lang w:eastAsia="zh-CN"/>
        </w:rPr>
        <w:t xml:space="preserve"> broadcast channel.</w:t>
      </w:r>
    </w:p>
    <w:p w:rsidR="0072754B" w:rsidRPr="00C70805" w:rsidRDefault="0072754B" w:rsidP="0072754B">
      <w:pPr>
        <w:rPr>
          <w:lang w:eastAsia="zh-CN"/>
        </w:rPr>
      </w:pPr>
      <w:r w:rsidRPr="00C70805">
        <w:rPr>
          <w:lang w:eastAsia="zh-CN"/>
        </w:rPr>
        <w:t xml:space="preserve">The </w:t>
      </w:r>
      <w:r>
        <w:rPr>
          <w:lang w:eastAsia="zh-CN"/>
        </w:rPr>
        <w:t xml:space="preserve">mechanisms in the </w:t>
      </w:r>
      <w:r w:rsidRPr="00C70805">
        <w:rPr>
          <w:lang w:eastAsia="zh-CN"/>
        </w:rPr>
        <w:t xml:space="preserve">3GPP network shall be </w:t>
      </w:r>
      <w:r>
        <w:rPr>
          <w:lang w:eastAsia="zh-CN"/>
        </w:rPr>
        <w:t>designed</w:t>
      </w:r>
      <w:r w:rsidRPr="00C70805">
        <w:rPr>
          <w:lang w:eastAsia="zh-CN"/>
        </w:rPr>
        <w:t xml:space="preserve"> to support at least 10 high quality video channels of 12Mbps each simultaneously via broadcast. </w:t>
      </w:r>
    </w:p>
    <w:p w:rsidR="0072754B" w:rsidRPr="00C70805" w:rsidRDefault="0072754B" w:rsidP="0072754B">
      <w:pPr>
        <w:rPr>
          <w:lang w:eastAsia="zh-CN"/>
        </w:rPr>
      </w:pPr>
      <w:r w:rsidRPr="00C70805">
        <w:rPr>
          <w:lang w:eastAsia="zh-CN"/>
        </w:rPr>
        <w:t>The 3GPP network shall support flexible change between broadcast and unicast per traffic demand over the same carrier.</w:t>
      </w:r>
    </w:p>
    <w:p w:rsidR="0072754B" w:rsidRPr="00C70805" w:rsidRDefault="0072754B" w:rsidP="0072754B">
      <w:pPr>
        <w:rPr>
          <w:lang w:eastAsia="zh-CN"/>
        </w:rPr>
      </w:pPr>
      <w:r w:rsidRPr="00C70805">
        <w:rPr>
          <w:lang w:eastAsia="zh-CN"/>
        </w:rPr>
        <w:t>The 3GPP network shall be able to convert network unicast capacity to network broadcast capacity and vice versa</w:t>
      </w:r>
      <w:r>
        <w:rPr>
          <w:lang w:eastAsia="zh-CN"/>
        </w:rPr>
        <w:t xml:space="preserve"> so that each can range from 0% to 100% of the capacity</w:t>
      </w:r>
      <w:r w:rsidRPr="00C70805">
        <w:rPr>
          <w:lang w:eastAsia="zh-CN"/>
        </w:rPr>
        <w:t>.</w:t>
      </w:r>
    </w:p>
    <w:p w:rsidR="0072754B" w:rsidRPr="00C70805" w:rsidRDefault="0072754B" w:rsidP="0072754B">
      <w:pPr>
        <w:rPr>
          <w:lang w:eastAsia="zh-CN"/>
        </w:rPr>
      </w:pPr>
      <w:r w:rsidRPr="00C70805">
        <w:rPr>
          <w:lang w:eastAsia="zh-CN"/>
        </w:rPr>
        <w:t>The 3GPP network shall be able to support using one carrier for both unicast and broadcast distribution of TV services.</w:t>
      </w:r>
    </w:p>
    <w:p w:rsidR="0072754B" w:rsidRPr="00C70805" w:rsidRDefault="0072754B" w:rsidP="0072754B">
      <w:pPr>
        <w:rPr>
          <w:lang w:eastAsia="zh-CN"/>
        </w:rPr>
      </w:pPr>
      <w:r w:rsidRPr="00C70805">
        <w:rPr>
          <w:lang w:eastAsia="zh-CN"/>
        </w:rPr>
        <w:t>If allowed by the operator and a spare carrier is available, the 3GPP network shall be able to make use of spare carriers or free up carriers if not required anymore.</w:t>
      </w:r>
    </w:p>
    <w:p w:rsidR="0072754B" w:rsidRPr="00C70805" w:rsidRDefault="0072754B" w:rsidP="00374551">
      <w:pPr>
        <w:pStyle w:val="Heading3"/>
        <w:rPr>
          <w:lang w:eastAsia="zh-CN"/>
        </w:rPr>
      </w:pPr>
      <w:bookmarkStart w:id="662" w:name="_Toc45387180"/>
      <w:bookmarkStart w:id="663" w:name="_Toc59114199"/>
      <w:bookmarkStart w:id="664" w:name="_Toc138429900"/>
      <w:r>
        <w:rPr>
          <w:lang w:eastAsia="zh-CN"/>
        </w:rPr>
        <w:t>32</w:t>
      </w:r>
      <w:r w:rsidRPr="00C70805">
        <w:rPr>
          <w:lang w:eastAsia="zh-CN"/>
        </w:rPr>
        <w:t>.2.3</w:t>
      </w:r>
      <w:r w:rsidRPr="00C70805">
        <w:rPr>
          <w:lang w:eastAsia="zh-CN"/>
        </w:rPr>
        <w:tab/>
        <w:t>Requirement for network flexibility</w:t>
      </w:r>
      <w:bookmarkEnd w:id="662"/>
      <w:bookmarkEnd w:id="663"/>
      <w:bookmarkEnd w:id="664"/>
    </w:p>
    <w:p w:rsidR="0072754B" w:rsidRPr="00C70805" w:rsidRDefault="0072754B" w:rsidP="0072754B">
      <w:pPr>
        <w:rPr>
          <w:lang w:eastAsia="zh-CN"/>
        </w:rPr>
      </w:pPr>
      <w:r w:rsidRPr="00C70805">
        <w:rPr>
          <w:lang w:eastAsia="zh-CN"/>
        </w:rPr>
        <w:t>The 3GPP network shall be able to support network broadcast capacity assignment according to operator policies to consider the following criteria:</w:t>
      </w:r>
    </w:p>
    <w:p w:rsidR="0072754B" w:rsidRPr="00C70805" w:rsidRDefault="0072754B" w:rsidP="0072754B">
      <w:pPr>
        <w:pStyle w:val="B1"/>
        <w:numPr>
          <w:ilvl w:val="0"/>
          <w:numId w:val="23"/>
        </w:numPr>
      </w:pPr>
      <w:r w:rsidRPr="00C70805">
        <w:t xml:space="preserve">OTT provider request (including TV service </w:t>
      </w:r>
      <w:r w:rsidR="009A008E" w:rsidRPr="00C70805">
        <w:t>information (</w:t>
      </w:r>
      <w:r w:rsidRPr="00C70805">
        <w:t>e.g., codec information, media type information, etc))</w:t>
      </w:r>
    </w:p>
    <w:p w:rsidR="0072754B" w:rsidRPr="00C70805" w:rsidRDefault="0072754B" w:rsidP="0072754B">
      <w:pPr>
        <w:pStyle w:val="B1"/>
        <w:numPr>
          <w:ilvl w:val="0"/>
          <w:numId w:val="23"/>
        </w:numPr>
      </w:pPr>
      <w:r w:rsidRPr="00C70805">
        <w:t>available network unicast/broadcast capacity of 3GPP network</w:t>
      </w:r>
    </w:p>
    <w:p w:rsidR="0072754B" w:rsidRPr="00C70805" w:rsidRDefault="0072754B" w:rsidP="0072754B">
      <w:pPr>
        <w:rPr>
          <w:lang w:eastAsia="zh-CN"/>
        </w:rPr>
      </w:pPr>
      <w:r w:rsidRPr="00C70805">
        <w:rPr>
          <w:lang w:eastAsia="zh-CN"/>
        </w:rPr>
        <w:t>Within the radio resources dedicated to TV services in a geographic area</w:t>
      </w:r>
      <w:r w:rsidRPr="00C70805" w:rsidDel="00125A5D">
        <w:rPr>
          <w:lang w:eastAsia="zh-CN"/>
        </w:rPr>
        <w:t xml:space="preserve"> </w:t>
      </w:r>
      <w:r w:rsidRPr="00C70805">
        <w:rPr>
          <w:lang w:eastAsia="zh-CN"/>
        </w:rPr>
        <w:t>the 3GPP network shall allow the MNO to specify the allocation of radio resource by the following:</w:t>
      </w:r>
    </w:p>
    <w:p w:rsidR="0072754B" w:rsidRPr="00C70805" w:rsidRDefault="0072754B" w:rsidP="0072754B">
      <w:pPr>
        <w:pStyle w:val="B1"/>
        <w:numPr>
          <w:ilvl w:val="0"/>
          <w:numId w:val="23"/>
        </w:numPr>
      </w:pPr>
      <w:r w:rsidRPr="00C70805">
        <w:t xml:space="preserve">static allocation, i.e., pre-defined maximum percentage to be used for unicast and broadcast </w:t>
      </w:r>
    </w:p>
    <w:p w:rsidR="0072754B" w:rsidRPr="00C70805" w:rsidRDefault="0072754B" w:rsidP="0072754B">
      <w:pPr>
        <w:pStyle w:val="B1"/>
        <w:numPr>
          <w:ilvl w:val="0"/>
          <w:numId w:val="23"/>
        </w:numPr>
      </w:pPr>
      <w:r w:rsidRPr="00C70805">
        <w:t>dynamic allocation, i.e., the pre-defined maximum percentage for both unicast and broadcast to be changed at a time-resolution of [one] minute over a period of [24] hours</w:t>
      </w:r>
    </w:p>
    <w:p w:rsidR="0072754B" w:rsidRPr="00C70805" w:rsidRDefault="0072754B" w:rsidP="0072754B">
      <w:pPr>
        <w:rPr>
          <w:lang w:eastAsia="zh-CN"/>
        </w:rPr>
      </w:pPr>
      <w:r w:rsidRPr="00C70805">
        <w:rPr>
          <w:lang w:eastAsia="zh-CN"/>
        </w:rPr>
        <w:t>The 3GPP network shall be able to support network broadcast geographic area coverage management considering following criteria:</w:t>
      </w:r>
    </w:p>
    <w:p w:rsidR="0072754B" w:rsidRPr="00C70805" w:rsidRDefault="0072754B" w:rsidP="0072754B">
      <w:pPr>
        <w:pStyle w:val="B1"/>
        <w:numPr>
          <w:ilvl w:val="0"/>
          <w:numId w:val="23"/>
        </w:numPr>
      </w:pPr>
      <w:r w:rsidRPr="00C70805">
        <w:t>OTT provider request (including the potential coverage information of TV service information)</w:t>
      </w:r>
    </w:p>
    <w:p w:rsidR="0072754B" w:rsidRPr="00C70805" w:rsidRDefault="0072754B" w:rsidP="0072754B">
      <w:pPr>
        <w:pStyle w:val="B1"/>
        <w:numPr>
          <w:ilvl w:val="0"/>
          <w:numId w:val="23"/>
        </w:numPr>
      </w:pPr>
      <w:r w:rsidRPr="00C70805">
        <w:t>available network unicast/broadcast capacity of 3GPP network</w:t>
      </w:r>
    </w:p>
    <w:p w:rsidR="0072754B" w:rsidRPr="00C70805" w:rsidRDefault="0072754B" w:rsidP="0072754B">
      <w:pPr>
        <w:pStyle w:val="B1"/>
        <w:numPr>
          <w:ilvl w:val="0"/>
          <w:numId w:val="23"/>
        </w:numPr>
      </w:pPr>
      <w:r w:rsidRPr="00C70805">
        <w:t>number of users under broadcast network coverage</w:t>
      </w:r>
    </w:p>
    <w:p w:rsidR="0072754B" w:rsidRPr="00C70805" w:rsidRDefault="0072754B" w:rsidP="0072754B">
      <w:pPr>
        <w:pStyle w:val="B1"/>
        <w:numPr>
          <w:ilvl w:val="0"/>
          <w:numId w:val="23"/>
        </w:numPr>
      </w:pPr>
      <w:r w:rsidRPr="00C70805">
        <w:t>The location information of UE</w:t>
      </w:r>
    </w:p>
    <w:p w:rsidR="0072754B" w:rsidRPr="00C70805" w:rsidRDefault="0072754B" w:rsidP="0072754B">
      <w:pPr>
        <w:rPr>
          <w:lang w:eastAsia="zh-CN"/>
        </w:rPr>
      </w:pPr>
      <w:r w:rsidRPr="00C70805">
        <w:rPr>
          <w:lang w:eastAsia="zh-CN"/>
        </w:rPr>
        <w:t>The 3GPP network shall be able to deliver media content via unicast and broadcast in an efficient manner.</w:t>
      </w:r>
      <w:r>
        <w:rPr>
          <w:lang w:eastAsia="zh-CN"/>
        </w:rPr>
        <w:t xml:space="preserve"> </w:t>
      </w:r>
      <w:r w:rsidRPr="00F06F48">
        <w:rPr>
          <w:lang w:eastAsia="zh-CN"/>
        </w:rPr>
        <w:t xml:space="preserve">The 3GPP system shall be capable of ensuring the timing sequence of different media content received by different UEs </w:t>
      </w:r>
      <w:r>
        <w:rPr>
          <w:lang w:eastAsia="zh-CN"/>
        </w:rPr>
        <w:t>at the same location</w:t>
      </w:r>
      <w:r w:rsidRPr="00F06F48">
        <w:rPr>
          <w:lang w:eastAsia="zh-CN"/>
        </w:rPr>
        <w:t xml:space="preserve">, </w:t>
      </w:r>
      <w:r>
        <w:rPr>
          <w:lang w:eastAsia="zh-CN"/>
        </w:rPr>
        <w:t xml:space="preserve">even </w:t>
      </w:r>
      <w:r w:rsidRPr="00F06F48">
        <w:rPr>
          <w:lang w:eastAsia="zh-CN"/>
        </w:rPr>
        <w:t>via different transport path, aligning with the timing sequence of TV service of the OTT provider</w:t>
      </w:r>
      <w:r>
        <w:rPr>
          <w:lang w:eastAsia="zh-CN"/>
        </w:rPr>
        <w:t xml:space="preserve"> in order to maintain synchronism</w:t>
      </w:r>
      <w:r w:rsidRPr="00F06F48">
        <w:rPr>
          <w:lang w:eastAsia="zh-CN"/>
        </w:rPr>
        <w:t xml:space="preserve">. </w:t>
      </w:r>
    </w:p>
    <w:p w:rsidR="0072754B" w:rsidRPr="00C70805" w:rsidRDefault="0072754B" w:rsidP="0072754B">
      <w:pPr>
        <w:rPr>
          <w:lang w:eastAsia="zh-CN"/>
        </w:rPr>
      </w:pPr>
      <w:r w:rsidRPr="00C70805">
        <w:rPr>
          <w:lang w:eastAsia="zh-CN"/>
        </w:rPr>
        <w:t>A UE shall be able to receive eMBMS from one cell site while receiving other services from the same cell site or another possibly cell site.</w:t>
      </w:r>
    </w:p>
    <w:p w:rsidR="0072754B" w:rsidRPr="00C70805" w:rsidRDefault="0072754B" w:rsidP="0072754B">
      <w:pPr>
        <w:rPr>
          <w:lang w:eastAsia="zh-CN"/>
        </w:rPr>
      </w:pPr>
      <w:r w:rsidRPr="00284B98">
        <w:rPr>
          <w:lang w:eastAsia="zh-CN"/>
        </w:rPr>
        <w:t>T</w:t>
      </w:r>
      <w:r w:rsidRPr="00C70805">
        <w:rPr>
          <w:lang w:eastAsia="zh-CN"/>
        </w:rPr>
        <w:t xml:space="preserve">he 3GPP network shall allow </w:t>
      </w:r>
      <w:r w:rsidR="009A008E" w:rsidRPr="00284B98">
        <w:rPr>
          <w:lang w:eastAsia="zh-CN"/>
        </w:rPr>
        <w:t>an</w:t>
      </w:r>
      <w:r w:rsidRPr="00C70805">
        <w:rPr>
          <w:lang w:eastAsia="zh-CN"/>
        </w:rPr>
        <w:t xml:space="preserve"> MNO to service all UEs in an area with eMBMS independent of which MNO network(s) they have subscription to.</w:t>
      </w:r>
    </w:p>
    <w:p w:rsidR="0072754B" w:rsidRPr="00C70805" w:rsidRDefault="0072754B" w:rsidP="00374551">
      <w:pPr>
        <w:pStyle w:val="Heading3"/>
        <w:rPr>
          <w:lang w:eastAsia="zh-CN"/>
        </w:rPr>
      </w:pPr>
      <w:bookmarkStart w:id="665" w:name="_Toc45387181"/>
      <w:bookmarkStart w:id="666" w:name="_Toc59114200"/>
      <w:bookmarkStart w:id="667" w:name="_Toc138429901"/>
      <w:r>
        <w:rPr>
          <w:lang w:eastAsia="zh-CN"/>
        </w:rPr>
        <w:t>32</w:t>
      </w:r>
      <w:r w:rsidRPr="00C70805">
        <w:rPr>
          <w:lang w:eastAsia="zh-CN"/>
        </w:rPr>
        <w:t>.2.4</w:t>
      </w:r>
      <w:r w:rsidRPr="00C70805">
        <w:rPr>
          <w:lang w:eastAsia="zh-CN"/>
        </w:rPr>
        <w:tab/>
        <w:t>Requirement for TV application support</w:t>
      </w:r>
      <w:bookmarkEnd w:id="665"/>
      <w:bookmarkEnd w:id="666"/>
      <w:bookmarkEnd w:id="667"/>
    </w:p>
    <w:p w:rsidR="0072754B" w:rsidRPr="00C70805" w:rsidRDefault="0072754B" w:rsidP="0072754B">
      <w:pPr>
        <w:rPr>
          <w:lang w:eastAsia="zh-CN"/>
        </w:rPr>
      </w:pPr>
      <w:r w:rsidRPr="00C70805">
        <w:rPr>
          <w:lang w:eastAsia="zh-CN"/>
        </w:rPr>
        <w:t xml:space="preserve">The eMBMS service layer should support audio and video formats typically supported by TV Content Providers for </w:t>
      </w:r>
      <w:r>
        <w:rPr>
          <w:lang w:eastAsia="zh-CN"/>
        </w:rPr>
        <w:t xml:space="preserve">SD and </w:t>
      </w:r>
      <w:r w:rsidRPr="00C70805">
        <w:rPr>
          <w:lang w:eastAsia="zh-CN"/>
        </w:rPr>
        <w:t>HD TV transport services and UHD TV transport services.</w:t>
      </w:r>
    </w:p>
    <w:p w:rsidR="0072754B" w:rsidRPr="00C70805" w:rsidRDefault="0072754B" w:rsidP="0072754B">
      <w:pPr>
        <w:rPr>
          <w:lang w:eastAsia="zh-CN"/>
        </w:rPr>
      </w:pPr>
      <w:r w:rsidRPr="00C70805">
        <w:rPr>
          <w:lang w:eastAsia="zh-CN"/>
        </w:rPr>
        <w:t>The eMBMS service layer should support codecs typically supported by TV Content Providers for HD TV services and UHD TV services.</w:t>
      </w:r>
      <w:r>
        <w:rPr>
          <w:lang w:eastAsia="zh-CN"/>
        </w:rPr>
        <w:t xml:space="preserve"> </w:t>
      </w:r>
      <w:r w:rsidRPr="00C70805">
        <w:rPr>
          <w:lang w:eastAsia="zh-CN"/>
        </w:rPr>
        <w:t>The eMBMS service layer should support accessibility functions typically supported by TV Content Providers (e.g. subtitling, closed captioning, audio descriptions, anonymous reception, reporting to support ratings, reporting enforcement, etc.).</w:t>
      </w:r>
    </w:p>
    <w:p w:rsidR="0072754B" w:rsidRPr="00C70805" w:rsidRDefault="0072754B" w:rsidP="0072754B">
      <w:pPr>
        <w:rPr>
          <w:lang w:eastAsia="zh-CN"/>
        </w:rPr>
      </w:pPr>
      <w:r w:rsidRPr="00C70805">
        <w:rPr>
          <w:lang w:eastAsia="zh-CN"/>
        </w:rPr>
        <w:t>The eMBMS service layer should support regulatory mandates typically supported by TV Content Providers (blackouts, emergency alerts, etc.).</w:t>
      </w:r>
    </w:p>
    <w:p w:rsidR="0072754B" w:rsidRPr="00C70805" w:rsidRDefault="0072754B" w:rsidP="0072754B">
      <w:pPr>
        <w:rPr>
          <w:lang w:eastAsia="zh-CN"/>
        </w:rPr>
      </w:pPr>
      <w:r w:rsidRPr="00C70805">
        <w:rPr>
          <w:lang w:eastAsia="zh-CN"/>
        </w:rPr>
        <w:t>The eMBMS service layer should support interactivity functions typically supported by TV Content Providers (interactive services, second screen, personalization, etc.).</w:t>
      </w:r>
    </w:p>
    <w:p w:rsidR="0072754B" w:rsidRPr="00C70805" w:rsidRDefault="0072754B" w:rsidP="0072754B">
      <w:pPr>
        <w:rPr>
          <w:lang w:eastAsia="zh-CN"/>
        </w:rPr>
      </w:pPr>
      <w:r w:rsidRPr="00C70805">
        <w:rPr>
          <w:lang w:eastAsia="zh-CN"/>
        </w:rPr>
        <w:t>The eMBMS service layer should support ad insertion use cases typically supported by TV Content Providers (targeted ad insertion, ad replacement, etc.),</w:t>
      </w:r>
    </w:p>
    <w:p w:rsidR="0072754B" w:rsidRPr="00C70805" w:rsidRDefault="0072754B" w:rsidP="0072754B">
      <w:pPr>
        <w:rPr>
          <w:lang w:eastAsia="zh-CN"/>
        </w:rPr>
      </w:pPr>
      <w:r w:rsidRPr="00C70805">
        <w:rPr>
          <w:lang w:eastAsia="zh-CN"/>
        </w:rPr>
        <w:t>The eMBMS service layer should support encryption, security and conditional access functions typically supported by TV Content Providers.</w:t>
      </w:r>
    </w:p>
    <w:p w:rsidR="0072754B" w:rsidRPr="00C70805" w:rsidRDefault="0072754B" w:rsidP="0072754B">
      <w:pPr>
        <w:rPr>
          <w:lang w:eastAsia="zh-CN"/>
        </w:rPr>
      </w:pPr>
      <w:r w:rsidRPr="00C70805">
        <w:rPr>
          <w:lang w:eastAsia="zh-CN"/>
        </w:rPr>
        <w:t>The eMBMS service layer should support efficient concurrent delivery of multiple application components (TV service application signalling, statistical multiplexing, etc.).</w:t>
      </w:r>
    </w:p>
    <w:p w:rsidR="0072754B" w:rsidRPr="00C70805" w:rsidRDefault="0072754B" w:rsidP="0072754B">
      <w:pPr>
        <w:rPr>
          <w:lang w:eastAsia="zh-CN"/>
        </w:rPr>
      </w:pPr>
      <w:r w:rsidRPr="00C70805">
        <w:rPr>
          <w:lang w:eastAsia="zh-CN"/>
        </w:rPr>
        <w:t>The eMBMS service layer should support random access and channel change times comparable to existing HD TV services.</w:t>
      </w:r>
    </w:p>
    <w:p w:rsidR="0072754B" w:rsidRPr="00C70805" w:rsidRDefault="0072754B" w:rsidP="0072754B">
      <w:pPr>
        <w:rPr>
          <w:lang w:eastAsia="zh-CN"/>
        </w:rPr>
      </w:pPr>
      <w:r w:rsidRPr="00C70805">
        <w:rPr>
          <w:lang w:eastAsia="zh-CN"/>
        </w:rPr>
        <w:t>The eMBMS service layer should support TV service content delivery over broadcast only, unicast only and combinations of the two.</w:t>
      </w:r>
    </w:p>
    <w:p w:rsidR="0072754B" w:rsidRPr="00C70805" w:rsidRDefault="0072754B" w:rsidP="0072754B">
      <w:pPr>
        <w:rPr>
          <w:lang w:eastAsia="zh-CN"/>
        </w:rPr>
      </w:pPr>
      <w:r w:rsidRPr="00C70805">
        <w:rPr>
          <w:lang w:eastAsia="zh-CN"/>
        </w:rPr>
        <w:t xml:space="preserve">The eMBMS service layer should support delivery of real-time and non-real-time content. </w:t>
      </w:r>
    </w:p>
    <w:p w:rsidR="0072754B" w:rsidRPr="00C70805" w:rsidRDefault="0072754B" w:rsidP="0072754B">
      <w:pPr>
        <w:rPr>
          <w:lang w:eastAsia="zh-CN"/>
        </w:rPr>
      </w:pPr>
      <w:r w:rsidRPr="00C70805">
        <w:rPr>
          <w:lang w:eastAsia="zh-CN"/>
        </w:rPr>
        <w:t xml:space="preserve">The eMBMS service layer should enable extensibility and forward-compatibility to new requirements, formats, codecs and other functions to the extent possible. </w:t>
      </w:r>
    </w:p>
    <w:p w:rsidR="0072754B" w:rsidRPr="00C70805" w:rsidRDefault="0072754B" w:rsidP="0072754B">
      <w:pPr>
        <w:rPr>
          <w:lang w:eastAsia="zh-CN"/>
        </w:rPr>
      </w:pPr>
      <w:r w:rsidRPr="00C70805">
        <w:rPr>
          <w:lang w:eastAsia="zh-CN"/>
        </w:rPr>
        <w:t>An eMBMS transport layer should be able to transport TV streams formatted not compliant to 3GPP standards.</w:t>
      </w:r>
      <w:r w:rsidRPr="00C70805" w:rsidDel="00C97A01">
        <w:rPr>
          <w:lang w:eastAsia="zh-CN"/>
        </w:rPr>
        <w:t xml:space="preserve"> </w:t>
      </w:r>
    </w:p>
    <w:p w:rsidR="0072754B" w:rsidRPr="00C70805" w:rsidRDefault="0072754B" w:rsidP="0072754B">
      <w:pPr>
        <w:rPr>
          <w:lang w:eastAsia="zh-CN"/>
        </w:rPr>
      </w:pPr>
      <w:r w:rsidRPr="00C70805">
        <w:rPr>
          <w:lang w:eastAsia="zh-CN"/>
        </w:rPr>
        <w:t>A UE should be able to access an eMBMS transport session with the support of only transport metadata.</w:t>
      </w:r>
    </w:p>
    <w:p w:rsidR="0072754B" w:rsidRPr="00C70805" w:rsidRDefault="0072754B" w:rsidP="0072754B">
      <w:pPr>
        <w:rPr>
          <w:lang w:eastAsia="zh-CN"/>
        </w:rPr>
      </w:pPr>
      <w:r w:rsidRPr="00C70805">
        <w:rPr>
          <w:lang w:eastAsia="zh-CN"/>
        </w:rPr>
        <w:t>An eMBMS system should be able to be initiated by a UE with sufficient metadata provided by a mechanism other than User Service Description for non 3GPP transport services.</w:t>
      </w:r>
    </w:p>
    <w:p w:rsidR="0072754B" w:rsidRPr="00C70805" w:rsidRDefault="0072754B" w:rsidP="00374551">
      <w:pPr>
        <w:pStyle w:val="Heading3"/>
        <w:rPr>
          <w:lang w:eastAsia="zh-CN"/>
        </w:rPr>
      </w:pPr>
      <w:bookmarkStart w:id="668" w:name="_Toc45387182"/>
      <w:bookmarkStart w:id="669" w:name="_Toc59114201"/>
      <w:bookmarkStart w:id="670" w:name="_Toc138429902"/>
      <w:r>
        <w:rPr>
          <w:lang w:eastAsia="zh-CN"/>
        </w:rPr>
        <w:t>32</w:t>
      </w:r>
      <w:r w:rsidRPr="00C70805">
        <w:rPr>
          <w:lang w:eastAsia="zh-CN"/>
        </w:rPr>
        <w:t>.2.5</w:t>
      </w:r>
      <w:r w:rsidRPr="00C70805">
        <w:rPr>
          <w:lang w:eastAsia="zh-CN"/>
        </w:rPr>
        <w:tab/>
        <w:t>Requirement for RAN sharing</w:t>
      </w:r>
      <w:bookmarkEnd w:id="668"/>
      <w:bookmarkEnd w:id="669"/>
      <w:bookmarkEnd w:id="670"/>
    </w:p>
    <w:p w:rsidR="0072754B" w:rsidRPr="00C70805" w:rsidRDefault="0072754B" w:rsidP="0072754B">
      <w:pPr>
        <w:rPr>
          <w:lang w:eastAsia="zh-CN"/>
        </w:rPr>
      </w:pPr>
      <w:r w:rsidRPr="00C70805">
        <w:rPr>
          <w:lang w:eastAsia="zh-CN"/>
        </w:rPr>
        <w:t>A participating eMBMS-enabled RAN shall be capable of distributing the content including both free-to-air content and subscribed content in conjunction with other participating eMBMS-enabled RANs.</w:t>
      </w:r>
    </w:p>
    <w:p w:rsidR="0072754B" w:rsidRPr="00C70805" w:rsidRDefault="0072754B" w:rsidP="0072754B">
      <w:pPr>
        <w:rPr>
          <w:lang w:eastAsia="zh-CN"/>
        </w:rPr>
      </w:pPr>
      <w:r w:rsidRPr="00C70805">
        <w:rPr>
          <w:lang w:eastAsia="zh-CN"/>
        </w:rPr>
        <w:t>The hosting eMBMS-enabled RAN network provider shall be able to manage the shared eMBMS network to each of the participating MNOs.</w:t>
      </w:r>
    </w:p>
    <w:p w:rsidR="0072754B" w:rsidRPr="00C70805" w:rsidRDefault="0072754B" w:rsidP="0072754B">
      <w:pPr>
        <w:rPr>
          <w:lang w:eastAsia="zh-CN"/>
        </w:rPr>
      </w:pPr>
      <w:r w:rsidRPr="00C70805">
        <w:rPr>
          <w:lang w:eastAsia="zh-CN"/>
        </w:rPr>
        <w:t>Each RAN provider shall report events supporting the accounting of network resource usage separately for each Participating MNO. This includes:</w:t>
      </w:r>
    </w:p>
    <w:p w:rsidR="0072754B" w:rsidRPr="00C70805" w:rsidRDefault="0072754B" w:rsidP="0072754B">
      <w:pPr>
        <w:pStyle w:val="B1"/>
        <w:numPr>
          <w:ilvl w:val="0"/>
          <w:numId w:val="23"/>
        </w:numPr>
      </w:pPr>
      <w:r w:rsidRPr="00C70805">
        <w:t>Start of service in the shared eMBMS network for a UE of the Participating MNO</w:t>
      </w:r>
    </w:p>
    <w:p w:rsidR="0072754B" w:rsidRPr="00C70805" w:rsidRDefault="0072754B" w:rsidP="0072754B">
      <w:pPr>
        <w:pStyle w:val="B1"/>
        <w:numPr>
          <w:ilvl w:val="0"/>
          <w:numId w:val="23"/>
        </w:numPr>
      </w:pPr>
      <w:r w:rsidRPr="00C70805">
        <w:t>End of service in the shared eMBMS network for a UE of the Participating MNO</w:t>
      </w:r>
    </w:p>
    <w:p w:rsidR="0072754B" w:rsidRPr="00C70805" w:rsidRDefault="0072754B" w:rsidP="00374551">
      <w:pPr>
        <w:pStyle w:val="Heading3"/>
        <w:rPr>
          <w:lang w:eastAsia="zh-CN"/>
        </w:rPr>
      </w:pPr>
      <w:bookmarkStart w:id="671" w:name="_Toc45387183"/>
      <w:bookmarkStart w:id="672" w:name="_Toc59114202"/>
      <w:bookmarkStart w:id="673" w:name="_Toc138429903"/>
      <w:r>
        <w:rPr>
          <w:lang w:eastAsia="zh-CN"/>
        </w:rPr>
        <w:t>32</w:t>
      </w:r>
      <w:r w:rsidRPr="00C70805">
        <w:rPr>
          <w:lang w:eastAsia="zh-CN"/>
        </w:rPr>
        <w:t>.2.6</w:t>
      </w:r>
      <w:r w:rsidRPr="00C70805">
        <w:rPr>
          <w:lang w:eastAsia="zh-CN"/>
        </w:rPr>
        <w:tab/>
        <w:t>Requirement for wide area support</w:t>
      </w:r>
      <w:bookmarkEnd w:id="671"/>
      <w:bookmarkEnd w:id="672"/>
      <w:bookmarkEnd w:id="673"/>
    </w:p>
    <w:p w:rsidR="0072754B" w:rsidRPr="00C70805" w:rsidRDefault="0072754B" w:rsidP="0072754B">
      <w:pPr>
        <w:rPr>
          <w:lang w:eastAsia="zh-CN"/>
        </w:rPr>
      </w:pPr>
      <w:r w:rsidRPr="00C70805">
        <w:rPr>
          <w:lang w:eastAsia="zh-CN"/>
        </w:rPr>
        <w:t>The eMBMS network shall be able to support designated</w:t>
      </w:r>
      <w:r w:rsidRPr="00C70805" w:rsidDel="00A17467">
        <w:rPr>
          <w:lang w:eastAsia="zh-CN"/>
        </w:rPr>
        <w:t xml:space="preserve"> </w:t>
      </w:r>
      <w:r w:rsidRPr="00C70805">
        <w:rPr>
          <w:lang w:eastAsia="zh-CN"/>
        </w:rPr>
        <w:t xml:space="preserve">coverage area, for example national, regional and local coverage areas. </w:t>
      </w:r>
    </w:p>
    <w:p w:rsidR="0072754B" w:rsidRPr="00C70805" w:rsidRDefault="0072754B" w:rsidP="00374551">
      <w:pPr>
        <w:pStyle w:val="Heading3"/>
        <w:rPr>
          <w:lang w:eastAsia="zh-CN"/>
        </w:rPr>
      </w:pPr>
      <w:bookmarkStart w:id="674" w:name="_Toc45387184"/>
      <w:bookmarkStart w:id="675" w:name="_Toc59114203"/>
      <w:bookmarkStart w:id="676" w:name="_Toc138429904"/>
      <w:r>
        <w:rPr>
          <w:lang w:eastAsia="zh-CN"/>
        </w:rPr>
        <w:t>32</w:t>
      </w:r>
      <w:r w:rsidRPr="00C70805">
        <w:rPr>
          <w:lang w:eastAsia="zh-CN"/>
        </w:rPr>
        <w:t>.2.7</w:t>
      </w:r>
      <w:r w:rsidRPr="00C70805">
        <w:rPr>
          <w:lang w:eastAsia="zh-CN"/>
        </w:rPr>
        <w:tab/>
        <w:t>Requirement for capability exposure</w:t>
      </w:r>
      <w:bookmarkEnd w:id="674"/>
      <w:bookmarkEnd w:id="675"/>
      <w:bookmarkEnd w:id="676"/>
    </w:p>
    <w:p w:rsidR="0072754B" w:rsidRPr="00C70805" w:rsidRDefault="0072754B" w:rsidP="0072754B">
      <w:pPr>
        <w:rPr>
          <w:lang w:eastAsia="zh-CN"/>
        </w:rPr>
      </w:pPr>
      <w:r w:rsidRPr="00C70805">
        <w:rPr>
          <w:lang w:eastAsia="zh-CN"/>
        </w:rPr>
        <w:t>The 3GPP system shall be able to support an MNO offering on-demand broadcast availability to TV services.</w:t>
      </w:r>
    </w:p>
    <w:p w:rsidR="0072754B" w:rsidRPr="00C70805" w:rsidRDefault="0072754B" w:rsidP="0072754B">
      <w:pPr>
        <w:rPr>
          <w:lang w:eastAsia="zh-CN"/>
        </w:rPr>
      </w:pPr>
      <w:r w:rsidRPr="00C70805">
        <w:rPr>
          <w:lang w:eastAsia="zh-CN"/>
        </w:rPr>
        <w:t>Subject to MNO and 3rd OTT party agreement, to enable the MNO to evaluate the impact on distribution of data transfer in the network, the 3rd OTT party shall be able to indicate to the MNO the desired media format information: the volume of the data traffic expected to be broadcast in this geographic area, indication whether the streaming content can be accessed when the mobile users moves out/in of broadcast coverage area, indication whether the streaming content can be cached in the MNO network, association information among users i.e. user information, expected media content information, device information and group information of TV service and the timing relationship information of different media content.</w:t>
      </w:r>
    </w:p>
    <w:p w:rsidR="0072754B" w:rsidRPr="00C70805" w:rsidRDefault="0072754B" w:rsidP="0072754B">
      <w:pPr>
        <w:rPr>
          <w:lang w:eastAsia="zh-CN"/>
        </w:rPr>
      </w:pPr>
      <w:r w:rsidRPr="007D6693">
        <w:rPr>
          <w:lang w:eastAsia="zh-CN"/>
        </w:rPr>
        <w:t>The 3GPP network shall enable an MNO to inform a 3rd party of the result (</w:t>
      </w:r>
      <w:r>
        <w:t>e.g., selected media format information, mode of content delivery (broadcast only, broadcast/unicast fall-back support,</w:t>
      </w:r>
      <w:r w:rsidRPr="003E6C54">
        <w:t xml:space="preserve"> consumption-based switching between unicast/broadcast</w:t>
      </w:r>
      <w:r>
        <w:t>), QoE of content delivery, cached content indication</w:t>
      </w:r>
      <w:r w:rsidRPr="007D6693">
        <w:rPr>
          <w:lang w:eastAsia="zh-CN"/>
        </w:rPr>
        <w:t>) of delivering a TV service to a user.</w:t>
      </w:r>
    </w:p>
    <w:p w:rsidR="0072754B" w:rsidRPr="00C70805" w:rsidRDefault="0072754B" w:rsidP="00374551">
      <w:pPr>
        <w:pStyle w:val="Heading3"/>
        <w:rPr>
          <w:lang w:eastAsia="zh-CN"/>
        </w:rPr>
      </w:pPr>
      <w:bookmarkStart w:id="677" w:name="_Toc45387185"/>
      <w:bookmarkStart w:id="678" w:name="_Toc59114204"/>
      <w:bookmarkStart w:id="679" w:name="_Toc138429905"/>
      <w:r>
        <w:rPr>
          <w:lang w:eastAsia="zh-CN"/>
        </w:rPr>
        <w:t>32</w:t>
      </w:r>
      <w:r w:rsidRPr="00C70805">
        <w:rPr>
          <w:lang w:eastAsia="zh-CN"/>
        </w:rPr>
        <w:t>.2.8</w:t>
      </w:r>
      <w:r w:rsidRPr="00C70805">
        <w:rPr>
          <w:lang w:eastAsia="zh-CN"/>
        </w:rPr>
        <w:tab/>
        <w:t>Fixed reception for TV services</w:t>
      </w:r>
      <w:bookmarkEnd w:id="677"/>
      <w:bookmarkEnd w:id="678"/>
      <w:bookmarkEnd w:id="679"/>
    </w:p>
    <w:p w:rsidR="0072754B" w:rsidRPr="00DB5E66" w:rsidRDefault="0072754B" w:rsidP="0072754B">
      <w:pPr>
        <w:rPr>
          <w:lang w:eastAsia="zh-CN"/>
        </w:rPr>
      </w:pPr>
      <w:r w:rsidRPr="00DB5E66">
        <w:rPr>
          <w:lang w:eastAsia="zh-CN"/>
        </w:rPr>
        <w:t>The 3GPP network shall allow a UE to receive a broadcast TV content using existing TV antenna equipment.</w:t>
      </w:r>
    </w:p>
    <w:p w:rsidR="0072754B" w:rsidRDefault="0072754B" w:rsidP="0072754B">
      <w:pPr>
        <w:pStyle w:val="NO"/>
        <w:rPr>
          <w:rFonts w:ascii="Calibri" w:hAnsi="Calibri"/>
          <w:sz w:val="22"/>
          <w:szCs w:val="22"/>
        </w:rPr>
      </w:pPr>
      <w:r>
        <w:rPr>
          <w:lang w:eastAsia="zh-CN"/>
        </w:rPr>
        <w:t>NOTE 1</w:t>
      </w:r>
      <w:r w:rsidRPr="00DB5E66">
        <w:rPr>
          <w:lang w:eastAsia="zh-CN"/>
        </w:rPr>
        <w:t>: “existing TV antenna equipment” means rooftop or indoor antennas directly connected to a TV or set-top box typically used to receive DTT signals</w:t>
      </w:r>
      <w:r w:rsidRPr="00DB5E66">
        <w:t xml:space="preserve"> </w:t>
      </w:r>
    </w:p>
    <w:p w:rsidR="0072754B" w:rsidRPr="00DB5E66" w:rsidRDefault="0072754B" w:rsidP="0072754B">
      <w:r w:rsidRPr="00DB5E66">
        <w:t>The 3GPP network shall allow a UE to receive unicast TV content using existing TV antenna equipment, at least for the downlink</w:t>
      </w:r>
    </w:p>
    <w:p w:rsidR="0072754B" w:rsidRDefault="0072754B" w:rsidP="0072754B">
      <w:pPr>
        <w:pStyle w:val="NO"/>
      </w:pPr>
      <w:r>
        <w:t>NOTE 2</w:t>
      </w:r>
      <w:r w:rsidRPr="00DB5E66">
        <w:t>: This might imply the uplink to take another path e.g. via a different antenna if existing TV antenna equipment is not suitable for transmission.</w:t>
      </w:r>
    </w:p>
    <w:p w:rsidR="00214A53" w:rsidRDefault="00214A53" w:rsidP="00374551">
      <w:pPr>
        <w:pStyle w:val="Heading1"/>
        <w:rPr>
          <w:noProof/>
          <w:lang w:eastAsia="ja-JP"/>
        </w:rPr>
      </w:pPr>
      <w:bookmarkStart w:id="680" w:name="_Toc45387186"/>
      <w:bookmarkStart w:id="681" w:name="_Toc59114205"/>
      <w:bookmarkStart w:id="682" w:name="_Toc138429906"/>
      <w:r>
        <w:rPr>
          <w:lang w:eastAsia="ja-JP"/>
        </w:rPr>
        <w:t>33</w:t>
      </w:r>
      <w:r>
        <w:t xml:space="preserve"> </w:t>
      </w:r>
      <w:r>
        <w:tab/>
        <w:t>U</w:t>
      </w:r>
      <w:r w:rsidRPr="00B41CD3">
        <w:rPr>
          <w:noProof/>
          <w:lang w:eastAsia="ja-JP"/>
        </w:rPr>
        <w:t>sage over unlicensed access</w:t>
      </w:r>
      <w:bookmarkEnd w:id="680"/>
      <w:bookmarkEnd w:id="681"/>
      <w:bookmarkEnd w:id="682"/>
    </w:p>
    <w:p w:rsidR="00214A53" w:rsidRDefault="00214A53" w:rsidP="00374551">
      <w:pPr>
        <w:pStyle w:val="Heading2"/>
        <w:rPr>
          <w:lang w:eastAsia="ja-JP"/>
        </w:rPr>
      </w:pPr>
      <w:bookmarkStart w:id="683" w:name="_Toc45387187"/>
      <w:bookmarkStart w:id="684" w:name="_Toc59114206"/>
      <w:bookmarkStart w:id="685" w:name="_Toc138429907"/>
      <w:r>
        <w:rPr>
          <w:lang w:eastAsia="ja-JP"/>
        </w:rPr>
        <w:t>33</w:t>
      </w:r>
      <w:r>
        <w:t>.1</w:t>
      </w:r>
      <w:r>
        <w:tab/>
      </w:r>
      <w:r>
        <w:rPr>
          <w:lang w:eastAsia="ja-JP"/>
        </w:rPr>
        <w:t>Description</w:t>
      </w:r>
      <w:bookmarkEnd w:id="683"/>
      <w:bookmarkEnd w:id="684"/>
      <w:bookmarkEnd w:id="685"/>
    </w:p>
    <w:p w:rsidR="00214A53" w:rsidRPr="00B41CD3" w:rsidRDefault="00214A53" w:rsidP="00214A53">
      <w:r>
        <w:t>It is important to document usage over unlicensed access such that an operator has the facility to determine which type of access the traffic was transported over.</w:t>
      </w:r>
    </w:p>
    <w:p w:rsidR="00214A53" w:rsidRDefault="00214A53" w:rsidP="00214A53">
      <w:pPr>
        <w:rPr>
          <w:lang w:eastAsia="ja-JP"/>
        </w:rPr>
      </w:pPr>
      <w:r>
        <w:rPr>
          <w:noProof/>
          <w:lang w:eastAsia="ja-JP"/>
        </w:rPr>
        <w:t xml:space="preserve">For example, </w:t>
      </w:r>
      <w:r w:rsidRPr="00EA40FF">
        <w:rPr>
          <w:noProof/>
          <w:lang w:eastAsia="ja-JP"/>
        </w:rPr>
        <w:t xml:space="preserve">LTE-WiFi Aggregation </w:t>
      </w:r>
      <w:r>
        <w:rPr>
          <w:noProof/>
          <w:lang w:eastAsia="ja-JP"/>
        </w:rPr>
        <w:t xml:space="preserve">(LWA) </w:t>
      </w:r>
      <w:r w:rsidRPr="00EA40FF">
        <w:rPr>
          <w:noProof/>
          <w:lang w:eastAsia="ja-JP"/>
        </w:rPr>
        <w:t xml:space="preserve">and License Assisted Access </w:t>
      </w:r>
      <w:r>
        <w:rPr>
          <w:noProof/>
          <w:lang w:eastAsia="ja-JP"/>
        </w:rPr>
        <w:t xml:space="preserve">(LAA) </w:t>
      </w:r>
      <w:r w:rsidRPr="00EA40FF">
        <w:rPr>
          <w:noProof/>
          <w:lang w:eastAsia="ja-JP"/>
        </w:rPr>
        <w:t>are two features</w:t>
      </w:r>
      <w:r>
        <w:rPr>
          <w:noProof/>
          <w:lang w:eastAsia="ja-JP"/>
        </w:rPr>
        <w:t xml:space="preserve"> whereby </w:t>
      </w:r>
      <w:r>
        <w:rPr>
          <w:lang w:eastAsia="ja-JP"/>
        </w:rPr>
        <w:t>a</w:t>
      </w:r>
      <w:r w:rsidRPr="007F4856">
        <w:rPr>
          <w:lang w:eastAsia="ja-JP"/>
        </w:rPr>
        <w:t xml:space="preserve"> UE is connected to two access</w:t>
      </w:r>
      <w:r>
        <w:rPr>
          <w:lang w:eastAsia="ja-JP"/>
        </w:rPr>
        <w:t xml:space="preserve"> technologies</w:t>
      </w:r>
      <w:r w:rsidRPr="007F4856">
        <w:rPr>
          <w:lang w:eastAsia="ja-JP"/>
        </w:rPr>
        <w:t xml:space="preserve"> at </w:t>
      </w:r>
      <w:r>
        <w:rPr>
          <w:lang w:eastAsia="ja-JP"/>
        </w:rPr>
        <w:t>the same time</w:t>
      </w:r>
      <w:r w:rsidRPr="007F4856">
        <w:rPr>
          <w:lang w:eastAsia="ja-JP"/>
        </w:rPr>
        <w:t xml:space="preserve">, i.e., a primary access and a secondary access, where the secondary access </w:t>
      </w:r>
      <w:r>
        <w:rPr>
          <w:lang w:eastAsia="ja-JP"/>
        </w:rPr>
        <w:t xml:space="preserve">technology </w:t>
      </w:r>
      <w:r w:rsidRPr="007F4856">
        <w:rPr>
          <w:lang w:eastAsia="ja-JP"/>
        </w:rPr>
        <w:t>operates in unlicensed spectrum.</w:t>
      </w:r>
    </w:p>
    <w:p w:rsidR="00214A53" w:rsidRDefault="00214A53" w:rsidP="00374551">
      <w:pPr>
        <w:pStyle w:val="Heading2"/>
        <w:rPr>
          <w:lang w:eastAsia="ja-JP"/>
        </w:rPr>
      </w:pPr>
      <w:bookmarkStart w:id="686" w:name="_Toc45387188"/>
      <w:bookmarkStart w:id="687" w:name="_Toc59114207"/>
      <w:bookmarkStart w:id="688" w:name="_Toc138429908"/>
      <w:r>
        <w:rPr>
          <w:lang w:eastAsia="ja-JP"/>
        </w:rPr>
        <w:t>33</w:t>
      </w:r>
      <w:r>
        <w:t>.2</w:t>
      </w:r>
      <w:r>
        <w:tab/>
      </w:r>
      <w:r>
        <w:rPr>
          <w:lang w:eastAsia="ja-JP"/>
        </w:rPr>
        <w:t>Requirements</w:t>
      </w:r>
      <w:bookmarkEnd w:id="686"/>
      <w:bookmarkEnd w:id="687"/>
      <w:bookmarkEnd w:id="688"/>
    </w:p>
    <w:p w:rsidR="00214A53" w:rsidRDefault="00214A53" w:rsidP="00214A53">
      <w:pPr>
        <w:rPr>
          <w:lang w:eastAsia="ja-JP"/>
        </w:rPr>
      </w:pPr>
      <w:r>
        <w:rPr>
          <w:lang w:eastAsia="ja-JP"/>
        </w:rPr>
        <w:t>The 3GPP network shall be able to identify traffic which was transported over unlicensed access.</w:t>
      </w:r>
    </w:p>
    <w:p w:rsidR="000F16BA" w:rsidRDefault="000F16BA" w:rsidP="00374551">
      <w:pPr>
        <w:pStyle w:val="Heading1"/>
      </w:pPr>
      <w:bookmarkStart w:id="689" w:name="_Toc45387189"/>
      <w:bookmarkStart w:id="690" w:name="_Toc59114208"/>
      <w:bookmarkStart w:id="691" w:name="_Toc138429909"/>
      <w:r>
        <w:t>34</w:t>
      </w:r>
      <w:r>
        <w:tab/>
      </w:r>
      <w:r w:rsidR="00191662">
        <w:t>Void</w:t>
      </w:r>
      <w:bookmarkEnd w:id="689"/>
      <w:bookmarkEnd w:id="690"/>
      <w:bookmarkEnd w:id="691"/>
    </w:p>
    <w:p w:rsidR="000F16BA" w:rsidRPr="00191662" w:rsidRDefault="000F16BA" w:rsidP="00374551">
      <w:pPr>
        <w:pStyle w:val="Heading2"/>
      </w:pPr>
      <w:bookmarkStart w:id="692" w:name="_Toc45387190"/>
      <w:bookmarkStart w:id="693" w:name="_Toc59114209"/>
      <w:bookmarkStart w:id="694" w:name="_Toc138429910"/>
      <w:r>
        <w:t>34.1</w:t>
      </w:r>
      <w:r>
        <w:tab/>
      </w:r>
      <w:r w:rsidR="00191662">
        <w:t>Void</w:t>
      </w:r>
      <w:bookmarkEnd w:id="692"/>
      <w:bookmarkEnd w:id="693"/>
      <w:bookmarkEnd w:id="694"/>
    </w:p>
    <w:p w:rsidR="000F16BA" w:rsidRPr="00191662" w:rsidRDefault="000F16BA" w:rsidP="00374551">
      <w:pPr>
        <w:pStyle w:val="Heading2"/>
      </w:pPr>
      <w:bookmarkStart w:id="695" w:name="_Toc45387191"/>
      <w:bookmarkStart w:id="696" w:name="_Toc59114210"/>
      <w:bookmarkStart w:id="697" w:name="_Toc138429911"/>
      <w:r>
        <w:t>34.2</w:t>
      </w:r>
      <w:r>
        <w:tab/>
      </w:r>
      <w:r w:rsidR="00191662">
        <w:t>Void</w:t>
      </w:r>
      <w:bookmarkEnd w:id="695"/>
      <w:bookmarkEnd w:id="696"/>
      <w:bookmarkEnd w:id="697"/>
    </w:p>
    <w:p w:rsidR="0087422B" w:rsidRDefault="0087422B" w:rsidP="00374551">
      <w:pPr>
        <w:pStyle w:val="Heading1"/>
        <w:rPr>
          <w:lang w:eastAsia="ja-JP"/>
        </w:rPr>
      </w:pPr>
      <w:bookmarkStart w:id="698" w:name="_Toc45387192"/>
      <w:bookmarkStart w:id="699" w:name="_Toc59114211"/>
      <w:bookmarkStart w:id="700" w:name="_Toc138429912"/>
      <w:r>
        <w:rPr>
          <w:lang w:eastAsia="ja-JP"/>
        </w:rPr>
        <w:t>35</w:t>
      </w:r>
      <w:r>
        <w:rPr>
          <w:lang w:eastAsia="ja-JP"/>
        </w:rPr>
        <w:tab/>
        <w:t>Restricted local operator services</w:t>
      </w:r>
      <w:bookmarkEnd w:id="698"/>
      <w:bookmarkEnd w:id="699"/>
      <w:bookmarkEnd w:id="700"/>
    </w:p>
    <w:p w:rsidR="0087422B" w:rsidRDefault="0087422B" w:rsidP="00374551">
      <w:pPr>
        <w:pStyle w:val="Heading2"/>
        <w:rPr>
          <w:lang w:eastAsia="ja-JP"/>
        </w:rPr>
      </w:pPr>
      <w:bookmarkStart w:id="701" w:name="_Toc45387193"/>
      <w:bookmarkStart w:id="702" w:name="_Toc59114212"/>
      <w:bookmarkStart w:id="703" w:name="_Toc138429913"/>
      <w:r>
        <w:rPr>
          <w:lang w:eastAsia="ja-JP"/>
        </w:rPr>
        <w:t>35.1</w:t>
      </w:r>
      <w:r>
        <w:rPr>
          <w:lang w:eastAsia="ja-JP"/>
        </w:rPr>
        <w:tab/>
        <w:t>Description</w:t>
      </w:r>
      <w:bookmarkEnd w:id="701"/>
      <w:bookmarkEnd w:id="702"/>
      <w:bookmarkEnd w:id="703"/>
    </w:p>
    <w:p w:rsidR="0087422B" w:rsidRDefault="0087422B" w:rsidP="0087422B">
      <w:pPr>
        <w:rPr>
          <w:lang w:eastAsia="ja-JP"/>
        </w:rPr>
      </w:pPr>
      <w:r>
        <w:rPr>
          <w:lang w:eastAsia="ja-JP"/>
        </w:rPr>
        <w:t xml:space="preserve">Access to restricted local operator services by unauthenticated UEs is based on FCC regulations in the U.S. related to manual roaming as noted in the Code of Federal Regulations (CFR) Title 47 Chapter 1 Subchapter B Part 20 Section 20.3 and the Code of Federal Regulations (CFR) Title 47 Chapter 1 Subchapter B Part 20 Section 20.12 (Resale and Roaming) Subparagraph c [60].  </w:t>
      </w:r>
    </w:p>
    <w:p w:rsidR="0087422B" w:rsidRDefault="0087422B" w:rsidP="0087422B">
      <w:pPr>
        <w:rPr>
          <w:lang w:eastAsia="ja-JP"/>
        </w:rPr>
      </w:pPr>
      <w:r>
        <w:rPr>
          <w:lang w:eastAsia="ja-JP"/>
        </w:rPr>
        <w:t>The restricted local operator services offered by an operator are out of scope of 3GPP. Allowing access to restricted local operator services is completely under the local operator’s control. The local operator can restrict unauthenticated UEs to be able to access restricted local operator services exclusively.</w:t>
      </w:r>
    </w:p>
    <w:p w:rsidR="0087422B" w:rsidRDefault="0087422B" w:rsidP="0087422B">
      <w:pPr>
        <w:rPr>
          <w:lang w:eastAsia="ja-JP"/>
        </w:rPr>
      </w:pPr>
      <w:r>
        <w:rPr>
          <w:lang w:eastAsia="ja-JP"/>
        </w:rPr>
        <w:t xml:space="preserve">Authenticated UEs in limited service state may also be able to use restricted local operator services.  </w:t>
      </w:r>
    </w:p>
    <w:p w:rsidR="0087422B" w:rsidRDefault="0087422B" w:rsidP="0087422B">
      <w:pPr>
        <w:pStyle w:val="NO"/>
      </w:pPr>
      <w:r>
        <w:t>NOTE:</w:t>
      </w:r>
      <w:r>
        <w:tab/>
        <w:t>Services provided through RLOS may also be available to authenticated UEs not in limited service state by other methods.</w:t>
      </w:r>
    </w:p>
    <w:p w:rsidR="0087422B" w:rsidRDefault="0087422B" w:rsidP="00374551">
      <w:pPr>
        <w:pStyle w:val="Heading2"/>
        <w:rPr>
          <w:lang w:eastAsia="ja-JP"/>
        </w:rPr>
      </w:pPr>
      <w:bookmarkStart w:id="704" w:name="_Toc45387194"/>
      <w:bookmarkStart w:id="705" w:name="_Toc59114213"/>
      <w:bookmarkStart w:id="706" w:name="_Toc138429914"/>
      <w:r>
        <w:rPr>
          <w:lang w:eastAsia="ja-JP"/>
        </w:rPr>
        <w:t>35.2</w:t>
      </w:r>
      <w:r>
        <w:rPr>
          <w:lang w:eastAsia="ja-JP"/>
        </w:rPr>
        <w:tab/>
        <w:t>Requirements</w:t>
      </w:r>
      <w:bookmarkEnd w:id="704"/>
      <w:bookmarkEnd w:id="705"/>
      <w:bookmarkEnd w:id="706"/>
    </w:p>
    <w:p w:rsidR="0087422B" w:rsidRDefault="0087422B" w:rsidP="0087422B">
      <w:pPr>
        <w:rPr>
          <w:lang w:eastAsia="ja-JP"/>
        </w:rPr>
      </w:pPr>
      <w:r>
        <w:rPr>
          <w:lang w:eastAsia="ja-JP"/>
        </w:rPr>
        <w:t xml:space="preserve">Based on operator policy and national regulations, the 3GPP system shall support a mechanism to indicate to UEs that restricted local operator services are available. </w:t>
      </w:r>
    </w:p>
    <w:p w:rsidR="0087422B" w:rsidRDefault="0087422B" w:rsidP="0087422B">
      <w:pPr>
        <w:rPr>
          <w:lang w:eastAsia="ja-JP"/>
        </w:rPr>
      </w:pPr>
      <w:r>
        <w:rPr>
          <w:lang w:eastAsia="ja-JP"/>
        </w:rPr>
        <w:t>A UE shall be able to explicitly request access to a network offering restricted local operator services in order to access restricted local operator services.</w:t>
      </w:r>
    </w:p>
    <w:p w:rsidR="0087422B" w:rsidRDefault="0087422B" w:rsidP="0087422B">
      <w:pPr>
        <w:rPr>
          <w:lang w:eastAsia="ja-JP"/>
        </w:rPr>
      </w:pPr>
      <w:r>
        <w:rPr>
          <w:lang w:eastAsia="ja-JP"/>
        </w:rPr>
        <w:t>A UE explicitly requesting access to a network offering restricted local operator services in order to receive restricted local operator services shall not be put into limited service state.</w:t>
      </w:r>
    </w:p>
    <w:p w:rsidR="0087422B" w:rsidRDefault="0087422B" w:rsidP="0087422B">
      <w:pPr>
        <w:rPr>
          <w:lang w:eastAsia="ja-JP"/>
        </w:rPr>
      </w:pPr>
      <w:r>
        <w:rPr>
          <w:lang w:eastAsia="ja-JP"/>
        </w:rPr>
        <w:t>Based on operator policy and national regulations, the 3GPP system shall support mechanisms to allow access to restricted local operator services by unauthenticated UEs.</w:t>
      </w:r>
    </w:p>
    <w:p w:rsidR="0087422B" w:rsidRDefault="0087422B" w:rsidP="0087422B">
      <w:pPr>
        <w:rPr>
          <w:lang w:eastAsia="ja-JP"/>
        </w:rPr>
      </w:pPr>
      <w:r>
        <w:rPr>
          <w:lang w:eastAsia="ja-JP"/>
        </w:rPr>
        <w:t xml:space="preserve">The network shall be able to isolate restricted local operator services and usage from the rest of the network (i.e., similar to security for unauthenticated CS or IMS emergency calls). </w:t>
      </w:r>
    </w:p>
    <w:p w:rsidR="0087422B" w:rsidRDefault="0087422B" w:rsidP="0087422B">
      <w:pPr>
        <w:rPr>
          <w:lang w:eastAsia="ja-JP"/>
        </w:rPr>
      </w:pPr>
      <w:r>
        <w:rPr>
          <w:lang w:eastAsia="ja-JP"/>
        </w:rPr>
        <w:t>When a UE recognizes an origination attempt to a restricted local operator service and has not received an indication from the serving system that restricted local operator services are available, the UE shall block the origination attempt.</w:t>
      </w:r>
    </w:p>
    <w:p w:rsidR="000F16BA" w:rsidRPr="0087422B" w:rsidRDefault="0087422B" w:rsidP="00214A53">
      <w:pPr>
        <w:rPr>
          <w:lang w:eastAsia="ja-JP"/>
        </w:rPr>
      </w:pPr>
      <w:r>
        <w:rPr>
          <w:lang w:eastAsia="ja-JP"/>
        </w:rPr>
        <w:t>The UE shall include the restricted local operator service call type indicator when an origination attempt is made for a restricted local operator service.</w:t>
      </w:r>
    </w:p>
    <w:p w:rsidR="00514396" w:rsidRDefault="00514396" w:rsidP="00374551">
      <w:pPr>
        <w:pStyle w:val="Heading8"/>
      </w:pPr>
      <w:bookmarkStart w:id="707" w:name="_Toc45387195"/>
      <w:bookmarkStart w:id="708" w:name="_Toc59114214"/>
      <w:bookmarkStart w:id="709" w:name="_Toc138429915"/>
      <w:r>
        <w:t>Annex A (normative):</w:t>
      </w:r>
      <w:r>
        <w:br/>
        <w:t>Description of optional user equipment features</w:t>
      </w:r>
      <w:bookmarkEnd w:id="707"/>
      <w:bookmarkEnd w:id="708"/>
      <w:bookmarkEnd w:id="709"/>
    </w:p>
    <w:p w:rsidR="00514396" w:rsidRDefault="00514396" w:rsidP="00374551">
      <w:pPr>
        <w:pStyle w:val="Heading2"/>
      </w:pPr>
      <w:bookmarkStart w:id="710" w:name="_Toc45387196"/>
      <w:bookmarkStart w:id="711" w:name="_Toc59114215"/>
      <w:bookmarkStart w:id="712" w:name="_Toc138429916"/>
      <w:r>
        <w:t>A.1</w:t>
      </w:r>
      <w:r>
        <w:tab/>
        <w:t>Display of called number</w:t>
      </w:r>
      <w:bookmarkEnd w:id="710"/>
      <w:bookmarkEnd w:id="711"/>
      <w:bookmarkEnd w:id="712"/>
    </w:p>
    <w:p w:rsidR="00514396" w:rsidRDefault="00514396">
      <w:r>
        <w:t>This feature enables the caller to check before call setup whether the selected number is correct.</w:t>
      </w:r>
    </w:p>
    <w:p w:rsidR="00514396" w:rsidRDefault="00514396" w:rsidP="00374551">
      <w:pPr>
        <w:pStyle w:val="Heading2"/>
      </w:pPr>
      <w:bookmarkStart w:id="713" w:name="_Toc45387197"/>
      <w:bookmarkStart w:id="714" w:name="_Toc59114216"/>
      <w:bookmarkStart w:id="715" w:name="_Toc138429917"/>
      <w:r>
        <w:t>A.2</w:t>
      </w:r>
      <w:r>
        <w:tab/>
        <w:t>Indication of call progress signals</w:t>
      </w:r>
      <w:bookmarkEnd w:id="713"/>
      <w:bookmarkEnd w:id="714"/>
      <w:bookmarkEnd w:id="715"/>
    </w:p>
    <w:p w:rsidR="00514396" w:rsidRDefault="00514396">
      <w:r>
        <w:t xml:space="preserve">Indications shall be given such as tones, recorded messages or visual display based on signalling </w:t>
      </w:r>
      <w:smartTag w:uri="urn:schemas-microsoft-com:office:smarttags" w:element="PersonName">
        <w:r>
          <w:t>info</w:t>
        </w:r>
      </w:smartTag>
      <w:r>
        <w:t xml:space="preserve">rmation returned from the PLMN. On data calls, this </w:t>
      </w:r>
      <w:smartTag w:uri="urn:schemas-microsoft-com:office:smarttags" w:element="PersonName">
        <w:r>
          <w:t>info</w:t>
        </w:r>
      </w:smartTag>
      <w:r>
        <w:t>rmation may be signalled to the DTE.</w:t>
      </w:r>
    </w:p>
    <w:p w:rsidR="00514396" w:rsidRDefault="00514396">
      <w:r>
        <w:t>Call progress indicators are described in 3GPP TS 22.001 [4].</w:t>
      </w:r>
    </w:p>
    <w:p w:rsidR="00514396" w:rsidRDefault="00514396" w:rsidP="00374551">
      <w:pPr>
        <w:pStyle w:val="Heading2"/>
      </w:pPr>
      <w:bookmarkStart w:id="716" w:name="_Toc45387198"/>
      <w:bookmarkStart w:id="717" w:name="_Toc59114217"/>
      <w:bookmarkStart w:id="718" w:name="_Toc138429918"/>
      <w:r>
        <w:t>A.3</w:t>
      </w:r>
      <w:r>
        <w:tab/>
        <w:t>Country/PLMN indication</w:t>
      </w:r>
      <w:bookmarkEnd w:id="716"/>
      <w:bookmarkEnd w:id="717"/>
      <w:bookmarkEnd w:id="718"/>
    </w:p>
    <w:p w:rsidR="00514396" w:rsidRDefault="00514396">
      <w:r>
        <w:t xml:space="preserve">The country/PLMN indicator shows in which PLMN the UE is currently registered. This indicator is necessary so that the user knows when </w:t>
      </w:r>
      <w:r w:rsidR="008866EB">
        <w:t>"</w:t>
      </w:r>
      <w:r>
        <w:t>roaming</w:t>
      </w:r>
      <w:r w:rsidR="008866EB">
        <w:t>"</w:t>
      </w:r>
      <w:r>
        <w:t xml:space="preserve"> is taking place and that the choice of PLMN is correct. Both the country and PLMN will be indicated. When more than one visited PLMN is available in a given area such </w:t>
      </w:r>
      <w:smartTag w:uri="urn:schemas-microsoft-com:office:smarttags" w:element="PersonName">
        <w:r>
          <w:t>info</w:t>
        </w:r>
      </w:smartTag>
      <w:r>
        <w:t>rmation will be indicated.</w:t>
      </w:r>
    </w:p>
    <w:p w:rsidR="005852D9" w:rsidRDefault="00514396">
      <w:r>
        <w:t>The PLMN name is either:</w:t>
      </w:r>
    </w:p>
    <w:p w:rsidR="00514396" w:rsidRDefault="00514396">
      <w:pPr>
        <w:pStyle w:val="B1"/>
      </w:pPr>
      <w:r>
        <w:t>-</w:t>
      </w:r>
      <w:r>
        <w:tab/>
        <w:t>Stored in the ME and associated with the MCC+MNC combination received on the broadcast channel;</w:t>
      </w:r>
    </w:p>
    <w:p w:rsidR="00514396" w:rsidRDefault="00514396">
      <w:pPr>
        <w:pStyle w:val="B1"/>
      </w:pPr>
      <w:r>
        <w:t>-</w:t>
      </w:r>
      <w:r>
        <w:tab/>
        <w:t xml:space="preserve">NITZ (see 22.042 [17]) (in which case it overrides the name stored in the </w:t>
      </w:r>
      <w:r w:rsidR="008D51C0">
        <w:t>M</w:t>
      </w:r>
      <w:r>
        <w:t>E);</w:t>
      </w:r>
    </w:p>
    <w:p w:rsidR="00514396" w:rsidRDefault="00514396">
      <w:pPr>
        <w:pStyle w:val="B1"/>
      </w:pPr>
      <w:r>
        <w:t>-</w:t>
      </w:r>
      <w:r>
        <w:tab/>
        <w:t xml:space="preserve">stored in the USIM </w:t>
      </w:r>
      <w:r w:rsidR="00FD0C4F">
        <w:t xml:space="preserve">in text and /or graphic format </w:t>
      </w:r>
      <w:r>
        <w:t>and associated with the MCC+MNC combination, and optionally the LAI, received on the broadcast channel (in which case it overrides the name stored in the UE and – if present – the NITZ name).</w:t>
      </w:r>
    </w:p>
    <w:p w:rsidR="00514396" w:rsidRDefault="00514396">
      <w:r>
        <w:t>It shall be possible to store on the USIM at least 10 PLMN Identifications (MCC+MNC combination and optionally the LAI) for which the same PLMN name shall be displayed.</w:t>
      </w:r>
    </w:p>
    <w:p w:rsidR="00514396" w:rsidRDefault="00514396">
      <w:r>
        <w:t>The PLMN name stored in the USIM has the highest priority, followed by the PLMN name provided by NITZ. The PLMN name stored in the ME has the lowest priority.</w:t>
      </w:r>
    </w:p>
    <w:p w:rsidR="00062CA9" w:rsidRDefault="00062CA9" w:rsidP="00062CA9">
      <w:r>
        <w:rPr>
          <w:noProof/>
        </w:rPr>
        <w:t>If the PLMN name stored in the USIM is not available in text format and the</w:t>
      </w:r>
      <w:r w:rsidR="005852D9">
        <w:rPr>
          <w:noProof/>
        </w:rPr>
        <w:t xml:space="preserve"> </w:t>
      </w:r>
      <w:r>
        <w:t>UE is unable to display</w:t>
      </w:r>
      <w:r w:rsidR="005852D9">
        <w:t xml:space="preserve"> </w:t>
      </w:r>
      <w:r>
        <w:rPr>
          <w:noProof/>
        </w:rPr>
        <w:t xml:space="preserve">the graphic format, </w:t>
      </w:r>
      <w:r>
        <w:t>the PLMN name provided by NITZ has the highest priority, the PLMN name stored in the ME has the next priority.</w:t>
      </w:r>
    </w:p>
    <w:p w:rsidR="008D51C0" w:rsidRDefault="008D51C0" w:rsidP="008D51C0">
      <w:r>
        <w:t>For a PLMN name provided by NITZ, operators using non-Latin characters of the local language (such as Chinese, Japanese, Korean, Vietnamese, Arabic, Hindi, etc.) may include the network name in Latin characters in addition to characters of the local language.</w:t>
      </w:r>
    </w:p>
    <w:p w:rsidR="008D51C0" w:rsidRDefault="008D51C0" w:rsidP="008D51C0">
      <w:r>
        <w:t>For a PLMN name provided by NITZ, the roaming UE should skip displaying non-Latin character(s) if the language of those character(s) does not match the language of the MMI for the UE. If this would lead to no remaining Latin character in the PLMN name, the UE should skip displaying the PLMN name provided by NITZ; the PLMN name stored in the ME has the next priority instead.</w:t>
      </w:r>
    </w:p>
    <w:p w:rsidR="00514396" w:rsidRDefault="009364AE" w:rsidP="00374551">
      <w:pPr>
        <w:pStyle w:val="Heading2"/>
      </w:pPr>
      <w:bookmarkStart w:id="719" w:name="_Toc45387199"/>
      <w:bookmarkStart w:id="720" w:name="_Toc59114218"/>
      <w:bookmarkStart w:id="721" w:name="_Toc138429919"/>
      <w:r>
        <w:t>A.4</w:t>
      </w:r>
      <w:r>
        <w:tab/>
      </w:r>
      <w:r w:rsidR="00514396">
        <w:t>Service Provider Name indication</w:t>
      </w:r>
      <w:bookmarkEnd w:id="719"/>
      <w:bookmarkEnd w:id="720"/>
      <w:bookmarkEnd w:id="721"/>
    </w:p>
    <w:p w:rsidR="005852D9" w:rsidRDefault="00514396">
      <w:r>
        <w:t>The service provider name is stored in the USIM in text and/or optionally graphic format. It shall be possible to associate at least 10 PLMN Identifications (MCC+MNC combination) with the same SP Name.</w:t>
      </w:r>
    </w:p>
    <w:p w:rsidR="00514396" w:rsidRDefault="00514396">
      <w:r>
        <w:t>When registered on the HPLMN, or one of the PLMN Identifications used for Service Provider Name display:</w:t>
      </w:r>
    </w:p>
    <w:p w:rsidR="00514396" w:rsidRDefault="00514396">
      <w:pPr>
        <w:pStyle w:val="B1"/>
      </w:pPr>
      <w:r>
        <w:t>(i)</w:t>
      </w:r>
      <w:r>
        <w:tab/>
        <w:t>The SP Name shall be displayed;</w:t>
      </w:r>
    </w:p>
    <w:p w:rsidR="006C75D5" w:rsidRDefault="006C75D5" w:rsidP="006C75D5">
      <w:pPr>
        <w:pStyle w:val="B1"/>
      </w:pPr>
      <w:r>
        <w:t>(ii)</w:t>
      </w:r>
      <w:r>
        <w:tab/>
        <w:t xml:space="preserve">Display of the PLMN Name is </w:t>
      </w:r>
      <w:r w:rsidRPr="00955096">
        <w:t>a</w:t>
      </w:r>
      <w:r>
        <w:t>n operator</w:t>
      </w:r>
      <w:r w:rsidR="00821FD4">
        <w:t>'</w:t>
      </w:r>
      <w:r>
        <w:t xml:space="preserve">s option </w:t>
      </w:r>
      <w:r w:rsidRPr="00955096">
        <w:t>by setting the appropriate fields in the USIM</w:t>
      </w:r>
      <w:r w:rsidDel="00955096">
        <w:t xml:space="preserve"> </w:t>
      </w:r>
      <w:r>
        <w:t>(i.e. the Service Provider name shall be displayed either in parallel to the PLMN Name or instead of the PLMN Name).</w:t>
      </w:r>
    </w:p>
    <w:p w:rsidR="00514396" w:rsidRDefault="00514396">
      <w:r>
        <w:t>When registered on neither the HPLMN, nor one of the PLMN Identifications used for Service Provider Name display:</w:t>
      </w:r>
    </w:p>
    <w:p w:rsidR="00514396" w:rsidRDefault="00514396">
      <w:pPr>
        <w:pStyle w:val="B1"/>
      </w:pPr>
      <w:r>
        <w:t>(i)</w:t>
      </w:r>
      <w:r>
        <w:tab/>
        <w:t>The PLMN name shall be displayed;</w:t>
      </w:r>
    </w:p>
    <w:p w:rsidR="006C75D5" w:rsidRDefault="006C75D5" w:rsidP="006C75D5">
      <w:pPr>
        <w:pStyle w:val="B1"/>
      </w:pPr>
      <w:r>
        <w:t>(ii)</w:t>
      </w:r>
      <w:r>
        <w:tab/>
        <w:t>Display of the SP Name is an operator</w:t>
      </w:r>
      <w:r w:rsidR="00821FD4">
        <w:t>'</w:t>
      </w:r>
      <w:r>
        <w:t>s option</w:t>
      </w:r>
      <w:r w:rsidRPr="00955096">
        <w:t xml:space="preserve"> by setting the appropriate fields in the USIM</w:t>
      </w:r>
      <w:r>
        <w:t>.</w:t>
      </w:r>
    </w:p>
    <w:p w:rsidR="00514396" w:rsidRDefault="00514396">
      <w:r>
        <w:t>If the UE is unable to display the full name of the Service Provider the name is cut from the tail end. The storage of Service Provider name and options, and choice of options, shall be under control of the network operator.</w:t>
      </w:r>
    </w:p>
    <w:p w:rsidR="00514396" w:rsidRDefault="00514396" w:rsidP="00374551">
      <w:pPr>
        <w:pStyle w:val="Heading2"/>
      </w:pPr>
      <w:bookmarkStart w:id="722" w:name="_Toc45387200"/>
      <w:bookmarkStart w:id="723" w:name="_Toc59114219"/>
      <w:bookmarkStart w:id="724" w:name="_Toc138429920"/>
      <w:r>
        <w:t>A.4a</w:t>
      </w:r>
      <w:r>
        <w:tab/>
        <w:t>Core Network Operator Name indication</w:t>
      </w:r>
      <w:bookmarkEnd w:id="722"/>
      <w:bookmarkEnd w:id="723"/>
      <w:bookmarkEnd w:id="724"/>
    </w:p>
    <w:p w:rsidR="00514396" w:rsidRDefault="00514396">
      <w:r>
        <w:t>It shall be possible for the UE to display the name of the core network operator the user has selected.</w:t>
      </w:r>
    </w:p>
    <w:p w:rsidR="00514396" w:rsidRDefault="00514396" w:rsidP="00374551">
      <w:pPr>
        <w:pStyle w:val="Heading2"/>
      </w:pPr>
      <w:bookmarkStart w:id="725" w:name="_Toc45387201"/>
      <w:bookmarkStart w:id="726" w:name="_Toc59114220"/>
      <w:bookmarkStart w:id="727" w:name="_Toc138429921"/>
      <w:r>
        <w:t>A.5</w:t>
      </w:r>
      <w:r>
        <w:tab/>
        <w:t>Keypad</w:t>
      </w:r>
      <w:bookmarkEnd w:id="725"/>
      <w:bookmarkEnd w:id="726"/>
      <w:bookmarkEnd w:id="727"/>
    </w:p>
    <w:p w:rsidR="00514396" w:rsidRDefault="00514396">
      <w:r>
        <w:t>A physical means of entering numbers, generally, though not necessarily, in accordance with the layout shown in figure A.1.</w:t>
      </w:r>
    </w:p>
    <w:p w:rsidR="00514396" w:rsidRDefault="00514396">
      <w:r>
        <w:t>See also 3GPP TS 22.030 [6] (Man-Machine Interface).</w:t>
      </w:r>
    </w:p>
    <w:p w:rsidR="00514396" w:rsidRDefault="00514396">
      <w:r>
        <w:t>Additional keys may provide the means to control the UE (e.g. to initiate and terminate calls).</w:t>
      </w:r>
    </w:p>
    <w:p w:rsidR="00514396" w:rsidRDefault="00514396">
      <w:pPr>
        <w:pStyle w:val="TH"/>
      </w:pP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right w:w="28" w:type="dxa"/>
        </w:tblCellMar>
        <w:tblLook w:val="0000" w:firstRow="0" w:lastRow="0" w:firstColumn="0" w:lastColumn="0" w:noHBand="0" w:noVBand="0"/>
      </w:tblPr>
      <w:tblGrid>
        <w:gridCol w:w="1843"/>
        <w:gridCol w:w="1985"/>
        <w:gridCol w:w="1539"/>
      </w:tblGrid>
      <w:tr w:rsidR="00514396">
        <w:tblPrEx>
          <w:tblCellMar>
            <w:top w:w="0" w:type="dxa"/>
            <w:bottom w:w="0" w:type="dxa"/>
          </w:tblCellMar>
        </w:tblPrEx>
        <w:trPr>
          <w:jc w:val="center"/>
        </w:trPr>
        <w:tc>
          <w:tcPr>
            <w:tcW w:w="1843" w:type="dxa"/>
          </w:tcPr>
          <w:p w:rsidR="00514396" w:rsidRDefault="00514396">
            <w:pPr>
              <w:pStyle w:val="TH"/>
            </w:pPr>
          </w:p>
        </w:tc>
        <w:tc>
          <w:tcPr>
            <w:tcW w:w="1985" w:type="dxa"/>
          </w:tcPr>
          <w:p w:rsidR="00514396" w:rsidRDefault="00514396">
            <w:pPr>
              <w:pStyle w:val="TH"/>
            </w:pPr>
          </w:p>
        </w:tc>
        <w:tc>
          <w:tcPr>
            <w:tcW w:w="1539" w:type="dxa"/>
          </w:tcPr>
          <w:p w:rsidR="00514396" w:rsidRDefault="00514396">
            <w:pPr>
              <w:pStyle w:val="TH"/>
            </w:pPr>
          </w:p>
        </w:tc>
      </w:tr>
      <w:tr w:rsidR="00514396">
        <w:tblPrEx>
          <w:tblCellMar>
            <w:top w:w="0" w:type="dxa"/>
            <w:bottom w:w="0" w:type="dxa"/>
          </w:tblCellMar>
        </w:tblPrEx>
        <w:trPr>
          <w:jc w:val="center"/>
        </w:trPr>
        <w:tc>
          <w:tcPr>
            <w:tcW w:w="1843" w:type="dxa"/>
          </w:tcPr>
          <w:p w:rsidR="00514396" w:rsidRDefault="00514396">
            <w:pPr>
              <w:pStyle w:val="TH"/>
            </w:pPr>
            <w:r>
              <w:t>1</w:t>
            </w:r>
          </w:p>
        </w:tc>
        <w:tc>
          <w:tcPr>
            <w:tcW w:w="1985" w:type="dxa"/>
          </w:tcPr>
          <w:p w:rsidR="00514396" w:rsidRDefault="00514396">
            <w:pPr>
              <w:pStyle w:val="TH"/>
            </w:pPr>
            <w:r>
              <w:t>2</w:t>
            </w:r>
          </w:p>
        </w:tc>
        <w:tc>
          <w:tcPr>
            <w:tcW w:w="1539" w:type="dxa"/>
          </w:tcPr>
          <w:p w:rsidR="00514396" w:rsidRDefault="00514396">
            <w:pPr>
              <w:pStyle w:val="TH"/>
            </w:pPr>
            <w:r>
              <w:t>3</w:t>
            </w:r>
          </w:p>
        </w:tc>
      </w:tr>
      <w:tr w:rsidR="00514396">
        <w:tblPrEx>
          <w:tblCellMar>
            <w:top w:w="0" w:type="dxa"/>
            <w:bottom w:w="0" w:type="dxa"/>
          </w:tblCellMar>
        </w:tblPrEx>
        <w:trPr>
          <w:jc w:val="center"/>
        </w:trPr>
        <w:tc>
          <w:tcPr>
            <w:tcW w:w="1843" w:type="dxa"/>
          </w:tcPr>
          <w:p w:rsidR="00514396" w:rsidRDefault="00514396">
            <w:pPr>
              <w:pStyle w:val="TH"/>
            </w:pPr>
            <w:r>
              <w:t>4</w:t>
            </w:r>
          </w:p>
        </w:tc>
        <w:tc>
          <w:tcPr>
            <w:tcW w:w="1985" w:type="dxa"/>
          </w:tcPr>
          <w:p w:rsidR="00514396" w:rsidRDefault="00514396">
            <w:pPr>
              <w:pStyle w:val="TH"/>
            </w:pPr>
            <w:r>
              <w:t>5</w:t>
            </w:r>
          </w:p>
        </w:tc>
        <w:tc>
          <w:tcPr>
            <w:tcW w:w="1539" w:type="dxa"/>
          </w:tcPr>
          <w:p w:rsidR="00514396" w:rsidRDefault="00514396">
            <w:pPr>
              <w:pStyle w:val="TH"/>
            </w:pPr>
            <w:r>
              <w:t>6</w:t>
            </w:r>
          </w:p>
        </w:tc>
      </w:tr>
      <w:tr w:rsidR="00514396">
        <w:tblPrEx>
          <w:tblCellMar>
            <w:top w:w="0" w:type="dxa"/>
            <w:bottom w:w="0" w:type="dxa"/>
          </w:tblCellMar>
        </w:tblPrEx>
        <w:trPr>
          <w:jc w:val="center"/>
        </w:trPr>
        <w:tc>
          <w:tcPr>
            <w:tcW w:w="1843" w:type="dxa"/>
          </w:tcPr>
          <w:p w:rsidR="00514396" w:rsidRDefault="00514396">
            <w:pPr>
              <w:pStyle w:val="TH"/>
            </w:pPr>
            <w:r>
              <w:t>7</w:t>
            </w:r>
          </w:p>
        </w:tc>
        <w:tc>
          <w:tcPr>
            <w:tcW w:w="1985" w:type="dxa"/>
          </w:tcPr>
          <w:p w:rsidR="00514396" w:rsidRDefault="00514396">
            <w:pPr>
              <w:pStyle w:val="TH"/>
            </w:pPr>
            <w:r>
              <w:t>8</w:t>
            </w:r>
          </w:p>
        </w:tc>
        <w:tc>
          <w:tcPr>
            <w:tcW w:w="1539" w:type="dxa"/>
          </w:tcPr>
          <w:p w:rsidR="00514396" w:rsidRDefault="00514396">
            <w:pPr>
              <w:pStyle w:val="TH"/>
            </w:pPr>
            <w:r>
              <w:t>9</w:t>
            </w:r>
          </w:p>
        </w:tc>
      </w:tr>
      <w:tr w:rsidR="00514396">
        <w:tblPrEx>
          <w:tblCellMar>
            <w:top w:w="0" w:type="dxa"/>
            <w:bottom w:w="0" w:type="dxa"/>
          </w:tblCellMar>
        </w:tblPrEx>
        <w:trPr>
          <w:jc w:val="center"/>
        </w:trPr>
        <w:tc>
          <w:tcPr>
            <w:tcW w:w="1843" w:type="dxa"/>
          </w:tcPr>
          <w:p w:rsidR="00514396" w:rsidRDefault="00514396">
            <w:pPr>
              <w:pStyle w:val="TH"/>
            </w:pPr>
            <w:r>
              <w:t>*</w:t>
            </w:r>
          </w:p>
        </w:tc>
        <w:tc>
          <w:tcPr>
            <w:tcW w:w="1985" w:type="dxa"/>
          </w:tcPr>
          <w:p w:rsidR="00514396" w:rsidRDefault="00514396">
            <w:pPr>
              <w:pStyle w:val="TH"/>
            </w:pPr>
            <w:r>
              <w:t>0</w:t>
            </w:r>
          </w:p>
        </w:tc>
        <w:tc>
          <w:tcPr>
            <w:tcW w:w="1539" w:type="dxa"/>
          </w:tcPr>
          <w:p w:rsidR="00514396" w:rsidRDefault="00514396">
            <w:pPr>
              <w:pStyle w:val="TH"/>
            </w:pPr>
            <w:r>
              <w:t>#</w:t>
            </w:r>
          </w:p>
        </w:tc>
      </w:tr>
      <w:tr w:rsidR="00514396">
        <w:tblPrEx>
          <w:tblCellMar>
            <w:top w:w="0" w:type="dxa"/>
            <w:bottom w:w="0" w:type="dxa"/>
          </w:tblCellMar>
        </w:tblPrEx>
        <w:trPr>
          <w:jc w:val="center"/>
        </w:trPr>
        <w:tc>
          <w:tcPr>
            <w:tcW w:w="1843" w:type="dxa"/>
          </w:tcPr>
          <w:p w:rsidR="00514396" w:rsidRDefault="00514396">
            <w:pPr>
              <w:pStyle w:val="TH"/>
            </w:pPr>
          </w:p>
        </w:tc>
        <w:tc>
          <w:tcPr>
            <w:tcW w:w="1985" w:type="dxa"/>
          </w:tcPr>
          <w:p w:rsidR="00514396" w:rsidRDefault="00514396">
            <w:pPr>
              <w:pStyle w:val="TH"/>
            </w:pPr>
          </w:p>
        </w:tc>
        <w:tc>
          <w:tcPr>
            <w:tcW w:w="1539" w:type="dxa"/>
          </w:tcPr>
          <w:p w:rsidR="00514396" w:rsidRDefault="00514396">
            <w:pPr>
              <w:pStyle w:val="TH"/>
            </w:pPr>
          </w:p>
        </w:tc>
      </w:tr>
    </w:tbl>
    <w:p w:rsidR="00514396" w:rsidRDefault="00514396">
      <w:pPr>
        <w:pStyle w:val="FP"/>
      </w:pPr>
    </w:p>
    <w:p w:rsidR="00514396" w:rsidRDefault="00514396">
      <w:pPr>
        <w:pStyle w:val="TF"/>
      </w:pPr>
      <w:r>
        <w:t>Figure A.1</w:t>
      </w:r>
    </w:p>
    <w:p w:rsidR="00514396" w:rsidRDefault="00514396" w:rsidP="00374551">
      <w:pPr>
        <w:pStyle w:val="Heading2"/>
      </w:pPr>
      <w:bookmarkStart w:id="728" w:name="_Toc45387202"/>
      <w:bookmarkStart w:id="729" w:name="_Toc59114221"/>
      <w:bookmarkStart w:id="730" w:name="_Toc138429922"/>
      <w:r>
        <w:t>A.6</w:t>
      </w:r>
      <w:r>
        <w:tab/>
        <w:t>Short message indication and acknowledgement</w:t>
      </w:r>
      <w:bookmarkEnd w:id="728"/>
      <w:bookmarkEnd w:id="729"/>
      <w:bookmarkEnd w:id="730"/>
    </w:p>
    <w:p w:rsidR="00514396" w:rsidRDefault="00514396">
      <w:r>
        <w:t xml:space="preserve">This feature allows the delivery of short messages to a UE from a service centre. Such messages are submitted to the service centre by a telecommunications network user who can also request </w:t>
      </w:r>
      <w:smartTag w:uri="urn:schemas-microsoft-com:office:smarttags" w:element="PersonName">
        <w:r>
          <w:t>info</w:t>
        </w:r>
      </w:smartTag>
      <w:r>
        <w:t>rmation of the status of the message by further interrogation of the service centre. The service centre then transmits the message to an active UE user.</w:t>
      </w:r>
    </w:p>
    <w:p w:rsidR="00514396" w:rsidRDefault="00514396">
      <w:r>
        <w:t>The UE must therefore provide an indication to the user that a message has been received from the service centre and must also send an acknowledgement signal to the PLMN to show that this indication has been activated. The PLMN then returns this acknowledgement to the service centre.</w:t>
      </w:r>
    </w:p>
    <w:p w:rsidR="00514396" w:rsidRDefault="00514396">
      <w:r>
        <w:t>The short message service teleservice is described in specification 3GPP TS 22.003 [14].</w:t>
      </w:r>
    </w:p>
    <w:p w:rsidR="00514396" w:rsidRDefault="00514396" w:rsidP="00374551">
      <w:pPr>
        <w:pStyle w:val="Heading2"/>
      </w:pPr>
      <w:bookmarkStart w:id="731" w:name="_Toc45387203"/>
      <w:bookmarkStart w:id="732" w:name="_Toc59114222"/>
      <w:bookmarkStart w:id="733" w:name="_Toc138429923"/>
      <w:r>
        <w:t>A.7</w:t>
      </w:r>
      <w:r>
        <w:tab/>
        <w:t>Short message overflow indication</w:t>
      </w:r>
      <w:bookmarkEnd w:id="731"/>
      <w:bookmarkEnd w:id="732"/>
      <w:bookmarkEnd w:id="733"/>
    </w:p>
    <w:p w:rsidR="00514396" w:rsidRDefault="00514396">
      <w:r>
        <w:t>An indication shall be given to the user of the short message service when an incoming message cannot be received due to insufficient available memory.</w:t>
      </w:r>
    </w:p>
    <w:p w:rsidR="00514396" w:rsidRDefault="00514396" w:rsidP="00374551">
      <w:pPr>
        <w:pStyle w:val="Heading2"/>
      </w:pPr>
      <w:bookmarkStart w:id="734" w:name="_Toc45387204"/>
      <w:bookmarkStart w:id="735" w:name="_Toc59114223"/>
      <w:bookmarkStart w:id="736" w:name="_Toc138429924"/>
      <w:r>
        <w:t>A.8</w:t>
      </w:r>
      <w:r>
        <w:tab/>
        <w:t>International access function</w:t>
      </w:r>
      <w:bookmarkEnd w:id="734"/>
      <w:bookmarkEnd w:id="735"/>
      <w:bookmarkEnd w:id="736"/>
    </w:p>
    <w:p w:rsidR="00514396" w:rsidRDefault="00514396">
      <w:r>
        <w:t xml:space="preserve">Provision is made for a direct, standard method of gaining international access. For this purpose the UE may have a key whose primary or secondary function is marked </w:t>
      </w:r>
      <w:r w:rsidR="008866EB">
        <w:t>"</w:t>
      </w:r>
      <w:r>
        <w:t>+</w:t>
      </w:r>
      <w:r w:rsidR="008866EB">
        <w:t>"</w:t>
      </w:r>
      <w:r>
        <w:t xml:space="preserve">. This is signalled over the </w:t>
      </w:r>
      <w:r w:rsidR="006811AF">
        <w:t xml:space="preserve">radio </w:t>
      </w:r>
      <w:r>
        <w:t>interface and would have the effect of generating the international access code in the network. It may be used directly when setting up a call, or entered into the memory for abbreviated dialling.</w:t>
      </w:r>
    </w:p>
    <w:p w:rsidR="00514396" w:rsidRDefault="00514396">
      <w:r>
        <w:t>This feature is of benefit since the international access code varies between CEPT countries, which might cause confusion to a user, and prevent the effective use of abbreviated dialling when roaming internationally. Users may still place international calls conventionally, using the appropriate international access code.</w:t>
      </w:r>
    </w:p>
    <w:p w:rsidR="00514396" w:rsidRDefault="00514396" w:rsidP="00374551">
      <w:pPr>
        <w:pStyle w:val="Heading2"/>
      </w:pPr>
      <w:bookmarkStart w:id="737" w:name="_Toc45387205"/>
      <w:bookmarkStart w:id="738" w:name="_Toc59114224"/>
      <w:bookmarkStart w:id="739" w:name="_Toc138429925"/>
      <w:r>
        <w:t>A.9</w:t>
      </w:r>
      <w:r>
        <w:tab/>
        <w:t>Service Indicator (SI)</w:t>
      </w:r>
      <w:bookmarkEnd w:id="737"/>
      <w:bookmarkEnd w:id="738"/>
      <w:bookmarkEnd w:id="739"/>
    </w:p>
    <w:p w:rsidR="00663680" w:rsidRDefault="00663680" w:rsidP="00663680">
      <w:r w:rsidRPr="00663680">
        <w:t>An indication is given to the user that there is adequate signal strength (as far as can be judged from the received signal) to allow a call to be made. Additionally the network should be capable of providing, and the UE may display, an indication of the serving cells</w:t>
      </w:r>
      <w:r w:rsidR="00821FD4">
        <w:t>'</w:t>
      </w:r>
      <w:r w:rsidRPr="00663680">
        <w:t xml:space="preserve"> capabilities e.g. GPRS, HSDPA, HSUPA.</w:t>
      </w:r>
    </w:p>
    <w:p w:rsidR="00C23B8D" w:rsidRDefault="00C23B8D" w:rsidP="00C23B8D">
      <w:r>
        <w:t xml:space="preserve">If indicated by the </w:t>
      </w:r>
      <w:r w:rsidRPr="00F857FE">
        <w:t xml:space="preserve">registered </w:t>
      </w:r>
      <w:r>
        <w:t xml:space="preserve">network, the UE in idle mode may display </w:t>
      </w:r>
      <w:r w:rsidRPr="00F857FE">
        <w:t xml:space="preserve">an indication of one of the radio access technologies </w:t>
      </w:r>
      <w:r>
        <w:t xml:space="preserve">provided to the UE </w:t>
      </w:r>
      <w:r w:rsidRPr="00F857FE">
        <w:t>in the network on which the UE is registered</w:t>
      </w:r>
      <w:r>
        <w:t xml:space="preserve"> with the following priority order: E-UTRAN, UTRAN, GERAN.</w:t>
      </w:r>
    </w:p>
    <w:p w:rsidR="00C23B8D" w:rsidRPr="00663680" w:rsidRDefault="00C23B8D" w:rsidP="00663680">
      <w:r>
        <w:t>Displaying the serving cell</w:t>
      </w:r>
      <w:r w:rsidR="00821FD4">
        <w:t>'</w:t>
      </w:r>
      <w:r>
        <w:t>s capabilities and the access technology are mutually exclusive.</w:t>
      </w:r>
    </w:p>
    <w:p w:rsidR="00514396" w:rsidRDefault="00514396" w:rsidP="00374551">
      <w:pPr>
        <w:pStyle w:val="Heading2"/>
      </w:pPr>
      <w:bookmarkStart w:id="740" w:name="_Toc45387206"/>
      <w:bookmarkStart w:id="741" w:name="_Toc59114225"/>
      <w:bookmarkStart w:id="742" w:name="_Toc138429926"/>
      <w:r>
        <w:t>A.10</w:t>
      </w:r>
      <w:r>
        <w:tab/>
        <w:t>Dual Tone Multi Frequency (DTMF)</w:t>
      </w:r>
      <w:bookmarkEnd w:id="740"/>
      <w:bookmarkEnd w:id="741"/>
      <w:bookmarkEnd w:id="742"/>
    </w:p>
    <w:p w:rsidR="00514396" w:rsidRDefault="00514396">
      <w:r>
        <w:t>The UE shall be capable of initiating DTMF in accordance with specifications 3GPP TS 22.003 [14]. Optionally, the UE may provide a suppress function which allows the user to switch off the DTMF function.</w:t>
      </w:r>
    </w:p>
    <w:p w:rsidR="00514396" w:rsidRDefault="00514396" w:rsidP="00374551">
      <w:pPr>
        <w:pStyle w:val="Heading2"/>
      </w:pPr>
      <w:bookmarkStart w:id="743" w:name="_Toc45387207"/>
      <w:bookmarkStart w:id="744" w:name="_Toc59114226"/>
      <w:bookmarkStart w:id="745" w:name="_Toc138429927"/>
      <w:r>
        <w:t>A.11</w:t>
      </w:r>
      <w:r>
        <w:tab/>
        <w:t>On/Off switch</w:t>
      </w:r>
      <w:bookmarkEnd w:id="743"/>
      <w:bookmarkEnd w:id="744"/>
      <w:bookmarkEnd w:id="745"/>
    </w:p>
    <w:p w:rsidR="005852D9" w:rsidRDefault="00514396">
      <w:r>
        <w:t xml:space="preserve">The UE may be provided with a means of switching its power supply on and off. Switch-off shall be </w:t>
      </w:r>
      <w:r w:rsidR="008866EB">
        <w:t>"</w:t>
      </w:r>
      <w:r>
        <w:t>soft</w:t>
      </w:r>
      <w:r w:rsidR="008866EB">
        <w:t>"</w:t>
      </w:r>
      <w:r>
        <w:t>, so that on activation, the UE completes the following housekeeping functions: termination of a current call, detach (where applicable) and storing required data in the SIM/USIM before actually switching off. As far as possible, this procedure should also apply on power failure (e.g. remote switch-off or low battery).</w:t>
      </w:r>
    </w:p>
    <w:p w:rsidR="00514396" w:rsidRDefault="00514396" w:rsidP="00374551">
      <w:pPr>
        <w:pStyle w:val="Heading2"/>
      </w:pPr>
      <w:bookmarkStart w:id="746" w:name="_Toc45387208"/>
      <w:bookmarkStart w:id="747" w:name="_Toc59114227"/>
      <w:bookmarkStart w:id="748" w:name="_Toc138429928"/>
      <w:r>
        <w:t>A.12</w:t>
      </w:r>
      <w:r>
        <w:tab/>
        <w:t>Sub-Address</w:t>
      </w:r>
      <w:bookmarkEnd w:id="746"/>
      <w:bookmarkEnd w:id="747"/>
      <w:bookmarkEnd w:id="748"/>
    </w:p>
    <w:p w:rsidR="00514396" w:rsidRDefault="00514396">
      <w:r>
        <w:t>This feature allows the mobile to append and/or receive a sub-address to a Directory Number, for use in call set-up, and in those supplementary services that use a Directory Number.</w:t>
      </w:r>
    </w:p>
    <w:p w:rsidR="00514396" w:rsidRDefault="00514396" w:rsidP="00374551">
      <w:pPr>
        <w:pStyle w:val="Heading2"/>
      </w:pPr>
      <w:bookmarkStart w:id="749" w:name="_Toc45387209"/>
      <w:bookmarkStart w:id="750" w:name="_Toc59114228"/>
      <w:bookmarkStart w:id="751" w:name="_Toc138429929"/>
      <w:r>
        <w:t>A.13</w:t>
      </w:r>
      <w:r>
        <w:tab/>
        <w:t>Short Message Service Cell Broadcast</w:t>
      </w:r>
      <w:bookmarkEnd w:id="749"/>
      <w:bookmarkEnd w:id="750"/>
      <w:bookmarkEnd w:id="751"/>
    </w:p>
    <w:p w:rsidR="00514396" w:rsidRDefault="00514396">
      <w:r>
        <w:t>The Short Message Service Cell Broadcast enables the mobile equipment to receive short messages from a message handling system.</w:t>
      </w:r>
    </w:p>
    <w:p w:rsidR="00514396" w:rsidRDefault="00514396">
      <w:r>
        <w:t>The short message service cell broadcast teleservice is described in specification 3GPP TS 22.003 [14]</w:t>
      </w:r>
    </w:p>
    <w:p w:rsidR="00514396" w:rsidRDefault="00514396" w:rsidP="00374551">
      <w:pPr>
        <w:pStyle w:val="Heading2"/>
      </w:pPr>
      <w:bookmarkStart w:id="752" w:name="_Toc45387210"/>
      <w:bookmarkStart w:id="753" w:name="_Toc59114229"/>
      <w:bookmarkStart w:id="754" w:name="_Toc138429930"/>
      <w:r>
        <w:t>A.14</w:t>
      </w:r>
      <w:r>
        <w:tab/>
        <w:t>Short Message Service Cell Broadcast DRX</w:t>
      </w:r>
      <w:bookmarkEnd w:id="752"/>
      <w:bookmarkEnd w:id="753"/>
      <w:bookmarkEnd w:id="754"/>
    </w:p>
    <w:p w:rsidR="00514396" w:rsidRDefault="00514396">
      <w:r>
        <w:t>This feature enables a mobile equipment to save on battery utilization, by allowing the mobile equipment to not listen during the broadcast of messages the subscriber is not interested in.</w:t>
      </w:r>
    </w:p>
    <w:p w:rsidR="00514396" w:rsidRDefault="00514396" w:rsidP="00374551">
      <w:pPr>
        <w:pStyle w:val="Heading2"/>
      </w:pPr>
      <w:bookmarkStart w:id="755" w:name="_Toc45387211"/>
      <w:bookmarkStart w:id="756" w:name="_Toc59114230"/>
      <w:bookmarkStart w:id="757" w:name="_Toc138429931"/>
      <w:r>
        <w:t>A.15</w:t>
      </w:r>
      <w:r>
        <w:tab/>
        <w:t>Support of the extended Short message cell broadcast channel</w:t>
      </w:r>
      <w:bookmarkEnd w:id="755"/>
      <w:bookmarkEnd w:id="756"/>
      <w:bookmarkEnd w:id="757"/>
    </w:p>
    <w:p w:rsidR="00514396" w:rsidRDefault="00514396">
      <w:r>
        <w:t>This feature allows a mobile equipment by supporting of the extended Short message cell broadcast channel to enhance the capacity of the service. The support of the extended channel has low priority, i.e. the UE can interrupt the reading of this channel if idle mode procedures have to be executed.</w:t>
      </w:r>
    </w:p>
    <w:p w:rsidR="00514396" w:rsidRDefault="00514396" w:rsidP="00374551">
      <w:pPr>
        <w:pStyle w:val="Heading2"/>
      </w:pPr>
      <w:bookmarkStart w:id="758" w:name="_Toc45387212"/>
      <w:bookmarkStart w:id="759" w:name="_Toc59114231"/>
      <w:bookmarkStart w:id="760" w:name="_Toc138429932"/>
      <w:r>
        <w:t>A.16</w:t>
      </w:r>
      <w:r>
        <w:tab/>
        <w:t>Network Identity and Timezone</w:t>
      </w:r>
      <w:bookmarkEnd w:id="758"/>
      <w:bookmarkEnd w:id="759"/>
      <w:bookmarkEnd w:id="760"/>
    </w:p>
    <w:p w:rsidR="00514396" w:rsidRDefault="00514396">
      <w:r>
        <w:t xml:space="preserve">The feature provides the means for serving PLMNs to transfer current identity, universal time and the local timezone to mobile </w:t>
      </w:r>
      <w:r w:rsidR="009A008E">
        <w:t>equipment</w:t>
      </w:r>
      <w:r>
        <w:t xml:space="preserve">, and for the mobile </w:t>
      </w:r>
      <w:r w:rsidR="009A008E">
        <w:t>equipment</w:t>
      </w:r>
      <w:r>
        <w:t xml:space="preserve"> to store and use this </w:t>
      </w:r>
      <w:smartTag w:uri="urn:schemas-microsoft-com:office:smarttags" w:element="PersonName">
        <w:r>
          <w:t>info</w:t>
        </w:r>
      </w:smartTag>
      <w:r>
        <w:t xml:space="preserve">rmation. This enhances roaming by permitting accurate indication of PLMN identities that are either newer than the ME or have changed their name since the ME was sold. Additionally time and timezone </w:t>
      </w:r>
      <w:smartTag w:uri="urn:schemas-microsoft-com:office:smarttags" w:element="PersonName">
        <w:r>
          <w:t>info</w:t>
        </w:r>
      </w:smartTag>
      <w:r>
        <w:t>rmation can be utilized by MEs as desired.</w:t>
      </w:r>
    </w:p>
    <w:p w:rsidR="00514396" w:rsidRDefault="00514396">
      <w:r>
        <w:t xml:space="preserve">The network name time and timezone </w:t>
      </w:r>
      <w:smartTag w:uri="urn:schemas-microsoft-com:office:smarttags" w:element="PersonName">
        <w:r>
          <w:t>info</w:t>
        </w:r>
      </w:smartTag>
      <w:r>
        <w:t>rmation will normally be transferred from the network to the ME:</w:t>
      </w:r>
    </w:p>
    <w:p w:rsidR="00514396" w:rsidRDefault="00514396">
      <w:pPr>
        <w:pStyle w:val="B1"/>
      </w:pPr>
      <w:r>
        <w:t>1)</w:t>
      </w:r>
      <w:r>
        <w:tab/>
        <w:t>Upon registering on the network.</w:t>
      </w:r>
    </w:p>
    <w:p w:rsidR="00514396" w:rsidRDefault="00514396">
      <w:pPr>
        <w:pStyle w:val="B1"/>
      </w:pPr>
      <w:r>
        <w:t>2)</w:t>
      </w:r>
      <w:r>
        <w:tab/>
        <w:t>When the UE geographically relocates to a different Local Time Zone.</w:t>
      </w:r>
    </w:p>
    <w:p w:rsidR="00514396" w:rsidRDefault="00514396">
      <w:pPr>
        <w:pStyle w:val="B1"/>
      </w:pPr>
      <w:r>
        <w:t>3)</w:t>
      </w:r>
      <w:r>
        <w:tab/>
        <w:t>When the network changes its Local Time Zone, e.g. between summer and winter time.</w:t>
      </w:r>
    </w:p>
    <w:p w:rsidR="00514396" w:rsidRDefault="00514396">
      <w:pPr>
        <w:pStyle w:val="B1"/>
      </w:pPr>
      <w:r>
        <w:t>4)</w:t>
      </w:r>
      <w:r>
        <w:tab/>
        <w:t>When the network changes its identity.</w:t>
      </w:r>
    </w:p>
    <w:p w:rsidR="00514396" w:rsidRDefault="00514396">
      <w:pPr>
        <w:pStyle w:val="B1"/>
      </w:pPr>
      <w:r>
        <w:t>5)</w:t>
      </w:r>
      <w:r>
        <w:tab/>
        <w:t>At any time during a signalling connection with mobile equipment.</w:t>
      </w:r>
    </w:p>
    <w:p w:rsidR="00514396" w:rsidRDefault="00514396">
      <w:r>
        <w:t>Further details of this feature are described in</w:t>
      </w:r>
      <w:r w:rsidR="005852D9">
        <w:t xml:space="preserve"> </w:t>
      </w:r>
      <w:r>
        <w:t>3GPP TS 22.042 [</w:t>
      </w:r>
      <w:r w:rsidR="00E07A25" w:rsidRPr="00B52FF9">
        <w:t>1</w:t>
      </w:r>
      <w:r w:rsidR="00E07A25">
        <w:t>7</w:t>
      </w:r>
      <w:r>
        <w:t>].</w:t>
      </w:r>
    </w:p>
    <w:p w:rsidR="00514396" w:rsidRDefault="00514396" w:rsidP="00374551">
      <w:pPr>
        <w:pStyle w:val="Heading2"/>
      </w:pPr>
      <w:bookmarkStart w:id="761" w:name="B_Toc362324354"/>
      <w:bookmarkStart w:id="762" w:name="B_Toc361105770"/>
      <w:bookmarkStart w:id="763" w:name="B_Toc361105447"/>
      <w:bookmarkStart w:id="764" w:name="B_Toc361105404"/>
      <w:bookmarkStart w:id="765" w:name="_Toc45387213"/>
      <w:bookmarkStart w:id="766" w:name="_Toc59114232"/>
      <w:bookmarkStart w:id="767" w:name="_Toc138429933"/>
      <w:r>
        <w:t>A.17</w:t>
      </w:r>
      <w:r>
        <w:tab/>
      </w:r>
      <w:bookmarkEnd w:id="761"/>
      <w:bookmarkEnd w:id="762"/>
      <w:bookmarkEnd w:id="763"/>
      <w:bookmarkEnd w:id="764"/>
      <w:r>
        <w:t>Network</w:t>
      </w:r>
      <w:r w:rsidR="00821FD4">
        <w:t>'</w:t>
      </w:r>
      <w:r>
        <w:t>s indication of alerting in the UE</w:t>
      </w:r>
      <w:bookmarkEnd w:id="765"/>
      <w:bookmarkEnd w:id="766"/>
      <w:bookmarkEnd w:id="767"/>
    </w:p>
    <w:p w:rsidR="00514396" w:rsidRDefault="00514396">
      <w:r>
        <w:t>This feature provides the means for serving PLMNs to transfer to a UE an indication that may be used by the UE to alert the user in a specific manner in the following cases:</w:t>
      </w:r>
    </w:p>
    <w:p w:rsidR="00514396" w:rsidRDefault="00514396">
      <w:pPr>
        <w:pStyle w:val="B1"/>
      </w:pPr>
      <w:r>
        <w:t>-</w:t>
      </w:r>
      <w:r>
        <w:tab/>
        <w:t>mobile terminating call</w:t>
      </w:r>
    </w:p>
    <w:p w:rsidR="005852D9" w:rsidRDefault="00514396">
      <w:pPr>
        <w:pStyle w:val="B1"/>
      </w:pPr>
      <w:r>
        <w:t>-</w:t>
      </w:r>
      <w:r>
        <w:tab/>
      </w:r>
      <w:r w:rsidR="009A008E">
        <w:t>network-initiated</w:t>
      </w:r>
      <w:r>
        <w:t xml:space="preserve"> USSD</w:t>
      </w:r>
    </w:p>
    <w:p w:rsidR="00514396" w:rsidRDefault="00514396">
      <w:pPr>
        <w:pStyle w:val="B1"/>
      </w:pPr>
      <w:r>
        <w:t>-</w:t>
      </w:r>
      <w:r>
        <w:tab/>
      </w:r>
      <w:r w:rsidR="009A008E">
        <w:t>network-initiated</w:t>
      </w:r>
      <w:r>
        <w:t xml:space="preserve"> Mobile Originated (MO) connection, if the ME supports the </w:t>
      </w:r>
      <w:r w:rsidR="008866EB">
        <w:t>"</w:t>
      </w:r>
      <w:r w:rsidR="009A008E">
        <w:t>network-initiated</w:t>
      </w:r>
      <w:r>
        <w:t xml:space="preserve"> MO connection </w:t>
      </w:r>
      <w:r w:rsidR="008866EB">
        <w:t>"</w:t>
      </w:r>
      <w:r>
        <w:t xml:space="preserve"> feature.</w:t>
      </w:r>
    </w:p>
    <w:p w:rsidR="00514396" w:rsidRDefault="00514396">
      <w:r>
        <w:t xml:space="preserve">Eight different indications are defined, whether the mobile terminating traffic is a call or USSD or related to the </w:t>
      </w:r>
      <w:r w:rsidR="009A008E">
        <w:t>network-initiated</w:t>
      </w:r>
      <w:r>
        <w:t xml:space="preserve"> MO connection procedure. These indications are sent by the network and received by the UE:</w:t>
      </w:r>
    </w:p>
    <w:p w:rsidR="00514396" w:rsidRDefault="00514396">
      <w:pPr>
        <w:pStyle w:val="B1"/>
      </w:pPr>
      <w:r>
        <w:t>-</w:t>
      </w:r>
      <w:r>
        <w:tab/>
        <w:t>Three of these indications are used as levels, reflecting some kind of urgency: level 0 indicates that the UE shall not alert the user for USSD and remain silent in the case of call, level 2 shall be considered by the UE as more important than level 1 for the purpose of alerting the user.</w:t>
      </w:r>
    </w:p>
    <w:p w:rsidR="00514396" w:rsidRDefault="00514396">
      <w:pPr>
        <w:pStyle w:val="B1"/>
      </w:pPr>
      <w:r>
        <w:t>-</w:t>
      </w:r>
      <w:r>
        <w:tab/>
        <w:t xml:space="preserve">The five other indications are used as categories, identifying different types of terminating traffic. The UE shall </w:t>
      </w:r>
      <w:smartTag w:uri="urn:schemas-microsoft-com:office:smarttags" w:element="PersonName">
        <w:r>
          <w:t>info</w:t>
        </w:r>
      </w:smartTag>
      <w:r>
        <w:t>rm the user in a specific manner for each of these five categories. Nevertheless, the possible forms of the alert (different ringing tones, displayed text, graphical symbols...) is still up to the mobile manufacturer (some forms of alerts can be simultaneously used, e.g. ringing tones and text on the display).</w:t>
      </w:r>
    </w:p>
    <w:p w:rsidR="00514396" w:rsidRDefault="00514396">
      <w:pPr>
        <w:spacing w:before="240"/>
      </w:pPr>
      <w:r>
        <w:t xml:space="preserve">The management of the feature by the UE requires for the handling of categories </w:t>
      </w:r>
      <w:r w:rsidR="009A008E">
        <w:t>that:</w:t>
      </w:r>
    </w:p>
    <w:p w:rsidR="00514396" w:rsidRDefault="00514396">
      <w:pPr>
        <w:pStyle w:val="B1"/>
      </w:pPr>
      <w:r>
        <w:t>-</w:t>
      </w:r>
      <w:r>
        <w:tab/>
        <w:t xml:space="preserve">the SIM/USIM stores for each category an </w:t>
      </w:r>
      <w:smartTag w:uri="urn:schemas-microsoft-com:office:smarttags" w:element="PersonName">
        <w:r>
          <w:t>info</w:t>
        </w:r>
      </w:smartTag>
      <w:r>
        <w:t xml:space="preserve">rmative text (maximum 25 characters per category) describing the type of terminating traffic associated with the category. This </w:t>
      </w:r>
      <w:smartTag w:uri="urn:schemas-microsoft-com:office:smarttags" w:element="PersonName">
        <w:r>
          <w:t>info</w:t>
        </w:r>
      </w:smartTag>
      <w:r>
        <w:t>rmation could be used by the UE when alerting the user (display on the screen). It is necessary for the network operator to be able to change the meaning of each category.</w:t>
      </w:r>
    </w:p>
    <w:p w:rsidR="00514396" w:rsidRDefault="00514396">
      <w:pPr>
        <w:pStyle w:val="B1"/>
      </w:pPr>
      <w:r>
        <w:t>-</w:t>
      </w:r>
      <w:r>
        <w:tab/>
        <w:t xml:space="preserve">The user has the ability to set up his/her own association between the type of terminating traffic (identified by each category) and the different types of alert provided by the UE. To help the user in this choice, the UE uses the </w:t>
      </w:r>
      <w:smartTag w:uri="urn:schemas-microsoft-com:office:smarttags" w:element="PersonName">
        <w:r>
          <w:t>info</w:t>
        </w:r>
      </w:smartTag>
      <w:r>
        <w:t>rmative text associated with each category (as stored in the SIM/USIM). The UE should keep this association when switched off.</w:t>
      </w:r>
    </w:p>
    <w:p w:rsidR="00514396" w:rsidRDefault="00514396">
      <w:pPr>
        <w:pStyle w:val="B1"/>
      </w:pPr>
      <w:r>
        <w:tab/>
        <w:t xml:space="preserve">Default settings should also be defined in the ME for the following </w:t>
      </w:r>
      <w:r w:rsidR="009A008E">
        <w:t>cases:</w:t>
      </w:r>
    </w:p>
    <w:p w:rsidR="00514396" w:rsidRDefault="00514396">
      <w:pPr>
        <w:pStyle w:val="B2"/>
      </w:pPr>
      <w:r>
        <w:t>-</w:t>
      </w:r>
      <w:r>
        <w:tab/>
        <w:t xml:space="preserve"> when the UE receives a call, USSD or a request for a </w:t>
      </w:r>
      <w:r w:rsidR="009A008E">
        <w:t>network-initiated</w:t>
      </w:r>
      <w:r>
        <w:t xml:space="preserve"> MO connection with no alerting indication,</w:t>
      </w:r>
    </w:p>
    <w:p w:rsidR="00514396" w:rsidRDefault="00514396">
      <w:pPr>
        <w:pStyle w:val="B2"/>
      </w:pPr>
      <w:r>
        <w:t xml:space="preserve">- </w:t>
      </w:r>
      <w:r>
        <w:tab/>
        <w:t xml:space="preserve">when the UE receives a call, USSD or a request for a </w:t>
      </w:r>
      <w:r w:rsidR="009A008E">
        <w:t>network-initiated</w:t>
      </w:r>
      <w:r>
        <w:t xml:space="preserve"> MO connection with a category of alerting not defined in the SIM/USIM.</w:t>
      </w:r>
    </w:p>
    <w:p w:rsidR="00514396" w:rsidRDefault="00514396">
      <w:pPr>
        <w:pStyle w:val="B1"/>
      </w:pPr>
      <w:r>
        <w:tab/>
        <w:t xml:space="preserve">These default settings should be separated per type of mobile terminated traffic received (call, USSD or request for a </w:t>
      </w:r>
      <w:r w:rsidR="009A008E">
        <w:t>network-initiated</w:t>
      </w:r>
      <w:r>
        <w:t xml:space="preserve"> MO connection).</w:t>
      </w:r>
    </w:p>
    <w:p w:rsidR="00514396" w:rsidRDefault="00514396">
      <w:r>
        <w:t xml:space="preserve">A UE supporting the feature shall act according to the following points in case of mobile terminating </w:t>
      </w:r>
      <w:r w:rsidR="009A008E">
        <w:t>traffic:</w:t>
      </w:r>
    </w:p>
    <w:p w:rsidR="00514396" w:rsidRDefault="00514396">
      <w:pPr>
        <w:pStyle w:val="B1"/>
      </w:pPr>
      <w:r>
        <w:t>-</w:t>
      </w:r>
      <w:r>
        <w:tab/>
        <w:t>when a mobile terminating traffic is received without any indication (level or category), the ME shall act as if it was not supporting the feature, i.e. use a default alert (e.g. associated with this type of mobile terminating traffic).</w:t>
      </w:r>
    </w:p>
    <w:p w:rsidR="00514396" w:rsidRDefault="00514396">
      <w:pPr>
        <w:pStyle w:val="B1"/>
      </w:pPr>
      <w:r>
        <w:t>-</w:t>
      </w:r>
      <w:r>
        <w:tab/>
        <w:t>if a level is indicated, the UE shall use an alert enabling the user to differentiate between the three levels.</w:t>
      </w:r>
    </w:p>
    <w:p w:rsidR="00514396" w:rsidRDefault="00514396">
      <w:pPr>
        <w:pStyle w:val="B1"/>
      </w:pPr>
      <w:r>
        <w:t>-</w:t>
      </w:r>
      <w:r>
        <w:tab/>
        <w:t xml:space="preserve">if a category is indicated, </w:t>
      </w:r>
      <w:r w:rsidR="009A008E">
        <w:t>then:</w:t>
      </w:r>
    </w:p>
    <w:p w:rsidR="00514396" w:rsidRDefault="00514396">
      <w:pPr>
        <w:pStyle w:val="B2"/>
      </w:pPr>
      <w:r>
        <w:t>-</w:t>
      </w:r>
      <w:r>
        <w:tab/>
        <w:t xml:space="preserve">if the SIM/USIM used in the UE does not store any </w:t>
      </w:r>
      <w:smartTag w:uri="urn:schemas-microsoft-com:office:smarttags" w:element="PersonName">
        <w:r>
          <w:t>info</w:t>
        </w:r>
      </w:smartTag>
      <w:r>
        <w:t>rmation on that feature, the UE shall ignore the category received with any mobile terminating traffic and act as if it was not supporting the feature, i.e. use a default alert (e.g. associated with this type of mobile terminating traffic).</w:t>
      </w:r>
    </w:p>
    <w:p w:rsidR="00514396" w:rsidRDefault="00514396">
      <w:pPr>
        <w:pStyle w:val="B2"/>
      </w:pPr>
      <w:r>
        <w:t>-</w:t>
      </w:r>
      <w:r>
        <w:tab/>
        <w:t>if the category is not defined in the SIM/USIM, the UE shall act as if it was not supporting the feature, i.e. use a default alert (e.g. associated with this type of mobile terminating traffic).</w:t>
      </w:r>
    </w:p>
    <w:p w:rsidR="00514396" w:rsidRDefault="00514396">
      <w:pPr>
        <w:pStyle w:val="B2"/>
      </w:pPr>
      <w:r>
        <w:t>-</w:t>
      </w:r>
      <w:r>
        <w:tab/>
        <w:t xml:space="preserve">if the category is defined in the SIM/USIM, the UE shall use the alert associated with this category. In addition, it would be very useful for the user to be notified of the </w:t>
      </w:r>
      <w:smartTag w:uri="urn:schemas-microsoft-com:office:smarttags" w:element="PersonName">
        <w:r>
          <w:t>info</w:t>
        </w:r>
      </w:smartTag>
      <w:r>
        <w:t>rmative text associated with this category (e.g</w:t>
      </w:r>
      <w:r w:rsidR="003873C7">
        <w:t>.</w:t>
      </w:r>
      <w:r>
        <w:t xml:space="preserve"> on the display).</w:t>
      </w:r>
    </w:p>
    <w:p w:rsidR="00514396" w:rsidRDefault="00514396">
      <w:r>
        <w:t xml:space="preserve">Some interactions between this feature and other services related to alerting are described </w:t>
      </w:r>
      <w:r w:rsidR="009A008E">
        <w:t>below:</w:t>
      </w:r>
    </w:p>
    <w:p w:rsidR="00514396" w:rsidRDefault="00514396">
      <w:pPr>
        <w:pStyle w:val="B1"/>
      </w:pPr>
      <w:r>
        <w:t>-</w:t>
      </w:r>
      <w:r>
        <w:tab/>
        <w:t>the call waiting service has priority on this feature, i.e. the call waiting tone will be played and not the alert derived by this feature. If possible, two different indications should be given to the user (e.g. the call waiting tone and a text on the display indicating call waiting, and in addition a text relative to the type of the new call received).</w:t>
      </w:r>
    </w:p>
    <w:p w:rsidR="00514396" w:rsidRDefault="00514396">
      <w:pPr>
        <w:pStyle w:val="B1"/>
      </w:pPr>
      <w:r>
        <w:t>-</w:t>
      </w:r>
      <w:r>
        <w:tab/>
        <w:t xml:space="preserve">the presentation of the calling line identity takes priority on this feature, if it is not possible to display this </w:t>
      </w:r>
      <w:smartTag w:uri="urn:schemas-microsoft-com:office:smarttags" w:element="PersonName">
        <w:r>
          <w:t>info</w:t>
        </w:r>
      </w:smartTag>
      <w:r>
        <w:t xml:space="preserve">rmation and another </w:t>
      </w:r>
      <w:smartTag w:uri="urn:schemas-microsoft-com:office:smarttags" w:element="PersonName">
        <w:r>
          <w:t>info</w:t>
        </w:r>
      </w:smartTag>
      <w:r>
        <w:t>rmation related to this feature.</w:t>
      </w:r>
    </w:p>
    <w:p w:rsidR="00514396" w:rsidRDefault="00514396">
      <w:pPr>
        <w:pStyle w:val="B1"/>
      </w:pPr>
      <w:r>
        <w:t>-</w:t>
      </w:r>
      <w:r>
        <w:tab/>
        <w:t>In case of interaction between this feature and UE specific features to alert the user (e.g. whole silent mode), the user should still be able to differentiate between the different levels or different types of terminating traffic, even if the alert itself may be changed.</w:t>
      </w:r>
    </w:p>
    <w:p w:rsidR="00514396" w:rsidRDefault="00514396" w:rsidP="00374551">
      <w:pPr>
        <w:pStyle w:val="Heading2"/>
      </w:pPr>
      <w:bookmarkStart w:id="768" w:name="_Toc45387214"/>
      <w:bookmarkStart w:id="769" w:name="_Toc59114233"/>
      <w:bookmarkStart w:id="770" w:name="_Toc138429934"/>
      <w:r>
        <w:t>A.18</w:t>
      </w:r>
      <w:r>
        <w:tab/>
      </w:r>
      <w:r w:rsidR="009A008E">
        <w:t>Network-initiated</w:t>
      </w:r>
      <w:r>
        <w:t xml:space="preserve"> Mobile Originated (MO) connection</w:t>
      </w:r>
      <w:bookmarkEnd w:id="768"/>
      <w:bookmarkEnd w:id="769"/>
      <w:bookmarkEnd w:id="770"/>
    </w:p>
    <w:p w:rsidR="00514396" w:rsidRDefault="00514396">
      <w:r>
        <w:t xml:space="preserve">The </w:t>
      </w:r>
      <w:r w:rsidR="008866EB">
        <w:t>"</w:t>
      </w:r>
      <w:r w:rsidR="009A008E">
        <w:t>Network-initiated</w:t>
      </w:r>
      <w:r>
        <w:t xml:space="preserve"> Mobile Originated connection</w:t>
      </w:r>
      <w:r w:rsidR="008866EB">
        <w:t>"</w:t>
      </w:r>
      <w:r>
        <w:t xml:space="preserve"> feature allows the network to ask the mobile equipment to establish a mobile originated connection. The serving PLMN provides the mobile equipment with the necessary </w:t>
      </w:r>
      <w:smartTag w:uri="urn:schemas-microsoft-com:office:smarttags" w:element="PersonName">
        <w:r>
          <w:t>info</w:t>
        </w:r>
      </w:smartTag>
      <w:r>
        <w:t>rmation which is used by the mobile equipment to establish the connection.</w:t>
      </w:r>
    </w:p>
    <w:p w:rsidR="00514396" w:rsidRDefault="00514396">
      <w:r>
        <w:t xml:space="preserve">Currently only the </w:t>
      </w:r>
      <w:r w:rsidR="009A008E">
        <w:t>network-initiated</w:t>
      </w:r>
      <w:r>
        <w:t xml:space="preserve"> mobile originated call feature is specified. It is mandatory for a UE supporting CCBS and is used in the case of a CCBS recall.</w:t>
      </w:r>
    </w:p>
    <w:p w:rsidR="00514396" w:rsidRDefault="00514396" w:rsidP="00374551">
      <w:pPr>
        <w:pStyle w:val="Heading2"/>
      </w:pPr>
      <w:bookmarkStart w:id="771" w:name="_Toc45387215"/>
      <w:bookmarkStart w:id="772" w:name="_Toc59114234"/>
      <w:bookmarkStart w:id="773" w:name="_Toc138429935"/>
      <w:r>
        <w:t>A.19</w:t>
      </w:r>
      <w:r>
        <w:tab/>
        <w:t>Abbreviated dialling</w:t>
      </w:r>
      <w:bookmarkEnd w:id="771"/>
      <w:bookmarkEnd w:id="772"/>
      <w:bookmarkEnd w:id="773"/>
    </w:p>
    <w:p w:rsidR="00514396" w:rsidRDefault="00514396">
      <w:pPr>
        <w:keepNext/>
      </w:pPr>
      <w:r>
        <w:t>The directory number or part of it is stored in the mobile equipment together with the abbreviated address. After retrieval the directory number may appear on the display.</w:t>
      </w:r>
    </w:p>
    <w:p w:rsidR="00514396" w:rsidRDefault="00514396">
      <w:r>
        <w:t>Abbreviated dialling numbers stored in the UE or USIM may contain wild characters.</w:t>
      </w:r>
    </w:p>
    <w:p w:rsidR="00514396" w:rsidRDefault="00514396">
      <w:r>
        <w:t>If wild characters are used to indicate missing digits, each wild character shall be replaced for network access or supplementary service operation, by a single digit entered at the keypad. The completed directory number is transmitted on the radio path.</w:t>
      </w:r>
    </w:p>
    <w:p w:rsidR="00514396" w:rsidRDefault="00514396" w:rsidP="00374551">
      <w:pPr>
        <w:pStyle w:val="Heading2"/>
      </w:pPr>
      <w:bookmarkStart w:id="774" w:name="_Toc45387216"/>
      <w:bookmarkStart w:id="775" w:name="_Toc59114235"/>
      <w:bookmarkStart w:id="776" w:name="_Toc138429936"/>
      <w:r>
        <w:t>A.20</w:t>
      </w:r>
      <w:r>
        <w:tab/>
        <w:t>Barring of Dialled Numbers</w:t>
      </w:r>
      <w:bookmarkEnd w:id="774"/>
      <w:bookmarkEnd w:id="775"/>
      <w:bookmarkEnd w:id="776"/>
    </w:p>
    <w:p w:rsidR="00514396" w:rsidRDefault="00514396">
      <w:pPr>
        <w:keepNext/>
      </w:pPr>
      <w:r>
        <w:t>This feature provides a mechanism so that by the use of an electronic lock it is possible to place a bar on calling any numbers belonging to a pre-programmed list of numbers in the SIM/USIM.</w:t>
      </w:r>
    </w:p>
    <w:p w:rsidR="00514396" w:rsidRDefault="00514396">
      <w:pPr>
        <w:keepNext/>
      </w:pPr>
      <w:r>
        <w:t>Barred Dialling Numbers stored in the /USIM may contain wild characters.</w:t>
      </w:r>
    </w:p>
    <w:p w:rsidR="00514396" w:rsidRDefault="00514396">
      <w:r>
        <w:t xml:space="preserve">Under control of PIN2, </w:t>
      </w:r>
      <w:r w:rsidR="008866EB">
        <w:t>"</w:t>
      </w:r>
      <w:r>
        <w:t>Barred Dialling Mode</w:t>
      </w:r>
      <w:r w:rsidR="008866EB">
        <w:t>"</w:t>
      </w:r>
      <w:r>
        <w:t xml:space="preserve"> may be enabled or disabled. The selected mode is stored in the SIM/USIM.</w:t>
      </w:r>
    </w:p>
    <w:p w:rsidR="00514396" w:rsidRDefault="00514396">
      <w:r>
        <w:t xml:space="preserve">Under PIN2 control, it shall be possible to add, modify or delete a particular </w:t>
      </w:r>
      <w:r w:rsidR="008866EB">
        <w:t>"</w:t>
      </w:r>
      <w:r>
        <w:t>Barred Dialling Number</w:t>
      </w:r>
      <w:r w:rsidR="008866EB">
        <w:t>"</w:t>
      </w:r>
      <w:r>
        <w:t xml:space="preserve"> (BDN) and to allocate or modify its associated comparison method(s). This BDN may have the function of an abbreviated dialling number / supplementary service control (ADN/SSC), overflow and/or sub-address.</w:t>
      </w:r>
    </w:p>
    <w:p w:rsidR="00514396" w:rsidRDefault="00514396">
      <w:r>
        <w:t>When BDN is inactive, no special controls are specified, and the barred dialling numbers may be read (though not modified or deleted, except under PIN2 control) as if they were normal abbreviated dialling numbers. Access to keyboard and normal abbreviated dialling numbers (including sub-address) is also permitted.</w:t>
      </w:r>
    </w:p>
    <w:p w:rsidR="00514396" w:rsidRDefault="00514396">
      <w:r>
        <w:t>When Barring of Dialled Numbers is active:</w:t>
      </w:r>
    </w:p>
    <w:p w:rsidR="00514396" w:rsidRDefault="00514396">
      <w:pPr>
        <w:pStyle w:val="B1"/>
      </w:pPr>
      <w:r>
        <w:t>-</w:t>
      </w:r>
      <w:r>
        <w:tab/>
        <w:t>Considering a number dialled by the user, if it exists a BDN for which there is a successful comparison (see below) between that BDN and the dialled number, then the ME shall prevent the call attempt to that number. If there is no BDN to fulfil those conditions, the call attempt is allowed by the ME.</w:t>
      </w:r>
    </w:p>
    <w:p w:rsidR="00514396" w:rsidRDefault="00514396">
      <w:r>
        <w:t>With each BDN is associated one (or a combination of) comparison method(s) used between that BDN and the number dialled by the user. At least three different comparison methods are possible:</w:t>
      </w:r>
    </w:p>
    <w:p w:rsidR="00514396" w:rsidRDefault="00514396">
      <w:pPr>
        <w:pStyle w:val="B1"/>
      </w:pPr>
      <w:r>
        <w:t>-</w:t>
      </w:r>
      <w:r>
        <w:tab/>
        <w:t>The comparison is made from the first digit of that BDN, from the first digit of the dialled number and for a number of digits corresponding to the length of the BDN.</w:t>
      </w:r>
    </w:p>
    <w:p w:rsidR="00514396" w:rsidRDefault="00514396">
      <w:pPr>
        <w:pStyle w:val="B1"/>
      </w:pPr>
      <w:r>
        <w:t>-</w:t>
      </w:r>
      <w:r>
        <w:tab/>
        <w:t>The comparison is made from the first digit of that BDN, from any digit of the dialled number and for a number of digits corresponding to the length of the BDN.</w:t>
      </w:r>
    </w:p>
    <w:p w:rsidR="00514396" w:rsidRDefault="00514396">
      <w:pPr>
        <w:pStyle w:val="B1"/>
      </w:pPr>
      <w:r>
        <w:t>-</w:t>
      </w:r>
      <w:r>
        <w:tab/>
        <w:t>The comparison is made backwards from the last digit of that BDN, from the last digit of the dialled number and for a number of digits corresponding to the length of the BDN.</w:t>
      </w:r>
    </w:p>
    <w:p w:rsidR="00514396" w:rsidRDefault="00514396">
      <w:pPr>
        <w:pStyle w:val="B1"/>
      </w:pPr>
      <w:r>
        <w:t>-</w:t>
      </w:r>
      <w:r>
        <w:tab/>
        <w:t>If a BDN stored in the SIM/USIM contains one or more wild characters in any position, each wild character shall be replaced by any single digit when the comparison between that BDN and the dialled number is performed.</w:t>
      </w:r>
    </w:p>
    <w:p w:rsidR="00514396" w:rsidRDefault="00514396">
      <w:pPr>
        <w:pStyle w:val="B1"/>
      </w:pPr>
      <w:r>
        <w:t>-</w:t>
      </w:r>
      <w:r>
        <w:tab/>
        <w:t>If a BDN contains a sub-address, and the same number without any sub-address or with that sub</w:t>
      </w:r>
      <w:r>
        <w:noBreakHyphen/>
        <w:t>address is dialled, the ME shall prevent the call attempt to that number.</w:t>
      </w:r>
    </w:p>
    <w:p w:rsidR="00514396" w:rsidRDefault="00514396">
      <w:pPr>
        <w:pStyle w:val="B1"/>
      </w:pPr>
      <w:r>
        <w:t>-</w:t>
      </w:r>
      <w:r>
        <w:tab/>
        <w:t xml:space="preserve">Numbers specified as </w:t>
      </w:r>
      <w:r w:rsidR="008866EB">
        <w:t>"</w:t>
      </w:r>
      <w:r>
        <w:t>barred</w:t>
      </w:r>
      <w:r w:rsidR="008866EB">
        <w:t>"</w:t>
      </w:r>
      <w:r>
        <w:t xml:space="preserve"> may only be modified under PIN2 control.</w:t>
      </w:r>
    </w:p>
    <w:p w:rsidR="00514396" w:rsidRDefault="00514396">
      <w:pPr>
        <w:pStyle w:val="B1"/>
      </w:pPr>
      <w:r>
        <w:t>-</w:t>
      </w:r>
      <w:r>
        <w:tab/>
        <w:t xml:space="preserve">If the ME does not support barring of dialled numbers, the UE </w:t>
      </w:r>
      <w:r>
        <w:rPr>
          <w:rFonts w:hint="eastAsia"/>
          <w:lang w:eastAsia="ja-JP"/>
        </w:rPr>
        <w:t>with a BDN enabled USIM</w:t>
      </w:r>
      <w:r>
        <w:t xml:space="preserve"> shall not allow the making </w:t>
      </w:r>
      <w:r>
        <w:rPr>
          <w:rFonts w:hint="eastAsia"/>
          <w:lang w:eastAsia="ja-JP"/>
        </w:rPr>
        <w:t xml:space="preserve">of </w:t>
      </w:r>
      <w:r>
        <w:t>calls</w:t>
      </w:r>
      <w:r>
        <w:rPr>
          <w:rFonts w:hint="eastAsia"/>
          <w:lang w:eastAsia="ja-JP"/>
        </w:rPr>
        <w:t xml:space="preserve"> and the UE with BDN enabled SIM shall not allow the making </w:t>
      </w:r>
      <w:r>
        <w:t xml:space="preserve">or receiving </w:t>
      </w:r>
      <w:r>
        <w:rPr>
          <w:rFonts w:hint="eastAsia"/>
          <w:lang w:eastAsia="ja-JP"/>
        </w:rPr>
        <w:t xml:space="preserve">of </w:t>
      </w:r>
      <w:r>
        <w:t>calls. However, this feature does not affect the ability to make emergency calls.</w:t>
      </w:r>
    </w:p>
    <w:p w:rsidR="00514396" w:rsidRDefault="00514396">
      <w:r>
        <w:t xml:space="preserve">If </w:t>
      </w:r>
      <w:r w:rsidR="008866EB">
        <w:t>"</w:t>
      </w:r>
      <w:r>
        <w:t>Fixed Number Dialling</w:t>
      </w:r>
      <w:r w:rsidR="008866EB">
        <w:t>"</w:t>
      </w:r>
      <w:r>
        <w:t xml:space="preserve"> and </w:t>
      </w:r>
      <w:r w:rsidR="008866EB">
        <w:t>"</w:t>
      </w:r>
      <w:r>
        <w:t>Barring of Dialled Numbers</w:t>
      </w:r>
      <w:r w:rsidR="008866EB">
        <w:t>"</w:t>
      </w:r>
      <w:r>
        <w:t xml:space="preserve"> are simultaneously active, the dialled number shall be checked against the two features before the ME allows the call attempt. In that case, a dialled number will only be allowed by the ME if it is in the FDN list and if the comparison between that number and any number from the BDN list is not successful.</w:t>
      </w:r>
    </w:p>
    <w:p w:rsidR="00514396" w:rsidRDefault="00514396">
      <w:r>
        <w:t>The UE may support other selective barrings, e.g. applying to individual services (e.g. telephony, data transmission) or individual call types (e.g. long distance, international calls).</w:t>
      </w:r>
    </w:p>
    <w:p w:rsidR="00514396" w:rsidRDefault="00514396" w:rsidP="00374551">
      <w:pPr>
        <w:pStyle w:val="Heading2"/>
      </w:pPr>
      <w:bookmarkStart w:id="777" w:name="_Toc45387217"/>
      <w:bookmarkStart w:id="778" w:name="_Toc59114236"/>
      <w:bookmarkStart w:id="779" w:name="_Toc138429937"/>
      <w:r>
        <w:t>A.21</w:t>
      </w:r>
      <w:r>
        <w:tab/>
        <w:t>DTMF control digits separator</w:t>
      </w:r>
      <w:bookmarkEnd w:id="777"/>
      <w:bookmarkEnd w:id="778"/>
      <w:bookmarkEnd w:id="779"/>
    </w:p>
    <w:p w:rsidR="00514396" w:rsidRDefault="00514396">
      <w:pPr>
        <w:keepNext/>
      </w:pPr>
      <w:r>
        <w:t>Provision has been made to enter DTMF digits with a telephone number, and upon the called party answering the UE shall send the DTMF digits automatically to the network after a delay of 3 seconds (± 20 %). The digits shall be sent according to the procedures and timing specified in 3GPP TS 24.008 [13].</w:t>
      </w:r>
    </w:p>
    <w:p w:rsidR="00514396" w:rsidRDefault="00514396">
      <w:pPr>
        <w:keepNext/>
      </w:pPr>
      <w:r>
        <w:t xml:space="preserve">The first occurrence of the </w:t>
      </w:r>
      <w:r w:rsidR="008866EB">
        <w:t>"</w:t>
      </w:r>
      <w:r>
        <w:t>DTMF Control Digits Separator</w:t>
      </w:r>
      <w:r w:rsidR="008866EB">
        <w:t>"</w:t>
      </w:r>
      <w:r>
        <w:t xml:space="preserve"> shall be used by the ME to distinguish between the addressing digits (i.e. the phone number) and the DTMF digits. Upon subsequent occurrences of the separator, the UE shall pause again for 3 seconds (± 20 %) before sending any further DTMF digits.</w:t>
      </w:r>
    </w:p>
    <w:p w:rsidR="00514396" w:rsidRDefault="00514396">
      <w:r>
        <w:t>To enable the separator to be stored in the address field of an Abbreviated Dialling Number record in the SIM/USIM, the separator shall be coded as defined in 3GPP TS 31.102 [19]. The telephone number shall always precede the DTMF digits when stored in the SIM/USIM.</w:t>
      </w:r>
    </w:p>
    <w:p w:rsidR="00514396" w:rsidRDefault="00514396">
      <w:r>
        <w:t>The way in which the separator is entered and display in the UE, is left to the individual manufacturer</w:t>
      </w:r>
      <w:r w:rsidR="00821FD4">
        <w:t>'</w:t>
      </w:r>
      <w:r>
        <w:t>s MMI.</w:t>
      </w:r>
    </w:p>
    <w:p w:rsidR="00514396" w:rsidRDefault="00514396">
      <w:r>
        <w:t xml:space="preserve">MEs which do not support this feature and encounter this separator in an ADN record of the SIM/USIM will treat the character as </w:t>
      </w:r>
      <w:r w:rsidR="008866EB">
        <w:t>"</w:t>
      </w:r>
      <w:r>
        <w:t>corrupt data</w:t>
      </w:r>
      <w:r w:rsidR="008866EB">
        <w:t>"</w:t>
      </w:r>
      <w:r>
        <w:t xml:space="preserve"> and act accordingly.</w:t>
      </w:r>
    </w:p>
    <w:p w:rsidR="00514396" w:rsidRDefault="00514396" w:rsidP="00374551">
      <w:pPr>
        <w:pStyle w:val="Heading2"/>
      </w:pPr>
      <w:bookmarkStart w:id="780" w:name="_Toc45387218"/>
      <w:bookmarkStart w:id="781" w:name="_Toc59114237"/>
      <w:bookmarkStart w:id="782" w:name="_Toc138429938"/>
      <w:r>
        <w:t>A.22</w:t>
      </w:r>
      <w:r>
        <w:tab/>
        <w:t>Selection of directory number in messages</w:t>
      </w:r>
      <w:bookmarkEnd w:id="780"/>
      <w:bookmarkEnd w:id="781"/>
      <w:bookmarkEnd w:id="782"/>
    </w:p>
    <w:p w:rsidR="005852D9" w:rsidRDefault="00514396">
      <w:r>
        <w:t xml:space="preserve">The Short Message Service (SMS), Cell Broadcast Service (CBS), Multimedia Message Service (MMS), </w:t>
      </w:r>
      <w:r w:rsidR="009A008E">
        <w:t>Network-initiated</w:t>
      </w:r>
      <w:r>
        <w:t xml:space="preserve"> USSD or Network Response to Mobile Originated USSD message strings may be used to convey a Directory Number, which the user may wish to call.</w:t>
      </w:r>
    </w:p>
    <w:p w:rsidR="00514396" w:rsidRDefault="00514396" w:rsidP="00374551">
      <w:pPr>
        <w:pStyle w:val="Heading2"/>
      </w:pPr>
      <w:bookmarkStart w:id="783" w:name="_Toc45387219"/>
      <w:bookmarkStart w:id="784" w:name="_Toc59114238"/>
      <w:bookmarkStart w:id="785" w:name="_Toc138429939"/>
      <w:r>
        <w:t>A.23</w:t>
      </w:r>
      <w:r>
        <w:tab/>
        <w:t>Last Numbers Dialled (LND)</w:t>
      </w:r>
      <w:bookmarkEnd w:id="783"/>
      <w:bookmarkEnd w:id="784"/>
      <w:bookmarkEnd w:id="785"/>
    </w:p>
    <w:p w:rsidR="005852D9" w:rsidRDefault="00514396">
      <w:r>
        <w:t xml:space="preserve">The Last </w:t>
      </w:r>
      <w:r w:rsidR="008866EB">
        <w:t>"</w:t>
      </w:r>
      <w:r>
        <w:t>N</w:t>
      </w:r>
      <w:r w:rsidR="008866EB">
        <w:t>"</w:t>
      </w:r>
      <w:r>
        <w:t xml:space="preserve"> Numbers dialled may be stored in the SIM/USIM and/or the ME. </w:t>
      </w:r>
      <w:r w:rsidR="008866EB">
        <w:t>"</w:t>
      </w:r>
      <w:r>
        <w:t>N</w:t>
      </w:r>
      <w:r w:rsidR="008866EB">
        <w:t>"</w:t>
      </w:r>
      <w:r>
        <w:t xml:space="preserve"> may take the value up to 10 in the SIM/USIM. It may be any value in the ME. The method of presentation of these to the user for setting up a call is the responsibility of the UE but if these numbers are stored in both the SIM/USIM and the UE, those from the SIM/USIM shall take precedence.</w:t>
      </w:r>
    </w:p>
    <w:p w:rsidR="00514396" w:rsidRDefault="00514396" w:rsidP="00374551">
      <w:pPr>
        <w:pStyle w:val="Heading2"/>
      </w:pPr>
      <w:bookmarkStart w:id="786" w:name="_Toc45387220"/>
      <w:bookmarkStart w:id="787" w:name="_Toc59114239"/>
      <w:bookmarkStart w:id="788" w:name="_Toc138429940"/>
      <w:r>
        <w:t>A.24</w:t>
      </w:r>
      <w:r>
        <w:tab/>
        <w:t>Service Dialling Numbers</w:t>
      </w:r>
      <w:bookmarkEnd w:id="786"/>
      <w:bookmarkEnd w:id="787"/>
      <w:bookmarkEnd w:id="788"/>
    </w:p>
    <w:p w:rsidR="00514396" w:rsidRDefault="00514396">
      <w:r>
        <w:t>The Service Dialling Numbers feature allows for the storage of numbers related to services offered by the network operator/service provider in the SIM/USIM (e.g. customer care). The user can use these telephone numbers to make outgoing calls, but the access for updating of the numbers shall be under the control of the operator.</w:t>
      </w:r>
    </w:p>
    <w:p w:rsidR="00514396" w:rsidRDefault="00923505">
      <w:pPr>
        <w:pStyle w:val="NO"/>
      </w:pPr>
      <w:r>
        <w:t>NOTE:</w:t>
      </w:r>
      <w:r w:rsidR="00514396">
        <w:tab/>
        <w:t>No MMI is envisaged to be specified for these numbers and it is left to mobile manufacturer implementations.</w:t>
      </w:r>
    </w:p>
    <w:p w:rsidR="00514396" w:rsidRDefault="00514396">
      <w:r>
        <w:t>A specific example of Service Dialling Numbers is the storage of mailbox dialling numbers on the SIM/USIM for access to mailboxes associated with Voicemail, Fax, Electronic Mail and Other messages.</w:t>
      </w:r>
    </w:p>
    <w:p w:rsidR="00514396" w:rsidRDefault="00514396" w:rsidP="00374551">
      <w:pPr>
        <w:pStyle w:val="Heading2"/>
      </w:pPr>
      <w:bookmarkStart w:id="789" w:name="_Toc45387221"/>
      <w:bookmarkStart w:id="790" w:name="_Toc59114240"/>
      <w:bookmarkStart w:id="791" w:name="_Toc138429941"/>
      <w:r>
        <w:t>A.25</w:t>
      </w:r>
      <w:r>
        <w:tab/>
        <w:t>Fixed number dialling</w:t>
      </w:r>
      <w:bookmarkEnd w:id="789"/>
      <w:bookmarkEnd w:id="790"/>
      <w:bookmarkEnd w:id="791"/>
    </w:p>
    <w:p w:rsidR="00514396" w:rsidRDefault="00514396">
      <w:r>
        <w:t>This feature provides a mechanism so that by the use of an electronic lock it is possible to place a bar on calling any numbers other than those pre-programmed in the SIM/USIM.</w:t>
      </w:r>
    </w:p>
    <w:p w:rsidR="00514396" w:rsidRDefault="00514396">
      <w:r>
        <w:t xml:space="preserve">Under control of PIN 2, </w:t>
      </w:r>
      <w:r w:rsidR="008866EB">
        <w:t>"</w:t>
      </w:r>
      <w:r>
        <w:t>Fixed Dialling Mode</w:t>
      </w:r>
      <w:r w:rsidR="008866EB">
        <w:t>"</w:t>
      </w:r>
      <w:r>
        <w:t xml:space="preserve"> may be enabled or disabled. The mode selected is stored in the SIM/USIM.</w:t>
      </w:r>
    </w:p>
    <w:p w:rsidR="00514396" w:rsidRDefault="00514396">
      <w:r>
        <w:t>Fixed Dialling Numbers (FDNs) are stored in the SIM/USIM in the Fixed Dialling Number field. FDN entries are composed of a destination address/Supplementary Service Control. Destination addresses may have the format relevant to the bearer services/teleservices defined in [21] and [14]. FDN entries may take the function of an Abbreviated Dialling Number/Supplementary Service Control (ADN/SSC), Overflow and/or sub-address. Fixed Dialling Numbers stored in the SIM/USIM may contain wild card characters.</w:t>
      </w:r>
    </w:p>
    <w:p w:rsidR="00514396" w:rsidRDefault="00514396">
      <w:r>
        <w:t>The Fixed Dialling feature is optional, however when Fixed Dialling Mode is enabled, an ME supporting the feature shall;</w:t>
      </w:r>
    </w:p>
    <w:p w:rsidR="00514396" w:rsidRDefault="00514396">
      <w:pPr>
        <w:pStyle w:val="B1"/>
      </w:pPr>
      <w:r>
        <w:t>-</w:t>
      </w:r>
      <w:r>
        <w:tab/>
        <w:t xml:space="preserve">Prevent the establishment of bearer services/teleservices to destination addresses which are not in FDN entries on a per bearer service/teleservice basis. The list of bearer services/teleservices excluded from the FDN check shall be stored in the SIM/USIM. Those bearer services/teleservices are characterised by their service code as described in [23]. For </w:t>
      </w:r>
      <w:r w:rsidR="009A008E">
        <w:t>instance,</w:t>
      </w:r>
      <w:r>
        <w:t xml:space="preserve"> if the SMS teleservices is indicated in this list, SMS can be sent to any destination. By default, the ME shall prevent the establishment of any bearer service/teleservice to destination addresses which are not in FDN entries.</w:t>
      </w:r>
    </w:p>
    <w:p w:rsidR="00514396" w:rsidRDefault="00514396">
      <w:pPr>
        <w:pStyle w:val="B1"/>
      </w:pPr>
      <w:r>
        <w:t>-</w:t>
      </w:r>
      <w:r>
        <w:tab/>
        <w:t>Only allow modification, addition or deletion of Fixed Number Dialling entries under control of PIN2.</w:t>
      </w:r>
    </w:p>
    <w:p w:rsidR="00514396" w:rsidRDefault="00514396">
      <w:pPr>
        <w:pStyle w:val="B1"/>
      </w:pPr>
      <w:r>
        <w:t>-</w:t>
      </w:r>
      <w:r>
        <w:tab/>
        <w:t>Allow the establishment of bearer services/teleservice to destination addresses stored in FDN entries. For SMS, the Service Center address and the end-destination address shall be checked.</w:t>
      </w:r>
    </w:p>
    <w:p w:rsidR="00514396" w:rsidRDefault="00514396">
      <w:pPr>
        <w:pStyle w:val="B1"/>
      </w:pPr>
      <w:r>
        <w:t>-</w:t>
      </w:r>
      <w:r>
        <w:tab/>
        <w:t>Support the reading and substitution of wildcards in any position of an FDN entry, via the ME MMI.</w:t>
      </w:r>
    </w:p>
    <w:p w:rsidR="00514396" w:rsidRDefault="00514396">
      <w:pPr>
        <w:pStyle w:val="B1"/>
      </w:pPr>
      <w:r>
        <w:t>-</w:t>
      </w:r>
      <w:r>
        <w:tab/>
        <w:t>Allow the user to replace each wildcard of an FDN entry by a single digit, on a per call basis without using PIN2. The digit replacing the wildcard may be used for network access or supplementary service operation.</w:t>
      </w:r>
    </w:p>
    <w:p w:rsidR="00514396" w:rsidRDefault="00514396">
      <w:pPr>
        <w:pStyle w:val="B1"/>
      </w:pPr>
      <w:r>
        <w:t>-</w:t>
      </w:r>
      <w:r>
        <w:tab/>
        <w:t>Only allow Supplementary Service (SS) Control (in Dedicated or Idle mode) if the SS control string is stored as an FDN entry.</w:t>
      </w:r>
    </w:p>
    <w:p w:rsidR="00514396" w:rsidRDefault="00514396">
      <w:pPr>
        <w:pStyle w:val="B1"/>
      </w:pPr>
      <w:r>
        <w:t>-</w:t>
      </w:r>
      <w:r>
        <w:tab/>
        <w:t>Allow the extension of an FDN entry by adding digits to the Fixed Dialling number on a per call basis.</w:t>
      </w:r>
    </w:p>
    <w:p w:rsidR="00514396" w:rsidRDefault="00514396">
      <w:pPr>
        <w:pStyle w:val="B1"/>
      </w:pPr>
      <w:r>
        <w:t>-</w:t>
      </w:r>
      <w:r>
        <w:tab/>
        <w:t>Allow the emergency numbers (see Section 8.4) to be called, even if it is not an FDN entry.</w:t>
      </w:r>
    </w:p>
    <w:p w:rsidR="00514396" w:rsidRDefault="00514396">
      <w:pPr>
        <w:pStyle w:val="B1"/>
      </w:pPr>
      <w:r>
        <w:t>-</w:t>
      </w:r>
      <w:r>
        <w:tab/>
        <w:t>Allow normal access to ADN fields (i.e. allow ADN entries to be modified, added or deleted) and the keyboard.</w:t>
      </w:r>
    </w:p>
    <w:p w:rsidR="00514396" w:rsidRDefault="00514396">
      <w:pPr>
        <w:pStyle w:val="B1"/>
      </w:pPr>
      <w:r>
        <w:t>-</w:t>
      </w:r>
      <w:r>
        <w:tab/>
        <w:t>Allow use of ADNs subject to the FDN filter.</w:t>
      </w:r>
    </w:p>
    <w:p w:rsidR="00514396" w:rsidRDefault="00514396">
      <w:r>
        <w:t>When FDN is disabled, an ME supporting FDN shall;</w:t>
      </w:r>
    </w:p>
    <w:p w:rsidR="00514396" w:rsidRDefault="00514396">
      <w:pPr>
        <w:pStyle w:val="B1"/>
      </w:pPr>
      <w:r>
        <w:t>-</w:t>
      </w:r>
      <w:r>
        <w:tab/>
        <w:t>Allow FDN entries to be read as though they were normal ADN entries.</w:t>
      </w:r>
    </w:p>
    <w:p w:rsidR="00514396" w:rsidRDefault="00514396">
      <w:pPr>
        <w:pStyle w:val="B1"/>
      </w:pPr>
      <w:r>
        <w:t>-</w:t>
      </w:r>
      <w:r>
        <w:tab/>
        <w:t>Only allow modification, addition or deletion of Fixed Number Dialling entries under control of PIN2.</w:t>
      </w:r>
    </w:p>
    <w:p w:rsidR="00514396" w:rsidRDefault="00514396">
      <w:pPr>
        <w:pStyle w:val="B1"/>
      </w:pPr>
      <w:r>
        <w:t>-</w:t>
      </w:r>
      <w:r>
        <w:tab/>
        <w:t>Allow normal access to ADN fields and the keyboard.</w:t>
      </w:r>
    </w:p>
    <w:p w:rsidR="00514396" w:rsidRDefault="00514396">
      <w:r>
        <w:t>If the ME does not support FDN, the UE shall not allow the making of calls when Fixed Dialling is enabled</w:t>
      </w:r>
      <w:r>
        <w:rPr>
          <w:rFonts w:hint="eastAsia"/>
          <w:lang w:eastAsia="ja-JP"/>
        </w:rPr>
        <w:t xml:space="preserve"> in the USIM, and the UE shall not </w:t>
      </w:r>
      <w:r>
        <w:rPr>
          <w:lang w:eastAsia="ja-JP"/>
        </w:rPr>
        <w:t xml:space="preserve">allow </w:t>
      </w:r>
      <w:r>
        <w:rPr>
          <w:rFonts w:hint="eastAsia"/>
          <w:lang w:eastAsia="ja-JP"/>
        </w:rPr>
        <w:t>the making</w:t>
      </w:r>
      <w:r>
        <w:t xml:space="preserve"> or receiving</w:t>
      </w:r>
      <w:r>
        <w:rPr>
          <w:rFonts w:hint="eastAsia"/>
          <w:lang w:eastAsia="ja-JP"/>
        </w:rPr>
        <w:t xml:space="preserve"> of calls </w:t>
      </w:r>
      <w:r>
        <w:t>when Fixed Dialling is enabled</w:t>
      </w:r>
      <w:r>
        <w:rPr>
          <w:rFonts w:hint="eastAsia"/>
          <w:lang w:eastAsia="ja-JP"/>
        </w:rPr>
        <w:t xml:space="preserve"> in the SIM</w:t>
      </w:r>
      <w:r>
        <w:t>. However, emergency calls (112 and other user defined emergency numbers) shall still be possible.</w:t>
      </w:r>
    </w:p>
    <w:p w:rsidR="00514396" w:rsidRDefault="00923505">
      <w:pPr>
        <w:pStyle w:val="NO"/>
      </w:pPr>
      <w:r>
        <w:t>NOTE:</w:t>
      </w:r>
      <w:r w:rsidR="00514396">
        <w:tab/>
        <w:t>Wildcards are stored on the SIM/USIM. The wildcard coding is given in 3GPP TS 31.102 [19].</w:t>
      </w:r>
    </w:p>
    <w:p w:rsidR="00514396" w:rsidRDefault="00514396" w:rsidP="00374551">
      <w:pPr>
        <w:pStyle w:val="Heading2"/>
      </w:pPr>
      <w:bookmarkStart w:id="792" w:name="_Toc45387222"/>
      <w:bookmarkStart w:id="793" w:name="_Toc59114241"/>
      <w:bookmarkStart w:id="794" w:name="_Toc138429942"/>
      <w:r>
        <w:t>A.26</w:t>
      </w:r>
      <w:r>
        <w:tab/>
        <w:t>Message Waiting Indication</w:t>
      </w:r>
      <w:bookmarkEnd w:id="792"/>
      <w:bookmarkEnd w:id="793"/>
      <w:bookmarkEnd w:id="794"/>
    </w:p>
    <w:p w:rsidR="00514396" w:rsidRDefault="00514396">
      <w:r>
        <w:t>A short message may be used to provide an indication to the user about the status and number of types of messages waiting on systems connected to the PLMN.</w:t>
      </w:r>
      <w:r w:rsidR="005852D9">
        <w:t xml:space="preserve"> </w:t>
      </w:r>
      <w:r>
        <w:t xml:space="preserve">The ME shall present this indication as an icon on the screen, or other MMI indication, and store the indication status on the SIM/USIM to allow the status to be retained through power off/on, SIM/USIM movement between UEs </w:t>
      </w:r>
      <w:r w:rsidR="009A008E">
        <w:t>etc.</w:t>
      </w:r>
    </w:p>
    <w:p w:rsidR="00514396" w:rsidRDefault="00514396">
      <w:r>
        <w:t>The ME shall be able to accept and acknowledge these message waiting status short messages irrespective of the memory available in the SIM/USIM.</w:t>
      </w:r>
    </w:p>
    <w:p w:rsidR="00EE469C" w:rsidRPr="00EE469C" w:rsidRDefault="00EE469C" w:rsidP="00374551">
      <w:pPr>
        <w:pStyle w:val="Heading2"/>
        <w:tabs>
          <w:tab w:val="left" w:pos="0"/>
        </w:tabs>
        <w:suppressAutoHyphens/>
        <w:ind w:left="0" w:firstLine="0"/>
      </w:pPr>
      <w:bookmarkStart w:id="795" w:name="_Toc45387223"/>
      <w:bookmarkStart w:id="796" w:name="_Toc59114242"/>
      <w:bookmarkStart w:id="797" w:name="_Toc138429943"/>
      <w:r w:rsidRPr="00EE469C">
        <w:t xml:space="preserve">A.27 </w:t>
      </w:r>
      <w:r w:rsidR="003873C7">
        <w:tab/>
      </w:r>
      <w:r w:rsidR="00F23A66">
        <w:t>T</w:t>
      </w:r>
      <w:r w:rsidRPr="00EE469C">
        <w:t>ransfer of eCall Minimum Set of Data (MSD)</w:t>
      </w:r>
      <w:bookmarkEnd w:id="795"/>
      <w:bookmarkEnd w:id="796"/>
      <w:bookmarkEnd w:id="797"/>
    </w:p>
    <w:p w:rsidR="00F23A66" w:rsidRPr="003F3F86" w:rsidRDefault="00F23A66" w:rsidP="00374551">
      <w:pPr>
        <w:pStyle w:val="Heading2"/>
      </w:pPr>
      <w:bookmarkStart w:id="798" w:name="_Toc45387224"/>
      <w:bookmarkStart w:id="799" w:name="_Toc59114243"/>
      <w:bookmarkStart w:id="800" w:name="_Toc138429944"/>
      <w:r w:rsidRPr="003F3F86">
        <w:t>A.27.1</w:t>
      </w:r>
      <w:r w:rsidR="007038AE">
        <w:tab/>
      </w:r>
      <w:r w:rsidRPr="003F3F86">
        <w:t>General Requirements</w:t>
      </w:r>
      <w:bookmarkEnd w:id="798"/>
      <w:bookmarkEnd w:id="799"/>
      <w:bookmarkEnd w:id="800"/>
    </w:p>
    <w:p w:rsidR="00EE469C" w:rsidRPr="00EE469C" w:rsidRDefault="00EE469C" w:rsidP="00EE469C">
      <w:r w:rsidRPr="00EE469C">
        <w:t>With the exception of the following specific requirements, considered necessary for the satisfactory operation of the eCall service, all existing emergency call requirements shall apply.</w:t>
      </w:r>
    </w:p>
    <w:p w:rsidR="00EE469C" w:rsidRPr="00EE469C" w:rsidRDefault="00EE469C" w:rsidP="00EE469C">
      <w:r w:rsidRPr="00EE469C">
        <w:t>An eCall shall consist of a</w:t>
      </w:r>
      <w:r w:rsidR="00F23A66">
        <w:t>n</w:t>
      </w:r>
      <w:r w:rsidRPr="00EE469C">
        <w:t xml:space="preserve"> emergency call supplemented by a minimum set of emergency related data (MSD). The </w:t>
      </w:r>
      <w:r w:rsidR="00062CA9">
        <w:t>MSD</w:t>
      </w:r>
      <w:r w:rsidRPr="00EE469C">
        <w:t xml:space="preserve"> e.g. vehicle identity, location </w:t>
      </w:r>
      <w:smartTag w:uri="urn:schemas-microsoft-com:office:smarttags" w:element="PersonName">
        <w:r w:rsidRPr="00EE469C">
          <w:t>info</w:t>
        </w:r>
      </w:smartTag>
      <w:r w:rsidRPr="00EE469C">
        <w:t xml:space="preserve">rmation and other parameters, </w:t>
      </w:r>
      <w:r w:rsidR="00C8273E">
        <w:t>is</w:t>
      </w:r>
      <w:r w:rsidR="00C8273E" w:rsidRPr="00EE469C">
        <w:t xml:space="preserve"> </w:t>
      </w:r>
      <w:r w:rsidRPr="00EE469C">
        <w:t xml:space="preserve">defined by </w:t>
      </w:r>
      <w:r w:rsidR="00C8273E">
        <w:t>CEN [46]</w:t>
      </w:r>
      <w:r w:rsidRPr="00EE469C">
        <w:t>.</w:t>
      </w:r>
    </w:p>
    <w:p w:rsidR="00EE469C" w:rsidRDefault="00EE469C" w:rsidP="00EE469C">
      <w:pPr>
        <w:pStyle w:val="B1"/>
        <w:rPr>
          <w:lang w:eastAsia="ar-SA"/>
        </w:rPr>
      </w:pPr>
      <w:r>
        <w:rPr>
          <w:lang w:eastAsia="ar-SA"/>
        </w:rPr>
        <w:t>-</w:t>
      </w:r>
      <w:r>
        <w:rPr>
          <w:lang w:eastAsia="ar-SA"/>
        </w:rPr>
        <w:tab/>
        <w:t>An eCall may be initiated automatically, for example due to a vehicle collision, or manually by the vehicle occupants;</w:t>
      </w:r>
    </w:p>
    <w:p w:rsidR="005852D9" w:rsidRDefault="00054A6D" w:rsidP="00054A6D">
      <w:pPr>
        <w:ind w:left="568" w:hanging="284"/>
      </w:pPr>
      <w:r>
        <w:t>-</w:t>
      </w:r>
      <w:r>
        <w:tab/>
        <w:t>An IVS, or other UE designed to support eCall functionality, shall include in the emergency call set-up an indication that the present call is either a Manually Initiated eCall (MIeC) or an Automatically Initiated eCall (AIeC).</w:t>
      </w:r>
    </w:p>
    <w:p w:rsidR="005852D9" w:rsidRDefault="00EE469C" w:rsidP="008F4B68">
      <w:pPr>
        <w:pStyle w:val="B1"/>
        <w:rPr>
          <w:lang w:eastAsia="ar-SA"/>
        </w:rPr>
      </w:pPr>
      <w:r>
        <w:rPr>
          <w:lang w:eastAsia="ar-SA"/>
        </w:rPr>
        <w:t>-</w:t>
      </w:r>
      <w:r>
        <w:rPr>
          <w:lang w:eastAsia="ar-SA"/>
        </w:rPr>
        <w:tab/>
        <w:t>The Minimum Set of Data (MSD) sent by the In vehicle System (IVS) to the network shall not exceed 140 bytes;</w:t>
      </w:r>
    </w:p>
    <w:p w:rsidR="00EE469C" w:rsidRDefault="00EE469C" w:rsidP="00EE469C">
      <w:pPr>
        <w:pStyle w:val="B1"/>
      </w:pPr>
      <w:r>
        <w:rPr>
          <w:lang w:eastAsia="ar-SA"/>
        </w:rPr>
        <w:t>-</w:t>
      </w:r>
      <w:r>
        <w:rPr>
          <w:lang w:eastAsia="ar-SA"/>
        </w:rPr>
        <w:tab/>
        <w:t>Should the MSD component not be included in an eCall, or is corrupted or lost for any reason, then this shall not affect the associated emergency call speech functionality.</w:t>
      </w:r>
    </w:p>
    <w:p w:rsidR="005852D9" w:rsidRDefault="00054A6D" w:rsidP="00054A6D">
      <w:pPr>
        <w:pStyle w:val="B1"/>
      </w:pPr>
      <w:r>
        <w:t>-</w:t>
      </w:r>
      <w:r>
        <w:tab/>
        <w:t xml:space="preserve">To reduce the time taken to establish an eCall an IVS whilst in eCall only mode, may receive network availability </w:t>
      </w:r>
      <w:smartTag w:uri="urn:schemas-microsoft-com:office:smarttags" w:element="PersonName">
        <w:r>
          <w:t>info</w:t>
        </w:r>
      </w:smartTag>
      <w:r>
        <w:t>rmation whilst not registered on a PLMN.</w:t>
      </w:r>
    </w:p>
    <w:p w:rsidR="00054A6D" w:rsidRDefault="00054A6D" w:rsidP="00054A6D">
      <w:pPr>
        <w:pStyle w:val="B1"/>
      </w:pPr>
      <w:r>
        <w:t>-</w:t>
      </w:r>
      <w:r>
        <w:tab/>
        <w:t xml:space="preserve">PLMNs </w:t>
      </w:r>
      <w:r w:rsidR="00035CD1">
        <w:t xml:space="preserve">should </w:t>
      </w:r>
      <w:r>
        <w:t>make use of eCall indicators, received in the emergency call set-up, to differentiate eCalls from other emergency calls.</w:t>
      </w:r>
    </w:p>
    <w:p w:rsidR="00054A6D" w:rsidRDefault="00054A6D" w:rsidP="00054A6D">
      <w:pPr>
        <w:pStyle w:val="B1"/>
      </w:pPr>
      <w:r>
        <w:t>-</w:t>
      </w:r>
      <w:r>
        <w:tab/>
        <w:t xml:space="preserve">The MIeC and AIeC </w:t>
      </w:r>
      <w:r w:rsidR="00035CD1">
        <w:t xml:space="preserve">should </w:t>
      </w:r>
      <w:r>
        <w:t xml:space="preserve">be used </w:t>
      </w:r>
      <w:r w:rsidR="00035CD1">
        <w:t xml:space="preserve">by the serving network </w:t>
      </w:r>
      <w:r>
        <w:t xml:space="preserve">to filter </w:t>
      </w:r>
      <w:r w:rsidR="00035CD1">
        <w:t>and route</w:t>
      </w:r>
      <w:r>
        <w:t xml:space="preserve"> eCalls to dedicated</w:t>
      </w:r>
      <w:r w:rsidR="00035CD1">
        <w:t>, eCall equipped,</w:t>
      </w:r>
      <w:r w:rsidR="005852D9">
        <w:t xml:space="preserve"> </w:t>
      </w:r>
      <w:r>
        <w:t>PSAP</w:t>
      </w:r>
      <w:r w:rsidR="00035CD1">
        <w:t>s.</w:t>
      </w:r>
    </w:p>
    <w:p w:rsidR="00385BB0" w:rsidRDefault="00385BB0" w:rsidP="00385BB0">
      <w:pPr>
        <w:pStyle w:val="B1"/>
        <w:rPr>
          <w:lang w:val="en-US"/>
        </w:rPr>
      </w:pPr>
      <w:r>
        <w:t>-</w:t>
      </w:r>
      <w:r>
        <w:tab/>
        <w:t>The PSAP shall be given an indication that the incoming call is an eCall.</w:t>
      </w:r>
    </w:p>
    <w:p w:rsidR="00E719A6" w:rsidRDefault="00E719A6" w:rsidP="00E719A6">
      <w:pPr>
        <w:pStyle w:val="B1"/>
      </w:pPr>
      <w:r>
        <w:t xml:space="preserve">- </w:t>
      </w:r>
      <w:r>
        <w:tab/>
        <w:t>When a</w:t>
      </w:r>
      <w:r w:rsidR="00F23A66">
        <w:t>n</w:t>
      </w:r>
      <w:r>
        <w:t xml:space="preserve"> emergency call, other than an eCall, is routed to a PSAP that supports the eCall service, the eCall equipment shall not cause audible interference to the emergency voice call. </w:t>
      </w:r>
    </w:p>
    <w:p w:rsidR="00D872EB" w:rsidRDefault="00D872EB" w:rsidP="00D872EB">
      <w:pPr>
        <w:rPr>
          <w:noProof/>
        </w:rPr>
      </w:pPr>
      <w:r>
        <w:rPr>
          <w:noProof/>
        </w:rPr>
        <w:t>Throughout the duration of the emergency call and following receipt of the MSD by the PSAP</w:t>
      </w:r>
    </w:p>
    <w:p w:rsidR="00D872EB" w:rsidRDefault="00D872EB" w:rsidP="00D872EB">
      <w:pPr>
        <w:pStyle w:val="B1"/>
        <w:rPr>
          <w:noProof/>
        </w:rPr>
      </w:pPr>
      <w:r>
        <w:rPr>
          <w:noProof/>
        </w:rPr>
        <w:t>-</w:t>
      </w:r>
      <w:r>
        <w:rPr>
          <w:noProof/>
        </w:rPr>
        <w:tab/>
        <w:t>It shall be possible for the PSAP to send a confirmation to the IVS that the MSD has been acted upon.</w:t>
      </w:r>
    </w:p>
    <w:p w:rsidR="00D872EB" w:rsidRDefault="00D872EB" w:rsidP="00D872EB">
      <w:pPr>
        <w:pStyle w:val="B1"/>
        <w:rPr>
          <w:noProof/>
        </w:rPr>
      </w:pPr>
      <w:r>
        <w:t>-</w:t>
      </w:r>
      <w:r>
        <w:tab/>
        <w:t>It shall be possible for the PSAP to request the IVS to re-send its most recent MSD.</w:t>
      </w:r>
    </w:p>
    <w:p w:rsidR="00F23A66" w:rsidRPr="00057327" w:rsidRDefault="00D872EB" w:rsidP="00F23A66">
      <w:pPr>
        <w:pStyle w:val="B1"/>
        <w:rPr>
          <w:noProof/>
        </w:rPr>
      </w:pPr>
      <w:r>
        <w:rPr>
          <w:noProof/>
        </w:rPr>
        <w:t>-</w:t>
      </w:r>
      <w:r>
        <w:rPr>
          <w:noProof/>
        </w:rPr>
        <w:tab/>
        <w:t>It shall be possible for the PSAP to instruct the IVS to terminate the eCall.</w:t>
      </w:r>
    </w:p>
    <w:p w:rsidR="00F23A66" w:rsidRPr="00486339" w:rsidRDefault="00F23A66" w:rsidP="00374551">
      <w:pPr>
        <w:pStyle w:val="Heading2"/>
      </w:pPr>
      <w:bookmarkStart w:id="801" w:name="_Toc45387225"/>
      <w:bookmarkStart w:id="802" w:name="_Toc59114244"/>
      <w:bookmarkStart w:id="803" w:name="_Toc138429945"/>
      <w:r w:rsidRPr="00EE469C">
        <w:t>A.27</w:t>
      </w:r>
      <w:r>
        <w:t>.2</w:t>
      </w:r>
      <w:r w:rsidRPr="00EE469C">
        <w:t xml:space="preserve"> </w:t>
      </w:r>
      <w:r>
        <w:tab/>
        <w:t>Requirements for the t</w:t>
      </w:r>
      <w:r w:rsidRPr="00EE469C">
        <w:t>ransfe</w:t>
      </w:r>
      <w:r>
        <w:t>r of eCal</w:t>
      </w:r>
      <w:r w:rsidRPr="004C762A">
        <w:t xml:space="preserve">l </w:t>
      </w:r>
      <w:r>
        <w:t>MSD</w:t>
      </w:r>
      <w:r w:rsidRPr="004C762A">
        <w:t xml:space="preserve"> </w:t>
      </w:r>
      <w:r>
        <w:t>in</w:t>
      </w:r>
      <w:r w:rsidRPr="004C762A">
        <w:t xml:space="preserve"> a TS12 call</w:t>
      </w:r>
      <w:bookmarkEnd w:id="801"/>
      <w:bookmarkEnd w:id="802"/>
      <w:bookmarkEnd w:id="803"/>
    </w:p>
    <w:p w:rsidR="00F23A66" w:rsidRDefault="00F23A66" w:rsidP="00F23A66">
      <w:pPr>
        <w:rPr>
          <w:lang w:eastAsia="ar-SA"/>
        </w:rPr>
      </w:pPr>
      <w:r>
        <w:rPr>
          <w:lang w:eastAsia="ar-SA"/>
        </w:rPr>
        <w:t xml:space="preserve">The MSD should typically be made available to the PSAP within 4 seconds </w:t>
      </w:r>
      <w:r>
        <w:t>measured from the time when end to end connection with the PSAP is established</w:t>
      </w:r>
      <w:r>
        <w:rPr>
          <w:lang w:eastAsia="ar-SA"/>
        </w:rPr>
        <w:t>;</w:t>
      </w:r>
    </w:p>
    <w:p w:rsidR="00F23A66" w:rsidRDefault="00F23A66" w:rsidP="00F23A66">
      <w:r>
        <w:t>A call progress indication shall be provided to the user whilst the MSD transmission is in progress.</w:t>
      </w:r>
    </w:p>
    <w:p w:rsidR="00F23A66" w:rsidRPr="00035CD1" w:rsidRDefault="00F23A66" w:rsidP="00F23A66">
      <w:pPr>
        <w:rPr>
          <w:lang w:val="en-US"/>
        </w:rPr>
      </w:pPr>
      <w:r w:rsidRPr="00035CD1">
        <w:rPr>
          <w:lang w:val="en-US"/>
        </w:rPr>
        <w:t xml:space="preserve">Where the eCall indicators are not supported by the serving network, the time needed for the PSAP </w:t>
      </w:r>
      <w:r>
        <w:rPr>
          <w:lang w:val="en-US"/>
        </w:rPr>
        <w:t xml:space="preserve"> </w:t>
      </w:r>
      <w:r w:rsidRPr="004C762A">
        <w:t xml:space="preserve">eCall modem </w:t>
      </w:r>
      <w:r w:rsidRPr="00035CD1">
        <w:rPr>
          <w:lang w:val="en-US"/>
        </w:rPr>
        <w:t xml:space="preserve">to differentiate between eCalls and other </w:t>
      </w:r>
      <w:r>
        <w:t>TS12</w:t>
      </w:r>
      <w:r w:rsidRPr="00035CD1">
        <w:rPr>
          <w:lang w:val="en-US"/>
        </w:rPr>
        <w:t xml:space="preserve"> calls, before routing the call to an operator, shall not exceed 2 seconds from when the IVS receives notification that the PSAP has answered the call.</w:t>
      </w:r>
    </w:p>
    <w:p w:rsidR="00F23A66" w:rsidRDefault="00F23A66" w:rsidP="00F23A66">
      <w:pPr>
        <w:rPr>
          <w:lang w:val="en-US"/>
        </w:rPr>
      </w:pPr>
      <w:r>
        <w:t xml:space="preserve">When an eCall is routed to a PSAP, </w:t>
      </w:r>
      <w:r w:rsidRPr="00F65D7E">
        <w:t>that does not support the eCall service</w:t>
      </w:r>
      <w:r>
        <w:t>, the In Vehicle System (IVS) shall not emit any audible tones for longer than 2 seconds from the time that the call is first answered.</w:t>
      </w:r>
    </w:p>
    <w:p w:rsidR="00F23A66" w:rsidRPr="004C762A" w:rsidRDefault="00F23A66" w:rsidP="00374551">
      <w:pPr>
        <w:pStyle w:val="Heading2"/>
      </w:pPr>
      <w:bookmarkStart w:id="804" w:name="_Toc45387226"/>
      <w:bookmarkStart w:id="805" w:name="_Toc59114245"/>
      <w:bookmarkStart w:id="806" w:name="_Toc138429946"/>
      <w:r w:rsidRPr="00EE469C">
        <w:t>A.27</w:t>
      </w:r>
      <w:r>
        <w:t>.3</w:t>
      </w:r>
      <w:r w:rsidRPr="00EE469C">
        <w:t xml:space="preserve"> </w:t>
      </w:r>
      <w:r>
        <w:tab/>
        <w:t>Requirements for the t</w:t>
      </w:r>
      <w:r w:rsidRPr="00EE469C">
        <w:t>ransfe</w:t>
      </w:r>
      <w:r>
        <w:t>r of eCal</w:t>
      </w:r>
      <w:r w:rsidRPr="004C762A">
        <w:t>l data in a</w:t>
      </w:r>
      <w:r>
        <w:t>n</w:t>
      </w:r>
      <w:r w:rsidRPr="004C762A">
        <w:t xml:space="preserve"> </w:t>
      </w:r>
      <w:r>
        <w:t>IMS emergency call</w:t>
      </w:r>
      <w:bookmarkEnd w:id="804"/>
      <w:bookmarkEnd w:id="805"/>
      <w:bookmarkEnd w:id="806"/>
    </w:p>
    <w:p w:rsidR="00F23A66" w:rsidRDefault="00F23A66" w:rsidP="00F23A66">
      <w:pPr>
        <w:rPr>
          <w:lang w:eastAsia="ar-SA"/>
        </w:rPr>
      </w:pPr>
      <w:r>
        <w:rPr>
          <w:lang w:eastAsia="ar-SA"/>
        </w:rPr>
        <w:t>The MSD should typically be available to the PSAP when the end to end connection with the PSAP has been established.</w:t>
      </w:r>
    </w:p>
    <w:p w:rsidR="002A0AB0" w:rsidRDefault="00923505" w:rsidP="002A0AB0">
      <w:pPr>
        <w:pStyle w:val="NO"/>
      </w:pPr>
      <w:r>
        <w:t>NOTE:</w:t>
      </w:r>
      <w:r w:rsidR="002A0AB0">
        <w:t xml:space="preserve"> </w:t>
      </w:r>
      <w:r w:rsidR="002A0AB0">
        <w:tab/>
        <w:t xml:space="preserve">There are cases where a UE delivers </w:t>
      </w:r>
      <w:r w:rsidR="002A0AB0" w:rsidRPr="00106EED">
        <w:t xml:space="preserve">multiple instances of an MSD to one or more PSAPs, for example as per </w:t>
      </w:r>
      <w:r w:rsidR="002A0AB0">
        <w:t xml:space="preserve">3GPP TS </w:t>
      </w:r>
      <w:r w:rsidR="002A0AB0" w:rsidRPr="00106EED">
        <w:t>22.101 clause 10.1.2.</w:t>
      </w:r>
      <w:r w:rsidR="002A0AB0">
        <w:t>,</w:t>
      </w:r>
      <w:r w:rsidR="002A0AB0" w:rsidRPr="00106EED">
        <w:t xml:space="preserve"> when an IMS emergency</w:t>
      </w:r>
      <w:r w:rsidR="002A0AB0">
        <w:t xml:space="preserve"> call based eCall attempt has not been successful but the MSD was successfully received by a PSAP. It is out of the scope of 3GPP as to how to manage any duplicate information received by the PSAP(s) or </w:t>
      </w:r>
      <w:r w:rsidR="002A0AB0" w:rsidRPr="00B9529B">
        <w:t>emergency services as a result of this</w:t>
      </w:r>
      <w:r w:rsidR="002A0AB0">
        <w:t>.</w:t>
      </w:r>
    </w:p>
    <w:p w:rsidR="00F23A66" w:rsidRDefault="00F23A66" w:rsidP="00F23A66">
      <w:pPr>
        <w:rPr>
          <w:lang w:eastAsia="ar-SA"/>
        </w:rPr>
      </w:pPr>
      <w:r>
        <w:rPr>
          <w:lang w:eastAsia="ar-SA"/>
        </w:rPr>
        <w:t xml:space="preserve">Additional data </w:t>
      </w:r>
      <w:r>
        <w:t>(i.e. data not contained in the initial MSD)</w:t>
      </w:r>
      <w:r>
        <w:rPr>
          <w:lang w:eastAsia="ar-SA"/>
        </w:rPr>
        <w:t xml:space="preserve"> may be transferred at any time during the eCall </w:t>
      </w:r>
      <w:r w:rsidRPr="005A7623">
        <w:rPr>
          <w:lang w:eastAsia="ar-SA"/>
        </w:rPr>
        <w:t xml:space="preserve">(e.g. </w:t>
      </w:r>
      <w:r w:rsidRPr="005A7623">
        <w:t>MSD acknowledgement, resending of the MSD if requested by a PSAP)</w:t>
      </w:r>
      <w:r w:rsidRPr="005A7623">
        <w:rPr>
          <w:lang w:eastAsia="ar-SA"/>
        </w:rPr>
        <w:t>.</w:t>
      </w:r>
    </w:p>
    <w:p w:rsidR="00F23A66" w:rsidRDefault="00F23A66" w:rsidP="00F23A66">
      <w:pPr>
        <w:rPr>
          <w:lang w:eastAsia="ar-SA"/>
        </w:rPr>
      </w:pPr>
      <w:r>
        <w:rPr>
          <w:lang w:eastAsia="ar-SA"/>
        </w:rPr>
        <w:t>The call setup time of an eCall shall be the same as for an IMS emergency call.</w:t>
      </w:r>
    </w:p>
    <w:p w:rsidR="00F23A66" w:rsidRPr="0020328E" w:rsidRDefault="00F23A66" w:rsidP="00F23A66">
      <w:pPr>
        <w:rPr>
          <w:lang w:eastAsia="ar-SA"/>
        </w:rPr>
      </w:pPr>
      <w:r w:rsidRPr="0020328E">
        <w:rPr>
          <w:lang w:eastAsia="ar-SA"/>
        </w:rPr>
        <w:t>The IVS shall not emit any audible tones</w:t>
      </w:r>
      <w:r>
        <w:rPr>
          <w:lang w:eastAsia="ar-SA"/>
        </w:rPr>
        <w:t xml:space="preserve"> </w:t>
      </w:r>
      <w:r w:rsidRPr="00965E3A">
        <w:rPr>
          <w:lang w:val="en-US"/>
        </w:rPr>
        <w:t>in order to transfer the MSD or other eCall related data</w:t>
      </w:r>
      <w:r w:rsidRPr="00D71D5C">
        <w:rPr>
          <w:lang w:eastAsia="ar-SA"/>
        </w:rPr>
        <w:t>.</w:t>
      </w:r>
      <w:r w:rsidRPr="0020328E">
        <w:rPr>
          <w:lang w:eastAsia="ar-SA"/>
        </w:rPr>
        <w:t xml:space="preserve"> </w:t>
      </w:r>
    </w:p>
    <w:p w:rsidR="00F23A66" w:rsidRPr="00486339" w:rsidRDefault="00F23A66" w:rsidP="00374551">
      <w:pPr>
        <w:pStyle w:val="Heading2"/>
        <w:rPr>
          <w:lang w:eastAsia="ar-SA"/>
        </w:rPr>
      </w:pPr>
      <w:bookmarkStart w:id="807" w:name="_Toc45387227"/>
      <w:bookmarkStart w:id="808" w:name="_Toc59114246"/>
      <w:bookmarkStart w:id="809" w:name="_Toc138429947"/>
      <w:r>
        <w:rPr>
          <w:lang w:eastAsia="ar-SA"/>
        </w:rPr>
        <w:t xml:space="preserve">A.27.4 </w:t>
      </w:r>
      <w:r>
        <w:rPr>
          <w:lang w:eastAsia="ar-SA"/>
        </w:rPr>
        <w:tab/>
        <w:t>Interworking requirements</w:t>
      </w:r>
      <w:bookmarkEnd w:id="807"/>
      <w:bookmarkEnd w:id="808"/>
      <w:bookmarkEnd w:id="809"/>
    </w:p>
    <w:p w:rsidR="00F23A66" w:rsidRDefault="00F23A66" w:rsidP="00F23A66">
      <w:r>
        <w:t xml:space="preserve">A PSAP, which is </w:t>
      </w:r>
      <w:r w:rsidRPr="00EE1FC4">
        <w:t>connected to the IMS, and supports either IMS emergency call based eCall or TS12 based eCall, shall be able to interwork with a TS12 based IVS using IMS Centralized Service, i.e. it shall be able to terminate the emergency call from t</w:t>
      </w:r>
      <w:r>
        <w:t>he IVS, receive the MSD and request additional data from the IVS, using the eCall Modem end-to-end.</w:t>
      </w:r>
    </w:p>
    <w:p w:rsidR="00F23A66" w:rsidRDefault="00F23A66" w:rsidP="00F23A66">
      <w:r>
        <w:t>An IVS that supports IMS emergency call based eCalls shall also support TS12 based eCalls.</w:t>
      </w:r>
    </w:p>
    <w:p w:rsidR="00F23A66" w:rsidRDefault="00F23A66" w:rsidP="00F23A66">
      <w:r>
        <w:t>An IVS that supports IMS emergency call based eCalls and is attached via LTE access with no CS access available shall support the transfer of MSD via IMS emergency call to a TS12 based PSAP using the eCall Modem end-to-end.</w:t>
      </w:r>
    </w:p>
    <w:p w:rsidR="00F23A66" w:rsidRPr="000D6290" w:rsidRDefault="00F23A66" w:rsidP="00F23A66">
      <w:pPr>
        <w:pStyle w:val="NO"/>
      </w:pPr>
      <w:r w:rsidRPr="000D6290">
        <w:t xml:space="preserve">NOTE 1: It is assumed that </w:t>
      </w:r>
      <w:r>
        <w:t xml:space="preserve">the above scenario is very unlikely to occur on </w:t>
      </w:r>
      <w:r w:rsidRPr="000D6290">
        <w:t>the market. Therefore the operation of eCall Modem over a PS bearer should be considered as an option of last resort</w:t>
      </w:r>
      <w:r w:rsidR="0093697E">
        <w:t xml:space="preserve"> [</w:t>
      </w:r>
      <w:r w:rsidR="000F16BA">
        <w:t>58</w:t>
      </w:r>
      <w:r>
        <w:t>]</w:t>
      </w:r>
      <w:r w:rsidRPr="000D6290">
        <w:t>.</w:t>
      </w:r>
      <w:r>
        <w:t xml:space="preserve"> As such this is not constrained by the requirements in A.27.2 and A.27.3.</w:t>
      </w:r>
    </w:p>
    <w:p w:rsidR="00F23A66" w:rsidRDefault="00F23A66" w:rsidP="00F23A66">
      <w:pPr>
        <w:rPr>
          <w:lang w:eastAsia="ar-SA"/>
        </w:rPr>
      </w:pPr>
      <w:r>
        <w:t>In case of interworking between TS12 and IMS emergency call based eCall equipment the requirements given in subclause A.27.2 shall apply, requirements given in subclause A.27.3 do not apply.</w:t>
      </w:r>
    </w:p>
    <w:p w:rsidR="00F23A66" w:rsidRPr="00486339" w:rsidRDefault="00F23A66" w:rsidP="00374551">
      <w:pPr>
        <w:pStyle w:val="Heading2"/>
        <w:rPr>
          <w:lang w:eastAsia="ar-SA"/>
        </w:rPr>
      </w:pPr>
      <w:bookmarkStart w:id="810" w:name="_Toc45387228"/>
      <w:bookmarkStart w:id="811" w:name="_Toc59114247"/>
      <w:bookmarkStart w:id="812" w:name="_Toc138429948"/>
      <w:r>
        <w:rPr>
          <w:lang w:eastAsia="ar-SA"/>
        </w:rPr>
        <w:t xml:space="preserve">A.27.5 </w:t>
      </w:r>
      <w:r>
        <w:rPr>
          <w:lang w:eastAsia="ar-SA"/>
        </w:rPr>
        <w:tab/>
        <w:t xml:space="preserve">Domain </w:t>
      </w:r>
      <w:r w:rsidRPr="00307675">
        <w:rPr>
          <w:lang w:eastAsia="ar-SA"/>
        </w:rPr>
        <w:t>s</w:t>
      </w:r>
      <w:r>
        <w:rPr>
          <w:lang w:eastAsia="ar-SA"/>
        </w:rPr>
        <w:t>election</w:t>
      </w:r>
      <w:bookmarkEnd w:id="810"/>
      <w:bookmarkEnd w:id="811"/>
      <w:bookmarkEnd w:id="812"/>
      <w:r>
        <w:rPr>
          <w:lang w:eastAsia="ar-SA"/>
        </w:rPr>
        <w:t xml:space="preserve"> </w:t>
      </w:r>
    </w:p>
    <w:p w:rsidR="00F23A66" w:rsidRDefault="00F23A66" w:rsidP="00F23A66">
      <w:pPr>
        <w:rPr>
          <w:lang w:eastAsia="ar-SA"/>
        </w:rPr>
      </w:pPr>
      <w:r>
        <w:rPr>
          <w:lang w:eastAsia="ar-SA"/>
        </w:rPr>
        <w:t>A PLMN shall indicate to an IVS whether IMS emergency call based eCalls are supported.</w:t>
      </w:r>
    </w:p>
    <w:p w:rsidR="00F23A66" w:rsidRPr="004C762A" w:rsidRDefault="00F23A66" w:rsidP="00F23A66">
      <w:pPr>
        <w:rPr>
          <w:noProof/>
        </w:rPr>
      </w:pPr>
      <w:r>
        <w:rPr>
          <w:noProof/>
        </w:rPr>
        <w:t xml:space="preserve">An IVS that supports both </w:t>
      </w:r>
      <w:r>
        <w:rPr>
          <w:lang w:eastAsia="ar-SA"/>
        </w:rPr>
        <w:t>IMS emergency call based eCalls and TS12 based eCalls shall support domain selection for an eCall in the same way as for any other emergency call except for determining PLMN support for an IMS emergency based eCall using the PLMN indication for this.</w:t>
      </w:r>
    </w:p>
    <w:p w:rsidR="005852D9" w:rsidRDefault="00F5391C" w:rsidP="00374551">
      <w:pPr>
        <w:pStyle w:val="Heading2"/>
        <w:tabs>
          <w:tab w:val="left" w:pos="0"/>
        </w:tabs>
        <w:suppressAutoHyphens/>
      </w:pPr>
      <w:bookmarkStart w:id="813" w:name="_Toc45387229"/>
      <w:bookmarkStart w:id="814" w:name="_Toc59114248"/>
      <w:bookmarkStart w:id="815" w:name="_Toc138429949"/>
      <w:r w:rsidRPr="00F5391C">
        <w:t>A.28</w:t>
      </w:r>
      <w:r w:rsidRPr="00F5391C">
        <w:tab/>
        <w:t xml:space="preserve">Requirements for </w:t>
      </w:r>
      <w:r w:rsidR="008866EB">
        <w:t>"</w:t>
      </w:r>
      <w:r w:rsidRPr="00F5391C">
        <w:t>In Case of Emergency</w:t>
      </w:r>
      <w:r w:rsidR="008866EB">
        <w:t>"</w:t>
      </w:r>
      <w:r w:rsidRPr="00F5391C">
        <w:t xml:space="preserve"> (ICE) </w:t>
      </w:r>
      <w:smartTag w:uri="urn:schemas-microsoft-com:office:smarttags" w:element="PersonName">
        <w:r w:rsidRPr="00F5391C">
          <w:t>info</w:t>
        </w:r>
      </w:smartTag>
      <w:r w:rsidRPr="00F5391C">
        <w:t>rmation</w:t>
      </w:r>
      <w:bookmarkEnd w:id="813"/>
      <w:bookmarkEnd w:id="814"/>
      <w:bookmarkEnd w:id="815"/>
    </w:p>
    <w:p w:rsidR="00F5391C" w:rsidRDefault="00F5391C" w:rsidP="00F5391C">
      <w:r w:rsidRPr="00D83DE2">
        <w:t>The In Case of Emergency</w:t>
      </w:r>
      <w:r>
        <w:t xml:space="preserve"> (ICE) </w:t>
      </w:r>
      <w:smartTag w:uri="urn:schemas-microsoft-com:office:smarttags" w:element="PersonName">
        <w:r>
          <w:t>info</w:t>
        </w:r>
      </w:smartTag>
      <w:r>
        <w:t>rmation</w:t>
      </w:r>
      <w:r w:rsidRPr="00D83DE2">
        <w:t xml:space="preserve"> </w:t>
      </w:r>
      <w:r>
        <w:t xml:space="preserve">are </w:t>
      </w:r>
      <w:r w:rsidRPr="00D83DE2">
        <w:t>used to enable first responders, such as paramedics, fire</w:t>
      </w:r>
      <w:r>
        <w:t>-</w:t>
      </w:r>
      <w:r w:rsidRPr="00D83DE2">
        <w:t xml:space="preserve">fighters, </w:t>
      </w:r>
      <w:r>
        <w:t xml:space="preserve">and </w:t>
      </w:r>
      <w:r w:rsidRPr="00D83DE2">
        <w:t xml:space="preserve">police officers, to </w:t>
      </w:r>
      <w:r>
        <w:t xml:space="preserve">contact a </w:t>
      </w:r>
      <w:r w:rsidRPr="00D83DE2">
        <w:t>victim</w:t>
      </w:r>
      <w:r w:rsidR="00821FD4">
        <w:t>'</w:t>
      </w:r>
      <w:r w:rsidRPr="00D83DE2">
        <w:t xml:space="preserve">s </w:t>
      </w:r>
      <w:r>
        <w:t>emergency contact(s) in order</w:t>
      </w:r>
      <w:r w:rsidRPr="00D83DE2">
        <w:t xml:space="preserve"> to</w:t>
      </w:r>
      <w:r>
        <w:t xml:space="preserve"> identify the victim and</w:t>
      </w:r>
      <w:r w:rsidRPr="00D83DE2">
        <w:t xml:space="preserve"> obtain important medical </w:t>
      </w:r>
      <w:smartTag w:uri="urn:schemas-microsoft-com:office:smarttags" w:element="PersonName">
        <w:r w:rsidRPr="00D83DE2">
          <w:t>info</w:t>
        </w:r>
      </w:smartTag>
      <w:r w:rsidRPr="00D83DE2">
        <w:t>rmation</w:t>
      </w:r>
      <w:r>
        <w:t xml:space="preserve"> or other </w:t>
      </w:r>
      <w:smartTag w:uri="urn:schemas-microsoft-com:office:smarttags" w:element="PersonName">
        <w:r>
          <w:t>info</w:t>
        </w:r>
      </w:smartTag>
      <w:r>
        <w:t>rmation required during an emergency.</w:t>
      </w:r>
    </w:p>
    <w:p w:rsidR="00F5391C" w:rsidRDefault="00F5391C" w:rsidP="00F5391C">
      <w:pPr>
        <w:rPr>
          <w:rFonts w:eastAsia="MS Mincho"/>
          <w:lang w:val="en-US" w:eastAsia="ja-JP"/>
        </w:rPr>
      </w:pPr>
      <w:r w:rsidRPr="008D1F7D">
        <w:rPr>
          <w:rFonts w:eastAsia="MS Mincho" w:cs="Arial"/>
          <w:lang w:val="en-US" w:eastAsia="ja-JP"/>
        </w:rPr>
        <w:t xml:space="preserve">A UE shall have the capability to store one or more </w:t>
      </w:r>
      <w:r w:rsidR="008866EB">
        <w:rPr>
          <w:rFonts w:eastAsia="MS Mincho" w:cs="Arial"/>
          <w:lang w:val="en-US" w:eastAsia="ja-JP"/>
        </w:rPr>
        <w:t>"</w:t>
      </w:r>
      <w:r w:rsidRPr="008D1F7D">
        <w:rPr>
          <w:rFonts w:eastAsia="MS Mincho" w:cs="Arial"/>
          <w:lang w:val="en-US" w:eastAsia="ja-JP"/>
        </w:rPr>
        <w:t xml:space="preserve">ICE </w:t>
      </w:r>
      <w:smartTag w:uri="urn:schemas-microsoft-com:office:smarttags" w:element="PersonName">
        <w:r>
          <w:rPr>
            <w:rFonts w:eastAsia="MS Mincho" w:cs="Arial"/>
            <w:lang w:val="en-US" w:eastAsia="ja-JP"/>
          </w:rPr>
          <w:t>info</w:t>
        </w:r>
      </w:smartTag>
      <w:r>
        <w:rPr>
          <w:rFonts w:eastAsia="MS Mincho" w:cs="Arial"/>
          <w:lang w:val="en-US" w:eastAsia="ja-JP"/>
        </w:rPr>
        <w:t>rmation</w:t>
      </w:r>
      <w:r w:rsidR="008866EB">
        <w:rPr>
          <w:rFonts w:eastAsia="MS Mincho" w:cs="Arial"/>
          <w:lang w:val="en-US" w:eastAsia="ja-JP"/>
        </w:rPr>
        <w:t>"</w:t>
      </w:r>
      <w:r w:rsidRPr="008D1F7D">
        <w:rPr>
          <w:rFonts w:eastAsia="MS Mincho" w:cs="Arial"/>
          <w:lang w:val="en-US" w:eastAsia="ja-JP"/>
        </w:rPr>
        <w:t xml:space="preserve"> on the U</w:t>
      </w:r>
      <w:r>
        <w:rPr>
          <w:rFonts w:eastAsia="MS Mincho" w:cs="Arial"/>
          <w:lang w:val="en-US" w:eastAsia="ja-JP"/>
        </w:rPr>
        <w:t>ICC</w:t>
      </w:r>
      <w:r w:rsidRPr="008D1F7D">
        <w:rPr>
          <w:rFonts w:eastAsia="MS Mincho" w:cs="Arial"/>
          <w:lang w:val="en-US" w:eastAsia="ja-JP"/>
        </w:rPr>
        <w:t xml:space="preserve">. </w:t>
      </w:r>
      <w:r>
        <w:rPr>
          <w:rFonts w:eastAsia="MS Mincho" w:cs="Arial"/>
          <w:lang w:val="en-US" w:eastAsia="ja-JP"/>
        </w:rPr>
        <w:t xml:space="preserve">The </w:t>
      </w:r>
      <w:r w:rsidR="008866EB">
        <w:rPr>
          <w:rFonts w:eastAsia="MS Mincho" w:cs="Arial"/>
          <w:lang w:val="en-US" w:eastAsia="ja-JP"/>
        </w:rPr>
        <w:t>"</w:t>
      </w:r>
      <w:r>
        <w:rPr>
          <w:rFonts w:eastAsia="MS Mincho" w:cs="Arial"/>
          <w:lang w:val="en-US" w:eastAsia="ja-JP"/>
        </w:rPr>
        <w:t xml:space="preserve">ICE </w:t>
      </w:r>
      <w:smartTag w:uri="urn:schemas-microsoft-com:office:smarttags" w:element="PersonName">
        <w:r>
          <w:rPr>
            <w:rFonts w:eastAsia="MS Mincho" w:cs="Arial"/>
            <w:lang w:val="en-US" w:eastAsia="ja-JP"/>
          </w:rPr>
          <w:t>info</w:t>
        </w:r>
      </w:smartTag>
      <w:r>
        <w:rPr>
          <w:rFonts w:eastAsia="MS Mincho" w:cs="Arial"/>
          <w:lang w:val="en-US" w:eastAsia="ja-JP"/>
        </w:rPr>
        <w:t>rmation</w:t>
      </w:r>
      <w:r w:rsidR="008866EB">
        <w:rPr>
          <w:rFonts w:eastAsia="MS Mincho" w:cs="Arial"/>
          <w:lang w:val="en-US" w:eastAsia="ja-JP"/>
        </w:rPr>
        <w:t>"</w:t>
      </w:r>
      <w:r>
        <w:rPr>
          <w:rFonts w:eastAsia="MS Mincho" w:cs="Arial"/>
          <w:lang w:val="en-US" w:eastAsia="ja-JP"/>
        </w:rPr>
        <w:t xml:space="preserve"> shall list the type of </w:t>
      </w:r>
      <w:smartTag w:uri="urn:schemas-microsoft-com:office:smarttags" w:element="PersonName">
        <w:r>
          <w:rPr>
            <w:rFonts w:eastAsia="MS Mincho" w:cs="Arial"/>
            <w:lang w:val="en-US" w:eastAsia="ja-JP"/>
          </w:rPr>
          <w:t>info</w:t>
        </w:r>
      </w:smartTag>
      <w:r>
        <w:rPr>
          <w:rFonts w:eastAsia="MS Mincho" w:cs="Arial"/>
          <w:lang w:val="en-US" w:eastAsia="ja-JP"/>
        </w:rPr>
        <w:t>rmation which is to be configured by the mobile operator</w:t>
      </w:r>
      <w:r>
        <w:rPr>
          <w:rFonts w:eastAsia="MS Mincho"/>
          <w:lang w:val="en-US" w:eastAsia="ja-JP"/>
        </w:rPr>
        <w:t xml:space="preserve"> as described in the table below</w:t>
      </w:r>
      <w:r w:rsidRPr="00460EAC">
        <w:rPr>
          <w:rFonts w:eastAsia="MS Mincho"/>
          <w:lang w:val="en-US" w:eastAsia="ja-JP"/>
        </w:rPr>
        <w:t>.</w:t>
      </w:r>
    </w:p>
    <w:p w:rsidR="00F5391C" w:rsidRPr="008866EB" w:rsidRDefault="00F5391C" w:rsidP="00F5391C">
      <w:pPr>
        <w:pStyle w:val="TH"/>
        <w:rPr>
          <w:lang w:val="fr-FR"/>
        </w:rPr>
      </w:pPr>
      <w:r w:rsidRPr="008866EB">
        <w:rPr>
          <w:lang w:val="fr-FR"/>
        </w:rPr>
        <w:t xml:space="preserve">Table A.28.1: </w:t>
      </w:r>
      <w:r w:rsidR="008866EB" w:rsidRPr="008866EB">
        <w:rPr>
          <w:lang w:val="fr-FR"/>
        </w:rPr>
        <w:t>"</w:t>
      </w:r>
      <w:r w:rsidRPr="008866EB">
        <w:rPr>
          <w:lang w:val="fr-FR"/>
        </w:rPr>
        <w:t xml:space="preserve">ICE </w:t>
      </w:r>
      <w:smartTag w:uri="urn:schemas-microsoft-com:office:smarttags" w:element="PersonName">
        <w:r w:rsidRPr="008866EB">
          <w:rPr>
            <w:lang w:val="fr-FR"/>
          </w:rPr>
          <w:t>info</w:t>
        </w:r>
      </w:smartTag>
      <w:r w:rsidRPr="008866EB">
        <w:rPr>
          <w:lang w:val="fr-FR"/>
        </w:rPr>
        <w:t>rmation</w:t>
      </w:r>
      <w:r w:rsidR="008866EB" w:rsidRPr="008866EB">
        <w:rPr>
          <w:lang w:val="fr-FR"/>
        </w:rPr>
        <w:t>"</w:t>
      </w:r>
      <w:r w:rsidRPr="008866EB">
        <w:rPr>
          <w:lang w:val="fr-FR"/>
        </w:rPr>
        <w:t xml:space="preserve"> description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1692"/>
        <w:gridCol w:w="1693"/>
        <w:gridCol w:w="1710"/>
        <w:gridCol w:w="1693"/>
        <w:gridCol w:w="1693"/>
      </w:tblGrid>
      <w:tr w:rsidR="00F5391C" w:rsidRPr="00D35528" w:rsidTr="00D35528">
        <w:tc>
          <w:tcPr>
            <w:tcW w:w="1375" w:type="dxa"/>
          </w:tcPr>
          <w:p w:rsidR="00F5391C" w:rsidRPr="00D35528" w:rsidRDefault="00F5391C" w:rsidP="00CD39F3">
            <w:pPr>
              <w:rPr>
                <w:lang w:val="fr-FR"/>
              </w:rPr>
            </w:pPr>
          </w:p>
        </w:tc>
        <w:tc>
          <w:tcPr>
            <w:tcW w:w="1693" w:type="dxa"/>
          </w:tcPr>
          <w:p w:rsidR="00F5391C" w:rsidRPr="00B26EEA" w:rsidRDefault="00F5391C" w:rsidP="00CD39F3">
            <w:r w:rsidRPr="00B26EEA">
              <w:t xml:space="preserve">ICE </w:t>
            </w:r>
            <w:smartTag w:uri="urn:schemas-microsoft-com:office:smarttags" w:element="PersonName">
              <w:r w:rsidRPr="00B26EEA">
                <w:t>info</w:t>
              </w:r>
            </w:smartTag>
            <w:r w:rsidRPr="00B26EEA">
              <w:t xml:space="preserve">rmation type format </w:t>
            </w:r>
          </w:p>
        </w:tc>
        <w:tc>
          <w:tcPr>
            <w:tcW w:w="1693" w:type="dxa"/>
          </w:tcPr>
          <w:p w:rsidR="00F5391C" w:rsidRPr="00B26EEA" w:rsidRDefault="00F5391C" w:rsidP="00CD39F3">
            <w:r w:rsidRPr="00B26EEA">
              <w:t xml:space="preserve">ICE </w:t>
            </w:r>
            <w:smartTag w:uri="urn:schemas-microsoft-com:office:smarttags" w:element="PersonName">
              <w:r w:rsidRPr="00B26EEA">
                <w:t>info</w:t>
              </w:r>
            </w:smartTag>
            <w:r w:rsidRPr="00B26EEA">
              <w:t>rmation type value</w:t>
            </w:r>
          </w:p>
        </w:tc>
        <w:tc>
          <w:tcPr>
            <w:tcW w:w="1710" w:type="dxa"/>
          </w:tcPr>
          <w:p w:rsidR="00F5391C" w:rsidRPr="00B26EEA" w:rsidRDefault="00F5391C" w:rsidP="00CD39F3">
            <w:r w:rsidRPr="00B26EEA">
              <w:t xml:space="preserve">ICE </w:t>
            </w:r>
            <w:smartTag w:uri="urn:schemas-microsoft-com:office:smarttags" w:element="PersonName">
              <w:r w:rsidRPr="00B26EEA">
                <w:t>info</w:t>
              </w:r>
            </w:smartTag>
            <w:r w:rsidRPr="00B26EEA">
              <w:t>rmation value 1</w:t>
            </w:r>
          </w:p>
        </w:tc>
        <w:tc>
          <w:tcPr>
            <w:tcW w:w="1693" w:type="dxa"/>
          </w:tcPr>
          <w:p w:rsidR="00F5391C" w:rsidRPr="00B26EEA" w:rsidRDefault="00F5391C" w:rsidP="00CD39F3">
            <w:r w:rsidRPr="00B26EEA">
              <w:t xml:space="preserve">ICE </w:t>
            </w:r>
            <w:smartTag w:uri="urn:schemas-microsoft-com:office:smarttags" w:element="PersonName">
              <w:r w:rsidRPr="00B26EEA">
                <w:t>info</w:t>
              </w:r>
            </w:smartTag>
            <w:r w:rsidRPr="00B26EEA">
              <w:t>rmation value 2</w:t>
            </w:r>
          </w:p>
        </w:tc>
        <w:tc>
          <w:tcPr>
            <w:tcW w:w="1693" w:type="dxa"/>
          </w:tcPr>
          <w:p w:rsidR="00F5391C" w:rsidRPr="00B26EEA" w:rsidRDefault="00F5391C" w:rsidP="00CD39F3">
            <w:r w:rsidRPr="00B26EEA">
              <w:t xml:space="preserve">ICE </w:t>
            </w:r>
            <w:smartTag w:uri="urn:schemas-microsoft-com:office:smarttags" w:element="PersonName">
              <w:r w:rsidRPr="00B26EEA">
                <w:t>info</w:t>
              </w:r>
            </w:smartTag>
            <w:r w:rsidRPr="00B26EEA">
              <w:t>rmation value n</w:t>
            </w:r>
          </w:p>
        </w:tc>
      </w:tr>
      <w:tr w:rsidR="00F5391C" w:rsidRPr="00D35528" w:rsidTr="00D35528">
        <w:tc>
          <w:tcPr>
            <w:tcW w:w="1375" w:type="dxa"/>
          </w:tcPr>
          <w:p w:rsidR="00F5391C" w:rsidRPr="00B26EEA" w:rsidRDefault="00F5391C" w:rsidP="00CD39F3">
            <w:r w:rsidRPr="00B26EEA">
              <w:t>Description</w:t>
            </w:r>
          </w:p>
        </w:tc>
        <w:tc>
          <w:tcPr>
            <w:tcW w:w="1693" w:type="dxa"/>
          </w:tcPr>
          <w:p w:rsidR="005852D9" w:rsidRDefault="00F5391C" w:rsidP="00CD39F3">
            <w:r w:rsidRPr="00B26EEA">
              <w:t>Two formats shall be defined in this release:</w:t>
            </w:r>
          </w:p>
          <w:p w:rsidR="005852D9" w:rsidRDefault="00F5391C" w:rsidP="00CD39F3">
            <w:r w:rsidRPr="00B26EEA">
              <w:t>1- Phone number format. For the phone number format it shall be possible to store a name and a phone number.</w:t>
            </w:r>
          </w:p>
          <w:p w:rsidR="005852D9" w:rsidRDefault="00F5391C" w:rsidP="00CD39F3">
            <w:r w:rsidRPr="00B26EEA">
              <w:t>2- Free format.</w:t>
            </w:r>
          </w:p>
          <w:p w:rsidR="00F5391C" w:rsidRDefault="00F5391C" w:rsidP="00CD39F3">
            <w:r w:rsidRPr="00B26EEA">
              <w:t xml:space="preserve">It shall be possible </w:t>
            </w:r>
            <w:r>
              <w:t xml:space="preserve">for the mobile operator </w:t>
            </w:r>
            <w:r w:rsidRPr="00B26EEA">
              <w:t xml:space="preserve">to </w:t>
            </w:r>
            <w:r>
              <w:t>provision zero, one or several in</w:t>
            </w:r>
            <w:r w:rsidRPr="00B26EEA">
              <w:t>stance</w:t>
            </w:r>
            <w:r>
              <w:t>s</w:t>
            </w:r>
            <w:r w:rsidRPr="00B26EEA">
              <w:t xml:space="preserve"> of a given format on the UICC.</w:t>
            </w:r>
          </w:p>
          <w:p w:rsidR="00F5391C" w:rsidRPr="00B26EEA" w:rsidRDefault="00F5391C" w:rsidP="00CD39F3"/>
        </w:tc>
        <w:tc>
          <w:tcPr>
            <w:tcW w:w="1693" w:type="dxa"/>
          </w:tcPr>
          <w:p w:rsidR="00F5391C" w:rsidRPr="00B26EEA" w:rsidRDefault="00F5391C" w:rsidP="00CD39F3">
            <w:r w:rsidRPr="00B26EEA">
              <w:t xml:space="preserve">It shall be possible to store this </w:t>
            </w:r>
            <w:smartTag w:uri="urn:schemas-microsoft-com:office:smarttags" w:element="PersonName">
              <w:r w:rsidRPr="00B26EEA">
                <w:t>info</w:t>
              </w:r>
            </w:smartTag>
            <w:r w:rsidRPr="00B26EEA">
              <w:t>rmation in text or graphic format.</w:t>
            </w:r>
          </w:p>
          <w:p w:rsidR="00F5391C" w:rsidRPr="00B26EEA" w:rsidRDefault="00F5391C" w:rsidP="00CD39F3"/>
        </w:tc>
        <w:tc>
          <w:tcPr>
            <w:tcW w:w="1710" w:type="dxa"/>
          </w:tcPr>
          <w:p w:rsidR="00F5391C" w:rsidRPr="00B26EEA" w:rsidRDefault="00F5391C" w:rsidP="00CD39F3">
            <w:r w:rsidRPr="00B26EEA">
              <w:t xml:space="preserve">It shall be possible to have at least one ICE </w:t>
            </w:r>
            <w:smartTag w:uri="urn:schemas-microsoft-com:office:smarttags" w:element="PersonName">
              <w:r w:rsidRPr="00B26EEA">
                <w:t>info</w:t>
              </w:r>
            </w:smartTag>
            <w:r w:rsidRPr="00B26EEA">
              <w:t xml:space="preserve">rmation value field. If more than one </w:t>
            </w:r>
            <w:smartTag w:uri="urn:schemas-microsoft-com:office:smarttags" w:element="PersonName">
              <w:r w:rsidRPr="00B26EEA">
                <w:t>info</w:t>
              </w:r>
            </w:smartTag>
            <w:r w:rsidRPr="00B26EEA">
              <w:t xml:space="preserve">rmation value fields are required it shall be indicated by the ICE </w:t>
            </w:r>
            <w:smartTag w:uri="urn:schemas-microsoft-com:office:smarttags" w:element="PersonName">
              <w:r w:rsidRPr="00B26EEA">
                <w:t>info</w:t>
              </w:r>
            </w:smartTag>
            <w:r w:rsidRPr="00B26EEA">
              <w:t>rmation type format.</w:t>
            </w:r>
          </w:p>
          <w:p w:rsidR="00F5391C" w:rsidRPr="00B26EEA" w:rsidRDefault="00F5391C" w:rsidP="00CD39F3">
            <w:r w:rsidRPr="00B26EEA">
              <w:t xml:space="preserve">It shall be possible for the subscriber to add, modify, view, or delete any ICE </w:t>
            </w:r>
            <w:smartTag w:uri="urn:schemas-microsoft-com:office:smarttags" w:element="PersonName">
              <w:r w:rsidRPr="00B26EEA">
                <w:t>info</w:t>
              </w:r>
            </w:smartTag>
            <w:r w:rsidRPr="00B26EEA">
              <w:t>rmation value.</w:t>
            </w:r>
          </w:p>
          <w:p w:rsidR="00F5391C" w:rsidRPr="00B26EEA" w:rsidRDefault="00F5391C" w:rsidP="00CD39F3">
            <w:r w:rsidRPr="00B26EEA">
              <w:t xml:space="preserve">For the free format ICE </w:t>
            </w:r>
            <w:smartTag w:uri="urn:schemas-microsoft-com:office:smarttags" w:element="PersonName">
              <w:r w:rsidRPr="00B26EEA">
                <w:t>info</w:t>
              </w:r>
            </w:smartTag>
            <w:r w:rsidRPr="00B26EEA">
              <w:t xml:space="preserve">rmation type format, it shall be possible to store </w:t>
            </w:r>
            <w:smartTag w:uri="urn:schemas-microsoft-com:office:smarttags" w:element="PersonName">
              <w:r w:rsidRPr="00B26EEA">
                <w:t>info</w:t>
              </w:r>
            </w:smartTag>
            <w:r w:rsidRPr="00B26EEA">
              <w:t>rmation in text or graphic format.</w:t>
            </w:r>
          </w:p>
          <w:p w:rsidR="00F5391C" w:rsidRPr="00B26EEA" w:rsidRDefault="00F5391C" w:rsidP="00CD39F3">
            <w:r w:rsidRPr="00B26EEA">
              <w:t xml:space="preserve">For pre-defined ICE </w:t>
            </w:r>
            <w:smartTag w:uri="urn:schemas-microsoft-com:office:smarttags" w:element="PersonName">
              <w:r w:rsidRPr="00B26EEA">
                <w:t>info</w:t>
              </w:r>
            </w:smartTag>
            <w:r w:rsidRPr="00B26EEA">
              <w:t xml:space="preserve">rmation type formats the ME should adapt the input mode to the type of the ICE </w:t>
            </w:r>
            <w:smartTag w:uri="urn:schemas-microsoft-com:office:smarttags" w:element="PersonName">
              <w:r w:rsidRPr="00B26EEA">
                <w:t>info</w:t>
              </w:r>
            </w:smartTag>
            <w:r w:rsidRPr="00B26EEA">
              <w:t>rmation value (e.g. numerical mode for phone number input).</w:t>
            </w:r>
          </w:p>
        </w:tc>
        <w:tc>
          <w:tcPr>
            <w:tcW w:w="1693" w:type="dxa"/>
          </w:tcPr>
          <w:p w:rsidR="00F5391C" w:rsidRPr="00B26EEA" w:rsidRDefault="00F5391C" w:rsidP="00CD39F3">
            <w:r w:rsidRPr="00B26EEA">
              <w:t xml:space="preserve">Present only if explicitly indicated by the ICE </w:t>
            </w:r>
            <w:smartTag w:uri="urn:schemas-microsoft-com:office:smarttags" w:element="PersonName">
              <w:r w:rsidRPr="00B26EEA">
                <w:t>info</w:t>
              </w:r>
            </w:smartTag>
            <w:r w:rsidRPr="00B26EEA">
              <w:t>rmation type format.</w:t>
            </w:r>
          </w:p>
        </w:tc>
        <w:tc>
          <w:tcPr>
            <w:tcW w:w="1693" w:type="dxa"/>
          </w:tcPr>
          <w:p w:rsidR="00F5391C" w:rsidRPr="00B26EEA" w:rsidRDefault="00F5391C" w:rsidP="00CD39F3">
            <w:r w:rsidRPr="00B26EEA">
              <w:t xml:space="preserve">Present only if explicitly indicated by the ICE </w:t>
            </w:r>
            <w:smartTag w:uri="urn:schemas-microsoft-com:office:smarttags" w:element="PersonName">
              <w:r w:rsidRPr="00B26EEA">
                <w:t>info</w:t>
              </w:r>
            </w:smartTag>
            <w:r w:rsidRPr="00B26EEA">
              <w:t>rmation type format.</w:t>
            </w:r>
          </w:p>
        </w:tc>
      </w:tr>
    </w:tbl>
    <w:p w:rsidR="00F5391C" w:rsidRPr="00FF367A" w:rsidRDefault="00F5391C" w:rsidP="00F5391C">
      <w:pPr>
        <w:rPr>
          <w:rFonts w:eastAsia="MS Mincho"/>
          <w:lang w:val="en-US" w:eastAsia="ja-JP"/>
        </w:rPr>
      </w:pPr>
    </w:p>
    <w:p w:rsidR="00F5391C" w:rsidRDefault="00F5391C" w:rsidP="00F5391C">
      <w:pPr>
        <w:rPr>
          <w:rFonts w:eastAsia="MS Mincho"/>
          <w:lang w:val="en-US" w:eastAsia="ja-JP"/>
        </w:rPr>
      </w:pPr>
      <w:r w:rsidRPr="000F39A0">
        <w:rPr>
          <w:rFonts w:eastAsia="MS Mincho"/>
          <w:lang w:val="en-US" w:eastAsia="ja-JP"/>
        </w:rPr>
        <w:t xml:space="preserve">The following table provides an example </w:t>
      </w:r>
      <w:r>
        <w:rPr>
          <w:rFonts w:eastAsia="MS Mincho"/>
          <w:lang w:val="en-US" w:eastAsia="ja-JP"/>
        </w:rPr>
        <w:t>o</w:t>
      </w:r>
      <w:r w:rsidRPr="000F39A0">
        <w:rPr>
          <w:rFonts w:eastAsia="MS Mincho"/>
          <w:lang w:val="en-US" w:eastAsia="ja-JP"/>
        </w:rPr>
        <w:t xml:space="preserve">f ICE </w:t>
      </w:r>
      <w:smartTag w:uri="urn:schemas-microsoft-com:office:smarttags" w:element="PersonName">
        <w:r w:rsidRPr="000F39A0">
          <w:rPr>
            <w:rFonts w:eastAsia="MS Mincho"/>
            <w:lang w:val="en-US" w:eastAsia="ja-JP"/>
          </w:rPr>
          <w:t>info</w:t>
        </w:r>
      </w:smartTag>
      <w:r w:rsidRPr="000F39A0">
        <w:rPr>
          <w:rFonts w:eastAsia="MS Mincho"/>
          <w:lang w:val="en-US" w:eastAsia="ja-JP"/>
        </w:rPr>
        <w:t>rmation stored on the UICC:</w:t>
      </w:r>
    </w:p>
    <w:p w:rsidR="00F5391C" w:rsidRPr="00B26EEA" w:rsidRDefault="00F5391C" w:rsidP="00F5391C">
      <w:pPr>
        <w:pStyle w:val="TH"/>
      </w:pPr>
      <w:r>
        <w:t>Table A.28.2</w:t>
      </w:r>
      <w:r w:rsidRPr="00731140">
        <w:t xml:space="preserve">: </w:t>
      </w:r>
      <w:r w:rsidR="008866EB">
        <w:t>"</w:t>
      </w:r>
      <w:r>
        <w:t xml:space="preserve">ICE </w:t>
      </w:r>
      <w:smartTag w:uri="urn:schemas-microsoft-com:office:smarttags" w:element="PersonName">
        <w:r>
          <w:t>info</w:t>
        </w:r>
      </w:smartTag>
      <w:r>
        <w:t>rmation</w:t>
      </w:r>
      <w:r w:rsidR="008866EB">
        <w:t>"</w:t>
      </w:r>
      <w:r>
        <w:t xml:space="preserve"> example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64"/>
        <w:gridCol w:w="2464"/>
        <w:gridCol w:w="2463"/>
        <w:gridCol w:w="2464"/>
      </w:tblGrid>
      <w:tr w:rsidR="00F5391C" w:rsidRPr="00957FAF" w:rsidTr="00957FAF">
        <w:tc>
          <w:tcPr>
            <w:tcW w:w="2464" w:type="dxa"/>
            <w:shd w:val="clear" w:color="auto" w:fill="auto"/>
          </w:tcPr>
          <w:p w:rsidR="00F5391C" w:rsidRPr="00B26EEA" w:rsidRDefault="00F5391C" w:rsidP="00CD39F3">
            <w:r w:rsidRPr="00B26EEA">
              <w:t xml:space="preserve">ICE </w:t>
            </w:r>
            <w:smartTag w:uri="urn:schemas-microsoft-com:office:smarttags" w:element="PersonName">
              <w:r w:rsidRPr="00B26EEA">
                <w:t>info</w:t>
              </w:r>
            </w:smartTag>
            <w:r w:rsidRPr="00B26EEA">
              <w:t xml:space="preserve">rmation type </w:t>
            </w:r>
          </w:p>
        </w:tc>
        <w:tc>
          <w:tcPr>
            <w:tcW w:w="2464" w:type="dxa"/>
            <w:shd w:val="clear" w:color="auto" w:fill="auto"/>
          </w:tcPr>
          <w:p w:rsidR="00F5391C" w:rsidRPr="00B26EEA" w:rsidRDefault="00F5391C" w:rsidP="00CD39F3">
            <w:r w:rsidRPr="00B26EEA">
              <w:t xml:space="preserve">ICE </w:t>
            </w:r>
            <w:smartTag w:uri="urn:schemas-microsoft-com:office:smarttags" w:element="PersonName">
              <w:r w:rsidRPr="00B26EEA">
                <w:t>info</w:t>
              </w:r>
            </w:smartTag>
            <w:r w:rsidRPr="00B26EEA">
              <w:t>rmation type value</w:t>
            </w:r>
          </w:p>
        </w:tc>
        <w:tc>
          <w:tcPr>
            <w:tcW w:w="2464" w:type="dxa"/>
            <w:shd w:val="clear" w:color="auto" w:fill="auto"/>
          </w:tcPr>
          <w:p w:rsidR="00F5391C" w:rsidRPr="00B26EEA" w:rsidRDefault="00F5391C" w:rsidP="00CD39F3">
            <w:r w:rsidRPr="00B26EEA">
              <w:t xml:space="preserve">ICE </w:t>
            </w:r>
            <w:smartTag w:uri="urn:schemas-microsoft-com:office:smarttags" w:element="PersonName">
              <w:r w:rsidRPr="00B26EEA">
                <w:t>info</w:t>
              </w:r>
            </w:smartTag>
            <w:r w:rsidRPr="00B26EEA">
              <w:t>rmation value 1</w:t>
            </w:r>
          </w:p>
        </w:tc>
        <w:tc>
          <w:tcPr>
            <w:tcW w:w="2465" w:type="dxa"/>
            <w:shd w:val="clear" w:color="auto" w:fill="auto"/>
          </w:tcPr>
          <w:p w:rsidR="00F5391C" w:rsidRPr="00B26EEA" w:rsidRDefault="00F5391C" w:rsidP="00CD39F3">
            <w:r w:rsidRPr="00B26EEA">
              <w:t xml:space="preserve">ICE </w:t>
            </w:r>
            <w:smartTag w:uri="urn:schemas-microsoft-com:office:smarttags" w:element="PersonName">
              <w:r w:rsidRPr="00B26EEA">
                <w:t>info</w:t>
              </w:r>
            </w:smartTag>
            <w:r w:rsidRPr="00B26EEA">
              <w:t>rmation value 2</w:t>
            </w:r>
          </w:p>
        </w:tc>
      </w:tr>
      <w:tr w:rsidR="00F5391C" w:rsidRPr="00957FAF" w:rsidTr="00957FAF">
        <w:tc>
          <w:tcPr>
            <w:tcW w:w="2464" w:type="dxa"/>
            <w:shd w:val="clear" w:color="auto" w:fill="auto"/>
          </w:tcPr>
          <w:p w:rsidR="00F5391C" w:rsidRPr="00B26EEA" w:rsidRDefault="00F5391C" w:rsidP="00CD39F3">
            <w:r w:rsidRPr="00B26EEA">
              <w:t>Phone Number</w:t>
            </w:r>
          </w:p>
        </w:tc>
        <w:tc>
          <w:tcPr>
            <w:tcW w:w="2464" w:type="dxa"/>
            <w:shd w:val="clear" w:color="auto" w:fill="auto"/>
          </w:tcPr>
          <w:p w:rsidR="00F5391C" w:rsidRPr="00B26EEA" w:rsidRDefault="008866EB" w:rsidP="00CD39F3">
            <w:r>
              <w:t>"</w:t>
            </w:r>
            <w:r w:rsidR="00F5391C" w:rsidRPr="00B26EEA">
              <w:t>Contact in case of emergency</w:t>
            </w:r>
            <w:r>
              <w:t>"</w:t>
            </w:r>
          </w:p>
        </w:tc>
        <w:tc>
          <w:tcPr>
            <w:tcW w:w="2464" w:type="dxa"/>
            <w:shd w:val="clear" w:color="auto" w:fill="auto"/>
          </w:tcPr>
          <w:p w:rsidR="00F5391C" w:rsidRPr="00B26EEA" w:rsidRDefault="00F5391C" w:rsidP="00CD39F3">
            <w:r w:rsidRPr="00B26EEA">
              <w:t>My Wife</w:t>
            </w:r>
          </w:p>
        </w:tc>
        <w:tc>
          <w:tcPr>
            <w:tcW w:w="2465" w:type="dxa"/>
            <w:shd w:val="clear" w:color="auto" w:fill="auto"/>
          </w:tcPr>
          <w:p w:rsidR="00F5391C" w:rsidRPr="00B26EEA" w:rsidRDefault="00F5391C" w:rsidP="00CD39F3">
            <w:r w:rsidRPr="00B26EEA">
              <w:t>+3364566</w:t>
            </w:r>
          </w:p>
        </w:tc>
      </w:tr>
      <w:tr w:rsidR="00F5391C" w:rsidRPr="00957FAF" w:rsidTr="00957FAF">
        <w:tc>
          <w:tcPr>
            <w:tcW w:w="2464" w:type="dxa"/>
            <w:shd w:val="clear" w:color="auto" w:fill="auto"/>
          </w:tcPr>
          <w:p w:rsidR="00F5391C" w:rsidRPr="00B26EEA" w:rsidRDefault="00F5391C" w:rsidP="00CD39F3">
            <w:r w:rsidRPr="00B26EEA">
              <w:t>Phone Number</w:t>
            </w:r>
          </w:p>
        </w:tc>
        <w:tc>
          <w:tcPr>
            <w:tcW w:w="2464" w:type="dxa"/>
            <w:shd w:val="clear" w:color="auto" w:fill="auto"/>
          </w:tcPr>
          <w:p w:rsidR="00F5391C" w:rsidRPr="00B26EEA" w:rsidRDefault="008866EB" w:rsidP="00CD39F3">
            <w:r>
              <w:t>"</w:t>
            </w:r>
            <w:r w:rsidR="00F5391C" w:rsidRPr="00B26EEA">
              <w:t>Contact in case of emergency</w:t>
            </w:r>
            <w:r>
              <w:t>"</w:t>
            </w:r>
          </w:p>
        </w:tc>
        <w:tc>
          <w:tcPr>
            <w:tcW w:w="2464" w:type="dxa"/>
            <w:shd w:val="clear" w:color="auto" w:fill="auto"/>
          </w:tcPr>
          <w:p w:rsidR="00F5391C" w:rsidRPr="00B26EEA" w:rsidRDefault="00F5391C" w:rsidP="00CD39F3">
            <w:r w:rsidRPr="00B26EEA">
              <w:t>Family Smith</w:t>
            </w:r>
          </w:p>
        </w:tc>
        <w:tc>
          <w:tcPr>
            <w:tcW w:w="2465" w:type="dxa"/>
            <w:shd w:val="clear" w:color="auto" w:fill="auto"/>
          </w:tcPr>
          <w:p w:rsidR="00F5391C" w:rsidRPr="00B26EEA" w:rsidRDefault="00F5391C" w:rsidP="00CD39F3">
            <w:r w:rsidRPr="00B26EEA">
              <w:t>+3364565</w:t>
            </w:r>
          </w:p>
        </w:tc>
      </w:tr>
      <w:tr w:rsidR="00F5391C" w:rsidRPr="00957FAF" w:rsidTr="00957FAF">
        <w:tc>
          <w:tcPr>
            <w:tcW w:w="2464" w:type="dxa"/>
            <w:shd w:val="clear" w:color="auto" w:fill="auto"/>
          </w:tcPr>
          <w:p w:rsidR="00F5391C" w:rsidRPr="00B26EEA" w:rsidRDefault="00F5391C" w:rsidP="00CD39F3">
            <w:r w:rsidRPr="00B26EEA">
              <w:t>Phone Number</w:t>
            </w:r>
          </w:p>
        </w:tc>
        <w:tc>
          <w:tcPr>
            <w:tcW w:w="2464" w:type="dxa"/>
            <w:shd w:val="clear" w:color="auto" w:fill="auto"/>
          </w:tcPr>
          <w:p w:rsidR="00F5391C" w:rsidRPr="00B26EEA" w:rsidRDefault="008866EB" w:rsidP="00CD39F3">
            <w:r>
              <w:t>"</w:t>
            </w:r>
            <w:r w:rsidR="00F5391C" w:rsidRPr="00B26EEA">
              <w:t>Contact in case of emergency</w:t>
            </w:r>
            <w:r>
              <w:t>"</w:t>
            </w:r>
          </w:p>
        </w:tc>
        <w:tc>
          <w:tcPr>
            <w:tcW w:w="2464" w:type="dxa"/>
            <w:shd w:val="clear" w:color="auto" w:fill="auto"/>
          </w:tcPr>
          <w:p w:rsidR="00F5391C" w:rsidRPr="00B26EEA" w:rsidRDefault="00F5391C" w:rsidP="00CD39F3">
            <w:r w:rsidRPr="00B26EEA">
              <w:t>My Family doctor: Dr. Jones</w:t>
            </w:r>
          </w:p>
        </w:tc>
        <w:tc>
          <w:tcPr>
            <w:tcW w:w="2465" w:type="dxa"/>
            <w:shd w:val="clear" w:color="auto" w:fill="auto"/>
          </w:tcPr>
          <w:p w:rsidR="00F5391C" w:rsidRPr="00B26EEA" w:rsidRDefault="00F5391C" w:rsidP="00CD39F3">
            <w:r w:rsidRPr="00B26EEA">
              <w:t>+33643234</w:t>
            </w:r>
          </w:p>
        </w:tc>
      </w:tr>
      <w:tr w:rsidR="00F5391C" w:rsidRPr="00957FAF" w:rsidTr="00957FAF">
        <w:tc>
          <w:tcPr>
            <w:tcW w:w="2464" w:type="dxa"/>
            <w:shd w:val="clear" w:color="auto" w:fill="auto"/>
          </w:tcPr>
          <w:p w:rsidR="00F5391C" w:rsidRPr="00B26EEA" w:rsidRDefault="00F5391C" w:rsidP="00CD39F3">
            <w:r w:rsidRPr="00B26EEA">
              <w:t>Free Format</w:t>
            </w:r>
          </w:p>
        </w:tc>
        <w:tc>
          <w:tcPr>
            <w:tcW w:w="2464" w:type="dxa"/>
            <w:shd w:val="clear" w:color="auto" w:fill="auto"/>
          </w:tcPr>
          <w:p w:rsidR="00F5391C" w:rsidRPr="00B26EEA" w:rsidRDefault="008866EB" w:rsidP="00CD39F3">
            <w:r>
              <w:t>"</w:t>
            </w:r>
            <w:r w:rsidR="00F5391C" w:rsidRPr="00B26EEA">
              <w:t>Medical Information</w:t>
            </w:r>
            <w:r>
              <w:t>"</w:t>
            </w:r>
          </w:p>
        </w:tc>
        <w:tc>
          <w:tcPr>
            <w:tcW w:w="2464" w:type="dxa"/>
            <w:shd w:val="clear" w:color="auto" w:fill="auto"/>
          </w:tcPr>
          <w:p w:rsidR="00F5391C" w:rsidRPr="00B26EEA" w:rsidRDefault="00F5391C" w:rsidP="00CD39F3">
            <w:r w:rsidRPr="00B26EEA">
              <w:t>My blood type is A+, I am allergic to etc.</w:t>
            </w:r>
          </w:p>
        </w:tc>
        <w:tc>
          <w:tcPr>
            <w:tcW w:w="2465" w:type="dxa"/>
            <w:shd w:val="clear" w:color="auto" w:fill="auto"/>
          </w:tcPr>
          <w:p w:rsidR="00F5391C" w:rsidRPr="00B26EEA" w:rsidRDefault="00F5391C" w:rsidP="00CD39F3">
            <w:r w:rsidRPr="00B26EEA">
              <w:t>N/A</w:t>
            </w:r>
          </w:p>
        </w:tc>
      </w:tr>
      <w:tr w:rsidR="00F5391C" w:rsidRPr="00957FAF" w:rsidTr="00957FAF">
        <w:tc>
          <w:tcPr>
            <w:tcW w:w="2464" w:type="dxa"/>
            <w:shd w:val="clear" w:color="auto" w:fill="auto"/>
          </w:tcPr>
          <w:p w:rsidR="00F5391C" w:rsidRPr="00B26EEA" w:rsidRDefault="00F5391C" w:rsidP="00CD39F3">
            <w:r w:rsidRPr="00B26EEA">
              <w:t>Free Format</w:t>
            </w:r>
          </w:p>
        </w:tc>
        <w:tc>
          <w:tcPr>
            <w:tcW w:w="2464" w:type="dxa"/>
            <w:shd w:val="clear" w:color="auto" w:fill="auto"/>
          </w:tcPr>
          <w:p w:rsidR="00F5391C" w:rsidRPr="00B26EEA" w:rsidRDefault="008866EB" w:rsidP="00CD39F3">
            <w:r>
              <w:t>"</w:t>
            </w:r>
            <w:r w:rsidR="00F5391C" w:rsidRPr="00B26EEA">
              <w:t>Home Postal Address</w:t>
            </w:r>
            <w:r>
              <w:t>"</w:t>
            </w:r>
          </w:p>
        </w:tc>
        <w:tc>
          <w:tcPr>
            <w:tcW w:w="2464" w:type="dxa"/>
            <w:shd w:val="clear" w:color="auto" w:fill="auto"/>
          </w:tcPr>
          <w:p w:rsidR="00F5391C" w:rsidRPr="00957FAF" w:rsidRDefault="00F5391C" w:rsidP="00CD39F3">
            <w:pPr>
              <w:rPr>
                <w:lang w:val="fr-FR"/>
              </w:rPr>
            </w:pPr>
            <w:r w:rsidRPr="00957FAF">
              <w:rPr>
                <w:lang w:val="fr-FR"/>
              </w:rPr>
              <w:t>15 rue de la Paix, Paris, France</w:t>
            </w:r>
          </w:p>
        </w:tc>
        <w:tc>
          <w:tcPr>
            <w:tcW w:w="2465" w:type="dxa"/>
            <w:shd w:val="clear" w:color="auto" w:fill="auto"/>
          </w:tcPr>
          <w:p w:rsidR="00F5391C" w:rsidRPr="00B26EEA" w:rsidRDefault="00F5391C" w:rsidP="00CD39F3">
            <w:r w:rsidRPr="00B26EEA">
              <w:t>N/A</w:t>
            </w:r>
          </w:p>
        </w:tc>
      </w:tr>
      <w:tr w:rsidR="00F5391C" w:rsidRPr="00957FAF" w:rsidTr="00957FAF">
        <w:tc>
          <w:tcPr>
            <w:tcW w:w="2464" w:type="dxa"/>
            <w:shd w:val="clear" w:color="auto" w:fill="auto"/>
          </w:tcPr>
          <w:p w:rsidR="00F5391C" w:rsidRPr="00B26EEA" w:rsidRDefault="00F5391C" w:rsidP="00CD39F3">
            <w:r w:rsidRPr="00B26EEA">
              <w:t>Free Format</w:t>
            </w:r>
          </w:p>
        </w:tc>
        <w:tc>
          <w:tcPr>
            <w:tcW w:w="2464" w:type="dxa"/>
            <w:shd w:val="clear" w:color="auto" w:fill="auto"/>
          </w:tcPr>
          <w:p w:rsidR="00F5391C" w:rsidRPr="00B26EEA" w:rsidRDefault="008866EB" w:rsidP="00CD39F3">
            <w:r>
              <w:t>"</w:t>
            </w:r>
            <w:r w:rsidR="00F5391C">
              <w:t>Language</w:t>
            </w:r>
            <w:r>
              <w:t>"</w:t>
            </w:r>
          </w:p>
        </w:tc>
        <w:tc>
          <w:tcPr>
            <w:tcW w:w="2464" w:type="dxa"/>
            <w:shd w:val="clear" w:color="auto" w:fill="auto"/>
          </w:tcPr>
          <w:p w:rsidR="00F5391C" w:rsidRPr="00B26EEA" w:rsidRDefault="00F5391C" w:rsidP="00CD39F3">
            <w:r>
              <w:t>French</w:t>
            </w:r>
          </w:p>
        </w:tc>
        <w:tc>
          <w:tcPr>
            <w:tcW w:w="2465" w:type="dxa"/>
            <w:shd w:val="clear" w:color="auto" w:fill="auto"/>
          </w:tcPr>
          <w:p w:rsidR="00F5391C" w:rsidRPr="00B26EEA" w:rsidRDefault="00F5391C" w:rsidP="00CD39F3">
            <w:r>
              <w:t>N/A</w:t>
            </w:r>
          </w:p>
        </w:tc>
      </w:tr>
      <w:tr w:rsidR="00F5391C" w:rsidRPr="00957FAF" w:rsidTr="00957FAF">
        <w:tc>
          <w:tcPr>
            <w:tcW w:w="2464" w:type="dxa"/>
            <w:shd w:val="clear" w:color="auto" w:fill="auto"/>
          </w:tcPr>
          <w:p w:rsidR="00F5391C" w:rsidRPr="00B26EEA" w:rsidRDefault="00F5391C" w:rsidP="00CD39F3">
            <w:r w:rsidRPr="00B26EEA">
              <w:t>Free Format</w:t>
            </w:r>
          </w:p>
        </w:tc>
        <w:tc>
          <w:tcPr>
            <w:tcW w:w="2464" w:type="dxa"/>
            <w:shd w:val="clear" w:color="auto" w:fill="auto"/>
          </w:tcPr>
          <w:p w:rsidR="00F5391C" w:rsidRPr="00B26EEA" w:rsidRDefault="008866EB" w:rsidP="00CD39F3">
            <w:r>
              <w:t>"</w:t>
            </w:r>
            <w:r w:rsidR="00F5391C">
              <w:t>Travel Information</w:t>
            </w:r>
            <w:r>
              <w:t>"</w:t>
            </w:r>
          </w:p>
        </w:tc>
        <w:tc>
          <w:tcPr>
            <w:tcW w:w="2464" w:type="dxa"/>
            <w:shd w:val="clear" w:color="auto" w:fill="auto"/>
          </w:tcPr>
          <w:p w:rsidR="00F5391C" w:rsidRPr="00B26EEA" w:rsidRDefault="00F5391C" w:rsidP="00CD39F3">
            <w:r>
              <w:t>London, from 3</w:t>
            </w:r>
            <w:r w:rsidRPr="00957FAF">
              <w:rPr>
                <w:vertAlign w:val="superscript"/>
              </w:rPr>
              <w:t>rd</w:t>
            </w:r>
            <w:r>
              <w:t xml:space="preserve"> July. to 29</w:t>
            </w:r>
            <w:r w:rsidRPr="00957FAF">
              <w:rPr>
                <w:vertAlign w:val="superscript"/>
              </w:rPr>
              <w:t>th</w:t>
            </w:r>
            <w:r>
              <w:t xml:space="preserve"> July, 2008</w:t>
            </w:r>
            <w:r w:rsidR="005852D9">
              <w:t xml:space="preserve"> </w:t>
            </w:r>
          </w:p>
        </w:tc>
        <w:tc>
          <w:tcPr>
            <w:tcW w:w="2465" w:type="dxa"/>
            <w:shd w:val="clear" w:color="auto" w:fill="auto"/>
          </w:tcPr>
          <w:p w:rsidR="00F5391C" w:rsidRPr="00B26EEA" w:rsidRDefault="00F5391C" w:rsidP="00CD39F3">
            <w:r>
              <w:t>N/A</w:t>
            </w:r>
          </w:p>
        </w:tc>
      </w:tr>
    </w:tbl>
    <w:p w:rsidR="00F5391C" w:rsidRPr="000F39A0" w:rsidRDefault="00F5391C" w:rsidP="00F5391C">
      <w:pPr>
        <w:rPr>
          <w:rFonts w:eastAsia="MS Mincho"/>
          <w:lang w:val="en-US" w:eastAsia="ja-JP"/>
        </w:rPr>
      </w:pPr>
    </w:p>
    <w:p w:rsidR="005852D9" w:rsidRDefault="00F5391C" w:rsidP="00F5391C">
      <w:r>
        <w:t xml:space="preserve">Provision is made for direct and unambiguous read access from the UE to ICE </w:t>
      </w:r>
      <w:smartTag w:uri="urn:schemas-microsoft-com:office:smarttags" w:element="PersonName">
        <w:r>
          <w:t>info</w:t>
        </w:r>
      </w:smartTag>
      <w:r>
        <w:t>rmation stored on the UICC.</w:t>
      </w:r>
    </w:p>
    <w:p w:rsidR="00F5391C" w:rsidRDefault="00F5391C" w:rsidP="00F5391C">
      <w:pPr>
        <w:rPr>
          <w:rFonts w:eastAsia="MS Mincho" w:cs="Arial"/>
          <w:lang w:val="en-US" w:eastAsia="ja-JP"/>
        </w:rPr>
      </w:pPr>
      <w:r>
        <w:rPr>
          <w:rFonts w:eastAsia="MS Mincho" w:cs="Arial"/>
          <w:lang w:val="en-US" w:eastAsia="ja-JP"/>
        </w:rPr>
        <w:t xml:space="preserve">The subscriber may choose not to enter any ICE </w:t>
      </w:r>
      <w:smartTag w:uri="urn:schemas-microsoft-com:office:smarttags" w:element="PersonName">
        <w:r>
          <w:rPr>
            <w:rFonts w:eastAsia="MS Mincho" w:cs="Arial"/>
            <w:lang w:val="en-US" w:eastAsia="ja-JP"/>
          </w:rPr>
          <w:t>info</w:t>
        </w:r>
      </w:smartTag>
      <w:r>
        <w:rPr>
          <w:rFonts w:eastAsia="MS Mincho" w:cs="Arial"/>
          <w:lang w:val="en-US" w:eastAsia="ja-JP"/>
        </w:rPr>
        <w:t>rmation.</w:t>
      </w:r>
    </w:p>
    <w:p w:rsidR="005852D9" w:rsidRDefault="00F5391C" w:rsidP="00F5391C">
      <w:pPr>
        <w:rPr>
          <w:rStyle w:val="Strong"/>
          <w:rFonts w:cs="Arial"/>
          <w:b w:val="0"/>
        </w:rPr>
      </w:pPr>
      <w:r>
        <w:t xml:space="preserve">The default configuration for this </w:t>
      </w:r>
      <w:smartTag w:uri="urn:schemas-microsoft-com:office:smarttags" w:element="PersonName">
        <w:r>
          <w:t>info</w:t>
        </w:r>
      </w:smartTag>
      <w:r>
        <w:t xml:space="preserve">rmation shall be that they are accessible even when the security features on either the UE or UICC have been enabled (e.g. the keypad is locked). </w:t>
      </w:r>
      <w:r w:rsidRPr="00F5391C">
        <w:rPr>
          <w:bCs/>
        </w:rPr>
        <w:t>It shall be possible for the subscriber to change this default</w:t>
      </w:r>
      <w:r w:rsidR="004B3189">
        <w:rPr>
          <w:bCs/>
        </w:rPr>
        <w:t xml:space="preserve"> </w:t>
      </w:r>
      <w:r w:rsidRPr="00F5391C">
        <w:rPr>
          <w:bCs/>
        </w:rPr>
        <w:t>setting to</w:t>
      </w:r>
      <w:r w:rsidR="004B3189">
        <w:rPr>
          <w:bCs/>
        </w:rPr>
        <w:t xml:space="preserve"> </w:t>
      </w:r>
      <w:r w:rsidRPr="00F5391C">
        <w:rPr>
          <w:bCs/>
        </w:rPr>
        <w:t xml:space="preserve">prevent accessibility to the ICE </w:t>
      </w:r>
      <w:smartTag w:uri="urn:schemas-microsoft-com:office:smarttags" w:element="PersonName">
        <w:r w:rsidRPr="00F5391C">
          <w:rPr>
            <w:bCs/>
          </w:rPr>
          <w:t>info</w:t>
        </w:r>
      </w:smartTag>
      <w:r w:rsidRPr="00F5391C">
        <w:rPr>
          <w:bCs/>
        </w:rPr>
        <w:t>rmation</w:t>
      </w:r>
      <w:r w:rsidR="003B0343" w:rsidRPr="005177FB">
        <w:rPr>
          <w:bCs/>
        </w:rPr>
        <w:t xml:space="preserve"> (</w:t>
      </w:r>
      <w:r w:rsidR="003B0343">
        <w:rPr>
          <w:bCs/>
        </w:rPr>
        <w:t>i.e</w:t>
      </w:r>
      <w:r w:rsidR="003B0343" w:rsidRPr="005177FB">
        <w:rPr>
          <w:bCs/>
        </w:rPr>
        <w:t>.</w:t>
      </w:r>
      <w:r w:rsidR="003B0343">
        <w:rPr>
          <w:bCs/>
        </w:rPr>
        <w:t xml:space="preserve"> </w:t>
      </w:r>
      <w:r w:rsidR="003B0343" w:rsidRPr="00464CE3">
        <w:t xml:space="preserve">a user configurable setting in the UICC indicates whether the ICE </w:t>
      </w:r>
      <w:smartTag w:uri="urn:schemas-microsoft-com:office:smarttags" w:element="PersonName">
        <w:r w:rsidR="003B0343" w:rsidRPr="00464CE3">
          <w:t>info</w:t>
        </w:r>
      </w:smartTag>
      <w:r w:rsidR="003B0343" w:rsidRPr="00464CE3">
        <w:t>rmation on the UICC shall be displayed or not, if the ICE access procedure described in TS 22.030 [6] is invoked</w:t>
      </w:r>
      <w:r w:rsidR="003B0343" w:rsidRPr="005177FB">
        <w:rPr>
          <w:bCs/>
        </w:rPr>
        <w:t>).</w:t>
      </w:r>
    </w:p>
    <w:p w:rsidR="00F5391C" w:rsidRDefault="00F5391C" w:rsidP="00F5391C">
      <w:r>
        <w:t>The unlocking of</w:t>
      </w:r>
      <w:r w:rsidR="005852D9">
        <w:t xml:space="preserve"> </w:t>
      </w:r>
      <w:r>
        <w:t xml:space="preserve">ICE </w:t>
      </w:r>
      <w:smartTag w:uri="urn:schemas-microsoft-com:office:smarttags" w:element="PersonName">
        <w:r>
          <w:t>info</w:t>
        </w:r>
      </w:smartTag>
      <w:r>
        <w:t xml:space="preserve">rmation shall not allow access to other secure </w:t>
      </w:r>
      <w:smartTag w:uri="urn:schemas-microsoft-com:office:smarttags" w:element="PersonName">
        <w:r>
          <w:t>info</w:t>
        </w:r>
      </w:smartTag>
      <w:r>
        <w:t>rmation on the UICC or UE.</w:t>
      </w:r>
      <w:r w:rsidRPr="000B7BD9">
        <w:rPr>
          <w:rFonts w:eastAsia="MS Mincho"/>
          <w:lang w:val="en-US" w:eastAsia="ja-JP"/>
        </w:rPr>
        <w:t xml:space="preserve"> </w:t>
      </w:r>
      <w:r>
        <w:rPr>
          <w:rFonts w:eastAsia="MS Mincho"/>
          <w:lang w:val="en-US" w:eastAsia="ja-JP"/>
        </w:rPr>
        <w:t xml:space="preserve">The ICE </w:t>
      </w:r>
      <w:smartTag w:uri="urn:schemas-microsoft-com:office:smarttags" w:element="PersonName">
        <w:r>
          <w:rPr>
            <w:rFonts w:eastAsia="MS Mincho"/>
            <w:lang w:val="en-US" w:eastAsia="ja-JP"/>
          </w:rPr>
          <w:t>info</w:t>
        </w:r>
      </w:smartTag>
      <w:r>
        <w:rPr>
          <w:rFonts w:eastAsia="MS Mincho"/>
          <w:lang w:val="en-US" w:eastAsia="ja-JP"/>
        </w:rPr>
        <w:t>rmation value should not be accessible to ME or UICC applications.</w:t>
      </w:r>
    </w:p>
    <w:p w:rsidR="00F5391C" w:rsidRDefault="00F5391C" w:rsidP="00F5391C">
      <w:r>
        <w:rPr>
          <w:lang w:eastAsia="de-DE"/>
        </w:rPr>
        <w:t xml:space="preserve">The ICE access procedure is described in </w:t>
      </w:r>
      <w:r>
        <w:t>TS 22.030 [6].</w:t>
      </w:r>
    </w:p>
    <w:p w:rsidR="002E7E5F" w:rsidRDefault="003873C7" w:rsidP="00374551">
      <w:pPr>
        <w:pStyle w:val="Heading8"/>
      </w:pPr>
      <w:r>
        <w:br w:type="page"/>
      </w:r>
      <w:bookmarkStart w:id="816" w:name="_Toc45387230"/>
      <w:bookmarkStart w:id="817" w:name="_Toc59114249"/>
      <w:bookmarkStart w:id="818" w:name="_Toc138429950"/>
      <w:r w:rsidR="002E7E5F" w:rsidRPr="00D10743">
        <w:t>Annex B (</w:t>
      </w:r>
      <w:smartTag w:uri="urn:schemas-microsoft-com:office:smarttags" w:element="PersonName">
        <w:r w:rsidR="002E7E5F" w:rsidRPr="00D10743">
          <w:t>info</w:t>
        </w:r>
      </w:smartTag>
      <w:r w:rsidR="002E7E5F" w:rsidRPr="00D10743">
        <w:t>rmative):</w:t>
      </w:r>
      <w:r w:rsidR="002E7E5F" w:rsidRPr="00D10743">
        <w:br/>
        <w:t>Additional number use case</w:t>
      </w:r>
      <w:bookmarkEnd w:id="816"/>
      <w:bookmarkEnd w:id="817"/>
      <w:bookmarkEnd w:id="818"/>
    </w:p>
    <w:p w:rsidR="002E7E5F" w:rsidRDefault="002E7E5F" w:rsidP="00735133">
      <w:r>
        <w:t>Company X is customer of operator Z and has a subscription for voice and data with 10 SIM cards. The company also decides to subscribe to the private numbering plan feature of operator Z. A certain corporate phone number is assigned to company X, e.g. +43 676 88888 xx (with xx being the extensions of the users), and they can freely choose the extensions for up to 100 SIM cards.</w:t>
      </w:r>
    </w:p>
    <w:p w:rsidR="005852D9" w:rsidRDefault="002E7E5F" w:rsidP="00735133">
      <w:r>
        <w:t xml:space="preserve">Initially company X take the existing 10 SIM cards (with the existing MSISDNs) and integrate them into the private numbering plan by assigning the extensions 11 to 20 to these cards via a web portal. This is not </w:t>
      </w:r>
      <w:r w:rsidRPr="00EE7F67">
        <w:t>a permanent</w:t>
      </w:r>
      <w:r>
        <w:t xml:space="preserve"> assignment, the extensions can be changed easily any time, old SIMs can be deleted from the private numbering plan and new ones can be integrated whenever necessary. Special privileges or restrictions can be chosen on a per SIM basis via the portal and special tariffs apply.</w:t>
      </w:r>
    </w:p>
    <w:p w:rsidR="002E7E5F" w:rsidRDefault="002E7E5F" w:rsidP="00735133">
      <w:r>
        <w:t>The CEO of company X calls a customer. The customer</w:t>
      </w:r>
      <w:r w:rsidR="00821FD4">
        <w:t>'</w:t>
      </w:r>
      <w:r>
        <w:t xml:space="preserve">s phone displays the corporate number + extension of the CEO as CLI. After a while the customer decides to call back the CEO and uses the corporate number + extension as MSISDN. Later they also exchange some short messages, again the corporate number + extension </w:t>
      </w:r>
      <w:r w:rsidRPr="00EE7F67">
        <w:t xml:space="preserve">of the CEO </w:t>
      </w:r>
      <w:r>
        <w:t>is used as sender</w:t>
      </w:r>
      <w:r w:rsidR="00821FD4">
        <w:t>'</w:t>
      </w:r>
      <w:r>
        <w:t>s MSISDN.</w:t>
      </w:r>
    </w:p>
    <w:p w:rsidR="002E7E5F" w:rsidRDefault="002E7E5F" w:rsidP="00735133">
      <w:r>
        <w:t xml:space="preserve">For all these calls and short messages operator Z is able to collect charging records containing the </w:t>
      </w:r>
      <w:r w:rsidRPr="00EE7F67">
        <w:t>corporate number + extension</w:t>
      </w:r>
      <w:r>
        <w:t>.</w:t>
      </w:r>
    </w:p>
    <w:p w:rsidR="002E7E5F" w:rsidRDefault="002E7E5F" w:rsidP="00735133">
      <w:r>
        <w:t>The CEO also uses her smart phone to establish PS connections to browse the internet and to access the intranet via the operator</w:t>
      </w:r>
      <w:r w:rsidR="00821FD4">
        <w:t>'</w:t>
      </w:r>
      <w:r>
        <w:t>s gateway. The corporate number + extension is used for authentication and authorisation in the company</w:t>
      </w:r>
      <w:r w:rsidR="00821FD4">
        <w:t>'</w:t>
      </w:r>
      <w:r>
        <w:t>s intranet and its web applications. Charging for PS connections by operator Z is also based on this number.</w:t>
      </w:r>
    </w:p>
    <w:p w:rsidR="002E7E5F" w:rsidRDefault="002E7E5F" w:rsidP="00F5391C">
      <w:r>
        <w:t xml:space="preserve">In general the users in company X are not aware of their </w:t>
      </w:r>
      <w:r w:rsidR="008866EB">
        <w:t>"</w:t>
      </w:r>
      <w:r>
        <w:t>real</w:t>
      </w:r>
      <w:r w:rsidR="008866EB">
        <w:t>"</w:t>
      </w:r>
      <w:r>
        <w:t xml:space="preserve"> underlying MSISDNs in the system, they only see the corporate number + their extension and there is no need for them to know the underlying MSISDN.</w:t>
      </w:r>
    </w:p>
    <w:p w:rsidR="00514396" w:rsidRDefault="00514396" w:rsidP="00374551">
      <w:pPr>
        <w:pStyle w:val="Heading8"/>
      </w:pPr>
      <w:r>
        <w:br w:type="page"/>
      </w:r>
      <w:bookmarkStart w:id="819" w:name="_Toc45387231"/>
      <w:bookmarkStart w:id="820" w:name="_Toc59114250"/>
      <w:bookmarkStart w:id="821" w:name="_Toc138429951"/>
      <w:r>
        <w:t xml:space="preserve">Annex </w:t>
      </w:r>
      <w:r w:rsidR="002E7E5F">
        <w:t>C</w:t>
      </w:r>
      <w:r>
        <w:t xml:space="preserve"> (</w:t>
      </w:r>
      <w:smartTag w:uri="urn:schemas-microsoft-com:office:smarttags" w:element="PersonName">
        <w:r>
          <w:t>info</w:t>
        </w:r>
      </w:smartTag>
      <w:r>
        <w:t xml:space="preserve">rmative): </w:t>
      </w:r>
      <w:r>
        <w:br/>
        <w:t>Change history</w:t>
      </w:r>
      <w:bookmarkEnd w:id="819"/>
      <w:bookmarkEnd w:id="820"/>
      <w:bookmarkEnd w:id="821"/>
    </w:p>
    <w:p w:rsidR="00514396" w:rsidRDefault="00514396">
      <w:pPr>
        <w:pStyle w:val="TH"/>
      </w:pPr>
    </w:p>
    <w:tbl>
      <w:tblPr>
        <w:tblW w:w="0" w:type="auto"/>
        <w:tblInd w:w="8" w:type="dxa"/>
        <w:tblLayout w:type="fixed"/>
        <w:tblCellMar>
          <w:left w:w="0" w:type="dxa"/>
          <w:right w:w="0" w:type="dxa"/>
        </w:tblCellMar>
        <w:tblLook w:val="0000" w:firstRow="0" w:lastRow="0" w:firstColumn="0" w:lastColumn="0" w:noHBand="0" w:noVBand="0"/>
      </w:tblPr>
      <w:tblGrid>
        <w:gridCol w:w="1134"/>
        <w:gridCol w:w="1134"/>
        <w:gridCol w:w="1091"/>
        <w:gridCol w:w="1067"/>
        <w:gridCol w:w="1040"/>
        <w:gridCol w:w="4032"/>
      </w:tblGrid>
      <w:tr w:rsidR="00514396">
        <w:tblPrEx>
          <w:tblCellMar>
            <w:top w:w="0" w:type="dxa"/>
            <w:left w:w="0" w:type="dxa"/>
            <w:bottom w:w="0" w:type="dxa"/>
            <w:right w:w="0" w:type="dxa"/>
          </w:tblCellMar>
        </w:tblPrEx>
        <w:trPr>
          <w:cantSplit/>
          <w:tblHeader/>
        </w:trPr>
        <w:tc>
          <w:tcPr>
            <w:tcW w:w="9498" w:type="dxa"/>
            <w:gridSpan w:val="6"/>
            <w:tcBorders>
              <w:top w:val="single" w:sz="6" w:space="0" w:color="auto"/>
              <w:left w:val="single" w:sz="6" w:space="0" w:color="auto"/>
              <w:bottom w:val="single" w:sz="6" w:space="0" w:color="auto"/>
              <w:right w:val="single" w:sz="6" w:space="0" w:color="auto"/>
            </w:tcBorders>
          </w:tcPr>
          <w:p w:rsidR="00514396" w:rsidRDefault="00514396">
            <w:pPr>
              <w:pStyle w:val="TAH"/>
            </w:pPr>
            <w:r>
              <w:t>Change history</w:t>
            </w:r>
          </w:p>
        </w:tc>
      </w:tr>
      <w:tr w:rsidR="00514396">
        <w:tblPrEx>
          <w:tblCellMar>
            <w:top w:w="0" w:type="dxa"/>
            <w:left w:w="0" w:type="dxa"/>
            <w:bottom w:w="0" w:type="dxa"/>
            <w:right w:w="0" w:type="dxa"/>
          </w:tblCellMar>
        </w:tblPrEx>
        <w:trPr>
          <w:cantSplit/>
          <w:tblHeader/>
        </w:trPr>
        <w:tc>
          <w:tcPr>
            <w:tcW w:w="1134" w:type="dxa"/>
            <w:tcBorders>
              <w:top w:val="single" w:sz="6" w:space="0" w:color="auto"/>
              <w:left w:val="single" w:sz="6" w:space="0" w:color="auto"/>
              <w:bottom w:val="single" w:sz="6" w:space="0" w:color="auto"/>
              <w:right w:val="single" w:sz="6" w:space="0" w:color="auto"/>
            </w:tcBorders>
          </w:tcPr>
          <w:p w:rsidR="00514396" w:rsidRDefault="00514396">
            <w:pPr>
              <w:pStyle w:val="FP"/>
              <w:spacing w:before="108"/>
              <w:ind w:left="113" w:right="113"/>
              <w:rPr>
                <w:b/>
              </w:rPr>
            </w:pPr>
            <w:r>
              <w:rPr>
                <w:b/>
              </w:rPr>
              <w:t>SMG No.</w:t>
            </w:r>
          </w:p>
        </w:tc>
        <w:tc>
          <w:tcPr>
            <w:tcW w:w="1134"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spacing w:before="108"/>
              <w:ind w:left="113" w:right="113"/>
              <w:rPr>
                <w:b/>
              </w:rPr>
            </w:pPr>
            <w:r>
              <w:rPr>
                <w:b/>
              </w:rPr>
              <w:t>TDoc. No.</w:t>
            </w:r>
          </w:p>
        </w:tc>
        <w:tc>
          <w:tcPr>
            <w:tcW w:w="1091"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spacing w:before="108"/>
              <w:ind w:left="113" w:right="113"/>
              <w:rPr>
                <w:b/>
              </w:rPr>
            </w:pPr>
            <w:r>
              <w:rPr>
                <w:b/>
              </w:rPr>
              <w:t>CR. No.</w:t>
            </w:r>
          </w:p>
        </w:tc>
        <w:tc>
          <w:tcPr>
            <w:tcW w:w="1067"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spacing w:before="108"/>
              <w:ind w:left="113"/>
              <w:rPr>
                <w:b/>
              </w:rPr>
            </w:pPr>
            <w:r>
              <w:rPr>
                <w:b/>
              </w:rPr>
              <w:t>Section affected</w:t>
            </w:r>
          </w:p>
        </w:tc>
        <w:tc>
          <w:tcPr>
            <w:tcW w:w="1040"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spacing w:before="108"/>
              <w:ind w:left="113" w:right="113"/>
              <w:rPr>
                <w:b/>
              </w:rPr>
            </w:pPr>
            <w:r>
              <w:rPr>
                <w:b/>
              </w:rPr>
              <w:t>New version</w:t>
            </w:r>
          </w:p>
        </w:tc>
        <w:tc>
          <w:tcPr>
            <w:tcW w:w="4032"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spacing w:before="108"/>
              <w:ind w:left="113" w:right="113"/>
              <w:rPr>
                <w:b/>
              </w:rPr>
            </w:pPr>
            <w:r>
              <w:rPr>
                <w:b/>
              </w:rPr>
              <w:t>Subject/Comments</w:t>
            </w:r>
          </w:p>
        </w:tc>
      </w:tr>
      <w:tr w:rsidR="00514396">
        <w:tblPrEx>
          <w:tblCellMar>
            <w:top w:w="0" w:type="dxa"/>
            <w:left w:w="0" w:type="dxa"/>
            <w:bottom w:w="0" w:type="dxa"/>
            <w:right w:w="0" w:type="dxa"/>
          </w:tblCellMar>
        </w:tblPrEx>
        <w:trPr>
          <w:cantSplit/>
        </w:trPr>
        <w:tc>
          <w:tcPr>
            <w:tcW w:w="1134" w:type="dxa"/>
            <w:tcBorders>
              <w:top w:val="single" w:sz="6" w:space="0" w:color="auto"/>
              <w:left w:val="single" w:sz="6" w:space="0" w:color="auto"/>
              <w:bottom w:val="single" w:sz="6" w:space="0" w:color="auto"/>
              <w:right w:val="single" w:sz="6" w:space="0" w:color="auto"/>
            </w:tcBorders>
          </w:tcPr>
          <w:p w:rsidR="00514396" w:rsidRDefault="00514396">
            <w:pPr>
              <w:pStyle w:val="FP"/>
              <w:ind w:left="113" w:right="113"/>
            </w:pPr>
            <w:r>
              <w:t>SMG#22</w:t>
            </w:r>
          </w:p>
        </w:tc>
        <w:tc>
          <w:tcPr>
            <w:tcW w:w="1134"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right="113"/>
            </w:pPr>
            <w:r>
              <w:t>302/97</w:t>
            </w:r>
          </w:p>
        </w:tc>
        <w:tc>
          <w:tcPr>
            <w:tcW w:w="1091"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right="113"/>
            </w:pPr>
            <w:r>
              <w:t>001</w:t>
            </w:r>
          </w:p>
        </w:tc>
        <w:tc>
          <w:tcPr>
            <w:tcW w:w="1067"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pPr>
            <w:r>
              <w:t>4.6 (Role Model)</w:t>
            </w:r>
          </w:p>
        </w:tc>
        <w:tc>
          <w:tcPr>
            <w:tcW w:w="1040"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right="113"/>
            </w:pPr>
            <w:r>
              <w:t>3.1.0</w:t>
            </w:r>
          </w:p>
        </w:tc>
        <w:tc>
          <w:tcPr>
            <w:tcW w:w="4032"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right="113"/>
            </w:pPr>
            <w:r>
              <w:t>SMG3 queried the separation of network operator into core and access, which, on examination, SMG1 find unhelpful</w:t>
            </w:r>
          </w:p>
        </w:tc>
      </w:tr>
      <w:tr w:rsidR="00514396">
        <w:tblPrEx>
          <w:tblCellMar>
            <w:top w:w="0" w:type="dxa"/>
            <w:left w:w="0" w:type="dxa"/>
            <w:bottom w:w="0" w:type="dxa"/>
            <w:right w:w="0" w:type="dxa"/>
          </w:tblCellMar>
        </w:tblPrEx>
        <w:trPr>
          <w:cantSplit/>
        </w:trPr>
        <w:tc>
          <w:tcPr>
            <w:tcW w:w="1134" w:type="dxa"/>
            <w:tcBorders>
              <w:top w:val="single" w:sz="6" w:space="0" w:color="auto"/>
              <w:left w:val="single" w:sz="6" w:space="0" w:color="auto"/>
              <w:bottom w:val="single" w:sz="6" w:space="0" w:color="auto"/>
              <w:right w:val="single" w:sz="6" w:space="0" w:color="auto"/>
            </w:tcBorders>
          </w:tcPr>
          <w:p w:rsidR="00514396" w:rsidRDefault="00514396">
            <w:pPr>
              <w:pStyle w:val="FP"/>
              <w:ind w:left="113" w:right="113"/>
            </w:pPr>
            <w:r>
              <w:t>SMG#22</w:t>
            </w:r>
          </w:p>
          <w:p w:rsidR="00514396" w:rsidRDefault="00514396">
            <w:pPr>
              <w:pStyle w:val="FP"/>
              <w:ind w:left="113" w:right="113"/>
            </w:pPr>
          </w:p>
        </w:tc>
        <w:tc>
          <w:tcPr>
            <w:tcW w:w="1134" w:type="dxa"/>
            <w:tcBorders>
              <w:top w:val="single" w:sz="6" w:space="0" w:color="auto"/>
              <w:bottom w:val="single" w:sz="6" w:space="0" w:color="auto"/>
              <w:right w:val="single" w:sz="6" w:space="0" w:color="auto"/>
            </w:tcBorders>
          </w:tcPr>
          <w:p w:rsidR="00514396" w:rsidRDefault="00514396" w:rsidP="00304D0F">
            <w:pPr>
              <w:pStyle w:val="FP"/>
              <w:ind w:left="113" w:right="113"/>
            </w:pPr>
            <w:r>
              <w:t>319/97</w:t>
            </w:r>
          </w:p>
          <w:p w:rsidR="00514396" w:rsidRDefault="00514396" w:rsidP="00304D0F">
            <w:pPr>
              <w:pStyle w:val="FP"/>
              <w:ind w:left="113" w:right="113"/>
            </w:pPr>
            <w:r>
              <w:t>(SMG1 WPC 125/97)</w:t>
            </w:r>
          </w:p>
        </w:tc>
        <w:tc>
          <w:tcPr>
            <w:tcW w:w="1091" w:type="dxa"/>
            <w:tcBorders>
              <w:top w:val="single" w:sz="6" w:space="0" w:color="auto"/>
              <w:bottom w:val="single" w:sz="6" w:space="0" w:color="auto"/>
              <w:right w:val="single" w:sz="6" w:space="0" w:color="auto"/>
            </w:tcBorders>
          </w:tcPr>
          <w:p w:rsidR="00514396" w:rsidRDefault="00514396" w:rsidP="00304D0F">
            <w:pPr>
              <w:pStyle w:val="FP"/>
              <w:ind w:left="113" w:right="113"/>
            </w:pPr>
            <w:r>
              <w:t>002</w:t>
            </w:r>
          </w:p>
        </w:tc>
        <w:tc>
          <w:tcPr>
            <w:tcW w:w="1067" w:type="dxa"/>
            <w:tcBorders>
              <w:top w:val="single" w:sz="6" w:space="0" w:color="auto"/>
              <w:bottom w:val="single" w:sz="6" w:space="0" w:color="auto"/>
              <w:right w:val="single" w:sz="6" w:space="0" w:color="auto"/>
            </w:tcBorders>
          </w:tcPr>
          <w:p w:rsidR="00514396" w:rsidRDefault="00514396" w:rsidP="00304D0F">
            <w:pPr>
              <w:pStyle w:val="FP"/>
              <w:ind w:left="113" w:right="113"/>
            </w:pPr>
          </w:p>
        </w:tc>
        <w:tc>
          <w:tcPr>
            <w:tcW w:w="1040" w:type="dxa"/>
            <w:tcBorders>
              <w:top w:val="single" w:sz="6" w:space="0" w:color="auto"/>
              <w:bottom w:val="single" w:sz="6" w:space="0" w:color="auto"/>
              <w:right w:val="single" w:sz="6" w:space="0" w:color="auto"/>
            </w:tcBorders>
          </w:tcPr>
          <w:p w:rsidR="00514396" w:rsidRDefault="00514396" w:rsidP="00304D0F">
            <w:pPr>
              <w:pStyle w:val="FP"/>
              <w:ind w:left="113" w:right="113"/>
            </w:pPr>
            <w:r>
              <w:t>3.1.0</w:t>
            </w:r>
          </w:p>
        </w:tc>
        <w:tc>
          <w:tcPr>
            <w:tcW w:w="4032" w:type="dxa"/>
            <w:tcBorders>
              <w:top w:val="single" w:sz="6" w:space="0" w:color="auto"/>
              <w:bottom w:val="single" w:sz="6" w:space="0" w:color="auto"/>
              <w:right w:val="single" w:sz="6" w:space="0" w:color="auto"/>
            </w:tcBorders>
          </w:tcPr>
          <w:p w:rsidR="00514396" w:rsidRDefault="00514396" w:rsidP="00304D0F">
            <w:pPr>
              <w:pStyle w:val="FP"/>
              <w:ind w:left="113" w:right="113"/>
            </w:pPr>
            <w:r>
              <w:t>Editorial Changes: FLMPTS was replaced by IMT 2000, 2 new references given, additional clarifications.</w:t>
            </w:r>
          </w:p>
        </w:tc>
      </w:tr>
      <w:tr w:rsidR="00514396">
        <w:tblPrEx>
          <w:tblCellMar>
            <w:top w:w="0" w:type="dxa"/>
            <w:left w:w="0" w:type="dxa"/>
            <w:bottom w:w="0" w:type="dxa"/>
            <w:right w:w="0" w:type="dxa"/>
          </w:tblCellMar>
        </w:tblPrEx>
        <w:trPr>
          <w:cantSplit/>
        </w:trPr>
        <w:tc>
          <w:tcPr>
            <w:tcW w:w="1134" w:type="dxa"/>
            <w:tcBorders>
              <w:top w:val="single" w:sz="6" w:space="0" w:color="auto"/>
              <w:left w:val="single" w:sz="6" w:space="0" w:color="auto"/>
              <w:bottom w:val="single" w:sz="6" w:space="0" w:color="auto"/>
              <w:right w:val="single" w:sz="6" w:space="0" w:color="auto"/>
            </w:tcBorders>
          </w:tcPr>
          <w:p w:rsidR="00514396" w:rsidRDefault="00514396">
            <w:pPr>
              <w:pStyle w:val="FP"/>
              <w:ind w:left="113" w:right="113"/>
            </w:pPr>
            <w:r>
              <w:t>SMG#22</w:t>
            </w:r>
          </w:p>
        </w:tc>
        <w:tc>
          <w:tcPr>
            <w:tcW w:w="1134" w:type="dxa"/>
            <w:tcBorders>
              <w:top w:val="single" w:sz="6" w:space="0" w:color="auto"/>
              <w:bottom w:val="single" w:sz="6" w:space="0" w:color="auto"/>
              <w:right w:val="single" w:sz="6" w:space="0" w:color="auto"/>
            </w:tcBorders>
          </w:tcPr>
          <w:p w:rsidR="00514396" w:rsidRDefault="00514396" w:rsidP="00304D0F">
            <w:pPr>
              <w:pStyle w:val="FP"/>
              <w:ind w:left="113" w:right="113"/>
            </w:pPr>
            <w:r>
              <w:t>320/97</w:t>
            </w:r>
          </w:p>
        </w:tc>
        <w:tc>
          <w:tcPr>
            <w:tcW w:w="1091" w:type="dxa"/>
            <w:tcBorders>
              <w:top w:val="single" w:sz="6" w:space="0" w:color="auto"/>
              <w:bottom w:val="single" w:sz="6" w:space="0" w:color="auto"/>
              <w:right w:val="single" w:sz="6" w:space="0" w:color="auto"/>
            </w:tcBorders>
          </w:tcPr>
          <w:p w:rsidR="00514396" w:rsidRDefault="00514396" w:rsidP="00304D0F">
            <w:pPr>
              <w:pStyle w:val="FP"/>
              <w:ind w:left="113" w:right="113"/>
            </w:pPr>
            <w:r>
              <w:t>003</w:t>
            </w:r>
          </w:p>
        </w:tc>
        <w:tc>
          <w:tcPr>
            <w:tcW w:w="1067" w:type="dxa"/>
            <w:tcBorders>
              <w:top w:val="single" w:sz="6" w:space="0" w:color="auto"/>
              <w:bottom w:val="single" w:sz="6" w:space="0" w:color="auto"/>
              <w:right w:val="single" w:sz="6" w:space="0" w:color="auto"/>
            </w:tcBorders>
          </w:tcPr>
          <w:p w:rsidR="00514396" w:rsidRDefault="00514396" w:rsidP="00304D0F">
            <w:pPr>
              <w:pStyle w:val="FP"/>
              <w:ind w:left="113" w:right="113"/>
            </w:pPr>
            <w:r>
              <w:t xml:space="preserve">8.5, 9.3, 9.5, 17 </w:t>
            </w:r>
          </w:p>
        </w:tc>
        <w:tc>
          <w:tcPr>
            <w:tcW w:w="1040" w:type="dxa"/>
            <w:tcBorders>
              <w:top w:val="single" w:sz="6" w:space="0" w:color="auto"/>
              <w:bottom w:val="single" w:sz="6" w:space="0" w:color="auto"/>
              <w:right w:val="single" w:sz="6" w:space="0" w:color="auto"/>
            </w:tcBorders>
          </w:tcPr>
          <w:p w:rsidR="00514396" w:rsidRDefault="00514396" w:rsidP="00304D0F">
            <w:pPr>
              <w:pStyle w:val="FP"/>
              <w:ind w:left="113" w:right="113"/>
            </w:pPr>
            <w:r>
              <w:t>3.1.0</w:t>
            </w:r>
          </w:p>
        </w:tc>
        <w:tc>
          <w:tcPr>
            <w:tcW w:w="4032" w:type="dxa"/>
            <w:tcBorders>
              <w:top w:val="single" w:sz="6" w:space="0" w:color="auto"/>
              <w:bottom w:val="single" w:sz="6" w:space="0" w:color="auto"/>
              <w:right w:val="single" w:sz="6" w:space="0" w:color="auto"/>
            </w:tcBorders>
          </w:tcPr>
          <w:p w:rsidR="00514396" w:rsidRDefault="00514396" w:rsidP="00304D0F">
            <w:pPr>
              <w:pStyle w:val="FP"/>
              <w:ind w:left="113" w:right="113"/>
            </w:pPr>
            <w:r>
              <w:t>Changes on Emergency Calls, User identification, Multiple profiles and additional handover requirements.</w:t>
            </w:r>
          </w:p>
        </w:tc>
      </w:tr>
      <w:tr w:rsidR="00514396">
        <w:tblPrEx>
          <w:tblCellMar>
            <w:top w:w="0" w:type="dxa"/>
            <w:left w:w="0" w:type="dxa"/>
            <w:bottom w:w="0" w:type="dxa"/>
            <w:right w:w="0" w:type="dxa"/>
          </w:tblCellMar>
        </w:tblPrEx>
        <w:trPr>
          <w:cantSplit/>
        </w:trPr>
        <w:tc>
          <w:tcPr>
            <w:tcW w:w="1134" w:type="dxa"/>
            <w:tcBorders>
              <w:top w:val="single" w:sz="6" w:space="0" w:color="auto"/>
              <w:left w:val="single" w:sz="6" w:space="0" w:color="auto"/>
              <w:bottom w:val="single" w:sz="6" w:space="0" w:color="auto"/>
              <w:right w:val="single" w:sz="6" w:space="0" w:color="auto"/>
            </w:tcBorders>
          </w:tcPr>
          <w:p w:rsidR="005852D9" w:rsidRDefault="00514396">
            <w:pPr>
              <w:pStyle w:val="FP"/>
              <w:ind w:left="113" w:right="113"/>
            </w:pPr>
            <w:r>
              <w:t>After</w:t>
            </w:r>
          </w:p>
          <w:p w:rsidR="00514396" w:rsidRDefault="00514396">
            <w:pPr>
              <w:pStyle w:val="FP"/>
              <w:ind w:left="113" w:right="113"/>
            </w:pPr>
            <w:r>
              <w:t>SMG#23</w:t>
            </w:r>
          </w:p>
        </w:tc>
        <w:tc>
          <w:tcPr>
            <w:tcW w:w="1134" w:type="dxa"/>
            <w:tcBorders>
              <w:top w:val="single" w:sz="6" w:space="0" w:color="auto"/>
              <w:bottom w:val="single" w:sz="6" w:space="0" w:color="auto"/>
              <w:right w:val="single" w:sz="6" w:space="0" w:color="auto"/>
            </w:tcBorders>
          </w:tcPr>
          <w:p w:rsidR="00514396" w:rsidRDefault="00514396" w:rsidP="00304D0F">
            <w:pPr>
              <w:pStyle w:val="FP"/>
              <w:ind w:left="113" w:right="113"/>
            </w:pPr>
            <w:r>
              <w:t>SMG1 433u/97</w:t>
            </w:r>
          </w:p>
          <w:p w:rsidR="00514396" w:rsidRDefault="00514396" w:rsidP="00304D0F">
            <w:pPr>
              <w:pStyle w:val="FP"/>
              <w:ind w:left="113" w:right="113"/>
            </w:pPr>
            <w:r>
              <w:t>965/97</w:t>
            </w:r>
          </w:p>
        </w:tc>
        <w:tc>
          <w:tcPr>
            <w:tcW w:w="1091" w:type="dxa"/>
            <w:tcBorders>
              <w:top w:val="single" w:sz="6" w:space="0" w:color="auto"/>
              <w:bottom w:val="single" w:sz="6" w:space="0" w:color="auto"/>
              <w:right w:val="single" w:sz="6" w:space="0" w:color="auto"/>
            </w:tcBorders>
          </w:tcPr>
          <w:p w:rsidR="00514396" w:rsidRDefault="00514396" w:rsidP="00304D0F">
            <w:pPr>
              <w:pStyle w:val="FP"/>
              <w:ind w:left="113" w:right="113"/>
            </w:pPr>
            <w:r>
              <w:t>004</w:t>
            </w:r>
          </w:p>
        </w:tc>
        <w:tc>
          <w:tcPr>
            <w:tcW w:w="1067" w:type="dxa"/>
            <w:tcBorders>
              <w:top w:val="single" w:sz="6" w:space="0" w:color="auto"/>
              <w:bottom w:val="single" w:sz="6" w:space="0" w:color="auto"/>
              <w:right w:val="single" w:sz="6" w:space="0" w:color="auto"/>
            </w:tcBorders>
          </w:tcPr>
          <w:p w:rsidR="00514396" w:rsidRDefault="00514396" w:rsidP="00304D0F">
            <w:pPr>
              <w:pStyle w:val="FP"/>
              <w:ind w:left="113" w:right="113"/>
            </w:pPr>
          </w:p>
        </w:tc>
        <w:tc>
          <w:tcPr>
            <w:tcW w:w="1040" w:type="dxa"/>
            <w:tcBorders>
              <w:top w:val="single" w:sz="6" w:space="0" w:color="auto"/>
              <w:bottom w:val="single" w:sz="6" w:space="0" w:color="auto"/>
              <w:right w:val="single" w:sz="6" w:space="0" w:color="auto"/>
            </w:tcBorders>
          </w:tcPr>
          <w:p w:rsidR="00514396" w:rsidRDefault="00514396" w:rsidP="00304D0F">
            <w:pPr>
              <w:pStyle w:val="FP"/>
              <w:ind w:left="113" w:right="113"/>
            </w:pPr>
            <w:r>
              <w:t>Draft 3.2.0</w:t>
            </w:r>
          </w:p>
        </w:tc>
        <w:tc>
          <w:tcPr>
            <w:tcW w:w="4032" w:type="dxa"/>
            <w:tcBorders>
              <w:top w:val="single" w:sz="6" w:space="0" w:color="auto"/>
              <w:bottom w:val="single" w:sz="6" w:space="0" w:color="auto"/>
              <w:right w:val="single" w:sz="6" w:space="0" w:color="auto"/>
            </w:tcBorders>
          </w:tcPr>
          <w:p w:rsidR="00514396" w:rsidRDefault="00514396" w:rsidP="00304D0F">
            <w:pPr>
              <w:pStyle w:val="FP"/>
              <w:ind w:left="113" w:right="113"/>
            </w:pPr>
            <w:r>
              <w:t>Based on Approved</w:t>
            </w:r>
            <w:r w:rsidR="005852D9">
              <w:t xml:space="preserve"> </w:t>
            </w:r>
            <w:r>
              <w:t>Changes at SMG#22</w:t>
            </w:r>
          </w:p>
          <w:p w:rsidR="00514396" w:rsidRDefault="00514396" w:rsidP="00304D0F">
            <w:pPr>
              <w:pStyle w:val="FP"/>
              <w:ind w:left="113" w:right="113"/>
            </w:pPr>
            <w:r>
              <w:t>Distributed at SMG1 in Dresden Nov 3-7, 97 to be Approved at SMG#24</w:t>
            </w:r>
          </w:p>
        </w:tc>
      </w:tr>
      <w:tr w:rsidR="00514396">
        <w:tblPrEx>
          <w:tblCellMar>
            <w:top w:w="0" w:type="dxa"/>
            <w:left w:w="0" w:type="dxa"/>
            <w:bottom w:w="0" w:type="dxa"/>
            <w:right w:w="0" w:type="dxa"/>
          </w:tblCellMar>
        </w:tblPrEx>
        <w:trPr>
          <w:cantSplit/>
        </w:trPr>
        <w:tc>
          <w:tcPr>
            <w:tcW w:w="1134" w:type="dxa"/>
            <w:tcBorders>
              <w:top w:val="single" w:sz="6" w:space="0" w:color="auto"/>
              <w:left w:val="single" w:sz="6" w:space="0" w:color="auto"/>
              <w:bottom w:val="single" w:sz="6" w:space="0" w:color="auto"/>
              <w:right w:val="single" w:sz="6" w:space="0" w:color="auto"/>
            </w:tcBorders>
          </w:tcPr>
          <w:p w:rsidR="00514396" w:rsidRDefault="00514396">
            <w:pPr>
              <w:pStyle w:val="FP"/>
              <w:ind w:left="113" w:right="113"/>
            </w:pPr>
            <w:r>
              <w:t>SMG#24</w:t>
            </w:r>
          </w:p>
        </w:tc>
        <w:tc>
          <w:tcPr>
            <w:tcW w:w="1134" w:type="dxa"/>
            <w:tcBorders>
              <w:top w:val="single" w:sz="6" w:space="0" w:color="auto"/>
              <w:bottom w:val="single" w:sz="6" w:space="0" w:color="auto"/>
              <w:right w:val="single" w:sz="6" w:space="0" w:color="auto"/>
            </w:tcBorders>
          </w:tcPr>
          <w:p w:rsidR="00514396" w:rsidRDefault="00514396" w:rsidP="00304D0F">
            <w:pPr>
              <w:pStyle w:val="FP"/>
              <w:ind w:left="113" w:right="113"/>
            </w:pPr>
            <w:r>
              <w:t>966/97</w:t>
            </w:r>
          </w:p>
        </w:tc>
        <w:tc>
          <w:tcPr>
            <w:tcW w:w="1091" w:type="dxa"/>
            <w:tcBorders>
              <w:top w:val="single" w:sz="6" w:space="0" w:color="auto"/>
              <w:bottom w:val="single" w:sz="6" w:space="0" w:color="auto"/>
              <w:right w:val="single" w:sz="6" w:space="0" w:color="auto"/>
            </w:tcBorders>
          </w:tcPr>
          <w:p w:rsidR="00514396" w:rsidRDefault="00514396" w:rsidP="00304D0F">
            <w:pPr>
              <w:pStyle w:val="FP"/>
              <w:ind w:left="113" w:right="113"/>
            </w:pPr>
            <w:r>
              <w:t>005</w:t>
            </w:r>
          </w:p>
        </w:tc>
        <w:tc>
          <w:tcPr>
            <w:tcW w:w="1067" w:type="dxa"/>
            <w:tcBorders>
              <w:top w:val="single" w:sz="6" w:space="0" w:color="auto"/>
              <w:bottom w:val="single" w:sz="6" w:space="0" w:color="auto"/>
              <w:right w:val="single" w:sz="6" w:space="0" w:color="auto"/>
            </w:tcBorders>
          </w:tcPr>
          <w:p w:rsidR="00514396" w:rsidRDefault="00514396" w:rsidP="00304D0F">
            <w:pPr>
              <w:pStyle w:val="FP"/>
              <w:ind w:left="113" w:right="113"/>
            </w:pPr>
            <w:r>
              <w:t>Sections 8, 9, 11</w:t>
            </w:r>
          </w:p>
        </w:tc>
        <w:tc>
          <w:tcPr>
            <w:tcW w:w="1040" w:type="dxa"/>
            <w:tcBorders>
              <w:top w:val="single" w:sz="6" w:space="0" w:color="auto"/>
              <w:bottom w:val="single" w:sz="6" w:space="0" w:color="auto"/>
              <w:right w:val="single" w:sz="6" w:space="0" w:color="auto"/>
            </w:tcBorders>
          </w:tcPr>
          <w:p w:rsidR="00514396" w:rsidRDefault="00514396" w:rsidP="00304D0F">
            <w:pPr>
              <w:pStyle w:val="FP"/>
              <w:ind w:left="113" w:right="113"/>
            </w:pPr>
            <w:r>
              <w:t>3.2.1</w:t>
            </w:r>
          </w:p>
        </w:tc>
        <w:tc>
          <w:tcPr>
            <w:tcW w:w="4032" w:type="dxa"/>
            <w:tcBorders>
              <w:top w:val="single" w:sz="6" w:space="0" w:color="auto"/>
              <w:bottom w:val="single" w:sz="6" w:space="0" w:color="auto"/>
              <w:right w:val="single" w:sz="6" w:space="0" w:color="auto"/>
            </w:tcBorders>
          </w:tcPr>
          <w:p w:rsidR="00514396" w:rsidRDefault="00514396" w:rsidP="00304D0F">
            <w:pPr>
              <w:pStyle w:val="FP"/>
              <w:ind w:left="113" w:right="113"/>
            </w:pPr>
            <w:r w:rsidRPr="00304D0F">
              <w:t>Restructuring of sections 8,9 and 11 to gather all requirements relating to multiple subscriptions into one section and to improve the clarity.</w:t>
            </w:r>
          </w:p>
        </w:tc>
      </w:tr>
      <w:tr w:rsidR="00514396">
        <w:tblPrEx>
          <w:tblCellMar>
            <w:top w:w="0" w:type="dxa"/>
            <w:left w:w="0" w:type="dxa"/>
            <w:bottom w:w="0" w:type="dxa"/>
            <w:right w:w="0" w:type="dxa"/>
          </w:tblCellMar>
        </w:tblPrEx>
        <w:trPr>
          <w:cantSplit/>
        </w:trPr>
        <w:tc>
          <w:tcPr>
            <w:tcW w:w="1134" w:type="dxa"/>
            <w:tcBorders>
              <w:top w:val="single" w:sz="6" w:space="0" w:color="auto"/>
              <w:left w:val="single" w:sz="6" w:space="0" w:color="auto"/>
              <w:bottom w:val="single" w:sz="6" w:space="0" w:color="auto"/>
              <w:right w:val="single" w:sz="6" w:space="0" w:color="auto"/>
            </w:tcBorders>
          </w:tcPr>
          <w:p w:rsidR="00514396" w:rsidRDefault="00514396">
            <w:pPr>
              <w:pStyle w:val="FP"/>
              <w:ind w:left="113" w:right="113"/>
            </w:pPr>
            <w:r>
              <w:t>SMG#24</w:t>
            </w:r>
          </w:p>
        </w:tc>
        <w:tc>
          <w:tcPr>
            <w:tcW w:w="1134" w:type="dxa"/>
            <w:tcBorders>
              <w:top w:val="single" w:sz="6" w:space="0" w:color="auto"/>
              <w:bottom w:val="single" w:sz="6" w:space="0" w:color="auto"/>
              <w:right w:val="single" w:sz="6" w:space="0" w:color="auto"/>
            </w:tcBorders>
          </w:tcPr>
          <w:p w:rsidR="00514396" w:rsidRDefault="00514396" w:rsidP="00304D0F">
            <w:pPr>
              <w:pStyle w:val="FP"/>
              <w:ind w:left="113" w:right="113"/>
            </w:pPr>
            <w:r>
              <w:t>967/97</w:t>
            </w:r>
          </w:p>
        </w:tc>
        <w:tc>
          <w:tcPr>
            <w:tcW w:w="1091" w:type="dxa"/>
            <w:tcBorders>
              <w:top w:val="single" w:sz="6" w:space="0" w:color="auto"/>
              <w:bottom w:val="single" w:sz="6" w:space="0" w:color="auto"/>
              <w:right w:val="single" w:sz="6" w:space="0" w:color="auto"/>
            </w:tcBorders>
          </w:tcPr>
          <w:p w:rsidR="00514396" w:rsidRDefault="00514396" w:rsidP="00304D0F">
            <w:pPr>
              <w:pStyle w:val="FP"/>
              <w:ind w:left="113" w:right="113"/>
            </w:pPr>
            <w:r>
              <w:t>006</w:t>
            </w:r>
          </w:p>
        </w:tc>
        <w:tc>
          <w:tcPr>
            <w:tcW w:w="1067" w:type="dxa"/>
            <w:tcBorders>
              <w:top w:val="single" w:sz="6" w:space="0" w:color="auto"/>
              <w:bottom w:val="single" w:sz="6" w:space="0" w:color="auto"/>
              <w:right w:val="single" w:sz="6" w:space="0" w:color="auto"/>
            </w:tcBorders>
          </w:tcPr>
          <w:p w:rsidR="00514396" w:rsidRDefault="00514396" w:rsidP="00304D0F">
            <w:pPr>
              <w:pStyle w:val="FP"/>
              <w:ind w:left="113" w:right="113"/>
            </w:pPr>
            <w:r>
              <w:t>Section 8.1</w:t>
            </w:r>
          </w:p>
        </w:tc>
        <w:tc>
          <w:tcPr>
            <w:tcW w:w="1040" w:type="dxa"/>
            <w:tcBorders>
              <w:top w:val="single" w:sz="6" w:space="0" w:color="auto"/>
              <w:bottom w:val="single" w:sz="6" w:space="0" w:color="auto"/>
              <w:right w:val="single" w:sz="6" w:space="0" w:color="auto"/>
            </w:tcBorders>
          </w:tcPr>
          <w:p w:rsidR="00514396" w:rsidRDefault="00514396" w:rsidP="00304D0F">
            <w:pPr>
              <w:pStyle w:val="FP"/>
              <w:ind w:left="113" w:right="113"/>
            </w:pPr>
            <w:r>
              <w:t>3.2.1</w:t>
            </w:r>
          </w:p>
        </w:tc>
        <w:tc>
          <w:tcPr>
            <w:tcW w:w="4032" w:type="dxa"/>
            <w:tcBorders>
              <w:top w:val="single" w:sz="6" w:space="0" w:color="auto"/>
              <w:bottom w:val="single" w:sz="6" w:space="0" w:color="auto"/>
              <w:right w:val="single" w:sz="6" w:space="0" w:color="auto"/>
            </w:tcBorders>
          </w:tcPr>
          <w:p w:rsidR="00514396" w:rsidRPr="00304D0F" w:rsidRDefault="00514396" w:rsidP="00304D0F">
            <w:pPr>
              <w:pStyle w:val="FP"/>
              <w:ind w:left="113" w:right="113"/>
            </w:pPr>
            <w:r w:rsidRPr="00304D0F">
              <w:t>To improve the accuracy of text on numbering principles and minor editorial change to section 8.1</w:t>
            </w:r>
          </w:p>
          <w:p w:rsidR="00514396" w:rsidRDefault="00514396" w:rsidP="00304D0F">
            <w:pPr>
              <w:pStyle w:val="FP"/>
              <w:ind w:left="113" w:right="113"/>
            </w:pPr>
          </w:p>
        </w:tc>
      </w:tr>
      <w:tr w:rsidR="00514396">
        <w:tblPrEx>
          <w:tblCellMar>
            <w:top w:w="0" w:type="dxa"/>
            <w:left w:w="0" w:type="dxa"/>
            <w:bottom w:w="0" w:type="dxa"/>
            <w:right w:w="0" w:type="dxa"/>
          </w:tblCellMar>
        </w:tblPrEx>
        <w:trPr>
          <w:cantSplit/>
        </w:trPr>
        <w:tc>
          <w:tcPr>
            <w:tcW w:w="1134" w:type="dxa"/>
            <w:tcBorders>
              <w:top w:val="single" w:sz="6" w:space="0" w:color="auto"/>
              <w:left w:val="single" w:sz="6" w:space="0" w:color="auto"/>
              <w:bottom w:val="single" w:sz="6" w:space="0" w:color="auto"/>
              <w:right w:val="single" w:sz="6" w:space="0" w:color="auto"/>
            </w:tcBorders>
          </w:tcPr>
          <w:p w:rsidR="00514396" w:rsidRDefault="00514396">
            <w:pPr>
              <w:pStyle w:val="FP"/>
              <w:ind w:left="113" w:right="113"/>
            </w:pPr>
            <w:r>
              <w:t>SMG#27</w:t>
            </w:r>
          </w:p>
        </w:tc>
        <w:tc>
          <w:tcPr>
            <w:tcW w:w="1134" w:type="dxa"/>
            <w:tcBorders>
              <w:top w:val="single" w:sz="6" w:space="0" w:color="auto"/>
              <w:bottom w:val="single" w:sz="6" w:space="0" w:color="auto"/>
              <w:right w:val="single" w:sz="6" w:space="0" w:color="auto"/>
            </w:tcBorders>
          </w:tcPr>
          <w:p w:rsidR="00514396" w:rsidRDefault="00514396" w:rsidP="00304D0F">
            <w:pPr>
              <w:pStyle w:val="FP"/>
              <w:ind w:left="113" w:right="113"/>
            </w:pPr>
            <w:r>
              <w:t>98-0551</w:t>
            </w:r>
          </w:p>
        </w:tc>
        <w:tc>
          <w:tcPr>
            <w:tcW w:w="1091" w:type="dxa"/>
            <w:tcBorders>
              <w:top w:val="single" w:sz="6" w:space="0" w:color="auto"/>
              <w:bottom w:val="single" w:sz="6" w:space="0" w:color="auto"/>
              <w:right w:val="single" w:sz="6" w:space="0" w:color="auto"/>
            </w:tcBorders>
          </w:tcPr>
          <w:p w:rsidR="00514396" w:rsidRDefault="00514396" w:rsidP="00304D0F">
            <w:pPr>
              <w:pStyle w:val="FP"/>
              <w:ind w:left="113" w:right="113"/>
            </w:pPr>
            <w:r>
              <w:t>007</w:t>
            </w:r>
          </w:p>
        </w:tc>
        <w:tc>
          <w:tcPr>
            <w:tcW w:w="1067" w:type="dxa"/>
            <w:tcBorders>
              <w:top w:val="single" w:sz="6" w:space="0" w:color="auto"/>
              <w:bottom w:val="single" w:sz="6" w:space="0" w:color="auto"/>
              <w:right w:val="single" w:sz="6" w:space="0" w:color="auto"/>
            </w:tcBorders>
          </w:tcPr>
          <w:p w:rsidR="00514396" w:rsidRDefault="00514396" w:rsidP="00304D0F">
            <w:pPr>
              <w:pStyle w:val="FP"/>
              <w:ind w:left="113" w:right="113"/>
            </w:pPr>
            <w:r>
              <w:t>Section 4.6 and</w:t>
            </w:r>
            <w:r w:rsidR="005852D9">
              <w:t xml:space="preserve"> </w:t>
            </w:r>
            <w:r>
              <w:t xml:space="preserve">misc. </w:t>
            </w:r>
          </w:p>
        </w:tc>
        <w:tc>
          <w:tcPr>
            <w:tcW w:w="1040" w:type="dxa"/>
            <w:tcBorders>
              <w:top w:val="single" w:sz="6" w:space="0" w:color="auto"/>
              <w:bottom w:val="single" w:sz="6" w:space="0" w:color="auto"/>
              <w:right w:val="single" w:sz="6" w:space="0" w:color="auto"/>
            </w:tcBorders>
          </w:tcPr>
          <w:p w:rsidR="00514396" w:rsidRDefault="00514396" w:rsidP="00304D0F">
            <w:pPr>
              <w:pStyle w:val="FP"/>
              <w:ind w:left="113" w:right="113"/>
            </w:pPr>
            <w:r>
              <w:t>3.3.0</w:t>
            </w:r>
          </w:p>
        </w:tc>
        <w:tc>
          <w:tcPr>
            <w:tcW w:w="4032" w:type="dxa"/>
            <w:tcBorders>
              <w:top w:val="single" w:sz="6" w:space="0" w:color="auto"/>
              <w:bottom w:val="single" w:sz="6" w:space="0" w:color="auto"/>
              <w:right w:val="single" w:sz="6" w:space="0" w:color="auto"/>
            </w:tcBorders>
          </w:tcPr>
          <w:p w:rsidR="00514396" w:rsidRPr="00304D0F" w:rsidRDefault="00514396" w:rsidP="00304D0F">
            <w:pPr>
              <w:pStyle w:val="FP"/>
              <w:ind w:left="113" w:right="113"/>
            </w:pPr>
            <w:r>
              <w:t>Removal of commercial role model from the specification in order to improve clarity</w:t>
            </w:r>
          </w:p>
        </w:tc>
      </w:tr>
      <w:tr w:rsidR="00514396">
        <w:tblPrEx>
          <w:tblCellMar>
            <w:top w:w="0" w:type="dxa"/>
            <w:left w:w="0" w:type="dxa"/>
            <w:bottom w:w="0" w:type="dxa"/>
            <w:right w:w="0" w:type="dxa"/>
          </w:tblCellMar>
        </w:tblPrEx>
        <w:trPr>
          <w:cantSplit/>
        </w:trPr>
        <w:tc>
          <w:tcPr>
            <w:tcW w:w="1134" w:type="dxa"/>
            <w:tcBorders>
              <w:top w:val="single" w:sz="6" w:space="0" w:color="auto"/>
              <w:left w:val="single" w:sz="6" w:space="0" w:color="auto"/>
              <w:bottom w:val="single" w:sz="6" w:space="0" w:color="auto"/>
              <w:right w:val="single" w:sz="6" w:space="0" w:color="auto"/>
            </w:tcBorders>
          </w:tcPr>
          <w:p w:rsidR="00514396" w:rsidRDefault="00514396">
            <w:pPr>
              <w:pStyle w:val="FP"/>
              <w:ind w:left="113" w:right="113"/>
              <w:rPr>
                <w:i/>
                <w:sz w:val="16"/>
              </w:rPr>
            </w:pPr>
            <w:r>
              <w:rPr>
                <w:i/>
                <w:sz w:val="16"/>
              </w:rPr>
              <w:t>SMG#27</w:t>
            </w:r>
          </w:p>
        </w:tc>
        <w:tc>
          <w:tcPr>
            <w:tcW w:w="1134"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right="113"/>
              <w:rPr>
                <w:i/>
                <w:sz w:val="16"/>
              </w:rPr>
            </w:pPr>
            <w:r>
              <w:rPr>
                <w:i/>
                <w:sz w:val="16"/>
              </w:rPr>
              <w:t>98-0552</w:t>
            </w:r>
          </w:p>
          <w:p w:rsidR="00514396" w:rsidRDefault="00514396">
            <w:pPr>
              <w:pStyle w:val="FP"/>
              <w:tabs>
                <w:tab w:val="left" w:pos="3544"/>
                <w:tab w:val="left" w:pos="4820"/>
              </w:tabs>
              <w:ind w:left="113" w:right="113"/>
              <w:rPr>
                <w:i/>
                <w:sz w:val="16"/>
              </w:rPr>
            </w:pPr>
            <w:r>
              <w:rPr>
                <w:i/>
                <w:sz w:val="16"/>
              </w:rPr>
              <w:t>(Not Approved)</w:t>
            </w:r>
          </w:p>
        </w:tc>
        <w:tc>
          <w:tcPr>
            <w:tcW w:w="1091"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right="113"/>
              <w:rPr>
                <w:i/>
                <w:sz w:val="16"/>
              </w:rPr>
            </w:pPr>
            <w:r>
              <w:rPr>
                <w:i/>
                <w:sz w:val="16"/>
              </w:rPr>
              <w:t>008</w:t>
            </w:r>
          </w:p>
        </w:tc>
        <w:tc>
          <w:tcPr>
            <w:tcW w:w="1067"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rPr>
                <w:i/>
                <w:sz w:val="16"/>
              </w:rPr>
            </w:pPr>
            <w:r>
              <w:rPr>
                <w:i/>
                <w:sz w:val="16"/>
              </w:rPr>
              <w:t>New Section 18</w:t>
            </w:r>
          </w:p>
          <w:p w:rsidR="00514396" w:rsidRDefault="00514396">
            <w:pPr>
              <w:pStyle w:val="FP"/>
              <w:tabs>
                <w:tab w:val="left" w:pos="3544"/>
                <w:tab w:val="left" w:pos="4820"/>
              </w:tabs>
              <w:ind w:left="113"/>
              <w:rPr>
                <w:i/>
                <w:sz w:val="16"/>
              </w:rPr>
            </w:pPr>
            <w:r>
              <w:rPr>
                <w:i/>
                <w:sz w:val="16"/>
              </w:rPr>
              <w:t>(Not Applied)</w:t>
            </w:r>
          </w:p>
        </w:tc>
        <w:tc>
          <w:tcPr>
            <w:tcW w:w="1040"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right="113"/>
              <w:rPr>
                <w:i/>
                <w:sz w:val="16"/>
              </w:rPr>
            </w:pPr>
            <w:r>
              <w:rPr>
                <w:i/>
                <w:sz w:val="16"/>
              </w:rPr>
              <w:t>3.3.0</w:t>
            </w:r>
          </w:p>
        </w:tc>
        <w:tc>
          <w:tcPr>
            <w:tcW w:w="4032" w:type="dxa"/>
            <w:tcBorders>
              <w:top w:val="single" w:sz="6" w:space="0" w:color="auto"/>
              <w:bottom w:val="single" w:sz="6" w:space="0" w:color="auto"/>
              <w:right w:val="single" w:sz="6" w:space="0" w:color="auto"/>
            </w:tcBorders>
          </w:tcPr>
          <w:p w:rsidR="00514396" w:rsidRDefault="00514396">
            <w:pPr>
              <w:spacing w:after="0" w:line="240" w:lineRule="exact"/>
              <w:ind w:left="113"/>
              <w:rPr>
                <w:rFonts w:ascii="Arial" w:hAnsi="Arial"/>
                <w:i/>
                <w:sz w:val="16"/>
              </w:rPr>
            </w:pPr>
            <w:r>
              <w:rPr>
                <w:i/>
                <w:sz w:val="16"/>
              </w:rPr>
              <w:t>To include requirements for network selection in service principles: NOT APPROVED &gt; NOT APPLIED</w:t>
            </w:r>
          </w:p>
        </w:tc>
      </w:tr>
      <w:tr w:rsidR="00514396">
        <w:tblPrEx>
          <w:tblCellMar>
            <w:top w:w="0" w:type="dxa"/>
            <w:left w:w="0" w:type="dxa"/>
            <w:bottom w:w="0" w:type="dxa"/>
            <w:right w:w="0" w:type="dxa"/>
          </w:tblCellMar>
        </w:tblPrEx>
        <w:trPr>
          <w:cantSplit/>
        </w:trPr>
        <w:tc>
          <w:tcPr>
            <w:tcW w:w="1134" w:type="dxa"/>
            <w:tcBorders>
              <w:top w:val="single" w:sz="6" w:space="0" w:color="auto"/>
              <w:left w:val="single" w:sz="6" w:space="0" w:color="auto"/>
              <w:bottom w:val="single" w:sz="6" w:space="0" w:color="auto"/>
              <w:right w:val="single" w:sz="6" w:space="0" w:color="auto"/>
            </w:tcBorders>
          </w:tcPr>
          <w:p w:rsidR="00514396" w:rsidRDefault="00514396">
            <w:pPr>
              <w:pStyle w:val="FP"/>
              <w:ind w:left="113" w:right="113"/>
            </w:pPr>
            <w:r>
              <w:rPr>
                <w:b/>
              </w:rPr>
              <w:t>Pre-</w:t>
            </w:r>
            <w:r>
              <w:t>SMG#28</w:t>
            </w:r>
          </w:p>
          <w:p w:rsidR="00514396" w:rsidRDefault="00514396">
            <w:pPr>
              <w:pStyle w:val="FP"/>
              <w:ind w:left="113" w:right="113"/>
            </w:pPr>
          </w:p>
        </w:tc>
        <w:tc>
          <w:tcPr>
            <w:tcW w:w="1134" w:type="dxa"/>
            <w:tcBorders>
              <w:top w:val="single" w:sz="6" w:space="0" w:color="auto"/>
              <w:bottom w:val="single" w:sz="6" w:space="0" w:color="auto"/>
              <w:right w:val="single" w:sz="6" w:space="0" w:color="auto"/>
            </w:tcBorders>
          </w:tcPr>
          <w:p w:rsidR="005852D9" w:rsidRDefault="00514396">
            <w:pPr>
              <w:pStyle w:val="FP"/>
              <w:tabs>
                <w:tab w:val="left" w:pos="3544"/>
                <w:tab w:val="left" w:pos="4820"/>
              </w:tabs>
              <w:ind w:left="113" w:right="113"/>
              <w:rPr>
                <w:i/>
                <w:sz w:val="16"/>
              </w:rPr>
            </w:pPr>
            <w:r>
              <w:rPr>
                <w:i/>
                <w:sz w:val="16"/>
              </w:rPr>
              <w:t>(SMG1 Tdoc</w:t>
            </w:r>
          </w:p>
          <w:p w:rsidR="00514396" w:rsidRDefault="00514396">
            <w:pPr>
              <w:pStyle w:val="FP"/>
              <w:tabs>
                <w:tab w:val="left" w:pos="3544"/>
                <w:tab w:val="left" w:pos="4820"/>
              </w:tabs>
              <w:ind w:left="113" w:right="113"/>
              <w:rPr>
                <w:i/>
              </w:rPr>
            </w:pPr>
            <w:r>
              <w:rPr>
                <w:i/>
                <w:sz w:val="16"/>
              </w:rPr>
              <w:t>98-0893)</w:t>
            </w:r>
          </w:p>
          <w:p w:rsidR="00514396" w:rsidRDefault="00514396">
            <w:pPr>
              <w:pStyle w:val="FP"/>
              <w:tabs>
                <w:tab w:val="left" w:pos="3544"/>
                <w:tab w:val="left" w:pos="4820"/>
              </w:tabs>
              <w:ind w:left="113" w:right="113"/>
            </w:pPr>
            <w:r>
              <w:t>99-040</w:t>
            </w:r>
          </w:p>
          <w:p w:rsidR="00514396" w:rsidRDefault="00514396">
            <w:pPr>
              <w:pStyle w:val="FP"/>
              <w:tabs>
                <w:tab w:val="left" w:pos="3544"/>
                <w:tab w:val="left" w:pos="4820"/>
              </w:tabs>
              <w:ind w:left="113" w:right="113"/>
            </w:pPr>
          </w:p>
        </w:tc>
        <w:tc>
          <w:tcPr>
            <w:tcW w:w="1091"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right="113"/>
            </w:pPr>
            <w:r>
              <w:t>008 r4</w:t>
            </w:r>
          </w:p>
          <w:p w:rsidR="00514396" w:rsidRDefault="00514396">
            <w:pPr>
              <w:pStyle w:val="FP"/>
              <w:tabs>
                <w:tab w:val="left" w:pos="3544"/>
                <w:tab w:val="left" w:pos="4820"/>
              </w:tabs>
              <w:ind w:left="113" w:right="113"/>
            </w:pPr>
            <w:r>
              <w:t>Rejected</w:t>
            </w:r>
          </w:p>
        </w:tc>
        <w:tc>
          <w:tcPr>
            <w:tcW w:w="1067"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pPr>
            <w:r>
              <w:t>New Section</w:t>
            </w:r>
            <w:r w:rsidR="005852D9">
              <w:t xml:space="preserve"> </w:t>
            </w:r>
            <w:r>
              <w:t>18</w:t>
            </w:r>
          </w:p>
          <w:p w:rsidR="00514396" w:rsidRDefault="00514396">
            <w:pPr>
              <w:pStyle w:val="FP"/>
              <w:tabs>
                <w:tab w:val="left" w:pos="3544"/>
                <w:tab w:val="left" w:pos="4820"/>
              </w:tabs>
              <w:ind w:left="113"/>
            </w:pPr>
            <w:r>
              <w:t>Applied</w:t>
            </w:r>
          </w:p>
        </w:tc>
        <w:tc>
          <w:tcPr>
            <w:tcW w:w="1040"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right="113"/>
            </w:pPr>
            <w:r>
              <w:t>[Draft 3.4.0]</w:t>
            </w:r>
          </w:p>
        </w:tc>
        <w:tc>
          <w:tcPr>
            <w:tcW w:w="4032" w:type="dxa"/>
            <w:tcBorders>
              <w:top w:val="single" w:sz="6" w:space="0" w:color="auto"/>
              <w:bottom w:val="single" w:sz="6" w:space="0" w:color="auto"/>
              <w:right w:val="single" w:sz="6" w:space="0" w:color="auto"/>
            </w:tcBorders>
          </w:tcPr>
          <w:p w:rsidR="00514396" w:rsidRDefault="00514396">
            <w:pPr>
              <w:spacing w:after="0" w:line="240" w:lineRule="exact"/>
              <w:ind w:left="113"/>
            </w:pPr>
            <w:r>
              <w:t xml:space="preserve">Added Network Selection section - Agreed by correspondence - Jan 13, 1999 - </w:t>
            </w:r>
            <w:r>
              <w:rPr>
                <w:u w:val="single"/>
              </w:rPr>
              <w:t>Prepared with CRs applied with revision marks</w:t>
            </w:r>
          </w:p>
        </w:tc>
      </w:tr>
      <w:tr w:rsidR="00514396">
        <w:tblPrEx>
          <w:tblCellMar>
            <w:top w:w="0" w:type="dxa"/>
            <w:left w:w="0" w:type="dxa"/>
            <w:bottom w:w="0" w:type="dxa"/>
            <w:right w:w="0" w:type="dxa"/>
          </w:tblCellMar>
        </w:tblPrEx>
        <w:trPr>
          <w:cantSplit/>
        </w:trPr>
        <w:tc>
          <w:tcPr>
            <w:tcW w:w="1134" w:type="dxa"/>
            <w:tcBorders>
              <w:top w:val="single" w:sz="6" w:space="0" w:color="auto"/>
              <w:left w:val="single" w:sz="6" w:space="0" w:color="auto"/>
              <w:bottom w:val="single" w:sz="6" w:space="0" w:color="auto"/>
              <w:right w:val="single" w:sz="6" w:space="0" w:color="auto"/>
            </w:tcBorders>
          </w:tcPr>
          <w:p w:rsidR="00514396" w:rsidRDefault="00514396">
            <w:pPr>
              <w:pStyle w:val="FP"/>
              <w:ind w:left="113" w:right="113"/>
            </w:pPr>
            <w:r>
              <w:t>SMG#27</w:t>
            </w:r>
          </w:p>
        </w:tc>
        <w:tc>
          <w:tcPr>
            <w:tcW w:w="1134"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right="113"/>
            </w:pPr>
            <w:r>
              <w:t>98-0553</w:t>
            </w:r>
          </w:p>
        </w:tc>
        <w:tc>
          <w:tcPr>
            <w:tcW w:w="1091"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right="113"/>
            </w:pPr>
            <w:r>
              <w:t>009</w:t>
            </w:r>
          </w:p>
        </w:tc>
        <w:tc>
          <w:tcPr>
            <w:tcW w:w="1067"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pPr>
            <w:r>
              <w:t>Section 4.3</w:t>
            </w:r>
          </w:p>
        </w:tc>
        <w:tc>
          <w:tcPr>
            <w:tcW w:w="1040"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right="113"/>
            </w:pPr>
            <w:r>
              <w:t>3.3.0</w:t>
            </w:r>
          </w:p>
        </w:tc>
        <w:tc>
          <w:tcPr>
            <w:tcW w:w="4032" w:type="dxa"/>
            <w:tcBorders>
              <w:top w:val="single" w:sz="6" w:space="0" w:color="auto"/>
              <w:bottom w:val="single" w:sz="6" w:space="0" w:color="auto"/>
              <w:right w:val="single" w:sz="6" w:space="0" w:color="auto"/>
            </w:tcBorders>
          </w:tcPr>
          <w:p w:rsidR="00514396" w:rsidRDefault="00514396">
            <w:pPr>
              <w:spacing w:after="0" w:line="240" w:lineRule="exact"/>
              <w:ind w:left="113"/>
              <w:rPr>
                <w:rFonts w:ascii="Arial" w:hAnsi="Arial"/>
              </w:rPr>
            </w:pPr>
            <w:r>
              <w:t>To remove unnecessary reference to IN and B-ISDN</w:t>
            </w:r>
          </w:p>
        </w:tc>
      </w:tr>
      <w:tr w:rsidR="00514396">
        <w:tblPrEx>
          <w:tblCellMar>
            <w:top w:w="0" w:type="dxa"/>
            <w:left w:w="0" w:type="dxa"/>
            <w:bottom w:w="0" w:type="dxa"/>
            <w:right w:w="0" w:type="dxa"/>
          </w:tblCellMar>
        </w:tblPrEx>
        <w:trPr>
          <w:cantSplit/>
        </w:trPr>
        <w:tc>
          <w:tcPr>
            <w:tcW w:w="1134" w:type="dxa"/>
            <w:tcBorders>
              <w:top w:val="single" w:sz="6" w:space="0" w:color="auto"/>
              <w:left w:val="single" w:sz="6" w:space="0" w:color="auto"/>
              <w:right w:val="single" w:sz="6" w:space="0" w:color="auto"/>
            </w:tcBorders>
          </w:tcPr>
          <w:p w:rsidR="00514396" w:rsidRDefault="00514396">
            <w:pPr>
              <w:pStyle w:val="FP"/>
              <w:ind w:left="113" w:right="113"/>
            </w:pPr>
            <w:r>
              <w:t>SMG#27</w:t>
            </w:r>
          </w:p>
        </w:tc>
        <w:tc>
          <w:tcPr>
            <w:tcW w:w="1134" w:type="dxa"/>
            <w:tcBorders>
              <w:top w:val="single" w:sz="6" w:space="0" w:color="auto"/>
              <w:right w:val="single" w:sz="6" w:space="0" w:color="auto"/>
            </w:tcBorders>
          </w:tcPr>
          <w:p w:rsidR="00514396" w:rsidRDefault="00514396">
            <w:pPr>
              <w:pStyle w:val="FP"/>
              <w:tabs>
                <w:tab w:val="left" w:pos="3544"/>
                <w:tab w:val="left" w:pos="4820"/>
              </w:tabs>
              <w:ind w:left="113" w:right="113"/>
            </w:pPr>
            <w:r>
              <w:t>98-0682</w:t>
            </w:r>
          </w:p>
        </w:tc>
        <w:tc>
          <w:tcPr>
            <w:tcW w:w="1091" w:type="dxa"/>
            <w:tcBorders>
              <w:top w:val="single" w:sz="6" w:space="0" w:color="auto"/>
              <w:right w:val="single" w:sz="6" w:space="0" w:color="auto"/>
            </w:tcBorders>
          </w:tcPr>
          <w:p w:rsidR="00514396" w:rsidRDefault="00514396">
            <w:pPr>
              <w:pStyle w:val="FP"/>
              <w:tabs>
                <w:tab w:val="left" w:pos="3544"/>
                <w:tab w:val="left" w:pos="4820"/>
              </w:tabs>
              <w:ind w:left="113" w:right="113"/>
            </w:pPr>
            <w:r>
              <w:t>010</w:t>
            </w:r>
          </w:p>
        </w:tc>
        <w:tc>
          <w:tcPr>
            <w:tcW w:w="1067" w:type="dxa"/>
            <w:tcBorders>
              <w:top w:val="single" w:sz="6" w:space="0" w:color="auto"/>
              <w:right w:val="single" w:sz="6" w:space="0" w:color="auto"/>
            </w:tcBorders>
          </w:tcPr>
          <w:p w:rsidR="00514396" w:rsidRDefault="00514396">
            <w:pPr>
              <w:pStyle w:val="FP"/>
              <w:tabs>
                <w:tab w:val="left" w:pos="3544"/>
                <w:tab w:val="left" w:pos="4820"/>
              </w:tabs>
              <w:ind w:left="113"/>
            </w:pPr>
            <w:r>
              <w:t>Section 11</w:t>
            </w:r>
          </w:p>
        </w:tc>
        <w:tc>
          <w:tcPr>
            <w:tcW w:w="1040" w:type="dxa"/>
            <w:tcBorders>
              <w:top w:val="single" w:sz="6" w:space="0" w:color="auto"/>
              <w:right w:val="single" w:sz="6" w:space="0" w:color="auto"/>
            </w:tcBorders>
          </w:tcPr>
          <w:p w:rsidR="00514396" w:rsidRDefault="00514396">
            <w:pPr>
              <w:pStyle w:val="FP"/>
              <w:tabs>
                <w:tab w:val="left" w:pos="3544"/>
                <w:tab w:val="left" w:pos="4820"/>
              </w:tabs>
              <w:ind w:left="113" w:right="113"/>
            </w:pPr>
            <w:r>
              <w:t>3.3.0</w:t>
            </w:r>
          </w:p>
        </w:tc>
        <w:tc>
          <w:tcPr>
            <w:tcW w:w="4032" w:type="dxa"/>
            <w:tcBorders>
              <w:top w:val="single" w:sz="6" w:space="0" w:color="auto"/>
              <w:right w:val="single" w:sz="6" w:space="0" w:color="auto"/>
            </w:tcBorders>
          </w:tcPr>
          <w:p w:rsidR="00514396" w:rsidRDefault="00514396">
            <w:pPr>
              <w:spacing w:after="0" w:line="240" w:lineRule="exact"/>
              <w:ind w:left="113"/>
              <w:rPr>
                <w:rFonts w:ascii="Arial" w:hAnsi="Arial"/>
              </w:rPr>
            </w:pPr>
            <w:r>
              <w:t>To improve the clarity of service requirements for multiple user profiles</w:t>
            </w:r>
          </w:p>
        </w:tc>
      </w:tr>
      <w:tr w:rsidR="00514396">
        <w:tblPrEx>
          <w:tblCellMar>
            <w:top w:w="0" w:type="dxa"/>
            <w:left w:w="0" w:type="dxa"/>
            <w:bottom w:w="0" w:type="dxa"/>
            <w:right w:w="0" w:type="dxa"/>
          </w:tblCellMar>
        </w:tblPrEx>
        <w:trPr>
          <w:cantSplit/>
        </w:trPr>
        <w:tc>
          <w:tcPr>
            <w:tcW w:w="1134" w:type="dxa"/>
            <w:tcBorders>
              <w:top w:val="single" w:sz="6" w:space="0" w:color="auto"/>
              <w:left w:val="single" w:sz="6" w:space="0" w:color="auto"/>
              <w:bottom w:val="single" w:sz="6" w:space="0" w:color="auto"/>
              <w:right w:val="single" w:sz="6" w:space="0" w:color="auto"/>
            </w:tcBorders>
          </w:tcPr>
          <w:p w:rsidR="00514396" w:rsidRDefault="00514396">
            <w:pPr>
              <w:pStyle w:val="FP"/>
              <w:ind w:left="113" w:right="113"/>
              <w:rPr>
                <w:rFonts w:ascii="Arial" w:hAnsi="Arial"/>
                <w:sz w:val="16"/>
              </w:rPr>
            </w:pPr>
            <w:r>
              <w:rPr>
                <w:rFonts w:ascii="Arial" w:hAnsi="Arial"/>
                <w:sz w:val="16"/>
              </w:rPr>
              <w:t>Pre-SMG#28</w:t>
            </w:r>
          </w:p>
        </w:tc>
        <w:tc>
          <w:tcPr>
            <w:tcW w:w="1134" w:type="dxa"/>
            <w:tcBorders>
              <w:top w:val="single" w:sz="6" w:space="0" w:color="auto"/>
              <w:bottom w:val="single" w:sz="6" w:space="0" w:color="auto"/>
              <w:right w:val="single" w:sz="6" w:space="0" w:color="auto"/>
            </w:tcBorders>
          </w:tcPr>
          <w:p w:rsidR="005852D9" w:rsidRDefault="00514396">
            <w:pPr>
              <w:pStyle w:val="FP"/>
              <w:tabs>
                <w:tab w:val="left" w:pos="3544"/>
                <w:tab w:val="left" w:pos="4820"/>
              </w:tabs>
              <w:ind w:left="113" w:right="113"/>
              <w:rPr>
                <w:rFonts w:ascii="Arial" w:hAnsi="Arial"/>
                <w:i/>
                <w:sz w:val="16"/>
              </w:rPr>
            </w:pPr>
            <w:r>
              <w:rPr>
                <w:rFonts w:ascii="Arial" w:hAnsi="Arial"/>
                <w:i/>
                <w:sz w:val="16"/>
              </w:rPr>
              <w:t>(SMG1 Tdoc</w:t>
            </w:r>
          </w:p>
          <w:p w:rsidR="00514396" w:rsidRDefault="00514396">
            <w:pPr>
              <w:pStyle w:val="FP"/>
              <w:tabs>
                <w:tab w:val="left" w:pos="3544"/>
                <w:tab w:val="left" w:pos="4820"/>
              </w:tabs>
              <w:ind w:left="113" w:right="113"/>
              <w:rPr>
                <w:rFonts w:ascii="Arial" w:hAnsi="Arial"/>
                <w:i/>
                <w:sz w:val="16"/>
              </w:rPr>
            </w:pPr>
            <w:r>
              <w:rPr>
                <w:rFonts w:ascii="Arial" w:hAnsi="Arial"/>
                <w:i/>
                <w:sz w:val="16"/>
              </w:rPr>
              <w:t>98-0869)</w:t>
            </w:r>
          </w:p>
          <w:p w:rsidR="00514396" w:rsidRDefault="00514396">
            <w:pPr>
              <w:pStyle w:val="FP"/>
              <w:tabs>
                <w:tab w:val="left" w:pos="3544"/>
                <w:tab w:val="left" w:pos="4820"/>
              </w:tabs>
              <w:ind w:left="113" w:right="113"/>
              <w:rPr>
                <w:rFonts w:ascii="Arial" w:hAnsi="Arial"/>
                <w:sz w:val="16"/>
              </w:rPr>
            </w:pPr>
            <w:r>
              <w:rPr>
                <w:rFonts w:ascii="Arial" w:hAnsi="Arial"/>
                <w:sz w:val="16"/>
              </w:rPr>
              <w:t>99-040</w:t>
            </w:r>
          </w:p>
        </w:tc>
        <w:tc>
          <w:tcPr>
            <w:tcW w:w="1091"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right="113"/>
              <w:rPr>
                <w:rFonts w:ascii="Arial" w:hAnsi="Arial"/>
                <w:sz w:val="16"/>
              </w:rPr>
            </w:pPr>
            <w:r>
              <w:rPr>
                <w:rFonts w:ascii="Arial" w:hAnsi="Arial"/>
                <w:sz w:val="16"/>
              </w:rPr>
              <w:t>011</w:t>
            </w:r>
          </w:p>
        </w:tc>
        <w:tc>
          <w:tcPr>
            <w:tcW w:w="1067"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rPr>
                <w:rFonts w:ascii="Arial" w:hAnsi="Arial"/>
                <w:sz w:val="16"/>
              </w:rPr>
            </w:pPr>
            <w:r>
              <w:rPr>
                <w:rFonts w:ascii="Arial" w:hAnsi="Arial"/>
                <w:sz w:val="16"/>
              </w:rPr>
              <w:t>Sections</w:t>
            </w:r>
            <w:r w:rsidR="005852D9">
              <w:rPr>
                <w:rFonts w:ascii="Arial" w:hAnsi="Arial"/>
                <w:sz w:val="16"/>
              </w:rPr>
              <w:t xml:space="preserve"> </w:t>
            </w:r>
            <w:r>
              <w:rPr>
                <w:rFonts w:ascii="Arial" w:hAnsi="Arial"/>
                <w:sz w:val="16"/>
              </w:rPr>
              <w:t>1, 2, 3, 4, 9, 10, 12, 17</w:t>
            </w:r>
          </w:p>
        </w:tc>
        <w:tc>
          <w:tcPr>
            <w:tcW w:w="1040"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right="113"/>
              <w:rPr>
                <w:rFonts w:ascii="Arial" w:hAnsi="Arial"/>
                <w:sz w:val="16"/>
              </w:rPr>
            </w:pPr>
            <w:r>
              <w:rPr>
                <w:rFonts w:ascii="Arial" w:hAnsi="Arial"/>
                <w:sz w:val="16"/>
              </w:rPr>
              <w:t>Draft 3.4.0</w:t>
            </w:r>
          </w:p>
        </w:tc>
        <w:tc>
          <w:tcPr>
            <w:tcW w:w="4032" w:type="dxa"/>
            <w:tcBorders>
              <w:top w:val="single" w:sz="6" w:space="0" w:color="auto"/>
              <w:bottom w:val="single" w:sz="6" w:space="0" w:color="auto"/>
              <w:right w:val="single" w:sz="6" w:space="0" w:color="auto"/>
            </w:tcBorders>
          </w:tcPr>
          <w:p w:rsidR="005852D9" w:rsidRDefault="00514396">
            <w:pPr>
              <w:spacing w:after="0" w:line="240" w:lineRule="exact"/>
              <w:ind w:left="113"/>
              <w:rPr>
                <w:rFonts w:ascii="Arial" w:hAnsi="Arial"/>
                <w:sz w:val="16"/>
              </w:rPr>
            </w:pPr>
            <w:r>
              <w:rPr>
                <w:rFonts w:ascii="Arial" w:hAnsi="Arial"/>
                <w:sz w:val="16"/>
              </w:rPr>
              <w:t>Clean up for UMTS phase 1</w:t>
            </w:r>
          </w:p>
          <w:p w:rsidR="00514396" w:rsidRDefault="00514396">
            <w:pPr>
              <w:spacing w:after="0" w:line="240" w:lineRule="exact"/>
              <w:ind w:left="113"/>
              <w:rPr>
                <w:rFonts w:ascii="Arial" w:hAnsi="Arial"/>
                <w:sz w:val="16"/>
              </w:rPr>
            </w:pPr>
            <w:r>
              <w:rPr>
                <w:rFonts w:ascii="Arial" w:hAnsi="Arial"/>
                <w:sz w:val="16"/>
              </w:rPr>
              <w:t>Agreed at SMG1 Rome</w:t>
            </w:r>
          </w:p>
        </w:tc>
      </w:tr>
      <w:tr w:rsidR="00514396">
        <w:tblPrEx>
          <w:tblCellMar>
            <w:top w:w="0" w:type="dxa"/>
            <w:left w:w="0" w:type="dxa"/>
            <w:bottom w:w="0" w:type="dxa"/>
            <w:right w:w="0" w:type="dxa"/>
          </w:tblCellMar>
        </w:tblPrEx>
        <w:trPr>
          <w:cantSplit/>
        </w:trPr>
        <w:tc>
          <w:tcPr>
            <w:tcW w:w="1134" w:type="dxa"/>
            <w:tcBorders>
              <w:top w:val="single" w:sz="6" w:space="0" w:color="auto"/>
              <w:left w:val="single" w:sz="6" w:space="0" w:color="auto"/>
              <w:bottom w:val="single" w:sz="6" w:space="0" w:color="auto"/>
              <w:right w:val="single" w:sz="6" w:space="0" w:color="auto"/>
            </w:tcBorders>
          </w:tcPr>
          <w:p w:rsidR="00514396" w:rsidRDefault="00514396">
            <w:pPr>
              <w:pStyle w:val="FP"/>
              <w:ind w:left="113" w:right="113"/>
              <w:rPr>
                <w:rFonts w:ascii="Arial" w:hAnsi="Arial"/>
                <w:sz w:val="16"/>
              </w:rPr>
            </w:pPr>
            <w:r>
              <w:rPr>
                <w:rFonts w:ascii="Arial" w:hAnsi="Arial"/>
                <w:sz w:val="16"/>
              </w:rPr>
              <w:t>Pre-SMG#28</w:t>
            </w:r>
          </w:p>
        </w:tc>
        <w:tc>
          <w:tcPr>
            <w:tcW w:w="1134" w:type="dxa"/>
            <w:tcBorders>
              <w:top w:val="single" w:sz="6" w:space="0" w:color="auto"/>
              <w:bottom w:val="single" w:sz="6" w:space="0" w:color="auto"/>
              <w:right w:val="single" w:sz="6" w:space="0" w:color="auto"/>
            </w:tcBorders>
          </w:tcPr>
          <w:p w:rsidR="005852D9" w:rsidRDefault="00514396">
            <w:pPr>
              <w:pStyle w:val="FP"/>
              <w:tabs>
                <w:tab w:val="left" w:pos="3544"/>
                <w:tab w:val="left" w:pos="4820"/>
              </w:tabs>
              <w:ind w:left="113" w:right="113"/>
              <w:rPr>
                <w:rFonts w:ascii="Arial" w:hAnsi="Arial"/>
                <w:i/>
                <w:sz w:val="16"/>
              </w:rPr>
            </w:pPr>
            <w:r>
              <w:rPr>
                <w:rFonts w:ascii="Arial" w:hAnsi="Arial"/>
                <w:i/>
                <w:sz w:val="16"/>
              </w:rPr>
              <w:t>(SMG1 Tdoc</w:t>
            </w:r>
          </w:p>
          <w:p w:rsidR="00514396" w:rsidRDefault="00514396">
            <w:pPr>
              <w:pStyle w:val="FP"/>
              <w:tabs>
                <w:tab w:val="left" w:pos="3544"/>
                <w:tab w:val="left" w:pos="4820"/>
              </w:tabs>
              <w:ind w:left="113" w:right="113"/>
              <w:rPr>
                <w:rFonts w:ascii="Arial" w:hAnsi="Arial"/>
                <w:i/>
                <w:sz w:val="16"/>
              </w:rPr>
            </w:pPr>
            <w:r>
              <w:rPr>
                <w:rFonts w:ascii="Arial" w:hAnsi="Arial"/>
                <w:i/>
                <w:sz w:val="16"/>
              </w:rPr>
              <w:t>98-852)</w:t>
            </w:r>
          </w:p>
          <w:p w:rsidR="00514396" w:rsidRDefault="00514396">
            <w:pPr>
              <w:pStyle w:val="FP"/>
              <w:tabs>
                <w:tab w:val="left" w:pos="3544"/>
                <w:tab w:val="left" w:pos="4820"/>
              </w:tabs>
              <w:ind w:left="113" w:right="113"/>
              <w:rPr>
                <w:rFonts w:ascii="Arial" w:hAnsi="Arial"/>
                <w:sz w:val="16"/>
              </w:rPr>
            </w:pPr>
            <w:r>
              <w:rPr>
                <w:rFonts w:ascii="Arial" w:hAnsi="Arial"/>
                <w:sz w:val="16"/>
              </w:rPr>
              <w:t>99-040</w:t>
            </w:r>
          </w:p>
        </w:tc>
        <w:tc>
          <w:tcPr>
            <w:tcW w:w="1091"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right="113"/>
              <w:rPr>
                <w:rFonts w:ascii="Arial" w:hAnsi="Arial"/>
                <w:sz w:val="16"/>
              </w:rPr>
            </w:pPr>
            <w:r>
              <w:rPr>
                <w:rFonts w:ascii="Arial" w:hAnsi="Arial"/>
                <w:sz w:val="16"/>
              </w:rPr>
              <w:t>012</w:t>
            </w:r>
          </w:p>
        </w:tc>
        <w:tc>
          <w:tcPr>
            <w:tcW w:w="1067"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rPr>
                <w:rFonts w:ascii="Arial" w:hAnsi="Arial"/>
                <w:sz w:val="16"/>
              </w:rPr>
            </w:pPr>
            <w:r>
              <w:rPr>
                <w:rFonts w:ascii="Arial" w:hAnsi="Arial"/>
                <w:sz w:val="16"/>
              </w:rPr>
              <w:t>Sections 3,8,9,11,14,15</w:t>
            </w:r>
          </w:p>
        </w:tc>
        <w:tc>
          <w:tcPr>
            <w:tcW w:w="1040"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right="113"/>
              <w:rPr>
                <w:rFonts w:ascii="Arial" w:hAnsi="Arial"/>
                <w:sz w:val="16"/>
              </w:rPr>
            </w:pPr>
            <w:r>
              <w:rPr>
                <w:rFonts w:ascii="Arial" w:hAnsi="Arial"/>
                <w:sz w:val="16"/>
              </w:rPr>
              <w:t>Draft 3.4.0</w:t>
            </w:r>
          </w:p>
        </w:tc>
        <w:tc>
          <w:tcPr>
            <w:tcW w:w="4032" w:type="dxa"/>
            <w:tcBorders>
              <w:top w:val="single" w:sz="6" w:space="0" w:color="auto"/>
              <w:bottom w:val="single" w:sz="6" w:space="0" w:color="auto"/>
              <w:right w:val="single" w:sz="6" w:space="0" w:color="auto"/>
            </w:tcBorders>
          </w:tcPr>
          <w:p w:rsidR="005852D9" w:rsidRDefault="00514396">
            <w:pPr>
              <w:spacing w:after="0" w:line="240" w:lineRule="exact"/>
              <w:ind w:left="113"/>
              <w:rPr>
                <w:rFonts w:ascii="Arial" w:hAnsi="Arial"/>
                <w:sz w:val="16"/>
              </w:rPr>
            </w:pPr>
            <w:r>
              <w:rPr>
                <w:rFonts w:ascii="Arial" w:hAnsi="Arial"/>
                <w:sz w:val="16"/>
              </w:rPr>
              <w:t>Changes in IC card and terminal service requirements</w:t>
            </w:r>
          </w:p>
          <w:p w:rsidR="00514396" w:rsidRDefault="00514396">
            <w:pPr>
              <w:spacing w:after="0" w:line="240" w:lineRule="exact"/>
              <w:ind w:left="113"/>
              <w:rPr>
                <w:rFonts w:ascii="Arial" w:hAnsi="Arial"/>
                <w:sz w:val="16"/>
              </w:rPr>
            </w:pPr>
            <w:r>
              <w:rPr>
                <w:rFonts w:ascii="Arial" w:hAnsi="Arial"/>
                <w:sz w:val="16"/>
              </w:rPr>
              <w:t>Agreed at SMG1 Rome</w:t>
            </w:r>
          </w:p>
        </w:tc>
      </w:tr>
      <w:tr w:rsidR="00514396">
        <w:tblPrEx>
          <w:tblCellMar>
            <w:top w:w="0" w:type="dxa"/>
            <w:left w:w="0" w:type="dxa"/>
            <w:bottom w:w="0" w:type="dxa"/>
            <w:right w:w="0" w:type="dxa"/>
          </w:tblCellMar>
        </w:tblPrEx>
        <w:trPr>
          <w:cantSplit/>
        </w:trPr>
        <w:tc>
          <w:tcPr>
            <w:tcW w:w="1134" w:type="dxa"/>
            <w:tcBorders>
              <w:top w:val="single" w:sz="6" w:space="0" w:color="auto"/>
              <w:left w:val="single" w:sz="6" w:space="0" w:color="auto"/>
              <w:bottom w:val="single" w:sz="6" w:space="0" w:color="auto"/>
              <w:right w:val="single" w:sz="6" w:space="0" w:color="auto"/>
            </w:tcBorders>
          </w:tcPr>
          <w:p w:rsidR="00514396" w:rsidRDefault="00514396">
            <w:pPr>
              <w:pStyle w:val="FP"/>
              <w:ind w:left="113" w:right="113"/>
              <w:rPr>
                <w:rFonts w:ascii="Arial" w:hAnsi="Arial"/>
                <w:sz w:val="16"/>
              </w:rPr>
            </w:pPr>
            <w:r>
              <w:rPr>
                <w:rFonts w:ascii="Arial" w:hAnsi="Arial"/>
                <w:sz w:val="16"/>
              </w:rPr>
              <w:t>Pre-SMG#28</w:t>
            </w:r>
          </w:p>
        </w:tc>
        <w:tc>
          <w:tcPr>
            <w:tcW w:w="1134" w:type="dxa"/>
            <w:tcBorders>
              <w:top w:val="single" w:sz="6" w:space="0" w:color="auto"/>
              <w:bottom w:val="single" w:sz="6" w:space="0" w:color="auto"/>
              <w:right w:val="single" w:sz="6" w:space="0" w:color="auto"/>
            </w:tcBorders>
          </w:tcPr>
          <w:p w:rsidR="005852D9" w:rsidRDefault="00514396">
            <w:pPr>
              <w:pStyle w:val="FP"/>
              <w:tabs>
                <w:tab w:val="left" w:pos="3544"/>
                <w:tab w:val="left" w:pos="4820"/>
              </w:tabs>
              <w:ind w:left="113" w:right="113"/>
              <w:rPr>
                <w:rFonts w:ascii="Arial" w:hAnsi="Arial"/>
                <w:i/>
                <w:sz w:val="16"/>
              </w:rPr>
            </w:pPr>
            <w:r>
              <w:rPr>
                <w:rFonts w:ascii="Arial" w:hAnsi="Arial"/>
                <w:i/>
                <w:sz w:val="16"/>
              </w:rPr>
              <w:t>(SMG1 Tdoc</w:t>
            </w:r>
          </w:p>
          <w:p w:rsidR="00514396" w:rsidRDefault="00514396">
            <w:pPr>
              <w:pStyle w:val="FP"/>
              <w:tabs>
                <w:tab w:val="left" w:pos="3544"/>
                <w:tab w:val="left" w:pos="4820"/>
              </w:tabs>
              <w:ind w:left="113" w:right="113"/>
              <w:rPr>
                <w:rFonts w:ascii="Arial" w:hAnsi="Arial"/>
                <w:i/>
                <w:sz w:val="16"/>
              </w:rPr>
            </w:pPr>
            <w:r>
              <w:rPr>
                <w:rFonts w:ascii="Arial" w:hAnsi="Arial"/>
                <w:i/>
                <w:sz w:val="16"/>
              </w:rPr>
              <w:t>98-0894)</w:t>
            </w:r>
          </w:p>
          <w:p w:rsidR="00514396" w:rsidRDefault="00514396">
            <w:pPr>
              <w:pStyle w:val="FP"/>
              <w:tabs>
                <w:tab w:val="left" w:pos="3544"/>
                <w:tab w:val="left" w:pos="4820"/>
              </w:tabs>
              <w:ind w:left="113" w:right="113"/>
              <w:rPr>
                <w:rFonts w:ascii="Arial" w:hAnsi="Arial"/>
                <w:sz w:val="16"/>
              </w:rPr>
            </w:pPr>
            <w:r>
              <w:rPr>
                <w:rFonts w:ascii="Arial" w:hAnsi="Arial"/>
                <w:sz w:val="16"/>
              </w:rPr>
              <w:t>99-040</w:t>
            </w:r>
          </w:p>
        </w:tc>
        <w:tc>
          <w:tcPr>
            <w:tcW w:w="1091"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right="113"/>
              <w:rPr>
                <w:rFonts w:ascii="Arial" w:hAnsi="Arial"/>
                <w:sz w:val="16"/>
              </w:rPr>
            </w:pPr>
            <w:r>
              <w:rPr>
                <w:rFonts w:ascii="Arial" w:hAnsi="Arial"/>
                <w:sz w:val="16"/>
              </w:rPr>
              <w:t>013r1</w:t>
            </w:r>
          </w:p>
        </w:tc>
        <w:tc>
          <w:tcPr>
            <w:tcW w:w="1067"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rPr>
                <w:rFonts w:ascii="Arial" w:hAnsi="Arial"/>
                <w:sz w:val="16"/>
              </w:rPr>
            </w:pPr>
            <w:r>
              <w:rPr>
                <w:rFonts w:ascii="Arial" w:hAnsi="Arial"/>
                <w:sz w:val="16"/>
              </w:rPr>
              <w:t>Section</w:t>
            </w:r>
            <w:r w:rsidR="005A4036">
              <w:rPr>
                <w:rFonts w:ascii="Arial" w:hAnsi="Arial"/>
                <w:sz w:val="16"/>
              </w:rPr>
              <w:t xml:space="preserve"> </w:t>
            </w:r>
            <w:r>
              <w:rPr>
                <w:rFonts w:ascii="Arial" w:hAnsi="Arial"/>
                <w:sz w:val="16"/>
              </w:rPr>
              <w:t>3.2 &amp; 4.3</w:t>
            </w:r>
          </w:p>
        </w:tc>
        <w:tc>
          <w:tcPr>
            <w:tcW w:w="1040"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right="113"/>
              <w:rPr>
                <w:rFonts w:ascii="Arial" w:hAnsi="Arial"/>
                <w:sz w:val="16"/>
              </w:rPr>
            </w:pPr>
            <w:r>
              <w:rPr>
                <w:rFonts w:ascii="Arial" w:hAnsi="Arial"/>
                <w:sz w:val="16"/>
              </w:rPr>
              <w:t>Draft</w:t>
            </w:r>
          </w:p>
          <w:p w:rsidR="00514396" w:rsidRDefault="00514396">
            <w:pPr>
              <w:pStyle w:val="FP"/>
              <w:tabs>
                <w:tab w:val="left" w:pos="3544"/>
                <w:tab w:val="left" w:pos="4820"/>
              </w:tabs>
              <w:ind w:left="113" w:right="113"/>
              <w:rPr>
                <w:rFonts w:ascii="Arial" w:hAnsi="Arial"/>
                <w:sz w:val="16"/>
              </w:rPr>
            </w:pPr>
            <w:r>
              <w:rPr>
                <w:rFonts w:ascii="Arial" w:hAnsi="Arial"/>
                <w:sz w:val="16"/>
              </w:rPr>
              <w:t>3.4.0</w:t>
            </w:r>
          </w:p>
        </w:tc>
        <w:tc>
          <w:tcPr>
            <w:tcW w:w="4032" w:type="dxa"/>
            <w:tcBorders>
              <w:top w:val="single" w:sz="6" w:space="0" w:color="auto"/>
              <w:bottom w:val="single" w:sz="6" w:space="0" w:color="auto"/>
              <w:right w:val="single" w:sz="6" w:space="0" w:color="auto"/>
            </w:tcBorders>
          </w:tcPr>
          <w:p w:rsidR="00514396" w:rsidRDefault="00514396">
            <w:pPr>
              <w:spacing w:after="0" w:line="240" w:lineRule="exact"/>
              <w:ind w:left="113"/>
              <w:rPr>
                <w:rFonts w:ascii="Arial" w:hAnsi="Arial"/>
                <w:sz w:val="16"/>
              </w:rPr>
            </w:pPr>
            <w:r>
              <w:rPr>
                <w:rFonts w:ascii="Arial" w:hAnsi="Arial"/>
                <w:sz w:val="16"/>
              </w:rPr>
              <w:t xml:space="preserve">Clarification of general requirements for efficient use of radio resources </w:t>
            </w:r>
          </w:p>
          <w:p w:rsidR="00514396" w:rsidRDefault="00514396">
            <w:pPr>
              <w:spacing w:after="0" w:line="240" w:lineRule="exact"/>
              <w:ind w:left="113"/>
              <w:rPr>
                <w:rFonts w:ascii="Arial" w:hAnsi="Arial"/>
                <w:sz w:val="16"/>
              </w:rPr>
            </w:pPr>
            <w:r>
              <w:rPr>
                <w:rFonts w:ascii="Arial" w:hAnsi="Arial"/>
                <w:sz w:val="16"/>
              </w:rPr>
              <w:t xml:space="preserve">Agreed by correspondence - Jan 13, 1999 - </w:t>
            </w:r>
            <w:r>
              <w:rPr>
                <w:rFonts w:ascii="Arial" w:hAnsi="Arial"/>
                <w:sz w:val="16"/>
                <w:u w:val="single"/>
              </w:rPr>
              <w:t>Prepared with CRs applied with revision marks</w:t>
            </w:r>
          </w:p>
        </w:tc>
      </w:tr>
      <w:tr w:rsidR="00514396">
        <w:tblPrEx>
          <w:tblCellMar>
            <w:top w:w="0" w:type="dxa"/>
            <w:left w:w="0" w:type="dxa"/>
            <w:bottom w:w="0" w:type="dxa"/>
            <w:right w:w="0" w:type="dxa"/>
          </w:tblCellMar>
        </w:tblPrEx>
        <w:trPr>
          <w:cantSplit/>
        </w:trPr>
        <w:tc>
          <w:tcPr>
            <w:tcW w:w="1134" w:type="dxa"/>
            <w:tcBorders>
              <w:top w:val="single" w:sz="6" w:space="0" w:color="auto"/>
              <w:left w:val="single" w:sz="6" w:space="0" w:color="auto"/>
              <w:bottom w:val="single" w:sz="6" w:space="0" w:color="auto"/>
              <w:right w:val="single" w:sz="6" w:space="0" w:color="auto"/>
            </w:tcBorders>
          </w:tcPr>
          <w:p w:rsidR="00514396" w:rsidRDefault="00085674">
            <w:pPr>
              <w:pStyle w:val="FP"/>
              <w:ind w:left="113" w:right="113"/>
              <w:rPr>
                <w:rFonts w:ascii="Arial" w:hAnsi="Arial"/>
                <w:sz w:val="16"/>
              </w:rPr>
            </w:pPr>
            <w:r>
              <w:rPr>
                <w:rFonts w:ascii="Arial" w:hAnsi="Arial"/>
                <w:sz w:val="16"/>
              </w:rPr>
              <w:t>Note</w:t>
            </w:r>
          </w:p>
        </w:tc>
        <w:tc>
          <w:tcPr>
            <w:tcW w:w="1134"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right="113"/>
              <w:rPr>
                <w:rFonts w:ascii="Arial" w:hAnsi="Arial"/>
                <w:sz w:val="16"/>
              </w:rPr>
            </w:pPr>
          </w:p>
        </w:tc>
        <w:tc>
          <w:tcPr>
            <w:tcW w:w="1091"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right="113"/>
              <w:rPr>
                <w:rFonts w:ascii="Arial" w:hAnsi="Arial"/>
                <w:sz w:val="16"/>
              </w:rPr>
            </w:pPr>
          </w:p>
        </w:tc>
        <w:tc>
          <w:tcPr>
            <w:tcW w:w="1067"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rPr>
                <w:rFonts w:ascii="Arial" w:hAnsi="Arial"/>
                <w:sz w:val="16"/>
              </w:rPr>
            </w:pPr>
          </w:p>
        </w:tc>
        <w:tc>
          <w:tcPr>
            <w:tcW w:w="1040"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right="113"/>
              <w:rPr>
                <w:rFonts w:ascii="Arial" w:hAnsi="Arial"/>
                <w:sz w:val="16"/>
              </w:rPr>
            </w:pPr>
            <w:r>
              <w:rPr>
                <w:rFonts w:ascii="Arial" w:hAnsi="Arial"/>
                <w:sz w:val="16"/>
              </w:rPr>
              <w:t>Draft 3.4.0</w:t>
            </w:r>
          </w:p>
        </w:tc>
        <w:tc>
          <w:tcPr>
            <w:tcW w:w="4032" w:type="dxa"/>
            <w:tcBorders>
              <w:top w:val="single" w:sz="6" w:space="0" w:color="auto"/>
              <w:bottom w:val="single" w:sz="6" w:space="0" w:color="auto"/>
              <w:right w:val="single" w:sz="6" w:space="0" w:color="auto"/>
            </w:tcBorders>
          </w:tcPr>
          <w:p w:rsidR="00514396" w:rsidRDefault="00514396">
            <w:pPr>
              <w:spacing w:after="0" w:line="240" w:lineRule="exact"/>
              <w:ind w:left="113"/>
              <w:rPr>
                <w:rFonts w:ascii="Arial" w:hAnsi="Arial"/>
                <w:sz w:val="16"/>
              </w:rPr>
            </w:pPr>
            <w:r>
              <w:rPr>
                <w:rFonts w:ascii="Arial" w:hAnsi="Arial"/>
                <w:sz w:val="16"/>
              </w:rPr>
              <w:t>SMG1 agreed only</w:t>
            </w:r>
          </w:p>
        </w:tc>
      </w:tr>
      <w:tr w:rsidR="00514396">
        <w:tblPrEx>
          <w:tblCellMar>
            <w:top w:w="0" w:type="dxa"/>
            <w:left w:w="0" w:type="dxa"/>
            <w:bottom w:w="0" w:type="dxa"/>
            <w:right w:w="0" w:type="dxa"/>
          </w:tblCellMar>
        </w:tblPrEx>
        <w:trPr>
          <w:cantSplit/>
        </w:trPr>
        <w:tc>
          <w:tcPr>
            <w:tcW w:w="1134" w:type="dxa"/>
            <w:tcBorders>
              <w:top w:val="single" w:sz="6" w:space="0" w:color="auto"/>
              <w:left w:val="single" w:sz="6" w:space="0" w:color="auto"/>
              <w:bottom w:val="single" w:sz="6" w:space="0" w:color="auto"/>
              <w:right w:val="single" w:sz="6" w:space="0" w:color="auto"/>
            </w:tcBorders>
          </w:tcPr>
          <w:p w:rsidR="00514396" w:rsidRDefault="00514396">
            <w:pPr>
              <w:pStyle w:val="FP"/>
              <w:ind w:left="113" w:right="113"/>
              <w:rPr>
                <w:rFonts w:ascii="Arial" w:hAnsi="Arial"/>
                <w:sz w:val="16"/>
              </w:rPr>
            </w:pPr>
            <w:r>
              <w:rPr>
                <w:rFonts w:ascii="Arial" w:hAnsi="Arial"/>
                <w:sz w:val="16"/>
              </w:rPr>
              <w:t>pre-SMG#28</w:t>
            </w:r>
          </w:p>
        </w:tc>
        <w:tc>
          <w:tcPr>
            <w:tcW w:w="1134"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right="113"/>
              <w:rPr>
                <w:rFonts w:ascii="Arial" w:hAnsi="Arial"/>
                <w:sz w:val="16"/>
              </w:rPr>
            </w:pPr>
            <w:r>
              <w:rPr>
                <w:rFonts w:ascii="Arial" w:hAnsi="Arial"/>
                <w:sz w:val="16"/>
              </w:rPr>
              <w:t>99-040</w:t>
            </w:r>
          </w:p>
        </w:tc>
        <w:tc>
          <w:tcPr>
            <w:tcW w:w="1091"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right="113"/>
              <w:rPr>
                <w:rFonts w:ascii="Arial" w:hAnsi="Arial"/>
                <w:sz w:val="16"/>
              </w:rPr>
            </w:pPr>
            <w:r>
              <w:rPr>
                <w:rFonts w:ascii="Arial" w:hAnsi="Arial"/>
                <w:sz w:val="16"/>
              </w:rPr>
              <w:t>015</w:t>
            </w:r>
          </w:p>
          <w:p w:rsidR="00514396" w:rsidRDefault="00514396">
            <w:pPr>
              <w:pStyle w:val="FP"/>
              <w:tabs>
                <w:tab w:val="left" w:pos="3544"/>
                <w:tab w:val="left" w:pos="4820"/>
              </w:tabs>
              <w:ind w:left="113" w:right="113"/>
              <w:rPr>
                <w:rFonts w:ascii="Arial" w:hAnsi="Arial"/>
                <w:sz w:val="16"/>
              </w:rPr>
            </w:pPr>
            <w:r>
              <w:rPr>
                <w:rFonts w:ascii="Arial" w:hAnsi="Arial"/>
                <w:sz w:val="16"/>
              </w:rPr>
              <w:t>Rejected</w:t>
            </w:r>
          </w:p>
        </w:tc>
        <w:tc>
          <w:tcPr>
            <w:tcW w:w="1067"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rPr>
                <w:rFonts w:ascii="Arial" w:hAnsi="Arial"/>
                <w:sz w:val="16"/>
              </w:rPr>
            </w:pPr>
            <w:r>
              <w:rPr>
                <w:rFonts w:ascii="Arial" w:hAnsi="Arial"/>
                <w:sz w:val="16"/>
              </w:rPr>
              <w:t>17</w:t>
            </w:r>
          </w:p>
        </w:tc>
        <w:tc>
          <w:tcPr>
            <w:tcW w:w="1040"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right="113"/>
              <w:rPr>
                <w:rFonts w:ascii="Arial" w:hAnsi="Arial"/>
                <w:sz w:val="16"/>
              </w:rPr>
            </w:pPr>
            <w:r>
              <w:rPr>
                <w:rFonts w:ascii="Arial" w:hAnsi="Arial"/>
                <w:sz w:val="16"/>
              </w:rPr>
              <w:t>Draft 3.4.0</w:t>
            </w:r>
          </w:p>
        </w:tc>
        <w:tc>
          <w:tcPr>
            <w:tcW w:w="4032" w:type="dxa"/>
            <w:tcBorders>
              <w:top w:val="single" w:sz="6" w:space="0" w:color="auto"/>
              <w:bottom w:val="single" w:sz="6" w:space="0" w:color="auto"/>
              <w:right w:val="single" w:sz="6" w:space="0" w:color="auto"/>
            </w:tcBorders>
          </w:tcPr>
          <w:p w:rsidR="00514396" w:rsidRDefault="00514396">
            <w:pPr>
              <w:spacing w:after="0" w:line="240" w:lineRule="exact"/>
              <w:ind w:left="113"/>
              <w:rPr>
                <w:rFonts w:ascii="Arial" w:hAnsi="Arial"/>
                <w:sz w:val="16"/>
              </w:rPr>
            </w:pPr>
            <w:r>
              <w:rPr>
                <w:rFonts w:ascii="Arial" w:hAnsi="Arial"/>
                <w:sz w:val="16"/>
              </w:rPr>
              <w:t xml:space="preserve">According to the outcome of the SMG 1 ad-hoc meeting on handover issues it is proposed that inter-operator handover is </w:t>
            </w:r>
            <w:r w:rsidRPr="009C5CA9">
              <w:rPr>
                <w:rFonts w:ascii="Arial" w:hAnsi="Arial"/>
                <w:sz w:val="16"/>
              </w:rPr>
              <w:t>not required for UMTS phase 1.(rejected by smg#28)</w:t>
            </w:r>
          </w:p>
        </w:tc>
      </w:tr>
      <w:tr w:rsidR="00514396">
        <w:tblPrEx>
          <w:tblCellMar>
            <w:top w:w="0" w:type="dxa"/>
            <w:left w:w="0" w:type="dxa"/>
            <w:bottom w:w="0" w:type="dxa"/>
            <w:right w:w="0" w:type="dxa"/>
          </w:tblCellMar>
        </w:tblPrEx>
        <w:trPr>
          <w:cantSplit/>
        </w:trPr>
        <w:tc>
          <w:tcPr>
            <w:tcW w:w="1134" w:type="dxa"/>
            <w:tcBorders>
              <w:top w:val="single" w:sz="6" w:space="0" w:color="auto"/>
              <w:left w:val="single" w:sz="6" w:space="0" w:color="auto"/>
              <w:bottom w:val="single" w:sz="6" w:space="0" w:color="auto"/>
              <w:right w:val="single" w:sz="6" w:space="0" w:color="auto"/>
            </w:tcBorders>
          </w:tcPr>
          <w:p w:rsidR="00514396" w:rsidRDefault="00514396">
            <w:pPr>
              <w:pStyle w:val="FP"/>
              <w:ind w:left="113" w:right="113"/>
              <w:rPr>
                <w:rFonts w:ascii="Arial" w:hAnsi="Arial"/>
                <w:sz w:val="16"/>
              </w:rPr>
            </w:pPr>
            <w:r>
              <w:rPr>
                <w:rFonts w:ascii="Arial" w:hAnsi="Arial"/>
                <w:sz w:val="16"/>
              </w:rPr>
              <w:t>SMG#28</w:t>
            </w:r>
          </w:p>
        </w:tc>
        <w:tc>
          <w:tcPr>
            <w:tcW w:w="1134"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right="113"/>
              <w:rPr>
                <w:rFonts w:ascii="Arial" w:hAnsi="Arial"/>
                <w:sz w:val="16"/>
              </w:rPr>
            </w:pPr>
            <w:r>
              <w:rPr>
                <w:rFonts w:ascii="Arial" w:hAnsi="Arial"/>
                <w:color w:val="000000"/>
                <w:sz w:val="16"/>
              </w:rPr>
              <w:t>99-305</w:t>
            </w:r>
          </w:p>
        </w:tc>
        <w:tc>
          <w:tcPr>
            <w:tcW w:w="1091"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right="113"/>
              <w:rPr>
                <w:rFonts w:ascii="Arial" w:hAnsi="Arial"/>
                <w:sz w:val="16"/>
              </w:rPr>
            </w:pPr>
            <w:r>
              <w:rPr>
                <w:rFonts w:ascii="Arial" w:hAnsi="Arial"/>
                <w:sz w:val="16"/>
              </w:rPr>
              <w:t>008r5</w:t>
            </w:r>
          </w:p>
        </w:tc>
        <w:tc>
          <w:tcPr>
            <w:tcW w:w="1067"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rPr>
                <w:rFonts w:ascii="Arial" w:hAnsi="Arial"/>
                <w:sz w:val="16"/>
              </w:rPr>
            </w:pPr>
            <w:r>
              <w:rPr>
                <w:rFonts w:ascii="Arial" w:hAnsi="Arial"/>
                <w:sz w:val="16"/>
              </w:rPr>
              <w:t>Revised Section 18</w:t>
            </w:r>
          </w:p>
        </w:tc>
        <w:tc>
          <w:tcPr>
            <w:tcW w:w="1040"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right="113"/>
              <w:rPr>
                <w:rFonts w:ascii="Arial" w:hAnsi="Arial"/>
                <w:sz w:val="16"/>
              </w:rPr>
            </w:pPr>
            <w:r>
              <w:rPr>
                <w:rFonts w:ascii="Arial" w:hAnsi="Arial"/>
                <w:sz w:val="16"/>
              </w:rPr>
              <w:t>3.4.0</w:t>
            </w:r>
          </w:p>
        </w:tc>
        <w:tc>
          <w:tcPr>
            <w:tcW w:w="4032" w:type="dxa"/>
            <w:tcBorders>
              <w:top w:val="single" w:sz="6" w:space="0" w:color="auto"/>
              <w:bottom w:val="single" w:sz="6" w:space="0" w:color="auto"/>
              <w:right w:val="single" w:sz="6" w:space="0" w:color="auto"/>
            </w:tcBorders>
          </w:tcPr>
          <w:p w:rsidR="00514396" w:rsidRDefault="00514396">
            <w:pPr>
              <w:spacing w:after="0" w:line="240" w:lineRule="exact"/>
              <w:ind w:left="113"/>
              <w:rPr>
                <w:rFonts w:ascii="Arial" w:hAnsi="Arial"/>
                <w:sz w:val="16"/>
              </w:rPr>
            </w:pPr>
            <w:r>
              <w:rPr>
                <w:rFonts w:ascii="Arial" w:hAnsi="Arial"/>
                <w:sz w:val="16"/>
              </w:rPr>
              <w:t>Network Selection presented at SMG#28 in 2201_008r4 was further revised and Approved at SMG#28.</w:t>
            </w:r>
          </w:p>
        </w:tc>
      </w:tr>
      <w:tr w:rsidR="00514396">
        <w:tblPrEx>
          <w:tblCellMar>
            <w:top w:w="0" w:type="dxa"/>
            <w:left w:w="0" w:type="dxa"/>
            <w:bottom w:w="0" w:type="dxa"/>
            <w:right w:w="0" w:type="dxa"/>
          </w:tblCellMar>
        </w:tblPrEx>
        <w:trPr>
          <w:cantSplit/>
        </w:trPr>
        <w:tc>
          <w:tcPr>
            <w:tcW w:w="1134" w:type="dxa"/>
            <w:tcBorders>
              <w:top w:val="single" w:sz="6" w:space="0" w:color="auto"/>
              <w:left w:val="single" w:sz="6" w:space="0" w:color="auto"/>
              <w:bottom w:val="single" w:sz="6" w:space="0" w:color="auto"/>
              <w:right w:val="single" w:sz="6" w:space="0" w:color="auto"/>
            </w:tcBorders>
          </w:tcPr>
          <w:p w:rsidR="00514396" w:rsidRDefault="00085674">
            <w:pPr>
              <w:pStyle w:val="FP"/>
              <w:ind w:left="113" w:right="113"/>
              <w:rPr>
                <w:rFonts w:ascii="Arial" w:hAnsi="Arial"/>
                <w:sz w:val="16"/>
              </w:rPr>
            </w:pPr>
            <w:r>
              <w:rPr>
                <w:rFonts w:ascii="Arial" w:hAnsi="Arial"/>
                <w:sz w:val="16"/>
              </w:rPr>
              <w:t>Note</w:t>
            </w:r>
          </w:p>
        </w:tc>
        <w:tc>
          <w:tcPr>
            <w:tcW w:w="1134"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right="113"/>
              <w:rPr>
                <w:rFonts w:ascii="Arial" w:hAnsi="Arial"/>
                <w:sz w:val="16"/>
              </w:rPr>
            </w:pPr>
          </w:p>
        </w:tc>
        <w:tc>
          <w:tcPr>
            <w:tcW w:w="1091"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right="113"/>
              <w:rPr>
                <w:rFonts w:ascii="Arial" w:hAnsi="Arial"/>
                <w:sz w:val="16"/>
              </w:rPr>
            </w:pPr>
          </w:p>
        </w:tc>
        <w:tc>
          <w:tcPr>
            <w:tcW w:w="1067"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rPr>
                <w:rFonts w:ascii="Arial" w:hAnsi="Arial"/>
                <w:sz w:val="16"/>
              </w:rPr>
            </w:pPr>
          </w:p>
        </w:tc>
        <w:tc>
          <w:tcPr>
            <w:tcW w:w="1040" w:type="dxa"/>
            <w:tcBorders>
              <w:top w:val="single" w:sz="6" w:space="0" w:color="auto"/>
              <w:bottom w:val="single" w:sz="6" w:space="0" w:color="auto"/>
              <w:right w:val="single" w:sz="6" w:space="0" w:color="auto"/>
            </w:tcBorders>
          </w:tcPr>
          <w:p w:rsidR="00514396" w:rsidRDefault="00514396">
            <w:pPr>
              <w:pStyle w:val="FP"/>
              <w:tabs>
                <w:tab w:val="left" w:pos="3544"/>
                <w:tab w:val="left" w:pos="4820"/>
              </w:tabs>
              <w:ind w:left="113" w:right="113"/>
              <w:rPr>
                <w:rFonts w:ascii="Arial" w:hAnsi="Arial"/>
                <w:sz w:val="16"/>
              </w:rPr>
            </w:pPr>
            <w:r>
              <w:rPr>
                <w:rFonts w:ascii="Arial" w:hAnsi="Arial"/>
                <w:sz w:val="16"/>
              </w:rPr>
              <w:t>3.4.0</w:t>
            </w:r>
          </w:p>
        </w:tc>
        <w:tc>
          <w:tcPr>
            <w:tcW w:w="4032" w:type="dxa"/>
            <w:tcBorders>
              <w:top w:val="single" w:sz="6" w:space="0" w:color="auto"/>
              <w:bottom w:val="single" w:sz="6" w:space="0" w:color="auto"/>
              <w:right w:val="single" w:sz="6" w:space="0" w:color="auto"/>
            </w:tcBorders>
          </w:tcPr>
          <w:p w:rsidR="00514396" w:rsidRDefault="00514396">
            <w:pPr>
              <w:spacing w:after="0" w:line="240" w:lineRule="exact"/>
              <w:ind w:left="113"/>
              <w:rPr>
                <w:rFonts w:ascii="Arial" w:hAnsi="Arial"/>
                <w:sz w:val="16"/>
              </w:rPr>
            </w:pPr>
            <w:r>
              <w:rPr>
                <w:rFonts w:ascii="Arial" w:hAnsi="Arial"/>
                <w:sz w:val="16"/>
              </w:rPr>
              <w:t>Removal of</w:t>
            </w:r>
            <w:r w:rsidR="005852D9">
              <w:rPr>
                <w:rFonts w:ascii="Arial" w:hAnsi="Arial"/>
                <w:sz w:val="16"/>
              </w:rPr>
              <w:t xml:space="preserve"> </w:t>
            </w:r>
            <w:r>
              <w:rPr>
                <w:rFonts w:ascii="Arial" w:hAnsi="Arial"/>
                <w:sz w:val="16"/>
              </w:rPr>
              <w:t>Section 12 on UPT with CR 011</w:t>
            </w:r>
            <w:r w:rsidR="005852D9">
              <w:rPr>
                <w:rFonts w:ascii="Arial" w:hAnsi="Arial"/>
                <w:sz w:val="16"/>
              </w:rPr>
              <w:t xml:space="preserve"> </w:t>
            </w:r>
            <w:r>
              <w:rPr>
                <w:rFonts w:ascii="Arial" w:hAnsi="Arial"/>
                <w:sz w:val="16"/>
              </w:rPr>
              <w:t>causes a skip section from Section 11 to 13.</w:t>
            </w:r>
          </w:p>
        </w:tc>
      </w:tr>
    </w:tbl>
    <w:p w:rsidR="00514396" w:rsidRDefault="00514396">
      <w:pPr>
        <w:pStyle w:val="TH"/>
      </w:pPr>
    </w:p>
    <w:tbl>
      <w:tblPr>
        <w:tblW w:w="9777"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709"/>
        <w:gridCol w:w="992"/>
        <w:gridCol w:w="992"/>
        <w:gridCol w:w="709"/>
        <w:gridCol w:w="567"/>
        <w:gridCol w:w="428"/>
        <w:gridCol w:w="596"/>
        <w:gridCol w:w="391"/>
        <w:gridCol w:w="2409"/>
        <w:gridCol w:w="567"/>
        <w:gridCol w:w="567"/>
        <w:gridCol w:w="850"/>
      </w:tblGrid>
      <w:tr w:rsidR="00514396">
        <w:tblPrEx>
          <w:tblCellMar>
            <w:top w:w="0" w:type="dxa"/>
            <w:bottom w:w="0" w:type="dxa"/>
          </w:tblCellMar>
        </w:tblPrEx>
        <w:trPr>
          <w:cantSplit/>
        </w:trPr>
        <w:tc>
          <w:tcPr>
            <w:tcW w:w="9777" w:type="dxa"/>
            <w:gridSpan w:val="12"/>
            <w:shd w:val="solid" w:color="FFFFFF" w:fill="auto"/>
          </w:tcPr>
          <w:p w:rsidR="00514396" w:rsidRDefault="00514396">
            <w:pPr>
              <w:pStyle w:val="TH"/>
              <w:keepLines w:val="0"/>
              <w:spacing w:before="0" w:after="0"/>
              <w:rPr>
                <w:rFonts w:ascii="Times New Roman" w:hAnsi="Times New Roman"/>
                <w:snapToGrid w:val="0"/>
                <w:color w:val="000000"/>
                <w:sz w:val="16"/>
                <w:lang w:val="en-AU"/>
              </w:rPr>
            </w:pPr>
            <w:r>
              <w:rPr>
                <w:rFonts w:ascii="Times New Roman" w:hAnsi="Times New Roman"/>
              </w:rPr>
              <w:t>Change history</w:t>
            </w:r>
          </w:p>
        </w:tc>
      </w:tr>
      <w:tr w:rsidR="00514396" w:rsidTr="00E719A6">
        <w:tblPrEx>
          <w:tblCellMar>
            <w:top w:w="0" w:type="dxa"/>
            <w:bottom w:w="0" w:type="dxa"/>
          </w:tblCellMar>
        </w:tblPrEx>
        <w:trPr>
          <w:tblHeader/>
        </w:trPr>
        <w:tc>
          <w:tcPr>
            <w:tcW w:w="709" w:type="dxa"/>
            <w:shd w:val="pct10" w:color="auto" w:fill="FFFFFF"/>
          </w:tcPr>
          <w:p w:rsidR="00514396" w:rsidRDefault="00514396">
            <w:pPr>
              <w:pStyle w:val="TAL"/>
              <w:rPr>
                <w:b/>
                <w:sz w:val="16"/>
              </w:rPr>
            </w:pPr>
            <w:r>
              <w:rPr>
                <w:b/>
                <w:sz w:val="16"/>
              </w:rPr>
              <w:t>TSG SA#</w:t>
            </w:r>
          </w:p>
        </w:tc>
        <w:tc>
          <w:tcPr>
            <w:tcW w:w="992" w:type="dxa"/>
            <w:shd w:val="pct10" w:color="auto" w:fill="FFFFFF"/>
          </w:tcPr>
          <w:p w:rsidR="00514396" w:rsidRDefault="00514396">
            <w:pPr>
              <w:pStyle w:val="TAL"/>
              <w:rPr>
                <w:b/>
                <w:sz w:val="16"/>
                <w:lang w:val="fr-FR"/>
              </w:rPr>
            </w:pPr>
            <w:r>
              <w:rPr>
                <w:b/>
                <w:sz w:val="16"/>
                <w:lang w:val="fr-FR"/>
              </w:rPr>
              <w:t>SA Doc.</w:t>
            </w:r>
          </w:p>
        </w:tc>
        <w:tc>
          <w:tcPr>
            <w:tcW w:w="992" w:type="dxa"/>
            <w:shd w:val="pct10" w:color="auto" w:fill="FFFFFF"/>
          </w:tcPr>
          <w:p w:rsidR="00514396" w:rsidRDefault="00514396">
            <w:pPr>
              <w:pStyle w:val="TAL"/>
              <w:rPr>
                <w:b/>
                <w:sz w:val="16"/>
                <w:lang w:val="fr-FR"/>
              </w:rPr>
            </w:pPr>
            <w:r>
              <w:rPr>
                <w:b/>
                <w:sz w:val="16"/>
                <w:lang w:val="fr-FR"/>
              </w:rPr>
              <w:t>SA1 Doc</w:t>
            </w:r>
          </w:p>
        </w:tc>
        <w:tc>
          <w:tcPr>
            <w:tcW w:w="709" w:type="dxa"/>
            <w:shd w:val="pct10" w:color="auto" w:fill="FFFFFF"/>
          </w:tcPr>
          <w:p w:rsidR="00514396" w:rsidRDefault="00514396">
            <w:pPr>
              <w:pStyle w:val="TAL"/>
              <w:rPr>
                <w:b/>
                <w:sz w:val="16"/>
              </w:rPr>
            </w:pPr>
            <w:r>
              <w:rPr>
                <w:b/>
                <w:sz w:val="16"/>
              </w:rPr>
              <w:t>Spec</w:t>
            </w:r>
          </w:p>
        </w:tc>
        <w:tc>
          <w:tcPr>
            <w:tcW w:w="567" w:type="dxa"/>
            <w:shd w:val="pct10" w:color="auto" w:fill="FFFFFF"/>
          </w:tcPr>
          <w:p w:rsidR="00514396" w:rsidRDefault="00514396">
            <w:pPr>
              <w:pStyle w:val="TAL"/>
              <w:rPr>
                <w:b/>
                <w:sz w:val="16"/>
              </w:rPr>
            </w:pPr>
            <w:r>
              <w:rPr>
                <w:b/>
                <w:sz w:val="16"/>
              </w:rPr>
              <w:t>CR</w:t>
            </w:r>
          </w:p>
        </w:tc>
        <w:tc>
          <w:tcPr>
            <w:tcW w:w="428" w:type="dxa"/>
            <w:shd w:val="pct10" w:color="auto" w:fill="FFFFFF"/>
          </w:tcPr>
          <w:p w:rsidR="00514396" w:rsidRDefault="00514396">
            <w:pPr>
              <w:pStyle w:val="TAL"/>
              <w:rPr>
                <w:b/>
                <w:sz w:val="16"/>
              </w:rPr>
            </w:pPr>
            <w:r>
              <w:rPr>
                <w:b/>
                <w:sz w:val="16"/>
              </w:rPr>
              <w:t>Rev</w:t>
            </w:r>
          </w:p>
        </w:tc>
        <w:tc>
          <w:tcPr>
            <w:tcW w:w="596" w:type="dxa"/>
            <w:shd w:val="pct10" w:color="auto" w:fill="FFFFFF"/>
          </w:tcPr>
          <w:p w:rsidR="00514396" w:rsidRDefault="00514396">
            <w:pPr>
              <w:pStyle w:val="TAL"/>
              <w:rPr>
                <w:b/>
                <w:sz w:val="16"/>
              </w:rPr>
            </w:pPr>
            <w:r>
              <w:rPr>
                <w:b/>
                <w:sz w:val="16"/>
              </w:rPr>
              <w:t>Rel</w:t>
            </w:r>
          </w:p>
        </w:tc>
        <w:tc>
          <w:tcPr>
            <w:tcW w:w="391" w:type="dxa"/>
            <w:shd w:val="pct10" w:color="auto" w:fill="FFFFFF"/>
          </w:tcPr>
          <w:p w:rsidR="00514396" w:rsidRDefault="00514396">
            <w:pPr>
              <w:pStyle w:val="TAL"/>
              <w:rPr>
                <w:b/>
                <w:sz w:val="16"/>
              </w:rPr>
            </w:pPr>
            <w:r>
              <w:rPr>
                <w:b/>
                <w:sz w:val="16"/>
              </w:rPr>
              <w:t>Cat</w:t>
            </w:r>
          </w:p>
        </w:tc>
        <w:tc>
          <w:tcPr>
            <w:tcW w:w="2409" w:type="dxa"/>
            <w:shd w:val="pct10" w:color="auto" w:fill="FFFFFF"/>
          </w:tcPr>
          <w:p w:rsidR="00514396" w:rsidRDefault="00514396">
            <w:pPr>
              <w:pStyle w:val="TAL"/>
              <w:rPr>
                <w:b/>
                <w:sz w:val="16"/>
              </w:rPr>
            </w:pPr>
            <w:r>
              <w:rPr>
                <w:b/>
                <w:sz w:val="16"/>
              </w:rPr>
              <w:t>Subject/Comment</w:t>
            </w:r>
          </w:p>
        </w:tc>
        <w:tc>
          <w:tcPr>
            <w:tcW w:w="567" w:type="dxa"/>
            <w:shd w:val="pct10" w:color="auto" w:fill="FFFFFF"/>
          </w:tcPr>
          <w:p w:rsidR="00514396" w:rsidRDefault="00514396">
            <w:pPr>
              <w:pStyle w:val="TAL"/>
              <w:rPr>
                <w:b/>
                <w:sz w:val="16"/>
              </w:rPr>
            </w:pPr>
            <w:r>
              <w:rPr>
                <w:b/>
                <w:sz w:val="16"/>
              </w:rPr>
              <w:t>Old</w:t>
            </w:r>
          </w:p>
        </w:tc>
        <w:tc>
          <w:tcPr>
            <w:tcW w:w="567" w:type="dxa"/>
            <w:shd w:val="pct10" w:color="auto" w:fill="FFFFFF"/>
          </w:tcPr>
          <w:p w:rsidR="00514396" w:rsidRDefault="00514396">
            <w:pPr>
              <w:pStyle w:val="TAL"/>
              <w:rPr>
                <w:b/>
                <w:sz w:val="16"/>
              </w:rPr>
            </w:pPr>
            <w:r>
              <w:rPr>
                <w:b/>
                <w:sz w:val="16"/>
              </w:rPr>
              <w:t>New</w:t>
            </w:r>
          </w:p>
        </w:tc>
        <w:tc>
          <w:tcPr>
            <w:tcW w:w="850" w:type="dxa"/>
            <w:shd w:val="pct10" w:color="auto" w:fill="FFFFFF"/>
          </w:tcPr>
          <w:p w:rsidR="00514396" w:rsidRDefault="00514396">
            <w:pPr>
              <w:pStyle w:val="TAL"/>
              <w:jc w:val="center"/>
              <w:rPr>
                <w:b/>
                <w:sz w:val="16"/>
              </w:rPr>
            </w:pPr>
            <w:r>
              <w:rPr>
                <w:b/>
                <w:sz w:val="16"/>
              </w:rPr>
              <w:t>WI</w:t>
            </w:r>
          </w:p>
        </w:tc>
      </w:tr>
      <w:tr w:rsidR="00514396" w:rsidTr="00E719A6">
        <w:tblPrEx>
          <w:tblCellMar>
            <w:top w:w="0" w:type="dxa"/>
            <w:bottom w:w="0" w:type="dxa"/>
          </w:tblCellMar>
        </w:tblPrEx>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SP-03</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SP-99104</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S1-99202</w:t>
            </w: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A016</w:t>
            </w:r>
          </w:p>
        </w:tc>
        <w:tc>
          <w:tcPr>
            <w:tcW w:w="428" w:type="dxa"/>
            <w:shd w:val="solid" w:color="FFFFFF" w:fill="auto"/>
          </w:tcPr>
          <w:p w:rsidR="00514396" w:rsidRDefault="00514396">
            <w:pPr>
              <w:spacing w:after="0"/>
              <w:rPr>
                <w:rFonts w:ascii="Arial" w:hAnsi="Arial"/>
                <w:snapToGrid w:val="0"/>
                <w:color w:val="000000"/>
                <w:sz w:val="16"/>
                <w:lang w:val="en-AU"/>
              </w:rPr>
            </w:pP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Control of supplementary services (GSM 02.04), may use MMI procedures specified in GSM 02.30 and existing GSM MMI related MS features (GSM 02.07) may also be used.</w:t>
            </w:r>
          </w:p>
        </w:tc>
        <w:tc>
          <w:tcPr>
            <w:tcW w:w="567"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3.4.0</w:t>
            </w:r>
          </w:p>
        </w:tc>
        <w:tc>
          <w:tcPr>
            <w:tcW w:w="567" w:type="dxa"/>
            <w:shd w:val="solid" w:color="FFFFFF" w:fill="auto"/>
          </w:tcPr>
          <w:p w:rsidR="00514396" w:rsidRDefault="00514396">
            <w:pPr>
              <w:spacing w:after="0"/>
              <w:rPr>
                <w:rFonts w:ascii="Arial" w:hAnsi="Arial"/>
                <w:snapToGrid w:val="0"/>
                <w:color w:val="000000"/>
                <w:sz w:val="16"/>
                <w:lang w:val="fr-FR"/>
              </w:rPr>
            </w:pPr>
          </w:p>
        </w:tc>
        <w:tc>
          <w:tcPr>
            <w:tcW w:w="850" w:type="dxa"/>
            <w:shd w:val="solid" w:color="FFFFFF" w:fill="auto"/>
          </w:tcPr>
          <w:p w:rsidR="00514396" w:rsidRDefault="00514396">
            <w:pPr>
              <w:spacing w:after="0"/>
              <w:rPr>
                <w:rFonts w:ascii="Arial" w:hAnsi="Arial"/>
                <w:snapToGrid w:val="0"/>
                <w:color w:val="000000"/>
                <w:sz w:val="16"/>
                <w:lang w:val="fr-FR"/>
              </w:rPr>
            </w:pPr>
          </w:p>
        </w:tc>
      </w:tr>
      <w:tr w:rsidR="00514396" w:rsidTr="00E719A6">
        <w:tblPrEx>
          <w:tblCellMar>
            <w:top w:w="0" w:type="dxa"/>
            <w:bottom w:w="0" w:type="dxa"/>
          </w:tblCellMar>
        </w:tblPrEx>
        <w:tc>
          <w:tcPr>
            <w:tcW w:w="709" w:type="dxa"/>
            <w:shd w:val="solid" w:color="FFFFFF" w:fill="auto"/>
          </w:tcPr>
          <w:p w:rsidR="00514396" w:rsidRDefault="00514396">
            <w:pPr>
              <w:spacing w:after="0"/>
              <w:rPr>
                <w:rFonts w:ascii="Arial" w:hAnsi="Arial"/>
                <w:snapToGrid w:val="0"/>
                <w:color w:val="000000"/>
                <w:sz w:val="16"/>
                <w:lang w:val="fr-FR"/>
              </w:rPr>
            </w:pPr>
            <w:r>
              <w:rPr>
                <w:rFonts w:ascii="Arial" w:hAnsi="Arial"/>
                <w:sz w:val="16"/>
                <w:lang w:val="fr-FR"/>
              </w:rPr>
              <w:t>Post-SA#3</w:t>
            </w:r>
          </w:p>
        </w:tc>
        <w:tc>
          <w:tcPr>
            <w:tcW w:w="992" w:type="dxa"/>
            <w:shd w:val="solid" w:color="FFFFFF" w:fill="auto"/>
          </w:tcPr>
          <w:p w:rsidR="00514396" w:rsidRDefault="00514396">
            <w:pPr>
              <w:spacing w:after="0"/>
              <w:rPr>
                <w:rFonts w:ascii="Arial" w:hAnsi="Arial"/>
                <w:snapToGrid w:val="0"/>
                <w:color w:val="000000"/>
                <w:sz w:val="16"/>
                <w:lang w:val="fr-FR"/>
              </w:rPr>
            </w:pPr>
          </w:p>
        </w:tc>
        <w:tc>
          <w:tcPr>
            <w:tcW w:w="992" w:type="dxa"/>
            <w:shd w:val="solid" w:color="FFFFFF" w:fill="auto"/>
          </w:tcPr>
          <w:p w:rsidR="00514396" w:rsidRDefault="00514396">
            <w:pPr>
              <w:spacing w:after="0"/>
              <w:rPr>
                <w:rFonts w:ascii="Arial" w:hAnsi="Arial"/>
                <w:snapToGrid w:val="0"/>
                <w:color w:val="000000"/>
                <w:sz w:val="16"/>
                <w:lang w:val="fr-FR"/>
              </w:rPr>
            </w:pPr>
          </w:p>
        </w:tc>
        <w:tc>
          <w:tcPr>
            <w:tcW w:w="709"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22.101</w:t>
            </w:r>
          </w:p>
        </w:tc>
        <w:tc>
          <w:tcPr>
            <w:tcW w:w="567" w:type="dxa"/>
            <w:shd w:val="solid" w:color="FFFFFF" w:fill="auto"/>
          </w:tcPr>
          <w:p w:rsidR="00514396" w:rsidRDefault="00514396">
            <w:pPr>
              <w:spacing w:after="0"/>
              <w:rPr>
                <w:rFonts w:ascii="Arial" w:hAnsi="Arial"/>
                <w:snapToGrid w:val="0"/>
                <w:color w:val="000000"/>
                <w:sz w:val="16"/>
                <w:lang w:val="fr-FR"/>
              </w:rPr>
            </w:pPr>
          </w:p>
        </w:tc>
        <w:tc>
          <w:tcPr>
            <w:tcW w:w="428" w:type="dxa"/>
            <w:shd w:val="solid" w:color="FFFFFF" w:fill="auto"/>
          </w:tcPr>
          <w:p w:rsidR="00514396" w:rsidRDefault="00514396">
            <w:pPr>
              <w:spacing w:after="0"/>
              <w:rPr>
                <w:rFonts w:ascii="Arial" w:hAnsi="Arial"/>
                <w:snapToGrid w:val="0"/>
                <w:color w:val="000000"/>
                <w:sz w:val="16"/>
                <w:lang w:val="fr-FR"/>
              </w:rPr>
            </w:pPr>
          </w:p>
        </w:tc>
        <w:tc>
          <w:tcPr>
            <w:tcW w:w="596"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R99</w:t>
            </w:r>
          </w:p>
        </w:tc>
        <w:tc>
          <w:tcPr>
            <w:tcW w:w="391" w:type="dxa"/>
            <w:shd w:val="solid" w:color="FFFFFF" w:fill="auto"/>
          </w:tcPr>
          <w:p w:rsidR="00514396" w:rsidRDefault="00514396">
            <w:pPr>
              <w:spacing w:after="0"/>
              <w:rPr>
                <w:rFonts w:ascii="Arial" w:hAnsi="Arial"/>
                <w:snapToGrid w:val="0"/>
                <w:color w:val="000000"/>
                <w:sz w:val="16"/>
                <w:lang w:val="fr-FR"/>
              </w:rPr>
            </w:pP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z w:val="16"/>
              </w:rPr>
              <w:t>Updated Logo, …</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3.5.0</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z w:val="16"/>
              </w:rPr>
              <w:t>3.5.1</w:t>
            </w:r>
          </w:p>
        </w:tc>
        <w:tc>
          <w:tcPr>
            <w:tcW w:w="850" w:type="dxa"/>
            <w:shd w:val="solid" w:color="FFFFFF" w:fill="auto"/>
          </w:tcPr>
          <w:p w:rsidR="00514396" w:rsidRDefault="00514396">
            <w:pPr>
              <w:spacing w:after="0"/>
              <w:rPr>
                <w:rFonts w:ascii="Arial" w:hAnsi="Arial"/>
                <w:snapToGrid w:val="0"/>
                <w:color w:val="000000"/>
                <w:sz w:val="16"/>
                <w:lang w:val="en-AU"/>
              </w:rPr>
            </w:pPr>
          </w:p>
        </w:tc>
      </w:tr>
      <w:tr w:rsidR="00514396" w:rsidTr="00E719A6">
        <w:tblPrEx>
          <w:tblCellMar>
            <w:top w:w="0" w:type="dxa"/>
            <w:bottom w:w="0" w:type="dxa"/>
          </w:tblCellMar>
        </w:tblPrEx>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SP-04</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SP-99229</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S1-99387</w:t>
            </w: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021</w:t>
            </w:r>
          </w:p>
        </w:tc>
        <w:tc>
          <w:tcPr>
            <w:tcW w:w="428" w:type="dxa"/>
            <w:shd w:val="solid" w:color="FFFFFF" w:fill="auto"/>
          </w:tcPr>
          <w:p w:rsidR="00514396" w:rsidRDefault="00514396">
            <w:pPr>
              <w:spacing w:after="0"/>
              <w:rPr>
                <w:rFonts w:ascii="Arial" w:hAnsi="Arial"/>
                <w:snapToGrid w:val="0"/>
                <w:color w:val="000000"/>
                <w:sz w:val="16"/>
                <w:lang w:val="en-AU"/>
              </w:rPr>
            </w:pP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MultiNumbering: It will be possible for multiple MSISDNs to be associated with a single subscription.</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3.5.0</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3.6.0</w:t>
            </w:r>
          </w:p>
        </w:tc>
        <w:tc>
          <w:tcPr>
            <w:tcW w:w="850" w:type="dxa"/>
            <w:shd w:val="solid" w:color="FFFFFF" w:fill="auto"/>
          </w:tcPr>
          <w:p w:rsidR="00514396" w:rsidRDefault="00514396">
            <w:pPr>
              <w:spacing w:after="0"/>
              <w:rPr>
                <w:rFonts w:ascii="Arial" w:hAnsi="Arial"/>
                <w:snapToGrid w:val="0"/>
                <w:color w:val="000000"/>
                <w:sz w:val="16"/>
                <w:lang w:val="en-AU"/>
              </w:rPr>
            </w:pPr>
          </w:p>
        </w:tc>
      </w:tr>
      <w:tr w:rsidR="00514396" w:rsidTr="00E719A6">
        <w:tblPrEx>
          <w:tblCellMar>
            <w:top w:w="0" w:type="dxa"/>
            <w:bottom w:w="0" w:type="dxa"/>
          </w:tblCellMar>
        </w:tblPrEx>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SP-04</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SP-99226</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S1-99395</w:t>
            </w: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020</w:t>
            </w:r>
          </w:p>
        </w:tc>
        <w:tc>
          <w:tcPr>
            <w:tcW w:w="428"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7</w:t>
            </w: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Emergency: To route the call to the appropriate emergency service if more than one emergency number is supported in a country.</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3.5.0</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3.6.0</w:t>
            </w:r>
          </w:p>
        </w:tc>
        <w:tc>
          <w:tcPr>
            <w:tcW w:w="850" w:type="dxa"/>
            <w:shd w:val="solid" w:color="FFFFFF" w:fill="auto"/>
          </w:tcPr>
          <w:p w:rsidR="00514396" w:rsidRDefault="00514396">
            <w:pPr>
              <w:spacing w:after="0"/>
              <w:rPr>
                <w:rFonts w:ascii="Arial" w:hAnsi="Arial"/>
                <w:snapToGrid w:val="0"/>
                <w:color w:val="000000"/>
                <w:sz w:val="16"/>
                <w:lang w:val="en-AU"/>
              </w:rPr>
            </w:pPr>
          </w:p>
        </w:tc>
      </w:tr>
      <w:tr w:rsidR="00514396" w:rsidTr="00E719A6">
        <w:tblPrEx>
          <w:tblCellMar>
            <w:top w:w="0" w:type="dxa"/>
            <w:bottom w:w="0" w:type="dxa"/>
          </w:tblCellMar>
        </w:tblPrEx>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SP-05</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SP-99439</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S1-99737</w:t>
            </w: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025</w:t>
            </w:r>
          </w:p>
        </w:tc>
        <w:tc>
          <w:tcPr>
            <w:tcW w:w="428" w:type="dxa"/>
            <w:shd w:val="solid" w:color="FFFFFF" w:fill="auto"/>
          </w:tcPr>
          <w:p w:rsidR="00514396" w:rsidRDefault="00514396">
            <w:pPr>
              <w:spacing w:after="0"/>
              <w:rPr>
                <w:rFonts w:ascii="Arial" w:hAnsi="Arial"/>
                <w:snapToGrid w:val="0"/>
                <w:color w:val="000000"/>
                <w:sz w:val="16"/>
                <w:lang w:val="en-AU"/>
              </w:rPr>
            </w:pP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Support of SAT by USIM</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3.6.0</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3.7.0</w:t>
            </w:r>
          </w:p>
        </w:tc>
        <w:tc>
          <w:tcPr>
            <w:tcW w:w="850" w:type="dxa"/>
            <w:shd w:val="solid" w:color="FFFFFF" w:fill="auto"/>
          </w:tcPr>
          <w:p w:rsidR="00514396" w:rsidRDefault="00514396">
            <w:pPr>
              <w:spacing w:after="0"/>
              <w:rPr>
                <w:rFonts w:ascii="Arial" w:hAnsi="Arial"/>
                <w:snapToGrid w:val="0"/>
                <w:color w:val="000000"/>
                <w:sz w:val="16"/>
                <w:lang w:val="en-AU"/>
              </w:rPr>
            </w:pPr>
          </w:p>
        </w:tc>
      </w:tr>
      <w:tr w:rsidR="00514396" w:rsidTr="00E719A6">
        <w:tblPrEx>
          <w:tblCellMar>
            <w:top w:w="0" w:type="dxa"/>
            <w:bottom w:w="0" w:type="dxa"/>
          </w:tblCellMar>
        </w:tblPrEx>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SP-05</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SP-99439</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S1-99816</w:t>
            </w: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024</w:t>
            </w:r>
          </w:p>
        </w:tc>
        <w:tc>
          <w:tcPr>
            <w:tcW w:w="428" w:type="dxa"/>
            <w:shd w:val="solid" w:color="FFFFFF" w:fill="auto"/>
          </w:tcPr>
          <w:p w:rsidR="00514396" w:rsidRDefault="00514396">
            <w:pPr>
              <w:spacing w:after="0"/>
              <w:rPr>
                <w:rFonts w:ascii="Arial" w:hAnsi="Arial"/>
                <w:snapToGrid w:val="0"/>
                <w:color w:val="000000"/>
                <w:sz w:val="16"/>
                <w:lang w:val="en-AU"/>
              </w:rPr>
            </w:pP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Clarification on the usage on 2G SIM and 3G USIM</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3.6.0</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3.7.0</w:t>
            </w:r>
          </w:p>
        </w:tc>
        <w:tc>
          <w:tcPr>
            <w:tcW w:w="850" w:type="dxa"/>
            <w:shd w:val="solid" w:color="FFFFFF" w:fill="auto"/>
          </w:tcPr>
          <w:p w:rsidR="00514396" w:rsidRDefault="00514396">
            <w:pPr>
              <w:spacing w:after="0"/>
              <w:rPr>
                <w:rFonts w:ascii="Arial" w:hAnsi="Arial"/>
                <w:snapToGrid w:val="0"/>
                <w:color w:val="000000"/>
                <w:sz w:val="16"/>
                <w:lang w:val="en-AU"/>
              </w:rPr>
            </w:pPr>
          </w:p>
        </w:tc>
      </w:tr>
      <w:tr w:rsidR="00514396" w:rsidTr="00E719A6">
        <w:tblPrEx>
          <w:tblCellMar>
            <w:top w:w="0" w:type="dxa"/>
            <w:bottom w:w="0" w:type="dxa"/>
          </w:tblCellMar>
        </w:tblPrEx>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SP-05</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SP-99435</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S1-99851</w:t>
            </w: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022</w:t>
            </w:r>
          </w:p>
        </w:tc>
        <w:tc>
          <w:tcPr>
            <w:tcW w:w="428" w:type="dxa"/>
            <w:shd w:val="solid" w:color="FFFFFF" w:fill="auto"/>
          </w:tcPr>
          <w:p w:rsidR="00514396" w:rsidRDefault="00514396">
            <w:pPr>
              <w:spacing w:after="0"/>
              <w:rPr>
                <w:rFonts w:ascii="Arial" w:hAnsi="Arial"/>
                <w:snapToGrid w:val="0"/>
                <w:color w:val="000000"/>
                <w:sz w:val="16"/>
                <w:lang w:val="en-AU"/>
              </w:rPr>
            </w:pP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Clarification of Emergency Call requirements</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3.6.0</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3.7.0</w:t>
            </w:r>
          </w:p>
        </w:tc>
        <w:tc>
          <w:tcPr>
            <w:tcW w:w="850" w:type="dxa"/>
            <w:shd w:val="solid" w:color="FFFFFF" w:fill="auto"/>
          </w:tcPr>
          <w:p w:rsidR="00514396" w:rsidRDefault="00514396">
            <w:pPr>
              <w:spacing w:after="0"/>
              <w:rPr>
                <w:rFonts w:ascii="Arial" w:hAnsi="Arial"/>
                <w:snapToGrid w:val="0"/>
                <w:color w:val="000000"/>
                <w:sz w:val="16"/>
                <w:lang w:val="en-AU"/>
              </w:rPr>
            </w:pPr>
          </w:p>
        </w:tc>
      </w:tr>
      <w:tr w:rsidR="00514396" w:rsidTr="00E719A6">
        <w:tblPrEx>
          <w:tblCellMar>
            <w:top w:w="0" w:type="dxa"/>
            <w:bottom w:w="0" w:type="dxa"/>
          </w:tblCellMar>
        </w:tblPrEx>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SP-06</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SP-99524</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S1-991031</w:t>
            </w: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029</w:t>
            </w:r>
          </w:p>
        </w:tc>
        <w:tc>
          <w:tcPr>
            <w:tcW w:w="428" w:type="dxa"/>
            <w:shd w:val="solid" w:color="FFFFFF" w:fill="auto"/>
          </w:tcPr>
          <w:p w:rsidR="00514396" w:rsidRDefault="00514396">
            <w:pPr>
              <w:spacing w:after="0"/>
              <w:rPr>
                <w:rFonts w:ascii="Arial" w:hAnsi="Arial"/>
                <w:snapToGrid w:val="0"/>
                <w:color w:val="000000"/>
                <w:sz w:val="16"/>
                <w:lang w:val="en-AU"/>
              </w:rPr>
            </w:pP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Emergency Call</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3.7.0</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3.8.0</w:t>
            </w:r>
          </w:p>
        </w:tc>
        <w:tc>
          <w:tcPr>
            <w:tcW w:w="850" w:type="dxa"/>
            <w:shd w:val="solid" w:color="FFFFFF" w:fill="auto"/>
          </w:tcPr>
          <w:p w:rsidR="00514396" w:rsidRDefault="00514396">
            <w:pPr>
              <w:spacing w:after="0"/>
              <w:rPr>
                <w:rFonts w:ascii="Arial" w:hAnsi="Arial"/>
                <w:snapToGrid w:val="0"/>
                <w:color w:val="000000"/>
                <w:sz w:val="16"/>
                <w:lang w:val="en-AU"/>
              </w:rPr>
            </w:pPr>
          </w:p>
        </w:tc>
      </w:tr>
      <w:tr w:rsidR="00514396" w:rsidTr="00E719A6">
        <w:tblPrEx>
          <w:tblCellMar>
            <w:top w:w="0" w:type="dxa"/>
            <w:bottom w:w="0" w:type="dxa"/>
          </w:tblCellMar>
        </w:tblPrEx>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SP-06</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SP-99527</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S1-991038</w:t>
            </w: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028</w:t>
            </w:r>
          </w:p>
        </w:tc>
        <w:tc>
          <w:tcPr>
            <w:tcW w:w="428" w:type="dxa"/>
            <w:shd w:val="solid" w:color="FFFFFF" w:fill="auto"/>
          </w:tcPr>
          <w:p w:rsidR="00514396" w:rsidRDefault="00514396">
            <w:pPr>
              <w:spacing w:after="0"/>
              <w:rPr>
                <w:rFonts w:ascii="Arial" w:hAnsi="Arial"/>
                <w:snapToGrid w:val="0"/>
                <w:color w:val="000000"/>
                <w:sz w:val="16"/>
                <w:lang w:val="en-AU"/>
              </w:rPr>
            </w:pP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FDN</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3.7.0</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3.8.0</w:t>
            </w:r>
          </w:p>
        </w:tc>
        <w:tc>
          <w:tcPr>
            <w:tcW w:w="850" w:type="dxa"/>
            <w:shd w:val="solid" w:color="FFFFFF" w:fill="auto"/>
          </w:tcPr>
          <w:p w:rsidR="00514396" w:rsidRDefault="00514396">
            <w:pPr>
              <w:spacing w:after="0"/>
              <w:rPr>
                <w:rFonts w:ascii="Arial" w:hAnsi="Arial"/>
                <w:snapToGrid w:val="0"/>
                <w:color w:val="000000"/>
                <w:sz w:val="16"/>
                <w:lang w:val="en-AU"/>
              </w:rPr>
            </w:pPr>
          </w:p>
        </w:tc>
      </w:tr>
      <w:tr w:rsidR="00514396" w:rsidTr="00E719A6">
        <w:tblPrEx>
          <w:tblCellMar>
            <w:top w:w="0" w:type="dxa"/>
            <w:bottom w:w="0" w:type="dxa"/>
          </w:tblCellMar>
        </w:tblPrEx>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SP-06</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SP-99519</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S1-991026</w:t>
            </w: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026</w:t>
            </w:r>
          </w:p>
        </w:tc>
        <w:tc>
          <w:tcPr>
            <w:tcW w:w="428" w:type="dxa"/>
            <w:shd w:val="solid" w:color="FFFFFF" w:fill="auto"/>
          </w:tcPr>
          <w:p w:rsidR="00514396" w:rsidRDefault="00514396">
            <w:pPr>
              <w:spacing w:after="0"/>
              <w:rPr>
                <w:rFonts w:ascii="Arial" w:hAnsi="Arial"/>
                <w:snapToGrid w:val="0"/>
                <w:color w:val="000000"/>
                <w:sz w:val="16"/>
                <w:lang w:val="en-AU"/>
              </w:rPr>
            </w:pP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D</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Mainly editorial update for GSM/3GPP use.</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3.7.0</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3.8.0</w:t>
            </w:r>
          </w:p>
        </w:tc>
        <w:tc>
          <w:tcPr>
            <w:tcW w:w="850" w:type="dxa"/>
            <w:shd w:val="solid" w:color="FFFFFF" w:fill="auto"/>
          </w:tcPr>
          <w:p w:rsidR="00514396" w:rsidRDefault="00514396">
            <w:pPr>
              <w:spacing w:after="0"/>
              <w:rPr>
                <w:rFonts w:ascii="Arial" w:hAnsi="Arial"/>
                <w:snapToGrid w:val="0"/>
                <w:color w:val="000000"/>
                <w:sz w:val="16"/>
                <w:lang w:val="en-AU"/>
              </w:rPr>
            </w:pPr>
          </w:p>
        </w:tc>
      </w:tr>
      <w:tr w:rsidR="00514396" w:rsidTr="00E719A6">
        <w:tblPrEx>
          <w:tblCellMar>
            <w:top w:w="0" w:type="dxa"/>
            <w:bottom w:w="0" w:type="dxa"/>
          </w:tblCellMar>
        </w:tblPrEx>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SP-07</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SP-000060</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S1-000112</w:t>
            </w: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030</w:t>
            </w:r>
          </w:p>
        </w:tc>
        <w:tc>
          <w:tcPr>
            <w:tcW w:w="428" w:type="dxa"/>
            <w:shd w:val="solid" w:color="FFFFFF" w:fill="auto"/>
          </w:tcPr>
          <w:p w:rsidR="00514396" w:rsidRDefault="00514396">
            <w:pPr>
              <w:spacing w:after="0"/>
              <w:rPr>
                <w:rFonts w:ascii="Arial" w:hAnsi="Arial"/>
                <w:snapToGrid w:val="0"/>
                <w:color w:val="000000"/>
                <w:sz w:val="16"/>
                <w:lang w:val="en-AU"/>
              </w:rPr>
            </w:pP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A</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Support of encryption in GPRS mobile stations</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3.8.0</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3.9.0</w:t>
            </w:r>
          </w:p>
        </w:tc>
        <w:tc>
          <w:tcPr>
            <w:tcW w:w="850" w:type="dxa"/>
            <w:shd w:val="solid" w:color="FFFFFF" w:fill="auto"/>
          </w:tcPr>
          <w:p w:rsidR="00514396" w:rsidRDefault="00514396">
            <w:pPr>
              <w:spacing w:after="0"/>
              <w:rPr>
                <w:rFonts w:ascii="Arial" w:hAnsi="Arial"/>
                <w:snapToGrid w:val="0"/>
                <w:color w:val="000000"/>
                <w:sz w:val="16"/>
                <w:lang w:val="en-AU"/>
              </w:rPr>
            </w:pPr>
          </w:p>
        </w:tc>
      </w:tr>
      <w:tr w:rsidR="00514396" w:rsidTr="00E719A6">
        <w:tblPrEx>
          <w:tblCellMar>
            <w:top w:w="0" w:type="dxa"/>
            <w:bottom w:w="0" w:type="dxa"/>
          </w:tblCellMar>
        </w:tblPrEx>
        <w:tc>
          <w:tcPr>
            <w:tcW w:w="709" w:type="dxa"/>
            <w:tcBorders>
              <w:bottom w:val="nil"/>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SP-07</w:t>
            </w:r>
          </w:p>
        </w:tc>
        <w:tc>
          <w:tcPr>
            <w:tcW w:w="992" w:type="dxa"/>
            <w:tcBorders>
              <w:bottom w:val="nil"/>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SP-000070</w:t>
            </w:r>
          </w:p>
        </w:tc>
        <w:tc>
          <w:tcPr>
            <w:tcW w:w="992" w:type="dxa"/>
            <w:tcBorders>
              <w:bottom w:val="nil"/>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S1-000137</w:t>
            </w:r>
          </w:p>
        </w:tc>
        <w:tc>
          <w:tcPr>
            <w:tcW w:w="709" w:type="dxa"/>
            <w:tcBorders>
              <w:bottom w:val="nil"/>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tcBorders>
              <w:bottom w:val="nil"/>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031</w:t>
            </w:r>
          </w:p>
        </w:tc>
        <w:tc>
          <w:tcPr>
            <w:tcW w:w="428" w:type="dxa"/>
            <w:tcBorders>
              <w:bottom w:val="nil"/>
            </w:tcBorders>
            <w:shd w:val="solid" w:color="FFFFFF" w:fill="auto"/>
          </w:tcPr>
          <w:p w:rsidR="00514396" w:rsidRDefault="00514396">
            <w:pPr>
              <w:spacing w:after="0"/>
              <w:rPr>
                <w:rFonts w:ascii="Arial" w:hAnsi="Arial"/>
                <w:snapToGrid w:val="0"/>
                <w:color w:val="000000"/>
                <w:sz w:val="16"/>
                <w:lang w:val="en-AU"/>
              </w:rPr>
            </w:pPr>
          </w:p>
        </w:tc>
        <w:tc>
          <w:tcPr>
            <w:tcW w:w="596" w:type="dxa"/>
            <w:tcBorders>
              <w:bottom w:val="nil"/>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tcBorders>
              <w:bottom w:val="nil"/>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F</w:t>
            </w:r>
          </w:p>
        </w:tc>
        <w:tc>
          <w:tcPr>
            <w:tcW w:w="2409" w:type="dxa"/>
            <w:tcBorders>
              <w:bottom w:val="nil"/>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Fixed Dialing Number (FDN)</w:t>
            </w:r>
          </w:p>
        </w:tc>
        <w:tc>
          <w:tcPr>
            <w:tcW w:w="567" w:type="dxa"/>
            <w:tcBorders>
              <w:bottom w:val="nil"/>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3.8.0</w:t>
            </w:r>
          </w:p>
        </w:tc>
        <w:tc>
          <w:tcPr>
            <w:tcW w:w="567" w:type="dxa"/>
            <w:tcBorders>
              <w:bottom w:val="nil"/>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3.9.0</w:t>
            </w:r>
          </w:p>
        </w:tc>
        <w:tc>
          <w:tcPr>
            <w:tcW w:w="850" w:type="dxa"/>
            <w:tcBorders>
              <w:bottom w:val="nil"/>
            </w:tcBorders>
            <w:shd w:val="solid" w:color="FFFFFF" w:fill="auto"/>
          </w:tcPr>
          <w:p w:rsidR="00514396" w:rsidRDefault="00514396">
            <w:pPr>
              <w:spacing w:after="0"/>
              <w:rPr>
                <w:rFonts w:ascii="Arial" w:hAnsi="Arial"/>
                <w:snapToGrid w:val="0"/>
                <w:color w:val="000000"/>
                <w:sz w:val="16"/>
                <w:lang w:val="en-AU"/>
              </w:rPr>
            </w:pPr>
          </w:p>
        </w:tc>
      </w:tr>
      <w:tr w:rsidR="00514396" w:rsidTr="00E719A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SP-000210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S1-000271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033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D</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Network selection procedures removed from section 16, reference to 22.011 added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3.9.0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3.10.0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p>
        </w:tc>
      </w:tr>
      <w:tr w:rsidR="00514396" w:rsidTr="00E719A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SP-000200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S1-000350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035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Emergency Calls and numbers used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3.9.0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3.10.0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p>
        </w:tc>
      </w:tr>
      <w:tr w:rsidR="00514396" w:rsidTr="00E719A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SP-000201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S1-000362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038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F</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CS multimedia support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3.9.0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3.10.0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p>
        </w:tc>
      </w:tr>
      <w:tr w:rsidR="00514396" w:rsidTr="00E719A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SP-000202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S1-000326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039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F</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Clarification for USIM Application selection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3.9.0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3.10.0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514396" w:rsidRDefault="00514396">
            <w:pPr>
              <w:spacing w:after="0"/>
              <w:rPr>
                <w:rFonts w:ascii="Arial" w:hAnsi="Arial"/>
                <w:snapToGrid w:val="0"/>
                <w:color w:val="000000"/>
                <w:sz w:val="16"/>
                <w:lang w:val="en-AU"/>
              </w:rPr>
            </w:pPr>
          </w:p>
        </w:tc>
      </w:tr>
      <w:tr w:rsidR="00514396" w:rsidTr="00E719A6">
        <w:tblPrEx>
          <w:tblCellMar>
            <w:top w:w="0" w:type="dxa"/>
            <w:bottom w:w="0" w:type="dxa"/>
          </w:tblCellMar>
        </w:tblPrEx>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SP-08</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SP-000210</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S1-000270</w:t>
            </w: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034</w:t>
            </w:r>
          </w:p>
        </w:tc>
        <w:tc>
          <w:tcPr>
            <w:tcW w:w="428" w:type="dxa"/>
            <w:shd w:val="solid" w:color="FFFFFF" w:fill="auto"/>
          </w:tcPr>
          <w:p w:rsidR="00514396" w:rsidRDefault="00514396">
            <w:pPr>
              <w:spacing w:after="0"/>
              <w:rPr>
                <w:rFonts w:ascii="Arial" w:hAnsi="Arial"/>
                <w:snapToGrid w:val="0"/>
                <w:color w:val="000000"/>
                <w:sz w:val="16"/>
                <w:lang w:val="en-AU"/>
              </w:rPr>
            </w:pP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R00</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D</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Network selection procedures removed from section 16, reference to 22.011 added</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3.9.0</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4.0.0</w:t>
            </w:r>
          </w:p>
        </w:tc>
        <w:tc>
          <w:tcPr>
            <w:tcW w:w="850" w:type="dxa"/>
            <w:shd w:val="solid" w:color="FFFFFF" w:fill="auto"/>
          </w:tcPr>
          <w:p w:rsidR="00514396" w:rsidRDefault="00514396">
            <w:pPr>
              <w:spacing w:after="0"/>
              <w:rPr>
                <w:rFonts w:ascii="Arial" w:hAnsi="Arial"/>
                <w:snapToGrid w:val="0"/>
                <w:color w:val="000000"/>
                <w:sz w:val="16"/>
                <w:lang w:val="en-AU"/>
              </w:rPr>
            </w:pPr>
          </w:p>
        </w:tc>
      </w:tr>
      <w:tr w:rsidR="00514396" w:rsidTr="00E719A6">
        <w:tblPrEx>
          <w:tblCellMar>
            <w:top w:w="0" w:type="dxa"/>
            <w:bottom w:w="0" w:type="dxa"/>
          </w:tblCellMar>
        </w:tblPrEx>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SP-08</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SP-000200</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S1-000351</w:t>
            </w: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036</w:t>
            </w:r>
          </w:p>
        </w:tc>
        <w:tc>
          <w:tcPr>
            <w:tcW w:w="428" w:type="dxa"/>
            <w:shd w:val="solid" w:color="FFFFFF" w:fill="auto"/>
          </w:tcPr>
          <w:p w:rsidR="00514396" w:rsidRDefault="00514396">
            <w:pPr>
              <w:spacing w:after="0"/>
              <w:rPr>
                <w:rFonts w:ascii="Arial" w:hAnsi="Arial"/>
                <w:snapToGrid w:val="0"/>
                <w:color w:val="000000"/>
                <w:sz w:val="16"/>
                <w:lang w:val="en-AU"/>
              </w:rPr>
            </w:pP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R00</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Emergency Calls and numbers used</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3.9.0</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4.0.0</w:t>
            </w:r>
          </w:p>
        </w:tc>
        <w:tc>
          <w:tcPr>
            <w:tcW w:w="850" w:type="dxa"/>
            <w:shd w:val="solid" w:color="FFFFFF" w:fill="auto"/>
          </w:tcPr>
          <w:p w:rsidR="00514396" w:rsidRDefault="00514396">
            <w:pPr>
              <w:spacing w:after="0"/>
              <w:rPr>
                <w:rFonts w:ascii="Arial" w:hAnsi="Arial"/>
                <w:snapToGrid w:val="0"/>
                <w:color w:val="000000"/>
                <w:sz w:val="16"/>
                <w:lang w:val="en-AU"/>
              </w:rPr>
            </w:pPr>
          </w:p>
        </w:tc>
      </w:tr>
      <w:tr w:rsidR="00514396" w:rsidTr="00E719A6">
        <w:tblPrEx>
          <w:tblCellMar>
            <w:top w:w="0" w:type="dxa"/>
            <w:bottom w:w="0" w:type="dxa"/>
          </w:tblCellMar>
        </w:tblPrEx>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SP-08</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SP-000213</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S1-000352</w:t>
            </w: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037</w:t>
            </w:r>
          </w:p>
        </w:tc>
        <w:tc>
          <w:tcPr>
            <w:tcW w:w="428" w:type="dxa"/>
            <w:shd w:val="solid" w:color="FFFFFF" w:fill="auto"/>
          </w:tcPr>
          <w:p w:rsidR="00514396" w:rsidRDefault="00514396">
            <w:pPr>
              <w:spacing w:after="0"/>
              <w:rPr>
                <w:rFonts w:ascii="Arial" w:hAnsi="Arial"/>
                <w:snapToGrid w:val="0"/>
                <w:color w:val="000000"/>
                <w:sz w:val="16"/>
                <w:lang w:val="en-AU"/>
              </w:rPr>
            </w:pP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R00</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hint="eastAsia"/>
                <w:snapToGrid w:val="0"/>
                <w:color w:val="000000"/>
                <w:sz w:val="16"/>
                <w:lang w:val="en-AU"/>
              </w:rPr>
              <w:t>Emergency Call</w:t>
            </w:r>
            <w:r>
              <w:rPr>
                <w:rFonts w:ascii="Arial" w:hAnsi="Arial"/>
                <w:snapToGrid w:val="0"/>
                <w:color w:val="000000"/>
                <w:sz w:val="16"/>
                <w:lang w:val="en-AU"/>
              </w:rPr>
              <w:t xml:space="preserve"> enhancements</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3.9.0</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4.0.0</w:t>
            </w:r>
          </w:p>
        </w:tc>
        <w:tc>
          <w:tcPr>
            <w:tcW w:w="850" w:type="dxa"/>
            <w:shd w:val="solid" w:color="FFFFFF" w:fill="auto"/>
          </w:tcPr>
          <w:p w:rsidR="00514396" w:rsidRDefault="00514396">
            <w:pPr>
              <w:spacing w:after="0"/>
              <w:rPr>
                <w:rFonts w:ascii="Arial" w:hAnsi="Arial"/>
                <w:snapToGrid w:val="0"/>
                <w:color w:val="000000"/>
                <w:sz w:val="16"/>
                <w:lang w:val="en-AU"/>
              </w:rPr>
            </w:pP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SP-09</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SP-000383</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S1-000603</w:t>
            </w: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040</w:t>
            </w:r>
          </w:p>
        </w:tc>
        <w:tc>
          <w:tcPr>
            <w:tcW w:w="428" w:type="dxa"/>
            <w:shd w:val="solid" w:color="FFFFFF" w:fill="auto"/>
          </w:tcPr>
          <w:p w:rsidR="00514396" w:rsidRDefault="00514396">
            <w:pPr>
              <w:spacing w:after="0"/>
              <w:rPr>
                <w:rFonts w:ascii="Arial" w:hAnsi="Arial"/>
                <w:snapToGrid w:val="0"/>
                <w:color w:val="000000"/>
                <w:sz w:val="16"/>
                <w:lang w:val="en-AU"/>
              </w:rPr>
            </w:pP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R4</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Multimedia messaging</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4.0.0</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4.1.0</w:t>
            </w:r>
          </w:p>
        </w:tc>
        <w:tc>
          <w:tcPr>
            <w:tcW w:w="850" w:type="dxa"/>
            <w:shd w:val="solid" w:color="FFFFFF" w:fill="auto"/>
          </w:tcPr>
          <w:p w:rsidR="00514396" w:rsidRDefault="00514396">
            <w:pPr>
              <w:spacing w:after="0"/>
              <w:rPr>
                <w:rFonts w:ascii="Arial" w:hAnsi="Arial"/>
                <w:snapToGrid w:val="0"/>
                <w:color w:val="000000"/>
                <w:sz w:val="16"/>
                <w:lang w:val="en-AU"/>
              </w:rPr>
            </w:pP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SP-09</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SP-000383</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S1-000605</w:t>
            </w: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041</w:t>
            </w:r>
          </w:p>
        </w:tc>
        <w:tc>
          <w:tcPr>
            <w:tcW w:w="428" w:type="dxa"/>
            <w:shd w:val="solid" w:color="FFFFFF" w:fill="auto"/>
          </w:tcPr>
          <w:p w:rsidR="00514396" w:rsidRDefault="00514396">
            <w:pPr>
              <w:spacing w:after="0"/>
              <w:rPr>
                <w:rFonts w:ascii="Arial" w:hAnsi="Arial"/>
                <w:snapToGrid w:val="0"/>
                <w:color w:val="000000"/>
                <w:sz w:val="16"/>
                <w:lang w:val="en-AU"/>
              </w:rPr>
            </w:pP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R4</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Service Management requirements</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4.0.0</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4.1.0</w:t>
            </w:r>
          </w:p>
        </w:tc>
        <w:tc>
          <w:tcPr>
            <w:tcW w:w="850" w:type="dxa"/>
            <w:shd w:val="solid" w:color="FFFFFF" w:fill="auto"/>
          </w:tcPr>
          <w:p w:rsidR="00514396" w:rsidRDefault="00514396">
            <w:pPr>
              <w:spacing w:after="0"/>
              <w:rPr>
                <w:rFonts w:ascii="Arial" w:hAnsi="Arial"/>
                <w:snapToGrid w:val="0"/>
                <w:color w:val="000000"/>
                <w:sz w:val="16"/>
                <w:lang w:val="en-AU"/>
              </w:rPr>
            </w:pP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SP-09</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SP-000430</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S1-000700</w:t>
            </w: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042</w:t>
            </w:r>
          </w:p>
        </w:tc>
        <w:tc>
          <w:tcPr>
            <w:tcW w:w="428"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1</w:t>
            </w: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R4</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F</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General corrections and clarifications to 22.101 for Release 2000</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4.0.0</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4.1.0</w:t>
            </w:r>
          </w:p>
        </w:tc>
        <w:tc>
          <w:tcPr>
            <w:tcW w:w="850" w:type="dxa"/>
            <w:shd w:val="solid" w:color="FFFFFF" w:fill="auto"/>
          </w:tcPr>
          <w:p w:rsidR="00514396" w:rsidRDefault="00514396">
            <w:pPr>
              <w:spacing w:after="0"/>
              <w:rPr>
                <w:rFonts w:ascii="Arial" w:hAnsi="Arial"/>
                <w:snapToGrid w:val="0"/>
                <w:color w:val="000000"/>
                <w:sz w:val="16"/>
                <w:lang w:val="en-AU"/>
              </w:rPr>
            </w:pPr>
          </w:p>
        </w:tc>
      </w:tr>
      <w:tr w:rsidR="00514396" w:rsidRPr="00304D0F"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SP-09</w:t>
            </w:r>
          </w:p>
        </w:tc>
        <w:tc>
          <w:tcPr>
            <w:tcW w:w="992"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SP-000383</w:t>
            </w:r>
          </w:p>
        </w:tc>
        <w:tc>
          <w:tcPr>
            <w:tcW w:w="992"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S1-000598</w:t>
            </w:r>
          </w:p>
        </w:tc>
        <w:tc>
          <w:tcPr>
            <w:tcW w:w="709"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22.101</w:t>
            </w:r>
          </w:p>
        </w:tc>
        <w:tc>
          <w:tcPr>
            <w:tcW w:w="567"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046</w:t>
            </w:r>
          </w:p>
        </w:tc>
        <w:tc>
          <w:tcPr>
            <w:tcW w:w="428" w:type="dxa"/>
            <w:shd w:val="solid" w:color="FFFFFF" w:fill="auto"/>
          </w:tcPr>
          <w:p w:rsidR="00514396" w:rsidRPr="00304D0F" w:rsidRDefault="00514396">
            <w:pPr>
              <w:spacing w:after="0"/>
              <w:rPr>
                <w:rFonts w:ascii="Arial" w:hAnsi="Arial"/>
                <w:snapToGrid w:val="0"/>
                <w:color w:val="000000"/>
                <w:sz w:val="16"/>
                <w:lang w:val="fr-FR"/>
              </w:rPr>
            </w:pPr>
          </w:p>
        </w:tc>
        <w:tc>
          <w:tcPr>
            <w:tcW w:w="596"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R4</w:t>
            </w:r>
          </w:p>
        </w:tc>
        <w:tc>
          <w:tcPr>
            <w:tcW w:w="391"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D</w:t>
            </w:r>
          </w:p>
        </w:tc>
        <w:tc>
          <w:tcPr>
            <w:tcW w:w="2409" w:type="dxa"/>
            <w:shd w:val="solid" w:color="FFFFFF" w:fill="auto"/>
          </w:tcPr>
          <w:p w:rsidR="00514396" w:rsidRPr="00EC71CC" w:rsidRDefault="00514396">
            <w:pPr>
              <w:spacing w:after="0"/>
              <w:rPr>
                <w:rFonts w:ascii="Arial" w:hAnsi="Arial"/>
                <w:snapToGrid w:val="0"/>
                <w:color w:val="000000"/>
                <w:sz w:val="16"/>
              </w:rPr>
            </w:pPr>
            <w:r w:rsidRPr="00EC71CC">
              <w:rPr>
                <w:rFonts w:ascii="Arial" w:hAnsi="Arial"/>
                <w:snapToGrid w:val="0"/>
                <w:color w:val="000000"/>
                <w:sz w:val="16"/>
              </w:rPr>
              <w:t>Editorial changes to 22.101 for Release 2000</w:t>
            </w:r>
          </w:p>
        </w:tc>
        <w:tc>
          <w:tcPr>
            <w:tcW w:w="567"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4.0.0</w:t>
            </w:r>
          </w:p>
        </w:tc>
        <w:tc>
          <w:tcPr>
            <w:tcW w:w="567"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4.1.0</w:t>
            </w:r>
          </w:p>
        </w:tc>
        <w:tc>
          <w:tcPr>
            <w:tcW w:w="850" w:type="dxa"/>
            <w:shd w:val="solid" w:color="FFFFFF" w:fill="auto"/>
          </w:tcPr>
          <w:p w:rsidR="00514396" w:rsidRPr="00304D0F" w:rsidRDefault="00514396">
            <w:pPr>
              <w:spacing w:after="0"/>
              <w:rPr>
                <w:rFonts w:ascii="Arial" w:hAnsi="Arial"/>
                <w:snapToGrid w:val="0"/>
                <w:color w:val="000000"/>
                <w:sz w:val="16"/>
                <w:lang w:val="fr-FR"/>
              </w:rPr>
            </w:pPr>
          </w:p>
        </w:tc>
      </w:tr>
      <w:tr w:rsidR="00514396" w:rsidRPr="00304D0F"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SP-09</w:t>
            </w:r>
          </w:p>
        </w:tc>
        <w:tc>
          <w:tcPr>
            <w:tcW w:w="992"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SP-000430</w:t>
            </w:r>
          </w:p>
        </w:tc>
        <w:tc>
          <w:tcPr>
            <w:tcW w:w="992"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S1-000698</w:t>
            </w:r>
          </w:p>
        </w:tc>
        <w:tc>
          <w:tcPr>
            <w:tcW w:w="709"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22.101</w:t>
            </w:r>
          </w:p>
        </w:tc>
        <w:tc>
          <w:tcPr>
            <w:tcW w:w="567"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047</w:t>
            </w:r>
          </w:p>
        </w:tc>
        <w:tc>
          <w:tcPr>
            <w:tcW w:w="428"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1</w:t>
            </w:r>
          </w:p>
        </w:tc>
        <w:tc>
          <w:tcPr>
            <w:tcW w:w="596"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R4</w:t>
            </w:r>
          </w:p>
        </w:tc>
        <w:tc>
          <w:tcPr>
            <w:tcW w:w="391"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C</w:t>
            </w:r>
          </w:p>
        </w:tc>
        <w:tc>
          <w:tcPr>
            <w:tcW w:w="2409"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Numbering Principles</w:t>
            </w:r>
          </w:p>
        </w:tc>
        <w:tc>
          <w:tcPr>
            <w:tcW w:w="567"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4.0.0</w:t>
            </w:r>
          </w:p>
        </w:tc>
        <w:tc>
          <w:tcPr>
            <w:tcW w:w="567"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4.1.0</w:t>
            </w:r>
          </w:p>
        </w:tc>
        <w:tc>
          <w:tcPr>
            <w:tcW w:w="850" w:type="dxa"/>
            <w:shd w:val="solid" w:color="FFFFFF" w:fill="auto"/>
          </w:tcPr>
          <w:p w:rsidR="00514396" w:rsidRPr="00304D0F" w:rsidRDefault="00514396">
            <w:pPr>
              <w:spacing w:after="0"/>
              <w:rPr>
                <w:rFonts w:ascii="Arial" w:hAnsi="Arial"/>
                <w:snapToGrid w:val="0"/>
                <w:color w:val="000000"/>
                <w:sz w:val="16"/>
                <w:lang w:val="fr-FR"/>
              </w:rPr>
            </w:pPr>
          </w:p>
        </w:tc>
      </w:tr>
      <w:tr w:rsidR="00514396" w:rsidRPr="00304D0F"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SP-09</w:t>
            </w:r>
          </w:p>
        </w:tc>
        <w:tc>
          <w:tcPr>
            <w:tcW w:w="992"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SP-000383</w:t>
            </w:r>
          </w:p>
        </w:tc>
        <w:tc>
          <w:tcPr>
            <w:tcW w:w="992"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S1-000620</w:t>
            </w:r>
          </w:p>
        </w:tc>
        <w:tc>
          <w:tcPr>
            <w:tcW w:w="709"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22.101</w:t>
            </w:r>
          </w:p>
        </w:tc>
        <w:tc>
          <w:tcPr>
            <w:tcW w:w="567"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048</w:t>
            </w:r>
          </w:p>
        </w:tc>
        <w:tc>
          <w:tcPr>
            <w:tcW w:w="428" w:type="dxa"/>
            <w:shd w:val="solid" w:color="FFFFFF" w:fill="auto"/>
          </w:tcPr>
          <w:p w:rsidR="00514396" w:rsidRPr="00304D0F" w:rsidRDefault="00514396">
            <w:pPr>
              <w:spacing w:after="0"/>
              <w:rPr>
                <w:rFonts w:ascii="Arial" w:hAnsi="Arial"/>
                <w:snapToGrid w:val="0"/>
                <w:color w:val="000000"/>
                <w:sz w:val="16"/>
                <w:lang w:val="fr-FR"/>
              </w:rPr>
            </w:pPr>
          </w:p>
        </w:tc>
        <w:tc>
          <w:tcPr>
            <w:tcW w:w="596"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R4</w:t>
            </w:r>
          </w:p>
        </w:tc>
        <w:tc>
          <w:tcPr>
            <w:tcW w:w="391"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C</w:t>
            </w:r>
          </w:p>
        </w:tc>
        <w:tc>
          <w:tcPr>
            <w:tcW w:w="2409"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Service evolution</w:t>
            </w:r>
          </w:p>
        </w:tc>
        <w:tc>
          <w:tcPr>
            <w:tcW w:w="567"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4.0.0</w:t>
            </w:r>
          </w:p>
        </w:tc>
        <w:tc>
          <w:tcPr>
            <w:tcW w:w="567"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4.1.0</w:t>
            </w:r>
          </w:p>
        </w:tc>
        <w:tc>
          <w:tcPr>
            <w:tcW w:w="850" w:type="dxa"/>
            <w:shd w:val="solid" w:color="FFFFFF" w:fill="auto"/>
          </w:tcPr>
          <w:p w:rsidR="00514396" w:rsidRPr="00304D0F" w:rsidRDefault="00514396">
            <w:pPr>
              <w:spacing w:after="0"/>
              <w:rPr>
                <w:rFonts w:ascii="Arial" w:hAnsi="Arial"/>
                <w:snapToGrid w:val="0"/>
                <w:color w:val="000000"/>
                <w:sz w:val="16"/>
                <w:lang w:val="fr-FR"/>
              </w:rPr>
            </w:pPr>
          </w:p>
        </w:tc>
      </w:tr>
      <w:tr w:rsidR="00514396" w:rsidRPr="00304D0F"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SP-09</w:t>
            </w:r>
          </w:p>
        </w:tc>
        <w:tc>
          <w:tcPr>
            <w:tcW w:w="992"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SP-000391</w:t>
            </w:r>
          </w:p>
        </w:tc>
        <w:tc>
          <w:tcPr>
            <w:tcW w:w="992"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S1-000573</w:t>
            </w:r>
          </w:p>
        </w:tc>
        <w:tc>
          <w:tcPr>
            <w:tcW w:w="709"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22.101</w:t>
            </w:r>
          </w:p>
        </w:tc>
        <w:tc>
          <w:tcPr>
            <w:tcW w:w="567"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049</w:t>
            </w:r>
          </w:p>
        </w:tc>
        <w:tc>
          <w:tcPr>
            <w:tcW w:w="428" w:type="dxa"/>
            <w:shd w:val="solid" w:color="FFFFFF" w:fill="auto"/>
          </w:tcPr>
          <w:p w:rsidR="00514396" w:rsidRPr="00304D0F" w:rsidRDefault="00514396">
            <w:pPr>
              <w:spacing w:after="0"/>
              <w:rPr>
                <w:rFonts w:ascii="Arial" w:hAnsi="Arial"/>
                <w:snapToGrid w:val="0"/>
                <w:color w:val="000000"/>
                <w:sz w:val="16"/>
                <w:lang w:val="fr-FR"/>
              </w:rPr>
            </w:pPr>
          </w:p>
        </w:tc>
        <w:tc>
          <w:tcPr>
            <w:tcW w:w="596"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R4</w:t>
            </w:r>
          </w:p>
        </w:tc>
        <w:tc>
          <w:tcPr>
            <w:tcW w:w="391"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D</w:t>
            </w:r>
          </w:p>
        </w:tc>
        <w:tc>
          <w:tcPr>
            <w:tcW w:w="2409"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Emergency Call</w:t>
            </w:r>
          </w:p>
        </w:tc>
        <w:tc>
          <w:tcPr>
            <w:tcW w:w="567"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4.0.0</w:t>
            </w:r>
          </w:p>
        </w:tc>
        <w:tc>
          <w:tcPr>
            <w:tcW w:w="567"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4.1.0</w:t>
            </w:r>
          </w:p>
        </w:tc>
        <w:tc>
          <w:tcPr>
            <w:tcW w:w="850" w:type="dxa"/>
            <w:shd w:val="solid" w:color="FFFFFF" w:fill="auto"/>
          </w:tcPr>
          <w:p w:rsidR="00514396" w:rsidRPr="00304D0F" w:rsidRDefault="00514396">
            <w:pPr>
              <w:spacing w:after="0"/>
              <w:rPr>
                <w:rFonts w:ascii="Arial" w:hAnsi="Arial"/>
                <w:snapToGrid w:val="0"/>
                <w:color w:val="000000"/>
                <w:sz w:val="16"/>
                <w:lang w:val="fr-FR"/>
              </w:rPr>
            </w:pPr>
          </w:p>
        </w:tc>
      </w:tr>
      <w:tr w:rsidR="00514396" w:rsidRPr="00304D0F"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SP-09</w:t>
            </w:r>
          </w:p>
        </w:tc>
        <w:tc>
          <w:tcPr>
            <w:tcW w:w="992"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SP-000405</w:t>
            </w:r>
          </w:p>
        </w:tc>
        <w:tc>
          <w:tcPr>
            <w:tcW w:w="992"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S1-000649</w:t>
            </w:r>
          </w:p>
        </w:tc>
        <w:tc>
          <w:tcPr>
            <w:tcW w:w="709"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22.101</w:t>
            </w:r>
          </w:p>
        </w:tc>
        <w:tc>
          <w:tcPr>
            <w:tcW w:w="567"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050</w:t>
            </w:r>
          </w:p>
        </w:tc>
        <w:tc>
          <w:tcPr>
            <w:tcW w:w="428" w:type="dxa"/>
            <w:shd w:val="solid" w:color="FFFFFF" w:fill="auto"/>
          </w:tcPr>
          <w:p w:rsidR="00514396" w:rsidRPr="00304D0F" w:rsidRDefault="00514396">
            <w:pPr>
              <w:spacing w:after="0"/>
              <w:rPr>
                <w:rFonts w:ascii="Arial" w:hAnsi="Arial"/>
                <w:snapToGrid w:val="0"/>
                <w:color w:val="000000"/>
                <w:sz w:val="16"/>
                <w:lang w:val="fr-FR"/>
              </w:rPr>
            </w:pPr>
          </w:p>
        </w:tc>
        <w:tc>
          <w:tcPr>
            <w:tcW w:w="596"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R4</w:t>
            </w:r>
          </w:p>
        </w:tc>
        <w:tc>
          <w:tcPr>
            <w:tcW w:w="391"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B</w:t>
            </w:r>
          </w:p>
        </w:tc>
        <w:tc>
          <w:tcPr>
            <w:tcW w:w="2409"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Text Conversation</w:t>
            </w:r>
          </w:p>
        </w:tc>
        <w:tc>
          <w:tcPr>
            <w:tcW w:w="567"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4.0.0</w:t>
            </w:r>
          </w:p>
        </w:tc>
        <w:tc>
          <w:tcPr>
            <w:tcW w:w="567"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4.1.0</w:t>
            </w:r>
          </w:p>
        </w:tc>
        <w:tc>
          <w:tcPr>
            <w:tcW w:w="850" w:type="dxa"/>
            <w:shd w:val="solid" w:color="FFFFFF" w:fill="auto"/>
          </w:tcPr>
          <w:p w:rsidR="00514396" w:rsidRPr="00304D0F" w:rsidRDefault="00514396">
            <w:pPr>
              <w:spacing w:after="0"/>
              <w:rPr>
                <w:rFonts w:ascii="Arial" w:hAnsi="Arial"/>
                <w:snapToGrid w:val="0"/>
                <w:color w:val="000000"/>
                <w:sz w:val="16"/>
                <w:lang w:val="fr-FR"/>
              </w:rPr>
            </w:pPr>
          </w:p>
        </w:tc>
      </w:tr>
      <w:tr w:rsidR="00514396" w:rsidRPr="00304D0F"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hRule="exact" w:val="270"/>
        </w:trPr>
        <w:tc>
          <w:tcPr>
            <w:tcW w:w="709"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SP-09</w:t>
            </w:r>
          </w:p>
        </w:tc>
        <w:tc>
          <w:tcPr>
            <w:tcW w:w="992"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SP-000383</w:t>
            </w:r>
          </w:p>
        </w:tc>
        <w:tc>
          <w:tcPr>
            <w:tcW w:w="992"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S1-000625</w:t>
            </w:r>
          </w:p>
        </w:tc>
        <w:tc>
          <w:tcPr>
            <w:tcW w:w="709"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22.101</w:t>
            </w:r>
          </w:p>
        </w:tc>
        <w:tc>
          <w:tcPr>
            <w:tcW w:w="567"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043</w:t>
            </w:r>
          </w:p>
        </w:tc>
        <w:tc>
          <w:tcPr>
            <w:tcW w:w="428" w:type="dxa"/>
            <w:shd w:val="solid" w:color="FFFFFF" w:fill="auto"/>
          </w:tcPr>
          <w:p w:rsidR="00514396" w:rsidRPr="00304D0F" w:rsidRDefault="00514396">
            <w:pPr>
              <w:spacing w:after="0"/>
              <w:rPr>
                <w:rFonts w:ascii="Arial" w:hAnsi="Arial"/>
                <w:snapToGrid w:val="0"/>
                <w:color w:val="000000"/>
                <w:sz w:val="16"/>
                <w:lang w:val="fr-FR"/>
              </w:rPr>
            </w:pPr>
          </w:p>
        </w:tc>
        <w:tc>
          <w:tcPr>
            <w:tcW w:w="596"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R5</w:t>
            </w:r>
          </w:p>
        </w:tc>
        <w:tc>
          <w:tcPr>
            <w:tcW w:w="391"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F</w:t>
            </w:r>
          </w:p>
        </w:tc>
        <w:tc>
          <w:tcPr>
            <w:tcW w:w="2409"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Classification of services</w:t>
            </w:r>
          </w:p>
        </w:tc>
        <w:tc>
          <w:tcPr>
            <w:tcW w:w="567"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4.0.0</w:t>
            </w:r>
          </w:p>
        </w:tc>
        <w:tc>
          <w:tcPr>
            <w:tcW w:w="567"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5.0.0</w:t>
            </w:r>
          </w:p>
        </w:tc>
        <w:tc>
          <w:tcPr>
            <w:tcW w:w="850" w:type="dxa"/>
            <w:shd w:val="solid" w:color="FFFFFF" w:fill="auto"/>
          </w:tcPr>
          <w:p w:rsidR="00514396" w:rsidRPr="00304D0F" w:rsidRDefault="00514396">
            <w:pPr>
              <w:spacing w:after="0"/>
              <w:rPr>
                <w:rFonts w:ascii="Arial" w:hAnsi="Arial"/>
                <w:snapToGrid w:val="0"/>
                <w:color w:val="000000"/>
                <w:sz w:val="16"/>
                <w:lang w:val="fr-FR"/>
              </w:rPr>
            </w:pPr>
          </w:p>
        </w:tc>
      </w:tr>
      <w:tr w:rsidR="00514396" w:rsidRPr="00304D0F"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hRule="exact" w:val="270"/>
        </w:trPr>
        <w:tc>
          <w:tcPr>
            <w:tcW w:w="709"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SP-09</w:t>
            </w:r>
          </w:p>
        </w:tc>
        <w:tc>
          <w:tcPr>
            <w:tcW w:w="992"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SP-000383</w:t>
            </w:r>
          </w:p>
        </w:tc>
        <w:tc>
          <w:tcPr>
            <w:tcW w:w="992"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S1-000622</w:t>
            </w:r>
          </w:p>
        </w:tc>
        <w:tc>
          <w:tcPr>
            <w:tcW w:w="709"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22.101</w:t>
            </w:r>
          </w:p>
        </w:tc>
        <w:tc>
          <w:tcPr>
            <w:tcW w:w="567"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044</w:t>
            </w:r>
          </w:p>
        </w:tc>
        <w:tc>
          <w:tcPr>
            <w:tcW w:w="428" w:type="dxa"/>
            <w:shd w:val="solid" w:color="FFFFFF" w:fill="auto"/>
          </w:tcPr>
          <w:p w:rsidR="00514396" w:rsidRPr="00304D0F" w:rsidRDefault="00514396">
            <w:pPr>
              <w:spacing w:after="0"/>
              <w:rPr>
                <w:rFonts w:ascii="Arial" w:hAnsi="Arial"/>
                <w:snapToGrid w:val="0"/>
                <w:color w:val="000000"/>
                <w:sz w:val="16"/>
                <w:lang w:val="fr-FR"/>
              </w:rPr>
            </w:pPr>
          </w:p>
        </w:tc>
        <w:tc>
          <w:tcPr>
            <w:tcW w:w="596"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R5</w:t>
            </w:r>
          </w:p>
        </w:tc>
        <w:tc>
          <w:tcPr>
            <w:tcW w:w="391"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B</w:t>
            </w:r>
          </w:p>
        </w:tc>
        <w:tc>
          <w:tcPr>
            <w:tcW w:w="2409"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IP multimedia services</w:t>
            </w:r>
          </w:p>
        </w:tc>
        <w:tc>
          <w:tcPr>
            <w:tcW w:w="567"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4.0.0</w:t>
            </w:r>
          </w:p>
        </w:tc>
        <w:tc>
          <w:tcPr>
            <w:tcW w:w="567"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5.0.0</w:t>
            </w:r>
          </w:p>
        </w:tc>
        <w:tc>
          <w:tcPr>
            <w:tcW w:w="850" w:type="dxa"/>
            <w:shd w:val="solid" w:color="FFFFFF" w:fill="auto"/>
          </w:tcPr>
          <w:p w:rsidR="00514396" w:rsidRPr="00304D0F" w:rsidRDefault="00514396">
            <w:pPr>
              <w:spacing w:after="0"/>
              <w:rPr>
                <w:rFonts w:ascii="Arial" w:hAnsi="Arial"/>
                <w:snapToGrid w:val="0"/>
                <w:color w:val="000000"/>
                <w:sz w:val="16"/>
                <w:lang w:val="fr-FR"/>
              </w:rPr>
            </w:pPr>
          </w:p>
        </w:tc>
      </w:tr>
      <w:tr w:rsidR="00514396" w:rsidRPr="00304D0F"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hRule="exact" w:val="270"/>
        </w:trPr>
        <w:tc>
          <w:tcPr>
            <w:tcW w:w="709"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SP-09</w:t>
            </w:r>
          </w:p>
        </w:tc>
        <w:tc>
          <w:tcPr>
            <w:tcW w:w="992"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SP-000383</w:t>
            </w:r>
          </w:p>
        </w:tc>
        <w:tc>
          <w:tcPr>
            <w:tcW w:w="992"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S1-000621</w:t>
            </w:r>
          </w:p>
        </w:tc>
        <w:tc>
          <w:tcPr>
            <w:tcW w:w="709"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22.101</w:t>
            </w:r>
          </w:p>
        </w:tc>
        <w:tc>
          <w:tcPr>
            <w:tcW w:w="567"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045</w:t>
            </w:r>
          </w:p>
        </w:tc>
        <w:tc>
          <w:tcPr>
            <w:tcW w:w="428" w:type="dxa"/>
            <w:shd w:val="solid" w:color="FFFFFF" w:fill="auto"/>
          </w:tcPr>
          <w:p w:rsidR="00514396" w:rsidRPr="00304D0F" w:rsidRDefault="00514396">
            <w:pPr>
              <w:spacing w:after="0"/>
              <w:rPr>
                <w:rFonts w:ascii="Arial" w:hAnsi="Arial"/>
                <w:snapToGrid w:val="0"/>
                <w:color w:val="000000"/>
                <w:sz w:val="16"/>
                <w:lang w:val="fr-FR"/>
              </w:rPr>
            </w:pPr>
          </w:p>
        </w:tc>
        <w:tc>
          <w:tcPr>
            <w:tcW w:w="596"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R5</w:t>
            </w:r>
          </w:p>
        </w:tc>
        <w:tc>
          <w:tcPr>
            <w:tcW w:w="391"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B</w:t>
            </w:r>
          </w:p>
        </w:tc>
        <w:tc>
          <w:tcPr>
            <w:tcW w:w="2409" w:type="dxa"/>
            <w:shd w:val="solid" w:color="FFFFFF" w:fill="auto"/>
          </w:tcPr>
          <w:p w:rsidR="00514396" w:rsidRPr="00EC71CC" w:rsidRDefault="00514396">
            <w:pPr>
              <w:spacing w:after="0"/>
              <w:rPr>
                <w:rFonts w:ascii="Arial" w:hAnsi="Arial"/>
                <w:snapToGrid w:val="0"/>
                <w:color w:val="000000"/>
                <w:sz w:val="16"/>
              </w:rPr>
            </w:pPr>
            <w:r w:rsidRPr="00EC71CC">
              <w:rPr>
                <w:rFonts w:ascii="Arial" w:hAnsi="Arial"/>
                <w:snapToGrid w:val="0"/>
                <w:color w:val="000000"/>
                <w:sz w:val="16"/>
              </w:rPr>
              <w:t>IP multimedia session for Emergency call</w:t>
            </w:r>
          </w:p>
        </w:tc>
        <w:tc>
          <w:tcPr>
            <w:tcW w:w="567"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4.0.0</w:t>
            </w:r>
          </w:p>
        </w:tc>
        <w:tc>
          <w:tcPr>
            <w:tcW w:w="567"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5.0.0</w:t>
            </w:r>
          </w:p>
        </w:tc>
        <w:tc>
          <w:tcPr>
            <w:tcW w:w="850" w:type="dxa"/>
            <w:shd w:val="solid" w:color="FFFFFF" w:fill="auto"/>
          </w:tcPr>
          <w:p w:rsidR="00514396" w:rsidRPr="00304D0F" w:rsidRDefault="00514396">
            <w:pPr>
              <w:spacing w:after="0"/>
              <w:rPr>
                <w:rFonts w:ascii="Arial" w:hAnsi="Arial"/>
                <w:snapToGrid w:val="0"/>
                <w:color w:val="000000"/>
                <w:sz w:val="16"/>
                <w:lang w:val="fr-FR"/>
              </w:rPr>
            </w:pPr>
          </w:p>
        </w:tc>
      </w:tr>
      <w:tr w:rsidR="00514396" w:rsidRPr="00304D0F"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hRule="exact" w:val="270"/>
        </w:trPr>
        <w:tc>
          <w:tcPr>
            <w:tcW w:w="709"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SP-09</w:t>
            </w:r>
          </w:p>
        </w:tc>
        <w:tc>
          <w:tcPr>
            <w:tcW w:w="992"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SP-000430</w:t>
            </w:r>
          </w:p>
        </w:tc>
        <w:tc>
          <w:tcPr>
            <w:tcW w:w="992"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S1-000699</w:t>
            </w:r>
          </w:p>
        </w:tc>
        <w:tc>
          <w:tcPr>
            <w:tcW w:w="709"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22.101</w:t>
            </w:r>
          </w:p>
        </w:tc>
        <w:tc>
          <w:tcPr>
            <w:tcW w:w="567"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051</w:t>
            </w:r>
          </w:p>
        </w:tc>
        <w:tc>
          <w:tcPr>
            <w:tcW w:w="428" w:type="dxa"/>
            <w:shd w:val="solid" w:color="FFFFFF" w:fill="auto"/>
          </w:tcPr>
          <w:p w:rsidR="00514396" w:rsidRPr="00304D0F" w:rsidRDefault="00514396">
            <w:pPr>
              <w:spacing w:after="0"/>
              <w:rPr>
                <w:rFonts w:ascii="Arial" w:hAnsi="Arial"/>
                <w:snapToGrid w:val="0"/>
                <w:color w:val="000000"/>
                <w:sz w:val="16"/>
                <w:lang w:val="fr-FR"/>
              </w:rPr>
            </w:pPr>
          </w:p>
        </w:tc>
        <w:tc>
          <w:tcPr>
            <w:tcW w:w="596"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R5</w:t>
            </w:r>
          </w:p>
        </w:tc>
        <w:tc>
          <w:tcPr>
            <w:tcW w:w="391"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C</w:t>
            </w:r>
          </w:p>
        </w:tc>
        <w:tc>
          <w:tcPr>
            <w:tcW w:w="2409"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IM Number portability</w:t>
            </w:r>
          </w:p>
        </w:tc>
        <w:tc>
          <w:tcPr>
            <w:tcW w:w="567"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4.0.0</w:t>
            </w:r>
          </w:p>
        </w:tc>
        <w:tc>
          <w:tcPr>
            <w:tcW w:w="567"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5.0.0</w:t>
            </w:r>
          </w:p>
        </w:tc>
        <w:tc>
          <w:tcPr>
            <w:tcW w:w="850" w:type="dxa"/>
            <w:shd w:val="solid" w:color="FFFFFF" w:fill="auto"/>
          </w:tcPr>
          <w:p w:rsidR="00514396" w:rsidRPr="00304D0F" w:rsidRDefault="00514396">
            <w:pPr>
              <w:spacing w:after="0"/>
              <w:rPr>
                <w:rFonts w:ascii="Arial" w:hAnsi="Arial"/>
                <w:snapToGrid w:val="0"/>
                <w:color w:val="000000"/>
                <w:sz w:val="16"/>
                <w:lang w:val="fr-FR"/>
              </w:rPr>
            </w:pPr>
          </w:p>
        </w:tc>
      </w:tr>
      <w:tr w:rsidR="00514396" w:rsidRPr="00304D0F"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hRule="exact" w:val="270"/>
        </w:trPr>
        <w:tc>
          <w:tcPr>
            <w:tcW w:w="709"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SP-09</w:t>
            </w:r>
          </w:p>
        </w:tc>
        <w:tc>
          <w:tcPr>
            <w:tcW w:w="992"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SP-000430</w:t>
            </w:r>
          </w:p>
        </w:tc>
        <w:tc>
          <w:tcPr>
            <w:tcW w:w="992"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S1-000701</w:t>
            </w:r>
          </w:p>
        </w:tc>
        <w:tc>
          <w:tcPr>
            <w:tcW w:w="709"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22.101</w:t>
            </w:r>
          </w:p>
        </w:tc>
        <w:tc>
          <w:tcPr>
            <w:tcW w:w="567"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052</w:t>
            </w:r>
          </w:p>
        </w:tc>
        <w:tc>
          <w:tcPr>
            <w:tcW w:w="428" w:type="dxa"/>
            <w:shd w:val="solid" w:color="FFFFFF" w:fill="auto"/>
          </w:tcPr>
          <w:p w:rsidR="00514396" w:rsidRPr="00304D0F" w:rsidRDefault="00514396">
            <w:pPr>
              <w:spacing w:after="0"/>
              <w:rPr>
                <w:rFonts w:ascii="Arial" w:hAnsi="Arial"/>
                <w:snapToGrid w:val="0"/>
                <w:color w:val="000000"/>
                <w:sz w:val="16"/>
                <w:lang w:val="fr-FR"/>
              </w:rPr>
            </w:pPr>
          </w:p>
        </w:tc>
        <w:tc>
          <w:tcPr>
            <w:tcW w:w="596"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R5</w:t>
            </w:r>
          </w:p>
        </w:tc>
        <w:tc>
          <w:tcPr>
            <w:tcW w:w="391"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F</w:t>
            </w:r>
          </w:p>
        </w:tc>
        <w:tc>
          <w:tcPr>
            <w:tcW w:w="2409" w:type="dxa"/>
            <w:shd w:val="solid" w:color="FFFFFF" w:fill="auto"/>
          </w:tcPr>
          <w:p w:rsidR="00514396" w:rsidRPr="00EC71CC" w:rsidRDefault="00514396">
            <w:pPr>
              <w:spacing w:after="0"/>
              <w:rPr>
                <w:rFonts w:ascii="Arial" w:hAnsi="Arial"/>
                <w:snapToGrid w:val="0"/>
                <w:color w:val="000000"/>
                <w:sz w:val="16"/>
              </w:rPr>
            </w:pPr>
            <w:r w:rsidRPr="00EC71CC">
              <w:rPr>
                <w:rFonts w:ascii="Arial" w:hAnsi="Arial"/>
                <w:snapToGrid w:val="0"/>
                <w:color w:val="000000"/>
                <w:sz w:val="16"/>
              </w:rPr>
              <w:t>Introduction of IM CN Subsystem</w:t>
            </w:r>
          </w:p>
        </w:tc>
        <w:tc>
          <w:tcPr>
            <w:tcW w:w="567"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4.0.0</w:t>
            </w:r>
          </w:p>
        </w:tc>
        <w:tc>
          <w:tcPr>
            <w:tcW w:w="567"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5.0.0</w:t>
            </w:r>
          </w:p>
        </w:tc>
        <w:tc>
          <w:tcPr>
            <w:tcW w:w="850" w:type="dxa"/>
            <w:shd w:val="solid" w:color="FFFFFF" w:fill="auto"/>
          </w:tcPr>
          <w:p w:rsidR="00514396" w:rsidRPr="00304D0F" w:rsidRDefault="00514396">
            <w:pPr>
              <w:spacing w:after="0"/>
              <w:rPr>
                <w:rFonts w:ascii="Arial" w:hAnsi="Arial"/>
                <w:snapToGrid w:val="0"/>
                <w:color w:val="000000"/>
                <w:sz w:val="16"/>
                <w:lang w:val="fr-FR"/>
              </w:rPr>
            </w:pPr>
          </w:p>
        </w:tc>
      </w:tr>
      <w:tr w:rsidR="00514396" w:rsidRPr="00304D0F"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hRule="exact" w:val="270"/>
        </w:trPr>
        <w:tc>
          <w:tcPr>
            <w:tcW w:w="709"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SP-09</w:t>
            </w:r>
          </w:p>
        </w:tc>
        <w:tc>
          <w:tcPr>
            <w:tcW w:w="992"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SP-000383</w:t>
            </w:r>
          </w:p>
        </w:tc>
        <w:tc>
          <w:tcPr>
            <w:tcW w:w="992"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S1-000704</w:t>
            </w:r>
          </w:p>
        </w:tc>
        <w:tc>
          <w:tcPr>
            <w:tcW w:w="709"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22.101</w:t>
            </w:r>
          </w:p>
        </w:tc>
        <w:tc>
          <w:tcPr>
            <w:tcW w:w="567"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053</w:t>
            </w:r>
          </w:p>
        </w:tc>
        <w:tc>
          <w:tcPr>
            <w:tcW w:w="428" w:type="dxa"/>
            <w:shd w:val="solid" w:color="FFFFFF" w:fill="auto"/>
          </w:tcPr>
          <w:p w:rsidR="00514396" w:rsidRPr="00304D0F" w:rsidRDefault="00514396">
            <w:pPr>
              <w:spacing w:after="0"/>
              <w:rPr>
                <w:rFonts w:ascii="Arial" w:hAnsi="Arial"/>
                <w:snapToGrid w:val="0"/>
                <w:color w:val="000000"/>
                <w:sz w:val="16"/>
                <w:lang w:val="fr-FR"/>
              </w:rPr>
            </w:pPr>
          </w:p>
        </w:tc>
        <w:tc>
          <w:tcPr>
            <w:tcW w:w="596"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R5</w:t>
            </w:r>
          </w:p>
        </w:tc>
        <w:tc>
          <w:tcPr>
            <w:tcW w:w="391"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F</w:t>
            </w:r>
          </w:p>
        </w:tc>
        <w:tc>
          <w:tcPr>
            <w:tcW w:w="2409"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Subscription</w:t>
            </w:r>
          </w:p>
        </w:tc>
        <w:tc>
          <w:tcPr>
            <w:tcW w:w="567"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4.0.0</w:t>
            </w:r>
          </w:p>
        </w:tc>
        <w:tc>
          <w:tcPr>
            <w:tcW w:w="567"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5.0.0</w:t>
            </w:r>
          </w:p>
        </w:tc>
        <w:tc>
          <w:tcPr>
            <w:tcW w:w="850" w:type="dxa"/>
            <w:shd w:val="solid" w:color="FFFFFF" w:fill="auto"/>
          </w:tcPr>
          <w:p w:rsidR="00514396" w:rsidRPr="00304D0F" w:rsidRDefault="00514396">
            <w:pPr>
              <w:spacing w:after="0"/>
              <w:rPr>
                <w:rFonts w:ascii="Arial" w:hAnsi="Arial"/>
                <w:snapToGrid w:val="0"/>
                <w:color w:val="000000"/>
                <w:sz w:val="16"/>
                <w:lang w:val="fr-FR"/>
              </w:rPr>
            </w:pPr>
          </w:p>
        </w:tc>
      </w:tr>
      <w:tr w:rsidR="00514396" w:rsidRPr="00304D0F"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hRule="exact" w:val="270"/>
        </w:trPr>
        <w:tc>
          <w:tcPr>
            <w:tcW w:w="709"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SP-09</w:t>
            </w:r>
          </w:p>
        </w:tc>
        <w:tc>
          <w:tcPr>
            <w:tcW w:w="992"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SP-000383</w:t>
            </w:r>
          </w:p>
        </w:tc>
        <w:tc>
          <w:tcPr>
            <w:tcW w:w="992"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S1-000705</w:t>
            </w:r>
          </w:p>
        </w:tc>
        <w:tc>
          <w:tcPr>
            <w:tcW w:w="709"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22.101</w:t>
            </w:r>
          </w:p>
        </w:tc>
        <w:tc>
          <w:tcPr>
            <w:tcW w:w="567"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054</w:t>
            </w:r>
          </w:p>
        </w:tc>
        <w:tc>
          <w:tcPr>
            <w:tcW w:w="428" w:type="dxa"/>
            <w:shd w:val="solid" w:color="FFFFFF" w:fill="auto"/>
          </w:tcPr>
          <w:p w:rsidR="00514396" w:rsidRPr="00304D0F" w:rsidRDefault="00514396">
            <w:pPr>
              <w:spacing w:after="0"/>
              <w:rPr>
                <w:rFonts w:ascii="Arial" w:hAnsi="Arial"/>
                <w:snapToGrid w:val="0"/>
                <w:color w:val="000000"/>
                <w:sz w:val="16"/>
                <w:lang w:val="fr-FR"/>
              </w:rPr>
            </w:pPr>
          </w:p>
        </w:tc>
        <w:tc>
          <w:tcPr>
            <w:tcW w:w="596"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R5</w:t>
            </w:r>
          </w:p>
        </w:tc>
        <w:tc>
          <w:tcPr>
            <w:tcW w:w="391"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F</w:t>
            </w:r>
          </w:p>
        </w:tc>
        <w:tc>
          <w:tcPr>
            <w:tcW w:w="2409"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Roaming</w:t>
            </w:r>
          </w:p>
        </w:tc>
        <w:tc>
          <w:tcPr>
            <w:tcW w:w="567"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4.0.0</w:t>
            </w:r>
          </w:p>
        </w:tc>
        <w:tc>
          <w:tcPr>
            <w:tcW w:w="567"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5.0.0</w:t>
            </w:r>
          </w:p>
        </w:tc>
        <w:tc>
          <w:tcPr>
            <w:tcW w:w="850" w:type="dxa"/>
            <w:shd w:val="solid" w:color="FFFFFF" w:fill="auto"/>
          </w:tcPr>
          <w:p w:rsidR="00514396" w:rsidRPr="00304D0F" w:rsidRDefault="00514396">
            <w:pPr>
              <w:spacing w:after="0"/>
              <w:rPr>
                <w:rFonts w:ascii="Arial" w:hAnsi="Arial"/>
                <w:snapToGrid w:val="0"/>
                <w:color w:val="000000"/>
                <w:sz w:val="16"/>
                <w:lang w:val="fr-FR"/>
              </w:rPr>
            </w:pP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SP-10</w:t>
            </w:r>
          </w:p>
        </w:tc>
        <w:tc>
          <w:tcPr>
            <w:tcW w:w="992"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SP-000533</w:t>
            </w:r>
          </w:p>
        </w:tc>
        <w:tc>
          <w:tcPr>
            <w:tcW w:w="992"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S1-000799</w:t>
            </w:r>
          </w:p>
        </w:tc>
        <w:tc>
          <w:tcPr>
            <w:tcW w:w="709"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22.101</w:t>
            </w:r>
          </w:p>
        </w:tc>
        <w:tc>
          <w:tcPr>
            <w:tcW w:w="567"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059</w:t>
            </w:r>
          </w:p>
        </w:tc>
        <w:tc>
          <w:tcPr>
            <w:tcW w:w="428" w:type="dxa"/>
            <w:shd w:val="solid" w:color="FFFFFF" w:fill="auto"/>
          </w:tcPr>
          <w:p w:rsidR="00514396" w:rsidRPr="00304D0F" w:rsidRDefault="00514396">
            <w:pPr>
              <w:spacing w:after="0"/>
              <w:rPr>
                <w:rFonts w:ascii="Arial" w:hAnsi="Arial"/>
                <w:snapToGrid w:val="0"/>
                <w:color w:val="000000"/>
                <w:sz w:val="16"/>
                <w:lang w:val="fr-FR"/>
              </w:rPr>
            </w:pPr>
          </w:p>
        </w:tc>
        <w:tc>
          <w:tcPr>
            <w:tcW w:w="596"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Rel-5</w:t>
            </w:r>
          </w:p>
        </w:tc>
        <w:tc>
          <w:tcPr>
            <w:tcW w:w="391" w:type="dxa"/>
            <w:shd w:val="solid" w:color="FFFFFF" w:fill="auto"/>
          </w:tcPr>
          <w:p w:rsidR="00514396" w:rsidRPr="00304D0F" w:rsidRDefault="00514396">
            <w:pPr>
              <w:spacing w:after="0"/>
              <w:rPr>
                <w:rFonts w:ascii="Arial" w:hAnsi="Arial"/>
                <w:snapToGrid w:val="0"/>
                <w:color w:val="000000"/>
                <w:sz w:val="16"/>
                <w:lang w:val="fr-FR"/>
              </w:rPr>
            </w:pPr>
            <w:r w:rsidRPr="00304D0F">
              <w:rPr>
                <w:rFonts w:ascii="Arial" w:hAnsi="Arial"/>
                <w:snapToGrid w:val="0"/>
                <w:color w:val="000000"/>
                <w:sz w:val="16"/>
                <w:lang w:val="fr-FR"/>
              </w:rPr>
              <w:t>A</w:t>
            </w:r>
          </w:p>
        </w:tc>
        <w:tc>
          <w:tcPr>
            <w:tcW w:w="2409" w:type="dxa"/>
            <w:shd w:val="solid" w:color="FFFFFF" w:fill="auto"/>
          </w:tcPr>
          <w:p w:rsidR="00514396" w:rsidRPr="00892D34" w:rsidRDefault="00514396">
            <w:pPr>
              <w:spacing w:after="0"/>
              <w:rPr>
                <w:rFonts w:ascii="Arial" w:hAnsi="Arial"/>
                <w:snapToGrid w:val="0"/>
                <w:color w:val="000000"/>
                <w:sz w:val="16"/>
              </w:rPr>
            </w:pPr>
            <w:r w:rsidRPr="00892D34">
              <w:rPr>
                <w:rFonts w:ascii="Arial" w:hAnsi="Arial"/>
                <w:snapToGrid w:val="0"/>
                <w:color w:val="000000"/>
                <w:sz w:val="16"/>
              </w:rPr>
              <w:t>Deleting Encrypted USIM-ME interface</w:t>
            </w:r>
          </w:p>
        </w:tc>
        <w:tc>
          <w:tcPr>
            <w:tcW w:w="567"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5.0.0</w:t>
            </w:r>
          </w:p>
        </w:tc>
        <w:tc>
          <w:tcPr>
            <w:tcW w:w="567"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5.1.0</w:t>
            </w:r>
          </w:p>
        </w:tc>
        <w:tc>
          <w:tcPr>
            <w:tcW w:w="850"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TEI4</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SP-11</w:t>
            </w:r>
          </w:p>
        </w:tc>
        <w:tc>
          <w:tcPr>
            <w:tcW w:w="992"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SP-010053</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S1-010072</w:t>
            </w: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063</w:t>
            </w:r>
          </w:p>
        </w:tc>
        <w:tc>
          <w:tcPr>
            <w:tcW w:w="428" w:type="dxa"/>
            <w:shd w:val="solid" w:color="FFFFFF" w:fill="auto"/>
          </w:tcPr>
          <w:p w:rsidR="00514396" w:rsidRDefault="00514396">
            <w:pPr>
              <w:spacing w:after="0"/>
              <w:rPr>
                <w:rFonts w:ascii="Arial" w:hAnsi="Arial"/>
                <w:snapToGrid w:val="0"/>
                <w:color w:val="000000"/>
                <w:sz w:val="16"/>
                <w:lang w:val="en-AU"/>
              </w:rPr>
            </w:pP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A</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Handling of interactions between applications requiring the access to UE resources</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5.1.0</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5.2.0</w:t>
            </w:r>
          </w:p>
        </w:tc>
        <w:tc>
          <w:tcPr>
            <w:tcW w:w="850"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Service Clean up R99</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SP-11</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SP-010054</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S1-010208</w:t>
            </w: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065</w:t>
            </w:r>
          </w:p>
        </w:tc>
        <w:tc>
          <w:tcPr>
            <w:tcW w:w="428" w:type="dxa"/>
            <w:shd w:val="solid" w:color="FFFFFF" w:fill="auto"/>
          </w:tcPr>
          <w:p w:rsidR="00514396" w:rsidRDefault="00514396">
            <w:pPr>
              <w:spacing w:after="0"/>
              <w:rPr>
                <w:rFonts w:ascii="Arial" w:hAnsi="Arial"/>
                <w:snapToGrid w:val="0"/>
                <w:color w:val="000000"/>
                <w:sz w:val="16"/>
                <w:lang w:val="en-AU"/>
              </w:rPr>
            </w:pP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A</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PLMN name indication</w:t>
            </w:r>
          </w:p>
        </w:tc>
        <w:tc>
          <w:tcPr>
            <w:tcW w:w="567"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5.1.0</w:t>
            </w:r>
          </w:p>
        </w:tc>
        <w:tc>
          <w:tcPr>
            <w:tcW w:w="567"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5.2.0</w:t>
            </w:r>
          </w:p>
        </w:tc>
        <w:tc>
          <w:tcPr>
            <w:tcW w:w="850"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TEI4</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SP-11</w:t>
            </w:r>
          </w:p>
        </w:tc>
        <w:tc>
          <w:tcPr>
            <w:tcW w:w="992"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SP-010055</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S1-010179</w:t>
            </w: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067</w:t>
            </w:r>
          </w:p>
        </w:tc>
        <w:tc>
          <w:tcPr>
            <w:tcW w:w="428" w:type="dxa"/>
            <w:shd w:val="solid" w:color="FFFFFF" w:fill="auto"/>
          </w:tcPr>
          <w:p w:rsidR="00514396" w:rsidRDefault="00514396">
            <w:pPr>
              <w:spacing w:after="0"/>
              <w:rPr>
                <w:rFonts w:ascii="Arial" w:hAnsi="Arial"/>
                <w:snapToGrid w:val="0"/>
                <w:color w:val="000000"/>
                <w:sz w:val="16"/>
                <w:lang w:val="en-AU"/>
              </w:rPr>
            </w:pP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A</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CR to 22.101 on Introduction of CPHS features</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5.1.0</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5.2.0</w:t>
            </w:r>
          </w:p>
        </w:tc>
        <w:tc>
          <w:tcPr>
            <w:tcW w:w="850"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UICC1-CPHS</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SP-11</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SP-010056</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S1-010210</w:t>
            </w: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069</w:t>
            </w:r>
          </w:p>
        </w:tc>
        <w:tc>
          <w:tcPr>
            <w:tcW w:w="428" w:type="dxa"/>
            <w:shd w:val="solid" w:color="FFFFFF" w:fill="auto"/>
          </w:tcPr>
          <w:p w:rsidR="00514396" w:rsidRDefault="00514396">
            <w:pPr>
              <w:spacing w:after="0"/>
              <w:rPr>
                <w:rFonts w:ascii="Arial" w:hAnsi="Arial"/>
                <w:snapToGrid w:val="0"/>
                <w:color w:val="000000"/>
                <w:sz w:val="16"/>
                <w:lang w:val="en-AU"/>
              </w:rPr>
            </w:pP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A</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Display of service provider name in the UE</w:t>
            </w:r>
          </w:p>
        </w:tc>
        <w:tc>
          <w:tcPr>
            <w:tcW w:w="567"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5.1.0</w:t>
            </w:r>
          </w:p>
        </w:tc>
        <w:tc>
          <w:tcPr>
            <w:tcW w:w="567"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5.2.0</w:t>
            </w:r>
          </w:p>
        </w:tc>
        <w:tc>
          <w:tcPr>
            <w:tcW w:w="850"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TEI4</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SP-11</w:t>
            </w:r>
          </w:p>
        </w:tc>
        <w:tc>
          <w:tcPr>
            <w:tcW w:w="992"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SP-010057</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S1-010250</w:t>
            </w: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070</w:t>
            </w:r>
          </w:p>
        </w:tc>
        <w:tc>
          <w:tcPr>
            <w:tcW w:w="428" w:type="dxa"/>
            <w:shd w:val="solid" w:color="FFFFFF" w:fill="auto"/>
          </w:tcPr>
          <w:p w:rsidR="00514396" w:rsidRDefault="00514396">
            <w:pPr>
              <w:spacing w:after="0"/>
              <w:rPr>
                <w:rFonts w:ascii="Arial" w:hAnsi="Arial"/>
                <w:snapToGrid w:val="0"/>
                <w:color w:val="000000"/>
                <w:sz w:val="16"/>
                <w:lang w:val="en-AU"/>
              </w:rPr>
            </w:pP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CR to 22.101 on Clarifications on IMS emergency call support</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5.1.0</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5.2.0</w:t>
            </w:r>
          </w:p>
        </w:tc>
        <w:tc>
          <w:tcPr>
            <w:tcW w:w="850"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EMC1-PS</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SP-12</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SP-010262</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S1-010505</w:t>
            </w: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072</w:t>
            </w:r>
          </w:p>
        </w:tc>
        <w:tc>
          <w:tcPr>
            <w:tcW w:w="428" w:type="dxa"/>
            <w:shd w:val="solid" w:color="FFFFFF" w:fill="auto"/>
          </w:tcPr>
          <w:p w:rsidR="00514396" w:rsidRDefault="00514396">
            <w:pPr>
              <w:spacing w:after="0"/>
              <w:rPr>
                <w:rFonts w:ascii="Arial" w:hAnsi="Arial"/>
                <w:snapToGrid w:val="0"/>
                <w:color w:val="000000"/>
                <w:sz w:val="16"/>
                <w:lang w:val="en-AU"/>
              </w:rPr>
            </w:pP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A</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Replacement of references to 23.121 for R4 onwards</w:t>
            </w:r>
          </w:p>
        </w:tc>
        <w:tc>
          <w:tcPr>
            <w:tcW w:w="567"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5.2.0</w:t>
            </w:r>
          </w:p>
        </w:tc>
        <w:tc>
          <w:tcPr>
            <w:tcW w:w="567"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5.3.0</w:t>
            </w:r>
          </w:p>
        </w:tc>
        <w:tc>
          <w:tcPr>
            <w:tcW w:w="850"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TEI4</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SP-12</w:t>
            </w:r>
          </w:p>
        </w:tc>
        <w:tc>
          <w:tcPr>
            <w:tcW w:w="992"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SP-010258</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S1-010574</w:t>
            </w: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073</w:t>
            </w:r>
          </w:p>
        </w:tc>
        <w:tc>
          <w:tcPr>
            <w:tcW w:w="428" w:type="dxa"/>
            <w:shd w:val="solid" w:color="FFFFFF" w:fill="auto"/>
          </w:tcPr>
          <w:p w:rsidR="00514396" w:rsidRDefault="00514396">
            <w:pPr>
              <w:spacing w:after="0"/>
              <w:rPr>
                <w:rFonts w:ascii="Arial" w:hAnsi="Arial"/>
                <w:snapToGrid w:val="0"/>
                <w:color w:val="000000"/>
                <w:sz w:val="16"/>
                <w:lang w:val="en-AU"/>
              </w:rPr>
            </w:pP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Subscription and Provisioning</w:t>
            </w:r>
          </w:p>
        </w:tc>
        <w:tc>
          <w:tcPr>
            <w:tcW w:w="567"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5.2.0</w:t>
            </w:r>
          </w:p>
        </w:tc>
        <w:tc>
          <w:tcPr>
            <w:tcW w:w="567"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5.3.0</w:t>
            </w:r>
          </w:p>
        </w:tc>
        <w:tc>
          <w:tcPr>
            <w:tcW w:w="850"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TEI5</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SP-12</w:t>
            </w:r>
          </w:p>
        </w:tc>
        <w:tc>
          <w:tcPr>
            <w:tcW w:w="992"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SP-010255</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S1-010577</w:t>
            </w: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075</w:t>
            </w:r>
          </w:p>
        </w:tc>
        <w:tc>
          <w:tcPr>
            <w:tcW w:w="428" w:type="dxa"/>
            <w:shd w:val="solid" w:color="FFFFFF" w:fill="auto"/>
          </w:tcPr>
          <w:p w:rsidR="00514396" w:rsidRDefault="00514396">
            <w:pPr>
              <w:spacing w:after="0"/>
              <w:rPr>
                <w:rFonts w:ascii="Arial" w:hAnsi="Arial"/>
                <w:snapToGrid w:val="0"/>
                <w:color w:val="000000"/>
                <w:sz w:val="16"/>
                <w:lang w:val="en-AU"/>
              </w:rPr>
            </w:pP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A</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Addition of a Streaming paragraph</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5.2.0</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5.3.0</w:t>
            </w:r>
          </w:p>
        </w:tc>
        <w:tc>
          <w:tcPr>
            <w:tcW w:w="850"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PSTREAM</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SP-12</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SP-010263</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S1-010351</w:t>
            </w: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077</w:t>
            </w:r>
          </w:p>
        </w:tc>
        <w:tc>
          <w:tcPr>
            <w:tcW w:w="428" w:type="dxa"/>
            <w:shd w:val="solid" w:color="FFFFFF" w:fill="auto"/>
          </w:tcPr>
          <w:p w:rsidR="00514396" w:rsidRDefault="00514396">
            <w:pPr>
              <w:spacing w:after="0"/>
              <w:rPr>
                <w:rFonts w:ascii="Arial" w:hAnsi="Arial"/>
                <w:snapToGrid w:val="0"/>
                <w:color w:val="000000"/>
                <w:sz w:val="16"/>
                <w:lang w:val="en-AU"/>
              </w:rPr>
            </w:pP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A</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CS Multimedia fallback to speech</w:t>
            </w:r>
          </w:p>
        </w:tc>
        <w:tc>
          <w:tcPr>
            <w:tcW w:w="567"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5.2.0</w:t>
            </w:r>
          </w:p>
        </w:tc>
        <w:tc>
          <w:tcPr>
            <w:tcW w:w="567"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5.3.0</w:t>
            </w:r>
          </w:p>
        </w:tc>
        <w:tc>
          <w:tcPr>
            <w:tcW w:w="850"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TEI4</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SP-12</w:t>
            </w:r>
          </w:p>
        </w:tc>
        <w:tc>
          <w:tcPr>
            <w:tcW w:w="992"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SP-010253</w:t>
            </w:r>
          </w:p>
        </w:tc>
        <w:tc>
          <w:tcPr>
            <w:tcW w:w="992"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S1-010595</w:t>
            </w:r>
          </w:p>
        </w:tc>
        <w:tc>
          <w:tcPr>
            <w:tcW w:w="709"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22.101</w:t>
            </w:r>
          </w:p>
        </w:tc>
        <w:tc>
          <w:tcPr>
            <w:tcW w:w="567"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080</w:t>
            </w:r>
          </w:p>
        </w:tc>
        <w:tc>
          <w:tcPr>
            <w:tcW w:w="428" w:type="dxa"/>
            <w:shd w:val="solid" w:color="FFFFFF" w:fill="auto"/>
          </w:tcPr>
          <w:p w:rsidR="00514396" w:rsidRDefault="00514396">
            <w:pPr>
              <w:spacing w:after="0"/>
              <w:rPr>
                <w:rFonts w:ascii="Arial" w:hAnsi="Arial"/>
                <w:snapToGrid w:val="0"/>
                <w:color w:val="000000"/>
                <w:sz w:val="16"/>
                <w:lang w:val="en-US"/>
              </w:rPr>
            </w:pPr>
          </w:p>
        </w:tc>
        <w:tc>
          <w:tcPr>
            <w:tcW w:w="596"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Rel-5</w:t>
            </w:r>
          </w:p>
        </w:tc>
        <w:tc>
          <w:tcPr>
            <w:tcW w:w="391"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A</w:t>
            </w:r>
          </w:p>
        </w:tc>
        <w:tc>
          <w:tcPr>
            <w:tcW w:w="2409"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Clarification of PLMN Name Indication and Service Provider Name Indication feature.</w:t>
            </w:r>
          </w:p>
        </w:tc>
        <w:tc>
          <w:tcPr>
            <w:tcW w:w="567"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5.2.0</w:t>
            </w:r>
          </w:p>
        </w:tc>
        <w:tc>
          <w:tcPr>
            <w:tcW w:w="567"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5.3.0</w:t>
            </w:r>
          </w:p>
        </w:tc>
        <w:tc>
          <w:tcPr>
            <w:tcW w:w="850"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SPANME</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SP-13</w:t>
            </w:r>
          </w:p>
        </w:tc>
        <w:tc>
          <w:tcPr>
            <w:tcW w:w="992"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SP-010441</w:t>
            </w:r>
          </w:p>
        </w:tc>
        <w:tc>
          <w:tcPr>
            <w:tcW w:w="992"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S1-010832</w:t>
            </w:r>
          </w:p>
        </w:tc>
        <w:tc>
          <w:tcPr>
            <w:tcW w:w="709"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22.101</w:t>
            </w:r>
          </w:p>
        </w:tc>
        <w:tc>
          <w:tcPr>
            <w:tcW w:w="567"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084</w:t>
            </w:r>
          </w:p>
        </w:tc>
        <w:tc>
          <w:tcPr>
            <w:tcW w:w="428" w:type="dxa"/>
            <w:shd w:val="solid" w:color="FFFFFF" w:fill="auto"/>
          </w:tcPr>
          <w:p w:rsidR="00514396" w:rsidRDefault="00514396">
            <w:pPr>
              <w:spacing w:after="0"/>
              <w:rPr>
                <w:rFonts w:ascii="Arial" w:hAnsi="Arial"/>
                <w:snapToGrid w:val="0"/>
                <w:color w:val="000000"/>
                <w:sz w:val="16"/>
                <w:lang w:val="en-US"/>
              </w:rPr>
            </w:pPr>
          </w:p>
        </w:tc>
        <w:tc>
          <w:tcPr>
            <w:tcW w:w="596"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Rel-5</w:t>
            </w:r>
          </w:p>
        </w:tc>
        <w:tc>
          <w:tcPr>
            <w:tcW w:w="391"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A</w:t>
            </w:r>
          </w:p>
        </w:tc>
        <w:tc>
          <w:tcPr>
            <w:tcW w:w="2409"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Addition of a statement on parameter storage on the SIM/USIM.</w:t>
            </w:r>
          </w:p>
        </w:tc>
        <w:tc>
          <w:tcPr>
            <w:tcW w:w="567"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5.3.0</w:t>
            </w:r>
          </w:p>
        </w:tc>
        <w:tc>
          <w:tcPr>
            <w:tcW w:w="567"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5.4.0</w:t>
            </w:r>
          </w:p>
        </w:tc>
        <w:tc>
          <w:tcPr>
            <w:tcW w:w="850"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TEI4</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SP-13</w:t>
            </w:r>
          </w:p>
        </w:tc>
        <w:tc>
          <w:tcPr>
            <w:tcW w:w="992"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SP-010436</w:t>
            </w:r>
          </w:p>
        </w:tc>
        <w:tc>
          <w:tcPr>
            <w:tcW w:w="992"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S1-010889</w:t>
            </w:r>
          </w:p>
        </w:tc>
        <w:tc>
          <w:tcPr>
            <w:tcW w:w="709"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22.101</w:t>
            </w:r>
          </w:p>
        </w:tc>
        <w:tc>
          <w:tcPr>
            <w:tcW w:w="567"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086</w:t>
            </w:r>
          </w:p>
        </w:tc>
        <w:tc>
          <w:tcPr>
            <w:tcW w:w="428"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1</w:t>
            </w:r>
          </w:p>
        </w:tc>
        <w:tc>
          <w:tcPr>
            <w:tcW w:w="596"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Rel-5</w:t>
            </w:r>
          </w:p>
        </w:tc>
        <w:tc>
          <w:tcPr>
            <w:tcW w:w="391"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F</w:t>
            </w:r>
          </w:p>
        </w:tc>
        <w:tc>
          <w:tcPr>
            <w:tcW w:w="2409"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Definition of Home Environment</w:t>
            </w:r>
          </w:p>
        </w:tc>
        <w:tc>
          <w:tcPr>
            <w:tcW w:w="567"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5.3.0</w:t>
            </w:r>
          </w:p>
        </w:tc>
        <w:tc>
          <w:tcPr>
            <w:tcW w:w="567"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5.4.0</w:t>
            </w:r>
          </w:p>
        </w:tc>
        <w:tc>
          <w:tcPr>
            <w:tcW w:w="850"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VHE1</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SP-15</w:t>
            </w:r>
          </w:p>
        </w:tc>
        <w:tc>
          <w:tcPr>
            <w:tcW w:w="992"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SP-020052</w:t>
            </w:r>
          </w:p>
        </w:tc>
        <w:tc>
          <w:tcPr>
            <w:tcW w:w="992"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S1-020609</w:t>
            </w:r>
          </w:p>
        </w:tc>
        <w:tc>
          <w:tcPr>
            <w:tcW w:w="709"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22.101</w:t>
            </w:r>
          </w:p>
        </w:tc>
        <w:tc>
          <w:tcPr>
            <w:tcW w:w="567"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087</w:t>
            </w:r>
          </w:p>
        </w:tc>
        <w:tc>
          <w:tcPr>
            <w:tcW w:w="428" w:type="dxa"/>
            <w:shd w:val="solid" w:color="FFFFFF" w:fill="auto"/>
          </w:tcPr>
          <w:p w:rsidR="00514396" w:rsidRDefault="00514396">
            <w:pPr>
              <w:spacing w:after="0"/>
              <w:rPr>
                <w:rFonts w:ascii="Arial" w:hAnsi="Arial"/>
                <w:snapToGrid w:val="0"/>
                <w:color w:val="000000"/>
                <w:sz w:val="16"/>
                <w:lang w:val="en-US"/>
              </w:rPr>
            </w:pPr>
          </w:p>
        </w:tc>
        <w:tc>
          <w:tcPr>
            <w:tcW w:w="596"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Rel-5</w:t>
            </w:r>
          </w:p>
        </w:tc>
        <w:tc>
          <w:tcPr>
            <w:tcW w:w="391"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B</w:t>
            </w:r>
          </w:p>
        </w:tc>
        <w:tc>
          <w:tcPr>
            <w:tcW w:w="2409"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CR 22.101 Rel.5 B Service change and fallback for UDI/RDI multimedia calls</w:t>
            </w:r>
          </w:p>
        </w:tc>
        <w:tc>
          <w:tcPr>
            <w:tcW w:w="567"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5.4.0</w:t>
            </w:r>
          </w:p>
        </w:tc>
        <w:tc>
          <w:tcPr>
            <w:tcW w:w="567"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5.5.0</w:t>
            </w:r>
          </w:p>
        </w:tc>
        <w:tc>
          <w:tcPr>
            <w:tcW w:w="850"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SCUDIF</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SP-15</w:t>
            </w:r>
          </w:p>
        </w:tc>
        <w:tc>
          <w:tcPr>
            <w:tcW w:w="992"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SP-020049</w:t>
            </w:r>
          </w:p>
        </w:tc>
        <w:tc>
          <w:tcPr>
            <w:tcW w:w="992"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S1-020510</w:t>
            </w:r>
          </w:p>
        </w:tc>
        <w:tc>
          <w:tcPr>
            <w:tcW w:w="709"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22.101</w:t>
            </w:r>
          </w:p>
        </w:tc>
        <w:tc>
          <w:tcPr>
            <w:tcW w:w="567"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088</w:t>
            </w:r>
          </w:p>
        </w:tc>
        <w:tc>
          <w:tcPr>
            <w:tcW w:w="428" w:type="dxa"/>
            <w:shd w:val="solid" w:color="FFFFFF" w:fill="auto"/>
          </w:tcPr>
          <w:p w:rsidR="00514396" w:rsidRDefault="00514396">
            <w:pPr>
              <w:spacing w:after="0"/>
              <w:rPr>
                <w:rFonts w:ascii="Arial" w:hAnsi="Arial"/>
                <w:snapToGrid w:val="0"/>
                <w:color w:val="000000"/>
                <w:sz w:val="16"/>
                <w:lang w:val="en-US"/>
              </w:rPr>
            </w:pPr>
          </w:p>
        </w:tc>
        <w:tc>
          <w:tcPr>
            <w:tcW w:w="596"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Rel-5</w:t>
            </w:r>
          </w:p>
        </w:tc>
        <w:tc>
          <w:tcPr>
            <w:tcW w:w="391"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C</w:t>
            </w:r>
          </w:p>
        </w:tc>
        <w:tc>
          <w:tcPr>
            <w:tcW w:w="2409"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CR to 22.101on IMS access</w:t>
            </w:r>
          </w:p>
        </w:tc>
        <w:tc>
          <w:tcPr>
            <w:tcW w:w="567"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5.4.0</w:t>
            </w:r>
          </w:p>
        </w:tc>
        <w:tc>
          <w:tcPr>
            <w:tcW w:w="567"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5.5.0</w:t>
            </w:r>
          </w:p>
        </w:tc>
        <w:tc>
          <w:tcPr>
            <w:tcW w:w="850"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43000</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SP-15</w:t>
            </w:r>
          </w:p>
        </w:tc>
        <w:tc>
          <w:tcPr>
            <w:tcW w:w="992"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SP-020051</w:t>
            </w:r>
          </w:p>
        </w:tc>
        <w:tc>
          <w:tcPr>
            <w:tcW w:w="992"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S1-020613</w:t>
            </w:r>
          </w:p>
        </w:tc>
        <w:tc>
          <w:tcPr>
            <w:tcW w:w="709"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22.101</w:t>
            </w:r>
          </w:p>
        </w:tc>
        <w:tc>
          <w:tcPr>
            <w:tcW w:w="567"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089</w:t>
            </w:r>
          </w:p>
        </w:tc>
        <w:tc>
          <w:tcPr>
            <w:tcW w:w="428" w:type="dxa"/>
            <w:shd w:val="solid" w:color="FFFFFF" w:fill="auto"/>
          </w:tcPr>
          <w:p w:rsidR="00514396" w:rsidRDefault="00514396">
            <w:pPr>
              <w:spacing w:after="0"/>
              <w:rPr>
                <w:rFonts w:ascii="Arial" w:hAnsi="Arial"/>
                <w:snapToGrid w:val="0"/>
                <w:color w:val="000000"/>
                <w:sz w:val="16"/>
                <w:lang w:val="en-US"/>
              </w:rPr>
            </w:pPr>
          </w:p>
        </w:tc>
        <w:tc>
          <w:tcPr>
            <w:tcW w:w="596"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Rel-5</w:t>
            </w:r>
          </w:p>
        </w:tc>
        <w:tc>
          <w:tcPr>
            <w:tcW w:w="391"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C</w:t>
            </w:r>
          </w:p>
        </w:tc>
        <w:tc>
          <w:tcPr>
            <w:tcW w:w="2409"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CR to 22.101 on on USIM support in Rel-5 GSM only terminals</w:t>
            </w:r>
          </w:p>
        </w:tc>
        <w:tc>
          <w:tcPr>
            <w:tcW w:w="567"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5.4.0</w:t>
            </w:r>
          </w:p>
        </w:tc>
        <w:tc>
          <w:tcPr>
            <w:tcW w:w="567"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5.5.0</w:t>
            </w:r>
          </w:p>
        </w:tc>
        <w:tc>
          <w:tcPr>
            <w:tcW w:w="850"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UICC1</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SP-15</w:t>
            </w:r>
          </w:p>
        </w:tc>
        <w:tc>
          <w:tcPr>
            <w:tcW w:w="992"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SP-020050</w:t>
            </w:r>
          </w:p>
        </w:tc>
        <w:tc>
          <w:tcPr>
            <w:tcW w:w="992"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S1-020658</w:t>
            </w: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090</w:t>
            </w:r>
          </w:p>
        </w:tc>
        <w:tc>
          <w:tcPr>
            <w:tcW w:w="428" w:type="dxa"/>
            <w:shd w:val="solid" w:color="FFFFFF" w:fill="auto"/>
          </w:tcPr>
          <w:p w:rsidR="00514396" w:rsidRDefault="00514396">
            <w:pPr>
              <w:spacing w:after="0"/>
              <w:rPr>
                <w:rFonts w:ascii="Arial" w:hAnsi="Arial"/>
                <w:snapToGrid w:val="0"/>
                <w:color w:val="000000"/>
                <w:sz w:val="16"/>
                <w:lang w:val="en-AU"/>
              </w:rPr>
            </w:pP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 xml:space="preserve">CR to 22.101 on Access to IMS services using ISIM </w:t>
            </w:r>
          </w:p>
          <w:p w:rsidR="00514396" w:rsidRDefault="00514396">
            <w:pPr>
              <w:spacing w:after="0"/>
              <w:rPr>
                <w:rFonts w:ascii="Arial" w:hAnsi="Arial"/>
                <w:snapToGrid w:val="0"/>
                <w:color w:val="000000"/>
                <w:sz w:val="16"/>
                <w:lang w:val="en-AU"/>
              </w:rPr>
            </w:pPr>
          </w:p>
          <w:p w:rsidR="00514396" w:rsidRDefault="00923505">
            <w:pPr>
              <w:spacing w:after="0"/>
              <w:rPr>
                <w:rFonts w:ascii="Arial" w:hAnsi="Arial"/>
                <w:snapToGrid w:val="0"/>
                <w:color w:val="000000"/>
                <w:sz w:val="16"/>
                <w:lang w:val="en-AU"/>
              </w:rPr>
            </w:pPr>
            <w:r>
              <w:rPr>
                <w:rFonts w:ascii="Arial" w:hAnsi="Arial"/>
                <w:snapToGrid w:val="0"/>
                <w:color w:val="000000"/>
                <w:sz w:val="16"/>
                <w:lang w:val="en-AU"/>
              </w:rPr>
              <w:t>NOTE:</w:t>
            </w:r>
            <w:r w:rsidR="00514396">
              <w:rPr>
                <w:rFonts w:ascii="Arial" w:hAnsi="Arial"/>
                <w:snapToGrid w:val="0"/>
                <w:color w:val="000000"/>
                <w:sz w:val="16"/>
                <w:lang w:val="en-AU"/>
              </w:rPr>
              <w:t xml:space="preserve"> special dispensation was given by SA #15 to allow some leeway on the section numbering.</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5.4.0</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5.5.0</w:t>
            </w:r>
          </w:p>
        </w:tc>
        <w:tc>
          <w:tcPr>
            <w:tcW w:w="850"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TEI/ISIM</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SP-15</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SP-020045</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S1-020457</w:t>
            </w: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092</w:t>
            </w:r>
          </w:p>
        </w:tc>
        <w:tc>
          <w:tcPr>
            <w:tcW w:w="428"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w:t>
            </w: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A</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Editorial CR to correct terms and references</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5.4.0</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5.5.0</w:t>
            </w:r>
          </w:p>
        </w:tc>
        <w:tc>
          <w:tcPr>
            <w:tcW w:w="850" w:type="dxa"/>
            <w:shd w:val="solid" w:color="FFFFFF" w:fill="auto"/>
          </w:tcPr>
          <w:p w:rsidR="00514396" w:rsidRDefault="00514396">
            <w:pPr>
              <w:spacing w:after="0"/>
              <w:rPr>
                <w:rFonts w:ascii="Arial" w:hAnsi="Arial"/>
                <w:snapToGrid w:val="0"/>
                <w:color w:val="000000"/>
                <w:sz w:val="14"/>
                <w:lang w:val="en-AU"/>
              </w:rPr>
            </w:pPr>
            <w:r>
              <w:rPr>
                <w:rFonts w:ascii="Arial" w:hAnsi="Arial"/>
                <w:snapToGrid w:val="0"/>
                <w:color w:val="000000"/>
                <w:sz w:val="14"/>
                <w:lang w:val="en-AU"/>
              </w:rPr>
              <w:t>CORRECT</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SP-15</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SP-020126</w:t>
            </w:r>
          </w:p>
        </w:tc>
        <w:tc>
          <w:tcPr>
            <w:tcW w:w="992" w:type="dxa"/>
            <w:shd w:val="solid" w:color="FFFFFF" w:fill="auto"/>
          </w:tcPr>
          <w:p w:rsidR="00514396" w:rsidRDefault="00514396">
            <w:pPr>
              <w:spacing w:after="0"/>
              <w:rPr>
                <w:rFonts w:ascii="Arial" w:hAnsi="Arial"/>
                <w:snapToGrid w:val="0"/>
                <w:color w:val="000000"/>
                <w:sz w:val="16"/>
                <w:lang w:val="en-AU"/>
              </w:rPr>
            </w:pP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093</w:t>
            </w:r>
          </w:p>
        </w:tc>
        <w:tc>
          <w:tcPr>
            <w:tcW w:w="428" w:type="dxa"/>
            <w:shd w:val="solid" w:color="FFFFFF" w:fill="auto"/>
          </w:tcPr>
          <w:p w:rsidR="00514396" w:rsidRDefault="00514396">
            <w:pPr>
              <w:spacing w:after="0"/>
              <w:rPr>
                <w:rFonts w:ascii="Arial" w:hAnsi="Arial"/>
                <w:snapToGrid w:val="0"/>
                <w:color w:val="000000"/>
                <w:sz w:val="16"/>
                <w:lang w:val="en-AU"/>
              </w:rPr>
            </w:pP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F</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Correction of references to obsolete SIP RFC 2543 IETF specification</w:t>
            </w:r>
          </w:p>
        </w:tc>
        <w:tc>
          <w:tcPr>
            <w:tcW w:w="567"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5.4.0</w:t>
            </w:r>
          </w:p>
        </w:tc>
        <w:tc>
          <w:tcPr>
            <w:tcW w:w="567"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5.5.0</w:t>
            </w:r>
          </w:p>
        </w:tc>
        <w:tc>
          <w:tcPr>
            <w:tcW w:w="850" w:type="dxa"/>
            <w:shd w:val="solid" w:color="FFFFFF" w:fill="auto"/>
          </w:tcPr>
          <w:p w:rsidR="00514396" w:rsidRDefault="00514396">
            <w:pPr>
              <w:spacing w:after="0"/>
              <w:rPr>
                <w:rFonts w:ascii="Arial" w:hAnsi="Arial"/>
                <w:snapToGrid w:val="0"/>
                <w:color w:val="000000"/>
                <w:sz w:val="16"/>
                <w:lang w:val="en-US"/>
              </w:rPr>
            </w:pPr>
            <w:r>
              <w:rPr>
                <w:rFonts w:ascii="Arial" w:hAnsi="Arial"/>
                <w:snapToGrid w:val="0"/>
                <w:color w:val="000000"/>
                <w:sz w:val="16"/>
                <w:lang w:val="en-US"/>
              </w:rPr>
              <w:t>IMS-CCR</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SP-16</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SP-020381</w:t>
            </w:r>
          </w:p>
        </w:tc>
        <w:tc>
          <w:tcPr>
            <w:tcW w:w="992" w:type="dxa"/>
            <w:shd w:val="solid" w:color="FFFFFF" w:fill="auto"/>
          </w:tcPr>
          <w:p w:rsidR="00514396" w:rsidRDefault="00514396">
            <w:pPr>
              <w:spacing w:after="0"/>
              <w:rPr>
                <w:rFonts w:ascii="Arial" w:hAnsi="Arial"/>
                <w:snapToGrid w:val="0"/>
                <w:color w:val="000000"/>
                <w:sz w:val="16"/>
                <w:lang w:val="en-AU"/>
              </w:rPr>
            </w:pP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095</w:t>
            </w:r>
          </w:p>
        </w:tc>
        <w:tc>
          <w:tcPr>
            <w:tcW w:w="428"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1</w:t>
            </w: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F</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CR to 22.101 v5.5.0 on REL5 clean up</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5.5.0</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5.6.0</w:t>
            </w:r>
          </w:p>
        </w:tc>
        <w:tc>
          <w:tcPr>
            <w:tcW w:w="850"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IMS</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SP-16</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SP-020255</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S1-020848</w:t>
            </w: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096</w:t>
            </w:r>
          </w:p>
        </w:tc>
        <w:tc>
          <w:tcPr>
            <w:tcW w:w="428" w:type="dxa"/>
            <w:shd w:val="solid" w:color="FFFFFF" w:fill="auto"/>
          </w:tcPr>
          <w:p w:rsidR="00514396" w:rsidRDefault="00514396">
            <w:pPr>
              <w:spacing w:after="0"/>
              <w:rPr>
                <w:rFonts w:ascii="Arial" w:hAnsi="Arial"/>
                <w:snapToGrid w:val="0"/>
                <w:color w:val="000000"/>
                <w:sz w:val="16"/>
                <w:lang w:val="en-AU"/>
              </w:rPr>
            </w:pP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D</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CR to 22.101 v5.5.0 on Editorial for REL6</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5.5.0</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6.0.0</w:t>
            </w:r>
          </w:p>
        </w:tc>
        <w:tc>
          <w:tcPr>
            <w:tcW w:w="850"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IMS</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SP-17</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SP-020557</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S1-021849</w:t>
            </w: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103</w:t>
            </w:r>
          </w:p>
        </w:tc>
        <w:tc>
          <w:tcPr>
            <w:tcW w:w="428" w:type="dxa"/>
            <w:shd w:val="solid" w:color="FFFFFF" w:fill="auto"/>
          </w:tcPr>
          <w:p w:rsidR="00514396" w:rsidRDefault="00514396">
            <w:pPr>
              <w:spacing w:after="0"/>
              <w:rPr>
                <w:rFonts w:ascii="Arial" w:hAnsi="Arial"/>
                <w:snapToGrid w:val="0"/>
                <w:color w:val="000000"/>
                <w:sz w:val="16"/>
                <w:lang w:val="en-AU"/>
              </w:rPr>
            </w:pP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F</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Clarification of SIM support in Rel-6</w:t>
            </w:r>
          </w:p>
        </w:tc>
        <w:tc>
          <w:tcPr>
            <w:tcW w:w="567"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6.0.0</w:t>
            </w:r>
          </w:p>
        </w:tc>
        <w:tc>
          <w:tcPr>
            <w:tcW w:w="567"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6.1.0</w:t>
            </w:r>
          </w:p>
        </w:tc>
        <w:tc>
          <w:tcPr>
            <w:tcW w:w="850"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TEI4</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SP-17</w:t>
            </w:r>
          </w:p>
        </w:tc>
        <w:tc>
          <w:tcPr>
            <w:tcW w:w="992"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SP-020557</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S1-021755</w:t>
            </w: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104</w:t>
            </w:r>
          </w:p>
        </w:tc>
        <w:tc>
          <w:tcPr>
            <w:tcW w:w="428" w:type="dxa"/>
            <w:shd w:val="solid" w:color="FFFFFF" w:fill="auto"/>
          </w:tcPr>
          <w:p w:rsidR="00514396" w:rsidRDefault="00514396">
            <w:pPr>
              <w:spacing w:after="0"/>
              <w:rPr>
                <w:rFonts w:ascii="Arial" w:hAnsi="Arial"/>
                <w:snapToGrid w:val="0"/>
                <w:color w:val="000000"/>
                <w:sz w:val="16"/>
                <w:lang w:val="en-AU"/>
              </w:rPr>
            </w:pP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CR to 22.101 Removal of implementation details for directory number in SMS and other services</w:t>
            </w:r>
          </w:p>
        </w:tc>
        <w:tc>
          <w:tcPr>
            <w:tcW w:w="567"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6.0.0</w:t>
            </w:r>
          </w:p>
        </w:tc>
        <w:tc>
          <w:tcPr>
            <w:tcW w:w="567"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6.1.0</w:t>
            </w:r>
          </w:p>
        </w:tc>
        <w:tc>
          <w:tcPr>
            <w:tcW w:w="850"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TEI6</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SP-17</w:t>
            </w:r>
          </w:p>
        </w:tc>
        <w:tc>
          <w:tcPr>
            <w:tcW w:w="992"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SP-020557</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S1-021775</w:t>
            </w: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105</w:t>
            </w:r>
          </w:p>
        </w:tc>
        <w:tc>
          <w:tcPr>
            <w:tcW w:w="428" w:type="dxa"/>
            <w:shd w:val="solid" w:color="FFFFFF" w:fill="auto"/>
          </w:tcPr>
          <w:p w:rsidR="00514396" w:rsidRDefault="00514396">
            <w:pPr>
              <w:spacing w:after="0"/>
              <w:rPr>
                <w:rFonts w:ascii="Arial" w:hAnsi="Arial"/>
                <w:snapToGrid w:val="0"/>
                <w:color w:val="000000"/>
                <w:sz w:val="16"/>
                <w:lang w:val="en-AU"/>
              </w:rPr>
            </w:pP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F</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CR to 22.101 Rel-6 Clean up of IMS Rel 6 to re-instate requirements</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6.0.0</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6.1.0</w:t>
            </w:r>
          </w:p>
        </w:tc>
        <w:tc>
          <w:tcPr>
            <w:tcW w:w="850"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IMS</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SP-18</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SP-020658</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S1-022064</w:t>
            </w: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107</w:t>
            </w:r>
          </w:p>
        </w:tc>
        <w:tc>
          <w:tcPr>
            <w:tcW w:w="428" w:type="dxa"/>
            <w:shd w:val="solid" w:color="FFFFFF" w:fill="auto"/>
          </w:tcPr>
          <w:p w:rsidR="00514396" w:rsidRDefault="00514396">
            <w:pPr>
              <w:spacing w:after="0"/>
              <w:rPr>
                <w:rFonts w:ascii="Arial" w:hAnsi="Arial"/>
                <w:snapToGrid w:val="0"/>
                <w:color w:val="000000"/>
                <w:sz w:val="16"/>
                <w:lang w:val="en-AU"/>
              </w:rPr>
            </w:pP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CR to 22.101 on IMS number portability rev of 1909</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6.1.0</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6.2.0</w:t>
            </w:r>
          </w:p>
        </w:tc>
        <w:tc>
          <w:tcPr>
            <w:tcW w:w="850"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IMS</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SP-18</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SP-020658</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S1-022119</w:t>
            </w: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108</w:t>
            </w:r>
          </w:p>
        </w:tc>
        <w:tc>
          <w:tcPr>
            <w:tcW w:w="428" w:type="dxa"/>
            <w:shd w:val="solid" w:color="FFFFFF" w:fill="auto"/>
          </w:tcPr>
          <w:p w:rsidR="00514396" w:rsidRDefault="00514396">
            <w:pPr>
              <w:spacing w:after="0"/>
              <w:rPr>
                <w:rFonts w:ascii="Arial" w:hAnsi="Arial"/>
                <w:snapToGrid w:val="0"/>
                <w:color w:val="000000"/>
                <w:sz w:val="16"/>
                <w:lang w:val="en-AU"/>
              </w:rPr>
            </w:pP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CR to 22.101 Rel 6 on Emergency calls</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6.1.0</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6.2.0</w:t>
            </w:r>
          </w:p>
        </w:tc>
        <w:tc>
          <w:tcPr>
            <w:tcW w:w="850"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EMC1</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SP-18</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SP-020666</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S1-022263</w:t>
            </w: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109</w:t>
            </w:r>
          </w:p>
        </w:tc>
        <w:tc>
          <w:tcPr>
            <w:tcW w:w="428" w:type="dxa"/>
            <w:shd w:val="solid" w:color="FFFFFF" w:fill="auto"/>
          </w:tcPr>
          <w:p w:rsidR="00514396" w:rsidRDefault="00514396">
            <w:pPr>
              <w:spacing w:after="0"/>
              <w:rPr>
                <w:rFonts w:ascii="Arial" w:hAnsi="Arial"/>
                <w:snapToGrid w:val="0"/>
                <w:color w:val="000000"/>
                <w:sz w:val="16"/>
                <w:lang w:val="en-AU"/>
              </w:rPr>
            </w:pP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CR to 22.101 on WLAN interworking</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6.1.0</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6.2.0</w:t>
            </w:r>
          </w:p>
        </w:tc>
        <w:tc>
          <w:tcPr>
            <w:tcW w:w="850"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WLAN</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SP-18</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SP-020651</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S1-022340</w:t>
            </w: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113</w:t>
            </w:r>
          </w:p>
        </w:tc>
        <w:tc>
          <w:tcPr>
            <w:tcW w:w="428" w:type="dxa"/>
            <w:shd w:val="solid" w:color="FFFFFF" w:fill="auto"/>
          </w:tcPr>
          <w:p w:rsidR="00514396" w:rsidRDefault="00514396">
            <w:pPr>
              <w:spacing w:after="0"/>
              <w:rPr>
                <w:rFonts w:ascii="Arial" w:hAnsi="Arial"/>
                <w:snapToGrid w:val="0"/>
                <w:color w:val="000000"/>
                <w:sz w:val="16"/>
                <w:lang w:val="en-AU"/>
              </w:rPr>
            </w:pP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A</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CR to 22.101 on Support of SIM and USIM in REL-6</w:t>
            </w:r>
          </w:p>
        </w:tc>
        <w:tc>
          <w:tcPr>
            <w:tcW w:w="567"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6.1.0</w:t>
            </w:r>
          </w:p>
        </w:tc>
        <w:tc>
          <w:tcPr>
            <w:tcW w:w="567"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6.2.0</w:t>
            </w:r>
          </w:p>
        </w:tc>
        <w:tc>
          <w:tcPr>
            <w:tcW w:w="850"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TEI5</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SP-19</w:t>
            </w:r>
          </w:p>
        </w:tc>
        <w:tc>
          <w:tcPr>
            <w:tcW w:w="992"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SP-030022</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S1-030215</w:t>
            </w: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114</w:t>
            </w:r>
          </w:p>
        </w:tc>
        <w:tc>
          <w:tcPr>
            <w:tcW w:w="428"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w:t>
            </w: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Simultaneous connection to 3GPP systems and I-WLANs</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6.2.0</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6.3.0</w:t>
            </w:r>
          </w:p>
        </w:tc>
        <w:tc>
          <w:tcPr>
            <w:tcW w:w="850"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WLAN-CR</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SP-19</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SP-030035</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S1-030269</w:t>
            </w: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115</w:t>
            </w:r>
          </w:p>
        </w:tc>
        <w:tc>
          <w:tcPr>
            <w:tcW w:w="428"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w:t>
            </w: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Requirements for Network Sharing in Rel-6</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6.2.0</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6.3.0</w:t>
            </w:r>
          </w:p>
        </w:tc>
        <w:tc>
          <w:tcPr>
            <w:tcW w:w="850"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NTShar-CR</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SP-19</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SP-030148</w:t>
            </w:r>
          </w:p>
        </w:tc>
        <w:tc>
          <w:tcPr>
            <w:tcW w:w="992"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S1-030257</w:t>
            </w: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117</w:t>
            </w:r>
          </w:p>
        </w:tc>
        <w:tc>
          <w:tcPr>
            <w:tcW w:w="428"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w:t>
            </w: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A</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CR to 22.101 Rel 6 on SIM support</w:t>
            </w:r>
          </w:p>
        </w:tc>
        <w:tc>
          <w:tcPr>
            <w:tcW w:w="567"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6.2.0</w:t>
            </w:r>
          </w:p>
        </w:tc>
        <w:tc>
          <w:tcPr>
            <w:tcW w:w="567"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6.3.0</w:t>
            </w:r>
          </w:p>
        </w:tc>
        <w:tc>
          <w:tcPr>
            <w:tcW w:w="850"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TEI5</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SP-20</w:t>
            </w:r>
          </w:p>
        </w:tc>
        <w:tc>
          <w:tcPr>
            <w:tcW w:w="992"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SP-030351</w:t>
            </w:r>
          </w:p>
        </w:tc>
        <w:tc>
          <w:tcPr>
            <w:tcW w:w="992" w:type="dxa"/>
            <w:shd w:val="solid" w:color="FFFFFF" w:fill="auto"/>
          </w:tcPr>
          <w:p w:rsidR="00514396" w:rsidRDefault="00514396">
            <w:pPr>
              <w:spacing w:after="0"/>
              <w:rPr>
                <w:rFonts w:ascii="Arial" w:hAnsi="Arial"/>
                <w:snapToGrid w:val="0"/>
                <w:color w:val="000000"/>
                <w:sz w:val="16"/>
                <w:lang w:val="fr-FR"/>
              </w:rPr>
            </w:pPr>
          </w:p>
        </w:tc>
        <w:tc>
          <w:tcPr>
            <w:tcW w:w="7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22.101</w:t>
            </w:r>
          </w:p>
        </w:tc>
        <w:tc>
          <w:tcPr>
            <w:tcW w:w="567"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125</w:t>
            </w:r>
          </w:p>
        </w:tc>
        <w:tc>
          <w:tcPr>
            <w:tcW w:w="428"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1</w:t>
            </w:r>
          </w:p>
        </w:tc>
        <w:tc>
          <w:tcPr>
            <w:tcW w:w="596"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A</w:t>
            </w:r>
          </w:p>
        </w:tc>
        <w:tc>
          <w:tcPr>
            <w:tcW w:w="2409" w:type="dxa"/>
            <w:shd w:val="solid" w:color="FFFFFF" w:fill="auto"/>
          </w:tcPr>
          <w:p w:rsidR="00514396" w:rsidRDefault="00514396">
            <w:pPr>
              <w:spacing w:after="0"/>
              <w:rPr>
                <w:rFonts w:ascii="Arial" w:hAnsi="Arial"/>
                <w:snapToGrid w:val="0"/>
                <w:color w:val="000000"/>
                <w:sz w:val="16"/>
                <w:lang w:val="en-AU"/>
              </w:rPr>
            </w:pPr>
            <w:r>
              <w:rPr>
                <w:rFonts w:ascii="Arial" w:hAnsi="Arial"/>
                <w:snapToGrid w:val="0"/>
                <w:color w:val="000000"/>
                <w:sz w:val="16"/>
                <w:lang w:val="en-AU"/>
              </w:rPr>
              <w:t>Alignment of Subscriber Identification requirements to current implementation</w:t>
            </w:r>
          </w:p>
        </w:tc>
        <w:tc>
          <w:tcPr>
            <w:tcW w:w="567"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6.3.0</w:t>
            </w:r>
          </w:p>
        </w:tc>
        <w:tc>
          <w:tcPr>
            <w:tcW w:w="567"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6.4.0</w:t>
            </w:r>
          </w:p>
        </w:tc>
        <w:tc>
          <w:tcPr>
            <w:tcW w:w="850" w:type="dxa"/>
            <w:shd w:val="solid" w:color="FFFFFF" w:fill="auto"/>
          </w:tcPr>
          <w:p w:rsidR="00514396" w:rsidRDefault="00514396">
            <w:pPr>
              <w:spacing w:after="0"/>
              <w:rPr>
                <w:rFonts w:ascii="Arial" w:hAnsi="Arial"/>
                <w:snapToGrid w:val="0"/>
                <w:color w:val="000000"/>
                <w:sz w:val="16"/>
                <w:lang w:val="fr-FR"/>
              </w:rPr>
            </w:pPr>
            <w:r>
              <w:rPr>
                <w:rFonts w:ascii="Arial" w:hAnsi="Arial"/>
                <w:snapToGrid w:val="0"/>
                <w:color w:val="000000"/>
                <w:sz w:val="16"/>
                <w:lang w:val="fr-FR"/>
              </w:rPr>
              <w:t>TEI5</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cs="Arial"/>
                <w:color w:val="000000"/>
                <w:sz w:val="16"/>
                <w:szCs w:val="16"/>
                <w:lang w:val="fr-FR"/>
              </w:rPr>
            </w:pPr>
            <w:r>
              <w:rPr>
                <w:rFonts w:ascii="Arial" w:hAnsi="Arial" w:cs="Arial"/>
                <w:color w:val="000000"/>
                <w:sz w:val="16"/>
                <w:szCs w:val="16"/>
                <w:lang w:val="fr-FR"/>
              </w:rPr>
              <w:t>SP-21</w:t>
            </w:r>
          </w:p>
        </w:tc>
        <w:tc>
          <w:tcPr>
            <w:tcW w:w="992" w:type="dxa"/>
            <w:shd w:val="solid" w:color="FFFFFF" w:fill="auto"/>
          </w:tcPr>
          <w:p w:rsidR="00514396" w:rsidRDefault="00514396">
            <w:pPr>
              <w:spacing w:after="0"/>
              <w:rPr>
                <w:rFonts w:ascii="Arial" w:hAnsi="Arial" w:cs="Arial"/>
                <w:color w:val="000000"/>
                <w:sz w:val="16"/>
                <w:szCs w:val="16"/>
                <w:lang w:val="fr-FR"/>
              </w:rPr>
            </w:pPr>
            <w:r>
              <w:rPr>
                <w:rFonts w:ascii="Arial" w:hAnsi="Arial" w:cs="Arial"/>
                <w:color w:val="000000"/>
                <w:sz w:val="16"/>
                <w:szCs w:val="16"/>
                <w:lang w:val="fr-FR"/>
              </w:rPr>
              <w:t>SP-030457</w:t>
            </w:r>
          </w:p>
        </w:tc>
        <w:tc>
          <w:tcPr>
            <w:tcW w:w="992"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S1-030911</w:t>
            </w:r>
          </w:p>
        </w:tc>
        <w:tc>
          <w:tcPr>
            <w:tcW w:w="709"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22.101</w:t>
            </w:r>
          </w:p>
        </w:tc>
        <w:tc>
          <w:tcPr>
            <w:tcW w:w="567"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128</w:t>
            </w:r>
          </w:p>
        </w:tc>
        <w:tc>
          <w:tcPr>
            <w:tcW w:w="428"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w:t>
            </w:r>
          </w:p>
        </w:tc>
        <w:tc>
          <w:tcPr>
            <w:tcW w:w="596"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A</w:t>
            </w:r>
          </w:p>
        </w:tc>
        <w:tc>
          <w:tcPr>
            <w:tcW w:w="2409"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Clarification on USIM-based access to IMS</w:t>
            </w:r>
          </w:p>
        </w:tc>
        <w:tc>
          <w:tcPr>
            <w:tcW w:w="567"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6.4.0</w:t>
            </w:r>
          </w:p>
        </w:tc>
        <w:tc>
          <w:tcPr>
            <w:tcW w:w="567"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6.5.0</w:t>
            </w:r>
          </w:p>
        </w:tc>
        <w:tc>
          <w:tcPr>
            <w:tcW w:w="850"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IMS</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SP-21</w:t>
            </w:r>
          </w:p>
        </w:tc>
        <w:tc>
          <w:tcPr>
            <w:tcW w:w="992"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SP-030492</w:t>
            </w:r>
          </w:p>
        </w:tc>
        <w:tc>
          <w:tcPr>
            <w:tcW w:w="992"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S1-031049</w:t>
            </w:r>
          </w:p>
        </w:tc>
        <w:tc>
          <w:tcPr>
            <w:tcW w:w="709"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22.101</w:t>
            </w:r>
          </w:p>
        </w:tc>
        <w:tc>
          <w:tcPr>
            <w:tcW w:w="567"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132</w:t>
            </w:r>
          </w:p>
        </w:tc>
        <w:tc>
          <w:tcPr>
            <w:tcW w:w="428" w:type="dxa"/>
            <w:shd w:val="solid" w:color="FFFFFF" w:fill="auto"/>
          </w:tcPr>
          <w:p w:rsidR="00514396" w:rsidRDefault="00514396">
            <w:pPr>
              <w:spacing w:after="0"/>
              <w:rPr>
                <w:rFonts w:ascii="Arial" w:hAnsi="Arial" w:cs="Arial"/>
                <w:color w:val="000000"/>
                <w:sz w:val="16"/>
                <w:szCs w:val="16"/>
                <w:lang w:val="en-US"/>
              </w:rPr>
            </w:pPr>
          </w:p>
        </w:tc>
        <w:tc>
          <w:tcPr>
            <w:tcW w:w="596"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C</w:t>
            </w:r>
          </w:p>
        </w:tc>
        <w:tc>
          <w:tcPr>
            <w:tcW w:w="2409"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Cleanup and modifications on identification of emergency numbers in 22.101 Rel-6</w:t>
            </w:r>
          </w:p>
        </w:tc>
        <w:tc>
          <w:tcPr>
            <w:tcW w:w="567"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6.4.0</w:t>
            </w:r>
          </w:p>
        </w:tc>
        <w:tc>
          <w:tcPr>
            <w:tcW w:w="567"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6.5.0</w:t>
            </w:r>
          </w:p>
        </w:tc>
        <w:tc>
          <w:tcPr>
            <w:tcW w:w="850"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EMC1</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SP-21</w:t>
            </w:r>
          </w:p>
        </w:tc>
        <w:tc>
          <w:tcPr>
            <w:tcW w:w="992"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SP-030534</w:t>
            </w:r>
          </w:p>
        </w:tc>
        <w:tc>
          <w:tcPr>
            <w:tcW w:w="992"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S1-031061</w:t>
            </w:r>
          </w:p>
        </w:tc>
        <w:tc>
          <w:tcPr>
            <w:tcW w:w="709"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22.101</w:t>
            </w:r>
          </w:p>
        </w:tc>
        <w:tc>
          <w:tcPr>
            <w:tcW w:w="567"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134</w:t>
            </w:r>
          </w:p>
        </w:tc>
        <w:tc>
          <w:tcPr>
            <w:tcW w:w="428"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1</w:t>
            </w:r>
          </w:p>
        </w:tc>
        <w:tc>
          <w:tcPr>
            <w:tcW w:w="596"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A</w:t>
            </w:r>
          </w:p>
        </w:tc>
        <w:tc>
          <w:tcPr>
            <w:tcW w:w="2409"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Support of Release 4 SIM in Release 6</w:t>
            </w:r>
          </w:p>
        </w:tc>
        <w:tc>
          <w:tcPr>
            <w:tcW w:w="567" w:type="dxa"/>
            <w:shd w:val="solid" w:color="FFFFFF" w:fill="auto"/>
          </w:tcPr>
          <w:p w:rsidR="00514396" w:rsidRDefault="00514396">
            <w:pPr>
              <w:spacing w:after="0"/>
              <w:rPr>
                <w:rFonts w:ascii="Arial" w:hAnsi="Arial" w:cs="Arial"/>
                <w:color w:val="000000"/>
                <w:sz w:val="16"/>
                <w:szCs w:val="16"/>
                <w:lang w:val="fr-FR"/>
              </w:rPr>
            </w:pPr>
            <w:r>
              <w:rPr>
                <w:rFonts w:ascii="Arial" w:hAnsi="Arial" w:cs="Arial"/>
                <w:color w:val="000000"/>
                <w:sz w:val="16"/>
                <w:szCs w:val="16"/>
                <w:lang w:val="fr-FR"/>
              </w:rPr>
              <w:t>6.4.0</w:t>
            </w:r>
          </w:p>
        </w:tc>
        <w:tc>
          <w:tcPr>
            <w:tcW w:w="567" w:type="dxa"/>
            <w:shd w:val="solid" w:color="FFFFFF" w:fill="auto"/>
          </w:tcPr>
          <w:p w:rsidR="00514396" w:rsidRDefault="00514396">
            <w:pPr>
              <w:spacing w:after="0"/>
              <w:rPr>
                <w:rFonts w:ascii="Arial" w:hAnsi="Arial" w:cs="Arial"/>
                <w:color w:val="000000"/>
                <w:sz w:val="16"/>
                <w:szCs w:val="16"/>
                <w:lang w:val="fr-FR"/>
              </w:rPr>
            </w:pPr>
            <w:r>
              <w:rPr>
                <w:rFonts w:ascii="Arial" w:hAnsi="Arial" w:cs="Arial"/>
                <w:color w:val="000000"/>
                <w:sz w:val="16"/>
                <w:szCs w:val="16"/>
                <w:lang w:val="fr-FR"/>
              </w:rPr>
              <w:t>6.5.0</w:t>
            </w:r>
          </w:p>
        </w:tc>
        <w:tc>
          <w:tcPr>
            <w:tcW w:w="850" w:type="dxa"/>
            <w:shd w:val="solid" w:color="FFFFFF" w:fill="auto"/>
          </w:tcPr>
          <w:p w:rsidR="00514396" w:rsidRDefault="00514396">
            <w:pPr>
              <w:spacing w:after="0"/>
              <w:rPr>
                <w:rFonts w:ascii="Arial" w:hAnsi="Arial" w:cs="Arial"/>
                <w:color w:val="000000"/>
                <w:sz w:val="16"/>
                <w:szCs w:val="16"/>
                <w:lang w:val="fr-FR"/>
              </w:rPr>
            </w:pPr>
            <w:r>
              <w:rPr>
                <w:rFonts w:ascii="Arial" w:hAnsi="Arial" w:cs="Arial"/>
                <w:color w:val="000000"/>
                <w:sz w:val="16"/>
                <w:szCs w:val="16"/>
                <w:lang w:val="fr-FR"/>
              </w:rPr>
              <w:t>TEI5</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cs="Arial"/>
                <w:color w:val="000000"/>
                <w:sz w:val="16"/>
                <w:szCs w:val="16"/>
                <w:lang w:val="fr-FR"/>
              </w:rPr>
            </w:pPr>
            <w:r>
              <w:rPr>
                <w:rFonts w:ascii="Arial" w:hAnsi="Arial" w:cs="Arial"/>
                <w:color w:val="000000"/>
                <w:sz w:val="16"/>
                <w:szCs w:val="16"/>
                <w:lang w:val="fr-FR"/>
              </w:rPr>
              <w:t>SP-22</w:t>
            </w:r>
          </w:p>
        </w:tc>
        <w:tc>
          <w:tcPr>
            <w:tcW w:w="992" w:type="dxa"/>
            <w:shd w:val="solid" w:color="FFFFFF" w:fill="auto"/>
          </w:tcPr>
          <w:p w:rsidR="00514396" w:rsidRDefault="00514396">
            <w:pPr>
              <w:spacing w:after="0"/>
              <w:rPr>
                <w:rFonts w:ascii="Arial" w:hAnsi="Arial" w:cs="Arial"/>
                <w:color w:val="000000"/>
                <w:sz w:val="16"/>
                <w:szCs w:val="16"/>
                <w:lang w:val="fr-FR"/>
              </w:rPr>
            </w:pPr>
            <w:r>
              <w:rPr>
                <w:rFonts w:ascii="Arial" w:hAnsi="Arial" w:cs="Arial"/>
                <w:color w:val="000000"/>
                <w:sz w:val="16"/>
                <w:szCs w:val="16"/>
                <w:lang w:val="fr-FR"/>
              </w:rPr>
              <w:t>SP-030700</w:t>
            </w:r>
          </w:p>
        </w:tc>
        <w:tc>
          <w:tcPr>
            <w:tcW w:w="992"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S1-031339</w:t>
            </w:r>
          </w:p>
        </w:tc>
        <w:tc>
          <w:tcPr>
            <w:tcW w:w="709"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22.101</w:t>
            </w:r>
          </w:p>
        </w:tc>
        <w:tc>
          <w:tcPr>
            <w:tcW w:w="567"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135</w:t>
            </w:r>
          </w:p>
        </w:tc>
        <w:tc>
          <w:tcPr>
            <w:tcW w:w="428"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w:t>
            </w:r>
          </w:p>
        </w:tc>
        <w:tc>
          <w:tcPr>
            <w:tcW w:w="596"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B</w:t>
            </w:r>
          </w:p>
        </w:tc>
        <w:tc>
          <w:tcPr>
            <w:tcW w:w="2409"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Automatic Device Detection</w:t>
            </w:r>
          </w:p>
        </w:tc>
        <w:tc>
          <w:tcPr>
            <w:tcW w:w="567"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6.5.0</w:t>
            </w:r>
          </w:p>
        </w:tc>
        <w:tc>
          <w:tcPr>
            <w:tcW w:w="567"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6.6.0</w:t>
            </w:r>
          </w:p>
        </w:tc>
        <w:tc>
          <w:tcPr>
            <w:tcW w:w="850"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TEI</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SP-22</w:t>
            </w:r>
          </w:p>
        </w:tc>
        <w:tc>
          <w:tcPr>
            <w:tcW w:w="992"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SP-030700</w:t>
            </w:r>
          </w:p>
        </w:tc>
        <w:tc>
          <w:tcPr>
            <w:tcW w:w="992"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S1-031342</w:t>
            </w:r>
          </w:p>
        </w:tc>
        <w:tc>
          <w:tcPr>
            <w:tcW w:w="709"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22.101</w:t>
            </w:r>
          </w:p>
        </w:tc>
        <w:tc>
          <w:tcPr>
            <w:tcW w:w="567"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136</w:t>
            </w:r>
          </w:p>
        </w:tc>
        <w:tc>
          <w:tcPr>
            <w:tcW w:w="428"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w:t>
            </w:r>
          </w:p>
        </w:tc>
        <w:tc>
          <w:tcPr>
            <w:tcW w:w="596"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C</w:t>
            </w:r>
          </w:p>
        </w:tc>
        <w:tc>
          <w:tcPr>
            <w:tcW w:w="2409"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Correction of Core Network emergency call requirements</w:t>
            </w:r>
          </w:p>
        </w:tc>
        <w:tc>
          <w:tcPr>
            <w:tcW w:w="567"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6.5.0</w:t>
            </w:r>
          </w:p>
        </w:tc>
        <w:tc>
          <w:tcPr>
            <w:tcW w:w="567"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6.6.0</w:t>
            </w:r>
          </w:p>
        </w:tc>
        <w:tc>
          <w:tcPr>
            <w:tcW w:w="850"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EMC1</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SP-22</w:t>
            </w:r>
          </w:p>
        </w:tc>
        <w:tc>
          <w:tcPr>
            <w:tcW w:w="992"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SP-030687</w:t>
            </w:r>
          </w:p>
        </w:tc>
        <w:tc>
          <w:tcPr>
            <w:tcW w:w="992"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S1-031344</w:t>
            </w:r>
          </w:p>
        </w:tc>
        <w:tc>
          <w:tcPr>
            <w:tcW w:w="709"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22.101</w:t>
            </w:r>
          </w:p>
        </w:tc>
        <w:tc>
          <w:tcPr>
            <w:tcW w:w="567"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137</w:t>
            </w:r>
          </w:p>
        </w:tc>
        <w:tc>
          <w:tcPr>
            <w:tcW w:w="428"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w:t>
            </w:r>
          </w:p>
        </w:tc>
        <w:tc>
          <w:tcPr>
            <w:tcW w:w="596"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C</w:t>
            </w:r>
          </w:p>
        </w:tc>
        <w:tc>
          <w:tcPr>
            <w:tcW w:w="2409"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Clarification of emergency call requirements</w:t>
            </w:r>
          </w:p>
        </w:tc>
        <w:tc>
          <w:tcPr>
            <w:tcW w:w="567"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6.5.0</w:t>
            </w:r>
          </w:p>
        </w:tc>
        <w:tc>
          <w:tcPr>
            <w:tcW w:w="567"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6.6.0</w:t>
            </w:r>
          </w:p>
        </w:tc>
        <w:tc>
          <w:tcPr>
            <w:tcW w:w="850"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EMC1</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SP-22</w:t>
            </w:r>
          </w:p>
        </w:tc>
        <w:tc>
          <w:tcPr>
            <w:tcW w:w="992"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SP-030790</w:t>
            </w:r>
          </w:p>
        </w:tc>
        <w:tc>
          <w:tcPr>
            <w:tcW w:w="992"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w:t>
            </w:r>
          </w:p>
        </w:tc>
        <w:tc>
          <w:tcPr>
            <w:tcW w:w="709"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22.101</w:t>
            </w:r>
          </w:p>
        </w:tc>
        <w:tc>
          <w:tcPr>
            <w:tcW w:w="567"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141</w:t>
            </w:r>
          </w:p>
        </w:tc>
        <w:tc>
          <w:tcPr>
            <w:tcW w:w="428"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w:t>
            </w:r>
          </w:p>
        </w:tc>
        <w:tc>
          <w:tcPr>
            <w:tcW w:w="596"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A</w:t>
            </w:r>
          </w:p>
        </w:tc>
        <w:tc>
          <w:tcPr>
            <w:tcW w:w="2409"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Removal of unnecessary numbers from the ME default emergency number list (Rel-6)</w:t>
            </w:r>
          </w:p>
        </w:tc>
        <w:tc>
          <w:tcPr>
            <w:tcW w:w="567"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6.5.0</w:t>
            </w:r>
          </w:p>
        </w:tc>
        <w:tc>
          <w:tcPr>
            <w:tcW w:w="567"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6.6.0</w:t>
            </w:r>
          </w:p>
        </w:tc>
        <w:tc>
          <w:tcPr>
            <w:tcW w:w="850"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EMC1</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SP-23</w:t>
            </w:r>
          </w:p>
        </w:tc>
        <w:tc>
          <w:tcPr>
            <w:tcW w:w="992"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SP-040084</w:t>
            </w:r>
          </w:p>
        </w:tc>
        <w:tc>
          <w:tcPr>
            <w:tcW w:w="992"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S1-040198</w:t>
            </w:r>
          </w:p>
        </w:tc>
        <w:tc>
          <w:tcPr>
            <w:tcW w:w="709"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22.101</w:t>
            </w:r>
          </w:p>
        </w:tc>
        <w:tc>
          <w:tcPr>
            <w:tcW w:w="567"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145</w:t>
            </w:r>
          </w:p>
        </w:tc>
        <w:tc>
          <w:tcPr>
            <w:tcW w:w="428"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w:t>
            </w:r>
          </w:p>
        </w:tc>
        <w:tc>
          <w:tcPr>
            <w:tcW w:w="596"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A</w:t>
            </w:r>
          </w:p>
        </w:tc>
        <w:tc>
          <w:tcPr>
            <w:tcW w:w="2409"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Alignment to TS 31.102 on FDN/BDN unsupported terminal procedure.</w:t>
            </w:r>
          </w:p>
        </w:tc>
        <w:tc>
          <w:tcPr>
            <w:tcW w:w="567" w:type="dxa"/>
            <w:shd w:val="solid" w:color="FFFFFF" w:fill="auto"/>
          </w:tcPr>
          <w:p w:rsidR="00514396" w:rsidRDefault="00514396">
            <w:pPr>
              <w:spacing w:after="0"/>
              <w:rPr>
                <w:rFonts w:ascii="Arial" w:hAnsi="Arial" w:cs="Arial"/>
                <w:color w:val="000000"/>
                <w:sz w:val="16"/>
                <w:szCs w:val="16"/>
                <w:lang w:val="fr-FR"/>
              </w:rPr>
            </w:pPr>
            <w:r>
              <w:rPr>
                <w:rFonts w:ascii="Arial" w:hAnsi="Arial" w:cs="Arial"/>
                <w:color w:val="000000"/>
                <w:sz w:val="16"/>
                <w:szCs w:val="16"/>
                <w:lang w:val="fr-FR"/>
              </w:rPr>
              <w:t>6.6.0</w:t>
            </w:r>
          </w:p>
        </w:tc>
        <w:tc>
          <w:tcPr>
            <w:tcW w:w="567" w:type="dxa"/>
            <w:shd w:val="solid" w:color="FFFFFF" w:fill="auto"/>
          </w:tcPr>
          <w:p w:rsidR="00514396" w:rsidRDefault="00514396">
            <w:pPr>
              <w:spacing w:after="0"/>
              <w:rPr>
                <w:rFonts w:ascii="Arial" w:hAnsi="Arial" w:cs="Arial"/>
                <w:color w:val="000000"/>
                <w:sz w:val="16"/>
                <w:szCs w:val="16"/>
                <w:lang w:val="fr-FR"/>
              </w:rPr>
            </w:pPr>
            <w:r>
              <w:rPr>
                <w:rFonts w:ascii="Arial" w:hAnsi="Arial" w:cs="Arial"/>
                <w:color w:val="000000"/>
                <w:sz w:val="16"/>
                <w:szCs w:val="16"/>
                <w:lang w:val="fr-FR"/>
              </w:rPr>
              <w:t>6.7.0</w:t>
            </w:r>
          </w:p>
        </w:tc>
        <w:tc>
          <w:tcPr>
            <w:tcW w:w="850" w:type="dxa"/>
            <w:shd w:val="solid" w:color="FFFFFF" w:fill="auto"/>
          </w:tcPr>
          <w:p w:rsidR="00514396" w:rsidRDefault="00514396">
            <w:pPr>
              <w:spacing w:after="0"/>
              <w:rPr>
                <w:rFonts w:ascii="Arial" w:hAnsi="Arial" w:cs="Arial"/>
                <w:color w:val="000000"/>
                <w:sz w:val="16"/>
                <w:szCs w:val="16"/>
                <w:lang w:val="fr-FR"/>
              </w:rPr>
            </w:pPr>
            <w:r>
              <w:rPr>
                <w:rFonts w:ascii="Arial" w:hAnsi="Arial" w:cs="Arial"/>
                <w:color w:val="000000"/>
                <w:sz w:val="16"/>
                <w:szCs w:val="16"/>
                <w:lang w:val="fr-FR"/>
              </w:rPr>
              <w:t>TEI</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cs="Arial"/>
                <w:color w:val="000000"/>
                <w:sz w:val="16"/>
                <w:szCs w:val="16"/>
                <w:lang w:val="fr-FR"/>
              </w:rPr>
            </w:pPr>
            <w:r>
              <w:rPr>
                <w:rFonts w:ascii="Arial" w:hAnsi="Arial" w:cs="Arial"/>
                <w:color w:val="000000"/>
                <w:sz w:val="16"/>
                <w:szCs w:val="16"/>
                <w:lang w:val="fr-FR"/>
              </w:rPr>
              <w:t>SP-23</w:t>
            </w:r>
          </w:p>
        </w:tc>
        <w:tc>
          <w:tcPr>
            <w:tcW w:w="992" w:type="dxa"/>
            <w:shd w:val="solid" w:color="FFFFFF" w:fill="auto"/>
          </w:tcPr>
          <w:p w:rsidR="00514396" w:rsidRDefault="00514396">
            <w:pPr>
              <w:spacing w:after="0"/>
              <w:rPr>
                <w:rFonts w:ascii="Arial" w:hAnsi="Arial" w:cs="Arial"/>
                <w:color w:val="000000"/>
                <w:sz w:val="16"/>
                <w:szCs w:val="16"/>
                <w:lang w:val="fr-FR"/>
              </w:rPr>
            </w:pPr>
            <w:r>
              <w:rPr>
                <w:rFonts w:ascii="Arial" w:hAnsi="Arial" w:cs="Arial"/>
                <w:color w:val="000000"/>
                <w:sz w:val="16"/>
                <w:szCs w:val="16"/>
                <w:lang w:val="fr-FR"/>
              </w:rPr>
              <w:t>SP-040091</w:t>
            </w:r>
          </w:p>
        </w:tc>
        <w:tc>
          <w:tcPr>
            <w:tcW w:w="992"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S1-040215</w:t>
            </w:r>
          </w:p>
        </w:tc>
        <w:tc>
          <w:tcPr>
            <w:tcW w:w="709"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22.101</w:t>
            </w:r>
          </w:p>
        </w:tc>
        <w:tc>
          <w:tcPr>
            <w:tcW w:w="567"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146</w:t>
            </w:r>
          </w:p>
        </w:tc>
        <w:tc>
          <w:tcPr>
            <w:tcW w:w="428"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w:t>
            </w:r>
          </w:p>
        </w:tc>
        <w:tc>
          <w:tcPr>
            <w:tcW w:w="596"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B</w:t>
            </w:r>
          </w:p>
        </w:tc>
        <w:tc>
          <w:tcPr>
            <w:tcW w:w="2409"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Improvements to Circuit Switched Video and Voice Service procedures</w:t>
            </w:r>
          </w:p>
        </w:tc>
        <w:tc>
          <w:tcPr>
            <w:tcW w:w="567"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6.6.0</w:t>
            </w:r>
          </w:p>
        </w:tc>
        <w:tc>
          <w:tcPr>
            <w:tcW w:w="567"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6.7.0</w:t>
            </w:r>
          </w:p>
        </w:tc>
        <w:tc>
          <w:tcPr>
            <w:tcW w:w="850"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CS-VVS</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SP-23</w:t>
            </w:r>
          </w:p>
        </w:tc>
        <w:tc>
          <w:tcPr>
            <w:tcW w:w="992"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SP-040101</w:t>
            </w:r>
          </w:p>
        </w:tc>
        <w:tc>
          <w:tcPr>
            <w:tcW w:w="992"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S1-040258</w:t>
            </w:r>
          </w:p>
        </w:tc>
        <w:tc>
          <w:tcPr>
            <w:tcW w:w="709"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22.101</w:t>
            </w:r>
          </w:p>
        </w:tc>
        <w:tc>
          <w:tcPr>
            <w:tcW w:w="567"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150</w:t>
            </w:r>
          </w:p>
        </w:tc>
        <w:tc>
          <w:tcPr>
            <w:tcW w:w="428"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w:t>
            </w:r>
          </w:p>
        </w:tc>
        <w:tc>
          <w:tcPr>
            <w:tcW w:w="596"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D</w:t>
            </w:r>
          </w:p>
        </w:tc>
        <w:tc>
          <w:tcPr>
            <w:tcW w:w="2409"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 xml:space="preserve">Extraction of redundant WLAN </w:t>
            </w:r>
            <w:smartTag w:uri="urn:schemas-microsoft-com:office:smarttags" w:element="PersonName">
              <w:r>
                <w:rPr>
                  <w:rFonts w:ascii="Arial" w:hAnsi="Arial" w:cs="Arial"/>
                  <w:color w:val="000000"/>
                  <w:sz w:val="16"/>
                  <w:szCs w:val="16"/>
                  <w:lang w:val="en-US"/>
                </w:rPr>
                <w:t>info</w:t>
              </w:r>
            </w:smartTag>
            <w:r>
              <w:rPr>
                <w:rFonts w:ascii="Arial" w:hAnsi="Arial" w:cs="Arial"/>
                <w:color w:val="000000"/>
                <w:sz w:val="16"/>
                <w:szCs w:val="16"/>
                <w:lang w:val="en-US"/>
              </w:rPr>
              <w:t>rmation – now in WLAN TS22.234</w:t>
            </w:r>
          </w:p>
        </w:tc>
        <w:tc>
          <w:tcPr>
            <w:tcW w:w="567"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6.6.0</w:t>
            </w:r>
          </w:p>
        </w:tc>
        <w:tc>
          <w:tcPr>
            <w:tcW w:w="567"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6.7.0</w:t>
            </w:r>
          </w:p>
        </w:tc>
        <w:tc>
          <w:tcPr>
            <w:tcW w:w="850"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WLAN</w:t>
            </w:r>
          </w:p>
        </w:tc>
      </w:tr>
      <w:tr w:rsidR="0051439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SP-23</w:t>
            </w:r>
          </w:p>
        </w:tc>
        <w:tc>
          <w:tcPr>
            <w:tcW w:w="992"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SP-040101</w:t>
            </w:r>
          </w:p>
        </w:tc>
        <w:tc>
          <w:tcPr>
            <w:tcW w:w="992"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S1-040262</w:t>
            </w:r>
          </w:p>
        </w:tc>
        <w:tc>
          <w:tcPr>
            <w:tcW w:w="709"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22.101</w:t>
            </w:r>
          </w:p>
        </w:tc>
        <w:tc>
          <w:tcPr>
            <w:tcW w:w="567"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151</w:t>
            </w:r>
          </w:p>
        </w:tc>
        <w:tc>
          <w:tcPr>
            <w:tcW w:w="428"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w:t>
            </w:r>
          </w:p>
        </w:tc>
        <w:tc>
          <w:tcPr>
            <w:tcW w:w="596"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D</w:t>
            </w:r>
          </w:p>
        </w:tc>
        <w:tc>
          <w:tcPr>
            <w:tcW w:w="2409"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 xml:space="preserve">Extraction of redundant WLAN related simultaneous connection </w:t>
            </w:r>
            <w:smartTag w:uri="urn:schemas-microsoft-com:office:smarttags" w:element="PersonName">
              <w:r>
                <w:rPr>
                  <w:rFonts w:ascii="Arial" w:hAnsi="Arial" w:cs="Arial"/>
                  <w:color w:val="000000"/>
                  <w:sz w:val="16"/>
                  <w:szCs w:val="16"/>
                  <w:lang w:val="en-US"/>
                </w:rPr>
                <w:t>info</w:t>
              </w:r>
            </w:smartTag>
            <w:r>
              <w:rPr>
                <w:rFonts w:ascii="Arial" w:hAnsi="Arial" w:cs="Arial"/>
                <w:color w:val="000000"/>
                <w:sz w:val="16"/>
                <w:szCs w:val="16"/>
                <w:lang w:val="en-US"/>
              </w:rPr>
              <w:t>rmation [ now in WLAN TS22.234]</w:t>
            </w:r>
          </w:p>
        </w:tc>
        <w:tc>
          <w:tcPr>
            <w:tcW w:w="567"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6.6.0</w:t>
            </w:r>
          </w:p>
        </w:tc>
        <w:tc>
          <w:tcPr>
            <w:tcW w:w="567"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6.7.0</w:t>
            </w:r>
          </w:p>
        </w:tc>
        <w:tc>
          <w:tcPr>
            <w:tcW w:w="850" w:type="dxa"/>
            <w:shd w:val="solid" w:color="FFFFFF" w:fill="auto"/>
          </w:tcPr>
          <w:p w:rsidR="00514396" w:rsidRDefault="00514396">
            <w:pPr>
              <w:spacing w:after="0"/>
              <w:rPr>
                <w:rFonts w:ascii="Arial" w:hAnsi="Arial" w:cs="Arial"/>
                <w:color w:val="000000"/>
                <w:sz w:val="16"/>
                <w:szCs w:val="16"/>
                <w:lang w:val="en-US"/>
              </w:rPr>
            </w:pPr>
            <w:r>
              <w:rPr>
                <w:rFonts w:ascii="Arial" w:hAnsi="Arial" w:cs="Arial"/>
                <w:color w:val="000000"/>
                <w:sz w:val="16"/>
                <w:szCs w:val="16"/>
                <w:lang w:val="en-US"/>
              </w:rPr>
              <w:t>WLAN</w:t>
            </w:r>
          </w:p>
        </w:tc>
      </w:tr>
      <w:tr w:rsidR="009B47D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9B47D7" w:rsidRPr="009B47D7" w:rsidRDefault="009B47D7" w:rsidP="00514396">
            <w:pPr>
              <w:spacing w:after="0"/>
              <w:rPr>
                <w:sz w:val="24"/>
                <w:szCs w:val="24"/>
              </w:rPr>
            </w:pPr>
            <w:r w:rsidRPr="009B47D7">
              <w:rPr>
                <w:rFonts w:ascii="Arial" w:hAnsi="Arial" w:cs="Arial"/>
                <w:color w:val="000000"/>
                <w:sz w:val="16"/>
                <w:szCs w:val="16"/>
              </w:rPr>
              <w:t>SP-24</w:t>
            </w:r>
          </w:p>
        </w:tc>
        <w:tc>
          <w:tcPr>
            <w:tcW w:w="992" w:type="dxa"/>
            <w:shd w:val="solid" w:color="FFFFFF" w:fill="auto"/>
          </w:tcPr>
          <w:p w:rsidR="009B47D7" w:rsidRPr="009B47D7" w:rsidRDefault="009B47D7" w:rsidP="00514396">
            <w:pPr>
              <w:spacing w:after="0"/>
              <w:rPr>
                <w:sz w:val="24"/>
                <w:szCs w:val="24"/>
              </w:rPr>
            </w:pPr>
            <w:r w:rsidRPr="009B47D7">
              <w:rPr>
                <w:rFonts w:ascii="Arial" w:hAnsi="Arial" w:cs="Arial"/>
                <w:color w:val="000000"/>
                <w:sz w:val="16"/>
                <w:szCs w:val="16"/>
              </w:rPr>
              <w:t>SP-040288</w:t>
            </w:r>
          </w:p>
        </w:tc>
        <w:tc>
          <w:tcPr>
            <w:tcW w:w="992" w:type="dxa"/>
            <w:shd w:val="solid" w:color="FFFFFF" w:fill="auto"/>
          </w:tcPr>
          <w:p w:rsidR="009B47D7" w:rsidRPr="009B47D7" w:rsidRDefault="009B47D7" w:rsidP="00514396">
            <w:pPr>
              <w:spacing w:after="0"/>
              <w:rPr>
                <w:sz w:val="24"/>
                <w:szCs w:val="24"/>
              </w:rPr>
            </w:pPr>
            <w:r w:rsidRPr="009B47D7">
              <w:rPr>
                <w:rFonts w:ascii="Arial" w:hAnsi="Arial" w:cs="Arial"/>
                <w:color w:val="000000"/>
                <w:sz w:val="16"/>
                <w:szCs w:val="16"/>
              </w:rPr>
              <w:t>S1-040427</w:t>
            </w:r>
          </w:p>
        </w:tc>
        <w:tc>
          <w:tcPr>
            <w:tcW w:w="709" w:type="dxa"/>
            <w:shd w:val="solid" w:color="FFFFFF" w:fill="auto"/>
          </w:tcPr>
          <w:p w:rsidR="009B47D7" w:rsidRPr="009B47D7" w:rsidRDefault="009B47D7" w:rsidP="00514396">
            <w:pPr>
              <w:spacing w:after="0"/>
              <w:rPr>
                <w:sz w:val="24"/>
                <w:szCs w:val="24"/>
              </w:rPr>
            </w:pPr>
            <w:r w:rsidRPr="009B47D7">
              <w:rPr>
                <w:rFonts w:ascii="Arial" w:hAnsi="Arial" w:cs="Arial"/>
                <w:color w:val="000000"/>
                <w:sz w:val="16"/>
                <w:szCs w:val="16"/>
              </w:rPr>
              <w:t>22.101</w:t>
            </w:r>
          </w:p>
        </w:tc>
        <w:tc>
          <w:tcPr>
            <w:tcW w:w="567" w:type="dxa"/>
            <w:shd w:val="solid" w:color="FFFFFF" w:fill="auto"/>
          </w:tcPr>
          <w:p w:rsidR="009B47D7" w:rsidRPr="009B47D7" w:rsidRDefault="009B47D7" w:rsidP="00514396">
            <w:pPr>
              <w:spacing w:after="0"/>
              <w:rPr>
                <w:sz w:val="24"/>
                <w:szCs w:val="24"/>
              </w:rPr>
            </w:pPr>
            <w:r w:rsidRPr="009B47D7">
              <w:rPr>
                <w:rFonts w:ascii="Arial" w:hAnsi="Arial" w:cs="Arial"/>
                <w:color w:val="000000"/>
                <w:sz w:val="16"/>
                <w:szCs w:val="16"/>
              </w:rPr>
              <w:t>152</w:t>
            </w:r>
          </w:p>
        </w:tc>
        <w:tc>
          <w:tcPr>
            <w:tcW w:w="428" w:type="dxa"/>
            <w:shd w:val="solid" w:color="FFFFFF" w:fill="auto"/>
          </w:tcPr>
          <w:p w:rsidR="009B47D7" w:rsidRPr="009B47D7" w:rsidRDefault="009B47D7" w:rsidP="00514396">
            <w:pPr>
              <w:spacing w:after="0"/>
              <w:rPr>
                <w:sz w:val="24"/>
                <w:szCs w:val="24"/>
              </w:rPr>
            </w:pPr>
            <w:r w:rsidRPr="009B47D7">
              <w:rPr>
                <w:rFonts w:ascii="Arial" w:hAnsi="Arial" w:cs="Arial"/>
                <w:color w:val="000000"/>
                <w:sz w:val="16"/>
                <w:szCs w:val="16"/>
              </w:rPr>
              <w:t>-</w:t>
            </w:r>
          </w:p>
        </w:tc>
        <w:tc>
          <w:tcPr>
            <w:tcW w:w="596" w:type="dxa"/>
            <w:shd w:val="solid" w:color="FFFFFF" w:fill="auto"/>
          </w:tcPr>
          <w:p w:rsidR="009B47D7" w:rsidRPr="009B47D7" w:rsidRDefault="009B47D7" w:rsidP="00514396">
            <w:pPr>
              <w:spacing w:after="0"/>
              <w:rPr>
                <w:sz w:val="24"/>
                <w:szCs w:val="24"/>
              </w:rPr>
            </w:pPr>
            <w:r w:rsidRPr="009B47D7">
              <w:rPr>
                <w:rFonts w:ascii="Arial" w:hAnsi="Arial" w:cs="Arial"/>
                <w:color w:val="000000"/>
                <w:sz w:val="16"/>
                <w:szCs w:val="16"/>
              </w:rPr>
              <w:t>Rel-6</w:t>
            </w:r>
          </w:p>
        </w:tc>
        <w:tc>
          <w:tcPr>
            <w:tcW w:w="391" w:type="dxa"/>
            <w:shd w:val="solid" w:color="FFFFFF" w:fill="auto"/>
          </w:tcPr>
          <w:p w:rsidR="009B47D7" w:rsidRPr="009B47D7" w:rsidRDefault="009B47D7" w:rsidP="00514396">
            <w:pPr>
              <w:spacing w:after="0"/>
              <w:rPr>
                <w:sz w:val="24"/>
                <w:szCs w:val="24"/>
              </w:rPr>
            </w:pPr>
            <w:r w:rsidRPr="009B47D7">
              <w:rPr>
                <w:rFonts w:ascii="Arial" w:hAnsi="Arial" w:cs="Arial"/>
                <w:color w:val="000000"/>
                <w:sz w:val="16"/>
                <w:szCs w:val="16"/>
              </w:rPr>
              <w:t>F</w:t>
            </w:r>
          </w:p>
        </w:tc>
        <w:tc>
          <w:tcPr>
            <w:tcW w:w="2409" w:type="dxa"/>
            <w:shd w:val="solid" w:color="FFFFFF" w:fill="auto"/>
          </w:tcPr>
          <w:p w:rsidR="009B47D7" w:rsidRPr="009B47D7" w:rsidRDefault="009B47D7" w:rsidP="00514396">
            <w:pPr>
              <w:spacing w:after="0"/>
              <w:rPr>
                <w:sz w:val="24"/>
                <w:szCs w:val="24"/>
              </w:rPr>
            </w:pPr>
            <w:r w:rsidRPr="009B47D7">
              <w:rPr>
                <w:rFonts w:ascii="Arial" w:hAnsi="Arial" w:cs="Arial"/>
                <w:color w:val="000000"/>
                <w:sz w:val="16"/>
                <w:szCs w:val="16"/>
              </w:rPr>
              <w:t>Correction of UICC related text.</w:t>
            </w:r>
          </w:p>
        </w:tc>
        <w:tc>
          <w:tcPr>
            <w:tcW w:w="567" w:type="dxa"/>
            <w:shd w:val="solid" w:color="FFFFFF" w:fill="auto"/>
          </w:tcPr>
          <w:p w:rsidR="009B47D7" w:rsidRPr="009B47D7" w:rsidRDefault="009B47D7" w:rsidP="00514396">
            <w:pPr>
              <w:spacing w:after="0"/>
              <w:rPr>
                <w:sz w:val="24"/>
                <w:szCs w:val="24"/>
              </w:rPr>
            </w:pPr>
            <w:r w:rsidRPr="009B47D7">
              <w:rPr>
                <w:rFonts w:ascii="Arial" w:hAnsi="Arial" w:cs="Arial"/>
                <w:color w:val="000000"/>
                <w:sz w:val="16"/>
                <w:szCs w:val="16"/>
              </w:rPr>
              <w:t>6.7.0</w:t>
            </w:r>
          </w:p>
        </w:tc>
        <w:tc>
          <w:tcPr>
            <w:tcW w:w="567" w:type="dxa"/>
            <w:shd w:val="solid" w:color="FFFFFF" w:fill="auto"/>
          </w:tcPr>
          <w:p w:rsidR="009B47D7" w:rsidRPr="009B47D7" w:rsidRDefault="009B47D7" w:rsidP="00514396">
            <w:pPr>
              <w:spacing w:after="0"/>
              <w:rPr>
                <w:sz w:val="24"/>
                <w:szCs w:val="24"/>
              </w:rPr>
            </w:pPr>
            <w:r w:rsidRPr="009B47D7">
              <w:rPr>
                <w:rFonts w:ascii="Arial" w:hAnsi="Arial" w:cs="Arial"/>
                <w:color w:val="000000"/>
                <w:sz w:val="16"/>
                <w:szCs w:val="16"/>
              </w:rPr>
              <w:t>6.8.0</w:t>
            </w:r>
          </w:p>
        </w:tc>
        <w:tc>
          <w:tcPr>
            <w:tcW w:w="850" w:type="dxa"/>
            <w:shd w:val="solid" w:color="FFFFFF" w:fill="auto"/>
          </w:tcPr>
          <w:p w:rsidR="009B47D7" w:rsidRPr="009B47D7" w:rsidRDefault="009B47D7" w:rsidP="00514396">
            <w:pPr>
              <w:spacing w:after="0"/>
              <w:rPr>
                <w:sz w:val="24"/>
                <w:szCs w:val="24"/>
              </w:rPr>
            </w:pPr>
            <w:r w:rsidRPr="009B47D7">
              <w:rPr>
                <w:rFonts w:ascii="Arial" w:hAnsi="Arial" w:cs="Arial"/>
                <w:color w:val="000000"/>
                <w:sz w:val="16"/>
                <w:szCs w:val="16"/>
              </w:rPr>
              <w:t>TEI</w:t>
            </w:r>
          </w:p>
        </w:tc>
      </w:tr>
      <w:tr w:rsidR="009B47D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9B47D7" w:rsidRPr="009B47D7" w:rsidRDefault="009B47D7" w:rsidP="00514396">
            <w:pPr>
              <w:spacing w:after="0"/>
              <w:rPr>
                <w:sz w:val="24"/>
                <w:szCs w:val="24"/>
              </w:rPr>
            </w:pPr>
            <w:r w:rsidRPr="009B47D7">
              <w:rPr>
                <w:rFonts w:ascii="Arial" w:hAnsi="Arial" w:cs="Arial"/>
                <w:color w:val="000000"/>
                <w:sz w:val="16"/>
                <w:szCs w:val="16"/>
              </w:rPr>
              <w:t>SP-24</w:t>
            </w:r>
          </w:p>
        </w:tc>
        <w:tc>
          <w:tcPr>
            <w:tcW w:w="992" w:type="dxa"/>
            <w:shd w:val="solid" w:color="FFFFFF" w:fill="auto"/>
          </w:tcPr>
          <w:p w:rsidR="009B47D7" w:rsidRPr="009B47D7" w:rsidRDefault="009B47D7" w:rsidP="00514396">
            <w:pPr>
              <w:spacing w:after="0"/>
              <w:rPr>
                <w:sz w:val="24"/>
                <w:szCs w:val="24"/>
              </w:rPr>
            </w:pPr>
            <w:r w:rsidRPr="009B47D7">
              <w:rPr>
                <w:rFonts w:ascii="Arial" w:hAnsi="Arial" w:cs="Arial"/>
                <w:color w:val="000000"/>
                <w:sz w:val="16"/>
                <w:szCs w:val="16"/>
              </w:rPr>
              <w:t>SP-040292</w:t>
            </w:r>
          </w:p>
        </w:tc>
        <w:tc>
          <w:tcPr>
            <w:tcW w:w="992" w:type="dxa"/>
            <w:shd w:val="solid" w:color="FFFFFF" w:fill="auto"/>
          </w:tcPr>
          <w:p w:rsidR="009B47D7" w:rsidRPr="009B47D7" w:rsidRDefault="009B47D7" w:rsidP="00514396">
            <w:pPr>
              <w:spacing w:after="0"/>
              <w:rPr>
                <w:sz w:val="24"/>
                <w:szCs w:val="24"/>
              </w:rPr>
            </w:pPr>
            <w:r w:rsidRPr="009B47D7">
              <w:rPr>
                <w:rFonts w:ascii="Arial" w:hAnsi="Arial" w:cs="Arial"/>
                <w:color w:val="000000"/>
                <w:sz w:val="16"/>
                <w:szCs w:val="16"/>
              </w:rPr>
              <w:t>S1-040537</w:t>
            </w:r>
          </w:p>
        </w:tc>
        <w:tc>
          <w:tcPr>
            <w:tcW w:w="709" w:type="dxa"/>
            <w:shd w:val="solid" w:color="FFFFFF" w:fill="auto"/>
          </w:tcPr>
          <w:p w:rsidR="009B47D7" w:rsidRPr="009B47D7" w:rsidRDefault="009B47D7" w:rsidP="00514396">
            <w:pPr>
              <w:spacing w:after="0"/>
              <w:rPr>
                <w:sz w:val="24"/>
                <w:szCs w:val="24"/>
              </w:rPr>
            </w:pPr>
            <w:r w:rsidRPr="009B47D7">
              <w:rPr>
                <w:rFonts w:ascii="Arial" w:hAnsi="Arial" w:cs="Arial"/>
                <w:color w:val="000000"/>
                <w:sz w:val="16"/>
                <w:szCs w:val="16"/>
              </w:rPr>
              <w:t>22.101</w:t>
            </w:r>
          </w:p>
        </w:tc>
        <w:tc>
          <w:tcPr>
            <w:tcW w:w="567" w:type="dxa"/>
            <w:shd w:val="solid" w:color="FFFFFF" w:fill="auto"/>
          </w:tcPr>
          <w:p w:rsidR="009B47D7" w:rsidRPr="009B47D7" w:rsidRDefault="009B47D7" w:rsidP="00514396">
            <w:pPr>
              <w:spacing w:after="0"/>
              <w:rPr>
                <w:sz w:val="24"/>
                <w:szCs w:val="24"/>
              </w:rPr>
            </w:pPr>
            <w:r w:rsidRPr="009B47D7">
              <w:rPr>
                <w:rFonts w:ascii="Arial" w:hAnsi="Arial" w:cs="Arial"/>
                <w:color w:val="000000"/>
                <w:sz w:val="16"/>
                <w:szCs w:val="16"/>
              </w:rPr>
              <w:t>154</w:t>
            </w:r>
          </w:p>
        </w:tc>
        <w:tc>
          <w:tcPr>
            <w:tcW w:w="428" w:type="dxa"/>
            <w:shd w:val="solid" w:color="FFFFFF" w:fill="auto"/>
          </w:tcPr>
          <w:p w:rsidR="009B47D7" w:rsidRPr="009B47D7" w:rsidRDefault="009B47D7" w:rsidP="00514396">
            <w:pPr>
              <w:spacing w:after="0"/>
              <w:rPr>
                <w:sz w:val="24"/>
                <w:szCs w:val="24"/>
              </w:rPr>
            </w:pPr>
            <w:r w:rsidRPr="009B47D7">
              <w:rPr>
                <w:rFonts w:ascii="Arial" w:hAnsi="Arial" w:cs="Arial"/>
                <w:color w:val="000000"/>
                <w:sz w:val="16"/>
                <w:szCs w:val="16"/>
              </w:rPr>
              <w:t>-</w:t>
            </w:r>
          </w:p>
        </w:tc>
        <w:tc>
          <w:tcPr>
            <w:tcW w:w="596" w:type="dxa"/>
            <w:shd w:val="solid" w:color="FFFFFF" w:fill="auto"/>
          </w:tcPr>
          <w:p w:rsidR="009B47D7" w:rsidRPr="009B47D7" w:rsidRDefault="009B47D7" w:rsidP="00514396">
            <w:pPr>
              <w:spacing w:after="0"/>
              <w:rPr>
                <w:sz w:val="24"/>
                <w:szCs w:val="24"/>
              </w:rPr>
            </w:pPr>
            <w:r w:rsidRPr="009B47D7">
              <w:rPr>
                <w:rFonts w:ascii="Arial" w:hAnsi="Arial" w:cs="Arial"/>
                <w:color w:val="000000"/>
                <w:sz w:val="16"/>
                <w:szCs w:val="16"/>
              </w:rPr>
              <w:t>Rel-6</w:t>
            </w:r>
          </w:p>
        </w:tc>
        <w:tc>
          <w:tcPr>
            <w:tcW w:w="391" w:type="dxa"/>
            <w:shd w:val="solid" w:color="FFFFFF" w:fill="auto"/>
          </w:tcPr>
          <w:p w:rsidR="009B47D7" w:rsidRPr="009B47D7" w:rsidRDefault="009B47D7" w:rsidP="00514396">
            <w:pPr>
              <w:spacing w:after="0"/>
              <w:rPr>
                <w:sz w:val="24"/>
                <w:szCs w:val="24"/>
              </w:rPr>
            </w:pPr>
            <w:r w:rsidRPr="009B47D7">
              <w:rPr>
                <w:rFonts w:ascii="Arial" w:hAnsi="Arial" w:cs="Arial"/>
                <w:color w:val="000000"/>
                <w:sz w:val="16"/>
                <w:szCs w:val="16"/>
              </w:rPr>
              <w:t>F</w:t>
            </w:r>
          </w:p>
        </w:tc>
        <w:tc>
          <w:tcPr>
            <w:tcW w:w="2409" w:type="dxa"/>
            <w:shd w:val="solid" w:color="FFFFFF" w:fill="auto"/>
          </w:tcPr>
          <w:p w:rsidR="009B47D7" w:rsidRPr="009B47D7" w:rsidRDefault="009B47D7" w:rsidP="00514396">
            <w:pPr>
              <w:spacing w:after="0"/>
              <w:rPr>
                <w:sz w:val="24"/>
                <w:szCs w:val="24"/>
              </w:rPr>
            </w:pPr>
            <w:r w:rsidRPr="009B47D7">
              <w:rPr>
                <w:rFonts w:ascii="Arial" w:hAnsi="Arial" w:cs="Arial"/>
                <w:color w:val="000000"/>
                <w:sz w:val="16"/>
                <w:szCs w:val="16"/>
              </w:rPr>
              <w:t>Editorial Correction of R5 reference</w:t>
            </w:r>
          </w:p>
        </w:tc>
        <w:tc>
          <w:tcPr>
            <w:tcW w:w="567" w:type="dxa"/>
            <w:shd w:val="solid" w:color="FFFFFF" w:fill="auto"/>
          </w:tcPr>
          <w:p w:rsidR="009B47D7" w:rsidRPr="009B47D7" w:rsidRDefault="009B47D7" w:rsidP="00514396">
            <w:pPr>
              <w:spacing w:after="0"/>
              <w:rPr>
                <w:sz w:val="24"/>
                <w:szCs w:val="24"/>
              </w:rPr>
            </w:pPr>
            <w:r w:rsidRPr="009B47D7">
              <w:rPr>
                <w:rFonts w:ascii="Arial" w:hAnsi="Arial" w:cs="Arial"/>
                <w:color w:val="000000"/>
                <w:sz w:val="16"/>
                <w:szCs w:val="16"/>
              </w:rPr>
              <w:t>6.7.0</w:t>
            </w:r>
          </w:p>
        </w:tc>
        <w:tc>
          <w:tcPr>
            <w:tcW w:w="567" w:type="dxa"/>
            <w:shd w:val="solid" w:color="FFFFFF" w:fill="auto"/>
          </w:tcPr>
          <w:p w:rsidR="009B47D7" w:rsidRPr="009B47D7" w:rsidRDefault="009B47D7" w:rsidP="00514396">
            <w:pPr>
              <w:spacing w:after="0"/>
              <w:rPr>
                <w:sz w:val="24"/>
                <w:szCs w:val="24"/>
              </w:rPr>
            </w:pPr>
            <w:r w:rsidRPr="009B47D7">
              <w:rPr>
                <w:rFonts w:ascii="Arial" w:hAnsi="Arial" w:cs="Arial"/>
                <w:color w:val="000000"/>
                <w:sz w:val="16"/>
                <w:szCs w:val="16"/>
              </w:rPr>
              <w:t>6.8.0</w:t>
            </w:r>
          </w:p>
        </w:tc>
        <w:tc>
          <w:tcPr>
            <w:tcW w:w="850" w:type="dxa"/>
            <w:shd w:val="solid" w:color="FFFFFF" w:fill="auto"/>
          </w:tcPr>
          <w:p w:rsidR="009B47D7" w:rsidRPr="009B47D7" w:rsidRDefault="009B47D7" w:rsidP="00514396">
            <w:pPr>
              <w:spacing w:after="0"/>
              <w:rPr>
                <w:sz w:val="24"/>
                <w:szCs w:val="24"/>
              </w:rPr>
            </w:pPr>
            <w:r w:rsidRPr="009B47D7">
              <w:rPr>
                <w:rFonts w:ascii="Arial" w:hAnsi="Arial" w:cs="Arial"/>
                <w:color w:val="000000"/>
                <w:sz w:val="16"/>
                <w:szCs w:val="16"/>
              </w:rPr>
              <w:t>IMS2</w:t>
            </w:r>
          </w:p>
        </w:tc>
      </w:tr>
      <w:tr w:rsidR="0009499E"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09499E" w:rsidRPr="0009499E" w:rsidRDefault="0009499E" w:rsidP="00782FFD">
            <w:pPr>
              <w:spacing w:after="0"/>
              <w:rPr>
                <w:sz w:val="24"/>
                <w:szCs w:val="24"/>
              </w:rPr>
            </w:pPr>
            <w:r w:rsidRPr="0009499E">
              <w:rPr>
                <w:rFonts w:ascii="Arial" w:hAnsi="Arial" w:cs="Arial"/>
                <w:color w:val="000000"/>
                <w:sz w:val="16"/>
                <w:szCs w:val="16"/>
              </w:rPr>
              <w:t>SP-24</w:t>
            </w:r>
          </w:p>
        </w:tc>
        <w:tc>
          <w:tcPr>
            <w:tcW w:w="992" w:type="dxa"/>
            <w:shd w:val="solid" w:color="FFFFFF" w:fill="auto"/>
          </w:tcPr>
          <w:p w:rsidR="0009499E" w:rsidRPr="0009499E" w:rsidRDefault="0009499E" w:rsidP="00782FFD">
            <w:pPr>
              <w:spacing w:after="0"/>
              <w:rPr>
                <w:sz w:val="24"/>
                <w:szCs w:val="24"/>
              </w:rPr>
            </w:pPr>
            <w:r w:rsidRPr="0009499E">
              <w:rPr>
                <w:rFonts w:ascii="Arial" w:hAnsi="Arial" w:cs="Arial"/>
                <w:color w:val="000000"/>
                <w:sz w:val="16"/>
                <w:szCs w:val="16"/>
              </w:rPr>
              <w:t>SP-040301</w:t>
            </w:r>
          </w:p>
        </w:tc>
        <w:tc>
          <w:tcPr>
            <w:tcW w:w="992" w:type="dxa"/>
            <w:shd w:val="solid" w:color="FFFFFF" w:fill="auto"/>
          </w:tcPr>
          <w:p w:rsidR="0009499E" w:rsidRPr="0009499E" w:rsidRDefault="0009499E" w:rsidP="00782FFD">
            <w:pPr>
              <w:spacing w:after="0"/>
              <w:rPr>
                <w:sz w:val="24"/>
                <w:szCs w:val="24"/>
              </w:rPr>
            </w:pPr>
            <w:r w:rsidRPr="0009499E">
              <w:rPr>
                <w:rFonts w:ascii="Arial" w:hAnsi="Arial" w:cs="Arial"/>
                <w:color w:val="000000"/>
                <w:sz w:val="16"/>
                <w:szCs w:val="16"/>
              </w:rPr>
              <w:t>S1-040513</w:t>
            </w:r>
          </w:p>
        </w:tc>
        <w:tc>
          <w:tcPr>
            <w:tcW w:w="709" w:type="dxa"/>
            <w:shd w:val="solid" w:color="FFFFFF" w:fill="auto"/>
          </w:tcPr>
          <w:p w:rsidR="0009499E" w:rsidRPr="0009499E" w:rsidRDefault="0009499E" w:rsidP="00782FFD">
            <w:pPr>
              <w:spacing w:after="0"/>
              <w:rPr>
                <w:sz w:val="24"/>
                <w:szCs w:val="24"/>
              </w:rPr>
            </w:pPr>
            <w:r w:rsidRPr="0009499E">
              <w:rPr>
                <w:rFonts w:ascii="Arial" w:hAnsi="Arial" w:cs="Arial"/>
                <w:color w:val="000000"/>
                <w:sz w:val="16"/>
                <w:szCs w:val="16"/>
              </w:rPr>
              <w:t>22.101</w:t>
            </w:r>
          </w:p>
        </w:tc>
        <w:tc>
          <w:tcPr>
            <w:tcW w:w="567" w:type="dxa"/>
            <w:shd w:val="solid" w:color="FFFFFF" w:fill="auto"/>
          </w:tcPr>
          <w:p w:rsidR="0009499E" w:rsidRPr="0009499E" w:rsidRDefault="0009499E" w:rsidP="00782FFD">
            <w:pPr>
              <w:spacing w:after="0"/>
              <w:rPr>
                <w:sz w:val="24"/>
                <w:szCs w:val="24"/>
              </w:rPr>
            </w:pPr>
            <w:r w:rsidRPr="0009499E">
              <w:rPr>
                <w:rFonts w:ascii="Arial" w:hAnsi="Arial" w:cs="Arial"/>
                <w:color w:val="000000"/>
                <w:sz w:val="16"/>
                <w:szCs w:val="16"/>
              </w:rPr>
              <w:t>153</w:t>
            </w:r>
          </w:p>
        </w:tc>
        <w:tc>
          <w:tcPr>
            <w:tcW w:w="428" w:type="dxa"/>
            <w:shd w:val="solid" w:color="FFFFFF" w:fill="auto"/>
          </w:tcPr>
          <w:p w:rsidR="0009499E" w:rsidRPr="0009499E" w:rsidRDefault="0009499E" w:rsidP="00782FFD">
            <w:pPr>
              <w:spacing w:after="0"/>
              <w:rPr>
                <w:sz w:val="24"/>
                <w:szCs w:val="24"/>
              </w:rPr>
            </w:pPr>
            <w:r w:rsidRPr="0009499E">
              <w:rPr>
                <w:rFonts w:ascii="Arial" w:hAnsi="Arial" w:cs="Arial"/>
                <w:color w:val="000000"/>
                <w:sz w:val="16"/>
                <w:szCs w:val="16"/>
              </w:rPr>
              <w:t>-</w:t>
            </w:r>
          </w:p>
        </w:tc>
        <w:tc>
          <w:tcPr>
            <w:tcW w:w="596" w:type="dxa"/>
            <w:shd w:val="solid" w:color="FFFFFF" w:fill="auto"/>
          </w:tcPr>
          <w:p w:rsidR="0009499E" w:rsidRPr="0009499E" w:rsidRDefault="0009499E" w:rsidP="00782FFD">
            <w:pPr>
              <w:spacing w:after="0"/>
              <w:rPr>
                <w:sz w:val="24"/>
                <w:szCs w:val="24"/>
              </w:rPr>
            </w:pPr>
            <w:r w:rsidRPr="0009499E">
              <w:rPr>
                <w:rFonts w:ascii="Arial" w:hAnsi="Arial" w:cs="Arial"/>
                <w:color w:val="000000"/>
                <w:sz w:val="16"/>
                <w:szCs w:val="16"/>
              </w:rPr>
              <w:t>Rel-7</w:t>
            </w:r>
          </w:p>
        </w:tc>
        <w:tc>
          <w:tcPr>
            <w:tcW w:w="391" w:type="dxa"/>
            <w:shd w:val="solid" w:color="FFFFFF" w:fill="auto"/>
          </w:tcPr>
          <w:p w:rsidR="0009499E" w:rsidRPr="0009499E" w:rsidRDefault="0009499E" w:rsidP="00782FFD">
            <w:pPr>
              <w:spacing w:after="0"/>
              <w:rPr>
                <w:sz w:val="24"/>
                <w:szCs w:val="24"/>
              </w:rPr>
            </w:pPr>
            <w:r w:rsidRPr="0009499E">
              <w:rPr>
                <w:rFonts w:ascii="Arial" w:hAnsi="Arial" w:cs="Arial"/>
                <w:color w:val="000000"/>
                <w:sz w:val="16"/>
                <w:szCs w:val="16"/>
              </w:rPr>
              <w:t>B</w:t>
            </w:r>
          </w:p>
        </w:tc>
        <w:tc>
          <w:tcPr>
            <w:tcW w:w="2409" w:type="dxa"/>
            <w:shd w:val="solid" w:color="FFFFFF" w:fill="auto"/>
          </w:tcPr>
          <w:p w:rsidR="0009499E" w:rsidRPr="0009499E" w:rsidRDefault="0009499E" w:rsidP="00782FFD">
            <w:pPr>
              <w:spacing w:after="0"/>
              <w:rPr>
                <w:sz w:val="24"/>
                <w:szCs w:val="24"/>
              </w:rPr>
            </w:pPr>
            <w:r w:rsidRPr="0009499E">
              <w:rPr>
                <w:rFonts w:ascii="Arial" w:hAnsi="Arial" w:cs="Arial"/>
                <w:color w:val="000000"/>
                <w:sz w:val="16"/>
                <w:szCs w:val="16"/>
              </w:rPr>
              <w:t>Termination of location privacy override for emergency calls</w:t>
            </w:r>
          </w:p>
        </w:tc>
        <w:tc>
          <w:tcPr>
            <w:tcW w:w="567" w:type="dxa"/>
            <w:shd w:val="solid" w:color="FFFFFF" w:fill="auto"/>
          </w:tcPr>
          <w:p w:rsidR="0009499E" w:rsidRPr="0009499E" w:rsidRDefault="0009499E" w:rsidP="00782FFD">
            <w:pPr>
              <w:spacing w:after="0"/>
              <w:rPr>
                <w:sz w:val="24"/>
                <w:szCs w:val="24"/>
              </w:rPr>
            </w:pPr>
            <w:r w:rsidRPr="0009499E">
              <w:rPr>
                <w:rFonts w:ascii="Arial" w:hAnsi="Arial" w:cs="Arial"/>
                <w:color w:val="000000"/>
                <w:sz w:val="16"/>
                <w:szCs w:val="16"/>
              </w:rPr>
              <w:t>6.7.0</w:t>
            </w:r>
          </w:p>
        </w:tc>
        <w:tc>
          <w:tcPr>
            <w:tcW w:w="567" w:type="dxa"/>
            <w:shd w:val="solid" w:color="FFFFFF" w:fill="auto"/>
          </w:tcPr>
          <w:p w:rsidR="0009499E" w:rsidRPr="0009499E" w:rsidRDefault="0009499E" w:rsidP="00782FFD">
            <w:pPr>
              <w:spacing w:after="0"/>
              <w:rPr>
                <w:sz w:val="24"/>
                <w:szCs w:val="24"/>
              </w:rPr>
            </w:pPr>
            <w:r w:rsidRPr="0009499E">
              <w:rPr>
                <w:rFonts w:ascii="Arial" w:hAnsi="Arial" w:cs="Arial"/>
                <w:color w:val="000000"/>
                <w:sz w:val="16"/>
                <w:szCs w:val="16"/>
              </w:rPr>
              <w:t>7.0.0</w:t>
            </w:r>
          </w:p>
        </w:tc>
        <w:tc>
          <w:tcPr>
            <w:tcW w:w="850" w:type="dxa"/>
            <w:shd w:val="solid" w:color="FFFFFF" w:fill="auto"/>
          </w:tcPr>
          <w:p w:rsidR="0009499E" w:rsidRPr="0009499E" w:rsidRDefault="0009499E" w:rsidP="00782FFD">
            <w:pPr>
              <w:spacing w:after="0"/>
              <w:rPr>
                <w:sz w:val="24"/>
                <w:szCs w:val="24"/>
              </w:rPr>
            </w:pPr>
            <w:r w:rsidRPr="0009499E">
              <w:rPr>
                <w:rFonts w:ascii="Arial" w:hAnsi="Arial" w:cs="Arial"/>
                <w:color w:val="000000"/>
                <w:sz w:val="16"/>
                <w:szCs w:val="16"/>
              </w:rPr>
              <w:t>LCS2; EMC1</w:t>
            </w:r>
          </w:p>
        </w:tc>
      </w:tr>
      <w:tr w:rsidR="008E1B4C"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8E1B4C" w:rsidRDefault="008E1B4C" w:rsidP="00317CED">
            <w:pPr>
              <w:spacing w:after="0"/>
              <w:rPr>
                <w:rFonts w:ascii="Arial" w:hAnsi="Arial" w:cs="Arial"/>
                <w:color w:val="000000"/>
                <w:sz w:val="16"/>
                <w:szCs w:val="16"/>
              </w:rPr>
            </w:pPr>
            <w:r>
              <w:rPr>
                <w:rFonts w:ascii="Arial" w:hAnsi="Arial" w:cs="Arial"/>
                <w:color w:val="000000"/>
                <w:sz w:val="16"/>
                <w:szCs w:val="16"/>
              </w:rPr>
              <w:t>SP-27</w:t>
            </w:r>
          </w:p>
        </w:tc>
        <w:tc>
          <w:tcPr>
            <w:tcW w:w="992" w:type="dxa"/>
            <w:shd w:val="solid" w:color="FFFFFF" w:fill="auto"/>
          </w:tcPr>
          <w:p w:rsidR="008E1B4C" w:rsidRDefault="008E1B4C" w:rsidP="00317CED">
            <w:pPr>
              <w:spacing w:after="0"/>
              <w:rPr>
                <w:rFonts w:ascii="Arial" w:hAnsi="Arial" w:cs="Arial"/>
                <w:color w:val="000000"/>
                <w:sz w:val="16"/>
                <w:szCs w:val="16"/>
              </w:rPr>
            </w:pPr>
            <w:r>
              <w:rPr>
                <w:rFonts w:ascii="Arial" w:hAnsi="Arial" w:cs="Arial"/>
                <w:color w:val="000000"/>
                <w:sz w:val="16"/>
                <w:szCs w:val="16"/>
              </w:rPr>
              <w:t>SP-050058</w:t>
            </w:r>
          </w:p>
        </w:tc>
        <w:tc>
          <w:tcPr>
            <w:tcW w:w="992" w:type="dxa"/>
            <w:shd w:val="solid" w:color="FFFFFF" w:fill="auto"/>
          </w:tcPr>
          <w:p w:rsidR="008E1B4C" w:rsidRDefault="008E1B4C" w:rsidP="00317CED">
            <w:pPr>
              <w:spacing w:after="0"/>
              <w:rPr>
                <w:rFonts w:ascii="Arial" w:hAnsi="Arial" w:cs="Arial"/>
                <w:color w:val="000000"/>
                <w:sz w:val="16"/>
                <w:szCs w:val="16"/>
              </w:rPr>
            </w:pPr>
            <w:r>
              <w:rPr>
                <w:rFonts w:ascii="Arial" w:hAnsi="Arial" w:cs="Arial"/>
                <w:color w:val="000000"/>
                <w:sz w:val="16"/>
                <w:szCs w:val="16"/>
              </w:rPr>
              <w:t>S1-050161</w:t>
            </w:r>
          </w:p>
        </w:tc>
        <w:tc>
          <w:tcPr>
            <w:tcW w:w="709" w:type="dxa"/>
            <w:shd w:val="solid" w:color="FFFFFF" w:fill="auto"/>
          </w:tcPr>
          <w:p w:rsidR="008E1B4C" w:rsidRDefault="008E1B4C" w:rsidP="00317CED">
            <w:pPr>
              <w:spacing w:after="0"/>
              <w:rPr>
                <w:rFonts w:ascii="Arial" w:hAnsi="Arial" w:cs="Arial"/>
                <w:color w:val="000000"/>
                <w:sz w:val="16"/>
                <w:szCs w:val="16"/>
              </w:rPr>
            </w:pPr>
            <w:r>
              <w:rPr>
                <w:rFonts w:ascii="Arial" w:hAnsi="Arial" w:cs="Arial"/>
                <w:color w:val="000000"/>
                <w:sz w:val="16"/>
                <w:szCs w:val="16"/>
              </w:rPr>
              <w:t>22.101</w:t>
            </w:r>
          </w:p>
        </w:tc>
        <w:tc>
          <w:tcPr>
            <w:tcW w:w="567" w:type="dxa"/>
            <w:shd w:val="solid" w:color="FFFFFF" w:fill="auto"/>
          </w:tcPr>
          <w:p w:rsidR="008E1B4C" w:rsidRDefault="008E1B4C" w:rsidP="00317CED">
            <w:pPr>
              <w:spacing w:after="0"/>
              <w:rPr>
                <w:rFonts w:ascii="Arial" w:hAnsi="Arial" w:cs="Arial"/>
                <w:color w:val="000000"/>
                <w:sz w:val="16"/>
                <w:szCs w:val="16"/>
              </w:rPr>
            </w:pPr>
            <w:r>
              <w:rPr>
                <w:rFonts w:ascii="Arial" w:hAnsi="Arial" w:cs="Arial"/>
                <w:color w:val="000000"/>
                <w:sz w:val="16"/>
                <w:szCs w:val="16"/>
              </w:rPr>
              <w:t>158</w:t>
            </w:r>
          </w:p>
        </w:tc>
        <w:tc>
          <w:tcPr>
            <w:tcW w:w="428" w:type="dxa"/>
            <w:shd w:val="solid" w:color="FFFFFF" w:fill="auto"/>
          </w:tcPr>
          <w:p w:rsidR="008E1B4C" w:rsidRDefault="008E1B4C" w:rsidP="00317CED">
            <w:pPr>
              <w:spacing w:after="0"/>
              <w:rPr>
                <w:rFonts w:ascii="Arial" w:hAnsi="Arial" w:cs="Arial"/>
                <w:color w:val="000000"/>
                <w:sz w:val="16"/>
                <w:szCs w:val="16"/>
              </w:rPr>
            </w:pPr>
            <w:r>
              <w:rPr>
                <w:rFonts w:ascii="Arial" w:hAnsi="Arial" w:cs="Arial"/>
                <w:color w:val="000000"/>
                <w:sz w:val="16"/>
                <w:szCs w:val="16"/>
              </w:rPr>
              <w:t>-</w:t>
            </w:r>
          </w:p>
        </w:tc>
        <w:tc>
          <w:tcPr>
            <w:tcW w:w="596" w:type="dxa"/>
            <w:shd w:val="solid" w:color="FFFFFF" w:fill="auto"/>
          </w:tcPr>
          <w:p w:rsidR="008E1B4C" w:rsidRDefault="008E1B4C" w:rsidP="00317CED">
            <w:pPr>
              <w:spacing w:after="0"/>
              <w:rPr>
                <w:rFonts w:ascii="Arial" w:hAnsi="Arial" w:cs="Arial"/>
                <w:color w:val="000000"/>
                <w:sz w:val="16"/>
                <w:szCs w:val="16"/>
              </w:rPr>
            </w:pPr>
            <w:r>
              <w:rPr>
                <w:rFonts w:ascii="Arial" w:hAnsi="Arial" w:cs="Arial"/>
                <w:color w:val="000000"/>
                <w:sz w:val="16"/>
                <w:szCs w:val="16"/>
              </w:rPr>
              <w:t>Rel-7</w:t>
            </w:r>
          </w:p>
        </w:tc>
        <w:tc>
          <w:tcPr>
            <w:tcW w:w="391" w:type="dxa"/>
            <w:shd w:val="solid" w:color="FFFFFF" w:fill="auto"/>
          </w:tcPr>
          <w:p w:rsidR="008E1B4C" w:rsidRDefault="008E1B4C" w:rsidP="00317CED">
            <w:pPr>
              <w:spacing w:after="0"/>
              <w:rPr>
                <w:rFonts w:ascii="Arial" w:hAnsi="Arial" w:cs="Arial"/>
                <w:color w:val="000000"/>
                <w:sz w:val="16"/>
                <w:szCs w:val="16"/>
              </w:rPr>
            </w:pPr>
            <w:r>
              <w:rPr>
                <w:rFonts w:ascii="Arial" w:hAnsi="Arial" w:cs="Arial"/>
                <w:color w:val="000000"/>
                <w:sz w:val="16"/>
                <w:szCs w:val="16"/>
              </w:rPr>
              <w:t>A</w:t>
            </w:r>
          </w:p>
        </w:tc>
        <w:tc>
          <w:tcPr>
            <w:tcW w:w="2409" w:type="dxa"/>
            <w:shd w:val="solid" w:color="FFFFFF" w:fill="auto"/>
          </w:tcPr>
          <w:p w:rsidR="008E1B4C" w:rsidRDefault="008E1B4C" w:rsidP="00317CED">
            <w:pPr>
              <w:spacing w:after="0"/>
              <w:rPr>
                <w:rFonts w:ascii="Arial" w:hAnsi="Arial" w:cs="Arial"/>
                <w:color w:val="000000"/>
                <w:sz w:val="16"/>
                <w:szCs w:val="16"/>
              </w:rPr>
            </w:pPr>
            <w:r>
              <w:rPr>
                <w:rFonts w:ascii="Arial" w:hAnsi="Arial" w:cs="Arial"/>
                <w:color w:val="000000"/>
                <w:sz w:val="16"/>
                <w:szCs w:val="16"/>
              </w:rPr>
              <w:t>Clean-up in Core Network Operator Name Indication section (22.101)</w:t>
            </w:r>
          </w:p>
        </w:tc>
        <w:tc>
          <w:tcPr>
            <w:tcW w:w="567" w:type="dxa"/>
            <w:shd w:val="solid" w:color="FFFFFF" w:fill="auto"/>
          </w:tcPr>
          <w:p w:rsidR="008E1B4C" w:rsidRDefault="008E1B4C" w:rsidP="00317CED">
            <w:pPr>
              <w:spacing w:after="0"/>
              <w:rPr>
                <w:rFonts w:ascii="Arial" w:hAnsi="Arial" w:cs="Arial"/>
                <w:color w:val="000000"/>
                <w:sz w:val="16"/>
                <w:szCs w:val="16"/>
              </w:rPr>
            </w:pPr>
            <w:r>
              <w:rPr>
                <w:rFonts w:ascii="Arial" w:hAnsi="Arial" w:cs="Arial"/>
                <w:color w:val="000000"/>
                <w:sz w:val="16"/>
                <w:szCs w:val="16"/>
              </w:rPr>
              <w:t>7.0.0</w:t>
            </w:r>
          </w:p>
        </w:tc>
        <w:tc>
          <w:tcPr>
            <w:tcW w:w="567" w:type="dxa"/>
            <w:shd w:val="solid" w:color="FFFFFF" w:fill="auto"/>
          </w:tcPr>
          <w:p w:rsidR="008E1B4C" w:rsidRDefault="008E1B4C" w:rsidP="00317CED">
            <w:pPr>
              <w:spacing w:after="0"/>
              <w:rPr>
                <w:rFonts w:ascii="Arial" w:hAnsi="Arial" w:cs="Arial"/>
                <w:color w:val="000000"/>
                <w:sz w:val="16"/>
                <w:szCs w:val="16"/>
              </w:rPr>
            </w:pPr>
            <w:r>
              <w:rPr>
                <w:rFonts w:ascii="Arial" w:hAnsi="Arial" w:cs="Arial"/>
                <w:color w:val="000000"/>
                <w:sz w:val="16"/>
                <w:szCs w:val="16"/>
              </w:rPr>
              <w:t>7.1.0</w:t>
            </w:r>
          </w:p>
        </w:tc>
        <w:tc>
          <w:tcPr>
            <w:tcW w:w="850" w:type="dxa"/>
            <w:shd w:val="solid" w:color="FFFFFF" w:fill="auto"/>
          </w:tcPr>
          <w:p w:rsidR="008E1B4C" w:rsidRDefault="008E1B4C" w:rsidP="00317CED">
            <w:pPr>
              <w:spacing w:after="0"/>
              <w:rPr>
                <w:rFonts w:ascii="Arial" w:hAnsi="Arial" w:cs="Arial"/>
                <w:color w:val="000000"/>
                <w:sz w:val="16"/>
                <w:szCs w:val="16"/>
              </w:rPr>
            </w:pPr>
            <w:r>
              <w:rPr>
                <w:rFonts w:ascii="Arial" w:hAnsi="Arial" w:cs="Arial"/>
                <w:color w:val="000000"/>
                <w:sz w:val="16"/>
                <w:szCs w:val="16"/>
              </w:rPr>
              <w:t>NTShar</w:t>
            </w:r>
          </w:p>
        </w:tc>
      </w:tr>
      <w:tr w:rsidR="008E1B4C"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8E1B4C" w:rsidRDefault="008E1B4C" w:rsidP="00317CED">
            <w:pPr>
              <w:spacing w:after="0"/>
              <w:rPr>
                <w:rFonts w:ascii="Arial" w:hAnsi="Arial" w:cs="Arial"/>
                <w:color w:val="000000"/>
                <w:sz w:val="16"/>
                <w:szCs w:val="16"/>
              </w:rPr>
            </w:pPr>
            <w:r>
              <w:rPr>
                <w:rFonts w:ascii="Arial" w:hAnsi="Arial" w:cs="Arial"/>
                <w:color w:val="000000"/>
                <w:sz w:val="16"/>
                <w:szCs w:val="16"/>
              </w:rPr>
              <w:t>SP-27</w:t>
            </w:r>
          </w:p>
        </w:tc>
        <w:tc>
          <w:tcPr>
            <w:tcW w:w="992" w:type="dxa"/>
            <w:shd w:val="solid" w:color="FFFFFF" w:fill="auto"/>
          </w:tcPr>
          <w:p w:rsidR="008E1B4C" w:rsidRDefault="008E1B4C" w:rsidP="00317CED">
            <w:pPr>
              <w:spacing w:after="0"/>
              <w:rPr>
                <w:rFonts w:ascii="Arial" w:hAnsi="Arial" w:cs="Arial"/>
                <w:color w:val="000000"/>
                <w:sz w:val="16"/>
                <w:szCs w:val="16"/>
              </w:rPr>
            </w:pPr>
            <w:r>
              <w:rPr>
                <w:rFonts w:ascii="Arial" w:hAnsi="Arial" w:cs="Arial"/>
                <w:color w:val="000000"/>
                <w:sz w:val="16"/>
                <w:szCs w:val="16"/>
              </w:rPr>
              <w:t>SP-050059</w:t>
            </w:r>
          </w:p>
        </w:tc>
        <w:tc>
          <w:tcPr>
            <w:tcW w:w="992" w:type="dxa"/>
            <w:shd w:val="solid" w:color="FFFFFF" w:fill="auto"/>
          </w:tcPr>
          <w:p w:rsidR="008E1B4C" w:rsidRDefault="008E1B4C" w:rsidP="00317CED">
            <w:pPr>
              <w:spacing w:after="0"/>
              <w:rPr>
                <w:rFonts w:ascii="Arial" w:hAnsi="Arial" w:cs="Arial"/>
                <w:color w:val="000000"/>
                <w:sz w:val="16"/>
                <w:szCs w:val="16"/>
              </w:rPr>
            </w:pPr>
            <w:r>
              <w:rPr>
                <w:rFonts w:ascii="Arial" w:hAnsi="Arial" w:cs="Arial"/>
                <w:color w:val="000000"/>
                <w:sz w:val="16"/>
                <w:szCs w:val="16"/>
              </w:rPr>
              <w:t>S1-050252</w:t>
            </w:r>
          </w:p>
        </w:tc>
        <w:tc>
          <w:tcPr>
            <w:tcW w:w="709" w:type="dxa"/>
            <w:shd w:val="solid" w:color="FFFFFF" w:fill="auto"/>
          </w:tcPr>
          <w:p w:rsidR="008E1B4C" w:rsidRDefault="008E1B4C" w:rsidP="00317CED">
            <w:pPr>
              <w:spacing w:after="0"/>
              <w:rPr>
                <w:rFonts w:ascii="Arial" w:hAnsi="Arial" w:cs="Arial"/>
                <w:color w:val="000000"/>
                <w:sz w:val="16"/>
                <w:szCs w:val="16"/>
              </w:rPr>
            </w:pPr>
            <w:r>
              <w:rPr>
                <w:rFonts w:ascii="Arial" w:hAnsi="Arial" w:cs="Arial"/>
                <w:color w:val="000000"/>
                <w:sz w:val="16"/>
                <w:szCs w:val="16"/>
              </w:rPr>
              <w:t>22.101</w:t>
            </w:r>
          </w:p>
        </w:tc>
        <w:tc>
          <w:tcPr>
            <w:tcW w:w="567" w:type="dxa"/>
            <w:shd w:val="solid" w:color="FFFFFF" w:fill="auto"/>
          </w:tcPr>
          <w:p w:rsidR="008E1B4C" w:rsidRDefault="008E1B4C" w:rsidP="00317CED">
            <w:pPr>
              <w:spacing w:after="0"/>
              <w:rPr>
                <w:rFonts w:ascii="Arial" w:hAnsi="Arial" w:cs="Arial"/>
                <w:color w:val="000000"/>
                <w:sz w:val="16"/>
                <w:szCs w:val="16"/>
              </w:rPr>
            </w:pPr>
            <w:r>
              <w:rPr>
                <w:rFonts w:ascii="Arial" w:hAnsi="Arial" w:cs="Arial"/>
                <w:color w:val="000000"/>
                <w:sz w:val="16"/>
                <w:szCs w:val="16"/>
              </w:rPr>
              <w:t>160</w:t>
            </w:r>
          </w:p>
        </w:tc>
        <w:tc>
          <w:tcPr>
            <w:tcW w:w="428" w:type="dxa"/>
            <w:shd w:val="solid" w:color="FFFFFF" w:fill="auto"/>
          </w:tcPr>
          <w:p w:rsidR="008E1B4C" w:rsidRDefault="008E1B4C" w:rsidP="00317CED">
            <w:pPr>
              <w:spacing w:after="0"/>
              <w:rPr>
                <w:rFonts w:ascii="Arial" w:hAnsi="Arial" w:cs="Arial"/>
                <w:color w:val="000000"/>
                <w:sz w:val="16"/>
                <w:szCs w:val="16"/>
              </w:rPr>
            </w:pPr>
            <w:r>
              <w:rPr>
                <w:rFonts w:ascii="Arial" w:hAnsi="Arial" w:cs="Arial"/>
                <w:color w:val="000000"/>
                <w:sz w:val="16"/>
                <w:szCs w:val="16"/>
              </w:rPr>
              <w:t>-</w:t>
            </w:r>
          </w:p>
        </w:tc>
        <w:tc>
          <w:tcPr>
            <w:tcW w:w="596" w:type="dxa"/>
            <w:shd w:val="solid" w:color="FFFFFF" w:fill="auto"/>
          </w:tcPr>
          <w:p w:rsidR="008E1B4C" w:rsidRDefault="008E1B4C" w:rsidP="00317CED">
            <w:pPr>
              <w:spacing w:after="0"/>
              <w:rPr>
                <w:rFonts w:ascii="Arial" w:hAnsi="Arial" w:cs="Arial"/>
                <w:color w:val="000000"/>
                <w:sz w:val="16"/>
                <w:szCs w:val="16"/>
              </w:rPr>
            </w:pPr>
            <w:r>
              <w:rPr>
                <w:rFonts w:ascii="Arial" w:hAnsi="Arial" w:cs="Arial"/>
                <w:color w:val="000000"/>
                <w:sz w:val="16"/>
                <w:szCs w:val="16"/>
              </w:rPr>
              <w:t>Rel-7</w:t>
            </w:r>
          </w:p>
        </w:tc>
        <w:tc>
          <w:tcPr>
            <w:tcW w:w="391" w:type="dxa"/>
            <w:shd w:val="solid" w:color="FFFFFF" w:fill="auto"/>
          </w:tcPr>
          <w:p w:rsidR="008E1B4C" w:rsidRDefault="008E1B4C" w:rsidP="00317CED">
            <w:pPr>
              <w:spacing w:after="0"/>
              <w:rPr>
                <w:rFonts w:ascii="Arial" w:hAnsi="Arial" w:cs="Arial"/>
                <w:color w:val="000000"/>
                <w:sz w:val="16"/>
                <w:szCs w:val="16"/>
              </w:rPr>
            </w:pPr>
            <w:r>
              <w:rPr>
                <w:rFonts w:ascii="Arial" w:hAnsi="Arial" w:cs="Arial"/>
                <w:color w:val="000000"/>
                <w:sz w:val="16"/>
                <w:szCs w:val="16"/>
              </w:rPr>
              <w:t>A</w:t>
            </w:r>
          </w:p>
        </w:tc>
        <w:tc>
          <w:tcPr>
            <w:tcW w:w="2409" w:type="dxa"/>
            <w:shd w:val="solid" w:color="FFFFFF" w:fill="auto"/>
          </w:tcPr>
          <w:p w:rsidR="008E1B4C" w:rsidRDefault="008E1B4C" w:rsidP="00317CED">
            <w:pPr>
              <w:spacing w:after="0"/>
              <w:rPr>
                <w:rFonts w:ascii="Arial" w:hAnsi="Arial" w:cs="Arial"/>
                <w:color w:val="000000"/>
                <w:sz w:val="16"/>
                <w:szCs w:val="16"/>
              </w:rPr>
            </w:pPr>
            <w:r>
              <w:rPr>
                <w:rFonts w:ascii="Arial" w:hAnsi="Arial" w:cs="Arial"/>
                <w:color w:val="000000"/>
                <w:sz w:val="16"/>
                <w:szCs w:val="16"/>
              </w:rPr>
              <w:t>Removal of Reference to TS 22.121</w:t>
            </w:r>
          </w:p>
        </w:tc>
        <w:tc>
          <w:tcPr>
            <w:tcW w:w="567" w:type="dxa"/>
            <w:shd w:val="solid" w:color="FFFFFF" w:fill="auto"/>
          </w:tcPr>
          <w:p w:rsidR="008E1B4C" w:rsidRDefault="008E1B4C" w:rsidP="00317CED">
            <w:pPr>
              <w:spacing w:after="0"/>
              <w:rPr>
                <w:rFonts w:ascii="Arial" w:hAnsi="Arial" w:cs="Arial"/>
                <w:color w:val="000000"/>
                <w:sz w:val="16"/>
                <w:szCs w:val="16"/>
              </w:rPr>
            </w:pPr>
            <w:r>
              <w:rPr>
                <w:rFonts w:ascii="Arial" w:hAnsi="Arial" w:cs="Arial"/>
                <w:color w:val="000000"/>
                <w:sz w:val="16"/>
                <w:szCs w:val="16"/>
              </w:rPr>
              <w:t>7.0.0</w:t>
            </w:r>
          </w:p>
        </w:tc>
        <w:tc>
          <w:tcPr>
            <w:tcW w:w="567" w:type="dxa"/>
            <w:shd w:val="solid" w:color="FFFFFF" w:fill="auto"/>
          </w:tcPr>
          <w:p w:rsidR="008E1B4C" w:rsidRDefault="008E1B4C" w:rsidP="00317CED">
            <w:pPr>
              <w:spacing w:after="0"/>
              <w:rPr>
                <w:rFonts w:ascii="Arial" w:hAnsi="Arial" w:cs="Arial"/>
                <w:color w:val="000000"/>
                <w:sz w:val="16"/>
                <w:szCs w:val="16"/>
              </w:rPr>
            </w:pPr>
            <w:r>
              <w:rPr>
                <w:rFonts w:ascii="Arial" w:hAnsi="Arial" w:cs="Arial"/>
                <w:color w:val="000000"/>
                <w:sz w:val="16"/>
                <w:szCs w:val="16"/>
              </w:rPr>
              <w:t>7.1.0</w:t>
            </w:r>
          </w:p>
        </w:tc>
        <w:tc>
          <w:tcPr>
            <w:tcW w:w="850" w:type="dxa"/>
            <w:shd w:val="solid" w:color="FFFFFF" w:fill="auto"/>
          </w:tcPr>
          <w:p w:rsidR="008E1B4C" w:rsidRDefault="008E1B4C" w:rsidP="00317CED">
            <w:pPr>
              <w:spacing w:after="0"/>
              <w:rPr>
                <w:rFonts w:ascii="Arial" w:hAnsi="Arial" w:cs="Arial"/>
                <w:color w:val="000000"/>
                <w:sz w:val="16"/>
                <w:szCs w:val="16"/>
              </w:rPr>
            </w:pPr>
            <w:r>
              <w:rPr>
                <w:rFonts w:ascii="Arial" w:hAnsi="Arial" w:cs="Arial"/>
                <w:color w:val="000000"/>
                <w:sz w:val="16"/>
                <w:szCs w:val="16"/>
              </w:rPr>
              <w:t>TEI7</w:t>
            </w:r>
          </w:p>
        </w:tc>
      </w:tr>
      <w:tr w:rsidR="006C75D5"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6C75D5" w:rsidRDefault="006C75D5" w:rsidP="00553388">
            <w:pPr>
              <w:spacing w:after="0"/>
              <w:rPr>
                <w:rFonts w:ascii="Arial" w:hAnsi="Arial" w:cs="Arial"/>
                <w:color w:val="000000"/>
                <w:sz w:val="16"/>
                <w:szCs w:val="16"/>
              </w:rPr>
            </w:pPr>
            <w:r>
              <w:rPr>
                <w:rFonts w:ascii="Arial" w:hAnsi="Arial" w:cs="Arial"/>
                <w:color w:val="000000"/>
                <w:sz w:val="16"/>
                <w:szCs w:val="16"/>
              </w:rPr>
              <w:t>SP-28</w:t>
            </w:r>
          </w:p>
        </w:tc>
        <w:tc>
          <w:tcPr>
            <w:tcW w:w="992" w:type="dxa"/>
            <w:shd w:val="solid" w:color="FFFFFF" w:fill="auto"/>
          </w:tcPr>
          <w:p w:rsidR="006C75D5" w:rsidRDefault="006C75D5" w:rsidP="00553388">
            <w:pPr>
              <w:spacing w:after="0"/>
              <w:rPr>
                <w:rFonts w:ascii="Arial" w:hAnsi="Arial" w:cs="Arial"/>
                <w:color w:val="000000"/>
                <w:sz w:val="16"/>
                <w:szCs w:val="16"/>
              </w:rPr>
            </w:pPr>
            <w:r>
              <w:rPr>
                <w:rFonts w:ascii="Arial" w:hAnsi="Arial" w:cs="Arial"/>
                <w:color w:val="000000"/>
                <w:sz w:val="16"/>
                <w:szCs w:val="16"/>
              </w:rPr>
              <w:t>SP-050216</w:t>
            </w:r>
          </w:p>
        </w:tc>
        <w:tc>
          <w:tcPr>
            <w:tcW w:w="992" w:type="dxa"/>
            <w:shd w:val="solid" w:color="FFFFFF" w:fill="auto"/>
          </w:tcPr>
          <w:p w:rsidR="006C75D5" w:rsidRDefault="006C75D5" w:rsidP="00553388">
            <w:pPr>
              <w:spacing w:after="0"/>
              <w:rPr>
                <w:rFonts w:ascii="Arial" w:hAnsi="Arial" w:cs="Arial"/>
                <w:color w:val="000000"/>
                <w:sz w:val="16"/>
                <w:szCs w:val="16"/>
              </w:rPr>
            </w:pPr>
            <w:r>
              <w:rPr>
                <w:rFonts w:ascii="Arial" w:hAnsi="Arial" w:cs="Arial"/>
                <w:color w:val="000000"/>
                <w:sz w:val="16"/>
                <w:szCs w:val="16"/>
              </w:rPr>
              <w:t>S1-050519</w:t>
            </w:r>
          </w:p>
        </w:tc>
        <w:tc>
          <w:tcPr>
            <w:tcW w:w="709" w:type="dxa"/>
            <w:shd w:val="solid" w:color="FFFFFF" w:fill="auto"/>
          </w:tcPr>
          <w:p w:rsidR="006C75D5" w:rsidRDefault="006C75D5" w:rsidP="00553388">
            <w:pPr>
              <w:spacing w:after="0"/>
              <w:rPr>
                <w:rFonts w:ascii="Arial" w:hAnsi="Arial" w:cs="Arial"/>
                <w:color w:val="000000"/>
                <w:sz w:val="16"/>
                <w:szCs w:val="16"/>
              </w:rPr>
            </w:pPr>
            <w:r>
              <w:rPr>
                <w:rFonts w:ascii="Arial" w:hAnsi="Arial" w:cs="Arial"/>
                <w:color w:val="000000"/>
                <w:sz w:val="16"/>
                <w:szCs w:val="16"/>
              </w:rPr>
              <w:t>22.101</w:t>
            </w:r>
          </w:p>
        </w:tc>
        <w:tc>
          <w:tcPr>
            <w:tcW w:w="567" w:type="dxa"/>
            <w:shd w:val="solid" w:color="FFFFFF" w:fill="auto"/>
          </w:tcPr>
          <w:p w:rsidR="006C75D5" w:rsidRDefault="006C75D5" w:rsidP="00553388">
            <w:pPr>
              <w:spacing w:after="0"/>
              <w:rPr>
                <w:rFonts w:ascii="Arial" w:hAnsi="Arial" w:cs="Arial"/>
                <w:color w:val="000000"/>
                <w:sz w:val="16"/>
                <w:szCs w:val="16"/>
              </w:rPr>
            </w:pPr>
            <w:r>
              <w:rPr>
                <w:rFonts w:ascii="Arial" w:hAnsi="Arial" w:cs="Arial"/>
                <w:color w:val="000000"/>
                <w:sz w:val="16"/>
                <w:szCs w:val="16"/>
              </w:rPr>
              <w:t>163</w:t>
            </w:r>
          </w:p>
        </w:tc>
        <w:tc>
          <w:tcPr>
            <w:tcW w:w="428" w:type="dxa"/>
            <w:shd w:val="solid" w:color="FFFFFF" w:fill="auto"/>
          </w:tcPr>
          <w:p w:rsidR="006C75D5" w:rsidRDefault="006C75D5" w:rsidP="00553388">
            <w:pPr>
              <w:spacing w:after="0"/>
              <w:rPr>
                <w:rFonts w:ascii="Arial" w:hAnsi="Arial" w:cs="Arial"/>
                <w:color w:val="000000"/>
                <w:sz w:val="16"/>
                <w:szCs w:val="16"/>
              </w:rPr>
            </w:pPr>
            <w:r>
              <w:rPr>
                <w:rFonts w:ascii="Arial" w:hAnsi="Arial" w:cs="Arial"/>
                <w:color w:val="000000"/>
                <w:sz w:val="16"/>
                <w:szCs w:val="16"/>
              </w:rPr>
              <w:t>-</w:t>
            </w:r>
          </w:p>
        </w:tc>
        <w:tc>
          <w:tcPr>
            <w:tcW w:w="596" w:type="dxa"/>
            <w:shd w:val="solid" w:color="FFFFFF" w:fill="auto"/>
          </w:tcPr>
          <w:p w:rsidR="006C75D5" w:rsidRDefault="006C75D5" w:rsidP="00553388">
            <w:pPr>
              <w:spacing w:after="0"/>
              <w:rPr>
                <w:rFonts w:ascii="Arial" w:hAnsi="Arial" w:cs="Arial"/>
                <w:color w:val="000000"/>
                <w:sz w:val="16"/>
                <w:szCs w:val="16"/>
              </w:rPr>
            </w:pPr>
            <w:r>
              <w:rPr>
                <w:rFonts w:ascii="Arial" w:hAnsi="Arial" w:cs="Arial"/>
                <w:color w:val="000000"/>
                <w:sz w:val="16"/>
                <w:szCs w:val="16"/>
              </w:rPr>
              <w:t>Rel-7</w:t>
            </w:r>
          </w:p>
        </w:tc>
        <w:tc>
          <w:tcPr>
            <w:tcW w:w="391" w:type="dxa"/>
            <w:shd w:val="solid" w:color="FFFFFF" w:fill="auto"/>
          </w:tcPr>
          <w:p w:rsidR="006C75D5" w:rsidRDefault="006C75D5" w:rsidP="00553388">
            <w:pPr>
              <w:spacing w:after="0"/>
              <w:rPr>
                <w:rFonts w:ascii="Arial" w:hAnsi="Arial" w:cs="Arial"/>
                <w:color w:val="000000"/>
                <w:sz w:val="16"/>
                <w:szCs w:val="16"/>
              </w:rPr>
            </w:pPr>
            <w:r>
              <w:rPr>
                <w:rFonts w:ascii="Arial" w:hAnsi="Arial" w:cs="Arial"/>
                <w:color w:val="000000"/>
                <w:sz w:val="16"/>
                <w:szCs w:val="16"/>
              </w:rPr>
              <w:t>A</w:t>
            </w:r>
          </w:p>
        </w:tc>
        <w:tc>
          <w:tcPr>
            <w:tcW w:w="2409" w:type="dxa"/>
            <w:shd w:val="solid" w:color="FFFFFF" w:fill="auto"/>
          </w:tcPr>
          <w:p w:rsidR="006C75D5" w:rsidRDefault="006C75D5" w:rsidP="00553388">
            <w:pPr>
              <w:spacing w:after="0"/>
              <w:rPr>
                <w:rFonts w:ascii="Arial" w:hAnsi="Arial" w:cs="Arial"/>
                <w:color w:val="000000"/>
                <w:sz w:val="16"/>
                <w:szCs w:val="16"/>
              </w:rPr>
            </w:pPr>
            <w:r>
              <w:rPr>
                <w:rFonts w:ascii="Arial" w:hAnsi="Arial" w:cs="Arial"/>
                <w:color w:val="000000"/>
                <w:sz w:val="16"/>
                <w:szCs w:val="16"/>
              </w:rPr>
              <w:t>Clarification on optionality of Service Provider Name indication</w:t>
            </w:r>
          </w:p>
        </w:tc>
        <w:tc>
          <w:tcPr>
            <w:tcW w:w="567" w:type="dxa"/>
            <w:shd w:val="solid" w:color="FFFFFF" w:fill="auto"/>
          </w:tcPr>
          <w:p w:rsidR="006C75D5" w:rsidRDefault="006C75D5" w:rsidP="00553388">
            <w:pPr>
              <w:spacing w:after="0"/>
              <w:rPr>
                <w:rFonts w:ascii="Arial" w:hAnsi="Arial" w:cs="Arial"/>
                <w:color w:val="000000"/>
                <w:sz w:val="16"/>
                <w:szCs w:val="16"/>
              </w:rPr>
            </w:pPr>
            <w:r>
              <w:rPr>
                <w:rFonts w:ascii="Arial" w:hAnsi="Arial" w:cs="Arial"/>
                <w:color w:val="000000"/>
                <w:sz w:val="16"/>
                <w:szCs w:val="16"/>
              </w:rPr>
              <w:t>7.1.0</w:t>
            </w:r>
          </w:p>
        </w:tc>
        <w:tc>
          <w:tcPr>
            <w:tcW w:w="567" w:type="dxa"/>
            <w:shd w:val="solid" w:color="FFFFFF" w:fill="auto"/>
          </w:tcPr>
          <w:p w:rsidR="006C75D5" w:rsidRDefault="006C75D5" w:rsidP="00553388">
            <w:pPr>
              <w:spacing w:after="0"/>
              <w:rPr>
                <w:rFonts w:ascii="Arial" w:hAnsi="Arial" w:cs="Arial"/>
                <w:color w:val="000000"/>
                <w:sz w:val="16"/>
                <w:szCs w:val="16"/>
              </w:rPr>
            </w:pPr>
            <w:r>
              <w:rPr>
                <w:rFonts w:ascii="Arial" w:hAnsi="Arial" w:cs="Arial"/>
                <w:color w:val="000000"/>
                <w:sz w:val="16"/>
                <w:szCs w:val="16"/>
              </w:rPr>
              <w:t>7.2.0</w:t>
            </w:r>
          </w:p>
        </w:tc>
        <w:tc>
          <w:tcPr>
            <w:tcW w:w="850" w:type="dxa"/>
            <w:shd w:val="solid" w:color="FFFFFF" w:fill="auto"/>
          </w:tcPr>
          <w:p w:rsidR="006C75D5" w:rsidRDefault="006C75D5" w:rsidP="00553388">
            <w:pPr>
              <w:spacing w:after="0"/>
              <w:rPr>
                <w:rFonts w:ascii="Arial" w:hAnsi="Arial" w:cs="Arial"/>
                <w:color w:val="000000"/>
                <w:sz w:val="16"/>
                <w:szCs w:val="16"/>
              </w:rPr>
            </w:pPr>
            <w:r>
              <w:rPr>
                <w:rFonts w:ascii="Arial" w:hAnsi="Arial" w:cs="Arial"/>
                <w:color w:val="000000"/>
                <w:sz w:val="16"/>
                <w:szCs w:val="16"/>
              </w:rPr>
              <w:t>TEI-6</w:t>
            </w:r>
          </w:p>
        </w:tc>
      </w:tr>
      <w:tr w:rsidR="006C75D5"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6C75D5" w:rsidRDefault="006C75D5" w:rsidP="00553388">
            <w:pPr>
              <w:spacing w:after="0"/>
              <w:rPr>
                <w:rFonts w:ascii="Arial" w:hAnsi="Arial" w:cs="Arial"/>
                <w:color w:val="000000"/>
                <w:sz w:val="16"/>
                <w:szCs w:val="16"/>
              </w:rPr>
            </w:pPr>
            <w:r>
              <w:rPr>
                <w:rFonts w:ascii="Arial" w:hAnsi="Arial" w:cs="Arial"/>
                <w:color w:val="000000"/>
                <w:sz w:val="16"/>
                <w:szCs w:val="16"/>
              </w:rPr>
              <w:t>SP-28</w:t>
            </w:r>
          </w:p>
        </w:tc>
        <w:tc>
          <w:tcPr>
            <w:tcW w:w="992" w:type="dxa"/>
            <w:shd w:val="solid" w:color="FFFFFF" w:fill="auto"/>
          </w:tcPr>
          <w:p w:rsidR="006C75D5" w:rsidRDefault="006C75D5" w:rsidP="00553388">
            <w:pPr>
              <w:spacing w:after="0"/>
              <w:rPr>
                <w:rFonts w:ascii="Arial" w:hAnsi="Arial" w:cs="Arial"/>
                <w:color w:val="000000"/>
                <w:sz w:val="16"/>
                <w:szCs w:val="16"/>
              </w:rPr>
            </w:pPr>
            <w:r>
              <w:rPr>
                <w:rFonts w:ascii="Arial" w:hAnsi="Arial" w:cs="Arial"/>
                <w:color w:val="000000"/>
                <w:sz w:val="16"/>
                <w:szCs w:val="16"/>
              </w:rPr>
              <w:t>SP-050225</w:t>
            </w:r>
          </w:p>
        </w:tc>
        <w:tc>
          <w:tcPr>
            <w:tcW w:w="992" w:type="dxa"/>
            <w:shd w:val="solid" w:color="FFFFFF" w:fill="auto"/>
          </w:tcPr>
          <w:p w:rsidR="006C75D5" w:rsidRDefault="006C75D5" w:rsidP="00553388">
            <w:pPr>
              <w:spacing w:after="0"/>
              <w:rPr>
                <w:rFonts w:ascii="Arial" w:hAnsi="Arial" w:cs="Arial"/>
                <w:color w:val="000000"/>
                <w:sz w:val="16"/>
                <w:szCs w:val="16"/>
              </w:rPr>
            </w:pPr>
            <w:r>
              <w:rPr>
                <w:rFonts w:ascii="Arial" w:hAnsi="Arial" w:cs="Arial"/>
                <w:color w:val="000000"/>
                <w:sz w:val="16"/>
                <w:szCs w:val="16"/>
              </w:rPr>
              <w:t>S1-050581</w:t>
            </w:r>
          </w:p>
        </w:tc>
        <w:tc>
          <w:tcPr>
            <w:tcW w:w="709" w:type="dxa"/>
            <w:shd w:val="solid" w:color="FFFFFF" w:fill="auto"/>
          </w:tcPr>
          <w:p w:rsidR="006C75D5" w:rsidRDefault="006C75D5" w:rsidP="00553388">
            <w:pPr>
              <w:spacing w:after="0"/>
              <w:rPr>
                <w:rFonts w:ascii="Arial" w:hAnsi="Arial" w:cs="Arial"/>
                <w:color w:val="000000"/>
                <w:sz w:val="16"/>
                <w:szCs w:val="16"/>
              </w:rPr>
            </w:pPr>
            <w:r>
              <w:rPr>
                <w:rFonts w:ascii="Arial" w:hAnsi="Arial" w:cs="Arial"/>
                <w:color w:val="000000"/>
                <w:sz w:val="16"/>
                <w:szCs w:val="16"/>
              </w:rPr>
              <w:t>22.101</w:t>
            </w:r>
          </w:p>
        </w:tc>
        <w:tc>
          <w:tcPr>
            <w:tcW w:w="567" w:type="dxa"/>
            <w:shd w:val="solid" w:color="FFFFFF" w:fill="auto"/>
          </w:tcPr>
          <w:p w:rsidR="006C75D5" w:rsidRDefault="006C75D5" w:rsidP="00553388">
            <w:pPr>
              <w:spacing w:after="0"/>
              <w:rPr>
                <w:rFonts w:ascii="Arial" w:hAnsi="Arial" w:cs="Arial"/>
                <w:color w:val="000000"/>
                <w:sz w:val="16"/>
                <w:szCs w:val="16"/>
              </w:rPr>
            </w:pPr>
            <w:r>
              <w:rPr>
                <w:rFonts w:ascii="Arial" w:hAnsi="Arial" w:cs="Arial"/>
                <w:color w:val="000000"/>
                <w:sz w:val="16"/>
                <w:szCs w:val="16"/>
              </w:rPr>
              <w:t>164</w:t>
            </w:r>
          </w:p>
        </w:tc>
        <w:tc>
          <w:tcPr>
            <w:tcW w:w="428" w:type="dxa"/>
            <w:shd w:val="solid" w:color="FFFFFF" w:fill="auto"/>
          </w:tcPr>
          <w:p w:rsidR="006C75D5" w:rsidRDefault="006C75D5" w:rsidP="00553388">
            <w:pPr>
              <w:spacing w:after="0"/>
              <w:rPr>
                <w:rFonts w:ascii="Arial" w:hAnsi="Arial" w:cs="Arial"/>
                <w:color w:val="000000"/>
                <w:sz w:val="16"/>
                <w:szCs w:val="16"/>
              </w:rPr>
            </w:pPr>
            <w:r>
              <w:rPr>
                <w:rFonts w:ascii="Arial" w:hAnsi="Arial" w:cs="Arial"/>
                <w:color w:val="000000"/>
                <w:sz w:val="16"/>
                <w:szCs w:val="16"/>
              </w:rPr>
              <w:t>-</w:t>
            </w:r>
          </w:p>
        </w:tc>
        <w:tc>
          <w:tcPr>
            <w:tcW w:w="596" w:type="dxa"/>
            <w:shd w:val="solid" w:color="FFFFFF" w:fill="auto"/>
          </w:tcPr>
          <w:p w:rsidR="006C75D5" w:rsidRDefault="006C75D5" w:rsidP="00553388">
            <w:pPr>
              <w:spacing w:after="0"/>
              <w:rPr>
                <w:rFonts w:ascii="Arial" w:hAnsi="Arial" w:cs="Arial"/>
                <w:color w:val="000000"/>
                <w:sz w:val="16"/>
                <w:szCs w:val="16"/>
              </w:rPr>
            </w:pPr>
            <w:r>
              <w:rPr>
                <w:rFonts w:ascii="Arial" w:hAnsi="Arial" w:cs="Arial"/>
                <w:color w:val="000000"/>
                <w:sz w:val="16"/>
                <w:szCs w:val="16"/>
              </w:rPr>
              <w:t>Rel-7</w:t>
            </w:r>
          </w:p>
        </w:tc>
        <w:tc>
          <w:tcPr>
            <w:tcW w:w="391" w:type="dxa"/>
            <w:shd w:val="solid" w:color="FFFFFF" w:fill="auto"/>
          </w:tcPr>
          <w:p w:rsidR="006C75D5" w:rsidRDefault="006C75D5" w:rsidP="00553388">
            <w:pPr>
              <w:spacing w:after="0"/>
              <w:rPr>
                <w:rFonts w:ascii="Arial" w:hAnsi="Arial" w:cs="Arial"/>
                <w:color w:val="000000"/>
                <w:sz w:val="16"/>
                <w:szCs w:val="16"/>
              </w:rPr>
            </w:pPr>
            <w:r>
              <w:rPr>
                <w:rFonts w:ascii="Arial" w:hAnsi="Arial" w:cs="Arial"/>
                <w:color w:val="000000"/>
                <w:sz w:val="16"/>
                <w:szCs w:val="16"/>
              </w:rPr>
              <w:t>B</w:t>
            </w:r>
          </w:p>
        </w:tc>
        <w:tc>
          <w:tcPr>
            <w:tcW w:w="2409" w:type="dxa"/>
            <w:shd w:val="solid" w:color="FFFFFF" w:fill="auto"/>
          </w:tcPr>
          <w:p w:rsidR="006C75D5" w:rsidRDefault="006C75D5" w:rsidP="00553388">
            <w:pPr>
              <w:spacing w:after="0"/>
              <w:rPr>
                <w:rFonts w:ascii="Arial" w:hAnsi="Arial" w:cs="Arial"/>
                <w:color w:val="000000"/>
                <w:sz w:val="16"/>
                <w:szCs w:val="16"/>
              </w:rPr>
            </w:pPr>
            <w:r>
              <w:rPr>
                <w:rFonts w:ascii="Arial" w:hAnsi="Arial" w:cs="Arial"/>
                <w:color w:val="000000"/>
                <w:sz w:val="16"/>
                <w:szCs w:val="16"/>
              </w:rPr>
              <w:t>Voice call continuity requirements</w:t>
            </w:r>
          </w:p>
        </w:tc>
        <w:tc>
          <w:tcPr>
            <w:tcW w:w="567" w:type="dxa"/>
            <w:shd w:val="solid" w:color="FFFFFF" w:fill="auto"/>
          </w:tcPr>
          <w:p w:rsidR="006C75D5" w:rsidRDefault="006C75D5" w:rsidP="00553388">
            <w:pPr>
              <w:spacing w:after="0"/>
              <w:rPr>
                <w:rFonts w:ascii="Arial" w:hAnsi="Arial" w:cs="Arial"/>
                <w:color w:val="000000"/>
                <w:sz w:val="16"/>
                <w:szCs w:val="16"/>
              </w:rPr>
            </w:pPr>
            <w:r>
              <w:rPr>
                <w:rFonts w:ascii="Arial" w:hAnsi="Arial" w:cs="Arial"/>
                <w:color w:val="000000"/>
                <w:sz w:val="16"/>
                <w:szCs w:val="16"/>
              </w:rPr>
              <w:t>7.1.0</w:t>
            </w:r>
          </w:p>
        </w:tc>
        <w:tc>
          <w:tcPr>
            <w:tcW w:w="567" w:type="dxa"/>
            <w:shd w:val="solid" w:color="FFFFFF" w:fill="auto"/>
          </w:tcPr>
          <w:p w:rsidR="006C75D5" w:rsidRDefault="006C75D5" w:rsidP="00553388">
            <w:pPr>
              <w:spacing w:after="0"/>
              <w:rPr>
                <w:rFonts w:ascii="Arial" w:hAnsi="Arial" w:cs="Arial"/>
                <w:color w:val="000000"/>
                <w:sz w:val="16"/>
                <w:szCs w:val="16"/>
              </w:rPr>
            </w:pPr>
            <w:r>
              <w:rPr>
                <w:rFonts w:ascii="Arial" w:hAnsi="Arial" w:cs="Arial"/>
                <w:color w:val="000000"/>
                <w:sz w:val="16"/>
                <w:szCs w:val="16"/>
              </w:rPr>
              <w:t>7.2.0</w:t>
            </w:r>
          </w:p>
        </w:tc>
        <w:tc>
          <w:tcPr>
            <w:tcW w:w="850" w:type="dxa"/>
            <w:shd w:val="solid" w:color="FFFFFF" w:fill="auto"/>
          </w:tcPr>
          <w:p w:rsidR="006C75D5" w:rsidRDefault="006C75D5" w:rsidP="00553388">
            <w:pPr>
              <w:spacing w:after="0"/>
              <w:rPr>
                <w:rFonts w:ascii="Arial" w:hAnsi="Arial" w:cs="Arial"/>
                <w:color w:val="000000"/>
                <w:sz w:val="16"/>
                <w:szCs w:val="16"/>
              </w:rPr>
            </w:pPr>
            <w:r>
              <w:rPr>
                <w:rFonts w:ascii="Arial" w:hAnsi="Arial" w:cs="Arial"/>
                <w:color w:val="000000"/>
                <w:sz w:val="16"/>
                <w:szCs w:val="16"/>
              </w:rPr>
              <w:t>VCC</w:t>
            </w:r>
          </w:p>
        </w:tc>
      </w:tr>
      <w:tr w:rsidR="00FC1BB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SP-29</w:t>
            </w:r>
          </w:p>
        </w:tc>
        <w:tc>
          <w:tcPr>
            <w:tcW w:w="992"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SP-050522</w:t>
            </w:r>
          </w:p>
        </w:tc>
        <w:tc>
          <w:tcPr>
            <w:tcW w:w="992"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S1-050793</w:t>
            </w:r>
          </w:p>
        </w:tc>
        <w:tc>
          <w:tcPr>
            <w:tcW w:w="709"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22.101</w:t>
            </w:r>
          </w:p>
        </w:tc>
        <w:tc>
          <w:tcPr>
            <w:tcW w:w="567"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0165</w:t>
            </w:r>
          </w:p>
        </w:tc>
        <w:tc>
          <w:tcPr>
            <w:tcW w:w="428"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w:t>
            </w:r>
          </w:p>
        </w:tc>
        <w:tc>
          <w:tcPr>
            <w:tcW w:w="596"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Rel-7</w:t>
            </w:r>
          </w:p>
        </w:tc>
        <w:tc>
          <w:tcPr>
            <w:tcW w:w="391"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F</w:t>
            </w:r>
          </w:p>
        </w:tc>
        <w:tc>
          <w:tcPr>
            <w:tcW w:w="2409"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Correction of emergency number example</w:t>
            </w:r>
          </w:p>
        </w:tc>
        <w:tc>
          <w:tcPr>
            <w:tcW w:w="567"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7.2.0</w:t>
            </w:r>
          </w:p>
        </w:tc>
        <w:tc>
          <w:tcPr>
            <w:tcW w:w="567"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7.3.0</w:t>
            </w:r>
          </w:p>
        </w:tc>
        <w:tc>
          <w:tcPr>
            <w:tcW w:w="850"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TEI7</w:t>
            </w:r>
          </w:p>
        </w:tc>
      </w:tr>
      <w:tr w:rsidR="00FC1BB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SP-29</w:t>
            </w:r>
          </w:p>
        </w:tc>
        <w:tc>
          <w:tcPr>
            <w:tcW w:w="992"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SP-050522</w:t>
            </w:r>
          </w:p>
        </w:tc>
        <w:tc>
          <w:tcPr>
            <w:tcW w:w="992"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S1-050873</w:t>
            </w:r>
          </w:p>
        </w:tc>
        <w:tc>
          <w:tcPr>
            <w:tcW w:w="709"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22.101</w:t>
            </w:r>
          </w:p>
        </w:tc>
        <w:tc>
          <w:tcPr>
            <w:tcW w:w="567"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0166</w:t>
            </w:r>
          </w:p>
        </w:tc>
        <w:tc>
          <w:tcPr>
            <w:tcW w:w="428"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w:t>
            </w:r>
          </w:p>
        </w:tc>
        <w:tc>
          <w:tcPr>
            <w:tcW w:w="596"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Rel-7</w:t>
            </w:r>
          </w:p>
        </w:tc>
        <w:tc>
          <w:tcPr>
            <w:tcW w:w="391"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F</w:t>
            </w:r>
          </w:p>
        </w:tc>
        <w:tc>
          <w:tcPr>
            <w:tcW w:w="2409"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Requirements on the type of emergency</w:t>
            </w:r>
          </w:p>
        </w:tc>
        <w:tc>
          <w:tcPr>
            <w:tcW w:w="567"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7.2.0</w:t>
            </w:r>
          </w:p>
        </w:tc>
        <w:tc>
          <w:tcPr>
            <w:tcW w:w="567"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7.3.0</w:t>
            </w:r>
          </w:p>
        </w:tc>
        <w:tc>
          <w:tcPr>
            <w:tcW w:w="850"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TEI7</w:t>
            </w:r>
          </w:p>
        </w:tc>
      </w:tr>
      <w:tr w:rsidR="00FC1BB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SP-29</w:t>
            </w:r>
          </w:p>
        </w:tc>
        <w:tc>
          <w:tcPr>
            <w:tcW w:w="992"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SP-050522</w:t>
            </w:r>
          </w:p>
        </w:tc>
        <w:tc>
          <w:tcPr>
            <w:tcW w:w="992"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S1-050796</w:t>
            </w:r>
          </w:p>
        </w:tc>
        <w:tc>
          <w:tcPr>
            <w:tcW w:w="709"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22.101</w:t>
            </w:r>
          </w:p>
        </w:tc>
        <w:tc>
          <w:tcPr>
            <w:tcW w:w="567"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0167</w:t>
            </w:r>
          </w:p>
        </w:tc>
        <w:tc>
          <w:tcPr>
            <w:tcW w:w="428"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w:t>
            </w:r>
          </w:p>
        </w:tc>
        <w:tc>
          <w:tcPr>
            <w:tcW w:w="596"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Rel-7</w:t>
            </w:r>
          </w:p>
        </w:tc>
        <w:tc>
          <w:tcPr>
            <w:tcW w:w="391"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C</w:t>
            </w:r>
          </w:p>
        </w:tc>
        <w:tc>
          <w:tcPr>
            <w:tcW w:w="2409"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Modification to chapter 4.2 on service capabilities</w:t>
            </w:r>
          </w:p>
        </w:tc>
        <w:tc>
          <w:tcPr>
            <w:tcW w:w="567"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7.2.0</w:t>
            </w:r>
          </w:p>
        </w:tc>
        <w:tc>
          <w:tcPr>
            <w:tcW w:w="567"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7.3.0</w:t>
            </w:r>
          </w:p>
        </w:tc>
        <w:tc>
          <w:tcPr>
            <w:tcW w:w="850"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TEI7</w:t>
            </w:r>
          </w:p>
        </w:tc>
      </w:tr>
      <w:tr w:rsidR="00FC1BB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SP-29</w:t>
            </w:r>
          </w:p>
        </w:tc>
        <w:tc>
          <w:tcPr>
            <w:tcW w:w="992"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SP-050518</w:t>
            </w:r>
          </w:p>
        </w:tc>
        <w:tc>
          <w:tcPr>
            <w:tcW w:w="992"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S1-050896</w:t>
            </w:r>
          </w:p>
        </w:tc>
        <w:tc>
          <w:tcPr>
            <w:tcW w:w="709"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22.101</w:t>
            </w:r>
          </w:p>
        </w:tc>
        <w:tc>
          <w:tcPr>
            <w:tcW w:w="567"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0168</w:t>
            </w:r>
          </w:p>
        </w:tc>
        <w:tc>
          <w:tcPr>
            <w:tcW w:w="428"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w:t>
            </w:r>
          </w:p>
        </w:tc>
        <w:tc>
          <w:tcPr>
            <w:tcW w:w="596"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Rel-7</w:t>
            </w:r>
          </w:p>
        </w:tc>
        <w:tc>
          <w:tcPr>
            <w:tcW w:w="391"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F</w:t>
            </w:r>
          </w:p>
        </w:tc>
        <w:tc>
          <w:tcPr>
            <w:tcW w:w="2409"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Refinement of general description of VCC</w:t>
            </w:r>
          </w:p>
        </w:tc>
        <w:tc>
          <w:tcPr>
            <w:tcW w:w="567"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7.2.0</w:t>
            </w:r>
          </w:p>
        </w:tc>
        <w:tc>
          <w:tcPr>
            <w:tcW w:w="567"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7.3.0</w:t>
            </w:r>
          </w:p>
        </w:tc>
        <w:tc>
          <w:tcPr>
            <w:tcW w:w="850"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VCC</w:t>
            </w:r>
          </w:p>
        </w:tc>
      </w:tr>
      <w:tr w:rsidR="00FC1BB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SP-29</w:t>
            </w:r>
          </w:p>
        </w:tc>
        <w:tc>
          <w:tcPr>
            <w:tcW w:w="992"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SP-050518</w:t>
            </w:r>
          </w:p>
        </w:tc>
        <w:tc>
          <w:tcPr>
            <w:tcW w:w="992"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S1-050897</w:t>
            </w:r>
          </w:p>
        </w:tc>
        <w:tc>
          <w:tcPr>
            <w:tcW w:w="709"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22.101</w:t>
            </w:r>
          </w:p>
        </w:tc>
        <w:tc>
          <w:tcPr>
            <w:tcW w:w="567"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0169</w:t>
            </w:r>
          </w:p>
        </w:tc>
        <w:tc>
          <w:tcPr>
            <w:tcW w:w="428"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w:t>
            </w:r>
          </w:p>
        </w:tc>
        <w:tc>
          <w:tcPr>
            <w:tcW w:w="596"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Rel-7</w:t>
            </w:r>
          </w:p>
        </w:tc>
        <w:tc>
          <w:tcPr>
            <w:tcW w:w="391"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C</w:t>
            </w:r>
          </w:p>
        </w:tc>
        <w:tc>
          <w:tcPr>
            <w:tcW w:w="2409"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Charging requirements for voice call continuity</w:t>
            </w:r>
          </w:p>
        </w:tc>
        <w:tc>
          <w:tcPr>
            <w:tcW w:w="567"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7.2.0</w:t>
            </w:r>
          </w:p>
        </w:tc>
        <w:tc>
          <w:tcPr>
            <w:tcW w:w="567"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7.3.0</w:t>
            </w:r>
          </w:p>
        </w:tc>
        <w:tc>
          <w:tcPr>
            <w:tcW w:w="850"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VCC</w:t>
            </w:r>
          </w:p>
        </w:tc>
      </w:tr>
      <w:tr w:rsidR="00FC1BB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SP-29</w:t>
            </w:r>
          </w:p>
        </w:tc>
        <w:tc>
          <w:tcPr>
            <w:tcW w:w="992"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SP-050518</w:t>
            </w:r>
          </w:p>
        </w:tc>
        <w:tc>
          <w:tcPr>
            <w:tcW w:w="992"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S1-050936</w:t>
            </w:r>
          </w:p>
        </w:tc>
        <w:tc>
          <w:tcPr>
            <w:tcW w:w="709"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22.101</w:t>
            </w:r>
          </w:p>
        </w:tc>
        <w:tc>
          <w:tcPr>
            <w:tcW w:w="567"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0171</w:t>
            </w:r>
          </w:p>
        </w:tc>
        <w:tc>
          <w:tcPr>
            <w:tcW w:w="428"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1</w:t>
            </w:r>
          </w:p>
        </w:tc>
        <w:tc>
          <w:tcPr>
            <w:tcW w:w="596"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Rel-7</w:t>
            </w:r>
          </w:p>
        </w:tc>
        <w:tc>
          <w:tcPr>
            <w:tcW w:w="391"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C</w:t>
            </w:r>
          </w:p>
        </w:tc>
        <w:tc>
          <w:tcPr>
            <w:tcW w:w="2409"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Clarification of VCC Triggers</w:t>
            </w:r>
          </w:p>
        </w:tc>
        <w:tc>
          <w:tcPr>
            <w:tcW w:w="567"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7.2.0</w:t>
            </w:r>
          </w:p>
        </w:tc>
        <w:tc>
          <w:tcPr>
            <w:tcW w:w="567"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7.3.0</w:t>
            </w:r>
          </w:p>
        </w:tc>
        <w:tc>
          <w:tcPr>
            <w:tcW w:w="850"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VCC</w:t>
            </w:r>
          </w:p>
        </w:tc>
      </w:tr>
      <w:tr w:rsidR="00FC1BB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SP-29</w:t>
            </w:r>
          </w:p>
        </w:tc>
        <w:tc>
          <w:tcPr>
            <w:tcW w:w="992"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SP-050522</w:t>
            </w:r>
          </w:p>
        </w:tc>
        <w:tc>
          <w:tcPr>
            <w:tcW w:w="992"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S1-050906</w:t>
            </w:r>
          </w:p>
        </w:tc>
        <w:tc>
          <w:tcPr>
            <w:tcW w:w="709"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22.101</w:t>
            </w:r>
          </w:p>
        </w:tc>
        <w:tc>
          <w:tcPr>
            <w:tcW w:w="567"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0172</w:t>
            </w:r>
          </w:p>
        </w:tc>
        <w:tc>
          <w:tcPr>
            <w:tcW w:w="428"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w:t>
            </w:r>
          </w:p>
        </w:tc>
        <w:tc>
          <w:tcPr>
            <w:tcW w:w="596"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Rel-7</w:t>
            </w:r>
          </w:p>
        </w:tc>
        <w:tc>
          <w:tcPr>
            <w:tcW w:w="391"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F</w:t>
            </w:r>
          </w:p>
        </w:tc>
        <w:tc>
          <w:tcPr>
            <w:tcW w:w="2409"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Clarification on the identification of emergency numbers</w:t>
            </w:r>
          </w:p>
        </w:tc>
        <w:tc>
          <w:tcPr>
            <w:tcW w:w="567"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7.2.0</w:t>
            </w:r>
          </w:p>
        </w:tc>
        <w:tc>
          <w:tcPr>
            <w:tcW w:w="567"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7.3.0</w:t>
            </w:r>
          </w:p>
        </w:tc>
        <w:tc>
          <w:tcPr>
            <w:tcW w:w="850"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EMC1</w:t>
            </w:r>
          </w:p>
        </w:tc>
      </w:tr>
      <w:tr w:rsidR="00FC1BB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SP-29</w:t>
            </w:r>
          </w:p>
        </w:tc>
        <w:tc>
          <w:tcPr>
            <w:tcW w:w="992"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SP-050522</w:t>
            </w:r>
          </w:p>
        </w:tc>
        <w:tc>
          <w:tcPr>
            <w:tcW w:w="992"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S1-050883</w:t>
            </w:r>
          </w:p>
        </w:tc>
        <w:tc>
          <w:tcPr>
            <w:tcW w:w="709"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22.101</w:t>
            </w:r>
          </w:p>
        </w:tc>
        <w:tc>
          <w:tcPr>
            <w:tcW w:w="567"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0173</w:t>
            </w:r>
          </w:p>
        </w:tc>
        <w:tc>
          <w:tcPr>
            <w:tcW w:w="428"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w:t>
            </w:r>
          </w:p>
        </w:tc>
        <w:tc>
          <w:tcPr>
            <w:tcW w:w="596"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Rel-7</w:t>
            </w:r>
          </w:p>
        </w:tc>
        <w:tc>
          <w:tcPr>
            <w:tcW w:w="391"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B</w:t>
            </w:r>
          </w:p>
        </w:tc>
        <w:tc>
          <w:tcPr>
            <w:tcW w:w="2409"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Provisioning parameters stored on USIM</w:t>
            </w:r>
          </w:p>
        </w:tc>
        <w:tc>
          <w:tcPr>
            <w:tcW w:w="567"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7.2.0</w:t>
            </w:r>
          </w:p>
        </w:tc>
        <w:tc>
          <w:tcPr>
            <w:tcW w:w="567"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7.3.0</w:t>
            </w:r>
          </w:p>
        </w:tc>
        <w:tc>
          <w:tcPr>
            <w:tcW w:w="850"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TEI7</w:t>
            </w:r>
          </w:p>
        </w:tc>
      </w:tr>
      <w:tr w:rsidR="00FC1BB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SP-29</w:t>
            </w:r>
          </w:p>
        </w:tc>
        <w:tc>
          <w:tcPr>
            <w:tcW w:w="992"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SP-050518</w:t>
            </w:r>
          </w:p>
        </w:tc>
        <w:tc>
          <w:tcPr>
            <w:tcW w:w="992"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S1-050934</w:t>
            </w:r>
          </w:p>
        </w:tc>
        <w:tc>
          <w:tcPr>
            <w:tcW w:w="709"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22.101</w:t>
            </w:r>
          </w:p>
        </w:tc>
        <w:tc>
          <w:tcPr>
            <w:tcW w:w="567"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0174</w:t>
            </w:r>
          </w:p>
        </w:tc>
        <w:tc>
          <w:tcPr>
            <w:tcW w:w="428"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w:t>
            </w:r>
          </w:p>
        </w:tc>
        <w:tc>
          <w:tcPr>
            <w:tcW w:w="596"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Rel-7</w:t>
            </w:r>
          </w:p>
        </w:tc>
        <w:tc>
          <w:tcPr>
            <w:tcW w:w="391"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C</w:t>
            </w:r>
          </w:p>
        </w:tc>
        <w:tc>
          <w:tcPr>
            <w:tcW w:w="2409"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Supplementary Service Requirements for VCC</w:t>
            </w:r>
          </w:p>
        </w:tc>
        <w:tc>
          <w:tcPr>
            <w:tcW w:w="567"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7.2.0</w:t>
            </w:r>
          </w:p>
        </w:tc>
        <w:tc>
          <w:tcPr>
            <w:tcW w:w="567"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7.3.0</w:t>
            </w:r>
          </w:p>
        </w:tc>
        <w:tc>
          <w:tcPr>
            <w:tcW w:w="850" w:type="dxa"/>
            <w:shd w:val="solid" w:color="FFFFFF" w:fill="auto"/>
          </w:tcPr>
          <w:p w:rsidR="00FC1BB4" w:rsidRPr="00FC1BB4" w:rsidRDefault="00FC1BB4" w:rsidP="00BC77DB">
            <w:pPr>
              <w:spacing w:after="0"/>
              <w:rPr>
                <w:sz w:val="24"/>
                <w:szCs w:val="24"/>
              </w:rPr>
            </w:pPr>
            <w:r w:rsidRPr="00FC1BB4">
              <w:rPr>
                <w:rFonts w:ascii="Arial" w:hAnsi="Arial" w:cs="Arial"/>
                <w:color w:val="000000"/>
                <w:sz w:val="16"/>
                <w:szCs w:val="16"/>
              </w:rPr>
              <w:t>VCC</w:t>
            </w:r>
          </w:p>
        </w:tc>
      </w:tr>
      <w:tr w:rsidR="00384E7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SP-30</w:t>
            </w:r>
          </w:p>
        </w:tc>
        <w:tc>
          <w:tcPr>
            <w:tcW w:w="992"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SP-050750</w:t>
            </w:r>
          </w:p>
        </w:tc>
        <w:tc>
          <w:tcPr>
            <w:tcW w:w="992"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S1-051145</w:t>
            </w:r>
          </w:p>
        </w:tc>
        <w:tc>
          <w:tcPr>
            <w:tcW w:w="709"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22.101</w:t>
            </w:r>
          </w:p>
        </w:tc>
        <w:tc>
          <w:tcPr>
            <w:tcW w:w="567"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0176</w:t>
            </w:r>
          </w:p>
        </w:tc>
        <w:tc>
          <w:tcPr>
            <w:tcW w:w="428"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w:t>
            </w:r>
          </w:p>
        </w:tc>
        <w:tc>
          <w:tcPr>
            <w:tcW w:w="596"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Rel-7</w:t>
            </w:r>
          </w:p>
        </w:tc>
        <w:tc>
          <w:tcPr>
            <w:tcW w:w="391"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F</w:t>
            </w:r>
          </w:p>
        </w:tc>
        <w:tc>
          <w:tcPr>
            <w:tcW w:w="2409"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Correcting reference to OMA DM and Client provisioning specifications</w:t>
            </w:r>
          </w:p>
        </w:tc>
        <w:tc>
          <w:tcPr>
            <w:tcW w:w="567"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7.3.0</w:t>
            </w:r>
          </w:p>
        </w:tc>
        <w:tc>
          <w:tcPr>
            <w:tcW w:w="567"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7.4.0</w:t>
            </w:r>
          </w:p>
        </w:tc>
        <w:tc>
          <w:tcPr>
            <w:tcW w:w="850"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TEI7</w:t>
            </w:r>
          </w:p>
        </w:tc>
      </w:tr>
      <w:tr w:rsidR="00384E7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SP-30</w:t>
            </w:r>
          </w:p>
        </w:tc>
        <w:tc>
          <w:tcPr>
            <w:tcW w:w="992"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SP-050746</w:t>
            </w:r>
          </w:p>
        </w:tc>
        <w:tc>
          <w:tcPr>
            <w:tcW w:w="992"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S1-051209</w:t>
            </w:r>
          </w:p>
        </w:tc>
        <w:tc>
          <w:tcPr>
            <w:tcW w:w="709"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22.101</w:t>
            </w:r>
          </w:p>
        </w:tc>
        <w:tc>
          <w:tcPr>
            <w:tcW w:w="567"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0177</w:t>
            </w:r>
          </w:p>
        </w:tc>
        <w:tc>
          <w:tcPr>
            <w:tcW w:w="428"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w:t>
            </w:r>
          </w:p>
        </w:tc>
        <w:tc>
          <w:tcPr>
            <w:tcW w:w="596"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Rel-7</w:t>
            </w:r>
          </w:p>
        </w:tc>
        <w:tc>
          <w:tcPr>
            <w:tcW w:w="391"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F</w:t>
            </w:r>
          </w:p>
        </w:tc>
        <w:tc>
          <w:tcPr>
            <w:tcW w:w="2409"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Clarification of supplementary servces requirements for VCC</w:t>
            </w:r>
          </w:p>
        </w:tc>
        <w:tc>
          <w:tcPr>
            <w:tcW w:w="567"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7.3.0</w:t>
            </w:r>
          </w:p>
        </w:tc>
        <w:tc>
          <w:tcPr>
            <w:tcW w:w="567"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7.4.0</w:t>
            </w:r>
          </w:p>
        </w:tc>
        <w:tc>
          <w:tcPr>
            <w:tcW w:w="850"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VCC</w:t>
            </w:r>
          </w:p>
        </w:tc>
      </w:tr>
      <w:tr w:rsidR="00384E7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SP-30</w:t>
            </w:r>
          </w:p>
        </w:tc>
        <w:tc>
          <w:tcPr>
            <w:tcW w:w="992"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SP-050746</w:t>
            </w:r>
          </w:p>
        </w:tc>
        <w:tc>
          <w:tcPr>
            <w:tcW w:w="992"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S1-051220</w:t>
            </w:r>
          </w:p>
        </w:tc>
        <w:tc>
          <w:tcPr>
            <w:tcW w:w="709"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22.101</w:t>
            </w:r>
          </w:p>
        </w:tc>
        <w:tc>
          <w:tcPr>
            <w:tcW w:w="567"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0178</w:t>
            </w:r>
          </w:p>
        </w:tc>
        <w:tc>
          <w:tcPr>
            <w:tcW w:w="428"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w:t>
            </w:r>
          </w:p>
        </w:tc>
        <w:tc>
          <w:tcPr>
            <w:tcW w:w="596"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Rel-7</w:t>
            </w:r>
          </w:p>
        </w:tc>
        <w:tc>
          <w:tcPr>
            <w:tcW w:w="391"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F</w:t>
            </w:r>
          </w:p>
        </w:tc>
        <w:tc>
          <w:tcPr>
            <w:tcW w:w="2409"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Clarification of VCC Triggers</w:t>
            </w:r>
          </w:p>
        </w:tc>
        <w:tc>
          <w:tcPr>
            <w:tcW w:w="567"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7.3.0</w:t>
            </w:r>
          </w:p>
        </w:tc>
        <w:tc>
          <w:tcPr>
            <w:tcW w:w="567"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7.4.0</w:t>
            </w:r>
          </w:p>
        </w:tc>
        <w:tc>
          <w:tcPr>
            <w:tcW w:w="850"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VCC</w:t>
            </w:r>
          </w:p>
        </w:tc>
      </w:tr>
      <w:tr w:rsidR="00384E7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SP-30</w:t>
            </w:r>
          </w:p>
        </w:tc>
        <w:tc>
          <w:tcPr>
            <w:tcW w:w="992"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SP-050737</w:t>
            </w:r>
          </w:p>
        </w:tc>
        <w:tc>
          <w:tcPr>
            <w:tcW w:w="992"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S1-051236</w:t>
            </w:r>
          </w:p>
        </w:tc>
        <w:tc>
          <w:tcPr>
            <w:tcW w:w="709"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22.101</w:t>
            </w:r>
          </w:p>
        </w:tc>
        <w:tc>
          <w:tcPr>
            <w:tcW w:w="567"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0179</w:t>
            </w:r>
          </w:p>
        </w:tc>
        <w:tc>
          <w:tcPr>
            <w:tcW w:w="428"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w:t>
            </w:r>
          </w:p>
        </w:tc>
        <w:tc>
          <w:tcPr>
            <w:tcW w:w="596"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Rel-7</w:t>
            </w:r>
          </w:p>
        </w:tc>
        <w:tc>
          <w:tcPr>
            <w:tcW w:w="391"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A</w:t>
            </w:r>
          </w:p>
        </w:tc>
        <w:tc>
          <w:tcPr>
            <w:tcW w:w="2409"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Introduction of Cell capability indicator</w:t>
            </w:r>
          </w:p>
        </w:tc>
        <w:tc>
          <w:tcPr>
            <w:tcW w:w="567"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7.3.0</w:t>
            </w:r>
          </w:p>
        </w:tc>
        <w:tc>
          <w:tcPr>
            <w:tcW w:w="567"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7.4.0</w:t>
            </w:r>
          </w:p>
        </w:tc>
        <w:tc>
          <w:tcPr>
            <w:tcW w:w="850"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TEI6</w:t>
            </w:r>
          </w:p>
        </w:tc>
      </w:tr>
      <w:tr w:rsidR="00384E7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SP-30</w:t>
            </w:r>
          </w:p>
        </w:tc>
        <w:tc>
          <w:tcPr>
            <w:tcW w:w="992"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SP-050805</w:t>
            </w:r>
          </w:p>
        </w:tc>
        <w:tc>
          <w:tcPr>
            <w:tcW w:w="992"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w:t>
            </w:r>
          </w:p>
        </w:tc>
        <w:tc>
          <w:tcPr>
            <w:tcW w:w="709"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22.101</w:t>
            </w:r>
          </w:p>
        </w:tc>
        <w:tc>
          <w:tcPr>
            <w:tcW w:w="567"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0180</w:t>
            </w:r>
          </w:p>
        </w:tc>
        <w:tc>
          <w:tcPr>
            <w:tcW w:w="428"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1</w:t>
            </w:r>
          </w:p>
        </w:tc>
        <w:tc>
          <w:tcPr>
            <w:tcW w:w="596"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Rel-7</w:t>
            </w:r>
          </w:p>
        </w:tc>
        <w:tc>
          <w:tcPr>
            <w:tcW w:w="391"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B</w:t>
            </w:r>
          </w:p>
        </w:tc>
        <w:tc>
          <w:tcPr>
            <w:tcW w:w="2409"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Emergency sip uri to be stored in MT</w:t>
            </w:r>
          </w:p>
        </w:tc>
        <w:tc>
          <w:tcPr>
            <w:tcW w:w="567"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7.3.0</w:t>
            </w:r>
          </w:p>
        </w:tc>
        <w:tc>
          <w:tcPr>
            <w:tcW w:w="567"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7.4.0</w:t>
            </w:r>
          </w:p>
        </w:tc>
        <w:tc>
          <w:tcPr>
            <w:tcW w:w="850" w:type="dxa"/>
            <w:shd w:val="solid" w:color="FFFFFF" w:fill="auto"/>
          </w:tcPr>
          <w:p w:rsidR="00384E74" w:rsidRDefault="00384E74" w:rsidP="0047421A">
            <w:pPr>
              <w:spacing w:after="0"/>
              <w:rPr>
                <w:rFonts w:ascii="Arial" w:hAnsi="Arial" w:cs="Arial"/>
                <w:color w:val="000000"/>
                <w:sz w:val="16"/>
                <w:szCs w:val="16"/>
              </w:rPr>
            </w:pPr>
            <w:r>
              <w:rPr>
                <w:rFonts w:ascii="Arial" w:hAnsi="Arial" w:cs="Arial"/>
                <w:color w:val="000000"/>
                <w:sz w:val="16"/>
                <w:szCs w:val="16"/>
              </w:rPr>
              <w:t>EMC1</w:t>
            </w:r>
          </w:p>
        </w:tc>
      </w:tr>
      <w:tr w:rsidR="00D75846"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D75846" w:rsidRDefault="00D75846" w:rsidP="009364AE">
            <w:pPr>
              <w:spacing w:after="0"/>
              <w:rPr>
                <w:rFonts w:ascii="Arial" w:hAnsi="Arial" w:cs="Arial"/>
                <w:color w:val="000000"/>
                <w:sz w:val="16"/>
                <w:szCs w:val="16"/>
              </w:rPr>
            </w:pPr>
            <w:r>
              <w:rPr>
                <w:rFonts w:ascii="Arial" w:hAnsi="Arial" w:cs="Arial"/>
                <w:color w:val="000000"/>
                <w:sz w:val="16"/>
                <w:szCs w:val="16"/>
              </w:rPr>
              <w:t>SP-31</w:t>
            </w:r>
          </w:p>
        </w:tc>
        <w:tc>
          <w:tcPr>
            <w:tcW w:w="992" w:type="dxa"/>
            <w:shd w:val="solid" w:color="FFFFFF" w:fill="auto"/>
          </w:tcPr>
          <w:p w:rsidR="00D75846" w:rsidRDefault="00D75846" w:rsidP="009364AE">
            <w:pPr>
              <w:spacing w:after="0"/>
              <w:rPr>
                <w:rFonts w:ascii="Arial" w:hAnsi="Arial" w:cs="Arial"/>
                <w:color w:val="000000"/>
                <w:sz w:val="16"/>
                <w:szCs w:val="16"/>
              </w:rPr>
            </w:pPr>
            <w:r>
              <w:rPr>
                <w:rFonts w:ascii="Arial" w:hAnsi="Arial" w:cs="Arial"/>
                <w:color w:val="000000"/>
                <w:sz w:val="16"/>
                <w:szCs w:val="16"/>
              </w:rPr>
              <w:t>SP-060207</w:t>
            </w:r>
          </w:p>
        </w:tc>
        <w:tc>
          <w:tcPr>
            <w:tcW w:w="992" w:type="dxa"/>
            <w:shd w:val="solid" w:color="FFFFFF" w:fill="auto"/>
          </w:tcPr>
          <w:p w:rsidR="00D75846" w:rsidRDefault="00D75846" w:rsidP="009364AE">
            <w:pPr>
              <w:spacing w:after="0"/>
              <w:rPr>
                <w:rFonts w:ascii="Arial" w:hAnsi="Arial" w:cs="Arial"/>
                <w:color w:val="000000"/>
                <w:sz w:val="16"/>
                <w:szCs w:val="16"/>
              </w:rPr>
            </w:pPr>
            <w:r>
              <w:rPr>
                <w:rFonts w:ascii="Arial" w:hAnsi="Arial" w:cs="Arial"/>
                <w:color w:val="000000"/>
                <w:sz w:val="16"/>
                <w:szCs w:val="16"/>
              </w:rPr>
              <w:t>-</w:t>
            </w:r>
          </w:p>
        </w:tc>
        <w:tc>
          <w:tcPr>
            <w:tcW w:w="709" w:type="dxa"/>
            <w:shd w:val="solid" w:color="FFFFFF" w:fill="auto"/>
          </w:tcPr>
          <w:p w:rsidR="00D75846" w:rsidRDefault="00D75846" w:rsidP="009364AE">
            <w:pPr>
              <w:spacing w:after="0"/>
              <w:rPr>
                <w:rFonts w:ascii="Arial" w:hAnsi="Arial" w:cs="Arial"/>
                <w:color w:val="000000"/>
                <w:sz w:val="16"/>
                <w:szCs w:val="16"/>
              </w:rPr>
            </w:pPr>
            <w:r>
              <w:rPr>
                <w:rFonts w:ascii="Arial" w:hAnsi="Arial" w:cs="Arial"/>
                <w:color w:val="000000"/>
                <w:sz w:val="16"/>
                <w:szCs w:val="16"/>
              </w:rPr>
              <w:t>22.101</w:t>
            </w:r>
          </w:p>
        </w:tc>
        <w:tc>
          <w:tcPr>
            <w:tcW w:w="567" w:type="dxa"/>
            <w:shd w:val="solid" w:color="FFFFFF" w:fill="auto"/>
          </w:tcPr>
          <w:p w:rsidR="00D75846" w:rsidRDefault="00D75846" w:rsidP="009364AE">
            <w:pPr>
              <w:spacing w:after="0"/>
              <w:rPr>
                <w:rFonts w:ascii="Arial" w:hAnsi="Arial" w:cs="Arial"/>
                <w:color w:val="000000"/>
                <w:sz w:val="16"/>
                <w:szCs w:val="16"/>
              </w:rPr>
            </w:pPr>
            <w:r>
              <w:rPr>
                <w:rFonts w:ascii="Arial" w:hAnsi="Arial" w:cs="Arial"/>
                <w:color w:val="000000"/>
                <w:sz w:val="16"/>
                <w:szCs w:val="16"/>
              </w:rPr>
              <w:t>0182</w:t>
            </w:r>
          </w:p>
        </w:tc>
        <w:tc>
          <w:tcPr>
            <w:tcW w:w="428" w:type="dxa"/>
            <w:shd w:val="solid" w:color="FFFFFF" w:fill="auto"/>
          </w:tcPr>
          <w:p w:rsidR="00D75846" w:rsidRDefault="00D75846" w:rsidP="009364AE">
            <w:pPr>
              <w:spacing w:after="0"/>
              <w:rPr>
                <w:rFonts w:ascii="Arial" w:hAnsi="Arial" w:cs="Arial"/>
                <w:color w:val="000000"/>
                <w:sz w:val="16"/>
                <w:szCs w:val="16"/>
              </w:rPr>
            </w:pPr>
            <w:r>
              <w:rPr>
                <w:rFonts w:ascii="Arial" w:hAnsi="Arial" w:cs="Arial"/>
                <w:color w:val="000000"/>
                <w:sz w:val="16"/>
                <w:szCs w:val="16"/>
              </w:rPr>
              <w:t>1</w:t>
            </w:r>
          </w:p>
        </w:tc>
        <w:tc>
          <w:tcPr>
            <w:tcW w:w="596" w:type="dxa"/>
            <w:shd w:val="solid" w:color="FFFFFF" w:fill="auto"/>
          </w:tcPr>
          <w:p w:rsidR="00D75846" w:rsidRDefault="00D75846" w:rsidP="009364AE">
            <w:pPr>
              <w:spacing w:after="0"/>
              <w:rPr>
                <w:rFonts w:ascii="Arial" w:hAnsi="Arial" w:cs="Arial"/>
                <w:color w:val="000000"/>
                <w:sz w:val="16"/>
                <w:szCs w:val="16"/>
              </w:rPr>
            </w:pPr>
            <w:r>
              <w:rPr>
                <w:rFonts w:ascii="Arial" w:hAnsi="Arial" w:cs="Arial"/>
                <w:color w:val="000000"/>
                <w:sz w:val="16"/>
                <w:szCs w:val="16"/>
              </w:rPr>
              <w:t>Rel-8</w:t>
            </w:r>
          </w:p>
        </w:tc>
        <w:tc>
          <w:tcPr>
            <w:tcW w:w="391" w:type="dxa"/>
            <w:shd w:val="solid" w:color="FFFFFF" w:fill="auto"/>
          </w:tcPr>
          <w:p w:rsidR="00D75846" w:rsidRDefault="00D75846" w:rsidP="009364AE">
            <w:pPr>
              <w:spacing w:after="0"/>
              <w:rPr>
                <w:rFonts w:ascii="Arial" w:hAnsi="Arial" w:cs="Arial"/>
                <w:color w:val="000000"/>
                <w:sz w:val="16"/>
                <w:szCs w:val="16"/>
              </w:rPr>
            </w:pPr>
            <w:r>
              <w:rPr>
                <w:rFonts w:ascii="Arial" w:hAnsi="Arial" w:cs="Arial"/>
                <w:color w:val="000000"/>
                <w:sz w:val="16"/>
                <w:szCs w:val="16"/>
              </w:rPr>
              <w:t>F</w:t>
            </w:r>
          </w:p>
        </w:tc>
        <w:tc>
          <w:tcPr>
            <w:tcW w:w="2409" w:type="dxa"/>
            <w:shd w:val="solid" w:color="FFFFFF" w:fill="auto"/>
          </w:tcPr>
          <w:p w:rsidR="00D75846" w:rsidRDefault="00D75846" w:rsidP="009364AE">
            <w:pPr>
              <w:spacing w:after="0"/>
              <w:rPr>
                <w:rFonts w:ascii="Arial" w:hAnsi="Arial" w:cs="Arial"/>
                <w:color w:val="000000"/>
                <w:sz w:val="16"/>
                <w:szCs w:val="16"/>
              </w:rPr>
            </w:pPr>
            <w:r>
              <w:rPr>
                <w:rFonts w:ascii="Arial" w:hAnsi="Arial" w:cs="Arial"/>
                <w:color w:val="000000"/>
                <w:sz w:val="16"/>
                <w:szCs w:val="16"/>
              </w:rPr>
              <w:t>Inclusion of AIPN within the 3GPP service principles specification</w:t>
            </w:r>
          </w:p>
        </w:tc>
        <w:tc>
          <w:tcPr>
            <w:tcW w:w="567" w:type="dxa"/>
            <w:shd w:val="solid" w:color="FFFFFF" w:fill="auto"/>
          </w:tcPr>
          <w:p w:rsidR="00D75846" w:rsidRDefault="00D75846" w:rsidP="009364AE">
            <w:pPr>
              <w:spacing w:after="0"/>
              <w:rPr>
                <w:rFonts w:ascii="Arial" w:hAnsi="Arial" w:cs="Arial"/>
                <w:color w:val="000000"/>
                <w:sz w:val="16"/>
                <w:szCs w:val="16"/>
              </w:rPr>
            </w:pPr>
            <w:r>
              <w:rPr>
                <w:rFonts w:ascii="Arial" w:hAnsi="Arial" w:cs="Arial"/>
                <w:color w:val="000000"/>
                <w:sz w:val="16"/>
                <w:szCs w:val="16"/>
              </w:rPr>
              <w:t>7.4.0</w:t>
            </w:r>
          </w:p>
        </w:tc>
        <w:tc>
          <w:tcPr>
            <w:tcW w:w="567" w:type="dxa"/>
            <w:shd w:val="solid" w:color="FFFFFF" w:fill="auto"/>
          </w:tcPr>
          <w:p w:rsidR="00D75846" w:rsidRDefault="00D75846" w:rsidP="009364AE">
            <w:pPr>
              <w:spacing w:after="0"/>
              <w:rPr>
                <w:rFonts w:ascii="Arial" w:hAnsi="Arial" w:cs="Arial"/>
                <w:color w:val="000000"/>
                <w:sz w:val="16"/>
                <w:szCs w:val="16"/>
              </w:rPr>
            </w:pPr>
            <w:r>
              <w:rPr>
                <w:rFonts w:ascii="Arial" w:hAnsi="Arial" w:cs="Arial"/>
                <w:color w:val="000000"/>
                <w:sz w:val="16"/>
                <w:szCs w:val="16"/>
              </w:rPr>
              <w:t>8.0.0</w:t>
            </w:r>
          </w:p>
        </w:tc>
        <w:tc>
          <w:tcPr>
            <w:tcW w:w="850" w:type="dxa"/>
            <w:shd w:val="solid" w:color="FFFFFF" w:fill="auto"/>
          </w:tcPr>
          <w:p w:rsidR="00D75846" w:rsidRDefault="00D75846" w:rsidP="009364AE">
            <w:pPr>
              <w:spacing w:after="0"/>
              <w:rPr>
                <w:rFonts w:ascii="Arial" w:hAnsi="Arial" w:cs="Arial"/>
                <w:color w:val="000000"/>
                <w:sz w:val="16"/>
                <w:szCs w:val="16"/>
              </w:rPr>
            </w:pPr>
            <w:r>
              <w:rPr>
                <w:rFonts w:ascii="Arial" w:hAnsi="Arial" w:cs="Arial"/>
                <w:color w:val="000000"/>
                <w:sz w:val="16"/>
                <w:szCs w:val="16"/>
              </w:rPr>
              <w:t>AIPN</w:t>
            </w:r>
          </w:p>
        </w:tc>
      </w:tr>
      <w:tr w:rsidR="00071EBC"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SP-32</w:t>
            </w:r>
          </w:p>
        </w:tc>
        <w:tc>
          <w:tcPr>
            <w:tcW w:w="992"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SP-060448</w:t>
            </w:r>
          </w:p>
        </w:tc>
        <w:tc>
          <w:tcPr>
            <w:tcW w:w="992"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709"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0186</w:t>
            </w:r>
          </w:p>
        </w:tc>
        <w:tc>
          <w:tcPr>
            <w:tcW w:w="428"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w:t>
            </w:r>
          </w:p>
        </w:tc>
        <w:tc>
          <w:tcPr>
            <w:tcW w:w="596"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F</w:t>
            </w:r>
          </w:p>
        </w:tc>
        <w:tc>
          <w:tcPr>
            <w:tcW w:w="2409"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Corrections to align the Rel-8 and (latest) Rel-7 versions of TS 22.101</w:t>
            </w:r>
          </w:p>
        </w:tc>
        <w:tc>
          <w:tcPr>
            <w:tcW w:w="567"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8.0.0</w:t>
            </w:r>
          </w:p>
        </w:tc>
        <w:tc>
          <w:tcPr>
            <w:tcW w:w="567"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8.1.0</w:t>
            </w:r>
          </w:p>
        </w:tc>
        <w:tc>
          <w:tcPr>
            <w:tcW w:w="850"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TEI8</w:t>
            </w:r>
          </w:p>
        </w:tc>
      </w:tr>
      <w:tr w:rsidR="00071EBC"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SP-32</w:t>
            </w:r>
          </w:p>
        </w:tc>
        <w:tc>
          <w:tcPr>
            <w:tcW w:w="992"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SP-060316</w:t>
            </w:r>
          </w:p>
        </w:tc>
        <w:tc>
          <w:tcPr>
            <w:tcW w:w="992"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S1-060561</w:t>
            </w:r>
          </w:p>
        </w:tc>
        <w:tc>
          <w:tcPr>
            <w:tcW w:w="709"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0187</w:t>
            </w:r>
          </w:p>
        </w:tc>
        <w:tc>
          <w:tcPr>
            <w:tcW w:w="428"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596"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B</w:t>
            </w:r>
          </w:p>
        </w:tc>
        <w:tc>
          <w:tcPr>
            <w:tcW w:w="2409"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VCC Additional flexibility</w:t>
            </w:r>
          </w:p>
        </w:tc>
        <w:tc>
          <w:tcPr>
            <w:tcW w:w="567"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8.0.0</w:t>
            </w:r>
          </w:p>
        </w:tc>
        <w:tc>
          <w:tcPr>
            <w:tcW w:w="567"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8.1.0</w:t>
            </w:r>
          </w:p>
        </w:tc>
        <w:tc>
          <w:tcPr>
            <w:tcW w:w="850"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VCC</w:t>
            </w:r>
          </w:p>
        </w:tc>
      </w:tr>
      <w:tr w:rsidR="00071EBC"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SP-32</w:t>
            </w:r>
          </w:p>
        </w:tc>
        <w:tc>
          <w:tcPr>
            <w:tcW w:w="992"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SP-060315</w:t>
            </w:r>
          </w:p>
        </w:tc>
        <w:tc>
          <w:tcPr>
            <w:tcW w:w="992"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S1-060621</w:t>
            </w:r>
          </w:p>
        </w:tc>
        <w:tc>
          <w:tcPr>
            <w:tcW w:w="709"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0191</w:t>
            </w:r>
          </w:p>
        </w:tc>
        <w:tc>
          <w:tcPr>
            <w:tcW w:w="428"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596"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A</w:t>
            </w:r>
          </w:p>
        </w:tc>
        <w:tc>
          <w:tcPr>
            <w:tcW w:w="2409"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Clarification of IMS voice service</w:t>
            </w:r>
          </w:p>
        </w:tc>
        <w:tc>
          <w:tcPr>
            <w:tcW w:w="567"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8.0.0</w:t>
            </w:r>
          </w:p>
        </w:tc>
        <w:tc>
          <w:tcPr>
            <w:tcW w:w="567"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8.1.0</w:t>
            </w:r>
          </w:p>
        </w:tc>
        <w:tc>
          <w:tcPr>
            <w:tcW w:w="850"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VCC</w:t>
            </w:r>
          </w:p>
        </w:tc>
      </w:tr>
      <w:tr w:rsidR="00071EBC"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SP-32</w:t>
            </w:r>
          </w:p>
        </w:tc>
        <w:tc>
          <w:tcPr>
            <w:tcW w:w="992"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SP-060435</w:t>
            </w:r>
          </w:p>
        </w:tc>
        <w:tc>
          <w:tcPr>
            <w:tcW w:w="992"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709"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0192</w:t>
            </w:r>
          </w:p>
        </w:tc>
        <w:tc>
          <w:tcPr>
            <w:tcW w:w="428"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w:t>
            </w:r>
          </w:p>
        </w:tc>
        <w:tc>
          <w:tcPr>
            <w:tcW w:w="596"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B</w:t>
            </w:r>
          </w:p>
        </w:tc>
        <w:tc>
          <w:tcPr>
            <w:tcW w:w="2409"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QoS Parameters Provisioning</w:t>
            </w:r>
          </w:p>
        </w:tc>
        <w:tc>
          <w:tcPr>
            <w:tcW w:w="567"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8.0.0</w:t>
            </w:r>
          </w:p>
        </w:tc>
        <w:tc>
          <w:tcPr>
            <w:tcW w:w="567"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8.1.0</w:t>
            </w:r>
          </w:p>
        </w:tc>
        <w:tc>
          <w:tcPr>
            <w:tcW w:w="850"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TEI8</w:t>
            </w:r>
          </w:p>
        </w:tc>
      </w:tr>
      <w:tr w:rsidR="00071EBC"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SP-32</w:t>
            </w:r>
          </w:p>
        </w:tc>
        <w:tc>
          <w:tcPr>
            <w:tcW w:w="992"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SP-060449</w:t>
            </w:r>
          </w:p>
        </w:tc>
        <w:tc>
          <w:tcPr>
            <w:tcW w:w="992"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709"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0193</w:t>
            </w:r>
          </w:p>
        </w:tc>
        <w:tc>
          <w:tcPr>
            <w:tcW w:w="428"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w:t>
            </w:r>
          </w:p>
        </w:tc>
        <w:tc>
          <w:tcPr>
            <w:tcW w:w="596"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B</w:t>
            </w:r>
          </w:p>
        </w:tc>
        <w:tc>
          <w:tcPr>
            <w:tcW w:w="2409"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High Speed Interface between the Terminal and the UICC</w:t>
            </w:r>
          </w:p>
        </w:tc>
        <w:tc>
          <w:tcPr>
            <w:tcW w:w="567"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8.0.0</w:t>
            </w:r>
          </w:p>
        </w:tc>
        <w:tc>
          <w:tcPr>
            <w:tcW w:w="567"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8.1.0</w:t>
            </w:r>
          </w:p>
        </w:tc>
        <w:tc>
          <w:tcPr>
            <w:tcW w:w="850"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TEI8</w:t>
            </w:r>
          </w:p>
        </w:tc>
      </w:tr>
      <w:tr w:rsidR="00071EBC"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SP-32</w:t>
            </w:r>
          </w:p>
        </w:tc>
        <w:tc>
          <w:tcPr>
            <w:tcW w:w="992"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SP-060320</w:t>
            </w:r>
          </w:p>
        </w:tc>
        <w:tc>
          <w:tcPr>
            <w:tcW w:w="992"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S1-060626</w:t>
            </w:r>
          </w:p>
        </w:tc>
        <w:tc>
          <w:tcPr>
            <w:tcW w:w="709"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0194</w:t>
            </w:r>
          </w:p>
        </w:tc>
        <w:tc>
          <w:tcPr>
            <w:tcW w:w="428"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596"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F</w:t>
            </w:r>
          </w:p>
        </w:tc>
        <w:tc>
          <w:tcPr>
            <w:tcW w:w="2409"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Clarification on handling of emergency number</w:t>
            </w:r>
          </w:p>
        </w:tc>
        <w:tc>
          <w:tcPr>
            <w:tcW w:w="567"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8.0.0</w:t>
            </w:r>
          </w:p>
        </w:tc>
        <w:tc>
          <w:tcPr>
            <w:tcW w:w="567"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8.1.0</w:t>
            </w:r>
          </w:p>
        </w:tc>
        <w:tc>
          <w:tcPr>
            <w:tcW w:w="850" w:type="dxa"/>
            <w:shd w:val="solid" w:color="FFFFFF" w:fill="auto"/>
          </w:tcPr>
          <w:p w:rsidR="00071EBC" w:rsidRDefault="00071EBC" w:rsidP="00165887">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TEI-8</w:t>
            </w:r>
          </w:p>
        </w:tc>
      </w:tr>
      <w:tr w:rsidR="00AC489F"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SP-33</w:t>
            </w:r>
          </w:p>
        </w:tc>
        <w:tc>
          <w:tcPr>
            <w:tcW w:w="992" w:type="dxa"/>
            <w:shd w:val="solid" w:color="FFFFFF" w:fill="auto"/>
          </w:tcPr>
          <w:p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SP-060470</w:t>
            </w:r>
          </w:p>
        </w:tc>
        <w:tc>
          <w:tcPr>
            <w:tcW w:w="992" w:type="dxa"/>
            <w:shd w:val="solid" w:color="FFFFFF" w:fill="auto"/>
          </w:tcPr>
          <w:p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S1-060939</w:t>
            </w:r>
          </w:p>
        </w:tc>
        <w:tc>
          <w:tcPr>
            <w:tcW w:w="709" w:type="dxa"/>
            <w:shd w:val="solid" w:color="FFFFFF" w:fill="auto"/>
          </w:tcPr>
          <w:p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shd w:val="solid" w:color="FFFFFF" w:fill="auto"/>
          </w:tcPr>
          <w:p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0197</w:t>
            </w:r>
          </w:p>
        </w:tc>
        <w:tc>
          <w:tcPr>
            <w:tcW w:w="428" w:type="dxa"/>
            <w:shd w:val="solid" w:color="FFFFFF" w:fill="auto"/>
          </w:tcPr>
          <w:p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596" w:type="dxa"/>
            <w:shd w:val="solid" w:color="FFFFFF" w:fill="auto"/>
          </w:tcPr>
          <w:p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shd w:val="solid" w:color="FFFFFF" w:fill="auto"/>
          </w:tcPr>
          <w:p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A</w:t>
            </w:r>
          </w:p>
        </w:tc>
        <w:tc>
          <w:tcPr>
            <w:tcW w:w="2409" w:type="dxa"/>
            <w:shd w:val="solid" w:color="FFFFFF" w:fill="auto"/>
          </w:tcPr>
          <w:p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Clarification on Domain Selection for MO and MT Operations</w:t>
            </w:r>
          </w:p>
        </w:tc>
        <w:tc>
          <w:tcPr>
            <w:tcW w:w="567" w:type="dxa"/>
            <w:shd w:val="solid" w:color="FFFFFF" w:fill="auto"/>
          </w:tcPr>
          <w:p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8.1.0</w:t>
            </w:r>
          </w:p>
        </w:tc>
        <w:tc>
          <w:tcPr>
            <w:tcW w:w="567" w:type="dxa"/>
            <w:shd w:val="solid" w:color="FFFFFF" w:fill="auto"/>
          </w:tcPr>
          <w:p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8.2.0</w:t>
            </w:r>
          </w:p>
        </w:tc>
        <w:tc>
          <w:tcPr>
            <w:tcW w:w="850" w:type="dxa"/>
            <w:shd w:val="solid" w:color="FFFFFF" w:fill="auto"/>
          </w:tcPr>
          <w:p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TEI8</w:t>
            </w:r>
          </w:p>
        </w:tc>
      </w:tr>
      <w:tr w:rsidR="00AC489F"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SP-33</w:t>
            </w:r>
          </w:p>
        </w:tc>
        <w:tc>
          <w:tcPr>
            <w:tcW w:w="992" w:type="dxa"/>
            <w:shd w:val="solid" w:color="FFFFFF" w:fill="auto"/>
          </w:tcPr>
          <w:p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SP-060468</w:t>
            </w:r>
          </w:p>
        </w:tc>
        <w:tc>
          <w:tcPr>
            <w:tcW w:w="992" w:type="dxa"/>
            <w:shd w:val="solid" w:color="FFFFFF" w:fill="auto"/>
          </w:tcPr>
          <w:p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S1-060950</w:t>
            </w:r>
          </w:p>
        </w:tc>
        <w:tc>
          <w:tcPr>
            <w:tcW w:w="709" w:type="dxa"/>
            <w:shd w:val="solid" w:color="FFFFFF" w:fill="auto"/>
          </w:tcPr>
          <w:p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shd w:val="solid" w:color="FFFFFF" w:fill="auto"/>
          </w:tcPr>
          <w:p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0199</w:t>
            </w:r>
          </w:p>
        </w:tc>
        <w:tc>
          <w:tcPr>
            <w:tcW w:w="428" w:type="dxa"/>
            <w:shd w:val="solid" w:color="FFFFFF" w:fill="auto"/>
          </w:tcPr>
          <w:p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596" w:type="dxa"/>
            <w:shd w:val="solid" w:color="FFFFFF" w:fill="auto"/>
          </w:tcPr>
          <w:p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shd w:val="solid" w:color="FFFFFF" w:fill="auto"/>
          </w:tcPr>
          <w:p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A</w:t>
            </w:r>
          </w:p>
        </w:tc>
        <w:tc>
          <w:tcPr>
            <w:tcW w:w="2409" w:type="dxa"/>
            <w:shd w:val="solid" w:color="FFFFFF" w:fill="auto"/>
          </w:tcPr>
          <w:p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Emergency calls and ISIM</w:t>
            </w:r>
          </w:p>
        </w:tc>
        <w:tc>
          <w:tcPr>
            <w:tcW w:w="567" w:type="dxa"/>
            <w:shd w:val="solid" w:color="FFFFFF" w:fill="auto"/>
          </w:tcPr>
          <w:p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8.1.0</w:t>
            </w:r>
          </w:p>
        </w:tc>
        <w:tc>
          <w:tcPr>
            <w:tcW w:w="567" w:type="dxa"/>
            <w:shd w:val="solid" w:color="FFFFFF" w:fill="auto"/>
          </w:tcPr>
          <w:p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8.2.0</w:t>
            </w:r>
          </w:p>
        </w:tc>
        <w:tc>
          <w:tcPr>
            <w:tcW w:w="850" w:type="dxa"/>
            <w:shd w:val="solid" w:color="FFFFFF" w:fill="auto"/>
          </w:tcPr>
          <w:p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EMC1</w:t>
            </w:r>
          </w:p>
        </w:tc>
      </w:tr>
      <w:tr w:rsidR="00AC489F"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SP-33</w:t>
            </w:r>
          </w:p>
        </w:tc>
        <w:tc>
          <w:tcPr>
            <w:tcW w:w="992" w:type="dxa"/>
            <w:shd w:val="solid" w:color="FFFFFF" w:fill="auto"/>
          </w:tcPr>
          <w:p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SP-060472</w:t>
            </w:r>
          </w:p>
        </w:tc>
        <w:tc>
          <w:tcPr>
            <w:tcW w:w="992" w:type="dxa"/>
            <w:shd w:val="solid" w:color="FFFFFF" w:fill="auto"/>
          </w:tcPr>
          <w:p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S1-060964</w:t>
            </w:r>
          </w:p>
        </w:tc>
        <w:tc>
          <w:tcPr>
            <w:tcW w:w="709" w:type="dxa"/>
            <w:shd w:val="solid" w:color="FFFFFF" w:fill="auto"/>
          </w:tcPr>
          <w:p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shd w:val="solid" w:color="FFFFFF" w:fill="auto"/>
          </w:tcPr>
          <w:p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0200</w:t>
            </w:r>
          </w:p>
        </w:tc>
        <w:tc>
          <w:tcPr>
            <w:tcW w:w="428" w:type="dxa"/>
            <w:shd w:val="solid" w:color="FFFFFF" w:fill="auto"/>
          </w:tcPr>
          <w:p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596" w:type="dxa"/>
            <w:shd w:val="solid" w:color="FFFFFF" w:fill="auto"/>
          </w:tcPr>
          <w:p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shd w:val="solid" w:color="FFFFFF" w:fill="auto"/>
          </w:tcPr>
          <w:p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B</w:t>
            </w:r>
          </w:p>
        </w:tc>
        <w:tc>
          <w:tcPr>
            <w:tcW w:w="2409" w:type="dxa"/>
            <w:shd w:val="solid" w:color="FFFFFF" w:fill="auto"/>
          </w:tcPr>
          <w:p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Requirements for the determination of cell capability usage - when requested by CN</w:t>
            </w:r>
          </w:p>
        </w:tc>
        <w:tc>
          <w:tcPr>
            <w:tcW w:w="567" w:type="dxa"/>
            <w:shd w:val="solid" w:color="FFFFFF" w:fill="auto"/>
          </w:tcPr>
          <w:p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8.1.0</w:t>
            </w:r>
          </w:p>
        </w:tc>
        <w:tc>
          <w:tcPr>
            <w:tcW w:w="567" w:type="dxa"/>
            <w:shd w:val="solid" w:color="FFFFFF" w:fill="auto"/>
          </w:tcPr>
          <w:p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8.2.0</w:t>
            </w:r>
          </w:p>
        </w:tc>
        <w:tc>
          <w:tcPr>
            <w:tcW w:w="850" w:type="dxa"/>
            <w:shd w:val="solid" w:color="FFFFFF" w:fill="auto"/>
          </w:tcPr>
          <w:p w:rsidR="00AC489F" w:rsidRDefault="00AC489F" w:rsidP="004B01BA">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TEI8</w:t>
            </w:r>
          </w:p>
        </w:tc>
      </w:tr>
      <w:tr w:rsidR="0039425E"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SP-34</w:t>
            </w:r>
          </w:p>
        </w:tc>
        <w:tc>
          <w:tcPr>
            <w:tcW w:w="992" w:type="dxa"/>
            <w:shd w:val="solid" w:color="FFFFFF" w:fill="auto"/>
          </w:tcPr>
          <w:p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SP-060777</w:t>
            </w:r>
          </w:p>
        </w:tc>
        <w:tc>
          <w:tcPr>
            <w:tcW w:w="992" w:type="dxa"/>
            <w:shd w:val="solid" w:color="FFFFFF" w:fill="auto"/>
          </w:tcPr>
          <w:p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S1-061321</w:t>
            </w:r>
          </w:p>
        </w:tc>
        <w:tc>
          <w:tcPr>
            <w:tcW w:w="709" w:type="dxa"/>
            <w:shd w:val="solid" w:color="FFFFFF" w:fill="auto"/>
          </w:tcPr>
          <w:p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shd w:val="solid" w:color="FFFFFF" w:fill="auto"/>
          </w:tcPr>
          <w:p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0195</w:t>
            </w:r>
          </w:p>
        </w:tc>
        <w:tc>
          <w:tcPr>
            <w:tcW w:w="428" w:type="dxa"/>
            <w:shd w:val="solid" w:color="FFFFFF" w:fill="auto"/>
          </w:tcPr>
          <w:p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3</w:t>
            </w:r>
          </w:p>
        </w:tc>
        <w:tc>
          <w:tcPr>
            <w:tcW w:w="596" w:type="dxa"/>
            <w:shd w:val="solid" w:color="FFFFFF" w:fill="auto"/>
          </w:tcPr>
          <w:p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shd w:val="solid" w:color="FFFFFF" w:fill="auto"/>
          </w:tcPr>
          <w:p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w:t>
            </w:r>
          </w:p>
        </w:tc>
        <w:tc>
          <w:tcPr>
            <w:tcW w:w="2409" w:type="dxa"/>
            <w:shd w:val="solid" w:color="FFFFFF" w:fill="auto"/>
          </w:tcPr>
          <w:p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Requirements for the addition of a data component to TS12 emergency calls and eCall MSD (data) transfer requirements</w:t>
            </w:r>
          </w:p>
        </w:tc>
        <w:tc>
          <w:tcPr>
            <w:tcW w:w="567" w:type="dxa"/>
            <w:shd w:val="solid" w:color="FFFFFF" w:fill="auto"/>
          </w:tcPr>
          <w:p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8.2.0</w:t>
            </w:r>
          </w:p>
        </w:tc>
        <w:tc>
          <w:tcPr>
            <w:tcW w:w="567" w:type="dxa"/>
            <w:shd w:val="solid" w:color="FFFFFF" w:fill="auto"/>
          </w:tcPr>
          <w:p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8.3.0</w:t>
            </w:r>
          </w:p>
        </w:tc>
        <w:tc>
          <w:tcPr>
            <w:tcW w:w="850" w:type="dxa"/>
            <w:shd w:val="solid" w:color="FFFFFF" w:fill="auto"/>
          </w:tcPr>
          <w:p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TEMCD</w:t>
            </w:r>
          </w:p>
        </w:tc>
      </w:tr>
      <w:tr w:rsidR="0039425E"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SP-34</w:t>
            </w:r>
          </w:p>
        </w:tc>
        <w:tc>
          <w:tcPr>
            <w:tcW w:w="992" w:type="dxa"/>
            <w:shd w:val="solid" w:color="FFFFFF" w:fill="auto"/>
          </w:tcPr>
          <w:p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SP-060773</w:t>
            </w:r>
          </w:p>
        </w:tc>
        <w:tc>
          <w:tcPr>
            <w:tcW w:w="992" w:type="dxa"/>
            <w:shd w:val="solid" w:color="FFFFFF" w:fill="auto"/>
          </w:tcPr>
          <w:p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S1-061406</w:t>
            </w:r>
          </w:p>
        </w:tc>
        <w:tc>
          <w:tcPr>
            <w:tcW w:w="709" w:type="dxa"/>
            <w:shd w:val="solid" w:color="FFFFFF" w:fill="auto"/>
          </w:tcPr>
          <w:p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shd w:val="solid" w:color="FFFFFF" w:fill="auto"/>
          </w:tcPr>
          <w:p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0201</w:t>
            </w:r>
          </w:p>
        </w:tc>
        <w:tc>
          <w:tcPr>
            <w:tcW w:w="428" w:type="dxa"/>
            <w:shd w:val="solid" w:color="FFFFFF" w:fill="auto"/>
          </w:tcPr>
          <w:p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596" w:type="dxa"/>
            <w:shd w:val="solid" w:color="FFFFFF" w:fill="auto"/>
          </w:tcPr>
          <w:p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shd w:val="solid" w:color="FFFFFF" w:fill="auto"/>
          </w:tcPr>
          <w:p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B</w:t>
            </w:r>
          </w:p>
        </w:tc>
        <w:tc>
          <w:tcPr>
            <w:tcW w:w="2409" w:type="dxa"/>
            <w:shd w:val="solid" w:color="FFFFFF" w:fill="auto"/>
          </w:tcPr>
          <w:p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Serving Environment / Mobile Virtual Network Identification</w:t>
            </w:r>
          </w:p>
        </w:tc>
        <w:tc>
          <w:tcPr>
            <w:tcW w:w="567" w:type="dxa"/>
            <w:shd w:val="solid" w:color="FFFFFF" w:fill="auto"/>
          </w:tcPr>
          <w:p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8.2.0</w:t>
            </w:r>
          </w:p>
        </w:tc>
        <w:tc>
          <w:tcPr>
            <w:tcW w:w="567" w:type="dxa"/>
            <w:shd w:val="solid" w:color="FFFFFF" w:fill="auto"/>
          </w:tcPr>
          <w:p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8.3.0</w:t>
            </w:r>
          </w:p>
        </w:tc>
        <w:tc>
          <w:tcPr>
            <w:tcW w:w="850" w:type="dxa"/>
            <w:shd w:val="solid" w:color="FFFFFF" w:fill="auto"/>
          </w:tcPr>
          <w:p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TEI8</w:t>
            </w:r>
          </w:p>
        </w:tc>
      </w:tr>
      <w:tr w:rsidR="0039425E"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SP-34</w:t>
            </w:r>
          </w:p>
        </w:tc>
        <w:tc>
          <w:tcPr>
            <w:tcW w:w="992" w:type="dxa"/>
            <w:shd w:val="solid" w:color="FFFFFF" w:fill="auto"/>
          </w:tcPr>
          <w:p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SP-060765</w:t>
            </w:r>
          </w:p>
        </w:tc>
        <w:tc>
          <w:tcPr>
            <w:tcW w:w="992" w:type="dxa"/>
            <w:shd w:val="solid" w:color="FFFFFF" w:fill="auto"/>
          </w:tcPr>
          <w:p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S1-061347</w:t>
            </w:r>
          </w:p>
        </w:tc>
        <w:tc>
          <w:tcPr>
            <w:tcW w:w="709" w:type="dxa"/>
            <w:shd w:val="solid" w:color="FFFFFF" w:fill="auto"/>
          </w:tcPr>
          <w:p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shd w:val="solid" w:color="FFFFFF" w:fill="auto"/>
          </w:tcPr>
          <w:p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0204</w:t>
            </w:r>
          </w:p>
        </w:tc>
        <w:tc>
          <w:tcPr>
            <w:tcW w:w="428" w:type="dxa"/>
            <w:shd w:val="solid" w:color="FFFFFF" w:fill="auto"/>
          </w:tcPr>
          <w:p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596" w:type="dxa"/>
            <w:shd w:val="solid" w:color="FFFFFF" w:fill="auto"/>
          </w:tcPr>
          <w:p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shd w:val="solid" w:color="FFFFFF" w:fill="auto"/>
          </w:tcPr>
          <w:p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A</w:t>
            </w:r>
          </w:p>
        </w:tc>
        <w:tc>
          <w:tcPr>
            <w:tcW w:w="2409" w:type="dxa"/>
            <w:shd w:val="solid" w:color="FFFFFF" w:fill="auto"/>
          </w:tcPr>
          <w:p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Removal of IMS emergency call identifier</w:t>
            </w:r>
          </w:p>
        </w:tc>
        <w:tc>
          <w:tcPr>
            <w:tcW w:w="567" w:type="dxa"/>
            <w:shd w:val="solid" w:color="FFFFFF" w:fill="auto"/>
          </w:tcPr>
          <w:p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8.2.0</w:t>
            </w:r>
          </w:p>
        </w:tc>
        <w:tc>
          <w:tcPr>
            <w:tcW w:w="567" w:type="dxa"/>
            <w:shd w:val="solid" w:color="FFFFFF" w:fill="auto"/>
          </w:tcPr>
          <w:p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8.3.0</w:t>
            </w:r>
          </w:p>
        </w:tc>
        <w:tc>
          <w:tcPr>
            <w:tcW w:w="850" w:type="dxa"/>
            <w:shd w:val="solid" w:color="FFFFFF" w:fill="auto"/>
          </w:tcPr>
          <w:p w:rsidR="0039425E" w:rsidRDefault="0039425E" w:rsidP="00D97056">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EMC1</w:t>
            </w:r>
          </w:p>
        </w:tc>
      </w:tr>
      <w:tr w:rsidR="00677FA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SP-35</w:t>
            </w:r>
          </w:p>
        </w:tc>
        <w:tc>
          <w:tcPr>
            <w:tcW w:w="992" w:type="dxa"/>
            <w:shd w:val="solid" w:color="FFFFFF" w:fill="auto"/>
          </w:tcPr>
          <w:p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SP-070130</w:t>
            </w:r>
          </w:p>
        </w:tc>
        <w:tc>
          <w:tcPr>
            <w:tcW w:w="992" w:type="dxa"/>
            <w:shd w:val="solid" w:color="FFFFFF" w:fill="auto"/>
          </w:tcPr>
          <w:p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S1-070190</w:t>
            </w:r>
          </w:p>
        </w:tc>
        <w:tc>
          <w:tcPr>
            <w:tcW w:w="709" w:type="dxa"/>
            <w:shd w:val="solid" w:color="FFFFFF" w:fill="auto"/>
          </w:tcPr>
          <w:p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shd w:val="solid" w:color="FFFFFF" w:fill="auto"/>
          </w:tcPr>
          <w:p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0205</w:t>
            </w:r>
          </w:p>
        </w:tc>
        <w:tc>
          <w:tcPr>
            <w:tcW w:w="428" w:type="dxa"/>
            <w:shd w:val="solid" w:color="FFFFFF" w:fill="auto"/>
          </w:tcPr>
          <w:p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w:t>
            </w:r>
          </w:p>
        </w:tc>
        <w:tc>
          <w:tcPr>
            <w:tcW w:w="596" w:type="dxa"/>
            <w:shd w:val="solid" w:color="FFFFFF" w:fill="auto"/>
          </w:tcPr>
          <w:p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shd w:val="solid" w:color="FFFFFF" w:fill="auto"/>
          </w:tcPr>
          <w:p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D</w:t>
            </w:r>
          </w:p>
        </w:tc>
        <w:tc>
          <w:tcPr>
            <w:tcW w:w="2409" w:type="dxa"/>
            <w:shd w:val="solid" w:color="FFFFFF" w:fill="auto"/>
          </w:tcPr>
          <w:p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Addition of Evolved 3GPP System description and corrections to references</w:t>
            </w:r>
          </w:p>
        </w:tc>
        <w:tc>
          <w:tcPr>
            <w:tcW w:w="567" w:type="dxa"/>
            <w:shd w:val="solid" w:color="FFFFFF" w:fill="auto"/>
          </w:tcPr>
          <w:p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8.3.0</w:t>
            </w:r>
          </w:p>
        </w:tc>
        <w:tc>
          <w:tcPr>
            <w:tcW w:w="567" w:type="dxa"/>
            <w:shd w:val="solid" w:color="FFFFFF" w:fill="auto"/>
          </w:tcPr>
          <w:p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8.4.0</w:t>
            </w:r>
          </w:p>
        </w:tc>
        <w:tc>
          <w:tcPr>
            <w:tcW w:w="850" w:type="dxa"/>
            <w:shd w:val="solid" w:color="FFFFFF" w:fill="auto"/>
          </w:tcPr>
          <w:p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SAE-R</w:t>
            </w:r>
          </w:p>
        </w:tc>
      </w:tr>
      <w:tr w:rsidR="00677FA7"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shd w:val="solid" w:color="FFFFFF" w:fill="auto"/>
          </w:tcPr>
          <w:p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SP-35</w:t>
            </w:r>
          </w:p>
        </w:tc>
        <w:tc>
          <w:tcPr>
            <w:tcW w:w="992" w:type="dxa"/>
            <w:shd w:val="solid" w:color="FFFFFF" w:fill="auto"/>
          </w:tcPr>
          <w:p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SP-070134</w:t>
            </w:r>
          </w:p>
        </w:tc>
        <w:tc>
          <w:tcPr>
            <w:tcW w:w="992" w:type="dxa"/>
            <w:shd w:val="solid" w:color="FFFFFF" w:fill="auto"/>
          </w:tcPr>
          <w:p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S1-070299</w:t>
            </w:r>
          </w:p>
        </w:tc>
        <w:tc>
          <w:tcPr>
            <w:tcW w:w="709" w:type="dxa"/>
            <w:shd w:val="solid" w:color="FFFFFF" w:fill="auto"/>
          </w:tcPr>
          <w:p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shd w:val="solid" w:color="FFFFFF" w:fill="auto"/>
          </w:tcPr>
          <w:p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0207</w:t>
            </w:r>
          </w:p>
        </w:tc>
        <w:tc>
          <w:tcPr>
            <w:tcW w:w="428" w:type="dxa"/>
            <w:shd w:val="solid" w:color="FFFFFF" w:fill="auto"/>
          </w:tcPr>
          <w:p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w:t>
            </w:r>
          </w:p>
        </w:tc>
        <w:tc>
          <w:tcPr>
            <w:tcW w:w="596" w:type="dxa"/>
            <w:shd w:val="solid" w:color="FFFFFF" w:fill="auto"/>
          </w:tcPr>
          <w:p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shd w:val="solid" w:color="FFFFFF" w:fill="auto"/>
          </w:tcPr>
          <w:p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B</w:t>
            </w:r>
          </w:p>
        </w:tc>
        <w:tc>
          <w:tcPr>
            <w:tcW w:w="2409" w:type="dxa"/>
            <w:shd w:val="solid" w:color="FFFFFF" w:fill="auto"/>
          </w:tcPr>
          <w:p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Registration in Densely-populated area</w:t>
            </w:r>
          </w:p>
        </w:tc>
        <w:tc>
          <w:tcPr>
            <w:tcW w:w="567" w:type="dxa"/>
            <w:shd w:val="solid" w:color="FFFFFF" w:fill="auto"/>
          </w:tcPr>
          <w:p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8.3.0</w:t>
            </w:r>
          </w:p>
        </w:tc>
        <w:tc>
          <w:tcPr>
            <w:tcW w:w="567" w:type="dxa"/>
            <w:shd w:val="solid" w:color="FFFFFF" w:fill="auto"/>
          </w:tcPr>
          <w:p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8.4.0</w:t>
            </w:r>
          </w:p>
        </w:tc>
        <w:tc>
          <w:tcPr>
            <w:tcW w:w="850" w:type="dxa"/>
            <w:shd w:val="solid" w:color="FFFFFF" w:fill="auto"/>
          </w:tcPr>
          <w:p w:rsidR="00677FA7" w:rsidRDefault="00677FA7" w:rsidP="00AF1E8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RED</w:t>
            </w:r>
          </w:p>
        </w:tc>
      </w:tr>
      <w:tr w:rsidR="00E10744"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SP-070355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S1-070673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0211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E10744" w:rsidRPr="00E710E8" w:rsidRDefault="00E10744" w:rsidP="00144B1F">
            <w:pPr>
              <w:spacing w:after="0"/>
              <w:rPr>
                <w:rFonts w:ascii="Arial" w:eastAsia="MS Mincho" w:hAnsi="Arial" w:cs="Arial"/>
                <w:color w:val="000000"/>
                <w:sz w:val="16"/>
                <w:szCs w:val="16"/>
                <w:lang w:eastAsia="ja-JP"/>
              </w:rPr>
            </w:pPr>
            <w:r w:rsidRPr="00E10744">
              <w:rPr>
                <w:rFonts w:ascii="Arial" w:eastAsia="MS Mincho" w:hAnsi="Arial" w:cs="Arial"/>
                <w:color w:val="000000"/>
                <w:sz w:val="16"/>
                <w:szCs w:val="16"/>
                <w:lang w:eastAsia="ja-JP"/>
              </w:rPr>
              <w:t>Graphic format of PLMN name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8.5.0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TEI8</w:t>
            </w:r>
          </w:p>
        </w:tc>
      </w:tr>
      <w:tr w:rsidR="00E10744"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SP-070354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S1-070802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0214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E10744" w:rsidRPr="00E710E8" w:rsidRDefault="00E10744" w:rsidP="00144B1F">
            <w:pPr>
              <w:spacing w:after="0"/>
              <w:rPr>
                <w:rFonts w:ascii="Arial" w:eastAsia="MS Mincho" w:hAnsi="Arial" w:cs="Arial"/>
                <w:color w:val="000000"/>
                <w:sz w:val="16"/>
                <w:szCs w:val="16"/>
                <w:lang w:eastAsia="ja-JP"/>
              </w:rPr>
            </w:pPr>
            <w:r w:rsidRPr="00E710E8">
              <w:rPr>
                <w:rFonts w:ascii="Arial" w:eastAsia="MS Mincho" w:hAnsi="Arial" w:cs="Arial"/>
                <w:color w:val="000000"/>
                <w:sz w:val="16"/>
                <w:szCs w:val="16"/>
                <w:lang w:eastAsia="ja-JP"/>
              </w:rPr>
              <w:t>Alignment of SPDI definition between TS22.101 and TS31.102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8.5.0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10744" w:rsidRDefault="00E10744" w:rsidP="00144B1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TEI5</w:t>
            </w:r>
          </w:p>
        </w:tc>
      </w:tr>
      <w:tr w:rsidR="00AA7C27"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AA7C27" w:rsidRDefault="00AA7C27"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AA7C27" w:rsidRDefault="00AA7C27"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SP-070</w:t>
            </w:r>
            <w:r w:rsidR="00F45297">
              <w:rPr>
                <w:rFonts w:ascii="Arial" w:eastAsia="MS Mincho" w:hAnsi="Arial" w:cs="Arial"/>
                <w:color w:val="000000"/>
                <w:sz w:val="16"/>
                <w:szCs w:val="16"/>
                <w:lang w:eastAsia="ja-JP"/>
              </w:rPr>
              <w:t>472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AA7C27" w:rsidRDefault="00AA7C27"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S1-070790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A7C27" w:rsidRDefault="00AA7C27"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A7C27" w:rsidRDefault="00AA7C27"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0215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AA7C27" w:rsidRDefault="00F45297"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AA7C27" w:rsidRDefault="00AA7C27"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AA7C27" w:rsidRDefault="00AA7C27"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AA7C27" w:rsidRPr="00AA7C27" w:rsidRDefault="00AA7C27" w:rsidP="006C17D1">
            <w:pPr>
              <w:spacing w:after="0"/>
              <w:rPr>
                <w:rFonts w:ascii="Arial" w:eastAsia="MS Mincho" w:hAnsi="Arial" w:cs="Arial"/>
                <w:color w:val="000000"/>
                <w:sz w:val="16"/>
                <w:szCs w:val="16"/>
                <w:lang w:eastAsia="ja-JP"/>
              </w:rPr>
            </w:pPr>
            <w:r w:rsidRPr="00AA7C27">
              <w:rPr>
                <w:rFonts w:ascii="Arial" w:eastAsia="MS Mincho" w:hAnsi="Arial" w:cs="Arial"/>
                <w:color w:val="000000"/>
                <w:sz w:val="16"/>
                <w:szCs w:val="16"/>
                <w:lang w:eastAsia="ja-JP"/>
              </w:rPr>
              <w:t>Correction of the backward compatibility requirement for the HSP interface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A7C27" w:rsidRDefault="00AA7C27"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A7C27" w:rsidRDefault="00AA7C27"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8.5.0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AA7C27" w:rsidRDefault="00B33765"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TEI-8</w:t>
            </w:r>
          </w:p>
        </w:tc>
      </w:tr>
      <w:tr w:rsidR="00DD308E"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DD308E" w:rsidRDefault="00DD308E"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DD308E" w:rsidRDefault="00DD308E"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SP-070661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DD308E" w:rsidRPr="00DD308E" w:rsidRDefault="00DD308E" w:rsidP="008F4B68">
            <w:pPr>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S1-071314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D308E" w:rsidRPr="00DD308E" w:rsidRDefault="00DD308E" w:rsidP="008F4B68">
            <w:pPr>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218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DD308E" w:rsidRDefault="00DD308E"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DD308E" w:rsidRPr="00DD308E" w:rsidRDefault="00DD308E" w:rsidP="008F4B68">
            <w:pPr>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DD308E" w:rsidRPr="00DD308E" w:rsidRDefault="00DD308E" w:rsidP="00DD308E">
            <w:pPr>
              <w:spacing w:after="0"/>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ICS Requirements – General</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D308E" w:rsidRDefault="00DD308E"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D308E" w:rsidRDefault="00DD308E"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8.6.0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DD308E" w:rsidRPr="00DD308E" w:rsidRDefault="00DD308E" w:rsidP="008F4B68">
            <w:pPr>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ICS-RA</w:t>
            </w:r>
          </w:p>
        </w:tc>
      </w:tr>
      <w:tr w:rsidR="00DD308E"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SP-070661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DD308E" w:rsidRPr="00DD308E" w:rsidRDefault="00DD308E" w:rsidP="008F4B68">
            <w:pPr>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S1-071315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D308E" w:rsidRPr="00DD308E" w:rsidRDefault="00DD308E" w:rsidP="008F4B68">
            <w:pPr>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221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DD308E" w:rsidRDefault="00DD308E"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DD308E" w:rsidRPr="00DD308E" w:rsidRDefault="00DD308E" w:rsidP="008F4B68">
            <w:pPr>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DD308E" w:rsidRPr="00DD308E" w:rsidRDefault="00DD308E" w:rsidP="00DD308E">
            <w:pPr>
              <w:spacing w:after="0"/>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 xml:space="preserve">ICS Requirements - Service Consistency </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8.6.0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DD308E" w:rsidRPr="00DD308E" w:rsidRDefault="00DD308E" w:rsidP="008F4B68">
            <w:pPr>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ICS-RA</w:t>
            </w:r>
          </w:p>
        </w:tc>
      </w:tr>
      <w:tr w:rsidR="00DD308E"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SP-070661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DD308E" w:rsidRPr="00DD308E" w:rsidRDefault="00DD308E" w:rsidP="008F4B68">
            <w:pPr>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S1-071316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D308E" w:rsidRPr="00DD308E" w:rsidRDefault="00DD308E" w:rsidP="008F4B68">
            <w:pPr>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222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DD308E" w:rsidRDefault="00DD308E"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DD308E" w:rsidRPr="00DD308E" w:rsidRDefault="00DD308E" w:rsidP="008F4B68">
            <w:pPr>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DD308E" w:rsidRPr="00DD308E" w:rsidRDefault="00DD308E" w:rsidP="00DD308E">
            <w:pPr>
              <w:spacing w:after="0"/>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 xml:space="preserve">ICS Requirements - Service Continuity </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8.6.0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DD308E" w:rsidRPr="00DD308E" w:rsidRDefault="00DD308E" w:rsidP="008F4B68">
            <w:pPr>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ICS-RA</w:t>
            </w:r>
          </w:p>
        </w:tc>
      </w:tr>
      <w:tr w:rsidR="00DD308E"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SP-070661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DD308E" w:rsidRPr="00DD308E" w:rsidRDefault="00DD308E" w:rsidP="008F4B68">
            <w:pPr>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S1-071317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D308E" w:rsidRPr="00DD308E" w:rsidRDefault="00DD308E" w:rsidP="008F4B68">
            <w:pPr>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225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DD308E" w:rsidRDefault="00DD308E"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DD308E" w:rsidRPr="00DD308E" w:rsidRDefault="00DD308E" w:rsidP="008F4B68">
            <w:pPr>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DD308E" w:rsidRPr="00DD308E" w:rsidRDefault="00DD308E" w:rsidP="00DD308E">
            <w:pPr>
              <w:spacing w:after="0"/>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 xml:space="preserve">ICS Requirements - IMS Services </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8.6.0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DD308E" w:rsidRPr="00DD308E" w:rsidRDefault="00DD308E" w:rsidP="008F4B68">
            <w:pPr>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ICS-RA</w:t>
            </w:r>
          </w:p>
        </w:tc>
      </w:tr>
      <w:tr w:rsidR="00DD308E"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DD308E" w:rsidRDefault="00DD308E"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SP-070662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DD308E" w:rsidRPr="0037512C" w:rsidRDefault="0037512C" w:rsidP="006C17D1">
            <w:pPr>
              <w:spacing w:after="0"/>
              <w:rPr>
                <w:rFonts w:ascii="Arial" w:eastAsia="MS Mincho" w:hAnsi="Arial" w:cs="Arial"/>
                <w:color w:val="000000"/>
                <w:sz w:val="16"/>
                <w:szCs w:val="16"/>
                <w:lang w:eastAsia="ja-JP"/>
              </w:rPr>
            </w:pPr>
            <w:r w:rsidRPr="0037512C">
              <w:rPr>
                <w:rFonts w:ascii="Arial" w:eastAsia="MS Mincho" w:hAnsi="Arial" w:cs="Arial"/>
                <w:color w:val="000000"/>
                <w:sz w:val="16"/>
                <w:szCs w:val="16"/>
                <w:lang w:eastAsia="ja-JP"/>
              </w:rPr>
              <w:t>S1-070995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D308E" w:rsidRDefault="0037512C"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216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DD308E" w:rsidRDefault="0037512C"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DD308E" w:rsidRDefault="0037512C" w:rsidP="006C17D1">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DD308E" w:rsidRPr="00DD308E" w:rsidRDefault="00DD308E" w:rsidP="00DD308E">
            <w:pPr>
              <w:spacing w:after="0"/>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Clarification on graphic format of PLMN name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D308E" w:rsidRDefault="00DD308E" w:rsidP="008F4B68">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8.6.0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DD308E" w:rsidRPr="0037512C" w:rsidRDefault="0037512C" w:rsidP="006C17D1">
            <w:pPr>
              <w:spacing w:after="0"/>
              <w:rPr>
                <w:rFonts w:ascii="Arial" w:eastAsia="MS Mincho" w:hAnsi="Arial" w:cs="Arial"/>
                <w:color w:val="000000"/>
                <w:sz w:val="16"/>
                <w:szCs w:val="16"/>
                <w:lang w:eastAsia="ja-JP"/>
              </w:rPr>
            </w:pPr>
            <w:r w:rsidRPr="0037512C">
              <w:rPr>
                <w:rFonts w:ascii="Arial" w:eastAsia="MS Mincho" w:hAnsi="Arial" w:cs="Arial"/>
                <w:color w:val="000000"/>
                <w:sz w:val="16"/>
                <w:szCs w:val="16"/>
                <w:lang w:eastAsia="ja-JP"/>
              </w:rPr>
              <w:t>TEI8</w:t>
            </w:r>
          </w:p>
        </w:tc>
      </w:tr>
      <w:tr w:rsidR="007529D4"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7529D4" w:rsidRDefault="007529D4" w:rsidP="006F04A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7529D4" w:rsidRDefault="007529D4" w:rsidP="006F04A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SP-070676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7529D4" w:rsidRDefault="007529D4" w:rsidP="006F04A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7529D4" w:rsidRDefault="007529D4" w:rsidP="006F04A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529D4" w:rsidRDefault="007529D4" w:rsidP="006F04A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217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7529D4" w:rsidRDefault="007529D4" w:rsidP="006F04A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4</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7529D4" w:rsidRDefault="007529D4" w:rsidP="006F04A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7529D4" w:rsidRDefault="007529D4" w:rsidP="006F04A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7529D4" w:rsidRPr="00DD308E" w:rsidRDefault="007529D4" w:rsidP="006F04AD">
            <w:pPr>
              <w:spacing w:after="0"/>
              <w:rPr>
                <w:rFonts w:ascii="Arial" w:eastAsia="MS Mincho" w:hAnsi="Arial" w:cs="Arial"/>
                <w:color w:val="000000"/>
                <w:sz w:val="16"/>
                <w:szCs w:val="16"/>
                <w:lang w:eastAsia="ja-JP"/>
              </w:rPr>
            </w:pPr>
            <w:r w:rsidRPr="00DD308E">
              <w:rPr>
                <w:rFonts w:ascii="Arial" w:eastAsia="MS Mincho" w:hAnsi="Arial" w:cs="Arial"/>
                <w:color w:val="000000"/>
                <w:sz w:val="16"/>
                <w:szCs w:val="16"/>
                <w:lang w:eastAsia="ja-JP"/>
              </w:rPr>
              <w:t>Requirements for eCall</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529D4" w:rsidRDefault="007529D4" w:rsidP="006F04A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529D4" w:rsidRDefault="007529D4" w:rsidP="006F04A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8.6.0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7529D4" w:rsidRPr="0037512C" w:rsidRDefault="007529D4" w:rsidP="006F04AD">
            <w:pPr>
              <w:spacing w:after="0"/>
              <w:rPr>
                <w:rFonts w:ascii="Arial" w:eastAsia="MS Mincho" w:hAnsi="Arial" w:cs="Arial"/>
                <w:color w:val="000000"/>
                <w:sz w:val="16"/>
                <w:szCs w:val="16"/>
                <w:lang w:eastAsia="ja-JP"/>
              </w:rPr>
            </w:pPr>
            <w:r w:rsidRPr="0037512C">
              <w:rPr>
                <w:rFonts w:ascii="Arial" w:eastAsia="MS Mincho" w:hAnsi="Arial" w:cs="Arial"/>
                <w:color w:val="000000"/>
                <w:sz w:val="16"/>
                <w:szCs w:val="16"/>
                <w:lang w:eastAsia="ja-JP"/>
              </w:rPr>
              <w:t>EData</w:t>
            </w:r>
          </w:p>
        </w:tc>
      </w:tr>
      <w:tr w:rsidR="007529D4"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SP-38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SP-070850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S1-071712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0232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ICS - Clarification of Service Continuity</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8.6.0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8.7.0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ICSRA</w:t>
            </w:r>
          </w:p>
        </w:tc>
      </w:tr>
      <w:tr w:rsidR="007529D4"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SP-38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SP-070850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S1-071713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0233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ICS - Service Continuity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8.6.0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8.7.0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ICSRA</w:t>
            </w:r>
          </w:p>
        </w:tc>
      </w:tr>
      <w:tr w:rsidR="007529D4"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SP-38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SP-070850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S1-071714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0234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ICS - Roaming Support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8.6.0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8.7.0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ICSRA</w:t>
            </w:r>
          </w:p>
        </w:tc>
      </w:tr>
      <w:tr w:rsidR="007529D4"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SP-38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SP-070850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S1-071715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0235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Clarify UE requirements for ICS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8.6.0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8.7.0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ICS-RA</w:t>
            </w:r>
          </w:p>
        </w:tc>
      </w:tr>
      <w:tr w:rsidR="007529D4"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SP-38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SP-070861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S1-071932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0229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Requirements for Emergency Call-Back</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8.6.0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8.7.0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TEI8</w:t>
            </w:r>
          </w:p>
        </w:tc>
      </w:tr>
      <w:tr w:rsidR="007529D4"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SP-38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SP-070862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S1-071927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0241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CS IP Interconnection requirement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8.6.0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8.7.0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7529D4" w:rsidRPr="007529D4" w:rsidRDefault="007529D4" w:rsidP="007529D4">
            <w:pPr>
              <w:spacing w:after="0"/>
              <w:rPr>
                <w:rFonts w:ascii="Arial" w:eastAsia="MS Mincho" w:hAnsi="Arial" w:cs="Arial"/>
                <w:color w:val="000000"/>
                <w:sz w:val="16"/>
                <w:szCs w:val="16"/>
                <w:lang w:eastAsia="ja-JP"/>
              </w:rPr>
            </w:pPr>
            <w:r w:rsidRPr="007529D4">
              <w:rPr>
                <w:rFonts w:ascii="Arial" w:eastAsia="MS Mincho" w:hAnsi="Arial" w:cs="Arial"/>
                <w:color w:val="000000"/>
                <w:sz w:val="16"/>
                <w:szCs w:val="16"/>
                <w:lang w:eastAsia="ja-JP"/>
              </w:rPr>
              <w:t>IPINTERC</w:t>
            </w:r>
          </w:p>
        </w:tc>
      </w:tr>
      <w:tr w:rsidR="00C84249"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SP-39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SP-080036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S1-080309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0237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6</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 xml:space="preserve">Requirements for </w:t>
            </w:r>
            <w:r w:rsidR="008866EB">
              <w:rPr>
                <w:rFonts w:ascii="Arial" w:eastAsia="MS Mincho" w:hAnsi="Arial" w:cs="Arial"/>
                <w:color w:val="000000"/>
                <w:sz w:val="16"/>
                <w:szCs w:val="16"/>
                <w:lang w:eastAsia="ja-JP"/>
              </w:rPr>
              <w:t>"</w:t>
            </w:r>
            <w:r w:rsidRPr="00C84249">
              <w:rPr>
                <w:rFonts w:ascii="Arial" w:eastAsia="MS Mincho" w:hAnsi="Arial" w:cs="Arial"/>
                <w:color w:val="000000"/>
                <w:sz w:val="16"/>
                <w:szCs w:val="16"/>
                <w:lang w:eastAsia="ja-JP"/>
              </w:rPr>
              <w:t>In Case of Emergency</w:t>
            </w:r>
            <w:r w:rsidR="008866EB">
              <w:rPr>
                <w:rFonts w:ascii="Arial" w:eastAsia="MS Mincho" w:hAnsi="Arial" w:cs="Arial"/>
                <w:color w:val="000000"/>
                <w:sz w:val="16"/>
                <w:szCs w:val="16"/>
                <w:lang w:eastAsia="ja-JP"/>
              </w:rPr>
              <w:t>"</w:t>
            </w:r>
            <w:r w:rsidRPr="00C84249">
              <w:rPr>
                <w:rFonts w:ascii="Arial" w:eastAsia="MS Mincho" w:hAnsi="Arial" w:cs="Arial"/>
                <w:color w:val="000000"/>
                <w:sz w:val="16"/>
                <w:szCs w:val="16"/>
                <w:lang w:eastAsia="ja-JP"/>
              </w:rPr>
              <w:t xml:space="preserve"> (ICE) </w:t>
            </w:r>
            <w:smartTag w:uri="urn:schemas-microsoft-com:office:smarttags" w:element="PersonName">
              <w:r w:rsidRPr="00C84249">
                <w:rPr>
                  <w:rFonts w:ascii="Arial" w:eastAsia="MS Mincho" w:hAnsi="Arial" w:cs="Arial"/>
                  <w:color w:val="000000"/>
                  <w:sz w:val="16"/>
                  <w:szCs w:val="16"/>
                  <w:lang w:eastAsia="ja-JP"/>
                </w:rPr>
                <w:t>info</w:t>
              </w:r>
            </w:smartTag>
            <w:r w:rsidRPr="00C84249">
              <w:rPr>
                <w:rFonts w:ascii="Arial" w:eastAsia="MS Mincho" w:hAnsi="Arial" w:cs="Arial"/>
                <w:color w:val="000000"/>
                <w:sz w:val="16"/>
                <w:szCs w:val="16"/>
                <w:lang w:eastAsia="ja-JP"/>
              </w:rPr>
              <w:t>rmation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8.8.0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ICE</w:t>
            </w:r>
          </w:p>
        </w:tc>
      </w:tr>
      <w:tr w:rsidR="00C84249"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SP-39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SP-080042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S1-080296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0250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 xml:space="preserve">Update the related contents about </w:t>
            </w:r>
            <w:r w:rsidR="008866EB">
              <w:rPr>
                <w:rFonts w:ascii="Arial" w:eastAsia="MS Mincho" w:hAnsi="Arial" w:cs="Arial"/>
                <w:color w:val="000000"/>
                <w:sz w:val="16"/>
                <w:szCs w:val="16"/>
                <w:lang w:eastAsia="ja-JP"/>
              </w:rPr>
              <w:t>"</w:t>
            </w:r>
            <w:r>
              <w:rPr>
                <w:rFonts w:ascii="Arial" w:eastAsia="MS Mincho" w:hAnsi="Arial" w:cs="Arial"/>
                <w:color w:val="000000"/>
                <w:sz w:val="16"/>
                <w:szCs w:val="16"/>
                <w:lang w:eastAsia="ja-JP"/>
              </w:rPr>
              <w:t>E</w:t>
            </w:r>
            <w:r w:rsidRPr="00C84249">
              <w:rPr>
                <w:rFonts w:ascii="Arial" w:eastAsia="MS Mincho" w:hAnsi="Arial" w:cs="Arial"/>
                <w:color w:val="000000"/>
                <w:sz w:val="16"/>
                <w:szCs w:val="16"/>
                <w:lang w:eastAsia="ja-JP"/>
              </w:rPr>
              <w:t xml:space="preserve">volved </w:t>
            </w:r>
            <w:r>
              <w:rPr>
                <w:rFonts w:ascii="Arial" w:eastAsia="MS Mincho" w:hAnsi="Arial" w:cs="Arial"/>
                <w:color w:val="000000"/>
                <w:sz w:val="16"/>
                <w:szCs w:val="16"/>
                <w:lang w:eastAsia="ja-JP"/>
              </w:rPr>
              <w:t>P</w:t>
            </w:r>
            <w:r w:rsidRPr="00C84249">
              <w:rPr>
                <w:rFonts w:ascii="Arial" w:eastAsia="MS Mincho" w:hAnsi="Arial" w:cs="Arial"/>
                <w:color w:val="000000"/>
                <w:sz w:val="16"/>
                <w:szCs w:val="16"/>
                <w:lang w:eastAsia="ja-JP"/>
              </w:rPr>
              <w:t xml:space="preserve">acket </w:t>
            </w:r>
            <w:r>
              <w:rPr>
                <w:rFonts w:ascii="Arial" w:eastAsia="MS Mincho" w:hAnsi="Arial" w:cs="Arial"/>
                <w:color w:val="000000"/>
                <w:sz w:val="16"/>
                <w:szCs w:val="16"/>
                <w:lang w:eastAsia="ja-JP"/>
              </w:rPr>
              <w:t>S</w:t>
            </w:r>
            <w:r w:rsidRPr="00C84249">
              <w:rPr>
                <w:rFonts w:ascii="Arial" w:eastAsia="MS Mincho" w:hAnsi="Arial" w:cs="Arial"/>
                <w:color w:val="000000"/>
                <w:sz w:val="16"/>
                <w:szCs w:val="16"/>
                <w:lang w:eastAsia="ja-JP"/>
              </w:rPr>
              <w:t>ystem</w:t>
            </w:r>
            <w:r w:rsidR="008866EB">
              <w:rPr>
                <w:rFonts w:ascii="Arial" w:eastAsia="MS Mincho" w:hAnsi="Arial" w:cs="Arial"/>
                <w:color w:val="000000"/>
                <w:sz w:val="16"/>
                <w:szCs w:val="16"/>
                <w:lang w:eastAsia="ja-JP"/>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8.8.0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AIPN-SAE</w:t>
            </w:r>
          </w:p>
        </w:tc>
      </w:tr>
      <w:tr w:rsidR="00C84249"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SP-39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SP-080041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S1-080297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0251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CS multimedia calls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8.8.0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TEI8</w:t>
            </w:r>
          </w:p>
        </w:tc>
      </w:tr>
      <w:tr w:rsidR="00C84249"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SP-39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SP-080041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S1-080298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0252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D</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correction of wrong referencing</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8.8.0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TEI8</w:t>
            </w:r>
          </w:p>
        </w:tc>
      </w:tr>
      <w:tr w:rsidR="00C84249"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SP-39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SP-080032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S1-080314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0253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Requirements for transfer for data during emergency calls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8.8.0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EData</w:t>
            </w:r>
          </w:p>
        </w:tc>
      </w:tr>
      <w:tr w:rsidR="00C84249"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SP-39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SP-080032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S1-080266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0254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Requirements for the transfer of eCall Minimum Set of Data</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8.8.0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EData</w:t>
            </w:r>
          </w:p>
        </w:tc>
      </w:tr>
      <w:tr w:rsidR="00C84249"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SP-39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SP-080043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S1-080337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0255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RAT indicator</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8.8.0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TEI8</w:t>
            </w:r>
          </w:p>
        </w:tc>
      </w:tr>
      <w:tr w:rsidR="00C84249"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SP-39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SP-080039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S1-080287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0256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ICS requirement for roaming</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8.8.0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ICSRA</w:t>
            </w:r>
          </w:p>
        </w:tc>
      </w:tr>
      <w:tr w:rsidR="00C84249"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SP-39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SP-080040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S1-080237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0262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Additional requirements for CS IP interconnection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8.8.0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IPINTERC</w:t>
            </w:r>
          </w:p>
        </w:tc>
      </w:tr>
      <w:tr w:rsidR="00C84249"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SP-39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SP-080043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S1-080299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0263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Addition of Unique Device Identifier to Calling Line Identification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8.8.0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TEI8</w:t>
            </w:r>
          </w:p>
        </w:tc>
      </w:tr>
      <w:tr w:rsidR="00C84249"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SP-39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SP-080040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S1-080327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0265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Clarification of requirements for CS IP interconnection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8.8.0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C84249" w:rsidRPr="00C84249" w:rsidRDefault="00C84249" w:rsidP="00C84249">
            <w:pPr>
              <w:spacing w:after="0"/>
              <w:rPr>
                <w:rFonts w:ascii="Arial" w:eastAsia="MS Mincho" w:hAnsi="Arial" w:cs="Arial"/>
                <w:color w:val="000000"/>
                <w:sz w:val="16"/>
                <w:szCs w:val="16"/>
                <w:lang w:eastAsia="ja-JP"/>
              </w:rPr>
            </w:pPr>
            <w:r w:rsidRPr="00C84249">
              <w:rPr>
                <w:rFonts w:ascii="Arial" w:eastAsia="MS Mincho" w:hAnsi="Arial" w:cs="Arial"/>
                <w:color w:val="000000"/>
                <w:sz w:val="16"/>
                <w:szCs w:val="16"/>
                <w:lang w:eastAsia="ja-JP"/>
              </w:rPr>
              <w:t>IPINTERC</w:t>
            </w:r>
          </w:p>
        </w:tc>
      </w:tr>
      <w:tr w:rsidR="009B7D68"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SP-40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SP-080308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S1-080746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0267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Emergency Call Interaction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8.8.0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8.9.0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EMC1</w:t>
            </w:r>
          </w:p>
        </w:tc>
      </w:tr>
      <w:tr w:rsidR="009B7D68"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SP-40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SP-080299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S1-080581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0269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eCall call back requirements clarification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8.8.0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8.9.0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EDATA</w:t>
            </w:r>
          </w:p>
        </w:tc>
      </w:tr>
      <w:tr w:rsidR="009B7D68"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SP-40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SP-080298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S1-080735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0270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Common IMS Proposals - Requirements for Emergency Calls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8.8.0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8.9.0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CIMS_3GPP2</w:t>
            </w:r>
          </w:p>
        </w:tc>
      </w:tr>
      <w:tr w:rsidR="009B7D68"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SP-40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SP-080306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S1-080715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0271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Correction of reference for PLMN architecture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8.8.0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8.9.0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AIPN-SAE</w:t>
            </w:r>
          </w:p>
        </w:tc>
      </w:tr>
      <w:tr w:rsidR="009B7D68"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SP-40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SP-080299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S1-080714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0272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Corrections to general requirements for emergency calls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8.8.0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8.9.0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EData</w:t>
            </w:r>
          </w:p>
        </w:tc>
      </w:tr>
      <w:tr w:rsidR="009B7D68"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SP-40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SP-080308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S1-080560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0274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Clarification of IMS Emergency Calls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8.8.0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8.9.0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EMC1</w:t>
            </w:r>
          </w:p>
        </w:tc>
      </w:tr>
      <w:tr w:rsidR="009B7D68"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SP-40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SP-080299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S1-080743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0275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Reconfigurable eCall only terminal access to test and reconfiguration services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8.8.0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8.9.0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EDATA</w:t>
            </w:r>
          </w:p>
        </w:tc>
      </w:tr>
      <w:tr w:rsidR="009B7D68"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SP-40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SP-080302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S1-080705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0276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Correction of ICE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8.8.0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8.</w:t>
            </w:r>
            <w:r w:rsidR="00405863">
              <w:rPr>
                <w:rFonts w:ascii="Arial" w:eastAsia="MS Mincho" w:hAnsi="Arial" w:cs="Arial"/>
                <w:color w:val="000000"/>
                <w:sz w:val="16"/>
                <w:szCs w:val="16"/>
                <w:lang w:eastAsia="ja-JP"/>
              </w:rPr>
              <w:t>9</w:t>
            </w:r>
            <w:r w:rsidRPr="009B7D68">
              <w:rPr>
                <w:rFonts w:ascii="Arial" w:eastAsia="MS Mincho" w:hAnsi="Arial" w:cs="Arial"/>
                <w:color w:val="000000"/>
                <w:sz w:val="16"/>
                <w:szCs w:val="16"/>
                <w:lang w:eastAsia="ja-JP"/>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9B7D68" w:rsidRPr="009B7D68" w:rsidRDefault="009B7D68" w:rsidP="009B7D68">
            <w:pPr>
              <w:spacing w:after="0"/>
              <w:rPr>
                <w:rFonts w:ascii="Arial" w:eastAsia="MS Mincho" w:hAnsi="Arial" w:cs="Arial"/>
                <w:color w:val="000000"/>
                <w:sz w:val="16"/>
                <w:szCs w:val="16"/>
                <w:lang w:eastAsia="ja-JP"/>
              </w:rPr>
            </w:pPr>
            <w:r w:rsidRPr="009B7D68">
              <w:rPr>
                <w:rFonts w:ascii="Arial" w:eastAsia="MS Mincho" w:hAnsi="Arial" w:cs="Arial"/>
                <w:color w:val="000000"/>
                <w:sz w:val="16"/>
                <w:szCs w:val="16"/>
                <w:lang w:eastAsia="ja-JP"/>
              </w:rPr>
              <w:t>ICE</w:t>
            </w:r>
          </w:p>
        </w:tc>
      </w:tr>
      <w:tr w:rsidR="00405863"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405863" w:rsidRPr="00405863" w:rsidRDefault="00405863" w:rsidP="00405863">
            <w:pPr>
              <w:spacing w:after="0"/>
              <w:rPr>
                <w:rFonts w:ascii="Arial" w:eastAsia="MS Mincho" w:hAnsi="Arial" w:cs="Arial"/>
                <w:color w:val="000000"/>
                <w:sz w:val="16"/>
                <w:szCs w:val="16"/>
                <w:lang w:eastAsia="ja-JP"/>
              </w:rPr>
            </w:pPr>
            <w:r w:rsidRPr="00405863">
              <w:rPr>
                <w:rFonts w:ascii="Arial" w:eastAsia="MS Mincho" w:hAnsi="Arial" w:cs="Arial"/>
                <w:color w:val="000000"/>
                <w:sz w:val="16"/>
                <w:szCs w:val="16"/>
                <w:lang w:eastAsia="ja-JP"/>
              </w:rPr>
              <w:t>SP-40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405863" w:rsidRPr="00405863" w:rsidRDefault="00405863" w:rsidP="00405863">
            <w:pPr>
              <w:spacing w:after="0"/>
              <w:rPr>
                <w:rFonts w:ascii="Arial" w:eastAsia="MS Mincho" w:hAnsi="Arial" w:cs="Arial"/>
                <w:color w:val="000000"/>
                <w:sz w:val="16"/>
                <w:szCs w:val="16"/>
                <w:lang w:eastAsia="ja-JP"/>
              </w:rPr>
            </w:pPr>
            <w:r w:rsidRPr="00405863">
              <w:rPr>
                <w:rFonts w:ascii="Arial" w:eastAsia="MS Mincho" w:hAnsi="Arial" w:cs="Arial"/>
                <w:color w:val="000000"/>
                <w:sz w:val="16"/>
                <w:szCs w:val="16"/>
                <w:lang w:eastAsia="ja-JP"/>
              </w:rPr>
              <w:t>SP-080311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405863" w:rsidRPr="00405863" w:rsidRDefault="00405863" w:rsidP="00405863">
            <w:pPr>
              <w:spacing w:after="0"/>
              <w:rPr>
                <w:rFonts w:ascii="Arial" w:eastAsia="MS Mincho" w:hAnsi="Arial" w:cs="Arial"/>
                <w:color w:val="000000"/>
                <w:sz w:val="16"/>
                <w:szCs w:val="16"/>
                <w:lang w:eastAsia="ja-JP"/>
              </w:rPr>
            </w:pPr>
            <w:r w:rsidRPr="00405863">
              <w:rPr>
                <w:rFonts w:ascii="Arial" w:eastAsia="MS Mincho" w:hAnsi="Arial" w:cs="Arial"/>
                <w:color w:val="000000"/>
                <w:sz w:val="16"/>
                <w:szCs w:val="16"/>
                <w:lang w:eastAsia="ja-JP"/>
              </w:rPr>
              <w:t>S1-080774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405863" w:rsidRPr="00405863" w:rsidRDefault="00405863" w:rsidP="00405863">
            <w:pPr>
              <w:spacing w:after="0"/>
              <w:rPr>
                <w:rFonts w:ascii="Arial" w:eastAsia="MS Mincho" w:hAnsi="Arial" w:cs="Arial"/>
                <w:color w:val="000000"/>
                <w:sz w:val="16"/>
                <w:szCs w:val="16"/>
                <w:lang w:eastAsia="ja-JP"/>
              </w:rPr>
            </w:pPr>
            <w:r w:rsidRPr="00405863">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405863" w:rsidRPr="00405863" w:rsidRDefault="00405863" w:rsidP="00405863">
            <w:pPr>
              <w:spacing w:after="0"/>
              <w:rPr>
                <w:rFonts w:ascii="Arial" w:eastAsia="MS Mincho" w:hAnsi="Arial" w:cs="Arial"/>
                <w:color w:val="000000"/>
                <w:sz w:val="16"/>
                <w:szCs w:val="16"/>
                <w:lang w:eastAsia="ja-JP"/>
              </w:rPr>
            </w:pPr>
            <w:r w:rsidRPr="00405863">
              <w:rPr>
                <w:rFonts w:ascii="Arial" w:eastAsia="MS Mincho" w:hAnsi="Arial" w:cs="Arial"/>
                <w:color w:val="000000"/>
                <w:sz w:val="16"/>
                <w:szCs w:val="16"/>
                <w:lang w:eastAsia="ja-JP"/>
              </w:rPr>
              <w:t>0268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405863" w:rsidRPr="00405863" w:rsidRDefault="00405863" w:rsidP="00405863">
            <w:pPr>
              <w:spacing w:after="0"/>
              <w:rPr>
                <w:rFonts w:ascii="Arial" w:eastAsia="MS Mincho" w:hAnsi="Arial" w:cs="Arial"/>
                <w:color w:val="000000"/>
                <w:sz w:val="16"/>
                <w:szCs w:val="16"/>
                <w:lang w:eastAsia="ja-JP"/>
              </w:rPr>
            </w:pPr>
            <w:r w:rsidRPr="00405863">
              <w:rPr>
                <w:rFonts w:ascii="Arial" w:eastAsia="MS Mincho" w:hAnsi="Arial" w:cs="Arial"/>
                <w:color w:val="000000"/>
                <w:sz w:val="16"/>
                <w:szCs w:val="16"/>
                <w:lang w:eastAsia="ja-JP"/>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405863" w:rsidRPr="00405863" w:rsidRDefault="00405863" w:rsidP="00405863">
            <w:pPr>
              <w:spacing w:after="0"/>
              <w:rPr>
                <w:rFonts w:ascii="Arial" w:eastAsia="MS Mincho" w:hAnsi="Arial" w:cs="Arial"/>
                <w:color w:val="000000"/>
                <w:sz w:val="16"/>
                <w:szCs w:val="16"/>
                <w:lang w:eastAsia="ja-JP"/>
              </w:rPr>
            </w:pPr>
            <w:r w:rsidRPr="00405863">
              <w:rPr>
                <w:rFonts w:ascii="Arial" w:eastAsia="MS Mincho" w:hAnsi="Arial" w:cs="Arial"/>
                <w:color w:val="000000"/>
                <w:sz w:val="16"/>
                <w:szCs w:val="16"/>
                <w:lang w:eastAsia="ja-JP"/>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405863" w:rsidRPr="00405863" w:rsidRDefault="00405863" w:rsidP="00405863">
            <w:pPr>
              <w:spacing w:after="0"/>
              <w:rPr>
                <w:rFonts w:ascii="Arial" w:eastAsia="MS Mincho" w:hAnsi="Arial" w:cs="Arial"/>
                <w:color w:val="000000"/>
                <w:sz w:val="16"/>
                <w:szCs w:val="16"/>
                <w:lang w:eastAsia="ja-JP"/>
              </w:rPr>
            </w:pPr>
            <w:r w:rsidRPr="00405863">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405863" w:rsidRPr="00405863" w:rsidRDefault="00405863" w:rsidP="00405863">
            <w:pPr>
              <w:spacing w:after="0"/>
              <w:rPr>
                <w:rFonts w:ascii="Arial" w:eastAsia="MS Mincho" w:hAnsi="Arial" w:cs="Arial"/>
                <w:color w:val="000000"/>
                <w:sz w:val="16"/>
                <w:szCs w:val="16"/>
                <w:lang w:eastAsia="ja-JP"/>
              </w:rPr>
            </w:pPr>
            <w:r w:rsidRPr="00405863">
              <w:rPr>
                <w:rFonts w:ascii="Arial" w:eastAsia="MS Mincho" w:hAnsi="Arial" w:cs="Arial"/>
                <w:color w:val="000000"/>
                <w:sz w:val="16"/>
                <w:szCs w:val="16"/>
                <w:lang w:eastAsia="ja-JP"/>
              </w:rPr>
              <w:t>Requirements for Service Alignment and Migration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405863" w:rsidRPr="00405863" w:rsidRDefault="00405863" w:rsidP="00405863">
            <w:pPr>
              <w:spacing w:after="0"/>
              <w:rPr>
                <w:rFonts w:ascii="Arial" w:eastAsia="MS Mincho" w:hAnsi="Arial" w:cs="Arial"/>
                <w:color w:val="000000"/>
                <w:sz w:val="16"/>
                <w:szCs w:val="16"/>
                <w:lang w:eastAsia="ja-JP"/>
              </w:rPr>
            </w:pPr>
            <w:r w:rsidRPr="00405863">
              <w:rPr>
                <w:rFonts w:ascii="Arial" w:eastAsia="MS Mincho" w:hAnsi="Arial" w:cs="Arial"/>
                <w:color w:val="000000"/>
                <w:sz w:val="16"/>
                <w:szCs w:val="16"/>
                <w:lang w:eastAsia="ja-JP"/>
              </w:rPr>
              <w:t>8.8.0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405863" w:rsidRPr="00405863" w:rsidRDefault="00405863" w:rsidP="00405863">
            <w:pPr>
              <w:spacing w:after="0"/>
              <w:rPr>
                <w:rFonts w:ascii="Arial" w:eastAsia="MS Mincho" w:hAnsi="Arial" w:cs="Arial"/>
                <w:color w:val="000000"/>
                <w:sz w:val="16"/>
                <w:szCs w:val="16"/>
                <w:lang w:eastAsia="ja-JP"/>
              </w:rPr>
            </w:pPr>
            <w:r w:rsidRPr="00405863">
              <w:rPr>
                <w:rFonts w:ascii="Arial" w:eastAsia="MS Mincho" w:hAnsi="Arial" w:cs="Arial"/>
                <w:color w:val="000000"/>
                <w:sz w:val="16"/>
                <w:szCs w:val="16"/>
                <w:lang w:eastAsia="ja-JP"/>
              </w:rPr>
              <w:t>9.0.0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405863" w:rsidRPr="00405863" w:rsidRDefault="00405863" w:rsidP="00405863">
            <w:pPr>
              <w:spacing w:after="0"/>
              <w:rPr>
                <w:rFonts w:ascii="Arial" w:eastAsia="MS Mincho" w:hAnsi="Arial" w:cs="Arial"/>
                <w:color w:val="000000"/>
                <w:sz w:val="16"/>
                <w:szCs w:val="16"/>
                <w:lang w:eastAsia="ja-JP"/>
              </w:rPr>
            </w:pPr>
            <w:r w:rsidRPr="00405863">
              <w:rPr>
                <w:rFonts w:ascii="Arial" w:eastAsia="MS Mincho" w:hAnsi="Arial" w:cs="Arial"/>
                <w:color w:val="000000"/>
                <w:sz w:val="16"/>
                <w:szCs w:val="16"/>
                <w:lang w:eastAsia="ja-JP"/>
              </w:rPr>
              <w:t>ETWS-S1</w:t>
            </w:r>
          </w:p>
        </w:tc>
      </w:tr>
      <w:tr w:rsidR="00F46877"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F46877" w:rsidRPr="00405863" w:rsidRDefault="00F46877" w:rsidP="00405863">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F46877" w:rsidRPr="00F46877" w:rsidRDefault="00F46877" w:rsidP="00F46877">
            <w:pPr>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SP-080498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F46877" w:rsidRPr="00F46877" w:rsidRDefault="00F46877" w:rsidP="00F46877">
            <w:pPr>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S1-082192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F46877" w:rsidRPr="00F46877" w:rsidRDefault="00F46877" w:rsidP="00F46877">
            <w:pPr>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46877" w:rsidRPr="00F46877" w:rsidRDefault="00F46877" w:rsidP="00F46877">
            <w:pPr>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0282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F46877" w:rsidRPr="00F46877" w:rsidRDefault="00F46877" w:rsidP="00F46877">
            <w:pPr>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F46877" w:rsidRPr="00F46877" w:rsidRDefault="00F46877" w:rsidP="00F46877">
            <w:pPr>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F46877" w:rsidRPr="00F46877" w:rsidRDefault="00F46877" w:rsidP="00F46877">
            <w:pPr>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F46877" w:rsidRPr="00F46877" w:rsidRDefault="00F46877" w:rsidP="00F46877">
            <w:pPr>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Clarification on IMS services supported by ICS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46877" w:rsidRPr="00F46877" w:rsidRDefault="00F46877" w:rsidP="00F46877">
            <w:pPr>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9.0.0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46877" w:rsidRPr="00F46877" w:rsidRDefault="00F46877" w:rsidP="00F46877">
            <w:pPr>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9.1.0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F46877" w:rsidRPr="00F46877" w:rsidRDefault="00F46877" w:rsidP="00F46877">
            <w:pPr>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ICSRA</w:t>
            </w:r>
          </w:p>
        </w:tc>
      </w:tr>
      <w:tr w:rsidR="00F46877"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F46877" w:rsidRPr="00F46877" w:rsidRDefault="00F46877" w:rsidP="00405863">
            <w:pPr>
              <w:spacing w:after="0"/>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SP-41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F46877" w:rsidRPr="00F46877" w:rsidRDefault="00F46877" w:rsidP="00A334EF">
            <w:pPr>
              <w:spacing w:after="0"/>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SP-080</w:t>
            </w:r>
            <w:r>
              <w:rPr>
                <w:rFonts w:ascii="Arial" w:eastAsia="MS Mincho" w:hAnsi="Arial" w:cs="Arial"/>
                <w:color w:val="000000"/>
                <w:sz w:val="16"/>
                <w:szCs w:val="16"/>
                <w:lang w:eastAsia="ja-JP"/>
              </w:rPr>
              <w:t>643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F46877" w:rsidRPr="00F46877" w:rsidRDefault="00F46877" w:rsidP="00A334E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F46877" w:rsidRPr="00F46877" w:rsidRDefault="00F46877" w:rsidP="00A334EF">
            <w:pPr>
              <w:spacing w:after="0"/>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46877" w:rsidRPr="00F46877" w:rsidRDefault="00F46877" w:rsidP="00A334EF">
            <w:pPr>
              <w:spacing w:after="0"/>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0280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F46877" w:rsidRPr="00F46877" w:rsidRDefault="00F46877" w:rsidP="00A334E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F46877" w:rsidRPr="00F46877" w:rsidRDefault="00F46877" w:rsidP="00A334EF">
            <w:pPr>
              <w:spacing w:after="0"/>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F46877" w:rsidRPr="00F46877" w:rsidRDefault="00F46877" w:rsidP="00A334EF">
            <w:pPr>
              <w:spacing w:after="0"/>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F46877" w:rsidRPr="00F46877" w:rsidRDefault="00F46877" w:rsidP="00A334EF">
            <w:pPr>
              <w:spacing w:after="0"/>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RED optimization of location update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46877" w:rsidRPr="00F46877" w:rsidRDefault="00F46877" w:rsidP="00A334EF">
            <w:pPr>
              <w:spacing w:after="0"/>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9.0.0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46877" w:rsidRPr="00F46877" w:rsidRDefault="00F46877" w:rsidP="00A334EF">
            <w:pPr>
              <w:spacing w:after="0"/>
              <w:rPr>
                <w:rFonts w:ascii="Arial" w:eastAsia="MS Mincho" w:hAnsi="Arial" w:cs="Arial"/>
                <w:color w:val="000000"/>
                <w:sz w:val="16"/>
                <w:szCs w:val="16"/>
                <w:lang w:eastAsia="ja-JP"/>
              </w:rPr>
            </w:pPr>
            <w:r w:rsidRPr="00F46877">
              <w:rPr>
                <w:rFonts w:ascii="Arial" w:eastAsia="MS Mincho" w:hAnsi="Arial" w:cs="Arial"/>
                <w:color w:val="000000"/>
                <w:sz w:val="16"/>
                <w:szCs w:val="16"/>
                <w:lang w:eastAsia="ja-JP"/>
              </w:rPr>
              <w:t>9.1.0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F46877" w:rsidRPr="00F46877" w:rsidRDefault="00F46877" w:rsidP="00A334E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RED</w:t>
            </w:r>
          </w:p>
        </w:tc>
      </w:tr>
      <w:tr w:rsidR="00A334EF"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A334EF">
              <w:rPr>
                <w:rFonts w:ascii="Arial" w:eastAsia="MS Mincho" w:hAnsi="Arial" w:cs="Arial"/>
                <w:color w:val="000000"/>
                <w:sz w:val="16"/>
                <w:szCs w:val="16"/>
                <w:lang w:eastAsia="ja-JP"/>
              </w:rPr>
              <w:t>SP-42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A334EF">
              <w:rPr>
                <w:rFonts w:ascii="Arial" w:eastAsia="MS Mincho" w:hAnsi="Arial" w:cs="Arial"/>
                <w:color w:val="000000"/>
                <w:sz w:val="16"/>
                <w:szCs w:val="16"/>
                <w:lang w:eastAsia="ja-JP"/>
              </w:rPr>
              <w:t>SP-080884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A334EF" w:rsidRPr="00B72FD2" w:rsidRDefault="00A334EF" w:rsidP="00A334EF">
            <w:pPr>
              <w:spacing w:after="0"/>
              <w:rPr>
                <w:rFonts w:ascii="Arial" w:eastAsia="MS Mincho" w:hAnsi="Arial" w:cs="Arial"/>
                <w:color w:val="000000"/>
                <w:sz w:val="16"/>
                <w:szCs w:val="16"/>
                <w:lang w:eastAsia="ja-JP"/>
              </w:rPr>
            </w:pP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334EF" w:rsidRPr="00B72FD2" w:rsidRDefault="00A334EF" w:rsidP="00A334E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334EF" w:rsidRPr="006D5DB5" w:rsidRDefault="006D5DB5" w:rsidP="00A334EF">
            <w:pPr>
              <w:spacing w:after="0"/>
              <w:rPr>
                <w:rFonts w:ascii="Arial" w:eastAsia="MS Mincho" w:hAnsi="Arial" w:cs="Arial"/>
                <w:color w:val="000000"/>
                <w:sz w:val="16"/>
                <w:szCs w:val="16"/>
                <w:lang w:eastAsia="ja-JP"/>
              </w:rPr>
            </w:pPr>
            <w:r w:rsidRPr="006D5DB5">
              <w:rPr>
                <w:rFonts w:ascii="Arial" w:eastAsia="MS Mincho" w:hAnsi="Arial" w:cs="Arial"/>
                <w:color w:val="000000"/>
                <w:sz w:val="16"/>
                <w:szCs w:val="16"/>
                <w:lang w:eastAsia="ja-JP"/>
              </w:rPr>
              <w:t>0290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A334EF" w:rsidRPr="00B72FD2" w:rsidRDefault="006D5DB5" w:rsidP="00A334E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6</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A334EF" w:rsidRPr="00B72FD2" w:rsidRDefault="00A334EF" w:rsidP="00A334E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A334EF" w:rsidRPr="00B72FD2" w:rsidRDefault="006D5DB5" w:rsidP="00A334E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A334EF" w:rsidRPr="004C6239" w:rsidRDefault="00A334EF" w:rsidP="00A334EF">
            <w:pPr>
              <w:spacing w:after="0"/>
              <w:rPr>
                <w:rFonts w:ascii="Arial" w:eastAsia="MS Mincho" w:hAnsi="Arial" w:cs="Arial"/>
                <w:color w:val="000000"/>
                <w:sz w:val="16"/>
                <w:szCs w:val="16"/>
                <w:lang w:eastAsia="ja-JP"/>
              </w:rPr>
            </w:pPr>
            <w:r w:rsidRPr="004C6239">
              <w:rPr>
                <w:rFonts w:ascii="Arial" w:eastAsia="MS Mincho" w:hAnsi="Arial" w:cs="Arial"/>
                <w:color w:val="000000"/>
                <w:sz w:val="16"/>
                <w:szCs w:val="16"/>
                <w:lang w:eastAsia="ja-JP"/>
              </w:rPr>
              <w:t xml:space="preserve">ICS Service Continuity </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334EF" w:rsidRPr="00B72FD2" w:rsidRDefault="00A334EF" w:rsidP="00A334E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334EF" w:rsidRPr="00B72FD2" w:rsidRDefault="00A334EF" w:rsidP="00A334E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9.2.0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A334EF" w:rsidRPr="006D5DB5" w:rsidRDefault="006D5DB5" w:rsidP="00A334EF">
            <w:pPr>
              <w:spacing w:after="0"/>
              <w:rPr>
                <w:rFonts w:ascii="Arial" w:eastAsia="MS Mincho" w:hAnsi="Arial" w:cs="Arial"/>
                <w:color w:val="000000"/>
                <w:sz w:val="16"/>
                <w:szCs w:val="16"/>
                <w:lang w:eastAsia="ja-JP"/>
              </w:rPr>
            </w:pPr>
            <w:r w:rsidRPr="006D5DB5">
              <w:rPr>
                <w:rFonts w:ascii="Arial" w:eastAsia="MS Mincho" w:hAnsi="Arial" w:cs="Arial"/>
                <w:color w:val="000000"/>
                <w:sz w:val="16"/>
                <w:szCs w:val="16"/>
                <w:lang w:eastAsia="ja-JP"/>
              </w:rPr>
              <w:t>CIMS8</w:t>
            </w:r>
          </w:p>
        </w:tc>
      </w:tr>
      <w:tr w:rsidR="00A334EF"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SP-080779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S1-084415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281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User Data Convergence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9.1.0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9.2.0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UDC</w:t>
            </w:r>
          </w:p>
        </w:tc>
      </w:tr>
      <w:tr w:rsidR="00A334EF"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SP-080781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S1-084177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0283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VCC for emergency calls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9.1.0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9.2.0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IMS_EMER_GPRS_EPS</w:t>
            </w:r>
          </w:p>
        </w:tc>
      </w:tr>
      <w:tr w:rsidR="00A334EF"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SP-080784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S1-084424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0290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ICS Service Continuity</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9.1.0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9.2.0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TEI9</w:t>
            </w:r>
          </w:p>
        </w:tc>
      </w:tr>
      <w:tr w:rsidR="00A334EF"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SP-080783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S1-084404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0299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UICC applications access to IMS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9.1.0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9.2.0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TEI9</w:t>
            </w:r>
          </w:p>
        </w:tc>
      </w:tr>
      <w:tr w:rsidR="00A334EF"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SP-080781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S1-084096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300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Make IMS emergency calls available in all access systems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9.1.0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9.2.0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A334EF" w:rsidRPr="00A334EF" w:rsidRDefault="00A334EF" w:rsidP="00A334EF">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TEI9</w:t>
            </w:r>
          </w:p>
        </w:tc>
      </w:tr>
      <w:tr w:rsidR="009455D2"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9455D2" w:rsidRPr="009455D2" w:rsidRDefault="009455D2" w:rsidP="009455D2">
            <w:pPr>
              <w:spacing w:after="0"/>
              <w:rPr>
                <w:rFonts w:ascii="Arial" w:eastAsia="MS Mincho" w:hAnsi="Arial" w:cs="Arial"/>
                <w:color w:val="000000"/>
                <w:sz w:val="16"/>
                <w:szCs w:val="16"/>
                <w:lang w:eastAsia="ja-JP"/>
              </w:rPr>
            </w:pPr>
            <w:r w:rsidRPr="009455D2">
              <w:rPr>
                <w:rFonts w:ascii="Arial" w:eastAsia="MS Mincho" w:hAnsi="Arial" w:cs="Arial"/>
                <w:color w:val="000000"/>
                <w:sz w:val="16"/>
                <w:szCs w:val="16"/>
                <w:lang w:eastAsia="ja-JP"/>
              </w:rPr>
              <w:t>SP-43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9455D2" w:rsidRPr="009455D2" w:rsidRDefault="009455D2" w:rsidP="009455D2">
            <w:pPr>
              <w:spacing w:after="0"/>
              <w:rPr>
                <w:rFonts w:ascii="Arial" w:eastAsia="MS Mincho" w:hAnsi="Arial" w:cs="Arial"/>
                <w:color w:val="000000"/>
                <w:sz w:val="16"/>
                <w:szCs w:val="16"/>
                <w:lang w:eastAsia="ja-JP"/>
              </w:rPr>
            </w:pPr>
            <w:r w:rsidRPr="009455D2">
              <w:rPr>
                <w:rFonts w:ascii="Arial" w:eastAsia="MS Mincho" w:hAnsi="Arial" w:cs="Arial"/>
                <w:color w:val="000000"/>
                <w:sz w:val="16"/>
                <w:szCs w:val="16"/>
                <w:lang w:eastAsia="ja-JP"/>
              </w:rPr>
              <w:t>SP-090079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9455D2" w:rsidRPr="009455D2" w:rsidRDefault="009455D2" w:rsidP="009455D2">
            <w:pPr>
              <w:spacing w:after="0"/>
              <w:rPr>
                <w:rFonts w:ascii="Arial" w:eastAsia="MS Mincho" w:hAnsi="Arial" w:cs="Arial"/>
                <w:color w:val="000000"/>
                <w:sz w:val="16"/>
                <w:szCs w:val="16"/>
                <w:lang w:eastAsia="ja-JP"/>
              </w:rPr>
            </w:pPr>
            <w:r w:rsidRPr="009455D2">
              <w:rPr>
                <w:rFonts w:ascii="Arial" w:eastAsia="MS Mincho" w:hAnsi="Arial" w:cs="Arial"/>
                <w:color w:val="000000"/>
                <w:sz w:val="16"/>
                <w:szCs w:val="16"/>
                <w:lang w:eastAsia="ja-JP"/>
              </w:rPr>
              <w:t>S1-090174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9455D2" w:rsidRPr="009455D2" w:rsidRDefault="009455D2" w:rsidP="009455D2">
            <w:pPr>
              <w:spacing w:after="0"/>
              <w:rPr>
                <w:rFonts w:ascii="Arial" w:eastAsia="MS Mincho" w:hAnsi="Arial" w:cs="Arial"/>
                <w:color w:val="000000"/>
                <w:sz w:val="16"/>
                <w:szCs w:val="16"/>
                <w:lang w:eastAsia="ja-JP"/>
              </w:rPr>
            </w:pPr>
            <w:r w:rsidRPr="009455D2">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455D2" w:rsidRPr="009455D2" w:rsidRDefault="009455D2" w:rsidP="009455D2">
            <w:pPr>
              <w:spacing w:after="0"/>
              <w:rPr>
                <w:rFonts w:ascii="Arial" w:eastAsia="MS Mincho" w:hAnsi="Arial" w:cs="Arial"/>
                <w:color w:val="000000"/>
                <w:sz w:val="16"/>
                <w:szCs w:val="16"/>
                <w:lang w:eastAsia="ja-JP"/>
              </w:rPr>
            </w:pPr>
            <w:r w:rsidRPr="009455D2">
              <w:rPr>
                <w:rFonts w:ascii="Arial" w:eastAsia="MS Mincho" w:hAnsi="Arial" w:cs="Arial"/>
                <w:color w:val="000000"/>
                <w:sz w:val="16"/>
                <w:szCs w:val="16"/>
                <w:lang w:eastAsia="ja-JP"/>
              </w:rPr>
              <w:t>0307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9455D2" w:rsidRPr="009455D2" w:rsidRDefault="009455D2" w:rsidP="009455D2">
            <w:pPr>
              <w:spacing w:after="0"/>
              <w:rPr>
                <w:rFonts w:ascii="Arial" w:eastAsia="MS Mincho" w:hAnsi="Arial" w:cs="Arial"/>
                <w:color w:val="000000"/>
                <w:sz w:val="16"/>
                <w:szCs w:val="16"/>
                <w:lang w:eastAsia="ja-JP"/>
              </w:rPr>
            </w:pPr>
            <w:r w:rsidRPr="009455D2">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9455D2" w:rsidRPr="009455D2" w:rsidRDefault="009455D2" w:rsidP="009455D2">
            <w:pPr>
              <w:spacing w:after="0"/>
              <w:rPr>
                <w:rFonts w:ascii="Arial" w:eastAsia="MS Mincho" w:hAnsi="Arial" w:cs="Arial"/>
                <w:color w:val="000000"/>
                <w:sz w:val="16"/>
                <w:szCs w:val="16"/>
                <w:lang w:eastAsia="ja-JP"/>
              </w:rPr>
            </w:pPr>
            <w:r w:rsidRPr="009455D2">
              <w:rPr>
                <w:rFonts w:ascii="Arial" w:eastAsia="MS Mincho" w:hAnsi="Arial" w:cs="Arial"/>
                <w:color w:val="000000"/>
                <w:sz w:val="16"/>
                <w:szCs w:val="16"/>
                <w:lang w:eastAsia="ja-JP"/>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9455D2" w:rsidRPr="009455D2" w:rsidRDefault="009455D2" w:rsidP="009455D2">
            <w:pPr>
              <w:spacing w:after="0"/>
              <w:rPr>
                <w:rFonts w:ascii="Arial" w:eastAsia="MS Mincho" w:hAnsi="Arial" w:cs="Arial"/>
                <w:color w:val="000000"/>
                <w:sz w:val="16"/>
                <w:szCs w:val="16"/>
                <w:lang w:eastAsia="ja-JP"/>
              </w:rPr>
            </w:pPr>
            <w:r w:rsidRPr="009455D2">
              <w:rPr>
                <w:rFonts w:ascii="Arial" w:eastAsia="MS Mincho" w:hAnsi="Arial" w:cs="Arial"/>
                <w:color w:val="000000"/>
                <w:sz w:val="16"/>
                <w:szCs w:val="16"/>
                <w:lang w:eastAsia="ja-JP"/>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9455D2" w:rsidRPr="009455D2" w:rsidRDefault="009455D2" w:rsidP="009455D2">
            <w:pPr>
              <w:spacing w:after="0"/>
              <w:rPr>
                <w:rFonts w:ascii="Arial" w:eastAsia="MS Mincho" w:hAnsi="Arial" w:cs="Arial"/>
                <w:color w:val="000000"/>
                <w:sz w:val="16"/>
                <w:szCs w:val="16"/>
                <w:lang w:eastAsia="ja-JP"/>
              </w:rPr>
            </w:pPr>
            <w:r w:rsidRPr="009455D2">
              <w:rPr>
                <w:rFonts w:ascii="Arial" w:eastAsia="MS Mincho" w:hAnsi="Arial" w:cs="Arial"/>
                <w:color w:val="000000"/>
                <w:sz w:val="16"/>
                <w:szCs w:val="16"/>
                <w:lang w:eastAsia="ja-JP"/>
              </w:rPr>
              <w:t>Clarification and enhancement of ciphering indicator feature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455D2" w:rsidRPr="009455D2" w:rsidRDefault="009455D2" w:rsidP="009455D2">
            <w:pPr>
              <w:spacing w:after="0"/>
              <w:rPr>
                <w:rFonts w:ascii="Arial" w:eastAsia="MS Mincho" w:hAnsi="Arial" w:cs="Arial"/>
                <w:color w:val="000000"/>
                <w:sz w:val="16"/>
                <w:szCs w:val="16"/>
                <w:lang w:eastAsia="ja-JP"/>
              </w:rPr>
            </w:pPr>
            <w:r w:rsidRPr="009455D2">
              <w:rPr>
                <w:rFonts w:ascii="Arial" w:eastAsia="MS Mincho" w:hAnsi="Arial" w:cs="Arial"/>
                <w:color w:val="000000"/>
                <w:sz w:val="16"/>
                <w:szCs w:val="16"/>
                <w:lang w:eastAsia="ja-JP"/>
              </w:rPr>
              <w:t>9.2.0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455D2" w:rsidRPr="009455D2" w:rsidRDefault="009455D2" w:rsidP="009455D2">
            <w:pPr>
              <w:spacing w:after="0"/>
              <w:rPr>
                <w:rFonts w:ascii="Arial" w:eastAsia="MS Mincho" w:hAnsi="Arial" w:cs="Arial"/>
                <w:color w:val="000000"/>
                <w:sz w:val="16"/>
                <w:szCs w:val="16"/>
                <w:lang w:eastAsia="ja-JP"/>
              </w:rPr>
            </w:pPr>
            <w:r w:rsidRPr="009455D2">
              <w:rPr>
                <w:rFonts w:ascii="Arial" w:eastAsia="MS Mincho" w:hAnsi="Arial" w:cs="Arial"/>
                <w:color w:val="000000"/>
                <w:sz w:val="16"/>
                <w:szCs w:val="16"/>
                <w:lang w:eastAsia="ja-JP"/>
              </w:rPr>
              <w:t>9.3.0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9455D2" w:rsidRPr="009455D2" w:rsidRDefault="009455D2" w:rsidP="009455D2">
            <w:pPr>
              <w:spacing w:after="0"/>
              <w:rPr>
                <w:rFonts w:ascii="Arial" w:eastAsia="MS Mincho" w:hAnsi="Arial" w:cs="Arial"/>
                <w:color w:val="000000"/>
                <w:sz w:val="16"/>
                <w:szCs w:val="16"/>
                <w:lang w:eastAsia="ja-JP"/>
              </w:rPr>
            </w:pPr>
            <w:r w:rsidRPr="009455D2">
              <w:rPr>
                <w:rFonts w:ascii="Arial" w:eastAsia="MS Mincho" w:hAnsi="Arial" w:cs="Arial"/>
                <w:color w:val="000000"/>
                <w:sz w:val="16"/>
                <w:szCs w:val="16"/>
                <w:lang w:eastAsia="ja-JP"/>
              </w:rPr>
              <w:t>TEI9</w:t>
            </w:r>
          </w:p>
        </w:tc>
      </w:tr>
      <w:tr w:rsidR="00D872EB"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SP-44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SP-090377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S1-091407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0312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4</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Domain selection for emergency call</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9.3.0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9.4.0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IMS_EMER_GPRS_EPS</w:t>
            </w:r>
          </w:p>
        </w:tc>
      </w:tr>
      <w:tr w:rsidR="00D872EB"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SP-44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SP-090369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S1-091393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0313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eCall - PSAP acknowledgement to the IVS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9.3.0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9.4.0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D872EB" w:rsidRPr="00D872EB" w:rsidRDefault="00D872EB" w:rsidP="00D872EB">
            <w:pPr>
              <w:spacing w:after="0"/>
              <w:rPr>
                <w:rFonts w:ascii="Arial" w:eastAsia="MS Mincho" w:hAnsi="Arial" w:cs="Arial"/>
                <w:color w:val="000000"/>
                <w:sz w:val="16"/>
                <w:szCs w:val="16"/>
                <w:lang w:eastAsia="ja-JP"/>
              </w:rPr>
            </w:pPr>
            <w:r w:rsidRPr="00D872EB">
              <w:rPr>
                <w:rFonts w:ascii="Arial" w:eastAsia="MS Mincho" w:hAnsi="Arial" w:cs="Arial"/>
                <w:color w:val="000000"/>
                <w:sz w:val="16"/>
                <w:szCs w:val="16"/>
                <w:lang w:eastAsia="ja-JP"/>
              </w:rPr>
              <w:t>Edata</w:t>
            </w:r>
          </w:p>
        </w:tc>
      </w:tr>
      <w:tr w:rsidR="00F901AC"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F901AC" w:rsidRPr="00D872EB" w:rsidRDefault="00F901AC" w:rsidP="00D872E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SP-090475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S1-093290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0315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Minimise delay to emergency voice calls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9.4.0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9.5.0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EDATA</w:t>
            </w:r>
          </w:p>
        </w:tc>
      </w:tr>
      <w:tr w:rsidR="00F901AC"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F901AC" w:rsidRPr="00D872EB" w:rsidRDefault="00F901AC" w:rsidP="00D872E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SP-090480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S1-093282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321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Domain selection for emergency call</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9.4.0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9.5.0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F901AC" w:rsidRPr="008C1C20" w:rsidRDefault="00F901AC" w:rsidP="00F901AC">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IMS_EMER_GPRS_EPS</w:t>
            </w:r>
          </w:p>
        </w:tc>
      </w:tr>
      <w:tr w:rsidR="00B35ED3"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B35ED3" w:rsidRDefault="00B35ED3" w:rsidP="00D872E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SP-090483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S1-093286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0316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Add reference to MSD specification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9.4.0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10.0.0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EDATA</w:t>
            </w:r>
          </w:p>
        </w:tc>
      </w:tr>
      <w:tr w:rsidR="00B35ED3"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B35ED3" w:rsidRDefault="00B35ED3" w:rsidP="00D872E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SP-090484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S1-093341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0320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4</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Selected IP Traffic Offload</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9.4.0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10.0.0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LIPA_SIPTO</w:t>
            </w:r>
          </w:p>
        </w:tc>
      </w:tr>
      <w:tr w:rsidR="00B35ED3"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B35ED3" w:rsidRDefault="00B35ED3" w:rsidP="00D872E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SP-090483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S1-093261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322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Clarification of emergency call back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9.4.0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10.0.0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B35ED3" w:rsidRPr="008C1C20" w:rsidRDefault="00B35ED3" w:rsidP="00B35ED3">
            <w:pPr>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TEI10</w:t>
            </w:r>
          </w:p>
        </w:tc>
      </w:tr>
      <w:tr w:rsidR="00BC5C49"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BC5C49" w:rsidRDefault="00BC5C49" w:rsidP="00D872E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SP-090887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S1-094259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0336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Providing eCall indication to the PSAP</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10.0.0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10.1.0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EDATA</w:t>
            </w:r>
          </w:p>
        </w:tc>
      </w:tr>
      <w:tr w:rsidR="00BC5C49"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BC5C49" w:rsidRDefault="00BC5C49" w:rsidP="00D872E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SP-090836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S1-094262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0338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Remove requirement for operator determined eCall call-back duration.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10.0.0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10.1.0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EDATA</w:t>
            </w:r>
          </w:p>
        </w:tc>
      </w:tr>
      <w:tr w:rsidR="00BC5C49"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BC5C49" w:rsidRDefault="00BC5C49" w:rsidP="00D872E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SP-090842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S1-094272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0330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User data repository shall be possible to be shared among different PLMNs that have trusted relationships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10.0.0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10.1.0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UDC</w:t>
            </w:r>
          </w:p>
        </w:tc>
      </w:tr>
      <w:tr w:rsidR="00BC5C49"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BC5C49" w:rsidRDefault="00BC5C49" w:rsidP="00D872E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SP-090844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S1-094499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0327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Use of GTT-IP for IMS emergency calls (mirror)</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10.0.0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10.1.0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TEI9</w:t>
            </w:r>
          </w:p>
        </w:tc>
      </w:tr>
      <w:tr w:rsidR="00BC5C49"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BC5C49" w:rsidRDefault="00BC5C49" w:rsidP="00D872E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SP-090846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S1-094496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0328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ICS Enhancements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10.0.0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10.1.0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TEI10</w:t>
            </w:r>
          </w:p>
        </w:tc>
      </w:tr>
      <w:tr w:rsidR="00BC5C49"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BC5C49" w:rsidRDefault="00BC5C49" w:rsidP="00D872E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SP-090849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S1-094300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0325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Roaming and Mobility aspects for Selected IP Traffic Offload</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10.0.0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10.1.0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BC5C49" w:rsidRPr="00BC5C49" w:rsidRDefault="00BC5C49" w:rsidP="00BC5C49">
            <w:pPr>
              <w:spacing w:after="0"/>
              <w:rPr>
                <w:rFonts w:ascii="Arial" w:eastAsia="MS Mincho" w:hAnsi="Arial" w:cs="Arial"/>
                <w:color w:val="000000"/>
                <w:sz w:val="16"/>
                <w:szCs w:val="16"/>
                <w:lang w:eastAsia="ja-JP"/>
              </w:rPr>
            </w:pPr>
            <w:r w:rsidRPr="00BC5C49">
              <w:rPr>
                <w:rFonts w:ascii="Arial" w:eastAsia="MS Mincho" w:hAnsi="Arial" w:cs="Arial"/>
                <w:color w:val="000000"/>
                <w:sz w:val="16"/>
                <w:szCs w:val="16"/>
                <w:lang w:eastAsia="ja-JP"/>
              </w:rPr>
              <w:t>LIPA_SIPTO</w:t>
            </w:r>
          </w:p>
        </w:tc>
      </w:tr>
      <w:tr w:rsidR="00D12C63"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SP-47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SP-100187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S1-100321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0339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SIPTO requirements common for macro network and H(e)NB subsystems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10.1.0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10.2.0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LIPA_SIPTO</w:t>
            </w:r>
          </w:p>
        </w:tc>
      </w:tr>
      <w:tr w:rsidR="00D12C63"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SP-47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SP-100188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S1-100445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0332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6</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Clarification to Emergency call selection prioritization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10.1.0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10.2.0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TEI10</w:t>
            </w:r>
          </w:p>
        </w:tc>
      </w:tr>
      <w:tr w:rsidR="00D12C63"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SP-47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SP-100188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S1-100442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0340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Clarification on ICS wrt data (CS) and fax</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10.1.0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10.2.0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TEI10</w:t>
            </w:r>
          </w:p>
        </w:tc>
      </w:tr>
      <w:tr w:rsidR="00D12C63"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SP-47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SP-100191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S1-100431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0343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IMS emergency call enhancements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10.1.0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10.2.0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D12C63" w:rsidRPr="00D12C63" w:rsidRDefault="00D12C63" w:rsidP="00D12C63">
            <w:pPr>
              <w:spacing w:after="0"/>
              <w:rPr>
                <w:rFonts w:ascii="Arial" w:eastAsia="MS Mincho" w:hAnsi="Arial" w:cs="Arial"/>
                <w:color w:val="000000"/>
                <w:sz w:val="16"/>
                <w:szCs w:val="16"/>
                <w:lang w:eastAsia="ja-JP"/>
              </w:rPr>
            </w:pPr>
            <w:r w:rsidRPr="00D12C63">
              <w:rPr>
                <w:rFonts w:ascii="Arial" w:eastAsia="MS Mincho" w:hAnsi="Arial" w:cs="Arial"/>
                <w:color w:val="000000"/>
                <w:sz w:val="16"/>
                <w:szCs w:val="16"/>
                <w:lang w:eastAsia="ja-JP"/>
              </w:rPr>
              <w:t>IESE</w:t>
            </w:r>
          </w:p>
        </w:tc>
      </w:tr>
      <w:tr w:rsidR="00CF045B"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SP-48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SP-100431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S1-101060r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0347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6</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Addition of Requirement for UDC Data Model</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10.2.0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10.3.0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TEI10</w:t>
            </w:r>
          </w:p>
        </w:tc>
      </w:tr>
      <w:tr w:rsidR="00CF045B"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SP-48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SP-100401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S1-101067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0350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Correction of reference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10.2.0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10.3.0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CF045B" w:rsidRPr="009C5CA9" w:rsidRDefault="00CF045B"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IESE</w:t>
            </w:r>
          </w:p>
        </w:tc>
      </w:tr>
      <w:tr w:rsidR="000A35CA"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vAlign w:val="bottom"/>
          </w:tcPr>
          <w:p w:rsidR="000A35CA" w:rsidRPr="000A35CA" w:rsidRDefault="000A35CA" w:rsidP="000A35CA">
            <w:pPr>
              <w:spacing w:after="0"/>
              <w:rPr>
                <w:rFonts w:ascii="Arial" w:eastAsia="MS Mincho" w:hAnsi="Arial" w:cs="Arial"/>
                <w:color w:val="000000"/>
                <w:sz w:val="16"/>
                <w:szCs w:val="16"/>
                <w:lang w:eastAsia="ja-JP"/>
              </w:rPr>
            </w:pPr>
            <w:r w:rsidRPr="000A35CA">
              <w:rPr>
                <w:rFonts w:ascii="Arial" w:eastAsia="MS Mincho" w:hAnsi="Arial" w:cs="Arial"/>
                <w:color w:val="000000"/>
                <w:sz w:val="16"/>
                <w:szCs w:val="16"/>
                <w:lang w:eastAsia="ja-JP"/>
              </w:rPr>
              <w:t>SP-49</w:t>
            </w:r>
          </w:p>
        </w:tc>
        <w:tc>
          <w:tcPr>
            <w:tcW w:w="992" w:type="dxa"/>
            <w:tcBorders>
              <w:top w:val="single" w:sz="4" w:space="0" w:color="auto"/>
              <w:left w:val="single" w:sz="4" w:space="0" w:color="auto"/>
              <w:bottom w:val="single" w:sz="4" w:space="0" w:color="auto"/>
              <w:right w:val="single" w:sz="4" w:space="0" w:color="auto"/>
            </w:tcBorders>
            <w:shd w:val="solid" w:color="FFFFFF" w:fill="auto"/>
            <w:vAlign w:val="bottom"/>
          </w:tcPr>
          <w:p w:rsidR="000A35CA" w:rsidRPr="000A35CA" w:rsidRDefault="000A35CA" w:rsidP="000A35CA">
            <w:pPr>
              <w:spacing w:after="0"/>
              <w:rPr>
                <w:rFonts w:ascii="Arial" w:eastAsia="MS Mincho" w:hAnsi="Arial" w:cs="Arial"/>
                <w:color w:val="000000"/>
                <w:sz w:val="16"/>
                <w:szCs w:val="16"/>
                <w:lang w:eastAsia="ja-JP"/>
              </w:rPr>
            </w:pPr>
            <w:r w:rsidRPr="000A35CA">
              <w:rPr>
                <w:rFonts w:ascii="Arial" w:eastAsia="MS Mincho" w:hAnsi="Arial" w:cs="Arial"/>
                <w:color w:val="000000"/>
                <w:sz w:val="16"/>
                <w:szCs w:val="16"/>
                <w:lang w:eastAsia="ja-JP"/>
              </w:rPr>
              <w:t>SP-100585</w:t>
            </w:r>
          </w:p>
        </w:tc>
        <w:tc>
          <w:tcPr>
            <w:tcW w:w="992" w:type="dxa"/>
            <w:tcBorders>
              <w:top w:val="single" w:sz="4" w:space="0" w:color="auto"/>
              <w:left w:val="single" w:sz="4" w:space="0" w:color="auto"/>
              <w:bottom w:val="single" w:sz="4" w:space="0" w:color="auto"/>
              <w:right w:val="single" w:sz="4" w:space="0" w:color="auto"/>
            </w:tcBorders>
            <w:shd w:val="solid" w:color="FFFFFF" w:fill="auto"/>
            <w:vAlign w:val="bottom"/>
          </w:tcPr>
          <w:p w:rsidR="000A35CA" w:rsidRPr="000A35CA" w:rsidRDefault="000A35CA" w:rsidP="000A35CA">
            <w:pPr>
              <w:spacing w:after="0"/>
              <w:rPr>
                <w:rFonts w:ascii="Arial" w:eastAsia="MS Mincho" w:hAnsi="Arial" w:cs="Arial"/>
                <w:color w:val="000000"/>
                <w:sz w:val="16"/>
                <w:szCs w:val="16"/>
                <w:lang w:eastAsia="ja-JP"/>
              </w:rPr>
            </w:pPr>
            <w:r w:rsidRPr="000A35CA">
              <w:rPr>
                <w:rFonts w:ascii="Arial" w:eastAsia="MS Mincho" w:hAnsi="Arial" w:cs="Arial"/>
                <w:color w:val="000000"/>
                <w:sz w:val="16"/>
                <w:szCs w:val="16"/>
                <w:lang w:eastAsia="ja-JP"/>
              </w:rPr>
              <w:t>S1-102403</w:t>
            </w:r>
          </w:p>
        </w:tc>
        <w:tc>
          <w:tcPr>
            <w:tcW w:w="709" w:type="dxa"/>
            <w:tcBorders>
              <w:top w:val="single" w:sz="4" w:space="0" w:color="auto"/>
              <w:left w:val="single" w:sz="4" w:space="0" w:color="auto"/>
              <w:bottom w:val="single" w:sz="4" w:space="0" w:color="auto"/>
              <w:right w:val="single" w:sz="4" w:space="0" w:color="auto"/>
            </w:tcBorders>
            <w:shd w:val="solid" w:color="FFFFFF" w:fill="auto"/>
            <w:vAlign w:val="bottom"/>
          </w:tcPr>
          <w:p w:rsidR="000A35CA" w:rsidRPr="000A35CA" w:rsidRDefault="000A35CA" w:rsidP="000A35CA">
            <w:pPr>
              <w:spacing w:after="0"/>
              <w:rPr>
                <w:rFonts w:ascii="Arial" w:eastAsia="MS Mincho" w:hAnsi="Arial" w:cs="Arial"/>
                <w:color w:val="000000"/>
                <w:sz w:val="16"/>
                <w:szCs w:val="16"/>
                <w:lang w:eastAsia="ja-JP"/>
              </w:rPr>
            </w:pPr>
            <w:r w:rsidRPr="000A35CA">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rsidR="000A35CA" w:rsidRPr="000A35CA" w:rsidRDefault="000A35CA" w:rsidP="000A35CA">
            <w:pPr>
              <w:spacing w:after="0"/>
              <w:rPr>
                <w:rFonts w:ascii="Arial" w:eastAsia="MS Mincho" w:hAnsi="Arial" w:cs="Arial"/>
                <w:color w:val="000000"/>
                <w:sz w:val="16"/>
                <w:szCs w:val="16"/>
                <w:lang w:eastAsia="ja-JP"/>
              </w:rPr>
            </w:pPr>
            <w:r w:rsidRPr="000A35CA">
              <w:rPr>
                <w:rFonts w:ascii="Arial" w:eastAsia="MS Mincho" w:hAnsi="Arial" w:cs="Arial"/>
                <w:color w:val="000000"/>
                <w:sz w:val="16"/>
                <w:szCs w:val="16"/>
                <w:lang w:eastAsia="ja-JP"/>
              </w:rPr>
              <w:t>0353</w:t>
            </w:r>
          </w:p>
        </w:tc>
        <w:tc>
          <w:tcPr>
            <w:tcW w:w="428" w:type="dxa"/>
            <w:tcBorders>
              <w:top w:val="single" w:sz="4" w:space="0" w:color="auto"/>
              <w:left w:val="single" w:sz="4" w:space="0" w:color="auto"/>
              <w:bottom w:val="single" w:sz="4" w:space="0" w:color="auto"/>
              <w:right w:val="single" w:sz="4" w:space="0" w:color="auto"/>
            </w:tcBorders>
            <w:shd w:val="solid" w:color="FFFFFF" w:fill="auto"/>
            <w:vAlign w:val="bottom"/>
          </w:tcPr>
          <w:p w:rsidR="000A35CA" w:rsidRPr="000A35CA" w:rsidRDefault="000A35CA" w:rsidP="000A35CA">
            <w:pPr>
              <w:spacing w:after="0"/>
              <w:rPr>
                <w:rFonts w:ascii="Arial" w:eastAsia="MS Mincho" w:hAnsi="Arial" w:cs="Arial"/>
                <w:color w:val="000000"/>
                <w:sz w:val="16"/>
                <w:szCs w:val="16"/>
                <w:lang w:eastAsia="ja-JP"/>
              </w:rPr>
            </w:pPr>
            <w:r w:rsidRPr="000A35CA">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vAlign w:val="bottom"/>
          </w:tcPr>
          <w:p w:rsidR="000A35CA" w:rsidRPr="000A35CA" w:rsidRDefault="000A35CA" w:rsidP="000A35CA">
            <w:pPr>
              <w:spacing w:after="0"/>
              <w:rPr>
                <w:rFonts w:ascii="Arial" w:eastAsia="MS Mincho" w:hAnsi="Arial" w:cs="Arial"/>
                <w:color w:val="000000"/>
                <w:sz w:val="16"/>
                <w:szCs w:val="16"/>
                <w:lang w:eastAsia="ja-JP"/>
              </w:rPr>
            </w:pPr>
            <w:r w:rsidRPr="000A35CA">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vAlign w:val="bottom"/>
          </w:tcPr>
          <w:p w:rsidR="000A35CA" w:rsidRPr="000A35CA" w:rsidRDefault="000A35CA" w:rsidP="000A35CA">
            <w:pPr>
              <w:spacing w:after="0"/>
              <w:rPr>
                <w:rFonts w:ascii="Arial" w:eastAsia="MS Mincho" w:hAnsi="Arial" w:cs="Arial"/>
                <w:color w:val="000000"/>
                <w:sz w:val="16"/>
                <w:szCs w:val="16"/>
                <w:lang w:eastAsia="ja-JP"/>
              </w:rPr>
            </w:pPr>
            <w:r w:rsidRPr="000A35CA">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vAlign w:val="bottom"/>
          </w:tcPr>
          <w:p w:rsidR="000A35CA" w:rsidRPr="000A35CA" w:rsidRDefault="000A35CA" w:rsidP="000A35CA">
            <w:pPr>
              <w:spacing w:after="0"/>
              <w:rPr>
                <w:rFonts w:ascii="Arial" w:eastAsia="MS Mincho" w:hAnsi="Arial" w:cs="Arial"/>
                <w:color w:val="000000"/>
                <w:sz w:val="16"/>
                <w:szCs w:val="16"/>
                <w:lang w:eastAsia="ja-JP"/>
              </w:rPr>
            </w:pPr>
            <w:r w:rsidRPr="000A35CA">
              <w:rPr>
                <w:rFonts w:ascii="Arial" w:eastAsia="MS Mincho" w:hAnsi="Arial" w:cs="Arial"/>
                <w:color w:val="000000"/>
                <w:sz w:val="16"/>
                <w:szCs w:val="16"/>
                <w:lang w:eastAsia="ja-JP"/>
              </w:rPr>
              <w:t>SIPTO mobility/continuity</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rsidR="000A35CA" w:rsidRPr="000A35CA" w:rsidRDefault="000A35CA" w:rsidP="000A35CA">
            <w:pPr>
              <w:spacing w:after="0"/>
              <w:rPr>
                <w:rFonts w:ascii="Arial" w:eastAsia="MS Mincho" w:hAnsi="Arial" w:cs="Arial"/>
                <w:color w:val="000000"/>
                <w:sz w:val="16"/>
                <w:szCs w:val="16"/>
                <w:lang w:eastAsia="ja-JP"/>
              </w:rPr>
            </w:pPr>
            <w:r w:rsidRPr="000A35CA">
              <w:rPr>
                <w:rFonts w:ascii="Arial" w:eastAsia="MS Mincho" w:hAnsi="Arial" w:cs="Arial"/>
                <w:color w:val="000000"/>
                <w:sz w:val="16"/>
                <w:szCs w:val="16"/>
                <w:lang w:eastAsia="ja-JP"/>
              </w:rPr>
              <w:t>10.3.0</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rsidR="000A35CA" w:rsidRPr="000A35CA" w:rsidRDefault="000A35CA" w:rsidP="000A35CA">
            <w:pPr>
              <w:spacing w:after="0"/>
              <w:rPr>
                <w:rFonts w:ascii="Arial" w:eastAsia="MS Mincho" w:hAnsi="Arial" w:cs="Arial"/>
                <w:color w:val="000000"/>
                <w:sz w:val="16"/>
                <w:szCs w:val="16"/>
                <w:lang w:eastAsia="ja-JP"/>
              </w:rPr>
            </w:pPr>
            <w:r w:rsidRPr="000A35CA">
              <w:rPr>
                <w:rFonts w:ascii="Arial" w:eastAsia="MS Mincho" w:hAnsi="Arial" w:cs="Arial"/>
                <w:color w:val="000000"/>
                <w:sz w:val="16"/>
                <w:szCs w:val="16"/>
                <w:lang w:eastAsia="ja-JP"/>
              </w:rPr>
              <w:t>11.0.0</w:t>
            </w:r>
          </w:p>
        </w:tc>
        <w:tc>
          <w:tcPr>
            <w:tcW w:w="850" w:type="dxa"/>
            <w:tcBorders>
              <w:top w:val="single" w:sz="4" w:space="0" w:color="auto"/>
              <w:left w:val="single" w:sz="4" w:space="0" w:color="auto"/>
              <w:bottom w:val="single" w:sz="4" w:space="0" w:color="auto"/>
              <w:right w:val="single" w:sz="4" w:space="0" w:color="auto"/>
            </w:tcBorders>
            <w:shd w:val="solid" w:color="FFFFFF" w:fill="auto"/>
            <w:vAlign w:val="bottom"/>
          </w:tcPr>
          <w:p w:rsidR="000A35CA" w:rsidRPr="000A35CA" w:rsidRDefault="000A35CA" w:rsidP="000A35CA">
            <w:pPr>
              <w:spacing w:after="0"/>
              <w:rPr>
                <w:rFonts w:ascii="Arial" w:eastAsia="MS Mincho" w:hAnsi="Arial" w:cs="Arial"/>
                <w:color w:val="000000"/>
                <w:sz w:val="16"/>
                <w:szCs w:val="16"/>
                <w:lang w:eastAsia="ja-JP"/>
              </w:rPr>
            </w:pPr>
            <w:r w:rsidRPr="000A35CA">
              <w:rPr>
                <w:rFonts w:ascii="Arial" w:eastAsia="MS Mincho" w:hAnsi="Arial" w:cs="Arial"/>
                <w:color w:val="000000"/>
                <w:sz w:val="16"/>
                <w:szCs w:val="16"/>
                <w:lang w:eastAsia="ja-JP"/>
              </w:rPr>
              <w:t>SIPTO_SC</w:t>
            </w:r>
          </w:p>
        </w:tc>
      </w:tr>
      <w:tr w:rsidR="009C5CA9"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vAlign w:val="bottom"/>
          </w:tcPr>
          <w:p w:rsidR="009C5CA9" w:rsidRPr="009C5CA9" w:rsidRDefault="009C5CA9"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SP-51</w:t>
            </w:r>
          </w:p>
        </w:tc>
        <w:tc>
          <w:tcPr>
            <w:tcW w:w="992" w:type="dxa"/>
            <w:tcBorders>
              <w:top w:val="single" w:sz="4" w:space="0" w:color="auto"/>
              <w:left w:val="single" w:sz="4" w:space="0" w:color="auto"/>
              <w:bottom w:val="single" w:sz="4" w:space="0" w:color="auto"/>
              <w:right w:val="single" w:sz="4" w:space="0" w:color="auto"/>
            </w:tcBorders>
            <w:shd w:val="solid" w:color="FFFFFF" w:fill="auto"/>
            <w:vAlign w:val="bottom"/>
          </w:tcPr>
          <w:p w:rsidR="009C5CA9" w:rsidRPr="009C5CA9" w:rsidRDefault="009C5CA9"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SP-110168</w:t>
            </w:r>
          </w:p>
        </w:tc>
        <w:tc>
          <w:tcPr>
            <w:tcW w:w="992" w:type="dxa"/>
            <w:tcBorders>
              <w:top w:val="single" w:sz="4" w:space="0" w:color="auto"/>
              <w:left w:val="single" w:sz="4" w:space="0" w:color="auto"/>
              <w:bottom w:val="single" w:sz="4" w:space="0" w:color="auto"/>
              <w:right w:val="single" w:sz="4" w:space="0" w:color="auto"/>
            </w:tcBorders>
            <w:shd w:val="solid" w:color="FFFFFF" w:fill="auto"/>
            <w:vAlign w:val="bottom"/>
          </w:tcPr>
          <w:p w:rsidR="009C5CA9" w:rsidRPr="009C5CA9" w:rsidRDefault="009C5CA9"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S1-110088</w:t>
            </w:r>
          </w:p>
        </w:tc>
        <w:tc>
          <w:tcPr>
            <w:tcW w:w="709" w:type="dxa"/>
            <w:tcBorders>
              <w:top w:val="single" w:sz="4" w:space="0" w:color="auto"/>
              <w:left w:val="single" w:sz="4" w:space="0" w:color="auto"/>
              <w:bottom w:val="single" w:sz="4" w:space="0" w:color="auto"/>
              <w:right w:val="single" w:sz="4" w:space="0" w:color="auto"/>
            </w:tcBorders>
            <w:shd w:val="solid" w:color="FFFFFF" w:fill="auto"/>
            <w:vAlign w:val="bottom"/>
          </w:tcPr>
          <w:p w:rsidR="009C5CA9" w:rsidRPr="009C5CA9" w:rsidRDefault="009C5CA9"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rsidR="009C5CA9" w:rsidRPr="009C5CA9" w:rsidRDefault="009C5CA9"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0360</w:t>
            </w:r>
          </w:p>
        </w:tc>
        <w:tc>
          <w:tcPr>
            <w:tcW w:w="428" w:type="dxa"/>
            <w:tcBorders>
              <w:top w:val="single" w:sz="4" w:space="0" w:color="auto"/>
              <w:left w:val="single" w:sz="4" w:space="0" w:color="auto"/>
              <w:bottom w:val="single" w:sz="4" w:space="0" w:color="auto"/>
              <w:right w:val="single" w:sz="4" w:space="0" w:color="auto"/>
            </w:tcBorders>
            <w:shd w:val="solid" w:color="FFFFFF" w:fill="auto"/>
            <w:vAlign w:val="bottom"/>
          </w:tcPr>
          <w:p w:rsidR="009C5CA9" w:rsidRPr="009C5CA9" w:rsidRDefault="009C5CA9"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w:t>
            </w:r>
          </w:p>
        </w:tc>
        <w:tc>
          <w:tcPr>
            <w:tcW w:w="596" w:type="dxa"/>
            <w:tcBorders>
              <w:top w:val="single" w:sz="4" w:space="0" w:color="auto"/>
              <w:left w:val="single" w:sz="4" w:space="0" w:color="auto"/>
              <w:bottom w:val="single" w:sz="4" w:space="0" w:color="auto"/>
              <w:right w:val="single" w:sz="4" w:space="0" w:color="auto"/>
            </w:tcBorders>
            <w:shd w:val="solid" w:color="FFFFFF" w:fill="auto"/>
            <w:vAlign w:val="bottom"/>
          </w:tcPr>
          <w:p w:rsidR="009C5CA9" w:rsidRPr="009C5CA9" w:rsidRDefault="009C5CA9"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vAlign w:val="bottom"/>
          </w:tcPr>
          <w:p w:rsidR="009C5CA9" w:rsidRPr="009C5CA9" w:rsidRDefault="009C5CA9"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vAlign w:val="bottom"/>
          </w:tcPr>
          <w:p w:rsidR="009C5CA9" w:rsidRPr="009C5CA9" w:rsidRDefault="009C5CA9"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Clarification on Service Continuity for SIPTO</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rsidR="009C5CA9" w:rsidRPr="009C5CA9" w:rsidRDefault="009C5CA9"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11.0.0</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rsidR="009C5CA9" w:rsidRPr="009C5CA9" w:rsidRDefault="009C5CA9"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11.1.0</w:t>
            </w:r>
          </w:p>
        </w:tc>
        <w:tc>
          <w:tcPr>
            <w:tcW w:w="850" w:type="dxa"/>
            <w:tcBorders>
              <w:top w:val="single" w:sz="4" w:space="0" w:color="auto"/>
              <w:left w:val="single" w:sz="4" w:space="0" w:color="auto"/>
              <w:bottom w:val="single" w:sz="4" w:space="0" w:color="auto"/>
              <w:right w:val="single" w:sz="4" w:space="0" w:color="auto"/>
            </w:tcBorders>
            <w:shd w:val="solid" w:color="FFFFFF" w:fill="auto"/>
            <w:vAlign w:val="bottom"/>
          </w:tcPr>
          <w:p w:rsidR="009C5CA9" w:rsidRPr="009C5CA9" w:rsidRDefault="009C5CA9" w:rsidP="009C5CA9">
            <w:pPr>
              <w:spacing w:after="0"/>
              <w:rPr>
                <w:rFonts w:ascii="Arial" w:eastAsia="MS Mincho" w:hAnsi="Arial" w:cs="Arial"/>
                <w:color w:val="000000"/>
                <w:sz w:val="16"/>
                <w:szCs w:val="16"/>
                <w:lang w:eastAsia="ja-JP"/>
              </w:rPr>
            </w:pPr>
            <w:r w:rsidRPr="009C5CA9">
              <w:rPr>
                <w:rFonts w:ascii="Arial" w:eastAsia="MS Mincho" w:hAnsi="Arial" w:cs="Arial"/>
                <w:color w:val="000000"/>
                <w:sz w:val="16"/>
                <w:szCs w:val="16"/>
                <w:lang w:eastAsia="ja-JP"/>
              </w:rPr>
              <w:t>SIPTO_SC</w:t>
            </w:r>
          </w:p>
        </w:tc>
      </w:tr>
      <w:tr w:rsidR="001A5320"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SP-52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SP-110373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S1-111410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0367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IMS emergency call requirements for additional media types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11.1.0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11.2.0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NOVES</w:t>
            </w:r>
          </w:p>
        </w:tc>
      </w:tr>
      <w:tr w:rsidR="001A5320"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SP-52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SP-110376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S1-111209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0369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D</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Removing text discrepancy between Rel-10 and Rel-11 for UDC Data Model</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11.1.0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11.2.0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TEI11</w:t>
            </w:r>
          </w:p>
        </w:tc>
      </w:tr>
      <w:tr w:rsidR="001A5320"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SP-52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SP-110418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0372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IMS emergency calls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11.1.0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11.2.0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1A5320" w:rsidRPr="001A5320" w:rsidRDefault="001A5320" w:rsidP="001A5320">
            <w:pPr>
              <w:spacing w:after="0"/>
              <w:rPr>
                <w:rFonts w:ascii="Arial" w:eastAsia="MS Mincho" w:hAnsi="Arial" w:cs="Arial"/>
                <w:color w:val="000000"/>
                <w:sz w:val="16"/>
                <w:szCs w:val="16"/>
                <w:lang w:eastAsia="ja-JP"/>
              </w:rPr>
            </w:pPr>
            <w:r w:rsidRPr="001A5320">
              <w:rPr>
                <w:rFonts w:ascii="Arial" w:eastAsia="MS Mincho" w:hAnsi="Arial" w:cs="Arial"/>
                <w:color w:val="000000"/>
                <w:sz w:val="16"/>
                <w:szCs w:val="16"/>
                <w:lang w:eastAsia="ja-JP"/>
              </w:rPr>
              <w:t>IMS_EMER_GPRS_EPS</w:t>
            </w:r>
          </w:p>
        </w:tc>
      </w:tr>
      <w:tr w:rsidR="00121CF7"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121CF7" w:rsidRPr="001A5320" w:rsidRDefault="00121CF7" w:rsidP="001A5320">
            <w:pPr>
              <w:spacing w:after="0"/>
              <w:rPr>
                <w:rFonts w:ascii="Arial" w:eastAsia="MS Mincho" w:hAnsi="Arial" w:cs="Arial"/>
                <w:color w:val="000000"/>
                <w:sz w:val="16"/>
                <w:szCs w:val="16"/>
                <w:lang w:eastAsia="ja-JP"/>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121CF7" w:rsidRPr="001A5320" w:rsidRDefault="00121CF7" w:rsidP="001A5320">
            <w:pPr>
              <w:spacing w:after="0"/>
              <w:rPr>
                <w:rFonts w:ascii="Arial" w:eastAsia="MS Mincho" w:hAnsi="Arial" w:cs="Arial"/>
                <w:color w:val="000000"/>
                <w:sz w:val="16"/>
                <w:szCs w:val="16"/>
                <w:lang w:eastAsia="ja-JP"/>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121CF7" w:rsidRPr="001A5320" w:rsidRDefault="00121CF7" w:rsidP="001A5320">
            <w:pPr>
              <w:spacing w:after="0"/>
              <w:rPr>
                <w:rFonts w:ascii="Arial" w:eastAsia="MS Mincho" w:hAnsi="Arial" w:cs="Arial"/>
                <w:color w:val="000000"/>
                <w:sz w:val="16"/>
                <w:szCs w:val="16"/>
                <w:lang w:eastAsia="ja-JP"/>
              </w:rPr>
            </w:pP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121CF7" w:rsidRPr="001A5320" w:rsidRDefault="00121CF7" w:rsidP="001A5320">
            <w:pPr>
              <w:spacing w:after="0"/>
              <w:rPr>
                <w:rFonts w:ascii="Arial" w:eastAsia="MS Mincho" w:hAnsi="Arial" w:cs="Arial"/>
                <w:color w:val="000000"/>
                <w:sz w:val="16"/>
                <w:szCs w:val="16"/>
                <w:lang w:eastAsia="ja-JP"/>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21CF7" w:rsidRPr="001A5320" w:rsidRDefault="00121CF7" w:rsidP="001A5320">
            <w:pPr>
              <w:spacing w:after="0"/>
              <w:rPr>
                <w:rFonts w:ascii="Arial" w:eastAsia="MS Mincho" w:hAnsi="Arial" w:cs="Arial"/>
                <w:color w:val="000000"/>
                <w:sz w:val="16"/>
                <w:szCs w:val="16"/>
                <w:lang w:eastAsia="ja-JP"/>
              </w:rPr>
            </w:pP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121CF7" w:rsidRPr="001A5320" w:rsidRDefault="00121CF7" w:rsidP="001A5320">
            <w:pPr>
              <w:spacing w:after="0"/>
              <w:rPr>
                <w:rFonts w:ascii="Arial" w:eastAsia="MS Mincho" w:hAnsi="Arial" w:cs="Arial"/>
                <w:color w:val="000000"/>
                <w:sz w:val="16"/>
                <w:szCs w:val="16"/>
                <w:lang w:eastAsia="ja-JP"/>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121CF7" w:rsidRPr="001A5320" w:rsidRDefault="00121CF7" w:rsidP="001A5320">
            <w:pPr>
              <w:spacing w:after="0"/>
              <w:rPr>
                <w:rFonts w:ascii="Arial" w:eastAsia="MS Mincho" w:hAnsi="Arial" w:cs="Arial"/>
                <w:color w:val="000000"/>
                <w:sz w:val="16"/>
                <w:szCs w:val="16"/>
                <w:lang w:eastAsia="ja-JP"/>
              </w:rPr>
            </w:pP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121CF7" w:rsidRPr="001A5320" w:rsidRDefault="00121CF7" w:rsidP="001A5320">
            <w:pPr>
              <w:spacing w:after="0"/>
              <w:rPr>
                <w:rFonts w:ascii="Arial" w:eastAsia="MS Mincho" w:hAnsi="Arial" w:cs="Arial"/>
                <w:color w:val="000000"/>
                <w:sz w:val="16"/>
                <w:szCs w:val="16"/>
                <w:lang w:eastAsia="ja-JP"/>
              </w:rPr>
            </w:pP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121CF7" w:rsidRPr="001A5320" w:rsidRDefault="00121CF7" w:rsidP="001A532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Correction of typo on cover page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21CF7" w:rsidRPr="001A5320" w:rsidRDefault="00121CF7" w:rsidP="001A532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11.2.0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21CF7" w:rsidRPr="001A5320" w:rsidRDefault="00121CF7" w:rsidP="001A5320">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11.2.1</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121CF7" w:rsidRPr="001A5320" w:rsidRDefault="00121CF7" w:rsidP="001A5320">
            <w:pPr>
              <w:spacing w:after="0"/>
              <w:rPr>
                <w:rFonts w:ascii="Arial" w:eastAsia="MS Mincho" w:hAnsi="Arial" w:cs="Arial"/>
                <w:color w:val="000000"/>
                <w:sz w:val="16"/>
                <w:szCs w:val="16"/>
                <w:lang w:eastAsia="ja-JP"/>
              </w:rPr>
            </w:pPr>
          </w:p>
        </w:tc>
      </w:tr>
      <w:tr w:rsidR="00E016D3"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SP-53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SP-1105</w:t>
            </w:r>
            <w:r w:rsidR="00EC71CC">
              <w:rPr>
                <w:rFonts w:ascii="Arial" w:eastAsia="MS Mincho" w:hAnsi="Arial" w:cs="Arial"/>
                <w:color w:val="000000"/>
                <w:sz w:val="16"/>
                <w:szCs w:val="16"/>
                <w:lang w:eastAsia="ja-JP"/>
              </w:rPr>
              <w:t>82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S1-112392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0373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SIPTO in the Mobile Operator Network and Local Residential/Enterprise Network</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11.2.0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11.3.0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TEI11</w:t>
            </w:r>
          </w:p>
        </w:tc>
      </w:tr>
      <w:tr w:rsidR="00E016D3"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SP-53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SP-110576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S1-112101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0379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IMS emergency call support with other media handover considerations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11.2.0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11.3.0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NOVES</w:t>
            </w:r>
          </w:p>
        </w:tc>
      </w:tr>
      <w:tr w:rsidR="00E016D3"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SP-53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SP-110576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S1-112344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0380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Notification of IMS emergency call support with other media</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11.2.0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11.3.0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NOVES</w:t>
            </w:r>
          </w:p>
        </w:tc>
      </w:tr>
      <w:tr w:rsidR="00E016D3"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SP-53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SP-110576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S1-112350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0385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Domain Selection for IMS emergency calls with additional media types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11.2.1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11.3.0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NOVES</w:t>
            </w:r>
          </w:p>
        </w:tc>
      </w:tr>
      <w:tr w:rsidR="00E016D3"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SP-53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SP-110579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S1-112385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0374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SIPTO Service Continuity</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11.2.0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11.3.0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SIPTO_SC</w:t>
            </w:r>
          </w:p>
        </w:tc>
      </w:tr>
      <w:tr w:rsidR="00E016D3"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SP-53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SP-110579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S1-112393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0378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Clarification on collection of traffic and signalling for SIPTO</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11.2.0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11.3.0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SIPTO_SC</w:t>
            </w:r>
          </w:p>
        </w:tc>
      </w:tr>
      <w:tr w:rsidR="00E016D3"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SP-53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SP-110582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S1-112025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0376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Correction of clause numbers and editorial corrections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11.2.1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11.3.0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TEI11</w:t>
            </w:r>
          </w:p>
        </w:tc>
      </w:tr>
      <w:tr w:rsidR="00E016D3"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SP-53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SP-110651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S1-112328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0383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 xml:space="preserve">Moving </w:t>
            </w:r>
            <w:r w:rsidR="008866EB">
              <w:rPr>
                <w:rFonts w:ascii="Arial" w:eastAsia="MS Mincho" w:hAnsi="Arial" w:cs="Arial"/>
                <w:color w:val="000000"/>
                <w:sz w:val="16"/>
                <w:szCs w:val="16"/>
                <w:lang w:eastAsia="ja-JP"/>
              </w:rPr>
              <w:t>"</w:t>
            </w:r>
            <w:r w:rsidRPr="00E016D3">
              <w:rPr>
                <w:rFonts w:ascii="Arial" w:eastAsia="MS Mincho" w:hAnsi="Arial" w:cs="Arial"/>
                <w:color w:val="000000"/>
                <w:sz w:val="16"/>
                <w:szCs w:val="16"/>
                <w:lang w:eastAsia="ja-JP"/>
              </w:rPr>
              <w:t>Network provided destination for uplink data</w:t>
            </w:r>
            <w:r w:rsidR="008866EB">
              <w:rPr>
                <w:rFonts w:ascii="Arial" w:eastAsia="MS Mincho" w:hAnsi="Arial" w:cs="Arial"/>
                <w:color w:val="000000"/>
                <w:sz w:val="16"/>
                <w:szCs w:val="16"/>
                <w:lang w:eastAsia="ja-JP"/>
              </w:rPr>
              <w:t>"</w:t>
            </w:r>
            <w:r w:rsidRPr="00E016D3">
              <w:rPr>
                <w:rFonts w:ascii="Arial" w:eastAsia="MS Mincho" w:hAnsi="Arial" w:cs="Arial"/>
                <w:color w:val="000000"/>
                <w:sz w:val="16"/>
                <w:szCs w:val="16"/>
                <w:lang w:eastAsia="ja-JP"/>
              </w:rPr>
              <w:t xml:space="preserve"> requirement from 22.368 into 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11.2.1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11.3.0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SIMTC</w:t>
            </w:r>
          </w:p>
        </w:tc>
      </w:tr>
      <w:tr w:rsidR="00E016D3"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SP-53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SP-110651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S1-112329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0384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4</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Moving PS-Only requirements from 22.368 into 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11.2.1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11.3.0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016D3" w:rsidRPr="00E016D3" w:rsidRDefault="00E016D3" w:rsidP="00E016D3">
            <w:pPr>
              <w:spacing w:after="0"/>
              <w:rPr>
                <w:rFonts w:ascii="Arial" w:eastAsia="MS Mincho" w:hAnsi="Arial" w:cs="Arial"/>
                <w:color w:val="000000"/>
                <w:sz w:val="16"/>
                <w:szCs w:val="16"/>
                <w:lang w:eastAsia="ja-JP"/>
              </w:rPr>
            </w:pPr>
            <w:r w:rsidRPr="00E016D3">
              <w:rPr>
                <w:rFonts w:ascii="Arial" w:eastAsia="MS Mincho" w:hAnsi="Arial" w:cs="Arial"/>
                <w:color w:val="000000"/>
                <w:sz w:val="16"/>
                <w:szCs w:val="16"/>
                <w:lang w:eastAsia="ja-JP"/>
              </w:rPr>
              <w:t>SIMTC</w:t>
            </w:r>
          </w:p>
        </w:tc>
      </w:tr>
      <w:tr w:rsidR="000E2503"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SP-54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SP-110811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S1-113245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0387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IMS Multimedia Emergency Session support for UEs in Limited Service Mode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11.3.0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11.4.0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NOVES</w:t>
            </w:r>
          </w:p>
        </w:tc>
      </w:tr>
      <w:tr w:rsidR="000E2503"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SP-54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SP-110811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S1-113249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0388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Correction and removal of inconsistencies to IMS Emergency call when using other media</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11.3.0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11.4.0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NOVES</w:t>
            </w:r>
          </w:p>
        </w:tc>
      </w:tr>
      <w:tr w:rsidR="000E2503"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SP-54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SP-110811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S1-113248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0390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Indication of supported media during an IMS multimedia emergency session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11.3.0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11.4.0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NOVES</w:t>
            </w:r>
          </w:p>
        </w:tc>
      </w:tr>
      <w:tr w:rsidR="000E2503"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SP-54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SP-110811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S1-113250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0391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Handover of other media to networks that do not support IMS emergency voice calls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11.3.0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11.4.0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NOVES</w:t>
            </w:r>
          </w:p>
        </w:tc>
      </w:tr>
      <w:tr w:rsidR="000E2503"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SP-54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SP-110873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S1-113093r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0392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Media allowed on callback from PSAP</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11.3.0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11.4.0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NOVES</w:t>
            </w:r>
          </w:p>
        </w:tc>
      </w:tr>
      <w:tr w:rsidR="000E2503"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SP-54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SP-110811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S1-113094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0393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Routing IMS multimedia sessions towards the PSAP</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11.3.0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11.4.0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NOVES</w:t>
            </w:r>
          </w:p>
        </w:tc>
      </w:tr>
      <w:tr w:rsidR="000E2503" w:rsidRPr="00E710E8"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SP-54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SP-110813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S1-113098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0394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PS additional number</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11.3.0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11.4.0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0E2503" w:rsidRPr="004F70E2" w:rsidRDefault="000E2503" w:rsidP="004F70E2">
            <w:pPr>
              <w:spacing w:after="0"/>
              <w:rPr>
                <w:rFonts w:ascii="Arial" w:eastAsia="MS Mincho" w:hAnsi="Arial" w:cs="Arial"/>
                <w:color w:val="000000"/>
                <w:sz w:val="16"/>
                <w:szCs w:val="16"/>
                <w:lang w:eastAsia="ja-JP"/>
              </w:rPr>
            </w:pPr>
            <w:r w:rsidRPr="004F70E2">
              <w:rPr>
                <w:rFonts w:ascii="Arial" w:eastAsia="MS Mincho" w:hAnsi="Arial" w:cs="Arial"/>
                <w:color w:val="000000"/>
                <w:sz w:val="16"/>
                <w:szCs w:val="16"/>
                <w:lang w:eastAsia="ja-JP"/>
              </w:rPr>
              <w:t>TEI11</w:t>
            </w:r>
          </w:p>
        </w:tc>
      </w:tr>
      <w:tr w:rsidR="0042134B" w:rsidRPr="004F70E2"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42134B" w:rsidRPr="0042134B" w:rsidRDefault="0042134B" w:rsidP="0042134B">
            <w:pPr>
              <w:spacing w:after="0"/>
              <w:rPr>
                <w:rFonts w:ascii="Arial" w:eastAsia="MS Mincho" w:hAnsi="Arial" w:cs="Arial"/>
                <w:color w:val="000000"/>
                <w:sz w:val="16"/>
                <w:szCs w:val="16"/>
                <w:lang w:eastAsia="ja-JP"/>
              </w:rPr>
            </w:pPr>
            <w:r w:rsidRPr="0042134B">
              <w:rPr>
                <w:rFonts w:ascii="Arial" w:eastAsia="MS Mincho" w:hAnsi="Arial" w:cs="Arial"/>
                <w:color w:val="000000"/>
                <w:sz w:val="16"/>
                <w:szCs w:val="16"/>
                <w:lang w:eastAsia="ja-JP"/>
              </w:rPr>
              <w:t>SP-55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42134B" w:rsidRPr="0042134B" w:rsidRDefault="0042134B" w:rsidP="0042134B">
            <w:pPr>
              <w:spacing w:after="0"/>
              <w:rPr>
                <w:rFonts w:ascii="Arial" w:eastAsia="MS Mincho" w:hAnsi="Arial" w:cs="Arial"/>
                <w:color w:val="000000"/>
                <w:sz w:val="16"/>
                <w:szCs w:val="16"/>
                <w:lang w:eastAsia="ja-JP"/>
              </w:rPr>
            </w:pPr>
            <w:r w:rsidRPr="0042134B">
              <w:rPr>
                <w:rFonts w:ascii="Arial" w:eastAsia="MS Mincho" w:hAnsi="Arial" w:cs="Arial"/>
                <w:color w:val="000000"/>
                <w:sz w:val="16"/>
                <w:szCs w:val="16"/>
                <w:lang w:eastAsia="ja-JP"/>
              </w:rPr>
              <w:t>SP-120103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42134B" w:rsidRPr="0042134B" w:rsidRDefault="0042134B" w:rsidP="0042134B">
            <w:pPr>
              <w:spacing w:after="0"/>
              <w:rPr>
                <w:rFonts w:ascii="Arial" w:eastAsia="MS Mincho" w:hAnsi="Arial" w:cs="Arial"/>
                <w:color w:val="000000"/>
                <w:sz w:val="16"/>
                <w:szCs w:val="16"/>
                <w:lang w:eastAsia="ja-JP"/>
              </w:rPr>
            </w:pPr>
            <w:r w:rsidRPr="0042134B">
              <w:rPr>
                <w:rFonts w:ascii="Arial" w:eastAsia="MS Mincho" w:hAnsi="Arial" w:cs="Arial"/>
                <w:color w:val="000000"/>
                <w:sz w:val="16"/>
                <w:szCs w:val="16"/>
                <w:lang w:eastAsia="ja-JP"/>
              </w:rPr>
              <w:t>S1-120256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42134B" w:rsidRPr="0042134B" w:rsidRDefault="0042134B" w:rsidP="0042134B">
            <w:pPr>
              <w:spacing w:after="0"/>
              <w:rPr>
                <w:rFonts w:ascii="Arial" w:eastAsia="MS Mincho" w:hAnsi="Arial" w:cs="Arial"/>
                <w:color w:val="000000"/>
                <w:sz w:val="16"/>
                <w:szCs w:val="16"/>
                <w:lang w:eastAsia="ja-JP"/>
              </w:rPr>
            </w:pPr>
            <w:r w:rsidRPr="0042134B">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42134B" w:rsidRPr="0042134B" w:rsidRDefault="0042134B" w:rsidP="0042134B">
            <w:pPr>
              <w:spacing w:after="0"/>
              <w:rPr>
                <w:rFonts w:ascii="Arial" w:eastAsia="MS Mincho" w:hAnsi="Arial" w:cs="Arial"/>
                <w:color w:val="000000"/>
                <w:sz w:val="16"/>
                <w:szCs w:val="16"/>
                <w:lang w:eastAsia="ja-JP"/>
              </w:rPr>
            </w:pPr>
            <w:r w:rsidRPr="0042134B">
              <w:rPr>
                <w:rFonts w:ascii="Arial" w:eastAsia="MS Mincho" w:hAnsi="Arial" w:cs="Arial"/>
                <w:color w:val="000000"/>
                <w:sz w:val="16"/>
                <w:szCs w:val="16"/>
                <w:lang w:eastAsia="ja-JP"/>
              </w:rPr>
              <w:t>0401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42134B" w:rsidRPr="0042134B" w:rsidRDefault="0042134B" w:rsidP="0042134B">
            <w:pPr>
              <w:spacing w:after="0"/>
              <w:rPr>
                <w:rFonts w:ascii="Arial" w:eastAsia="MS Mincho" w:hAnsi="Arial" w:cs="Arial"/>
                <w:color w:val="000000"/>
                <w:sz w:val="16"/>
                <w:szCs w:val="16"/>
                <w:lang w:eastAsia="ja-JP"/>
              </w:rPr>
            </w:pPr>
            <w:r w:rsidRPr="0042134B">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42134B" w:rsidRPr="0042134B" w:rsidRDefault="0042134B" w:rsidP="0042134B">
            <w:pPr>
              <w:spacing w:after="0"/>
              <w:rPr>
                <w:rFonts w:ascii="Arial" w:eastAsia="MS Mincho" w:hAnsi="Arial" w:cs="Arial"/>
                <w:color w:val="000000"/>
                <w:sz w:val="16"/>
                <w:szCs w:val="16"/>
                <w:lang w:eastAsia="ja-JP"/>
              </w:rPr>
            </w:pPr>
            <w:r w:rsidRPr="0042134B">
              <w:rPr>
                <w:rFonts w:ascii="Arial" w:eastAsia="MS Mincho" w:hAnsi="Arial" w:cs="Arial"/>
                <w:color w:val="000000"/>
                <w:sz w:val="16"/>
                <w:szCs w:val="16"/>
                <w:lang w:eastAsia="ja-JP"/>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42134B" w:rsidRPr="0042134B" w:rsidRDefault="0042134B" w:rsidP="0042134B">
            <w:pPr>
              <w:spacing w:after="0"/>
              <w:rPr>
                <w:rFonts w:ascii="Arial" w:eastAsia="MS Mincho" w:hAnsi="Arial" w:cs="Arial"/>
                <w:color w:val="000000"/>
                <w:sz w:val="16"/>
                <w:szCs w:val="16"/>
                <w:lang w:eastAsia="ja-JP"/>
              </w:rPr>
            </w:pPr>
            <w:r w:rsidRPr="0042134B">
              <w:rPr>
                <w:rFonts w:ascii="Arial" w:eastAsia="MS Mincho" w:hAnsi="Arial" w:cs="Arial"/>
                <w:color w:val="000000"/>
                <w:sz w:val="16"/>
                <w:szCs w:val="16"/>
                <w:lang w:eastAsia="ja-JP"/>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42134B" w:rsidRPr="0042134B" w:rsidRDefault="0042134B" w:rsidP="0042134B">
            <w:pPr>
              <w:spacing w:after="0"/>
              <w:rPr>
                <w:rFonts w:ascii="Arial" w:eastAsia="MS Mincho" w:hAnsi="Arial" w:cs="Arial"/>
                <w:color w:val="000000"/>
                <w:sz w:val="16"/>
                <w:szCs w:val="16"/>
                <w:lang w:eastAsia="ja-JP"/>
              </w:rPr>
            </w:pPr>
            <w:r w:rsidRPr="0042134B">
              <w:rPr>
                <w:rFonts w:ascii="Arial" w:eastAsia="MS Mincho" w:hAnsi="Arial" w:cs="Arial"/>
                <w:color w:val="000000"/>
                <w:sz w:val="16"/>
                <w:szCs w:val="16"/>
                <w:lang w:eastAsia="ja-JP"/>
              </w:rPr>
              <w:t>PS only subscriptions with SMS support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42134B" w:rsidRPr="0042134B" w:rsidRDefault="0042134B" w:rsidP="0042134B">
            <w:pPr>
              <w:spacing w:after="0"/>
              <w:rPr>
                <w:rFonts w:ascii="Arial" w:eastAsia="MS Mincho" w:hAnsi="Arial" w:cs="Arial"/>
                <w:color w:val="000000"/>
                <w:sz w:val="16"/>
                <w:szCs w:val="16"/>
                <w:lang w:eastAsia="ja-JP"/>
              </w:rPr>
            </w:pPr>
            <w:r w:rsidRPr="0042134B">
              <w:rPr>
                <w:rFonts w:ascii="Arial" w:eastAsia="MS Mincho" w:hAnsi="Arial" w:cs="Arial"/>
                <w:color w:val="000000"/>
                <w:sz w:val="16"/>
                <w:szCs w:val="16"/>
                <w:lang w:eastAsia="ja-JP"/>
              </w:rPr>
              <w:t>11.4.0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42134B" w:rsidRPr="0042134B" w:rsidRDefault="0042134B" w:rsidP="0042134B">
            <w:pPr>
              <w:spacing w:after="0"/>
              <w:rPr>
                <w:rFonts w:ascii="Arial" w:eastAsia="MS Mincho" w:hAnsi="Arial" w:cs="Arial"/>
                <w:color w:val="000000"/>
                <w:sz w:val="16"/>
                <w:szCs w:val="16"/>
                <w:lang w:eastAsia="ja-JP"/>
              </w:rPr>
            </w:pPr>
            <w:r w:rsidRPr="0042134B">
              <w:rPr>
                <w:rFonts w:ascii="Arial" w:eastAsia="MS Mincho" w:hAnsi="Arial" w:cs="Arial"/>
                <w:color w:val="000000"/>
                <w:sz w:val="16"/>
                <w:szCs w:val="16"/>
                <w:lang w:eastAsia="ja-JP"/>
              </w:rPr>
              <w:t>11.5.0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42134B" w:rsidRPr="0042134B" w:rsidRDefault="0042134B" w:rsidP="0042134B">
            <w:pPr>
              <w:spacing w:after="0"/>
              <w:rPr>
                <w:rFonts w:ascii="Arial" w:eastAsia="MS Mincho" w:hAnsi="Arial" w:cs="Arial"/>
                <w:color w:val="000000"/>
                <w:sz w:val="16"/>
                <w:szCs w:val="16"/>
                <w:lang w:eastAsia="ja-JP"/>
              </w:rPr>
            </w:pPr>
            <w:r w:rsidRPr="0042134B">
              <w:rPr>
                <w:rFonts w:ascii="Arial" w:eastAsia="MS Mincho" w:hAnsi="Arial" w:cs="Arial"/>
                <w:color w:val="000000"/>
                <w:sz w:val="16"/>
                <w:szCs w:val="16"/>
                <w:lang w:eastAsia="ja-JP"/>
              </w:rPr>
              <w:t>SIMTC</w:t>
            </w:r>
          </w:p>
        </w:tc>
      </w:tr>
      <w:tr w:rsidR="00A67AB1" w:rsidRPr="004F70E2"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A67AB1" w:rsidRPr="00A67AB1" w:rsidRDefault="00A67AB1" w:rsidP="00A67AB1">
            <w:pPr>
              <w:spacing w:after="0"/>
              <w:rPr>
                <w:rFonts w:ascii="Arial" w:eastAsia="MS Mincho" w:hAnsi="Arial" w:cs="Arial"/>
                <w:color w:val="000000"/>
                <w:sz w:val="16"/>
                <w:szCs w:val="16"/>
                <w:lang w:eastAsia="ja-JP"/>
              </w:rPr>
            </w:pPr>
            <w:r w:rsidRPr="00A67AB1">
              <w:rPr>
                <w:rFonts w:ascii="Arial" w:eastAsia="MS Mincho" w:hAnsi="Arial" w:cs="Arial"/>
                <w:color w:val="000000"/>
                <w:sz w:val="16"/>
                <w:szCs w:val="16"/>
                <w:lang w:eastAsia="ja-JP"/>
              </w:rPr>
              <w:t>SP-55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A67AB1" w:rsidRPr="00A67AB1" w:rsidRDefault="00A67AB1" w:rsidP="00A67AB1">
            <w:pPr>
              <w:spacing w:after="0"/>
              <w:rPr>
                <w:rFonts w:ascii="Arial" w:eastAsia="MS Mincho" w:hAnsi="Arial" w:cs="Arial"/>
                <w:color w:val="000000"/>
                <w:sz w:val="16"/>
                <w:szCs w:val="16"/>
                <w:lang w:eastAsia="ja-JP"/>
              </w:rPr>
            </w:pPr>
            <w:r w:rsidRPr="00A67AB1">
              <w:rPr>
                <w:rFonts w:ascii="Arial" w:eastAsia="MS Mincho" w:hAnsi="Arial" w:cs="Arial"/>
                <w:color w:val="000000"/>
                <w:sz w:val="16"/>
                <w:szCs w:val="16"/>
                <w:lang w:eastAsia="ja-JP"/>
              </w:rPr>
              <w:t>SP-120105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A67AB1" w:rsidRPr="00A67AB1" w:rsidRDefault="00A67AB1" w:rsidP="00A67AB1">
            <w:pPr>
              <w:spacing w:after="0"/>
              <w:rPr>
                <w:rFonts w:ascii="Arial" w:eastAsia="MS Mincho" w:hAnsi="Arial" w:cs="Arial"/>
                <w:color w:val="000000"/>
                <w:sz w:val="16"/>
                <w:szCs w:val="16"/>
                <w:lang w:eastAsia="ja-JP"/>
              </w:rPr>
            </w:pPr>
            <w:r w:rsidRPr="00A67AB1">
              <w:rPr>
                <w:rFonts w:ascii="Arial" w:eastAsia="MS Mincho" w:hAnsi="Arial" w:cs="Arial"/>
                <w:color w:val="000000"/>
                <w:sz w:val="16"/>
                <w:szCs w:val="16"/>
                <w:lang w:eastAsia="ja-JP"/>
              </w:rPr>
              <w:t>S1-120346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67AB1" w:rsidRPr="00A67AB1" w:rsidRDefault="00A67AB1" w:rsidP="00A67AB1">
            <w:pPr>
              <w:spacing w:after="0"/>
              <w:rPr>
                <w:rFonts w:ascii="Arial" w:eastAsia="MS Mincho" w:hAnsi="Arial" w:cs="Arial"/>
                <w:color w:val="000000"/>
                <w:sz w:val="16"/>
                <w:szCs w:val="16"/>
                <w:lang w:eastAsia="ja-JP"/>
              </w:rPr>
            </w:pPr>
            <w:r w:rsidRPr="00A67AB1">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67AB1" w:rsidRPr="00A67AB1" w:rsidRDefault="00A67AB1" w:rsidP="00A67AB1">
            <w:pPr>
              <w:spacing w:after="0"/>
              <w:rPr>
                <w:rFonts w:ascii="Arial" w:eastAsia="MS Mincho" w:hAnsi="Arial" w:cs="Arial"/>
                <w:color w:val="000000"/>
                <w:sz w:val="16"/>
                <w:szCs w:val="16"/>
                <w:lang w:eastAsia="ja-JP"/>
              </w:rPr>
            </w:pPr>
            <w:r w:rsidRPr="00A67AB1">
              <w:rPr>
                <w:rFonts w:ascii="Arial" w:eastAsia="MS Mincho" w:hAnsi="Arial" w:cs="Arial"/>
                <w:color w:val="000000"/>
                <w:sz w:val="16"/>
                <w:szCs w:val="16"/>
                <w:lang w:eastAsia="ja-JP"/>
              </w:rPr>
              <w:t>0400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A67AB1" w:rsidRPr="00A67AB1" w:rsidRDefault="00A67AB1" w:rsidP="00A67AB1">
            <w:pPr>
              <w:spacing w:after="0"/>
              <w:rPr>
                <w:rFonts w:ascii="Arial" w:eastAsia="MS Mincho" w:hAnsi="Arial" w:cs="Arial"/>
                <w:color w:val="000000"/>
                <w:sz w:val="16"/>
                <w:szCs w:val="16"/>
                <w:lang w:eastAsia="ja-JP"/>
              </w:rPr>
            </w:pPr>
            <w:r w:rsidRPr="00A67AB1">
              <w:rPr>
                <w:rFonts w:ascii="Arial" w:eastAsia="MS Mincho" w:hAnsi="Arial" w:cs="Arial"/>
                <w:color w:val="000000"/>
                <w:sz w:val="16"/>
                <w:szCs w:val="16"/>
                <w:lang w:eastAsia="ja-JP"/>
              </w:rPr>
              <w:t>4</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A67AB1" w:rsidRPr="00A67AB1" w:rsidRDefault="00A67AB1" w:rsidP="00A67AB1">
            <w:pPr>
              <w:spacing w:after="0"/>
              <w:rPr>
                <w:rFonts w:ascii="Arial" w:eastAsia="MS Mincho" w:hAnsi="Arial" w:cs="Arial"/>
                <w:color w:val="000000"/>
                <w:sz w:val="16"/>
                <w:szCs w:val="16"/>
                <w:lang w:eastAsia="ja-JP"/>
              </w:rPr>
            </w:pPr>
            <w:r w:rsidRPr="00A67AB1">
              <w:rPr>
                <w:rFonts w:ascii="Arial" w:eastAsia="MS Mincho" w:hAnsi="Arial" w:cs="Arial"/>
                <w:color w:val="000000"/>
                <w:sz w:val="16"/>
                <w:szCs w:val="16"/>
                <w:lang w:eastAsia="ja-JP"/>
              </w:rPr>
              <w:t>Rel-12</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A67AB1" w:rsidRPr="00A67AB1" w:rsidRDefault="00A67AB1" w:rsidP="00A67AB1">
            <w:pPr>
              <w:spacing w:after="0"/>
              <w:rPr>
                <w:rFonts w:ascii="Arial" w:eastAsia="MS Mincho" w:hAnsi="Arial" w:cs="Arial"/>
                <w:color w:val="000000"/>
                <w:sz w:val="16"/>
                <w:szCs w:val="16"/>
                <w:lang w:eastAsia="ja-JP"/>
              </w:rPr>
            </w:pPr>
            <w:r w:rsidRPr="00A67AB1">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A67AB1" w:rsidRPr="00A67AB1" w:rsidRDefault="00A67AB1" w:rsidP="00A67AB1">
            <w:pPr>
              <w:spacing w:after="0"/>
              <w:rPr>
                <w:rFonts w:ascii="Arial" w:eastAsia="MS Mincho" w:hAnsi="Arial" w:cs="Arial"/>
                <w:color w:val="000000"/>
                <w:sz w:val="16"/>
                <w:szCs w:val="16"/>
                <w:lang w:eastAsia="ja-JP"/>
              </w:rPr>
            </w:pPr>
            <w:r w:rsidRPr="00A67AB1">
              <w:rPr>
                <w:rFonts w:ascii="Arial" w:eastAsia="MS Mincho" w:hAnsi="Arial" w:cs="Arial"/>
                <w:color w:val="000000"/>
                <w:sz w:val="16"/>
                <w:szCs w:val="16"/>
                <w:lang w:eastAsia="ja-JP"/>
              </w:rPr>
              <w:t>Introduction of Small Data Applications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67AB1" w:rsidRPr="00A67AB1" w:rsidRDefault="00A67AB1" w:rsidP="00A67AB1">
            <w:pPr>
              <w:spacing w:after="0"/>
              <w:rPr>
                <w:rFonts w:ascii="Arial" w:eastAsia="MS Mincho" w:hAnsi="Arial" w:cs="Arial"/>
                <w:color w:val="000000"/>
                <w:sz w:val="16"/>
                <w:szCs w:val="16"/>
                <w:lang w:eastAsia="ja-JP"/>
              </w:rPr>
            </w:pPr>
            <w:r w:rsidRPr="00A67AB1">
              <w:rPr>
                <w:rFonts w:ascii="Arial" w:eastAsia="MS Mincho" w:hAnsi="Arial" w:cs="Arial"/>
                <w:color w:val="000000"/>
                <w:sz w:val="16"/>
                <w:szCs w:val="16"/>
                <w:lang w:eastAsia="ja-JP"/>
              </w:rPr>
              <w:t>11.4.0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67AB1" w:rsidRPr="00A67AB1" w:rsidRDefault="00A67AB1" w:rsidP="00A67AB1">
            <w:pPr>
              <w:spacing w:after="0"/>
              <w:rPr>
                <w:rFonts w:ascii="Arial" w:eastAsia="MS Mincho" w:hAnsi="Arial" w:cs="Arial"/>
                <w:color w:val="000000"/>
                <w:sz w:val="16"/>
                <w:szCs w:val="16"/>
                <w:lang w:eastAsia="ja-JP"/>
              </w:rPr>
            </w:pPr>
            <w:r w:rsidRPr="00A67AB1">
              <w:rPr>
                <w:rFonts w:ascii="Arial" w:eastAsia="MS Mincho" w:hAnsi="Arial" w:cs="Arial"/>
                <w:color w:val="000000"/>
                <w:sz w:val="16"/>
                <w:szCs w:val="16"/>
                <w:lang w:eastAsia="ja-JP"/>
              </w:rPr>
              <w:t>12.0.0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A67AB1" w:rsidRPr="00A67AB1" w:rsidRDefault="00A67AB1" w:rsidP="00A67AB1">
            <w:pPr>
              <w:spacing w:after="0"/>
              <w:rPr>
                <w:rFonts w:ascii="Arial" w:eastAsia="MS Mincho" w:hAnsi="Arial" w:cs="Arial"/>
                <w:color w:val="000000"/>
                <w:sz w:val="16"/>
                <w:szCs w:val="16"/>
                <w:lang w:eastAsia="ja-JP"/>
              </w:rPr>
            </w:pPr>
            <w:r w:rsidRPr="00A67AB1">
              <w:rPr>
                <w:rFonts w:ascii="Arial" w:eastAsia="MS Mincho" w:hAnsi="Arial" w:cs="Arial"/>
                <w:color w:val="000000"/>
                <w:sz w:val="16"/>
                <w:szCs w:val="16"/>
                <w:lang w:eastAsia="ja-JP"/>
              </w:rPr>
              <w:t>TEI12</w:t>
            </w:r>
          </w:p>
        </w:tc>
      </w:tr>
      <w:tr w:rsidR="00C30C31" w:rsidRPr="004F70E2"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SP-56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SP-120286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S1-121314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0409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Rel-12</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Emergency calls from non CSG members in CSG cells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12.0.0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12.1.0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EHNB</w:t>
            </w:r>
          </w:p>
        </w:tc>
      </w:tr>
      <w:tr w:rsidR="00C30C31" w:rsidRPr="004F70E2"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SP-56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SP-120288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S1-121396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0412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Rel-12</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Clarification of PS additional numbers requirement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12.0.0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12.1.0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TEI11</w:t>
            </w:r>
          </w:p>
        </w:tc>
      </w:tr>
      <w:tr w:rsidR="00C30C31" w:rsidRPr="004F70E2"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SP-56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SP-120288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S1-121392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0415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Rel-12</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Modification of how ME treats emergency call type(s)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12.0.0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12.1.0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C30C31" w:rsidRPr="00C30C31" w:rsidRDefault="00C30C31" w:rsidP="00C30C31">
            <w:pPr>
              <w:spacing w:after="0"/>
              <w:rPr>
                <w:rFonts w:ascii="Arial" w:eastAsia="MS Mincho" w:hAnsi="Arial" w:cs="Arial"/>
                <w:color w:val="000000"/>
                <w:sz w:val="16"/>
                <w:szCs w:val="16"/>
                <w:lang w:eastAsia="ja-JP"/>
              </w:rPr>
            </w:pPr>
            <w:r w:rsidRPr="00C30C31">
              <w:rPr>
                <w:rFonts w:ascii="Arial" w:eastAsia="MS Mincho" w:hAnsi="Arial" w:cs="Arial"/>
                <w:color w:val="000000"/>
                <w:sz w:val="16"/>
                <w:szCs w:val="16"/>
                <w:lang w:eastAsia="ja-JP"/>
              </w:rPr>
              <w:t>TEI11</w:t>
            </w:r>
          </w:p>
        </w:tc>
      </w:tr>
      <w:tr w:rsidR="00E85674" w:rsidRPr="004F70E2"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SP-57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SP-120519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S1-122463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0423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Rel-12</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Correction of UE mandatory features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12.1.0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12.2.0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TEI8</w:t>
            </w:r>
          </w:p>
        </w:tc>
      </w:tr>
      <w:tr w:rsidR="00E85674" w:rsidRPr="004F70E2"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SP-57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SP-120528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S1-122221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0416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Rel-12</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Definitions for integration of Single Sign-On (SSO) frameworks with 3GPP networks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12.1.0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12.2.0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SSO_int</w:t>
            </w:r>
          </w:p>
        </w:tc>
      </w:tr>
      <w:tr w:rsidR="00E85674" w:rsidRPr="004F70E2"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SP-57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SP-120528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S1-122433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0417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Rel-12</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Requirements for integration of Single Sign-On (SSO) frameworks with 3GPP networks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12.1.0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12.2.0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85674" w:rsidRPr="00E85674" w:rsidRDefault="00E85674" w:rsidP="00E85674">
            <w:pPr>
              <w:spacing w:after="0"/>
              <w:rPr>
                <w:rFonts w:ascii="Arial" w:eastAsia="MS Mincho" w:hAnsi="Arial" w:cs="Arial"/>
                <w:color w:val="000000"/>
                <w:sz w:val="16"/>
                <w:szCs w:val="16"/>
                <w:lang w:eastAsia="ja-JP"/>
              </w:rPr>
            </w:pPr>
            <w:r w:rsidRPr="00E85674">
              <w:rPr>
                <w:rFonts w:ascii="Arial" w:eastAsia="MS Mincho" w:hAnsi="Arial" w:cs="Arial"/>
                <w:color w:val="000000"/>
                <w:sz w:val="16"/>
                <w:szCs w:val="16"/>
                <w:lang w:eastAsia="ja-JP"/>
              </w:rPr>
              <w:t>SSO_int</w:t>
            </w:r>
          </w:p>
        </w:tc>
      </w:tr>
      <w:tr w:rsidR="00385154" w:rsidRPr="004F70E2"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SP-58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SP-120868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S1-124504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0433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5</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Rel-12</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D</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MSISDN-less SMS Handling</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12.2.0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12.3.0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MTCe-SRM</w:t>
            </w:r>
          </w:p>
        </w:tc>
      </w:tr>
      <w:tr w:rsidR="00385154" w:rsidRPr="004F70E2"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SP-58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SP-120919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S1-124416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0434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4</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Rel-12</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Addition of UPCON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12.2.0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12.3.0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385154" w:rsidRPr="00385154" w:rsidRDefault="00385154" w:rsidP="00385154">
            <w:pPr>
              <w:spacing w:after="0"/>
              <w:rPr>
                <w:rFonts w:ascii="Arial" w:eastAsia="MS Mincho" w:hAnsi="Arial" w:cs="Arial"/>
                <w:color w:val="000000"/>
                <w:sz w:val="16"/>
                <w:szCs w:val="16"/>
                <w:lang w:eastAsia="ja-JP"/>
              </w:rPr>
            </w:pPr>
            <w:r w:rsidRPr="00385154">
              <w:rPr>
                <w:rFonts w:ascii="Arial" w:eastAsia="MS Mincho" w:hAnsi="Arial" w:cs="Arial"/>
                <w:color w:val="000000"/>
                <w:sz w:val="16"/>
                <w:szCs w:val="16"/>
                <w:lang w:eastAsia="ja-JP"/>
              </w:rPr>
              <w:t>UPCON</w:t>
            </w:r>
          </w:p>
        </w:tc>
      </w:tr>
      <w:tr w:rsidR="00536367" w:rsidRPr="004F70E2"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70"/>
        </w:trPr>
        <w:tc>
          <w:tcPr>
            <w:tcW w:w="709" w:type="dxa"/>
            <w:tcBorders>
              <w:top w:val="single" w:sz="4" w:space="0" w:color="auto"/>
              <w:left w:val="single" w:sz="4" w:space="0" w:color="auto"/>
              <w:bottom w:val="single" w:sz="4" w:space="0" w:color="auto"/>
              <w:right w:val="single" w:sz="4" w:space="0" w:color="auto"/>
            </w:tcBorders>
            <w:shd w:val="solid" w:color="FFFFFF" w:fill="auto"/>
          </w:tcPr>
          <w:p w:rsidR="00536367" w:rsidRPr="00536367" w:rsidRDefault="00536367" w:rsidP="00536367">
            <w:pPr>
              <w:spacing w:after="0"/>
              <w:rPr>
                <w:rFonts w:ascii="Arial" w:eastAsia="MS Mincho" w:hAnsi="Arial" w:cs="Arial"/>
                <w:color w:val="000000"/>
                <w:sz w:val="16"/>
                <w:szCs w:val="16"/>
                <w:lang w:eastAsia="ja-JP"/>
              </w:rPr>
            </w:pPr>
            <w:r w:rsidRPr="00536367">
              <w:rPr>
                <w:rFonts w:ascii="Arial" w:eastAsia="MS Mincho" w:hAnsi="Arial" w:cs="Arial"/>
                <w:color w:val="000000"/>
                <w:sz w:val="16"/>
                <w:szCs w:val="16"/>
                <w:lang w:eastAsia="ja-JP"/>
              </w:rPr>
              <w:t>SP-59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36367" w:rsidRPr="00536367" w:rsidRDefault="00536367" w:rsidP="00536367">
            <w:pPr>
              <w:spacing w:after="0"/>
              <w:rPr>
                <w:rFonts w:ascii="Arial" w:eastAsia="MS Mincho" w:hAnsi="Arial" w:cs="Arial"/>
                <w:color w:val="000000"/>
                <w:sz w:val="16"/>
                <w:szCs w:val="16"/>
                <w:lang w:eastAsia="ja-JP"/>
              </w:rPr>
            </w:pPr>
            <w:r w:rsidRPr="00536367">
              <w:rPr>
                <w:rFonts w:ascii="Arial" w:eastAsia="MS Mincho" w:hAnsi="Arial" w:cs="Arial"/>
                <w:color w:val="000000"/>
                <w:sz w:val="16"/>
                <w:szCs w:val="16"/>
                <w:lang w:eastAsia="ja-JP"/>
              </w:rPr>
              <w:t>SP-130106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36367" w:rsidRPr="00536367" w:rsidRDefault="00536367" w:rsidP="00536367">
            <w:pPr>
              <w:spacing w:after="0"/>
              <w:rPr>
                <w:rFonts w:ascii="Arial" w:eastAsia="MS Mincho" w:hAnsi="Arial" w:cs="Arial"/>
                <w:color w:val="000000"/>
                <w:sz w:val="16"/>
                <w:szCs w:val="16"/>
                <w:lang w:eastAsia="ja-JP"/>
              </w:rPr>
            </w:pPr>
            <w:r w:rsidRPr="00536367">
              <w:rPr>
                <w:rFonts w:ascii="Arial" w:eastAsia="MS Mincho" w:hAnsi="Arial" w:cs="Arial"/>
                <w:color w:val="000000"/>
                <w:sz w:val="16"/>
                <w:szCs w:val="16"/>
                <w:lang w:eastAsia="ja-JP"/>
              </w:rPr>
              <w:t>S1-131033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36367" w:rsidRPr="00536367" w:rsidRDefault="00536367" w:rsidP="00536367">
            <w:pPr>
              <w:spacing w:after="0"/>
              <w:rPr>
                <w:rFonts w:ascii="Arial" w:eastAsia="MS Mincho" w:hAnsi="Arial" w:cs="Arial"/>
                <w:color w:val="000000"/>
                <w:sz w:val="16"/>
                <w:szCs w:val="16"/>
                <w:lang w:eastAsia="ja-JP"/>
              </w:rPr>
            </w:pPr>
            <w:r w:rsidRPr="00536367">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36367" w:rsidRPr="00536367" w:rsidRDefault="00536367" w:rsidP="00536367">
            <w:pPr>
              <w:spacing w:after="0"/>
              <w:rPr>
                <w:rFonts w:ascii="Arial" w:eastAsia="MS Mincho" w:hAnsi="Arial" w:cs="Arial"/>
                <w:color w:val="000000"/>
                <w:sz w:val="16"/>
                <w:szCs w:val="16"/>
                <w:lang w:eastAsia="ja-JP"/>
              </w:rPr>
            </w:pPr>
            <w:r w:rsidRPr="00536367">
              <w:rPr>
                <w:rFonts w:ascii="Arial" w:eastAsia="MS Mincho" w:hAnsi="Arial" w:cs="Arial"/>
                <w:color w:val="000000"/>
                <w:sz w:val="16"/>
                <w:szCs w:val="16"/>
                <w:lang w:eastAsia="ja-JP"/>
              </w:rPr>
              <w:t>0444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36367" w:rsidRPr="00536367" w:rsidRDefault="00536367" w:rsidP="00536367">
            <w:pPr>
              <w:spacing w:after="0"/>
              <w:rPr>
                <w:rFonts w:ascii="Arial" w:eastAsia="MS Mincho" w:hAnsi="Arial" w:cs="Arial"/>
                <w:color w:val="000000"/>
                <w:sz w:val="16"/>
                <w:szCs w:val="16"/>
                <w:lang w:eastAsia="ja-JP"/>
              </w:rPr>
            </w:pPr>
            <w:r w:rsidRPr="00536367">
              <w:rPr>
                <w:rFonts w:ascii="Arial" w:eastAsia="MS Mincho" w:hAnsi="Arial" w:cs="Arial"/>
                <w:color w:val="000000"/>
                <w:sz w:val="16"/>
                <w:szCs w:val="16"/>
                <w:lang w:eastAsia="ja-JP"/>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36367" w:rsidRPr="00536367" w:rsidRDefault="00536367" w:rsidP="00536367">
            <w:pPr>
              <w:spacing w:after="0"/>
              <w:rPr>
                <w:rFonts w:ascii="Arial" w:eastAsia="MS Mincho" w:hAnsi="Arial" w:cs="Arial"/>
                <w:color w:val="000000"/>
                <w:sz w:val="16"/>
                <w:szCs w:val="16"/>
                <w:lang w:eastAsia="ja-JP"/>
              </w:rPr>
            </w:pPr>
            <w:r w:rsidRPr="00536367">
              <w:rPr>
                <w:rFonts w:ascii="Arial" w:eastAsia="MS Mincho" w:hAnsi="Arial" w:cs="Arial"/>
                <w:color w:val="000000"/>
                <w:sz w:val="16"/>
                <w:szCs w:val="16"/>
                <w:lang w:eastAsia="ja-JP"/>
              </w:rPr>
              <w:t>Rel-12</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36367" w:rsidRPr="00536367" w:rsidRDefault="00536367" w:rsidP="00536367">
            <w:pPr>
              <w:spacing w:after="0"/>
              <w:rPr>
                <w:rFonts w:ascii="Arial" w:eastAsia="MS Mincho" w:hAnsi="Arial" w:cs="Arial"/>
                <w:color w:val="000000"/>
                <w:sz w:val="16"/>
                <w:szCs w:val="16"/>
                <w:lang w:eastAsia="ja-JP"/>
              </w:rPr>
            </w:pPr>
            <w:r w:rsidRPr="00536367">
              <w:rPr>
                <w:rFonts w:ascii="Arial" w:eastAsia="MS Mincho" w:hAnsi="Arial" w:cs="Arial"/>
                <w:color w:val="000000"/>
                <w:sz w:val="16"/>
                <w:szCs w:val="16"/>
                <w:lang w:eastAsia="ja-JP"/>
              </w:rPr>
              <w:t>D</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536367" w:rsidRPr="00536367" w:rsidRDefault="00536367" w:rsidP="00536367">
            <w:pPr>
              <w:spacing w:after="0"/>
              <w:rPr>
                <w:rFonts w:ascii="Arial" w:eastAsia="MS Mincho" w:hAnsi="Arial" w:cs="Arial"/>
                <w:color w:val="000000"/>
                <w:sz w:val="16"/>
                <w:szCs w:val="16"/>
                <w:lang w:eastAsia="ja-JP"/>
              </w:rPr>
            </w:pPr>
            <w:r w:rsidRPr="00536367">
              <w:rPr>
                <w:rFonts w:ascii="Arial" w:eastAsia="MS Mincho" w:hAnsi="Arial" w:cs="Arial"/>
                <w:color w:val="000000"/>
                <w:sz w:val="16"/>
                <w:szCs w:val="16"/>
                <w:lang w:eastAsia="ja-JP"/>
              </w:rPr>
              <w:t>Clarification of RAN user plane congestion definition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36367" w:rsidRPr="00536367" w:rsidRDefault="00536367" w:rsidP="00536367">
            <w:pPr>
              <w:spacing w:after="0"/>
              <w:rPr>
                <w:rFonts w:ascii="Arial" w:eastAsia="MS Mincho" w:hAnsi="Arial" w:cs="Arial"/>
                <w:color w:val="000000"/>
                <w:sz w:val="16"/>
                <w:szCs w:val="16"/>
                <w:lang w:eastAsia="ja-JP"/>
              </w:rPr>
            </w:pPr>
            <w:r w:rsidRPr="00536367">
              <w:rPr>
                <w:rFonts w:ascii="Arial" w:eastAsia="MS Mincho" w:hAnsi="Arial" w:cs="Arial"/>
                <w:color w:val="000000"/>
                <w:sz w:val="16"/>
                <w:szCs w:val="16"/>
                <w:lang w:eastAsia="ja-JP"/>
              </w:rPr>
              <w:t>12.3.0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36367" w:rsidRPr="00536367" w:rsidRDefault="00536367" w:rsidP="00536367">
            <w:pPr>
              <w:spacing w:after="0"/>
              <w:rPr>
                <w:rFonts w:ascii="Arial" w:eastAsia="MS Mincho" w:hAnsi="Arial" w:cs="Arial"/>
                <w:color w:val="000000"/>
                <w:sz w:val="16"/>
                <w:szCs w:val="16"/>
                <w:lang w:eastAsia="ja-JP"/>
              </w:rPr>
            </w:pPr>
            <w:r w:rsidRPr="00536367">
              <w:rPr>
                <w:rFonts w:ascii="Arial" w:eastAsia="MS Mincho" w:hAnsi="Arial" w:cs="Arial"/>
                <w:color w:val="000000"/>
                <w:sz w:val="16"/>
                <w:szCs w:val="16"/>
                <w:lang w:eastAsia="ja-JP"/>
              </w:rPr>
              <w:t>12.4.0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36367" w:rsidRPr="00536367" w:rsidRDefault="00536367" w:rsidP="00536367">
            <w:pPr>
              <w:spacing w:after="0"/>
              <w:rPr>
                <w:rFonts w:ascii="Arial" w:eastAsia="MS Mincho" w:hAnsi="Arial" w:cs="Arial"/>
                <w:color w:val="000000"/>
                <w:sz w:val="16"/>
                <w:szCs w:val="16"/>
                <w:lang w:eastAsia="ja-JP"/>
              </w:rPr>
            </w:pPr>
            <w:r w:rsidRPr="00536367">
              <w:rPr>
                <w:rFonts w:ascii="Arial" w:eastAsia="MS Mincho" w:hAnsi="Arial" w:cs="Arial"/>
                <w:color w:val="000000"/>
                <w:sz w:val="16"/>
                <w:szCs w:val="16"/>
                <w:lang w:eastAsia="ja-JP"/>
              </w:rPr>
              <w:t>UPCON</w:t>
            </w:r>
          </w:p>
        </w:tc>
      </w:tr>
      <w:tr w:rsidR="00536367" w:rsidRPr="004F70E2"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536367" w:rsidRPr="00513AD7" w:rsidRDefault="00536367" w:rsidP="0015313E">
            <w:pPr>
              <w:spacing w:after="0"/>
              <w:rPr>
                <w:rFonts w:ascii="Arial" w:hAnsi="Arial" w:cs="Arial"/>
                <w:color w:val="000000"/>
                <w:sz w:val="16"/>
                <w:szCs w:val="16"/>
              </w:rPr>
            </w:pPr>
            <w:r>
              <w:rPr>
                <w:rFonts w:ascii="Arial" w:hAnsi="Arial" w:cs="Arial"/>
                <w:color w:val="000000"/>
                <w:sz w:val="16"/>
                <w:szCs w:val="16"/>
              </w:rPr>
              <w:t>SP-59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36367" w:rsidRPr="00513AD7" w:rsidRDefault="00536367" w:rsidP="0015313E">
            <w:pPr>
              <w:spacing w:after="0"/>
              <w:rPr>
                <w:rFonts w:ascii="Arial" w:hAnsi="Arial" w:cs="Arial"/>
                <w:color w:val="000000"/>
                <w:sz w:val="16"/>
                <w:szCs w:val="16"/>
              </w:rPr>
            </w:pPr>
            <w:r w:rsidRPr="00513AD7">
              <w:rPr>
                <w:rFonts w:ascii="Arial" w:hAnsi="Arial" w:cs="Arial"/>
                <w:color w:val="000000"/>
                <w:sz w:val="16"/>
                <w:szCs w:val="16"/>
              </w:rPr>
              <w:t>SP-130112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36367" w:rsidRPr="00513AD7" w:rsidRDefault="00536367" w:rsidP="0015313E">
            <w:pPr>
              <w:spacing w:after="0"/>
              <w:rPr>
                <w:rFonts w:ascii="Arial" w:hAnsi="Arial" w:cs="Arial"/>
                <w:color w:val="000000"/>
                <w:sz w:val="16"/>
                <w:szCs w:val="16"/>
              </w:rPr>
            </w:pPr>
            <w:r w:rsidRPr="00513AD7">
              <w:rPr>
                <w:rFonts w:ascii="Arial" w:hAnsi="Arial" w:cs="Arial"/>
                <w:color w:val="000000"/>
                <w:sz w:val="16"/>
                <w:szCs w:val="16"/>
              </w:rPr>
              <w:t>S1-131226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36367" w:rsidRPr="00513AD7" w:rsidRDefault="00536367" w:rsidP="0015313E">
            <w:pPr>
              <w:spacing w:after="0"/>
              <w:rPr>
                <w:rFonts w:ascii="Arial" w:hAnsi="Arial" w:cs="Arial"/>
                <w:color w:val="000000"/>
                <w:sz w:val="16"/>
                <w:szCs w:val="16"/>
              </w:rPr>
            </w:pPr>
            <w:r w:rsidRPr="00513AD7">
              <w:rPr>
                <w:rFonts w:ascii="Arial" w:hAnsi="Arial" w:cs="Arial"/>
                <w:color w:val="000000"/>
                <w:sz w:val="16"/>
                <w:szCs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36367" w:rsidRPr="00513AD7" w:rsidRDefault="00536367" w:rsidP="0015313E">
            <w:pPr>
              <w:spacing w:after="0"/>
              <w:rPr>
                <w:rFonts w:ascii="Arial" w:hAnsi="Arial" w:cs="Arial"/>
                <w:color w:val="000000"/>
                <w:sz w:val="16"/>
                <w:szCs w:val="16"/>
              </w:rPr>
            </w:pPr>
            <w:r w:rsidRPr="00513AD7">
              <w:rPr>
                <w:rFonts w:ascii="Arial" w:hAnsi="Arial" w:cs="Arial"/>
                <w:color w:val="000000"/>
                <w:sz w:val="16"/>
                <w:szCs w:val="16"/>
              </w:rPr>
              <w:t>0445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36367" w:rsidRPr="00513AD7" w:rsidRDefault="00536367" w:rsidP="0015313E">
            <w:pPr>
              <w:spacing w:after="0"/>
              <w:rPr>
                <w:rFonts w:ascii="Arial" w:hAnsi="Arial" w:cs="Arial"/>
                <w:color w:val="000000"/>
                <w:sz w:val="16"/>
                <w:szCs w:val="16"/>
              </w:rPr>
            </w:pPr>
            <w:r w:rsidRPr="00513AD7">
              <w:rPr>
                <w:rFonts w:ascii="Arial" w:hAnsi="Arial" w:cs="Arial"/>
                <w:color w:val="000000"/>
                <w:sz w:val="16"/>
                <w:szCs w:val="16"/>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36367" w:rsidRPr="00513AD7" w:rsidRDefault="00536367" w:rsidP="0015313E">
            <w:pPr>
              <w:spacing w:after="0"/>
              <w:rPr>
                <w:rFonts w:ascii="Arial" w:hAnsi="Arial" w:cs="Arial"/>
                <w:color w:val="000000"/>
                <w:sz w:val="16"/>
                <w:szCs w:val="16"/>
              </w:rPr>
            </w:pPr>
            <w:r w:rsidRPr="00513AD7">
              <w:rPr>
                <w:rFonts w:ascii="Arial" w:hAnsi="Arial" w:cs="Arial"/>
                <w:color w:val="000000"/>
                <w:sz w:val="16"/>
                <w:szCs w:val="16"/>
              </w:rPr>
              <w:t>Rel-12</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36367" w:rsidRPr="00513AD7" w:rsidRDefault="00536367" w:rsidP="0015313E">
            <w:pPr>
              <w:spacing w:after="0"/>
              <w:rPr>
                <w:rFonts w:ascii="Arial" w:hAnsi="Arial" w:cs="Arial"/>
                <w:color w:val="000000"/>
                <w:sz w:val="16"/>
                <w:szCs w:val="16"/>
              </w:rPr>
            </w:pPr>
            <w:r w:rsidRPr="00513AD7">
              <w:rPr>
                <w:rFonts w:ascii="Arial" w:hAnsi="Arial" w:cs="Arial"/>
                <w:color w:val="000000"/>
                <w:sz w:val="16"/>
                <w:szCs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536367" w:rsidRPr="0058542F" w:rsidRDefault="00536367" w:rsidP="0015313E">
            <w:pPr>
              <w:spacing w:after="0"/>
              <w:rPr>
                <w:rFonts w:ascii="Arial" w:hAnsi="Arial" w:cs="Arial"/>
                <w:color w:val="000000"/>
                <w:sz w:val="16"/>
                <w:szCs w:val="16"/>
              </w:rPr>
            </w:pPr>
            <w:r w:rsidRPr="0058542F">
              <w:rPr>
                <w:rFonts w:ascii="Arial" w:hAnsi="Arial" w:cs="Arial"/>
                <w:color w:val="000000"/>
                <w:sz w:val="16"/>
                <w:szCs w:val="16"/>
              </w:rPr>
              <w:t>Add Requirement on emergency IM CN subsystem</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36367" w:rsidRPr="00513AD7" w:rsidRDefault="00536367" w:rsidP="0015313E">
            <w:pPr>
              <w:spacing w:after="0"/>
              <w:rPr>
                <w:rFonts w:ascii="Arial" w:hAnsi="Arial" w:cs="Arial"/>
                <w:color w:val="000000"/>
                <w:sz w:val="16"/>
                <w:szCs w:val="16"/>
              </w:rPr>
            </w:pPr>
            <w:r w:rsidRPr="00513AD7">
              <w:rPr>
                <w:rFonts w:ascii="Arial" w:hAnsi="Arial" w:cs="Arial"/>
                <w:color w:val="000000"/>
                <w:sz w:val="16"/>
                <w:szCs w:val="16"/>
              </w:rPr>
              <w:t>12.3.0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36367" w:rsidRPr="00513AD7" w:rsidRDefault="00536367" w:rsidP="0015313E">
            <w:pPr>
              <w:spacing w:after="0"/>
              <w:rPr>
                <w:rFonts w:ascii="Arial" w:hAnsi="Arial" w:cs="Arial"/>
                <w:color w:val="000000"/>
                <w:sz w:val="16"/>
                <w:szCs w:val="16"/>
              </w:rPr>
            </w:pPr>
            <w:r w:rsidRPr="00513AD7">
              <w:rPr>
                <w:rFonts w:ascii="Arial" w:hAnsi="Arial" w:cs="Arial"/>
                <w:color w:val="000000"/>
                <w:sz w:val="16"/>
                <w:szCs w:val="16"/>
              </w:rPr>
              <w:t>12.4.0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36367" w:rsidRPr="00513AD7" w:rsidRDefault="00536367" w:rsidP="0015313E">
            <w:pPr>
              <w:spacing w:after="0"/>
              <w:rPr>
                <w:rFonts w:ascii="Arial" w:hAnsi="Arial" w:cs="Arial"/>
                <w:color w:val="000000"/>
                <w:sz w:val="16"/>
                <w:szCs w:val="16"/>
              </w:rPr>
            </w:pPr>
            <w:r w:rsidRPr="00513AD7">
              <w:rPr>
                <w:rFonts w:ascii="Arial" w:hAnsi="Arial" w:cs="Arial"/>
                <w:color w:val="000000"/>
                <w:sz w:val="16"/>
                <w:szCs w:val="16"/>
              </w:rPr>
              <w:t>ESID</w:t>
            </w:r>
          </w:p>
        </w:tc>
      </w:tr>
      <w:tr w:rsidR="00892D34" w:rsidRPr="00892D3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892D34" w:rsidRPr="00956B5C" w:rsidRDefault="00892D34" w:rsidP="0015313E">
            <w:pPr>
              <w:spacing w:after="0"/>
              <w:rPr>
                <w:rFonts w:ascii="Arial" w:hAnsi="Arial" w:cs="Arial"/>
                <w:color w:val="000000"/>
                <w:sz w:val="16"/>
                <w:szCs w:val="16"/>
              </w:rPr>
            </w:pPr>
            <w:r w:rsidRPr="00956B5C">
              <w:rPr>
                <w:rFonts w:ascii="Arial" w:hAnsi="Arial" w:cs="Arial"/>
                <w:color w:val="000000"/>
                <w:sz w:val="16"/>
                <w:szCs w:val="16"/>
              </w:rPr>
              <w:t>SP-61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892D34" w:rsidRPr="00956B5C" w:rsidRDefault="00892D34" w:rsidP="0015313E">
            <w:pPr>
              <w:spacing w:after="0"/>
              <w:rPr>
                <w:rFonts w:ascii="Arial" w:hAnsi="Arial" w:cs="Arial"/>
                <w:color w:val="000000"/>
                <w:sz w:val="16"/>
                <w:szCs w:val="16"/>
              </w:rPr>
            </w:pPr>
            <w:r w:rsidRPr="00956B5C">
              <w:rPr>
                <w:rFonts w:ascii="Arial" w:hAnsi="Arial" w:cs="Arial"/>
                <w:color w:val="000000"/>
                <w:sz w:val="16"/>
                <w:szCs w:val="16"/>
              </w:rPr>
              <w:t>SP-130413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892D34" w:rsidRPr="00956B5C" w:rsidRDefault="00892D34" w:rsidP="0015313E">
            <w:pPr>
              <w:spacing w:after="0"/>
              <w:rPr>
                <w:rFonts w:ascii="Arial" w:hAnsi="Arial" w:cs="Arial"/>
                <w:color w:val="000000"/>
                <w:sz w:val="16"/>
                <w:szCs w:val="16"/>
              </w:rPr>
            </w:pPr>
            <w:r w:rsidRPr="00956B5C">
              <w:rPr>
                <w:rFonts w:ascii="Arial" w:hAnsi="Arial" w:cs="Arial"/>
                <w:color w:val="000000"/>
                <w:sz w:val="16"/>
                <w:szCs w:val="16"/>
              </w:rPr>
              <w:t>S1-134180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92D34" w:rsidRPr="00956B5C" w:rsidRDefault="00892D34" w:rsidP="0015313E">
            <w:pPr>
              <w:spacing w:after="0"/>
              <w:rPr>
                <w:rFonts w:ascii="Arial" w:hAnsi="Arial" w:cs="Arial"/>
                <w:color w:val="000000"/>
                <w:sz w:val="16"/>
                <w:szCs w:val="16"/>
              </w:rPr>
            </w:pPr>
            <w:r w:rsidRPr="00956B5C">
              <w:rPr>
                <w:rFonts w:ascii="Arial" w:hAnsi="Arial" w:cs="Arial"/>
                <w:color w:val="000000"/>
                <w:sz w:val="16"/>
                <w:szCs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92D34" w:rsidRPr="00956B5C" w:rsidRDefault="00892D34" w:rsidP="0015313E">
            <w:pPr>
              <w:spacing w:after="0"/>
              <w:rPr>
                <w:rFonts w:ascii="Arial" w:hAnsi="Arial" w:cs="Arial"/>
                <w:color w:val="000000"/>
                <w:sz w:val="16"/>
                <w:szCs w:val="16"/>
              </w:rPr>
            </w:pPr>
            <w:r w:rsidRPr="00956B5C">
              <w:rPr>
                <w:rFonts w:ascii="Arial" w:hAnsi="Arial" w:cs="Arial"/>
                <w:color w:val="000000"/>
                <w:sz w:val="16"/>
                <w:szCs w:val="16"/>
              </w:rPr>
              <w:t>0463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892D34" w:rsidRPr="00956B5C" w:rsidRDefault="00892D34" w:rsidP="0015313E">
            <w:pPr>
              <w:spacing w:after="0"/>
              <w:rPr>
                <w:rFonts w:ascii="Arial" w:hAnsi="Arial" w:cs="Arial"/>
                <w:color w:val="000000"/>
                <w:sz w:val="16"/>
                <w:szCs w:val="16"/>
              </w:rPr>
            </w:pPr>
            <w:r w:rsidRPr="00956B5C">
              <w:rPr>
                <w:rFonts w:ascii="Arial" w:hAnsi="Arial" w:cs="Arial"/>
                <w:color w:val="000000"/>
                <w:sz w:val="16"/>
                <w:szCs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892D34" w:rsidRPr="00956B5C" w:rsidRDefault="00892D34" w:rsidP="0015313E">
            <w:pPr>
              <w:spacing w:after="0"/>
              <w:rPr>
                <w:rFonts w:ascii="Arial" w:hAnsi="Arial" w:cs="Arial"/>
                <w:color w:val="000000"/>
                <w:sz w:val="16"/>
                <w:szCs w:val="16"/>
              </w:rPr>
            </w:pPr>
            <w:r w:rsidRPr="00956B5C">
              <w:rPr>
                <w:rFonts w:ascii="Arial" w:hAnsi="Arial" w:cs="Arial"/>
                <w:color w:val="000000"/>
                <w:sz w:val="16"/>
                <w:szCs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892D34" w:rsidRPr="00956B5C" w:rsidRDefault="00892D34" w:rsidP="0015313E">
            <w:pPr>
              <w:spacing w:after="0"/>
              <w:rPr>
                <w:rFonts w:ascii="Arial" w:hAnsi="Arial" w:cs="Arial"/>
                <w:color w:val="000000"/>
                <w:sz w:val="16"/>
                <w:szCs w:val="16"/>
              </w:rPr>
            </w:pPr>
            <w:r w:rsidRPr="00956B5C">
              <w:rPr>
                <w:rFonts w:ascii="Arial" w:hAnsi="Arial" w:cs="Arial"/>
                <w:color w:val="000000"/>
                <w:sz w:val="16"/>
                <w:szCs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892D34" w:rsidRPr="00956B5C" w:rsidRDefault="00892D34" w:rsidP="0015313E">
            <w:pPr>
              <w:spacing w:after="0"/>
              <w:rPr>
                <w:rFonts w:ascii="Arial" w:hAnsi="Arial" w:cs="Arial"/>
                <w:color w:val="000000"/>
                <w:sz w:val="16"/>
                <w:szCs w:val="16"/>
              </w:rPr>
            </w:pPr>
            <w:r w:rsidRPr="00956B5C">
              <w:rPr>
                <w:rFonts w:ascii="Arial" w:hAnsi="Arial" w:cs="Arial"/>
                <w:color w:val="000000"/>
                <w:sz w:val="16"/>
                <w:szCs w:val="16"/>
              </w:rPr>
              <w:t>E-UTRAN Sharing Enhancements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92D34" w:rsidRPr="00956B5C" w:rsidRDefault="00892D34" w:rsidP="0015313E">
            <w:pPr>
              <w:spacing w:after="0"/>
              <w:rPr>
                <w:rFonts w:ascii="Arial" w:hAnsi="Arial" w:cs="Arial"/>
                <w:color w:val="000000"/>
                <w:sz w:val="16"/>
                <w:szCs w:val="16"/>
              </w:rPr>
            </w:pPr>
            <w:r w:rsidRPr="00956B5C">
              <w:rPr>
                <w:rFonts w:ascii="Arial" w:hAnsi="Arial" w:cs="Arial"/>
                <w:color w:val="000000"/>
                <w:sz w:val="16"/>
                <w:szCs w:val="16"/>
              </w:rPr>
              <w:t>12.4.0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92D34" w:rsidRPr="00956B5C" w:rsidRDefault="00892D34" w:rsidP="0015313E">
            <w:pPr>
              <w:spacing w:after="0"/>
              <w:rPr>
                <w:rFonts w:ascii="Arial" w:hAnsi="Arial" w:cs="Arial"/>
                <w:color w:val="000000"/>
                <w:sz w:val="16"/>
                <w:szCs w:val="16"/>
              </w:rPr>
            </w:pPr>
            <w:r w:rsidRPr="00956B5C">
              <w:rPr>
                <w:rFonts w:ascii="Arial" w:hAnsi="Arial" w:cs="Arial"/>
                <w:color w:val="000000"/>
                <w:sz w:val="16"/>
                <w:szCs w:val="16"/>
              </w:rPr>
              <w:t>13.0.0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892D34" w:rsidRPr="00956B5C" w:rsidRDefault="00892D34" w:rsidP="0015313E">
            <w:pPr>
              <w:spacing w:after="0"/>
              <w:rPr>
                <w:rFonts w:ascii="Arial" w:hAnsi="Arial" w:cs="Arial"/>
                <w:color w:val="000000"/>
                <w:sz w:val="16"/>
                <w:szCs w:val="16"/>
              </w:rPr>
            </w:pPr>
            <w:r w:rsidRPr="00956B5C">
              <w:rPr>
                <w:rFonts w:ascii="Arial" w:hAnsi="Arial" w:cs="Arial"/>
                <w:color w:val="000000"/>
                <w:sz w:val="16"/>
                <w:szCs w:val="16"/>
              </w:rPr>
              <w:t>RSE</w:t>
            </w:r>
          </w:p>
        </w:tc>
      </w:tr>
      <w:tr w:rsidR="0015313E" w:rsidRPr="0015313E"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15313E" w:rsidRPr="0015313E" w:rsidRDefault="0015313E" w:rsidP="0015313E">
            <w:pPr>
              <w:spacing w:after="0"/>
              <w:rPr>
                <w:rFonts w:ascii="Arial" w:eastAsia="MS Mincho" w:hAnsi="Arial" w:cs="Arial"/>
                <w:color w:val="000000"/>
                <w:sz w:val="16"/>
                <w:szCs w:val="16"/>
                <w:lang w:eastAsia="ja-JP"/>
              </w:rPr>
            </w:pPr>
            <w:r w:rsidRPr="0015313E">
              <w:rPr>
                <w:rFonts w:ascii="Arial" w:eastAsia="MS Mincho" w:hAnsi="Arial" w:cs="Arial"/>
                <w:color w:val="000000"/>
                <w:sz w:val="16"/>
                <w:szCs w:val="16"/>
                <w:lang w:eastAsia="ja-JP"/>
              </w:rPr>
              <w:t>SP-62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15313E" w:rsidRPr="0015313E" w:rsidRDefault="0015313E" w:rsidP="0015313E">
            <w:pPr>
              <w:spacing w:after="0"/>
              <w:rPr>
                <w:rFonts w:ascii="Arial" w:eastAsia="MS Mincho" w:hAnsi="Arial" w:cs="Arial"/>
                <w:color w:val="000000"/>
                <w:sz w:val="16"/>
                <w:szCs w:val="16"/>
                <w:lang w:eastAsia="ja-JP"/>
              </w:rPr>
            </w:pPr>
            <w:r w:rsidRPr="0015313E">
              <w:rPr>
                <w:rFonts w:ascii="Arial" w:eastAsia="MS Mincho" w:hAnsi="Arial" w:cs="Arial"/>
                <w:color w:val="000000"/>
                <w:sz w:val="16"/>
                <w:szCs w:val="16"/>
                <w:lang w:eastAsia="ja-JP"/>
              </w:rPr>
              <w:t>SP-130601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15313E" w:rsidRPr="0015313E" w:rsidRDefault="0015313E" w:rsidP="0015313E">
            <w:pPr>
              <w:spacing w:after="0"/>
              <w:rPr>
                <w:rFonts w:ascii="Arial" w:eastAsia="MS Mincho" w:hAnsi="Arial" w:cs="Arial"/>
                <w:color w:val="000000"/>
                <w:sz w:val="16"/>
                <w:szCs w:val="16"/>
                <w:lang w:eastAsia="ja-JP"/>
              </w:rPr>
            </w:pPr>
            <w:r w:rsidRPr="0015313E">
              <w:rPr>
                <w:rFonts w:ascii="Arial" w:eastAsia="MS Mincho" w:hAnsi="Arial" w:cs="Arial"/>
                <w:color w:val="000000"/>
                <w:sz w:val="16"/>
                <w:szCs w:val="16"/>
                <w:lang w:eastAsia="ja-JP"/>
              </w:rPr>
              <w:t>S1-135293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15313E" w:rsidRPr="0015313E" w:rsidRDefault="0015313E" w:rsidP="0015313E">
            <w:pPr>
              <w:spacing w:after="0"/>
              <w:rPr>
                <w:rFonts w:ascii="Arial" w:eastAsia="MS Mincho" w:hAnsi="Arial" w:cs="Arial"/>
                <w:color w:val="000000"/>
                <w:sz w:val="16"/>
                <w:szCs w:val="16"/>
                <w:lang w:eastAsia="ja-JP"/>
              </w:rPr>
            </w:pPr>
            <w:r w:rsidRPr="0015313E">
              <w:rPr>
                <w:rFonts w:ascii="Arial" w:eastAsia="MS Mincho" w:hAnsi="Arial" w:cs="Arial"/>
                <w:color w:val="000000"/>
                <w:sz w:val="16"/>
                <w:szCs w:val="16"/>
                <w:lang w:eastAsia="ja-JP"/>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5313E" w:rsidRPr="0015313E" w:rsidRDefault="0015313E" w:rsidP="0015313E">
            <w:pPr>
              <w:spacing w:after="0"/>
              <w:rPr>
                <w:rFonts w:ascii="Arial" w:eastAsia="MS Mincho" w:hAnsi="Arial" w:cs="Arial"/>
                <w:color w:val="000000"/>
                <w:sz w:val="16"/>
                <w:szCs w:val="16"/>
                <w:lang w:eastAsia="ja-JP"/>
              </w:rPr>
            </w:pPr>
            <w:r w:rsidRPr="0015313E">
              <w:rPr>
                <w:rFonts w:ascii="Arial" w:eastAsia="MS Mincho" w:hAnsi="Arial" w:cs="Arial"/>
                <w:color w:val="000000"/>
                <w:sz w:val="16"/>
                <w:szCs w:val="16"/>
                <w:lang w:eastAsia="ja-JP"/>
              </w:rPr>
              <w:t>0464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15313E" w:rsidRPr="0015313E" w:rsidRDefault="0015313E" w:rsidP="0015313E">
            <w:pPr>
              <w:spacing w:after="0"/>
              <w:rPr>
                <w:rFonts w:ascii="Arial" w:eastAsia="MS Mincho" w:hAnsi="Arial" w:cs="Arial"/>
                <w:color w:val="000000"/>
                <w:sz w:val="16"/>
                <w:szCs w:val="16"/>
                <w:lang w:eastAsia="ja-JP"/>
              </w:rPr>
            </w:pPr>
            <w:r w:rsidRPr="0015313E">
              <w:rPr>
                <w:rFonts w:ascii="Arial" w:eastAsia="MS Mincho" w:hAnsi="Arial" w:cs="Arial"/>
                <w:color w:val="000000"/>
                <w:sz w:val="16"/>
                <w:szCs w:val="16"/>
                <w:lang w:eastAsia="ja-JP"/>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15313E" w:rsidRPr="0015313E" w:rsidRDefault="0015313E" w:rsidP="0015313E">
            <w:pPr>
              <w:spacing w:after="0"/>
              <w:rPr>
                <w:rFonts w:ascii="Arial" w:eastAsia="MS Mincho" w:hAnsi="Arial" w:cs="Arial"/>
                <w:color w:val="000000"/>
                <w:sz w:val="16"/>
                <w:szCs w:val="16"/>
                <w:lang w:eastAsia="ja-JP"/>
              </w:rPr>
            </w:pPr>
            <w:r w:rsidRPr="0015313E">
              <w:rPr>
                <w:rFonts w:ascii="Arial" w:eastAsia="MS Mincho" w:hAnsi="Arial" w:cs="Arial"/>
                <w:color w:val="000000"/>
                <w:sz w:val="16"/>
                <w:szCs w:val="16"/>
                <w:lang w:eastAsia="ja-JP"/>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15313E" w:rsidRPr="0015313E" w:rsidRDefault="0015313E" w:rsidP="0015313E">
            <w:pPr>
              <w:spacing w:after="0"/>
              <w:rPr>
                <w:rFonts w:ascii="Arial" w:eastAsia="MS Mincho" w:hAnsi="Arial" w:cs="Arial"/>
                <w:color w:val="000000"/>
                <w:sz w:val="16"/>
                <w:szCs w:val="16"/>
                <w:lang w:eastAsia="ja-JP"/>
              </w:rPr>
            </w:pPr>
            <w:r w:rsidRPr="0015313E">
              <w:rPr>
                <w:rFonts w:ascii="Arial" w:eastAsia="MS Mincho" w:hAnsi="Arial" w:cs="Arial"/>
                <w:color w:val="000000"/>
                <w:sz w:val="16"/>
                <w:szCs w:val="16"/>
                <w:lang w:eastAsia="ja-JP"/>
              </w:rPr>
              <w:t>D</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15313E" w:rsidRPr="0015313E" w:rsidRDefault="0015313E" w:rsidP="0015313E">
            <w:pPr>
              <w:spacing w:after="0"/>
              <w:rPr>
                <w:rFonts w:ascii="Arial" w:eastAsia="MS Mincho" w:hAnsi="Arial" w:cs="Arial"/>
                <w:color w:val="000000"/>
                <w:sz w:val="16"/>
                <w:szCs w:val="16"/>
                <w:lang w:eastAsia="ja-JP"/>
              </w:rPr>
            </w:pPr>
            <w:r w:rsidRPr="0015313E">
              <w:rPr>
                <w:rFonts w:ascii="Arial" w:eastAsia="MS Mincho" w:hAnsi="Arial" w:cs="Arial"/>
                <w:color w:val="000000"/>
                <w:sz w:val="16"/>
                <w:szCs w:val="16"/>
                <w:lang w:eastAsia="ja-JP"/>
              </w:rPr>
              <w:t>Editorial fixes to RAN Sharing Enhancements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5313E" w:rsidRPr="0015313E" w:rsidRDefault="0015313E" w:rsidP="0015313E">
            <w:pPr>
              <w:spacing w:after="0"/>
              <w:rPr>
                <w:rFonts w:ascii="Arial" w:eastAsia="MS Mincho" w:hAnsi="Arial" w:cs="Arial"/>
                <w:color w:val="000000"/>
                <w:sz w:val="16"/>
                <w:szCs w:val="16"/>
                <w:lang w:eastAsia="ja-JP"/>
              </w:rPr>
            </w:pPr>
            <w:r w:rsidRPr="0015313E">
              <w:rPr>
                <w:rFonts w:ascii="Arial" w:eastAsia="MS Mincho" w:hAnsi="Arial" w:cs="Arial"/>
                <w:color w:val="000000"/>
                <w:sz w:val="16"/>
                <w:szCs w:val="16"/>
                <w:lang w:eastAsia="ja-JP"/>
              </w:rPr>
              <w:t>13.0.0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5313E" w:rsidRPr="0015313E" w:rsidRDefault="0015313E" w:rsidP="0015313E">
            <w:pPr>
              <w:spacing w:after="0"/>
              <w:rPr>
                <w:rFonts w:ascii="Arial" w:eastAsia="MS Mincho" w:hAnsi="Arial" w:cs="Arial"/>
                <w:color w:val="000000"/>
                <w:sz w:val="16"/>
                <w:szCs w:val="16"/>
                <w:lang w:eastAsia="ja-JP"/>
              </w:rPr>
            </w:pPr>
            <w:r w:rsidRPr="0015313E">
              <w:rPr>
                <w:rFonts w:ascii="Arial" w:eastAsia="MS Mincho" w:hAnsi="Arial" w:cs="Arial"/>
                <w:color w:val="000000"/>
                <w:sz w:val="16"/>
                <w:szCs w:val="16"/>
                <w:lang w:eastAsia="ja-JP"/>
              </w:rPr>
              <w:t>13.1.0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15313E" w:rsidRPr="0015313E" w:rsidRDefault="0015313E" w:rsidP="0015313E">
            <w:pPr>
              <w:spacing w:after="0"/>
              <w:rPr>
                <w:rFonts w:ascii="Arial" w:eastAsia="MS Mincho" w:hAnsi="Arial" w:cs="Arial"/>
                <w:color w:val="000000"/>
                <w:sz w:val="16"/>
                <w:szCs w:val="16"/>
                <w:lang w:eastAsia="ja-JP"/>
              </w:rPr>
            </w:pPr>
            <w:r w:rsidRPr="0015313E">
              <w:rPr>
                <w:rFonts w:ascii="Arial" w:eastAsia="MS Mincho" w:hAnsi="Arial" w:cs="Arial"/>
                <w:color w:val="000000"/>
                <w:sz w:val="16"/>
                <w:szCs w:val="16"/>
                <w:lang w:eastAsia="ja-JP"/>
              </w:rPr>
              <w:t>RSE</w:t>
            </w:r>
          </w:p>
        </w:tc>
      </w:tr>
      <w:tr w:rsidR="0015313E" w:rsidRPr="00892D3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SP-62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SP-130601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S1-135309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0465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Support for Load Balancing in Shared E-UTRAN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13.0.0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13.1.0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RSE</w:t>
            </w:r>
          </w:p>
        </w:tc>
      </w:tr>
      <w:tr w:rsidR="0015313E" w:rsidRPr="00892D3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SP-62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SP-130601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S1-135310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0466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Additional RAN Sharing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13.0.0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13.1.0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RSE</w:t>
            </w:r>
          </w:p>
        </w:tc>
      </w:tr>
      <w:tr w:rsidR="0015313E" w:rsidRPr="00892D3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SP-62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SP-130601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S1-135294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0468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Clarification of Hosting E-UTRAN Operator role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13.0.0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13.1.0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RSE</w:t>
            </w:r>
          </w:p>
        </w:tc>
      </w:tr>
      <w:tr w:rsidR="0015313E" w:rsidRPr="00892D3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SP-62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SP-130601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S1-135313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0469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Adding explanatory text to requirements on E-UTRAN Sharing</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13.0.0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13.1.0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RSE</w:t>
            </w:r>
          </w:p>
        </w:tc>
      </w:tr>
      <w:tr w:rsidR="0015313E" w:rsidRPr="00892D3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SP-62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SP-130601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S1-135312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0470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Enabling Dynamic capacity negotiation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13.0.0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13.1.0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15313E" w:rsidRPr="001349EE" w:rsidRDefault="0015313E" w:rsidP="0015313E">
            <w:pPr>
              <w:spacing w:after="0"/>
              <w:rPr>
                <w:rFonts w:ascii="Arial" w:hAnsi="Arial" w:cs="Arial"/>
                <w:color w:val="000000"/>
                <w:sz w:val="16"/>
                <w:szCs w:val="16"/>
              </w:rPr>
            </w:pPr>
            <w:r w:rsidRPr="001349EE">
              <w:rPr>
                <w:rFonts w:ascii="Arial" w:hAnsi="Arial" w:cs="Arial"/>
                <w:color w:val="000000"/>
                <w:sz w:val="16"/>
                <w:szCs w:val="16"/>
              </w:rPr>
              <w:t>RSE</w:t>
            </w:r>
          </w:p>
        </w:tc>
      </w:tr>
      <w:tr w:rsidR="00865BFB" w:rsidRPr="00892D3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865BFB" w:rsidRPr="001349EE" w:rsidRDefault="00865BFB" w:rsidP="00865BFB">
            <w:pPr>
              <w:spacing w:after="0"/>
              <w:rPr>
                <w:rFonts w:ascii="Arial" w:hAnsi="Arial" w:cs="Arial"/>
                <w:color w:val="000000"/>
                <w:sz w:val="16"/>
                <w:szCs w:val="16"/>
              </w:rPr>
            </w:pPr>
            <w:r>
              <w:rPr>
                <w:rFonts w:ascii="Arial" w:hAnsi="Arial" w:cs="Arial"/>
                <w:color w:val="000000"/>
                <w:sz w:val="16"/>
                <w:szCs w:val="16"/>
              </w:rPr>
              <w:t>SP-63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865BFB" w:rsidRPr="00865BFB" w:rsidRDefault="00865BFB" w:rsidP="00865BFB">
            <w:pPr>
              <w:spacing w:after="0"/>
              <w:rPr>
                <w:rFonts w:ascii="Arial" w:hAnsi="Arial" w:cs="Arial"/>
                <w:color w:val="000000"/>
                <w:sz w:val="16"/>
                <w:szCs w:val="16"/>
              </w:rPr>
            </w:pPr>
            <w:r w:rsidRPr="00865BFB">
              <w:rPr>
                <w:rFonts w:ascii="Arial" w:hAnsi="Arial" w:cs="Arial"/>
                <w:color w:val="000000"/>
                <w:sz w:val="16"/>
                <w:szCs w:val="16"/>
              </w:rPr>
              <w:t>SP-140066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865BFB" w:rsidRPr="00865BFB" w:rsidRDefault="00865BFB" w:rsidP="00865BFB">
            <w:pPr>
              <w:spacing w:after="0"/>
              <w:rPr>
                <w:rFonts w:ascii="Arial" w:hAnsi="Arial" w:cs="Arial"/>
                <w:color w:val="000000"/>
                <w:sz w:val="16"/>
                <w:szCs w:val="16"/>
              </w:rPr>
            </w:pPr>
            <w:r w:rsidRPr="00865BFB">
              <w:rPr>
                <w:rFonts w:ascii="Arial" w:hAnsi="Arial" w:cs="Arial"/>
                <w:color w:val="000000"/>
                <w:sz w:val="16"/>
                <w:szCs w:val="16"/>
              </w:rPr>
              <w:t>S1-140230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65BFB" w:rsidRPr="00865BFB" w:rsidRDefault="00865BFB" w:rsidP="00865BFB">
            <w:pPr>
              <w:spacing w:after="0"/>
              <w:rPr>
                <w:rFonts w:ascii="Arial" w:hAnsi="Arial" w:cs="Arial"/>
                <w:color w:val="000000"/>
                <w:sz w:val="16"/>
                <w:szCs w:val="16"/>
              </w:rPr>
            </w:pPr>
            <w:r w:rsidRPr="00865BFB">
              <w:rPr>
                <w:rFonts w:ascii="Arial" w:hAnsi="Arial" w:cs="Arial"/>
                <w:color w:val="000000"/>
                <w:sz w:val="16"/>
                <w:szCs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65BFB" w:rsidRPr="00865BFB" w:rsidRDefault="00865BFB" w:rsidP="00865BFB">
            <w:pPr>
              <w:spacing w:after="0"/>
              <w:rPr>
                <w:rFonts w:ascii="Arial" w:hAnsi="Arial" w:cs="Arial"/>
                <w:color w:val="000000"/>
                <w:sz w:val="16"/>
                <w:szCs w:val="16"/>
              </w:rPr>
            </w:pPr>
            <w:r w:rsidRPr="00865BFB">
              <w:rPr>
                <w:rFonts w:ascii="Arial" w:hAnsi="Arial" w:cs="Arial"/>
                <w:color w:val="000000"/>
                <w:sz w:val="16"/>
                <w:szCs w:val="16"/>
              </w:rPr>
              <w:t>0471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865BFB" w:rsidRPr="00865BFB" w:rsidRDefault="00865BFB" w:rsidP="00865BFB">
            <w:pPr>
              <w:spacing w:after="0"/>
              <w:rPr>
                <w:rFonts w:ascii="Arial" w:hAnsi="Arial" w:cs="Arial"/>
                <w:color w:val="000000"/>
                <w:sz w:val="16"/>
                <w:szCs w:val="16"/>
              </w:rPr>
            </w:pPr>
            <w:r w:rsidRPr="00865BFB">
              <w:rPr>
                <w:rFonts w:ascii="Arial" w:hAnsi="Arial" w:cs="Arial"/>
                <w:color w:val="000000"/>
                <w:sz w:val="16"/>
                <w:szCs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865BFB" w:rsidRPr="00865BFB" w:rsidRDefault="00865BFB" w:rsidP="00865BFB">
            <w:pPr>
              <w:spacing w:after="0"/>
              <w:rPr>
                <w:rFonts w:ascii="Arial" w:hAnsi="Arial" w:cs="Arial"/>
                <w:color w:val="000000"/>
                <w:sz w:val="16"/>
                <w:szCs w:val="16"/>
              </w:rPr>
            </w:pPr>
            <w:r w:rsidRPr="00865BFB">
              <w:rPr>
                <w:rFonts w:ascii="Arial" w:hAnsi="Arial" w:cs="Arial"/>
                <w:color w:val="000000"/>
                <w:sz w:val="16"/>
                <w:szCs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865BFB" w:rsidRPr="00865BFB" w:rsidRDefault="00865BFB" w:rsidP="00865BFB">
            <w:pPr>
              <w:spacing w:after="0"/>
              <w:rPr>
                <w:rFonts w:ascii="Arial" w:hAnsi="Arial" w:cs="Arial"/>
                <w:color w:val="000000"/>
                <w:sz w:val="16"/>
                <w:szCs w:val="16"/>
              </w:rPr>
            </w:pPr>
            <w:r w:rsidRPr="00865BFB">
              <w:rPr>
                <w:rFonts w:ascii="Arial" w:hAnsi="Arial" w:cs="Arial"/>
                <w:color w:val="000000"/>
                <w:sz w:val="16"/>
                <w:szCs w:val="16"/>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865BFB" w:rsidRPr="00865BFB" w:rsidRDefault="00865BFB" w:rsidP="00865BFB">
            <w:pPr>
              <w:spacing w:after="0"/>
              <w:rPr>
                <w:rFonts w:ascii="Arial" w:hAnsi="Arial" w:cs="Arial"/>
                <w:color w:val="000000"/>
                <w:sz w:val="16"/>
                <w:szCs w:val="16"/>
              </w:rPr>
            </w:pPr>
            <w:r w:rsidRPr="00865BFB">
              <w:rPr>
                <w:rFonts w:ascii="Arial" w:hAnsi="Arial" w:cs="Arial"/>
                <w:color w:val="000000"/>
                <w:sz w:val="16"/>
                <w:szCs w:val="16"/>
              </w:rPr>
              <w:t>RSE load balancing under EPC congestion situations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65BFB" w:rsidRPr="00865BFB" w:rsidRDefault="00865BFB" w:rsidP="00865BFB">
            <w:pPr>
              <w:spacing w:after="0"/>
              <w:rPr>
                <w:rFonts w:ascii="Arial" w:hAnsi="Arial" w:cs="Arial"/>
                <w:color w:val="000000"/>
                <w:sz w:val="16"/>
                <w:szCs w:val="16"/>
              </w:rPr>
            </w:pPr>
            <w:r w:rsidRPr="00865BFB">
              <w:rPr>
                <w:rFonts w:ascii="Arial" w:hAnsi="Arial" w:cs="Arial"/>
                <w:color w:val="000000"/>
                <w:sz w:val="16"/>
                <w:szCs w:val="16"/>
              </w:rPr>
              <w:t>13.1.0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65BFB" w:rsidRPr="00865BFB" w:rsidRDefault="00865BFB" w:rsidP="00865BFB">
            <w:pPr>
              <w:spacing w:after="0"/>
              <w:rPr>
                <w:rFonts w:ascii="Arial" w:hAnsi="Arial" w:cs="Arial"/>
                <w:color w:val="000000"/>
                <w:sz w:val="16"/>
                <w:szCs w:val="16"/>
              </w:rPr>
            </w:pPr>
            <w:r w:rsidRPr="00865BFB">
              <w:rPr>
                <w:rFonts w:ascii="Arial" w:hAnsi="Arial" w:cs="Arial"/>
                <w:color w:val="000000"/>
                <w:sz w:val="16"/>
                <w:szCs w:val="16"/>
              </w:rPr>
              <w:t>13.2.0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865BFB" w:rsidRPr="00865BFB" w:rsidRDefault="00865BFB" w:rsidP="00865BFB">
            <w:pPr>
              <w:spacing w:after="0"/>
              <w:rPr>
                <w:rFonts w:ascii="Arial" w:hAnsi="Arial" w:cs="Arial"/>
                <w:color w:val="000000"/>
                <w:sz w:val="16"/>
                <w:szCs w:val="16"/>
              </w:rPr>
            </w:pPr>
            <w:r w:rsidRPr="00865BFB">
              <w:rPr>
                <w:rFonts w:ascii="Arial" w:hAnsi="Arial" w:cs="Arial"/>
                <w:color w:val="000000"/>
                <w:sz w:val="16"/>
                <w:szCs w:val="16"/>
              </w:rPr>
              <w:t>RSE</w:t>
            </w:r>
          </w:p>
        </w:tc>
      </w:tr>
      <w:tr w:rsidR="005C2F74" w:rsidRPr="00892D3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SP-65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SP-140501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S1-143604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0473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5</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Exposure of network service and capabilities to 3rd party</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13.2.0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13.3.0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SEES</w:t>
            </w:r>
          </w:p>
        </w:tc>
      </w:tr>
      <w:tr w:rsidR="005C2F74" w:rsidRPr="00892D3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SP-65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SP-140508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S1-143607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0476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4</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Co-ordinated SIPTO Change of P-GW</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13.2.0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13.3.0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CSIPTO</w:t>
            </w:r>
          </w:p>
        </w:tc>
      </w:tr>
      <w:tr w:rsidR="005C2F74" w:rsidRPr="00892D3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SP-65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SP-140510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S1-143279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0479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Definition of (S)Gi-LAN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13.2.0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13.3.0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FMSS</w:t>
            </w:r>
          </w:p>
        </w:tc>
      </w:tr>
      <w:tr w:rsidR="005C2F74" w:rsidRPr="00892D3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SP-65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SP-140510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S1-143556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0478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Requirements for Flexible Mobile Steering Service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13.2.0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13.3.0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C2F74" w:rsidRPr="005C2F74" w:rsidRDefault="005C2F74" w:rsidP="005C2F74">
            <w:pPr>
              <w:spacing w:after="0"/>
              <w:rPr>
                <w:rFonts w:ascii="Arial" w:hAnsi="Arial" w:cs="Arial"/>
                <w:color w:val="000000"/>
                <w:sz w:val="16"/>
                <w:szCs w:val="16"/>
              </w:rPr>
            </w:pPr>
            <w:r w:rsidRPr="005C2F74">
              <w:rPr>
                <w:rFonts w:ascii="Arial" w:hAnsi="Arial" w:cs="Arial"/>
                <w:color w:val="000000"/>
                <w:sz w:val="16"/>
                <w:szCs w:val="16"/>
              </w:rPr>
              <w:t>FMSS</w:t>
            </w:r>
          </w:p>
        </w:tc>
      </w:tr>
      <w:tr w:rsidR="00E719A6" w:rsidRPr="00892D3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E719A6" w:rsidRPr="00D96D36" w:rsidRDefault="00E719A6" w:rsidP="003F1DC7">
            <w:pPr>
              <w:spacing w:after="0"/>
              <w:rPr>
                <w:rFonts w:ascii="Arial" w:eastAsia="Batang" w:hAnsi="Arial" w:cs="Arial"/>
                <w:sz w:val="16"/>
              </w:rPr>
            </w:pPr>
            <w:r w:rsidRPr="00D96D36">
              <w:rPr>
                <w:rFonts w:ascii="Arial" w:eastAsia="Batang" w:hAnsi="Arial" w:cs="Arial"/>
                <w:sz w:val="16"/>
              </w:rPr>
              <w:t>SP-66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SP-140755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S1-144611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481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GERAN &amp; UTRAN Sharing, change to the title of Section 28 and update to clause 28.1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13.3.0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13.4.0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GUSH</w:t>
            </w:r>
          </w:p>
        </w:tc>
      </w:tr>
      <w:tr w:rsidR="00E719A6" w:rsidRPr="00892D3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E719A6" w:rsidRPr="00D96D36" w:rsidRDefault="00E719A6" w:rsidP="003F1DC7">
            <w:pPr>
              <w:spacing w:after="0"/>
              <w:rPr>
                <w:rFonts w:ascii="Arial" w:eastAsia="Batang" w:hAnsi="Arial" w:cs="Arial"/>
                <w:sz w:val="16"/>
              </w:rPr>
            </w:pPr>
            <w:r w:rsidRPr="00D96D36">
              <w:rPr>
                <w:rFonts w:ascii="Arial" w:eastAsia="Batang" w:hAnsi="Arial" w:cs="Arial"/>
                <w:sz w:val="16"/>
              </w:rPr>
              <w:t>SP-66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SP-140755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S1-144617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482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GERAN &amp; UTRAN Sharing, new clauses 28.3 and 28.3.1 (Allocation of Shared GERAN &amp; UTRAN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13.3.0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13.4.0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GUSH</w:t>
            </w:r>
          </w:p>
        </w:tc>
      </w:tr>
      <w:tr w:rsidR="00E719A6" w:rsidRPr="00892D3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E719A6" w:rsidRPr="00D96D36" w:rsidRDefault="00E719A6" w:rsidP="003F1DC7">
            <w:pPr>
              <w:spacing w:after="0"/>
              <w:rPr>
                <w:rFonts w:ascii="Arial" w:eastAsia="Batang" w:hAnsi="Arial" w:cs="Arial"/>
                <w:sz w:val="16"/>
              </w:rPr>
            </w:pPr>
            <w:r w:rsidRPr="00D96D36">
              <w:rPr>
                <w:rFonts w:ascii="Arial" w:eastAsia="Batang" w:hAnsi="Arial" w:cs="Arial"/>
                <w:sz w:val="16"/>
              </w:rPr>
              <w:t>SP-66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SP-140755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S1-144618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483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GERAN &amp; UTRAN Sharing, new clause 28.3.2 (OA&amp;M access to the shared RAN).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13.3.0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13.4.0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GUSH</w:t>
            </w:r>
          </w:p>
        </w:tc>
      </w:tr>
      <w:tr w:rsidR="00E719A6" w:rsidRPr="00892D3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E719A6" w:rsidRPr="00D96D36" w:rsidRDefault="00E719A6" w:rsidP="003F1DC7">
            <w:pPr>
              <w:spacing w:after="0"/>
              <w:rPr>
                <w:rFonts w:ascii="Arial" w:eastAsia="Batang" w:hAnsi="Arial" w:cs="Arial"/>
                <w:sz w:val="16"/>
              </w:rPr>
            </w:pPr>
            <w:r w:rsidRPr="00D96D36">
              <w:rPr>
                <w:rFonts w:ascii="Arial" w:eastAsia="Batang" w:hAnsi="Arial" w:cs="Arial"/>
                <w:sz w:val="16"/>
              </w:rPr>
              <w:t>SP-66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SP-140755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S1-144533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484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GERAN &amp; UTRAN Sharing, new clause 28.3.3 (Generation and retrieval of usage and accounting information).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13.3.0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13.4.0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GUSH</w:t>
            </w:r>
          </w:p>
        </w:tc>
      </w:tr>
      <w:tr w:rsidR="00E719A6" w:rsidRPr="00892D3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E719A6" w:rsidRPr="00D96D36" w:rsidRDefault="00E719A6" w:rsidP="003F1DC7">
            <w:pPr>
              <w:spacing w:after="0"/>
              <w:rPr>
                <w:rFonts w:ascii="Arial" w:eastAsia="Batang" w:hAnsi="Arial" w:cs="Arial"/>
                <w:sz w:val="16"/>
              </w:rPr>
            </w:pPr>
            <w:r w:rsidRPr="00D96D36">
              <w:rPr>
                <w:rFonts w:ascii="Arial" w:eastAsia="Batang" w:hAnsi="Arial" w:cs="Arial"/>
                <w:sz w:val="16"/>
              </w:rPr>
              <w:t>SP-66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SP-140755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S1-144534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485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GERAN &amp; UTRAN Sharing, new clause 28.3.4 (MDT Collection)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13.3.0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13.4.0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GUSH</w:t>
            </w:r>
          </w:p>
        </w:tc>
      </w:tr>
      <w:tr w:rsidR="00E719A6" w:rsidRPr="00892D3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E719A6" w:rsidRPr="00D96D36" w:rsidRDefault="00E719A6" w:rsidP="003F1DC7">
            <w:pPr>
              <w:spacing w:after="0"/>
              <w:rPr>
                <w:rFonts w:ascii="Arial" w:eastAsia="Batang" w:hAnsi="Arial" w:cs="Arial"/>
                <w:sz w:val="16"/>
              </w:rPr>
            </w:pPr>
            <w:r w:rsidRPr="00D96D36">
              <w:rPr>
                <w:rFonts w:ascii="Arial" w:eastAsia="Batang" w:hAnsi="Arial" w:cs="Arial"/>
                <w:sz w:val="16"/>
              </w:rPr>
              <w:t>SP-66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SP-140755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S1-144640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486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GERAN &amp; UTRAN Sharing, new clause 28.3.5 (PWS Support)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13.3.0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13.4.0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GUSH</w:t>
            </w:r>
          </w:p>
        </w:tc>
      </w:tr>
      <w:tr w:rsidR="00E719A6" w:rsidRPr="00892D3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E719A6" w:rsidRPr="00D96D36" w:rsidRDefault="00E719A6" w:rsidP="003F1DC7">
            <w:pPr>
              <w:spacing w:after="0"/>
              <w:rPr>
                <w:rFonts w:ascii="Arial" w:eastAsia="Batang" w:hAnsi="Arial" w:cs="Arial"/>
                <w:sz w:val="16"/>
              </w:rPr>
            </w:pPr>
            <w:r w:rsidRPr="00D96D36">
              <w:rPr>
                <w:rFonts w:ascii="Arial" w:eastAsia="Batang" w:hAnsi="Arial" w:cs="Arial"/>
                <w:sz w:val="16"/>
              </w:rPr>
              <w:t>SP-66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SP-140755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S1-144619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487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GERAN &amp; UTRAN Sharing, new clause 28.3.6 (Support for load balancing).</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13.3.0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13.4.0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GUSH</w:t>
            </w:r>
          </w:p>
        </w:tc>
      </w:tr>
      <w:tr w:rsidR="00E719A6" w:rsidRPr="00892D3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E719A6" w:rsidRPr="00D96D36" w:rsidRDefault="00E719A6" w:rsidP="003F1DC7">
            <w:pPr>
              <w:spacing w:after="0"/>
              <w:rPr>
                <w:rFonts w:ascii="Arial" w:eastAsia="Batang" w:hAnsi="Arial" w:cs="Arial"/>
                <w:sz w:val="16"/>
              </w:rPr>
            </w:pPr>
            <w:r w:rsidRPr="00D96D36">
              <w:rPr>
                <w:rFonts w:ascii="Arial" w:eastAsia="Batang" w:hAnsi="Arial" w:cs="Arial"/>
                <w:sz w:val="16"/>
              </w:rPr>
              <w:t>SP-66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SP-140755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S1-144636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488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GERAN &amp; UTRAN Sharing, new clause 28.3.7 (Dynamic capacity negotiation).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13.3.0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13.4.0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GUSH</w:t>
            </w:r>
          </w:p>
        </w:tc>
      </w:tr>
      <w:tr w:rsidR="00E719A6" w:rsidRPr="00892D3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E719A6" w:rsidRPr="00D96D36" w:rsidRDefault="00E719A6" w:rsidP="003F1DC7">
            <w:pPr>
              <w:spacing w:after="0"/>
              <w:rPr>
                <w:rFonts w:ascii="Arial" w:eastAsia="Batang" w:hAnsi="Arial" w:cs="Arial"/>
                <w:sz w:val="16"/>
              </w:rPr>
            </w:pPr>
            <w:r w:rsidRPr="00D96D36">
              <w:rPr>
                <w:rFonts w:ascii="Arial" w:eastAsia="Batang" w:hAnsi="Arial" w:cs="Arial"/>
                <w:sz w:val="16"/>
              </w:rPr>
              <w:t>SP-66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SP-140781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S1-144528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493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eCall mode of operation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13.3.0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13.4.0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EDATA</w:t>
            </w:r>
          </w:p>
        </w:tc>
      </w:tr>
      <w:tr w:rsidR="00E719A6" w:rsidRPr="00892D3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E719A6" w:rsidRPr="00D96D36" w:rsidRDefault="00E719A6" w:rsidP="003F1DC7">
            <w:pPr>
              <w:spacing w:after="0"/>
              <w:rPr>
                <w:rFonts w:ascii="Arial" w:eastAsia="Batang" w:hAnsi="Arial" w:cs="Arial"/>
                <w:sz w:val="16"/>
              </w:rPr>
            </w:pPr>
            <w:r w:rsidRPr="00D96D36">
              <w:rPr>
                <w:rFonts w:ascii="Arial" w:eastAsia="Batang" w:hAnsi="Arial" w:cs="Arial"/>
                <w:sz w:val="16"/>
              </w:rPr>
              <w:t>SP-66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SP-140751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S1-144556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494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Align the MTC monitoring requirements with Service Exposure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13.3.0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13.4.0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719A6" w:rsidRPr="00DE03A1" w:rsidRDefault="00E719A6" w:rsidP="003F1DC7">
            <w:pPr>
              <w:spacing w:after="0"/>
              <w:rPr>
                <w:rFonts w:ascii="Arial" w:eastAsia="Batang" w:hAnsi="Arial" w:cs="Arial"/>
                <w:sz w:val="16"/>
              </w:rPr>
            </w:pPr>
            <w:r w:rsidRPr="00DE03A1">
              <w:rPr>
                <w:rFonts w:ascii="Arial" w:eastAsia="Batang" w:hAnsi="Arial" w:cs="Arial"/>
                <w:sz w:val="16"/>
              </w:rPr>
              <w:t>TEI13</w:t>
            </w:r>
          </w:p>
        </w:tc>
      </w:tr>
      <w:tr w:rsidR="005A4036" w:rsidRPr="004C022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5A4036" w:rsidRPr="004C0224" w:rsidRDefault="005A4036" w:rsidP="004C0224">
            <w:pPr>
              <w:spacing w:after="0"/>
              <w:rPr>
                <w:rFonts w:ascii="Arial" w:eastAsia="Batang" w:hAnsi="Arial" w:cs="Arial"/>
                <w:sz w:val="16"/>
              </w:rPr>
            </w:pPr>
            <w:r w:rsidRPr="004C0224">
              <w:rPr>
                <w:rFonts w:ascii="Arial" w:eastAsia="Batang" w:hAnsi="Arial" w:cs="Arial"/>
                <w:sz w:val="16"/>
              </w:rPr>
              <w:t>SP-67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A4036" w:rsidRPr="004C0224" w:rsidRDefault="005A4036" w:rsidP="0098012E">
            <w:pPr>
              <w:spacing w:after="0"/>
              <w:rPr>
                <w:rFonts w:ascii="Arial" w:eastAsia="Batang" w:hAnsi="Arial" w:cs="Arial"/>
                <w:sz w:val="16"/>
              </w:rPr>
            </w:pPr>
            <w:r w:rsidRPr="004C0224">
              <w:rPr>
                <w:rFonts w:ascii="Arial" w:eastAsia="Batang" w:hAnsi="Arial" w:cs="Arial"/>
                <w:sz w:val="16"/>
              </w:rPr>
              <w:t>SP-150039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A4036" w:rsidRPr="004C0224" w:rsidRDefault="005A4036" w:rsidP="0098012E">
            <w:pPr>
              <w:spacing w:after="0"/>
              <w:rPr>
                <w:rFonts w:ascii="Arial" w:eastAsia="Batang" w:hAnsi="Arial" w:cs="Arial"/>
                <w:sz w:val="16"/>
              </w:rPr>
            </w:pPr>
            <w:r w:rsidRPr="004C0224">
              <w:rPr>
                <w:rFonts w:ascii="Arial" w:eastAsia="Batang" w:hAnsi="Arial" w:cs="Arial"/>
                <w:sz w:val="16"/>
              </w:rPr>
              <w:t>S1-150214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A4036" w:rsidRPr="004C0224" w:rsidRDefault="005A4036" w:rsidP="004C0224">
            <w:pPr>
              <w:spacing w:after="0"/>
              <w:rPr>
                <w:rFonts w:ascii="Arial" w:eastAsia="Batang" w:hAnsi="Arial" w:cs="Arial"/>
                <w:sz w:val="16"/>
              </w:rPr>
            </w:pPr>
            <w:r w:rsidRPr="004C0224">
              <w:rPr>
                <w:rFonts w:ascii="Arial" w:eastAsia="Batang"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A4036" w:rsidRPr="004C0224" w:rsidRDefault="005A4036" w:rsidP="004C0224">
            <w:pPr>
              <w:spacing w:after="0"/>
              <w:rPr>
                <w:rFonts w:ascii="Arial" w:eastAsia="Batang" w:hAnsi="Arial" w:cs="Arial"/>
                <w:sz w:val="16"/>
              </w:rPr>
            </w:pPr>
            <w:r w:rsidRPr="004C0224">
              <w:rPr>
                <w:rFonts w:ascii="Arial" w:eastAsia="Batang" w:hAnsi="Arial" w:cs="Arial"/>
                <w:sz w:val="16"/>
              </w:rPr>
              <w:t>495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A4036" w:rsidRPr="004C0224" w:rsidRDefault="005A4036" w:rsidP="004C0224">
            <w:pPr>
              <w:spacing w:after="0"/>
              <w:rPr>
                <w:rFonts w:ascii="Arial" w:eastAsia="Batang" w:hAnsi="Arial" w:cs="Arial"/>
                <w:sz w:val="16"/>
              </w:rPr>
            </w:pPr>
            <w:r w:rsidRPr="004C0224">
              <w:rPr>
                <w:rFonts w:ascii="Arial" w:eastAsia="Batang" w:hAnsi="Arial" w:cs="Arial"/>
                <w:sz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A4036" w:rsidRPr="004C0224" w:rsidRDefault="005A4036" w:rsidP="0098012E">
            <w:pPr>
              <w:spacing w:after="0"/>
              <w:rPr>
                <w:rFonts w:ascii="Arial" w:eastAsia="Batang" w:hAnsi="Arial" w:cs="Arial"/>
                <w:sz w:val="16"/>
              </w:rPr>
            </w:pPr>
            <w:r w:rsidRPr="004C0224">
              <w:rPr>
                <w:rFonts w:ascii="Arial" w:eastAsia="Batang" w:hAnsi="Arial" w:cs="Arial"/>
                <w:sz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A4036" w:rsidRPr="004C0224" w:rsidRDefault="005A4036" w:rsidP="0098012E">
            <w:pPr>
              <w:spacing w:after="0"/>
              <w:rPr>
                <w:rFonts w:ascii="Arial" w:eastAsia="Batang" w:hAnsi="Arial" w:cs="Arial"/>
                <w:sz w:val="16"/>
              </w:rPr>
            </w:pPr>
            <w:r w:rsidRPr="004C0224">
              <w:rPr>
                <w:rFonts w:ascii="Arial" w:eastAsia="Batang" w:hAnsi="Arial" w:cs="Arial"/>
                <w:sz w:val="16"/>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5A4036" w:rsidRPr="004C0224" w:rsidRDefault="005A4036" w:rsidP="0098012E">
            <w:pPr>
              <w:spacing w:after="0"/>
              <w:rPr>
                <w:rFonts w:ascii="Arial" w:eastAsia="Batang" w:hAnsi="Arial" w:cs="Arial"/>
                <w:sz w:val="16"/>
              </w:rPr>
            </w:pPr>
            <w:r w:rsidRPr="004C0224">
              <w:rPr>
                <w:rFonts w:ascii="Arial" w:eastAsia="Batang" w:hAnsi="Arial" w:cs="Arial"/>
                <w:sz w:val="16"/>
              </w:rPr>
              <w:t>Update of Definitions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A4036" w:rsidRPr="004C0224" w:rsidRDefault="005A4036" w:rsidP="0098012E">
            <w:pPr>
              <w:spacing w:after="0"/>
              <w:rPr>
                <w:rFonts w:ascii="Arial" w:eastAsia="Batang" w:hAnsi="Arial" w:cs="Arial"/>
                <w:sz w:val="16"/>
              </w:rPr>
            </w:pPr>
            <w:r w:rsidRPr="004C0224">
              <w:rPr>
                <w:rFonts w:ascii="Arial" w:eastAsia="Batang" w:hAnsi="Arial" w:cs="Arial"/>
                <w:sz w:val="16"/>
              </w:rPr>
              <w:t>13.4.0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A4036" w:rsidRPr="004C0224" w:rsidRDefault="005A4036" w:rsidP="0098012E">
            <w:pPr>
              <w:spacing w:after="0"/>
              <w:rPr>
                <w:rFonts w:ascii="Arial" w:eastAsia="Batang" w:hAnsi="Arial" w:cs="Arial"/>
                <w:sz w:val="16"/>
              </w:rPr>
            </w:pPr>
            <w:r w:rsidRPr="004C0224">
              <w:rPr>
                <w:rFonts w:ascii="Arial" w:eastAsia="Batang" w:hAnsi="Arial" w:cs="Arial"/>
                <w:sz w:val="16"/>
              </w:rPr>
              <w:t>13.5.0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A4036" w:rsidRPr="004C0224" w:rsidRDefault="005A4036" w:rsidP="0098012E">
            <w:pPr>
              <w:spacing w:after="0"/>
              <w:rPr>
                <w:rFonts w:ascii="Arial" w:eastAsia="Batang" w:hAnsi="Arial" w:cs="Arial"/>
                <w:sz w:val="16"/>
              </w:rPr>
            </w:pPr>
            <w:r w:rsidRPr="004C0224">
              <w:rPr>
                <w:rFonts w:ascii="Arial" w:eastAsia="Batang" w:hAnsi="Arial" w:cs="Arial"/>
                <w:sz w:val="16"/>
              </w:rPr>
              <w:t>GUSH</w:t>
            </w:r>
          </w:p>
        </w:tc>
      </w:tr>
      <w:tr w:rsidR="00F23A66" w:rsidRPr="004C022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Batang" w:hAnsi="Arial" w:cs="Arial"/>
                <w:sz w:val="16"/>
              </w:rPr>
            </w:pPr>
            <w:r w:rsidRPr="00F23A66">
              <w:rPr>
                <w:rFonts w:ascii="Arial" w:eastAsia="Batang" w:hAnsi="Arial" w:cs="Arial"/>
                <w:sz w:val="16"/>
              </w:rPr>
              <w:t>SP-68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Batang" w:hAnsi="Arial" w:cs="Arial"/>
                <w:sz w:val="16"/>
              </w:rPr>
            </w:pPr>
            <w:r w:rsidRPr="00F23A66">
              <w:rPr>
                <w:rFonts w:ascii="Arial" w:eastAsia="Batang" w:hAnsi="Arial" w:cs="Arial"/>
                <w:sz w:val="16"/>
              </w:rPr>
              <w:t>SP-150272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Batang" w:hAnsi="Arial" w:cs="Arial"/>
                <w:sz w:val="16"/>
              </w:rPr>
            </w:pPr>
            <w:r w:rsidRPr="00F23A66">
              <w:rPr>
                <w:rFonts w:ascii="Arial" w:eastAsia="Batang" w:hAnsi="Arial" w:cs="Arial"/>
                <w:sz w:val="16"/>
              </w:rPr>
              <w:t>S1-151547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Batang" w:hAnsi="Arial" w:cs="Arial"/>
                <w:sz w:val="16"/>
              </w:rPr>
            </w:pPr>
            <w:r w:rsidRPr="00F23A66">
              <w:rPr>
                <w:rFonts w:ascii="Arial" w:eastAsia="Batang"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Batang" w:hAnsi="Arial" w:cs="Arial"/>
                <w:sz w:val="16"/>
              </w:rPr>
            </w:pPr>
            <w:r w:rsidRPr="00F23A66">
              <w:rPr>
                <w:rFonts w:ascii="Arial" w:eastAsia="Batang" w:hAnsi="Arial" w:cs="Arial"/>
                <w:sz w:val="16"/>
              </w:rPr>
              <w:t>499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Batang" w:hAnsi="Arial" w:cs="Arial"/>
                <w:sz w:val="16"/>
              </w:rPr>
            </w:pPr>
            <w:r w:rsidRPr="00F23A66">
              <w:rPr>
                <w:rFonts w:ascii="Arial" w:eastAsia="Batang" w:hAnsi="Arial" w:cs="Arial"/>
                <w:sz w:val="16"/>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Batang" w:hAnsi="Arial" w:cs="Arial"/>
                <w:sz w:val="16"/>
              </w:rPr>
            </w:pPr>
            <w:r w:rsidRPr="00F23A66">
              <w:rPr>
                <w:rFonts w:ascii="Arial" w:eastAsia="Batang"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Batang" w:hAnsi="Arial" w:cs="Arial"/>
                <w:sz w:val="16"/>
              </w:rPr>
            </w:pPr>
            <w:r w:rsidRPr="00F23A66">
              <w:rPr>
                <w:rFonts w:ascii="Arial" w:eastAsia="Batang" w:hAnsi="Arial" w:cs="Arial"/>
                <w:sz w:val="16"/>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Batang" w:hAnsi="Arial" w:cs="Arial"/>
                <w:sz w:val="16"/>
              </w:rPr>
            </w:pPr>
            <w:r w:rsidRPr="00F23A66">
              <w:rPr>
                <w:rFonts w:ascii="Arial" w:eastAsia="Batang" w:hAnsi="Arial" w:cs="Arial"/>
                <w:sz w:val="16"/>
              </w:rPr>
              <w:t>Requirement  to support domain selection between VoLTE and CDMA CS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Batang" w:hAnsi="Arial" w:cs="Arial"/>
                <w:sz w:val="16"/>
              </w:rPr>
            </w:pPr>
            <w:r w:rsidRPr="00F23A66">
              <w:rPr>
                <w:rFonts w:ascii="Arial" w:eastAsia="Batang" w:hAnsi="Arial" w:cs="Arial"/>
                <w:sz w:val="16"/>
              </w:rPr>
              <w:t>13.5.0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Batang" w:hAnsi="Arial" w:cs="Arial"/>
                <w:sz w:val="16"/>
              </w:rPr>
            </w:pPr>
            <w:r w:rsidRPr="00F23A66">
              <w:rPr>
                <w:rFonts w:ascii="Arial" w:eastAsia="Batang" w:hAnsi="Arial" w:cs="Arial"/>
                <w:sz w:val="16"/>
              </w:rPr>
              <w:t>14.0.0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Batang" w:hAnsi="Arial" w:cs="Arial"/>
                <w:sz w:val="16"/>
              </w:rPr>
            </w:pPr>
            <w:r w:rsidRPr="00F23A66">
              <w:rPr>
                <w:rFonts w:ascii="Arial" w:eastAsia="Batang" w:hAnsi="Arial" w:cs="Arial"/>
                <w:sz w:val="16"/>
              </w:rPr>
              <w:t>eDSVCC</w:t>
            </w:r>
          </w:p>
        </w:tc>
      </w:tr>
      <w:tr w:rsidR="00F23A66" w:rsidRPr="004C022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Batang" w:hAnsi="Arial" w:cs="Arial"/>
                <w:sz w:val="16"/>
              </w:rPr>
            </w:pPr>
            <w:r w:rsidRPr="00F23A66">
              <w:rPr>
                <w:rFonts w:ascii="Arial" w:eastAsia="Batang" w:hAnsi="Arial" w:cs="Arial"/>
                <w:sz w:val="16"/>
              </w:rPr>
              <w:t>SP-68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Batang" w:hAnsi="Arial" w:cs="Arial"/>
                <w:sz w:val="16"/>
              </w:rPr>
            </w:pPr>
            <w:r w:rsidRPr="00F23A66">
              <w:rPr>
                <w:rFonts w:ascii="Arial" w:eastAsia="Batang" w:hAnsi="Arial" w:cs="Arial"/>
                <w:sz w:val="16"/>
              </w:rPr>
              <w:t>SP-150276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Batang" w:hAnsi="Arial" w:cs="Arial"/>
                <w:sz w:val="16"/>
              </w:rPr>
            </w:pPr>
            <w:r w:rsidRPr="00F23A66">
              <w:rPr>
                <w:rFonts w:ascii="Arial" w:eastAsia="Batang" w:hAnsi="Arial" w:cs="Arial"/>
                <w:sz w:val="16"/>
              </w:rPr>
              <w:t>S1-151536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Batang" w:hAnsi="Arial" w:cs="Arial"/>
                <w:sz w:val="16"/>
              </w:rPr>
            </w:pPr>
            <w:r w:rsidRPr="00F23A66">
              <w:rPr>
                <w:rFonts w:ascii="Arial" w:eastAsia="Batang"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Batang" w:hAnsi="Arial" w:cs="Arial"/>
                <w:sz w:val="16"/>
              </w:rPr>
            </w:pPr>
            <w:r w:rsidRPr="00F23A66">
              <w:rPr>
                <w:rFonts w:ascii="Arial" w:eastAsia="Batang" w:hAnsi="Arial" w:cs="Arial"/>
                <w:sz w:val="16"/>
              </w:rPr>
              <w:t>496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Batang" w:hAnsi="Arial" w:cs="Arial"/>
                <w:sz w:val="16"/>
              </w:rPr>
            </w:pPr>
            <w:r w:rsidRPr="00F23A66">
              <w:rPr>
                <w:rFonts w:ascii="Arial" w:eastAsia="Batang" w:hAnsi="Arial" w:cs="Arial"/>
                <w:sz w:val="16"/>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Batang" w:hAnsi="Arial" w:cs="Arial"/>
                <w:sz w:val="16"/>
              </w:rPr>
            </w:pPr>
            <w:r w:rsidRPr="00F23A66">
              <w:rPr>
                <w:rFonts w:ascii="Arial" w:eastAsia="Batang"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Batang" w:hAnsi="Arial" w:cs="Arial"/>
                <w:sz w:val="16"/>
              </w:rPr>
            </w:pPr>
            <w:r w:rsidRPr="00F23A66">
              <w:rPr>
                <w:rFonts w:ascii="Arial" w:eastAsia="Batang"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Batang" w:hAnsi="Arial" w:cs="Arial"/>
                <w:sz w:val="16"/>
              </w:rPr>
            </w:pPr>
            <w:r w:rsidRPr="00F23A66">
              <w:rPr>
                <w:rFonts w:ascii="Arial" w:eastAsia="Batang" w:hAnsi="Arial" w:cs="Arial"/>
                <w:sz w:val="16"/>
              </w:rPr>
              <w:t>Update of eCall definition to include IMS emergency call based eCall</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Batang" w:hAnsi="Arial" w:cs="Arial"/>
                <w:sz w:val="16"/>
              </w:rPr>
            </w:pPr>
            <w:r w:rsidRPr="00F23A66">
              <w:rPr>
                <w:rFonts w:ascii="Arial" w:eastAsia="Batang" w:hAnsi="Arial" w:cs="Arial"/>
                <w:sz w:val="16"/>
              </w:rPr>
              <w:t>13.5.0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Batang" w:hAnsi="Arial" w:cs="Arial"/>
                <w:sz w:val="16"/>
              </w:rPr>
            </w:pPr>
            <w:r w:rsidRPr="00F23A66">
              <w:rPr>
                <w:rFonts w:ascii="Arial" w:eastAsia="Batang" w:hAnsi="Arial" w:cs="Arial"/>
                <w:sz w:val="16"/>
              </w:rPr>
              <w:t>14.0.0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Batang" w:hAnsi="Arial" w:cs="Arial"/>
                <w:sz w:val="16"/>
              </w:rPr>
            </w:pPr>
            <w:r w:rsidRPr="00F23A66">
              <w:rPr>
                <w:rFonts w:ascii="Arial" w:eastAsia="Batang" w:hAnsi="Arial" w:cs="Arial"/>
                <w:sz w:val="16"/>
              </w:rPr>
              <w:t>EIEI</w:t>
            </w:r>
          </w:p>
        </w:tc>
      </w:tr>
      <w:tr w:rsidR="00F23A66" w:rsidRPr="004C022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Batang" w:hAnsi="Arial" w:cs="Arial"/>
                <w:sz w:val="16"/>
              </w:rPr>
            </w:pPr>
            <w:r w:rsidRPr="00F23A66">
              <w:rPr>
                <w:rFonts w:ascii="Arial" w:eastAsia="Batang" w:hAnsi="Arial" w:cs="Arial"/>
                <w:sz w:val="16"/>
              </w:rPr>
              <w:t>SP-68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Batang" w:hAnsi="Arial" w:cs="Arial"/>
                <w:sz w:val="16"/>
              </w:rPr>
            </w:pPr>
            <w:r w:rsidRPr="00F23A66">
              <w:rPr>
                <w:rFonts w:ascii="Arial" w:eastAsia="Batang" w:hAnsi="Arial" w:cs="Arial"/>
                <w:sz w:val="16"/>
              </w:rPr>
              <w:t>SP-150276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Batang" w:hAnsi="Arial" w:cs="Arial"/>
                <w:sz w:val="16"/>
              </w:rPr>
            </w:pPr>
            <w:r w:rsidRPr="00F23A66">
              <w:rPr>
                <w:rFonts w:ascii="Arial" w:eastAsia="Batang" w:hAnsi="Arial" w:cs="Arial"/>
                <w:sz w:val="16"/>
              </w:rPr>
              <w:t>S1-151537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Batang" w:hAnsi="Arial" w:cs="Arial"/>
                <w:sz w:val="16"/>
              </w:rPr>
            </w:pPr>
            <w:r w:rsidRPr="00F23A66">
              <w:rPr>
                <w:rFonts w:ascii="Arial" w:eastAsia="Batang"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Batang" w:hAnsi="Arial" w:cs="Arial"/>
                <w:sz w:val="16"/>
              </w:rPr>
            </w:pPr>
            <w:r w:rsidRPr="00F23A66">
              <w:rPr>
                <w:rFonts w:ascii="Arial" w:eastAsia="Batang" w:hAnsi="Arial" w:cs="Arial"/>
                <w:sz w:val="16"/>
              </w:rPr>
              <w:t>497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Batang" w:hAnsi="Arial" w:cs="Arial"/>
                <w:sz w:val="16"/>
              </w:rPr>
            </w:pPr>
            <w:r w:rsidRPr="00F23A66">
              <w:rPr>
                <w:rFonts w:ascii="Arial" w:eastAsia="Batang" w:hAnsi="Arial" w:cs="Arial"/>
                <w:sz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Batang" w:hAnsi="Arial" w:cs="Arial"/>
                <w:sz w:val="16"/>
              </w:rPr>
            </w:pPr>
            <w:r w:rsidRPr="00F23A66">
              <w:rPr>
                <w:rFonts w:ascii="Arial" w:eastAsia="Batang"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Batang" w:hAnsi="Arial" w:cs="Arial"/>
                <w:sz w:val="16"/>
              </w:rPr>
            </w:pPr>
            <w:r w:rsidRPr="00F23A66">
              <w:rPr>
                <w:rFonts w:ascii="Arial" w:eastAsia="Batang"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Batang" w:hAnsi="Arial" w:cs="Arial"/>
                <w:sz w:val="16"/>
              </w:rPr>
            </w:pPr>
            <w:r w:rsidRPr="00F23A66">
              <w:rPr>
                <w:rFonts w:ascii="Arial" w:eastAsia="Batang" w:hAnsi="Arial" w:cs="Arial"/>
                <w:sz w:val="16"/>
              </w:rPr>
              <w:t>Support of IMS emergency calls in ICS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Batang" w:hAnsi="Arial" w:cs="Arial"/>
                <w:sz w:val="16"/>
              </w:rPr>
            </w:pPr>
            <w:r w:rsidRPr="00F23A66">
              <w:rPr>
                <w:rFonts w:ascii="Arial" w:eastAsia="Batang" w:hAnsi="Arial" w:cs="Arial"/>
                <w:sz w:val="16"/>
              </w:rPr>
              <w:t>13.5.0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Batang" w:hAnsi="Arial" w:cs="Arial"/>
                <w:sz w:val="16"/>
              </w:rPr>
            </w:pPr>
            <w:r w:rsidRPr="00F23A66">
              <w:rPr>
                <w:rFonts w:ascii="Arial" w:eastAsia="Batang" w:hAnsi="Arial" w:cs="Arial"/>
                <w:sz w:val="16"/>
              </w:rPr>
              <w:t>14.0.0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Batang" w:hAnsi="Arial" w:cs="Arial"/>
                <w:sz w:val="16"/>
              </w:rPr>
            </w:pPr>
            <w:r w:rsidRPr="00F23A66">
              <w:rPr>
                <w:rFonts w:ascii="Arial" w:eastAsia="Batang" w:hAnsi="Arial" w:cs="Arial"/>
                <w:sz w:val="16"/>
              </w:rPr>
              <w:t>EIEI</w:t>
            </w:r>
          </w:p>
        </w:tc>
      </w:tr>
      <w:tr w:rsidR="00F23A66" w:rsidRPr="004C022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Batang" w:hAnsi="Arial" w:cs="Arial"/>
                <w:sz w:val="16"/>
              </w:rPr>
            </w:pPr>
            <w:r w:rsidRPr="00F23A66">
              <w:rPr>
                <w:rFonts w:ascii="Arial" w:eastAsia="Batang" w:hAnsi="Arial" w:cs="Arial"/>
                <w:sz w:val="16"/>
              </w:rPr>
              <w:t>SP-68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Batang" w:hAnsi="Arial" w:cs="Arial"/>
                <w:sz w:val="16"/>
              </w:rPr>
            </w:pPr>
            <w:r w:rsidRPr="00F23A66">
              <w:rPr>
                <w:rFonts w:ascii="Arial" w:eastAsia="Batang" w:hAnsi="Arial" w:cs="Arial"/>
                <w:sz w:val="16"/>
              </w:rPr>
              <w:t>SP-150276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Batang" w:hAnsi="Arial" w:cs="Arial"/>
                <w:sz w:val="16"/>
              </w:rPr>
            </w:pPr>
            <w:r w:rsidRPr="00F23A66">
              <w:rPr>
                <w:rFonts w:ascii="Arial" w:eastAsia="Batang" w:hAnsi="Arial" w:cs="Arial"/>
                <w:sz w:val="16"/>
              </w:rPr>
              <w:t>S1-151538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Batang" w:hAnsi="Arial" w:cs="Arial"/>
                <w:sz w:val="16"/>
              </w:rPr>
            </w:pPr>
            <w:r w:rsidRPr="00F23A66">
              <w:rPr>
                <w:rFonts w:ascii="Arial" w:eastAsia="Batang"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Batang" w:hAnsi="Arial" w:cs="Arial"/>
                <w:sz w:val="16"/>
              </w:rPr>
            </w:pPr>
            <w:r w:rsidRPr="00F23A66">
              <w:rPr>
                <w:rFonts w:ascii="Arial" w:eastAsia="Batang" w:hAnsi="Arial" w:cs="Arial"/>
                <w:sz w:val="16"/>
              </w:rPr>
              <w:t>498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Batang" w:hAnsi="Arial" w:cs="Arial"/>
                <w:sz w:val="16"/>
              </w:rPr>
            </w:pPr>
            <w:r w:rsidRPr="00F23A66">
              <w:rPr>
                <w:rFonts w:ascii="Arial" w:eastAsia="Batang" w:hAnsi="Arial" w:cs="Arial"/>
                <w:sz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Batang" w:hAnsi="Arial" w:cs="Arial"/>
                <w:sz w:val="16"/>
              </w:rPr>
            </w:pPr>
            <w:r w:rsidRPr="00F23A66">
              <w:rPr>
                <w:rFonts w:ascii="Arial" w:eastAsia="Batang"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Batang" w:hAnsi="Arial" w:cs="Arial"/>
                <w:sz w:val="16"/>
              </w:rPr>
            </w:pPr>
            <w:r w:rsidRPr="00F23A66">
              <w:rPr>
                <w:rFonts w:ascii="Arial" w:eastAsia="Batang"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Batang" w:hAnsi="Arial" w:cs="Arial"/>
                <w:sz w:val="16"/>
              </w:rPr>
            </w:pPr>
            <w:r w:rsidRPr="00F23A66">
              <w:rPr>
                <w:rFonts w:ascii="Arial" w:eastAsia="Batang" w:hAnsi="Arial" w:cs="Arial"/>
                <w:sz w:val="16"/>
              </w:rPr>
              <w:t>Update of transfer of MSD to include IMS emergency call based eCall</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Batang" w:hAnsi="Arial" w:cs="Arial"/>
                <w:sz w:val="16"/>
              </w:rPr>
            </w:pPr>
            <w:r w:rsidRPr="00F23A66">
              <w:rPr>
                <w:rFonts w:ascii="Arial" w:eastAsia="Batang" w:hAnsi="Arial" w:cs="Arial"/>
                <w:sz w:val="16"/>
              </w:rPr>
              <w:t>13.5.0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Batang" w:hAnsi="Arial" w:cs="Arial"/>
                <w:sz w:val="16"/>
              </w:rPr>
            </w:pPr>
            <w:r w:rsidRPr="00F23A66">
              <w:rPr>
                <w:rFonts w:ascii="Arial" w:eastAsia="Batang" w:hAnsi="Arial" w:cs="Arial"/>
                <w:sz w:val="16"/>
              </w:rPr>
              <w:t>14.0.0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F23A66" w:rsidRPr="00F23A66" w:rsidRDefault="00F23A66" w:rsidP="00F23A66">
            <w:pPr>
              <w:spacing w:after="0"/>
              <w:rPr>
                <w:rFonts w:ascii="Arial" w:eastAsia="Batang" w:hAnsi="Arial" w:cs="Arial"/>
                <w:sz w:val="16"/>
              </w:rPr>
            </w:pPr>
            <w:r w:rsidRPr="00F23A66">
              <w:rPr>
                <w:rFonts w:ascii="Arial" w:eastAsia="Batang" w:hAnsi="Arial" w:cs="Arial"/>
                <w:sz w:val="16"/>
              </w:rPr>
              <w:t>EIEI</w:t>
            </w:r>
          </w:p>
        </w:tc>
      </w:tr>
      <w:tr w:rsidR="00546091" w:rsidRPr="004C022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546091" w:rsidRPr="00546091" w:rsidRDefault="00546091" w:rsidP="00546091">
            <w:pPr>
              <w:spacing w:after="0"/>
              <w:rPr>
                <w:rFonts w:ascii="Arial" w:eastAsia="Batang" w:hAnsi="Arial" w:cs="Arial"/>
                <w:sz w:val="16"/>
              </w:rPr>
            </w:pPr>
            <w:r w:rsidRPr="00546091">
              <w:rPr>
                <w:rFonts w:ascii="Arial" w:eastAsia="Batang" w:hAnsi="Arial" w:cs="Arial"/>
                <w:sz w:val="16"/>
              </w:rPr>
              <w:t>SP-69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46091" w:rsidRPr="00546091" w:rsidRDefault="00546091" w:rsidP="00546091">
            <w:pPr>
              <w:spacing w:after="0"/>
              <w:rPr>
                <w:rFonts w:ascii="Arial" w:eastAsia="Batang" w:hAnsi="Arial" w:cs="Arial"/>
                <w:sz w:val="16"/>
              </w:rPr>
            </w:pPr>
            <w:r w:rsidRPr="00546091">
              <w:rPr>
                <w:rFonts w:ascii="Arial" w:eastAsia="Batang" w:hAnsi="Arial" w:cs="Arial"/>
                <w:sz w:val="16"/>
              </w:rPr>
              <w:t>SP-150539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46091" w:rsidRPr="00546091" w:rsidRDefault="00546091" w:rsidP="00546091">
            <w:pPr>
              <w:spacing w:after="0"/>
              <w:rPr>
                <w:rFonts w:ascii="Arial" w:eastAsia="Batang" w:hAnsi="Arial" w:cs="Arial"/>
                <w:sz w:val="16"/>
              </w:rPr>
            </w:pPr>
            <w:r w:rsidRPr="00546091">
              <w:rPr>
                <w:rFonts w:ascii="Arial" w:eastAsia="Batang" w:hAnsi="Arial" w:cs="Arial"/>
                <w:sz w:val="16"/>
              </w:rPr>
              <w:t>S1-152457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46091" w:rsidRPr="00546091" w:rsidRDefault="00546091" w:rsidP="00546091">
            <w:pPr>
              <w:spacing w:after="0"/>
              <w:rPr>
                <w:rFonts w:ascii="Arial" w:eastAsia="Batang" w:hAnsi="Arial" w:cs="Arial"/>
                <w:sz w:val="16"/>
              </w:rPr>
            </w:pPr>
            <w:r w:rsidRPr="00546091">
              <w:rPr>
                <w:rFonts w:ascii="Arial" w:eastAsia="Batang"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46091" w:rsidRPr="00546091" w:rsidRDefault="00546091" w:rsidP="00546091">
            <w:pPr>
              <w:spacing w:after="0"/>
              <w:rPr>
                <w:rFonts w:ascii="Arial" w:eastAsia="Batang" w:hAnsi="Arial" w:cs="Arial"/>
                <w:sz w:val="16"/>
              </w:rPr>
            </w:pPr>
            <w:r w:rsidRPr="00546091">
              <w:rPr>
                <w:rFonts w:ascii="Arial" w:eastAsia="Batang" w:hAnsi="Arial" w:cs="Arial"/>
                <w:sz w:val="16"/>
              </w:rPr>
              <w:t>501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46091" w:rsidRPr="00546091" w:rsidRDefault="00546091" w:rsidP="00546091">
            <w:pPr>
              <w:spacing w:after="0"/>
              <w:rPr>
                <w:rFonts w:ascii="Arial" w:eastAsia="Batang" w:hAnsi="Arial" w:cs="Arial"/>
                <w:sz w:val="16"/>
              </w:rPr>
            </w:pPr>
            <w:r w:rsidRPr="00546091">
              <w:rPr>
                <w:rFonts w:ascii="Arial" w:eastAsia="Batang" w:hAnsi="Arial" w:cs="Arial"/>
                <w:sz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46091" w:rsidRPr="00546091" w:rsidRDefault="00546091" w:rsidP="00546091">
            <w:pPr>
              <w:spacing w:after="0"/>
              <w:rPr>
                <w:rFonts w:ascii="Arial" w:eastAsia="Batang" w:hAnsi="Arial" w:cs="Arial"/>
                <w:sz w:val="16"/>
              </w:rPr>
            </w:pPr>
            <w:r w:rsidRPr="00546091">
              <w:rPr>
                <w:rFonts w:ascii="Arial" w:eastAsia="Batang"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46091" w:rsidRPr="00546091" w:rsidRDefault="00546091" w:rsidP="00546091">
            <w:pPr>
              <w:spacing w:after="0"/>
              <w:rPr>
                <w:rFonts w:ascii="Arial" w:eastAsia="Batang" w:hAnsi="Arial" w:cs="Arial"/>
                <w:sz w:val="16"/>
              </w:rPr>
            </w:pPr>
            <w:r w:rsidRPr="00546091">
              <w:rPr>
                <w:rFonts w:ascii="Arial" w:eastAsia="Batang"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546091" w:rsidRPr="00546091" w:rsidRDefault="00546091" w:rsidP="00546091">
            <w:pPr>
              <w:spacing w:after="0"/>
              <w:rPr>
                <w:rFonts w:ascii="Arial" w:eastAsia="Batang" w:hAnsi="Arial" w:cs="Arial"/>
                <w:sz w:val="16"/>
              </w:rPr>
            </w:pPr>
            <w:r w:rsidRPr="00546091">
              <w:rPr>
                <w:rFonts w:ascii="Arial" w:eastAsia="Batang" w:hAnsi="Arial" w:cs="Arial"/>
                <w:sz w:val="16"/>
              </w:rPr>
              <w:t>Enhancements for control of traffic from UE-based applications toward associated server</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46091" w:rsidRPr="00546091" w:rsidRDefault="00546091" w:rsidP="00546091">
            <w:pPr>
              <w:spacing w:after="0"/>
              <w:rPr>
                <w:rFonts w:ascii="Arial" w:eastAsia="Batang" w:hAnsi="Arial" w:cs="Arial"/>
                <w:sz w:val="16"/>
              </w:rPr>
            </w:pPr>
            <w:r w:rsidRPr="00546091">
              <w:rPr>
                <w:rFonts w:ascii="Arial" w:eastAsia="Batang" w:hAnsi="Arial" w:cs="Arial"/>
                <w:sz w:val="16"/>
              </w:rPr>
              <w:t>14.0.0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46091" w:rsidRPr="00546091" w:rsidRDefault="00546091" w:rsidP="00546091">
            <w:pPr>
              <w:spacing w:after="0"/>
              <w:rPr>
                <w:rFonts w:ascii="Arial" w:eastAsia="Batang" w:hAnsi="Arial" w:cs="Arial"/>
                <w:sz w:val="16"/>
              </w:rPr>
            </w:pPr>
            <w:r w:rsidRPr="00546091">
              <w:rPr>
                <w:rFonts w:ascii="Arial" w:eastAsia="Batang" w:hAnsi="Arial" w:cs="Arial"/>
                <w:sz w:val="16"/>
              </w:rPr>
              <w:t>14.1.0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46091" w:rsidRPr="00546091" w:rsidRDefault="00546091" w:rsidP="00546091">
            <w:pPr>
              <w:spacing w:after="0"/>
              <w:rPr>
                <w:rFonts w:ascii="Arial" w:eastAsia="Batang" w:hAnsi="Arial" w:cs="Arial"/>
                <w:sz w:val="16"/>
              </w:rPr>
            </w:pPr>
            <w:r w:rsidRPr="00546091">
              <w:rPr>
                <w:rFonts w:ascii="Arial" w:eastAsia="Batang" w:hAnsi="Arial" w:cs="Arial"/>
                <w:sz w:val="16"/>
              </w:rPr>
              <w:t>CATS</w:t>
            </w:r>
          </w:p>
        </w:tc>
      </w:tr>
      <w:tr w:rsidR="00A44851" w:rsidRPr="004C022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Batang" w:hAnsi="Arial" w:cs="Arial"/>
                <w:sz w:val="16"/>
              </w:rPr>
            </w:pPr>
            <w:r w:rsidRPr="00A44851">
              <w:rPr>
                <w:rFonts w:ascii="Arial" w:eastAsia="Batang" w:hAnsi="Arial" w:cs="Arial"/>
                <w:sz w:val="16"/>
              </w:rPr>
              <w:t>SP-71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Batang" w:hAnsi="Arial" w:cs="Arial"/>
                <w:sz w:val="16"/>
              </w:rPr>
            </w:pPr>
            <w:r w:rsidRPr="00A44851">
              <w:rPr>
                <w:rFonts w:ascii="Arial" w:eastAsia="Batang" w:hAnsi="Arial" w:cs="Arial"/>
                <w:sz w:val="16"/>
              </w:rPr>
              <w:t>SP-160100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Batang" w:hAnsi="Arial" w:cs="Arial"/>
                <w:sz w:val="16"/>
              </w:rPr>
            </w:pPr>
            <w:r w:rsidRPr="00A44851">
              <w:rPr>
                <w:rFonts w:ascii="Arial" w:eastAsia="Batang" w:hAnsi="Arial" w:cs="Arial"/>
                <w:sz w:val="16"/>
              </w:rPr>
              <w:t>S1-160473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Batang" w:hAnsi="Arial" w:cs="Arial"/>
                <w:sz w:val="16"/>
              </w:rPr>
            </w:pPr>
            <w:r w:rsidRPr="00A44851">
              <w:rPr>
                <w:rFonts w:ascii="Arial" w:eastAsia="Batang"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Batang" w:hAnsi="Arial" w:cs="Arial"/>
                <w:sz w:val="16"/>
              </w:rPr>
            </w:pPr>
            <w:r w:rsidRPr="00A44851">
              <w:rPr>
                <w:rFonts w:ascii="Arial" w:eastAsia="Batang" w:hAnsi="Arial" w:cs="Arial"/>
                <w:sz w:val="16"/>
              </w:rPr>
              <w:t>0508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Batang" w:hAnsi="Arial" w:cs="Arial"/>
                <w:sz w:val="16"/>
              </w:rPr>
            </w:pPr>
            <w:r w:rsidRPr="00A44851">
              <w:rPr>
                <w:rFonts w:ascii="Arial" w:eastAsia="Batang" w:hAnsi="Arial" w:cs="Arial"/>
                <w:sz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Batang" w:hAnsi="Arial" w:cs="Arial"/>
                <w:sz w:val="16"/>
              </w:rPr>
            </w:pPr>
            <w:r w:rsidRPr="00A44851">
              <w:rPr>
                <w:rFonts w:ascii="Arial" w:eastAsia="Batang"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Batang" w:hAnsi="Arial" w:cs="Arial"/>
                <w:sz w:val="16"/>
              </w:rPr>
            </w:pPr>
            <w:r w:rsidRPr="00A44851">
              <w:rPr>
                <w:rFonts w:ascii="Arial" w:eastAsia="Batang"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Batang" w:hAnsi="Arial" w:cs="Arial"/>
                <w:sz w:val="16"/>
              </w:rPr>
            </w:pPr>
            <w:r w:rsidRPr="00A44851">
              <w:rPr>
                <w:rFonts w:ascii="Arial" w:eastAsia="Batang" w:hAnsi="Arial" w:cs="Arial"/>
                <w:sz w:val="16"/>
              </w:rPr>
              <w:t>Requirements for enhancements on User Location Reporting Support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Batang" w:hAnsi="Arial" w:cs="Arial"/>
                <w:sz w:val="16"/>
              </w:rPr>
            </w:pPr>
            <w:r w:rsidRPr="00A44851">
              <w:rPr>
                <w:rFonts w:ascii="Arial" w:eastAsia="Batang" w:hAnsi="Arial" w:cs="Arial"/>
                <w:sz w:val="16"/>
              </w:rPr>
              <w:t>14.1.0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Batang" w:hAnsi="Arial" w:cs="Arial"/>
                <w:sz w:val="16"/>
              </w:rPr>
            </w:pPr>
            <w:r w:rsidRPr="00A44851">
              <w:rPr>
                <w:rFonts w:ascii="Arial" w:eastAsia="Batang" w:hAnsi="Arial" w:cs="Arial"/>
                <w:sz w:val="16"/>
              </w:rPr>
              <w:t>14.2.0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Batang" w:hAnsi="Arial" w:cs="Arial"/>
                <w:sz w:val="16"/>
              </w:rPr>
            </w:pPr>
            <w:r w:rsidRPr="00A44851">
              <w:rPr>
                <w:rFonts w:ascii="Arial" w:eastAsia="Batang" w:hAnsi="Arial" w:cs="Arial"/>
                <w:sz w:val="16"/>
              </w:rPr>
              <w:t>eULRS</w:t>
            </w:r>
          </w:p>
        </w:tc>
      </w:tr>
      <w:tr w:rsidR="00A44851" w:rsidRPr="004C022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Batang" w:hAnsi="Arial" w:cs="Arial"/>
                <w:sz w:val="16"/>
              </w:rPr>
            </w:pPr>
            <w:r w:rsidRPr="00A44851">
              <w:rPr>
                <w:rFonts w:ascii="Arial" w:eastAsia="Batang" w:hAnsi="Arial" w:cs="Arial"/>
                <w:sz w:val="16"/>
              </w:rPr>
              <w:t>SP-71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Batang" w:hAnsi="Arial" w:cs="Arial"/>
                <w:sz w:val="16"/>
              </w:rPr>
            </w:pPr>
            <w:r w:rsidRPr="00A44851">
              <w:rPr>
                <w:rFonts w:ascii="Arial" w:eastAsia="Batang" w:hAnsi="Arial" w:cs="Arial"/>
                <w:sz w:val="16"/>
              </w:rPr>
              <w:t>SP-160112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Batang" w:hAnsi="Arial" w:cs="Arial"/>
                <w:sz w:val="16"/>
              </w:rPr>
            </w:pPr>
            <w:r w:rsidRPr="00A44851">
              <w:rPr>
                <w:rFonts w:ascii="Arial" w:eastAsia="Batang" w:hAnsi="Arial" w:cs="Arial"/>
                <w:sz w:val="16"/>
              </w:rPr>
              <w:t>S1-160300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Batang" w:hAnsi="Arial" w:cs="Arial"/>
                <w:sz w:val="16"/>
              </w:rPr>
            </w:pPr>
            <w:r w:rsidRPr="00A44851">
              <w:rPr>
                <w:rFonts w:ascii="Arial" w:eastAsia="Batang"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Batang" w:hAnsi="Arial" w:cs="Arial"/>
                <w:sz w:val="16"/>
              </w:rPr>
            </w:pPr>
            <w:r w:rsidRPr="00A44851">
              <w:rPr>
                <w:rFonts w:ascii="Arial" w:eastAsia="Batang" w:hAnsi="Arial" w:cs="Arial"/>
                <w:sz w:val="16"/>
              </w:rPr>
              <w:t>0509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Batang" w:hAnsi="Arial" w:cs="Arial"/>
                <w:sz w:val="16"/>
              </w:rPr>
            </w:pPr>
            <w:r w:rsidRPr="00A44851">
              <w:rPr>
                <w:rFonts w:ascii="Arial" w:eastAsia="Batang" w:hAnsi="Arial" w:cs="Arial"/>
                <w:sz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Batang" w:hAnsi="Arial" w:cs="Arial"/>
                <w:sz w:val="16"/>
              </w:rPr>
            </w:pPr>
            <w:r w:rsidRPr="00A44851">
              <w:rPr>
                <w:rFonts w:ascii="Arial" w:eastAsia="Batang"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Batang" w:hAnsi="Arial" w:cs="Arial"/>
                <w:sz w:val="16"/>
              </w:rPr>
            </w:pPr>
            <w:r w:rsidRPr="00A44851">
              <w:rPr>
                <w:rFonts w:ascii="Arial" w:eastAsia="Batang"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Batang" w:hAnsi="Arial" w:cs="Arial"/>
                <w:sz w:val="16"/>
              </w:rPr>
            </w:pPr>
            <w:r w:rsidRPr="00A44851">
              <w:rPr>
                <w:rFonts w:ascii="Arial" w:eastAsia="Batang" w:hAnsi="Arial" w:cs="Arial"/>
                <w:sz w:val="16"/>
              </w:rPr>
              <w:t>Paging policy selection criteria requirements in LTE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Batang" w:hAnsi="Arial" w:cs="Arial"/>
                <w:sz w:val="16"/>
              </w:rPr>
            </w:pPr>
            <w:r w:rsidRPr="00A44851">
              <w:rPr>
                <w:rFonts w:ascii="Arial" w:eastAsia="Batang" w:hAnsi="Arial" w:cs="Arial"/>
                <w:sz w:val="16"/>
              </w:rPr>
              <w:t>14.1.0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Batang" w:hAnsi="Arial" w:cs="Arial"/>
                <w:sz w:val="16"/>
              </w:rPr>
            </w:pPr>
            <w:r w:rsidRPr="00A44851">
              <w:rPr>
                <w:rFonts w:ascii="Arial" w:eastAsia="Batang" w:hAnsi="Arial" w:cs="Arial"/>
                <w:sz w:val="16"/>
              </w:rPr>
              <w:t>14.2.0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Batang" w:hAnsi="Arial" w:cs="Arial"/>
                <w:sz w:val="16"/>
              </w:rPr>
            </w:pPr>
            <w:r w:rsidRPr="00A44851">
              <w:rPr>
                <w:rFonts w:ascii="Arial" w:eastAsia="Batang" w:hAnsi="Arial" w:cs="Arial"/>
                <w:sz w:val="16"/>
              </w:rPr>
              <w:t>PPEPO_LTE</w:t>
            </w:r>
          </w:p>
        </w:tc>
      </w:tr>
      <w:tr w:rsidR="00A44851" w:rsidRPr="004C022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Batang" w:hAnsi="Arial" w:cs="Arial"/>
                <w:sz w:val="16"/>
              </w:rPr>
            </w:pPr>
            <w:r w:rsidRPr="00A44851">
              <w:rPr>
                <w:rFonts w:ascii="Arial" w:eastAsia="Batang" w:hAnsi="Arial" w:cs="Arial"/>
                <w:sz w:val="16"/>
              </w:rPr>
              <w:t>SP-71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Batang" w:hAnsi="Arial" w:cs="Arial"/>
                <w:sz w:val="16"/>
              </w:rPr>
            </w:pPr>
            <w:r w:rsidRPr="00A44851">
              <w:rPr>
                <w:rFonts w:ascii="Arial" w:eastAsia="Batang" w:hAnsi="Arial" w:cs="Arial"/>
                <w:sz w:val="16"/>
              </w:rPr>
              <w:t>SP-160110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Batang" w:hAnsi="Arial" w:cs="Arial"/>
                <w:sz w:val="16"/>
              </w:rPr>
            </w:pPr>
            <w:r w:rsidRPr="00A44851">
              <w:rPr>
                <w:rFonts w:ascii="Arial" w:eastAsia="Batang" w:hAnsi="Arial" w:cs="Arial"/>
                <w:sz w:val="16"/>
              </w:rPr>
              <w:t>S1-160474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Batang" w:hAnsi="Arial" w:cs="Arial"/>
                <w:sz w:val="16"/>
              </w:rPr>
            </w:pPr>
            <w:r w:rsidRPr="00A44851">
              <w:rPr>
                <w:rFonts w:ascii="Arial" w:eastAsia="Batang"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Batang" w:hAnsi="Arial" w:cs="Arial"/>
                <w:sz w:val="16"/>
              </w:rPr>
            </w:pPr>
            <w:r w:rsidRPr="00A44851">
              <w:rPr>
                <w:rFonts w:ascii="Arial" w:eastAsia="Batang" w:hAnsi="Arial" w:cs="Arial"/>
                <w:sz w:val="16"/>
              </w:rPr>
              <w:t>0510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Batang" w:hAnsi="Arial" w:cs="Arial"/>
                <w:sz w:val="16"/>
              </w:rPr>
            </w:pPr>
            <w:r w:rsidRPr="00A44851">
              <w:rPr>
                <w:rFonts w:ascii="Arial" w:eastAsia="Batang" w:hAnsi="Arial" w:cs="Arial"/>
                <w:sz w:val="16"/>
              </w:rPr>
              <w:t>4</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Batang" w:hAnsi="Arial" w:cs="Arial"/>
                <w:sz w:val="16"/>
              </w:rPr>
            </w:pPr>
            <w:r w:rsidRPr="00A44851">
              <w:rPr>
                <w:rFonts w:ascii="Arial" w:eastAsia="Batang"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Batang" w:hAnsi="Arial" w:cs="Arial"/>
                <w:sz w:val="16"/>
              </w:rPr>
            </w:pPr>
            <w:r w:rsidRPr="00A44851">
              <w:rPr>
                <w:rFonts w:ascii="Arial" w:eastAsia="Batang"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Batang" w:hAnsi="Arial" w:cs="Arial"/>
                <w:sz w:val="16"/>
              </w:rPr>
            </w:pPr>
            <w:r w:rsidRPr="00A44851">
              <w:rPr>
                <w:rFonts w:ascii="Arial" w:eastAsia="Batang" w:hAnsi="Arial" w:cs="Arial"/>
                <w:sz w:val="16"/>
              </w:rPr>
              <w:t>Requirements for enhanced TV service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Batang" w:hAnsi="Arial" w:cs="Arial"/>
                <w:sz w:val="16"/>
              </w:rPr>
            </w:pPr>
            <w:r w:rsidRPr="00A44851">
              <w:rPr>
                <w:rFonts w:ascii="Arial" w:eastAsia="Batang" w:hAnsi="Arial" w:cs="Arial"/>
                <w:sz w:val="16"/>
              </w:rPr>
              <w:t>14.1.0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Batang" w:hAnsi="Arial" w:cs="Arial"/>
                <w:sz w:val="16"/>
              </w:rPr>
            </w:pPr>
            <w:r w:rsidRPr="00A44851">
              <w:rPr>
                <w:rFonts w:ascii="Arial" w:eastAsia="Batang" w:hAnsi="Arial" w:cs="Arial"/>
                <w:sz w:val="16"/>
              </w:rPr>
              <w:t>14.2.0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Batang" w:hAnsi="Arial" w:cs="Arial"/>
                <w:sz w:val="16"/>
              </w:rPr>
            </w:pPr>
            <w:r w:rsidRPr="00A44851">
              <w:rPr>
                <w:rFonts w:ascii="Arial" w:eastAsia="Batang" w:hAnsi="Arial" w:cs="Arial"/>
                <w:sz w:val="16"/>
              </w:rPr>
              <w:t>EnTV</w:t>
            </w:r>
          </w:p>
        </w:tc>
      </w:tr>
      <w:tr w:rsidR="00A44851" w:rsidRPr="004C022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Batang" w:hAnsi="Arial" w:cs="Arial"/>
                <w:sz w:val="16"/>
              </w:rPr>
            </w:pPr>
            <w:r w:rsidRPr="00A44851">
              <w:rPr>
                <w:rFonts w:ascii="Arial" w:eastAsia="Batang" w:hAnsi="Arial" w:cs="Arial"/>
                <w:sz w:val="16"/>
              </w:rPr>
              <w:t>SP-71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Batang" w:hAnsi="Arial" w:cs="Arial"/>
                <w:sz w:val="16"/>
              </w:rPr>
            </w:pPr>
            <w:r w:rsidRPr="00A44851">
              <w:rPr>
                <w:rFonts w:ascii="Arial" w:eastAsia="Batang" w:hAnsi="Arial" w:cs="Arial"/>
                <w:sz w:val="16"/>
              </w:rPr>
              <w:t>SP-160096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Batang" w:hAnsi="Arial" w:cs="Arial"/>
                <w:sz w:val="16"/>
              </w:rPr>
            </w:pPr>
            <w:r w:rsidRPr="00A44851">
              <w:rPr>
                <w:rFonts w:ascii="Arial" w:eastAsia="Batang" w:hAnsi="Arial" w:cs="Arial"/>
                <w:sz w:val="16"/>
              </w:rPr>
              <w:t>S1-160173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Batang" w:hAnsi="Arial" w:cs="Arial"/>
                <w:sz w:val="16"/>
              </w:rPr>
            </w:pPr>
            <w:r w:rsidRPr="00A44851">
              <w:rPr>
                <w:rFonts w:ascii="Arial" w:eastAsia="Batang"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Batang" w:hAnsi="Arial" w:cs="Arial"/>
                <w:sz w:val="16"/>
              </w:rPr>
            </w:pPr>
            <w:r w:rsidRPr="00A44851">
              <w:rPr>
                <w:rFonts w:ascii="Arial" w:eastAsia="Batang" w:hAnsi="Arial" w:cs="Arial"/>
                <w:sz w:val="16"/>
              </w:rPr>
              <w:t>0511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Batang" w:hAnsi="Arial" w:cs="Arial"/>
                <w:sz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Batang" w:hAnsi="Arial" w:cs="Arial"/>
                <w:sz w:val="16"/>
              </w:rPr>
            </w:pPr>
            <w:r w:rsidRPr="00A44851">
              <w:rPr>
                <w:rFonts w:ascii="Arial" w:eastAsia="Batang"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Batang" w:hAnsi="Arial" w:cs="Arial"/>
                <w:sz w:val="16"/>
              </w:rPr>
            </w:pPr>
            <w:r w:rsidRPr="00A44851">
              <w:rPr>
                <w:rFonts w:ascii="Arial" w:eastAsia="Batang" w:hAnsi="Arial" w:cs="Arial"/>
                <w:sz w:val="16"/>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Batang" w:hAnsi="Arial" w:cs="Arial"/>
                <w:sz w:val="16"/>
              </w:rPr>
            </w:pPr>
            <w:r w:rsidRPr="00A44851">
              <w:rPr>
                <w:rFonts w:ascii="Arial" w:eastAsia="Batang" w:hAnsi="Arial" w:cs="Arial"/>
                <w:sz w:val="16"/>
              </w:rPr>
              <w:t>Clarification of relationship between GTT and Real Time Text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Batang" w:hAnsi="Arial" w:cs="Arial"/>
                <w:sz w:val="16"/>
              </w:rPr>
            </w:pPr>
            <w:r w:rsidRPr="00A44851">
              <w:rPr>
                <w:rFonts w:ascii="Arial" w:eastAsia="Batang" w:hAnsi="Arial" w:cs="Arial"/>
                <w:sz w:val="16"/>
              </w:rPr>
              <w:t>14.1.0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Batang" w:hAnsi="Arial" w:cs="Arial"/>
                <w:sz w:val="16"/>
              </w:rPr>
            </w:pPr>
            <w:r w:rsidRPr="00A44851">
              <w:rPr>
                <w:rFonts w:ascii="Arial" w:eastAsia="Batang" w:hAnsi="Arial" w:cs="Arial"/>
                <w:sz w:val="16"/>
              </w:rPr>
              <w:t>14.2.0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Batang" w:hAnsi="Arial" w:cs="Arial"/>
                <w:sz w:val="16"/>
              </w:rPr>
            </w:pPr>
            <w:r w:rsidRPr="00A44851">
              <w:rPr>
                <w:rFonts w:ascii="Arial" w:eastAsia="Batang" w:hAnsi="Arial" w:cs="Arial"/>
                <w:sz w:val="16"/>
              </w:rPr>
              <w:t>TEI14</w:t>
            </w:r>
          </w:p>
        </w:tc>
      </w:tr>
      <w:tr w:rsidR="00A44851" w:rsidRPr="004C022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Batang" w:hAnsi="Arial" w:cs="Arial"/>
                <w:sz w:val="16"/>
              </w:rPr>
            </w:pPr>
            <w:r w:rsidRPr="00A44851">
              <w:rPr>
                <w:rFonts w:ascii="Arial" w:eastAsia="Batang" w:hAnsi="Arial" w:cs="Arial"/>
                <w:sz w:val="16"/>
              </w:rPr>
              <w:t>SP-71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Batang" w:hAnsi="Arial" w:cs="Arial"/>
                <w:sz w:val="16"/>
              </w:rPr>
            </w:pPr>
            <w:r w:rsidRPr="00A44851">
              <w:rPr>
                <w:rFonts w:ascii="Arial" w:eastAsia="Batang" w:hAnsi="Arial" w:cs="Arial"/>
                <w:sz w:val="16"/>
              </w:rPr>
              <w:t>SP-160116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Batang" w:hAnsi="Arial" w:cs="Arial"/>
                <w:sz w:val="16"/>
              </w:rPr>
            </w:pPr>
            <w:r w:rsidRPr="00A44851">
              <w:rPr>
                <w:rFonts w:ascii="Arial" w:eastAsia="Batang" w:hAnsi="Arial" w:cs="Arial"/>
                <w:sz w:val="16"/>
              </w:rPr>
              <w:t>S1-160541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Batang" w:hAnsi="Arial" w:cs="Arial"/>
                <w:sz w:val="16"/>
              </w:rPr>
            </w:pPr>
            <w:r w:rsidRPr="00A44851">
              <w:rPr>
                <w:rFonts w:ascii="Arial" w:eastAsia="Batang"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Batang" w:hAnsi="Arial" w:cs="Arial"/>
                <w:sz w:val="16"/>
              </w:rPr>
            </w:pPr>
            <w:r w:rsidRPr="00A44851">
              <w:rPr>
                <w:rFonts w:ascii="Arial" w:eastAsia="Batang" w:hAnsi="Arial" w:cs="Arial"/>
                <w:sz w:val="16"/>
              </w:rPr>
              <w:t>0512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Batang" w:hAnsi="Arial" w:cs="Arial"/>
                <w:sz w:val="16"/>
              </w:rPr>
            </w:pPr>
            <w:r w:rsidRPr="00A44851">
              <w:rPr>
                <w:rFonts w:ascii="Arial" w:eastAsia="Batang" w:hAnsi="Arial" w:cs="Arial"/>
                <w:sz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Batang" w:hAnsi="Arial" w:cs="Arial"/>
                <w:sz w:val="16"/>
              </w:rPr>
            </w:pPr>
            <w:r w:rsidRPr="00A44851">
              <w:rPr>
                <w:rFonts w:ascii="Arial" w:eastAsia="Batang"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Batang" w:hAnsi="Arial" w:cs="Arial"/>
                <w:sz w:val="16"/>
              </w:rPr>
            </w:pPr>
            <w:r w:rsidRPr="00A44851">
              <w:rPr>
                <w:rFonts w:ascii="Arial" w:eastAsia="Batang"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Batang" w:hAnsi="Arial" w:cs="Arial"/>
                <w:sz w:val="16"/>
              </w:rPr>
            </w:pPr>
            <w:r w:rsidRPr="00A44851">
              <w:rPr>
                <w:rFonts w:ascii="Arial" w:eastAsia="Batang" w:hAnsi="Arial" w:cs="Arial"/>
                <w:sz w:val="16"/>
              </w:rPr>
              <w:t>Accounting for usage when using unlicensed access networks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Batang" w:hAnsi="Arial" w:cs="Arial"/>
                <w:sz w:val="16"/>
              </w:rPr>
            </w:pPr>
            <w:r w:rsidRPr="00A44851">
              <w:rPr>
                <w:rFonts w:ascii="Arial" w:eastAsia="Batang" w:hAnsi="Arial" w:cs="Arial"/>
                <w:sz w:val="16"/>
              </w:rPr>
              <w:t>14.1.0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Batang" w:hAnsi="Arial" w:cs="Arial"/>
                <w:sz w:val="16"/>
              </w:rPr>
            </w:pPr>
            <w:r w:rsidRPr="00A44851">
              <w:rPr>
                <w:rFonts w:ascii="Arial" w:eastAsia="Batang" w:hAnsi="Arial" w:cs="Arial"/>
                <w:sz w:val="16"/>
              </w:rPr>
              <w:t>14.2.0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Batang" w:hAnsi="Arial" w:cs="Arial"/>
                <w:sz w:val="16"/>
              </w:rPr>
            </w:pPr>
            <w:r w:rsidRPr="00A44851">
              <w:rPr>
                <w:rFonts w:ascii="Arial" w:eastAsia="Batang" w:hAnsi="Arial" w:cs="Arial"/>
                <w:sz w:val="16"/>
              </w:rPr>
              <w:t>USOS</w:t>
            </w:r>
          </w:p>
        </w:tc>
      </w:tr>
      <w:tr w:rsidR="00A44851" w:rsidRPr="004C022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Batang" w:hAnsi="Arial" w:cs="Arial"/>
                <w:sz w:val="16"/>
              </w:rPr>
            </w:pPr>
            <w:r w:rsidRPr="00A44851">
              <w:rPr>
                <w:rFonts w:ascii="Arial" w:eastAsia="Batang" w:hAnsi="Arial" w:cs="Arial"/>
                <w:sz w:val="16"/>
              </w:rPr>
              <w:t>SP-71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Batang" w:hAnsi="Arial" w:cs="Arial"/>
                <w:sz w:val="16"/>
              </w:rPr>
            </w:pPr>
            <w:r w:rsidRPr="00A44851">
              <w:rPr>
                <w:rFonts w:ascii="Arial" w:eastAsia="Batang" w:hAnsi="Arial" w:cs="Arial"/>
                <w:sz w:val="16"/>
              </w:rPr>
              <w:t>SP-160114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Batang" w:hAnsi="Arial" w:cs="Arial"/>
                <w:sz w:val="16"/>
              </w:rPr>
            </w:pPr>
            <w:r w:rsidRPr="00A44851">
              <w:rPr>
                <w:rFonts w:ascii="Arial" w:eastAsia="Batang" w:hAnsi="Arial" w:cs="Arial"/>
                <w:sz w:val="16"/>
              </w:rPr>
              <w:t>S1-160302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Batang" w:hAnsi="Arial" w:cs="Arial"/>
                <w:sz w:val="16"/>
              </w:rPr>
            </w:pPr>
            <w:r w:rsidRPr="00A44851">
              <w:rPr>
                <w:rFonts w:ascii="Arial" w:eastAsia="Batang"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Batang" w:hAnsi="Arial" w:cs="Arial"/>
                <w:sz w:val="16"/>
              </w:rPr>
            </w:pPr>
            <w:r w:rsidRPr="00A44851">
              <w:rPr>
                <w:rFonts w:ascii="Arial" w:eastAsia="Batang" w:hAnsi="Arial" w:cs="Arial"/>
                <w:sz w:val="16"/>
              </w:rPr>
              <w:t>0513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Batang" w:hAnsi="Arial" w:cs="Arial"/>
                <w:sz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Batang" w:hAnsi="Arial" w:cs="Arial"/>
                <w:sz w:val="16"/>
              </w:rPr>
            </w:pPr>
            <w:r w:rsidRPr="00A44851">
              <w:rPr>
                <w:rFonts w:ascii="Arial" w:eastAsia="Batang"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Batang" w:hAnsi="Arial" w:cs="Arial"/>
                <w:sz w:val="16"/>
              </w:rPr>
            </w:pPr>
            <w:r w:rsidRPr="00A44851">
              <w:rPr>
                <w:rFonts w:ascii="Arial" w:eastAsia="Batang"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Batang" w:hAnsi="Arial" w:cs="Arial"/>
                <w:sz w:val="16"/>
              </w:rPr>
            </w:pPr>
            <w:r w:rsidRPr="00A44851">
              <w:rPr>
                <w:rFonts w:ascii="Arial" w:eastAsia="Batang" w:hAnsi="Arial" w:cs="Arial"/>
                <w:sz w:val="16"/>
              </w:rPr>
              <w:t xml:space="preserve">Requirements for supporting </w:t>
            </w:r>
            <w:r w:rsidR="009A008E">
              <w:rPr>
                <w:rFonts w:ascii="Arial" w:eastAsia="Batang" w:hAnsi="Arial" w:cs="Arial"/>
                <w:sz w:val="16"/>
              </w:rPr>
              <w:t>third-party</w:t>
            </w:r>
            <w:r w:rsidRPr="00A44851">
              <w:rPr>
                <w:rFonts w:ascii="Arial" w:eastAsia="Batang" w:hAnsi="Arial" w:cs="Arial"/>
                <w:sz w:val="16"/>
              </w:rPr>
              <w:t xml:space="preserve"> owned (S)Gi-LAN service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Batang" w:hAnsi="Arial" w:cs="Arial"/>
                <w:sz w:val="16"/>
              </w:rPr>
            </w:pPr>
            <w:r w:rsidRPr="00A44851">
              <w:rPr>
                <w:rFonts w:ascii="Arial" w:eastAsia="Batang" w:hAnsi="Arial" w:cs="Arial"/>
                <w:sz w:val="16"/>
              </w:rPr>
              <w:t>14.1.0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Batang" w:hAnsi="Arial" w:cs="Arial"/>
                <w:sz w:val="16"/>
              </w:rPr>
            </w:pPr>
            <w:r w:rsidRPr="00A44851">
              <w:rPr>
                <w:rFonts w:ascii="Arial" w:eastAsia="Batang" w:hAnsi="Arial" w:cs="Arial"/>
                <w:sz w:val="16"/>
              </w:rPr>
              <w:t>14.2.0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A44851" w:rsidRPr="00A44851" w:rsidRDefault="00A44851" w:rsidP="00A44851">
            <w:pPr>
              <w:spacing w:after="0"/>
              <w:rPr>
                <w:rFonts w:ascii="Arial" w:eastAsia="Batang" w:hAnsi="Arial" w:cs="Arial"/>
                <w:sz w:val="16"/>
              </w:rPr>
            </w:pPr>
            <w:r w:rsidRPr="00A44851">
              <w:rPr>
                <w:rFonts w:ascii="Arial" w:eastAsia="Batang" w:hAnsi="Arial" w:cs="Arial"/>
                <w:sz w:val="16"/>
              </w:rPr>
              <w:t>eFMSS</w:t>
            </w:r>
          </w:p>
        </w:tc>
      </w:tr>
      <w:tr w:rsidR="00AE2B29" w:rsidRPr="004C022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AE2B29" w:rsidRPr="00AE2B29" w:rsidRDefault="00AE2B29" w:rsidP="00AE2B29">
            <w:pPr>
              <w:spacing w:after="0"/>
              <w:rPr>
                <w:rFonts w:ascii="Arial" w:eastAsia="Batang" w:hAnsi="Arial" w:cs="Arial"/>
                <w:sz w:val="16"/>
              </w:rPr>
            </w:pPr>
            <w:r w:rsidRPr="00AE2B29">
              <w:rPr>
                <w:rFonts w:ascii="Arial" w:eastAsia="Batang" w:hAnsi="Arial" w:cs="Arial"/>
                <w:sz w:val="16"/>
              </w:rPr>
              <w:t>SP-72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AE2B29" w:rsidRPr="00AE2B29" w:rsidRDefault="00AE2B29" w:rsidP="00AE2B29">
            <w:pPr>
              <w:spacing w:after="0"/>
              <w:rPr>
                <w:rFonts w:ascii="Arial" w:eastAsia="Batang" w:hAnsi="Arial" w:cs="Arial"/>
                <w:sz w:val="16"/>
              </w:rPr>
            </w:pPr>
            <w:r w:rsidRPr="00AE2B29">
              <w:rPr>
                <w:rFonts w:ascii="Arial" w:eastAsia="Batang" w:hAnsi="Arial" w:cs="Arial"/>
                <w:sz w:val="16"/>
              </w:rPr>
              <w:t>SP-160353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AE2B29" w:rsidRPr="00AE2B29" w:rsidRDefault="00AE2B29" w:rsidP="00AE2B29">
            <w:pPr>
              <w:spacing w:after="0"/>
              <w:rPr>
                <w:rFonts w:ascii="Arial" w:eastAsia="Batang" w:hAnsi="Arial" w:cs="Arial"/>
                <w:sz w:val="16"/>
              </w:rPr>
            </w:pPr>
            <w:r w:rsidRPr="00AE2B29">
              <w:rPr>
                <w:rFonts w:ascii="Arial" w:eastAsia="Batang" w:hAnsi="Arial" w:cs="Arial"/>
                <w:sz w:val="16"/>
              </w:rPr>
              <w:t>S1-161594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E2B29" w:rsidRPr="00AE2B29" w:rsidRDefault="00AE2B29" w:rsidP="00AE2B29">
            <w:pPr>
              <w:spacing w:after="0"/>
              <w:rPr>
                <w:rFonts w:ascii="Arial" w:eastAsia="Batang" w:hAnsi="Arial" w:cs="Arial"/>
                <w:sz w:val="16"/>
              </w:rPr>
            </w:pPr>
            <w:r w:rsidRPr="00AE2B29">
              <w:rPr>
                <w:rFonts w:ascii="Arial" w:eastAsia="Batang"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E2B29" w:rsidRPr="00AE2B29" w:rsidRDefault="00AE2B29" w:rsidP="00AE2B29">
            <w:pPr>
              <w:spacing w:after="0"/>
              <w:rPr>
                <w:rFonts w:ascii="Arial" w:eastAsia="Batang" w:hAnsi="Arial" w:cs="Arial"/>
                <w:sz w:val="16"/>
              </w:rPr>
            </w:pPr>
            <w:r w:rsidRPr="00AE2B29">
              <w:rPr>
                <w:rFonts w:ascii="Arial" w:eastAsia="Batang" w:hAnsi="Arial" w:cs="Arial"/>
                <w:sz w:val="16"/>
              </w:rPr>
              <w:t>518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AE2B29" w:rsidRPr="00AE2B29" w:rsidRDefault="00AE2B29" w:rsidP="00AE2B29">
            <w:pPr>
              <w:spacing w:after="0"/>
              <w:rPr>
                <w:rFonts w:ascii="Arial" w:eastAsia="Batang" w:hAnsi="Arial" w:cs="Arial"/>
                <w:sz w:val="16"/>
              </w:rPr>
            </w:pPr>
            <w:r w:rsidRPr="00AE2B29">
              <w:rPr>
                <w:rFonts w:ascii="Arial" w:eastAsia="Batang" w:hAnsi="Arial" w:cs="Arial"/>
                <w:sz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AE2B29" w:rsidRPr="00AE2B29" w:rsidRDefault="00AE2B29" w:rsidP="00AE2B29">
            <w:pPr>
              <w:spacing w:after="0"/>
              <w:rPr>
                <w:rFonts w:ascii="Arial" w:eastAsia="Batang" w:hAnsi="Arial" w:cs="Arial"/>
                <w:sz w:val="16"/>
              </w:rPr>
            </w:pPr>
            <w:r w:rsidRPr="00AE2B29">
              <w:rPr>
                <w:rFonts w:ascii="Arial" w:eastAsia="Batang"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AE2B29" w:rsidRPr="00AE2B29" w:rsidRDefault="00AE2B29" w:rsidP="00AE2B29">
            <w:pPr>
              <w:spacing w:after="0"/>
              <w:rPr>
                <w:rFonts w:ascii="Arial" w:eastAsia="Batang" w:hAnsi="Arial" w:cs="Arial"/>
                <w:sz w:val="16"/>
              </w:rPr>
            </w:pPr>
            <w:r w:rsidRPr="00AE2B29">
              <w:rPr>
                <w:rFonts w:ascii="Arial" w:eastAsia="Batang" w:hAnsi="Arial" w:cs="Arial"/>
                <w:sz w:val="16"/>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AE2B29" w:rsidRPr="00AE2B29" w:rsidRDefault="00AE2B29" w:rsidP="00AE2B29">
            <w:pPr>
              <w:spacing w:after="0"/>
              <w:rPr>
                <w:rFonts w:ascii="Arial" w:eastAsia="Batang" w:hAnsi="Arial" w:cs="Arial"/>
                <w:sz w:val="16"/>
              </w:rPr>
            </w:pPr>
            <w:r w:rsidRPr="00AE2B29">
              <w:rPr>
                <w:rFonts w:ascii="Arial" w:eastAsia="Batang" w:hAnsi="Arial" w:cs="Arial"/>
                <w:sz w:val="16"/>
              </w:rPr>
              <w:t>Addition of Cellular IoT non-IP transport to exposed services and capabilities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E2B29" w:rsidRPr="00AE2B29" w:rsidRDefault="00AE2B29" w:rsidP="00AE2B29">
            <w:pPr>
              <w:spacing w:after="0"/>
              <w:rPr>
                <w:rFonts w:ascii="Arial" w:eastAsia="Batang" w:hAnsi="Arial" w:cs="Arial"/>
                <w:sz w:val="16"/>
              </w:rPr>
            </w:pPr>
            <w:r w:rsidRPr="00AE2B29">
              <w:rPr>
                <w:rFonts w:ascii="Arial" w:eastAsia="Batang" w:hAnsi="Arial" w:cs="Arial"/>
                <w:sz w:val="16"/>
              </w:rPr>
              <w:t>14.2.0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E2B29" w:rsidRPr="00AE2B29" w:rsidRDefault="00AE2B29" w:rsidP="00AE2B29">
            <w:pPr>
              <w:spacing w:after="0"/>
              <w:rPr>
                <w:rFonts w:ascii="Arial" w:eastAsia="Batang" w:hAnsi="Arial" w:cs="Arial"/>
                <w:sz w:val="16"/>
              </w:rPr>
            </w:pPr>
            <w:r w:rsidRPr="00AE2B29">
              <w:rPr>
                <w:rFonts w:ascii="Arial" w:eastAsia="Batang" w:hAnsi="Arial" w:cs="Arial"/>
                <w:sz w:val="16"/>
              </w:rPr>
              <w:t>14.3.0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AE2B29" w:rsidRPr="00AE2B29" w:rsidRDefault="00AE2B29" w:rsidP="00AE2B29">
            <w:pPr>
              <w:spacing w:after="0"/>
              <w:rPr>
                <w:rFonts w:ascii="Arial" w:eastAsia="Batang" w:hAnsi="Arial" w:cs="Arial"/>
                <w:sz w:val="16"/>
              </w:rPr>
            </w:pPr>
            <w:r w:rsidRPr="00AE2B29">
              <w:rPr>
                <w:rFonts w:ascii="Arial" w:eastAsia="Batang" w:hAnsi="Arial" w:cs="Arial"/>
                <w:sz w:val="16"/>
              </w:rPr>
              <w:t>SEES</w:t>
            </w:r>
          </w:p>
        </w:tc>
      </w:tr>
      <w:tr w:rsidR="006C0371" w:rsidRPr="002A0AB0"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6C0371" w:rsidRPr="002A0AB0" w:rsidRDefault="006C0371" w:rsidP="002A0AB0">
            <w:pPr>
              <w:spacing w:after="0"/>
              <w:rPr>
                <w:rFonts w:ascii="Arial" w:hAnsi="Arial" w:cs="Arial"/>
                <w:sz w:val="16"/>
              </w:rPr>
            </w:pPr>
            <w:r w:rsidRPr="002A0AB0">
              <w:rPr>
                <w:rFonts w:ascii="Arial" w:hAnsi="Arial" w:cs="Arial"/>
                <w:sz w:val="16"/>
              </w:rPr>
              <w:t>SP-73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6C0371" w:rsidRPr="002A0AB0" w:rsidRDefault="006C0371" w:rsidP="002A0AB0">
            <w:pPr>
              <w:spacing w:after="0"/>
              <w:rPr>
                <w:rFonts w:ascii="Arial" w:hAnsi="Arial" w:cs="Arial"/>
                <w:sz w:val="16"/>
              </w:rPr>
            </w:pPr>
            <w:r w:rsidRPr="002A0AB0">
              <w:rPr>
                <w:rFonts w:ascii="Arial" w:hAnsi="Arial" w:cs="Arial"/>
                <w:sz w:val="16"/>
              </w:rPr>
              <w:t>SP-160541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6C0371" w:rsidRPr="002A0AB0" w:rsidRDefault="006C0371" w:rsidP="002A0AB0">
            <w:pPr>
              <w:spacing w:after="0"/>
              <w:rPr>
                <w:rFonts w:ascii="Arial" w:hAnsi="Arial" w:cs="Arial"/>
                <w:sz w:val="16"/>
              </w:rPr>
            </w:pPr>
            <w:r w:rsidRPr="002A0AB0">
              <w:rPr>
                <w:rFonts w:ascii="Arial" w:hAnsi="Arial" w:cs="Arial"/>
                <w:sz w:val="16"/>
              </w:rPr>
              <w:t>S1-162532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6C0371" w:rsidRPr="002A0AB0" w:rsidRDefault="006C0371" w:rsidP="002A0AB0">
            <w:pPr>
              <w:spacing w:after="0"/>
              <w:rPr>
                <w:rFonts w:ascii="Arial" w:hAnsi="Arial" w:cs="Arial"/>
                <w:sz w:val="16"/>
              </w:rPr>
            </w:pPr>
            <w:r w:rsidRPr="002A0AB0">
              <w:rPr>
                <w:rFonts w:ascii="Arial"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C0371" w:rsidRPr="002A0AB0" w:rsidRDefault="006C0371" w:rsidP="002A0AB0">
            <w:pPr>
              <w:spacing w:after="0"/>
              <w:rPr>
                <w:rFonts w:ascii="Arial" w:hAnsi="Arial" w:cs="Arial"/>
                <w:sz w:val="16"/>
              </w:rPr>
            </w:pPr>
            <w:r w:rsidRPr="002A0AB0">
              <w:rPr>
                <w:rFonts w:ascii="Arial" w:hAnsi="Arial" w:cs="Arial"/>
                <w:sz w:val="16"/>
              </w:rPr>
              <w:t>0519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6C0371" w:rsidRPr="002A0AB0" w:rsidRDefault="006C0371" w:rsidP="002A0AB0">
            <w:pPr>
              <w:spacing w:after="0"/>
              <w:rPr>
                <w:rFonts w:ascii="Arial" w:hAnsi="Arial" w:cs="Arial"/>
                <w:sz w:val="16"/>
              </w:rPr>
            </w:pPr>
            <w:r w:rsidRPr="002A0AB0">
              <w:rPr>
                <w:rFonts w:ascii="Arial" w:hAnsi="Arial" w:cs="Arial"/>
                <w:sz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6C0371" w:rsidRPr="002A0AB0" w:rsidRDefault="006C0371" w:rsidP="002A0AB0">
            <w:pPr>
              <w:spacing w:after="0"/>
              <w:rPr>
                <w:rFonts w:ascii="Arial" w:hAnsi="Arial" w:cs="Arial"/>
                <w:sz w:val="16"/>
              </w:rPr>
            </w:pPr>
            <w:r w:rsidRPr="002A0AB0">
              <w:rPr>
                <w:rFonts w:ascii="Arial"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6C0371" w:rsidRPr="002A0AB0" w:rsidRDefault="006C0371" w:rsidP="002A0AB0">
            <w:pPr>
              <w:spacing w:after="0"/>
              <w:rPr>
                <w:rFonts w:ascii="Arial" w:hAnsi="Arial" w:cs="Arial"/>
                <w:sz w:val="16"/>
              </w:rPr>
            </w:pPr>
            <w:r w:rsidRPr="002A0AB0">
              <w:rPr>
                <w:rFonts w:ascii="Arial" w:hAnsi="Arial" w:cs="Arial"/>
                <w:sz w:val="16"/>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6C0371" w:rsidRPr="002A0AB0" w:rsidRDefault="006C0371" w:rsidP="002A0AB0">
            <w:pPr>
              <w:spacing w:after="0"/>
              <w:rPr>
                <w:rFonts w:ascii="Arial" w:hAnsi="Arial" w:cs="Arial"/>
                <w:sz w:val="16"/>
              </w:rPr>
            </w:pPr>
            <w:r w:rsidRPr="002A0AB0">
              <w:rPr>
                <w:rFonts w:ascii="Arial" w:hAnsi="Arial" w:cs="Arial"/>
                <w:sz w:val="16"/>
              </w:rPr>
              <w:t>Clarification of mobility management procedures for UEs in eCall mode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C0371" w:rsidRPr="002A0AB0" w:rsidRDefault="006C0371" w:rsidP="002A0AB0">
            <w:pPr>
              <w:spacing w:after="0"/>
              <w:rPr>
                <w:rFonts w:ascii="Arial" w:hAnsi="Arial" w:cs="Arial"/>
                <w:sz w:val="16"/>
              </w:rPr>
            </w:pPr>
            <w:r w:rsidRPr="002A0AB0">
              <w:rPr>
                <w:rFonts w:ascii="Arial" w:hAnsi="Arial" w:cs="Arial"/>
                <w:sz w:val="16"/>
              </w:rPr>
              <w:t>14.3.0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C0371" w:rsidRPr="002A0AB0" w:rsidRDefault="006C0371" w:rsidP="002A0AB0">
            <w:pPr>
              <w:spacing w:after="0"/>
              <w:rPr>
                <w:rFonts w:ascii="Arial" w:hAnsi="Arial" w:cs="Arial"/>
                <w:sz w:val="16"/>
              </w:rPr>
            </w:pPr>
            <w:r w:rsidRPr="002A0AB0">
              <w:rPr>
                <w:rFonts w:ascii="Arial" w:hAnsi="Arial" w:cs="Arial"/>
                <w:sz w:val="16"/>
              </w:rPr>
              <w:t>14.4.0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6C0371" w:rsidRPr="002A0AB0" w:rsidRDefault="006C0371" w:rsidP="002A0AB0">
            <w:pPr>
              <w:spacing w:after="0"/>
              <w:rPr>
                <w:rFonts w:ascii="Arial" w:hAnsi="Arial" w:cs="Arial"/>
                <w:sz w:val="16"/>
              </w:rPr>
            </w:pPr>
            <w:r w:rsidRPr="002A0AB0">
              <w:rPr>
                <w:rFonts w:ascii="Arial" w:hAnsi="Arial" w:cs="Arial"/>
                <w:sz w:val="16"/>
              </w:rPr>
              <w:t>EIEI</w:t>
            </w:r>
          </w:p>
        </w:tc>
      </w:tr>
      <w:tr w:rsidR="002A0AB0" w:rsidRPr="004C022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2A0AB0" w:rsidRDefault="002A0AB0" w:rsidP="00485FF0">
            <w:pPr>
              <w:spacing w:after="0"/>
            </w:pPr>
            <w:r w:rsidRPr="00215783">
              <w:rPr>
                <w:rFonts w:ascii="Arial" w:hAnsi="Arial" w:cs="Arial"/>
                <w:sz w:val="16"/>
              </w:rPr>
              <w:t>SP-</w:t>
            </w:r>
            <w:r w:rsidRPr="00A01950">
              <w:rPr>
                <w:rFonts w:ascii="Arial" w:hAnsi="Arial" w:cs="Arial"/>
                <w:sz w:val="16"/>
              </w:rPr>
              <w:t>74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2A0AB0" w:rsidRPr="00215783" w:rsidRDefault="002A0AB0" w:rsidP="00485FF0">
            <w:pPr>
              <w:spacing w:after="0"/>
              <w:rPr>
                <w:rFonts w:ascii="Arial" w:hAnsi="Arial" w:cs="Arial"/>
                <w:sz w:val="16"/>
              </w:rPr>
            </w:pPr>
            <w:r w:rsidRPr="00215783">
              <w:rPr>
                <w:rFonts w:ascii="Arial" w:hAnsi="Arial" w:cs="Arial"/>
                <w:sz w:val="16"/>
              </w:rPr>
              <w:t>SP-160888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2A0AB0" w:rsidRPr="00215783" w:rsidRDefault="002A0AB0" w:rsidP="00485FF0">
            <w:pPr>
              <w:spacing w:after="0"/>
              <w:rPr>
                <w:rFonts w:ascii="Arial" w:hAnsi="Arial" w:cs="Arial"/>
                <w:sz w:val="16"/>
              </w:rPr>
            </w:pPr>
            <w:hyperlink r:id="rId26" w:history="1">
              <w:r w:rsidRPr="008B36AF">
                <w:rPr>
                  <w:rFonts w:ascii="Arial" w:hAnsi="Arial" w:cs="Arial"/>
                  <w:sz w:val="16"/>
                </w:rPr>
                <w:t>S1-163032</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2A0AB0" w:rsidRPr="00215783" w:rsidRDefault="002A0AB0" w:rsidP="00485FF0">
            <w:pPr>
              <w:spacing w:after="0"/>
              <w:rPr>
                <w:rFonts w:ascii="Arial" w:hAnsi="Arial" w:cs="Arial"/>
                <w:sz w:val="16"/>
              </w:rPr>
            </w:pPr>
            <w:hyperlink r:id="rId27" w:history="1">
              <w:r w:rsidRPr="008B36AF">
                <w:rPr>
                  <w:rFonts w:ascii="Arial" w:hAnsi="Arial" w:cs="Arial"/>
                  <w:sz w:val="16"/>
                </w:rPr>
                <w:t>22.101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2A0AB0" w:rsidRPr="00215783" w:rsidRDefault="002A0AB0" w:rsidP="00485FF0">
            <w:pPr>
              <w:spacing w:after="0"/>
              <w:rPr>
                <w:rFonts w:ascii="Arial" w:hAnsi="Arial" w:cs="Arial"/>
                <w:sz w:val="16"/>
              </w:rPr>
            </w:pPr>
            <w:r w:rsidRPr="00215783">
              <w:rPr>
                <w:rFonts w:ascii="Arial" w:hAnsi="Arial" w:cs="Arial"/>
                <w:sz w:val="16"/>
              </w:rPr>
              <w:t>0520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2A0AB0" w:rsidRPr="00215783" w:rsidRDefault="002A0AB0" w:rsidP="00485FF0">
            <w:pPr>
              <w:spacing w:after="0"/>
              <w:rPr>
                <w:rFonts w:ascii="Arial" w:hAnsi="Arial" w:cs="Arial"/>
                <w:sz w:val="16"/>
              </w:rPr>
            </w:pPr>
            <w:r w:rsidRPr="00215783">
              <w:rPr>
                <w:rFonts w:ascii="Arial" w:hAnsi="Arial" w:cs="Arial"/>
                <w:sz w:val="16"/>
              </w:rPr>
              <w:t> </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2A0AB0" w:rsidRPr="00215783" w:rsidRDefault="002A0AB0" w:rsidP="00485FF0">
            <w:pPr>
              <w:spacing w:after="0"/>
              <w:rPr>
                <w:rFonts w:ascii="Arial" w:hAnsi="Arial" w:cs="Arial"/>
                <w:sz w:val="16"/>
              </w:rPr>
            </w:pPr>
            <w:hyperlink r:id="rId28" w:history="1">
              <w:r w:rsidRPr="008B36AF">
                <w:rPr>
                  <w:rFonts w:ascii="Arial" w:hAnsi="Arial" w:cs="Arial"/>
                  <w:sz w:val="16"/>
                </w:rPr>
                <w:t>Rel-14</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2A0AB0" w:rsidRPr="00215783" w:rsidRDefault="002A0AB0" w:rsidP="00485FF0">
            <w:pPr>
              <w:spacing w:after="0"/>
              <w:rPr>
                <w:rFonts w:ascii="Arial" w:hAnsi="Arial" w:cs="Arial"/>
                <w:sz w:val="16"/>
              </w:rPr>
            </w:pPr>
            <w:r w:rsidRPr="00215783">
              <w:rPr>
                <w:rFonts w:ascii="Arial" w:hAnsi="Arial" w:cs="Arial"/>
                <w:sz w:val="16"/>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2A0AB0" w:rsidRPr="00215783" w:rsidRDefault="002A0AB0" w:rsidP="00485FF0">
            <w:pPr>
              <w:spacing w:after="0"/>
              <w:rPr>
                <w:rFonts w:ascii="Arial" w:hAnsi="Arial" w:cs="Arial"/>
                <w:sz w:val="16"/>
              </w:rPr>
            </w:pPr>
            <w:r w:rsidRPr="00215783">
              <w:rPr>
                <w:rFonts w:ascii="Arial" w:hAnsi="Arial" w:cs="Arial"/>
                <w:sz w:val="16"/>
              </w:rPr>
              <w:t>Update of eCall MSD reference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2A0AB0" w:rsidRPr="00215783" w:rsidRDefault="002A0AB0" w:rsidP="00485FF0">
            <w:pPr>
              <w:spacing w:after="0"/>
              <w:rPr>
                <w:rFonts w:ascii="Arial" w:hAnsi="Arial" w:cs="Arial"/>
                <w:sz w:val="16"/>
              </w:rPr>
            </w:pPr>
            <w:r w:rsidRPr="00215783">
              <w:rPr>
                <w:rFonts w:ascii="Arial" w:hAnsi="Arial" w:cs="Arial"/>
                <w:sz w:val="16"/>
              </w:rPr>
              <w:t>14.4.0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2A0AB0" w:rsidRPr="00215783" w:rsidRDefault="002A0AB0" w:rsidP="00485FF0">
            <w:pPr>
              <w:spacing w:after="0"/>
              <w:rPr>
                <w:rFonts w:ascii="Arial" w:hAnsi="Arial" w:cs="Arial"/>
                <w:sz w:val="16"/>
              </w:rPr>
            </w:pPr>
            <w:r w:rsidRPr="00215783">
              <w:rPr>
                <w:rFonts w:ascii="Arial" w:hAnsi="Arial" w:cs="Arial"/>
                <w:sz w:val="16"/>
              </w:rPr>
              <w:t>14</w:t>
            </w:r>
            <w:r w:rsidRPr="008B36AF">
              <w:rPr>
                <w:rFonts w:ascii="Arial" w:hAnsi="Arial" w:cs="Arial"/>
                <w:sz w:val="16"/>
              </w:rPr>
              <w:t>.5.</w:t>
            </w:r>
            <w:r w:rsidRPr="00215783">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2A0AB0" w:rsidRPr="00215783" w:rsidRDefault="002A0AB0" w:rsidP="00485FF0">
            <w:pPr>
              <w:spacing w:after="0"/>
              <w:rPr>
                <w:rFonts w:ascii="Arial" w:hAnsi="Arial" w:cs="Arial"/>
                <w:sz w:val="16"/>
              </w:rPr>
            </w:pPr>
            <w:hyperlink r:id="rId29" w:history="1">
              <w:r w:rsidRPr="008B36AF">
                <w:rPr>
                  <w:rFonts w:ascii="Arial" w:hAnsi="Arial" w:cs="Arial"/>
                  <w:sz w:val="16"/>
                </w:rPr>
                <w:t>TEI14</w:t>
              </w:r>
            </w:hyperlink>
          </w:p>
        </w:tc>
      </w:tr>
      <w:tr w:rsidR="002A0AB0" w:rsidRPr="004C022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2A0AB0" w:rsidRDefault="002A0AB0" w:rsidP="00485FF0">
            <w:pPr>
              <w:spacing w:after="0"/>
            </w:pPr>
            <w:r w:rsidRPr="00215783">
              <w:rPr>
                <w:rFonts w:ascii="Arial" w:hAnsi="Arial" w:cs="Arial"/>
                <w:sz w:val="16"/>
              </w:rPr>
              <w:t>SP-</w:t>
            </w:r>
            <w:r w:rsidRPr="00A01950">
              <w:rPr>
                <w:rFonts w:ascii="Arial" w:hAnsi="Arial" w:cs="Arial"/>
                <w:sz w:val="16"/>
              </w:rPr>
              <w:t>74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2A0AB0" w:rsidRPr="00215783" w:rsidRDefault="002A0AB0" w:rsidP="00485FF0">
            <w:pPr>
              <w:spacing w:after="0"/>
              <w:rPr>
                <w:rFonts w:ascii="Arial" w:hAnsi="Arial" w:cs="Arial"/>
                <w:sz w:val="16"/>
              </w:rPr>
            </w:pPr>
            <w:r w:rsidRPr="00215783">
              <w:rPr>
                <w:rFonts w:ascii="Arial" w:hAnsi="Arial" w:cs="Arial"/>
                <w:sz w:val="16"/>
              </w:rPr>
              <w:t>SP-160888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2A0AB0" w:rsidRPr="00215783" w:rsidRDefault="002A0AB0" w:rsidP="00485FF0">
            <w:pPr>
              <w:spacing w:after="0"/>
              <w:rPr>
                <w:rFonts w:ascii="Arial" w:hAnsi="Arial" w:cs="Arial"/>
                <w:sz w:val="16"/>
              </w:rPr>
            </w:pPr>
            <w:hyperlink r:id="rId30" w:history="1">
              <w:r w:rsidRPr="008B36AF">
                <w:rPr>
                  <w:rFonts w:ascii="Arial" w:hAnsi="Arial" w:cs="Arial"/>
                  <w:sz w:val="16"/>
                </w:rPr>
                <w:t>S1-163392</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2A0AB0" w:rsidRPr="00215783" w:rsidRDefault="002A0AB0" w:rsidP="00485FF0">
            <w:pPr>
              <w:spacing w:after="0"/>
              <w:rPr>
                <w:rFonts w:ascii="Arial" w:hAnsi="Arial" w:cs="Arial"/>
                <w:sz w:val="16"/>
              </w:rPr>
            </w:pPr>
            <w:hyperlink r:id="rId31" w:history="1">
              <w:r w:rsidRPr="008B36AF">
                <w:rPr>
                  <w:rFonts w:ascii="Arial" w:hAnsi="Arial" w:cs="Arial"/>
                  <w:sz w:val="16"/>
                </w:rPr>
                <w:t>22.101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2A0AB0" w:rsidRPr="00215783" w:rsidRDefault="002A0AB0" w:rsidP="00485FF0">
            <w:pPr>
              <w:spacing w:after="0"/>
              <w:rPr>
                <w:rFonts w:ascii="Arial" w:hAnsi="Arial" w:cs="Arial"/>
                <w:sz w:val="16"/>
              </w:rPr>
            </w:pPr>
            <w:r w:rsidRPr="00215783">
              <w:rPr>
                <w:rFonts w:ascii="Arial" w:hAnsi="Arial" w:cs="Arial"/>
                <w:sz w:val="16"/>
              </w:rPr>
              <w:t>0521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2A0AB0" w:rsidRPr="00215783" w:rsidRDefault="002A0AB0" w:rsidP="00485FF0">
            <w:pPr>
              <w:spacing w:after="0"/>
              <w:rPr>
                <w:rFonts w:ascii="Arial" w:hAnsi="Arial" w:cs="Arial"/>
                <w:sz w:val="16"/>
              </w:rPr>
            </w:pPr>
            <w:r w:rsidRPr="00215783">
              <w:rPr>
                <w:rFonts w:ascii="Arial" w:hAnsi="Arial" w:cs="Arial"/>
                <w:sz w:val="16"/>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2A0AB0" w:rsidRPr="00215783" w:rsidRDefault="002A0AB0" w:rsidP="00485FF0">
            <w:pPr>
              <w:spacing w:after="0"/>
              <w:rPr>
                <w:rFonts w:ascii="Arial" w:hAnsi="Arial" w:cs="Arial"/>
                <w:sz w:val="16"/>
              </w:rPr>
            </w:pPr>
            <w:hyperlink r:id="rId32" w:history="1">
              <w:r w:rsidRPr="008B36AF">
                <w:rPr>
                  <w:rFonts w:ascii="Arial" w:hAnsi="Arial" w:cs="Arial"/>
                  <w:sz w:val="16"/>
                </w:rPr>
                <w:t>Rel-14</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2A0AB0" w:rsidRPr="00215783" w:rsidRDefault="002A0AB0" w:rsidP="00485FF0">
            <w:pPr>
              <w:spacing w:after="0"/>
              <w:rPr>
                <w:rFonts w:ascii="Arial" w:hAnsi="Arial" w:cs="Arial"/>
                <w:sz w:val="16"/>
              </w:rPr>
            </w:pPr>
            <w:r w:rsidRPr="00215783">
              <w:rPr>
                <w:rFonts w:ascii="Arial" w:hAnsi="Arial" w:cs="Arial"/>
                <w:sz w:val="16"/>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2A0AB0" w:rsidRPr="00215783" w:rsidRDefault="002A0AB0" w:rsidP="00485FF0">
            <w:pPr>
              <w:spacing w:after="0"/>
              <w:rPr>
                <w:rFonts w:ascii="Arial" w:hAnsi="Arial" w:cs="Arial"/>
                <w:sz w:val="16"/>
              </w:rPr>
            </w:pPr>
            <w:r w:rsidRPr="00215783">
              <w:rPr>
                <w:rFonts w:ascii="Arial" w:hAnsi="Arial" w:cs="Arial"/>
                <w:sz w:val="16"/>
              </w:rPr>
              <w:t>Support of Emergency sessions over WLAN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2A0AB0" w:rsidRPr="00215783" w:rsidRDefault="002A0AB0" w:rsidP="00485FF0">
            <w:pPr>
              <w:spacing w:after="0"/>
              <w:rPr>
                <w:rFonts w:ascii="Arial" w:hAnsi="Arial" w:cs="Arial"/>
                <w:sz w:val="16"/>
              </w:rPr>
            </w:pPr>
            <w:r w:rsidRPr="00215783">
              <w:rPr>
                <w:rFonts w:ascii="Arial" w:hAnsi="Arial" w:cs="Arial"/>
                <w:sz w:val="16"/>
              </w:rPr>
              <w:t>14.4.0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2A0AB0" w:rsidRPr="00215783" w:rsidRDefault="002A0AB0" w:rsidP="00485FF0">
            <w:pPr>
              <w:spacing w:after="0"/>
              <w:rPr>
                <w:rFonts w:ascii="Arial" w:hAnsi="Arial" w:cs="Arial"/>
                <w:sz w:val="16"/>
              </w:rPr>
            </w:pPr>
            <w:r w:rsidRPr="00215783">
              <w:rPr>
                <w:rFonts w:ascii="Arial" w:hAnsi="Arial" w:cs="Arial"/>
                <w:sz w:val="16"/>
              </w:rPr>
              <w:t>14</w:t>
            </w:r>
            <w:r w:rsidRPr="008B36AF">
              <w:rPr>
                <w:rFonts w:ascii="Arial" w:hAnsi="Arial" w:cs="Arial"/>
                <w:sz w:val="16"/>
              </w:rPr>
              <w:t>.5.</w:t>
            </w:r>
            <w:r w:rsidRPr="00215783">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2A0AB0" w:rsidRPr="00215783" w:rsidRDefault="002A0AB0" w:rsidP="00485FF0">
            <w:pPr>
              <w:spacing w:after="0"/>
              <w:rPr>
                <w:rFonts w:ascii="Arial" w:hAnsi="Arial" w:cs="Arial"/>
                <w:sz w:val="16"/>
              </w:rPr>
            </w:pPr>
            <w:hyperlink r:id="rId33" w:history="1">
              <w:r w:rsidRPr="008B36AF">
                <w:rPr>
                  <w:rFonts w:ascii="Arial" w:hAnsi="Arial" w:cs="Arial"/>
                  <w:sz w:val="16"/>
                </w:rPr>
                <w:t>TEI14</w:t>
              </w:r>
            </w:hyperlink>
          </w:p>
        </w:tc>
      </w:tr>
      <w:tr w:rsidR="002A0AB0" w:rsidRPr="004C0224" w:rsidTr="00E719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2A0AB0" w:rsidRDefault="002A0AB0" w:rsidP="00485FF0">
            <w:pPr>
              <w:spacing w:after="0"/>
            </w:pPr>
            <w:r w:rsidRPr="00215783">
              <w:rPr>
                <w:rFonts w:ascii="Arial" w:hAnsi="Arial" w:cs="Arial"/>
                <w:sz w:val="16"/>
              </w:rPr>
              <w:t>SP-</w:t>
            </w:r>
            <w:r w:rsidRPr="00A01950">
              <w:rPr>
                <w:rFonts w:ascii="Arial" w:hAnsi="Arial" w:cs="Arial"/>
                <w:sz w:val="16"/>
              </w:rPr>
              <w:t>74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2A0AB0" w:rsidRPr="00215783" w:rsidRDefault="002A0AB0" w:rsidP="00485FF0">
            <w:pPr>
              <w:spacing w:after="0"/>
              <w:rPr>
                <w:rFonts w:ascii="Arial" w:hAnsi="Arial" w:cs="Arial"/>
                <w:sz w:val="16"/>
              </w:rPr>
            </w:pPr>
            <w:r w:rsidRPr="00215783">
              <w:rPr>
                <w:rFonts w:ascii="Arial" w:hAnsi="Arial" w:cs="Arial"/>
                <w:sz w:val="16"/>
              </w:rPr>
              <w:t>SP-160889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2A0AB0" w:rsidRPr="00215783" w:rsidRDefault="002A0AB0" w:rsidP="00485FF0">
            <w:pPr>
              <w:spacing w:after="0"/>
              <w:rPr>
                <w:rFonts w:ascii="Arial" w:hAnsi="Arial" w:cs="Arial"/>
                <w:sz w:val="16"/>
              </w:rPr>
            </w:pPr>
            <w:hyperlink r:id="rId34" w:history="1">
              <w:r w:rsidRPr="008B36AF">
                <w:rPr>
                  <w:rFonts w:ascii="Arial" w:hAnsi="Arial" w:cs="Arial"/>
                  <w:sz w:val="16"/>
                </w:rPr>
                <w:t>S1-163452</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2A0AB0" w:rsidRPr="00215783" w:rsidRDefault="002A0AB0" w:rsidP="00485FF0">
            <w:pPr>
              <w:spacing w:after="0"/>
              <w:rPr>
                <w:rFonts w:ascii="Arial" w:hAnsi="Arial" w:cs="Arial"/>
                <w:sz w:val="16"/>
              </w:rPr>
            </w:pPr>
            <w:hyperlink r:id="rId35" w:history="1">
              <w:r w:rsidRPr="008B36AF">
                <w:rPr>
                  <w:rFonts w:ascii="Arial" w:hAnsi="Arial" w:cs="Arial"/>
                  <w:sz w:val="16"/>
                </w:rPr>
                <w:t>22.101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2A0AB0" w:rsidRPr="00215783" w:rsidRDefault="002A0AB0" w:rsidP="00485FF0">
            <w:pPr>
              <w:spacing w:after="0"/>
              <w:rPr>
                <w:rFonts w:ascii="Arial" w:hAnsi="Arial" w:cs="Arial"/>
                <w:sz w:val="16"/>
              </w:rPr>
            </w:pPr>
            <w:r w:rsidRPr="00215783">
              <w:rPr>
                <w:rFonts w:ascii="Arial" w:hAnsi="Arial" w:cs="Arial"/>
                <w:sz w:val="16"/>
              </w:rPr>
              <w:t>0522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2A0AB0" w:rsidRPr="00215783" w:rsidRDefault="002A0AB0" w:rsidP="00485FF0">
            <w:pPr>
              <w:spacing w:after="0"/>
              <w:rPr>
                <w:rFonts w:ascii="Arial" w:hAnsi="Arial" w:cs="Arial"/>
                <w:sz w:val="16"/>
              </w:rPr>
            </w:pPr>
            <w:r w:rsidRPr="00215783">
              <w:rPr>
                <w:rFonts w:ascii="Arial" w:hAnsi="Arial" w:cs="Arial"/>
                <w:sz w:val="16"/>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2A0AB0" w:rsidRPr="00215783" w:rsidRDefault="002A0AB0" w:rsidP="00485FF0">
            <w:pPr>
              <w:spacing w:after="0"/>
              <w:rPr>
                <w:rFonts w:ascii="Arial" w:hAnsi="Arial" w:cs="Arial"/>
                <w:sz w:val="16"/>
              </w:rPr>
            </w:pPr>
            <w:hyperlink r:id="rId36" w:history="1">
              <w:r w:rsidRPr="008B36AF">
                <w:rPr>
                  <w:rFonts w:ascii="Arial" w:hAnsi="Arial" w:cs="Arial"/>
                  <w:sz w:val="16"/>
                </w:rPr>
                <w:t>Rel-14</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2A0AB0" w:rsidRPr="00215783" w:rsidRDefault="002A0AB0" w:rsidP="00485FF0">
            <w:pPr>
              <w:spacing w:after="0"/>
              <w:rPr>
                <w:rFonts w:ascii="Arial" w:hAnsi="Arial" w:cs="Arial"/>
                <w:sz w:val="16"/>
              </w:rPr>
            </w:pPr>
            <w:r w:rsidRPr="00215783">
              <w:rPr>
                <w:rFonts w:ascii="Arial" w:hAnsi="Arial" w:cs="Arial"/>
                <w:sz w:val="16"/>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2A0AB0" w:rsidRPr="00215783" w:rsidRDefault="002A0AB0" w:rsidP="00485FF0">
            <w:pPr>
              <w:spacing w:after="0"/>
              <w:rPr>
                <w:rFonts w:ascii="Arial" w:hAnsi="Arial" w:cs="Arial"/>
                <w:sz w:val="16"/>
              </w:rPr>
            </w:pPr>
            <w:r w:rsidRPr="00215783">
              <w:rPr>
                <w:rFonts w:ascii="Arial" w:hAnsi="Arial" w:cs="Arial"/>
                <w:sz w:val="16"/>
              </w:rPr>
              <w:t>Clarification of the consequences of eCall second attempts on another domain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2A0AB0" w:rsidRPr="00215783" w:rsidRDefault="002A0AB0" w:rsidP="00485FF0">
            <w:pPr>
              <w:spacing w:after="0"/>
              <w:rPr>
                <w:rFonts w:ascii="Arial" w:hAnsi="Arial" w:cs="Arial"/>
                <w:sz w:val="16"/>
              </w:rPr>
            </w:pPr>
            <w:r w:rsidRPr="00215783">
              <w:rPr>
                <w:rFonts w:ascii="Arial" w:hAnsi="Arial" w:cs="Arial"/>
                <w:sz w:val="16"/>
              </w:rPr>
              <w:t>14.4.0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2A0AB0" w:rsidRPr="00215783" w:rsidRDefault="002A0AB0" w:rsidP="00485FF0">
            <w:pPr>
              <w:spacing w:after="0"/>
              <w:rPr>
                <w:rFonts w:ascii="Arial" w:hAnsi="Arial" w:cs="Arial"/>
                <w:sz w:val="16"/>
              </w:rPr>
            </w:pPr>
            <w:r w:rsidRPr="00215783">
              <w:rPr>
                <w:rFonts w:ascii="Arial" w:hAnsi="Arial" w:cs="Arial"/>
                <w:sz w:val="16"/>
              </w:rPr>
              <w:t>14</w:t>
            </w:r>
            <w:r w:rsidRPr="008B36AF">
              <w:rPr>
                <w:rFonts w:ascii="Arial" w:hAnsi="Arial" w:cs="Arial"/>
                <w:sz w:val="16"/>
              </w:rPr>
              <w:t>.5.</w:t>
            </w:r>
            <w:r w:rsidRPr="00215783">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2A0AB0" w:rsidRPr="00215783" w:rsidRDefault="002A0AB0" w:rsidP="00485FF0">
            <w:pPr>
              <w:spacing w:after="0"/>
              <w:rPr>
                <w:rFonts w:ascii="Arial" w:hAnsi="Arial" w:cs="Arial"/>
                <w:sz w:val="16"/>
              </w:rPr>
            </w:pPr>
            <w:hyperlink r:id="rId37" w:history="1">
              <w:r w:rsidRPr="008B36AF">
                <w:rPr>
                  <w:rFonts w:ascii="Arial" w:hAnsi="Arial" w:cs="Arial"/>
                  <w:sz w:val="16"/>
                </w:rPr>
                <w:t>EIEI</w:t>
              </w:r>
            </w:hyperlink>
          </w:p>
        </w:tc>
      </w:tr>
      <w:tr w:rsidR="00B15CFC" w:rsidRPr="00835067" w:rsidTr="00F743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B15CFC" w:rsidRPr="00B15CFC" w:rsidRDefault="00B15CFC" w:rsidP="00F743E9">
            <w:pPr>
              <w:spacing w:after="0"/>
              <w:rPr>
                <w:rFonts w:ascii="Arial" w:hAnsi="Arial" w:cs="Arial"/>
                <w:sz w:val="16"/>
              </w:rPr>
            </w:pPr>
            <w:r w:rsidRPr="00B15CFC">
              <w:rPr>
                <w:rFonts w:ascii="Arial" w:hAnsi="Arial" w:cs="Arial"/>
                <w:sz w:val="16"/>
              </w:rPr>
              <w:t>SP-75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15CFC" w:rsidRPr="00B15CFC" w:rsidRDefault="00B15CFC" w:rsidP="00F743E9">
            <w:pPr>
              <w:spacing w:after="0"/>
              <w:rPr>
                <w:rFonts w:ascii="Arial" w:hAnsi="Arial" w:cs="Arial"/>
                <w:sz w:val="16"/>
              </w:rPr>
            </w:pPr>
            <w:r w:rsidRPr="00B15CFC">
              <w:rPr>
                <w:rFonts w:ascii="Arial" w:hAnsi="Arial" w:cs="Arial"/>
                <w:sz w:val="16"/>
              </w:rPr>
              <w:t>SP-170149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15CFC" w:rsidRPr="00B15CFC" w:rsidRDefault="00B15CFC" w:rsidP="00F743E9">
            <w:pPr>
              <w:spacing w:after="0"/>
              <w:rPr>
                <w:rFonts w:ascii="Arial" w:hAnsi="Arial" w:cs="Arial"/>
                <w:sz w:val="16"/>
              </w:rPr>
            </w:pPr>
            <w:r w:rsidRPr="00B15CFC">
              <w:rPr>
                <w:rFonts w:ascii="Arial" w:hAnsi="Arial" w:cs="Arial"/>
                <w:sz w:val="16"/>
              </w:rPr>
              <w:t>S1-171437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15CFC" w:rsidRPr="00B15CFC" w:rsidRDefault="00B15CFC" w:rsidP="00F743E9">
            <w:pPr>
              <w:spacing w:after="0"/>
              <w:rPr>
                <w:rFonts w:ascii="Arial" w:hAnsi="Arial" w:cs="Arial"/>
                <w:sz w:val="16"/>
              </w:rPr>
            </w:pPr>
            <w:r w:rsidRPr="00B15CFC">
              <w:rPr>
                <w:rFonts w:ascii="Arial"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15CFC" w:rsidRPr="00B15CFC" w:rsidRDefault="00B15CFC" w:rsidP="00F743E9">
            <w:pPr>
              <w:spacing w:after="0"/>
              <w:rPr>
                <w:rFonts w:ascii="Arial" w:hAnsi="Arial" w:cs="Arial"/>
                <w:sz w:val="16"/>
              </w:rPr>
            </w:pPr>
            <w:r w:rsidRPr="00B15CFC">
              <w:rPr>
                <w:rFonts w:ascii="Arial" w:hAnsi="Arial" w:cs="Arial"/>
                <w:sz w:val="16"/>
              </w:rPr>
              <w:t>0524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B15CFC" w:rsidRPr="00B15CFC" w:rsidRDefault="00B15CFC" w:rsidP="00F743E9">
            <w:pPr>
              <w:spacing w:after="0"/>
              <w:rPr>
                <w:rFonts w:ascii="Arial" w:hAnsi="Arial" w:cs="Arial"/>
                <w:sz w:val="16"/>
              </w:rPr>
            </w:pPr>
            <w:r w:rsidRPr="00B15CFC">
              <w:rPr>
                <w:rFonts w:ascii="Arial" w:hAnsi="Arial" w:cs="Arial"/>
                <w:sz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B15CFC" w:rsidRPr="00B15CFC" w:rsidRDefault="00B15CFC" w:rsidP="00F743E9">
            <w:pPr>
              <w:spacing w:after="0"/>
              <w:rPr>
                <w:rFonts w:ascii="Arial" w:hAnsi="Arial" w:cs="Arial"/>
                <w:sz w:val="16"/>
              </w:rPr>
            </w:pPr>
            <w:r w:rsidRPr="00B15CFC">
              <w:rPr>
                <w:rFonts w:ascii="Arial"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B15CFC" w:rsidRPr="00B15CFC" w:rsidRDefault="00B15CFC" w:rsidP="00F743E9">
            <w:pPr>
              <w:spacing w:after="0"/>
              <w:rPr>
                <w:rFonts w:ascii="Arial" w:hAnsi="Arial" w:cs="Arial"/>
                <w:sz w:val="16"/>
              </w:rPr>
            </w:pPr>
            <w:r w:rsidRPr="00B15CFC">
              <w:rPr>
                <w:rFonts w:ascii="Arial" w:hAnsi="Arial" w:cs="Arial"/>
                <w:sz w:val="16"/>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B15CFC" w:rsidRPr="00B15CFC" w:rsidRDefault="00B15CFC" w:rsidP="00F743E9">
            <w:pPr>
              <w:spacing w:after="0"/>
              <w:rPr>
                <w:rFonts w:ascii="Arial" w:hAnsi="Arial" w:cs="Arial"/>
                <w:sz w:val="16"/>
              </w:rPr>
            </w:pPr>
            <w:r w:rsidRPr="00B15CFC">
              <w:rPr>
                <w:rFonts w:ascii="Arial" w:hAnsi="Arial" w:cs="Arial"/>
                <w:sz w:val="16"/>
              </w:rPr>
              <w:t>Alignment of UPCON Service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15CFC" w:rsidRPr="00B15CFC" w:rsidRDefault="00B15CFC" w:rsidP="00F743E9">
            <w:pPr>
              <w:spacing w:after="0"/>
              <w:rPr>
                <w:rFonts w:ascii="Arial" w:hAnsi="Arial" w:cs="Arial"/>
                <w:sz w:val="16"/>
              </w:rPr>
            </w:pPr>
            <w:r w:rsidRPr="00B15CFC">
              <w:rPr>
                <w:rFonts w:ascii="Arial" w:hAnsi="Arial" w:cs="Arial"/>
                <w:sz w:val="16"/>
              </w:rPr>
              <w:t>14.5.0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15CFC" w:rsidRPr="00B15CFC" w:rsidRDefault="00B15CFC" w:rsidP="00F743E9">
            <w:pPr>
              <w:spacing w:after="0"/>
              <w:rPr>
                <w:rFonts w:ascii="Arial" w:hAnsi="Arial" w:cs="Arial"/>
                <w:sz w:val="16"/>
              </w:rPr>
            </w:pPr>
            <w:r w:rsidRPr="00B15CFC">
              <w:rPr>
                <w:rFonts w:ascii="Arial" w:hAnsi="Arial" w:cs="Arial"/>
                <w:sz w:val="16"/>
              </w:rPr>
              <w:t>14.6.0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B15CFC" w:rsidRPr="00B15CFC" w:rsidRDefault="00B15CFC" w:rsidP="00F743E9">
            <w:pPr>
              <w:spacing w:after="0"/>
              <w:rPr>
                <w:rFonts w:ascii="Arial" w:hAnsi="Arial" w:cs="Arial"/>
                <w:sz w:val="16"/>
              </w:rPr>
            </w:pPr>
            <w:r w:rsidRPr="00B15CFC">
              <w:rPr>
                <w:rFonts w:ascii="Arial" w:hAnsi="Arial" w:cs="Arial"/>
                <w:sz w:val="16"/>
              </w:rPr>
              <w:t>UPCON</w:t>
            </w:r>
          </w:p>
        </w:tc>
      </w:tr>
      <w:tr w:rsidR="009703F5" w:rsidRPr="00835067" w:rsidTr="009703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SP-75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SP-170154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9703F5" w:rsidRPr="009703F5" w:rsidRDefault="009703F5" w:rsidP="009867C1">
            <w:pPr>
              <w:spacing w:after="0"/>
              <w:rPr>
                <w:rFonts w:ascii="Arial" w:hAnsi="Arial" w:cs="Arial"/>
                <w:sz w:val="16"/>
              </w:rPr>
            </w:pPr>
            <w:r w:rsidRPr="009703F5">
              <w:rPr>
                <w:rFonts w:ascii="Arial" w:hAnsi="Arial" w:cs="Arial"/>
                <w:sz w:val="16"/>
              </w:rPr>
              <w:t>S1-171445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9703F5" w:rsidRPr="009703F5" w:rsidRDefault="009703F5" w:rsidP="009867C1">
            <w:pPr>
              <w:spacing w:after="0"/>
              <w:rPr>
                <w:rFonts w:ascii="Arial" w:hAnsi="Arial" w:cs="Arial"/>
                <w:sz w:val="16"/>
              </w:rPr>
            </w:pPr>
            <w:r w:rsidRPr="009703F5">
              <w:rPr>
                <w:rFonts w:ascii="Arial"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0525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9703F5" w:rsidRPr="009703F5" w:rsidRDefault="009703F5" w:rsidP="009867C1">
            <w:pPr>
              <w:spacing w:after="0"/>
              <w:rPr>
                <w:rFonts w:ascii="Arial" w:hAnsi="Arial" w:cs="Arial"/>
                <w:sz w:val="16"/>
              </w:rPr>
            </w:pPr>
            <w:r w:rsidRPr="009703F5">
              <w:rPr>
                <w:rFonts w:ascii="Arial"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Support of Emergency sessions over WLAN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14.5.0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Pr>
                <w:rFonts w:ascii="Arial" w:hAnsi="Arial" w:cs="Arial"/>
                <w:sz w:val="16"/>
              </w:rPr>
              <w:t>14.6</w:t>
            </w:r>
            <w:r w:rsidRPr="00665D00">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9703F5" w:rsidRPr="009703F5" w:rsidRDefault="009703F5" w:rsidP="009867C1">
            <w:pPr>
              <w:spacing w:after="0"/>
              <w:rPr>
                <w:rFonts w:ascii="Arial" w:hAnsi="Arial" w:cs="Arial"/>
                <w:sz w:val="16"/>
              </w:rPr>
            </w:pPr>
            <w:r w:rsidRPr="009703F5">
              <w:rPr>
                <w:rFonts w:ascii="Arial" w:hAnsi="Arial" w:cs="Arial"/>
                <w:sz w:val="16"/>
              </w:rPr>
              <w:t>TEI14</w:t>
            </w:r>
          </w:p>
        </w:tc>
      </w:tr>
      <w:tr w:rsidR="009703F5" w:rsidRPr="00835067" w:rsidTr="009703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SP-75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SP-170155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S1-171275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0526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Rel-15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 xml:space="preserve">Additon of 5G RAN sharing </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14.5.0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1</w:t>
            </w:r>
            <w:r>
              <w:rPr>
                <w:rFonts w:ascii="Arial" w:hAnsi="Arial" w:cs="Arial"/>
                <w:sz w:val="16"/>
              </w:rPr>
              <w:t>5</w:t>
            </w:r>
            <w:r w:rsidRPr="00665D00">
              <w:rPr>
                <w:rFonts w:ascii="Arial" w:hAnsi="Arial" w:cs="Arial"/>
                <w:sz w:val="16"/>
              </w:rPr>
              <w:t>.</w:t>
            </w:r>
            <w:r>
              <w:rPr>
                <w:rFonts w:ascii="Arial" w:hAnsi="Arial" w:cs="Arial"/>
                <w:sz w:val="16"/>
              </w:rPr>
              <w:t>0</w:t>
            </w:r>
            <w:r w:rsidRPr="00665D00">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SMARTER</w:t>
            </w:r>
          </w:p>
        </w:tc>
      </w:tr>
      <w:tr w:rsidR="009703F5" w:rsidRPr="00835067" w:rsidTr="009703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SP-75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SP-170162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S1-171415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0528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Rel-15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Enhancement of the service exposure for background data transfer</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14.5.0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1</w:t>
            </w:r>
            <w:r>
              <w:rPr>
                <w:rFonts w:ascii="Arial" w:hAnsi="Arial" w:cs="Arial"/>
                <w:sz w:val="16"/>
              </w:rPr>
              <w:t>5</w:t>
            </w:r>
            <w:r w:rsidRPr="00665D00">
              <w:rPr>
                <w:rFonts w:ascii="Arial" w:hAnsi="Arial" w:cs="Arial"/>
                <w:sz w:val="16"/>
              </w:rPr>
              <w:t>.</w:t>
            </w:r>
            <w:r>
              <w:rPr>
                <w:rFonts w:ascii="Arial" w:hAnsi="Arial" w:cs="Arial"/>
                <w:sz w:val="16"/>
              </w:rPr>
              <w:t>0</w:t>
            </w:r>
            <w:r w:rsidRPr="00665D00">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eBT</w:t>
            </w:r>
          </w:p>
        </w:tc>
      </w:tr>
      <w:tr w:rsidR="009703F5" w:rsidRPr="00835067" w:rsidTr="009703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SP-75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SP-170</w:t>
            </w:r>
            <w:r>
              <w:rPr>
                <w:rFonts w:ascii="Arial" w:hAnsi="Arial" w:cs="Arial"/>
                <w:sz w:val="16"/>
              </w:rPr>
              <w:t>247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S1-171440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Pr>
                <w:rFonts w:ascii="Arial" w:hAnsi="Arial" w:cs="Arial"/>
                <w:sz w:val="16"/>
              </w:rPr>
              <w:t>0530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 </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Rel-15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 xml:space="preserve">Addition of informing PS Data Off state to </w:t>
            </w:r>
            <w:r w:rsidR="009A008E">
              <w:rPr>
                <w:rFonts w:ascii="Arial" w:hAnsi="Arial" w:cs="Arial"/>
                <w:sz w:val="16"/>
              </w:rPr>
              <w:t>Third-party</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14.5.0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1</w:t>
            </w:r>
            <w:r>
              <w:rPr>
                <w:rFonts w:ascii="Arial" w:hAnsi="Arial" w:cs="Arial"/>
                <w:sz w:val="16"/>
              </w:rPr>
              <w:t>5</w:t>
            </w:r>
            <w:r w:rsidRPr="00665D00">
              <w:rPr>
                <w:rFonts w:ascii="Arial" w:hAnsi="Arial" w:cs="Arial"/>
                <w:sz w:val="16"/>
              </w:rPr>
              <w:t>.</w:t>
            </w:r>
            <w:r>
              <w:rPr>
                <w:rFonts w:ascii="Arial" w:hAnsi="Arial" w:cs="Arial"/>
                <w:sz w:val="16"/>
              </w:rPr>
              <w:t>0</w:t>
            </w:r>
            <w:r w:rsidRPr="00665D00">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9703F5" w:rsidRPr="00665D00" w:rsidRDefault="009703F5" w:rsidP="009867C1">
            <w:pPr>
              <w:spacing w:after="0"/>
              <w:rPr>
                <w:rFonts w:ascii="Arial" w:hAnsi="Arial" w:cs="Arial"/>
                <w:sz w:val="16"/>
              </w:rPr>
            </w:pPr>
            <w:r w:rsidRPr="00665D00">
              <w:rPr>
                <w:rFonts w:ascii="Arial" w:hAnsi="Arial" w:cs="Arial"/>
                <w:sz w:val="16"/>
              </w:rPr>
              <w:t>TEI15</w:t>
            </w:r>
          </w:p>
        </w:tc>
      </w:tr>
      <w:tr w:rsidR="00367069" w:rsidRPr="00367069" w:rsidTr="003670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367069" w:rsidRPr="00367069" w:rsidRDefault="00367069" w:rsidP="00367069">
            <w:pPr>
              <w:spacing w:after="0"/>
              <w:rPr>
                <w:rFonts w:ascii="Arial" w:hAnsi="Arial" w:cs="Arial"/>
                <w:sz w:val="16"/>
              </w:rPr>
            </w:pPr>
            <w:hyperlink r:id="rId38" w:history="1">
              <w:r w:rsidRPr="00367069">
                <w:rPr>
                  <w:rFonts w:ascii="Arial" w:hAnsi="Arial" w:cs="Arial"/>
                  <w:sz w:val="16"/>
                </w:rPr>
                <w:t>SP-76</w:t>
              </w:r>
            </w:hyperlink>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367069" w:rsidRPr="00367069" w:rsidRDefault="00367069" w:rsidP="00367069">
            <w:pPr>
              <w:spacing w:after="0"/>
              <w:rPr>
                <w:rFonts w:ascii="Arial" w:hAnsi="Arial" w:cs="Arial"/>
                <w:sz w:val="16"/>
              </w:rPr>
            </w:pPr>
            <w:r w:rsidRPr="00367069">
              <w:rPr>
                <w:rFonts w:ascii="Arial" w:hAnsi="Arial" w:cs="Arial"/>
                <w:sz w:val="16"/>
              </w:rPr>
              <w:t>SP-170437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367069" w:rsidRPr="00367069" w:rsidRDefault="00367069" w:rsidP="00367069">
            <w:pPr>
              <w:spacing w:after="0"/>
              <w:rPr>
                <w:rFonts w:ascii="Arial" w:hAnsi="Arial" w:cs="Arial"/>
                <w:sz w:val="16"/>
              </w:rPr>
            </w:pPr>
            <w:hyperlink r:id="rId39" w:history="1">
              <w:r w:rsidRPr="00367069">
                <w:rPr>
                  <w:rFonts w:ascii="Arial" w:hAnsi="Arial" w:cs="Arial"/>
                  <w:sz w:val="16"/>
                </w:rPr>
                <w:t>S1-172231</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367069" w:rsidRPr="00367069" w:rsidRDefault="00367069" w:rsidP="00367069">
            <w:pPr>
              <w:spacing w:after="0"/>
              <w:rPr>
                <w:rFonts w:ascii="Arial" w:hAnsi="Arial" w:cs="Arial"/>
                <w:sz w:val="16"/>
              </w:rPr>
            </w:pPr>
            <w:hyperlink r:id="rId40" w:history="1">
              <w:r w:rsidRPr="00367069">
                <w:rPr>
                  <w:rFonts w:ascii="Arial" w:hAnsi="Arial" w:cs="Arial"/>
                  <w:sz w:val="16"/>
                </w:rPr>
                <w:t>22.101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67069" w:rsidRPr="00367069" w:rsidRDefault="00367069" w:rsidP="00367069">
            <w:pPr>
              <w:spacing w:after="0"/>
              <w:rPr>
                <w:rFonts w:ascii="Arial" w:hAnsi="Arial" w:cs="Arial"/>
                <w:sz w:val="16"/>
              </w:rPr>
            </w:pPr>
            <w:r w:rsidRPr="00367069">
              <w:rPr>
                <w:rFonts w:ascii="Arial" w:hAnsi="Arial" w:cs="Arial"/>
                <w:sz w:val="16"/>
              </w:rPr>
              <w:t>0535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367069" w:rsidRPr="00367069" w:rsidRDefault="00367069" w:rsidP="00367069">
            <w:pPr>
              <w:spacing w:after="0"/>
              <w:rPr>
                <w:rFonts w:ascii="Arial" w:hAnsi="Arial" w:cs="Arial"/>
                <w:sz w:val="16"/>
              </w:rPr>
            </w:pPr>
            <w:r w:rsidRPr="00367069">
              <w:rPr>
                <w:rFonts w:ascii="Arial" w:hAnsi="Arial" w:cs="Arial"/>
                <w:sz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367069" w:rsidRPr="00367069" w:rsidRDefault="00367069" w:rsidP="00367069">
            <w:pPr>
              <w:spacing w:after="0"/>
              <w:rPr>
                <w:rFonts w:ascii="Arial" w:hAnsi="Arial" w:cs="Arial"/>
                <w:sz w:val="16"/>
              </w:rPr>
            </w:pPr>
            <w:hyperlink r:id="rId41" w:history="1">
              <w:r w:rsidRPr="00367069">
                <w:rPr>
                  <w:rFonts w:ascii="Arial" w:hAnsi="Arial" w:cs="Arial"/>
                  <w:sz w:val="16"/>
                </w:rPr>
                <w:t>Rel-15</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367069" w:rsidRPr="00367069" w:rsidRDefault="00367069" w:rsidP="00367069">
            <w:pPr>
              <w:spacing w:after="0"/>
              <w:rPr>
                <w:rFonts w:ascii="Arial" w:hAnsi="Arial" w:cs="Arial"/>
                <w:sz w:val="16"/>
              </w:rPr>
            </w:pPr>
            <w:r w:rsidRPr="00367069">
              <w:rPr>
                <w:rFonts w:ascii="Arial" w:hAnsi="Arial" w:cs="Arial"/>
                <w:sz w:val="16"/>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367069" w:rsidRPr="00367069" w:rsidRDefault="00367069" w:rsidP="00367069">
            <w:pPr>
              <w:spacing w:after="0"/>
              <w:rPr>
                <w:rFonts w:ascii="Arial" w:hAnsi="Arial" w:cs="Arial"/>
                <w:sz w:val="16"/>
              </w:rPr>
            </w:pPr>
            <w:r w:rsidRPr="00367069">
              <w:rPr>
                <w:rFonts w:ascii="Arial" w:hAnsi="Arial" w:cs="Arial"/>
                <w:sz w:val="16"/>
              </w:rPr>
              <w:t>Adding Device Triggering to the Exposed Services and Capabilities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67069" w:rsidRPr="00367069" w:rsidRDefault="00367069" w:rsidP="00367069">
            <w:pPr>
              <w:spacing w:after="0"/>
              <w:rPr>
                <w:rFonts w:ascii="Arial" w:hAnsi="Arial" w:cs="Arial"/>
                <w:sz w:val="16"/>
              </w:rPr>
            </w:pPr>
            <w:r w:rsidRPr="00367069">
              <w:rPr>
                <w:rFonts w:ascii="Arial" w:hAnsi="Arial" w:cs="Arial"/>
                <w:sz w:val="16"/>
              </w:rPr>
              <w:t>15.0.0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67069" w:rsidRPr="00367069" w:rsidRDefault="00367069" w:rsidP="00367069">
            <w:pPr>
              <w:spacing w:after="0"/>
              <w:rPr>
                <w:rFonts w:ascii="Arial" w:hAnsi="Arial" w:cs="Arial"/>
                <w:sz w:val="16"/>
              </w:rPr>
            </w:pPr>
            <w:r w:rsidRPr="00367069">
              <w:rPr>
                <w:rFonts w:ascii="Arial" w:hAnsi="Arial" w:cs="Arial"/>
                <w:sz w:val="16"/>
              </w:rPr>
              <w:t>15.1.0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367069" w:rsidRPr="00367069" w:rsidRDefault="00367069" w:rsidP="00367069">
            <w:pPr>
              <w:spacing w:after="0"/>
              <w:rPr>
                <w:rFonts w:ascii="Arial" w:hAnsi="Arial" w:cs="Arial"/>
                <w:sz w:val="16"/>
              </w:rPr>
            </w:pPr>
            <w:hyperlink r:id="rId42" w:history="1">
              <w:r w:rsidRPr="00367069">
                <w:rPr>
                  <w:rFonts w:ascii="Arial" w:hAnsi="Arial" w:cs="Arial"/>
                  <w:sz w:val="16"/>
                </w:rPr>
                <w:t>SEES</w:t>
              </w:r>
            </w:hyperlink>
          </w:p>
        </w:tc>
      </w:tr>
      <w:tr w:rsidR="00367069" w:rsidRPr="00367069" w:rsidTr="003670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367069" w:rsidRPr="00367069" w:rsidRDefault="00367069" w:rsidP="00367069">
            <w:pPr>
              <w:spacing w:after="0"/>
              <w:rPr>
                <w:rFonts w:ascii="Arial" w:hAnsi="Arial" w:cs="Arial"/>
                <w:sz w:val="16"/>
              </w:rPr>
            </w:pPr>
            <w:hyperlink r:id="rId43" w:history="1">
              <w:r w:rsidRPr="00367069">
                <w:rPr>
                  <w:rFonts w:ascii="Arial" w:hAnsi="Arial" w:cs="Arial"/>
                  <w:sz w:val="16"/>
                </w:rPr>
                <w:t>SP-76</w:t>
              </w:r>
            </w:hyperlink>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367069" w:rsidRPr="00367069" w:rsidRDefault="00367069" w:rsidP="00367069">
            <w:pPr>
              <w:spacing w:after="0"/>
              <w:rPr>
                <w:rFonts w:ascii="Arial" w:hAnsi="Arial" w:cs="Arial"/>
                <w:sz w:val="16"/>
              </w:rPr>
            </w:pPr>
            <w:r w:rsidRPr="00367069">
              <w:rPr>
                <w:rFonts w:ascii="Arial" w:hAnsi="Arial" w:cs="Arial"/>
                <w:sz w:val="16"/>
              </w:rPr>
              <w:t>SP-170443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367069" w:rsidRPr="00367069" w:rsidRDefault="00367069" w:rsidP="00367069">
            <w:pPr>
              <w:spacing w:after="0"/>
              <w:rPr>
                <w:rFonts w:ascii="Arial" w:hAnsi="Arial" w:cs="Arial"/>
                <w:sz w:val="16"/>
              </w:rPr>
            </w:pPr>
            <w:hyperlink r:id="rId44" w:history="1">
              <w:r w:rsidRPr="00367069">
                <w:rPr>
                  <w:rFonts w:ascii="Arial" w:hAnsi="Arial" w:cs="Arial"/>
                  <w:sz w:val="16"/>
                </w:rPr>
                <w:t>S1-172281</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367069" w:rsidRPr="00367069" w:rsidRDefault="00367069" w:rsidP="00367069">
            <w:pPr>
              <w:spacing w:after="0"/>
              <w:rPr>
                <w:rFonts w:ascii="Arial" w:hAnsi="Arial" w:cs="Arial"/>
                <w:sz w:val="16"/>
              </w:rPr>
            </w:pPr>
            <w:hyperlink r:id="rId45" w:history="1">
              <w:r w:rsidRPr="00367069">
                <w:rPr>
                  <w:rFonts w:ascii="Arial" w:hAnsi="Arial" w:cs="Arial"/>
                  <w:sz w:val="16"/>
                </w:rPr>
                <w:t>22.101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67069" w:rsidRPr="00367069" w:rsidRDefault="00367069" w:rsidP="00367069">
            <w:pPr>
              <w:spacing w:after="0"/>
              <w:rPr>
                <w:rFonts w:ascii="Arial" w:hAnsi="Arial" w:cs="Arial"/>
                <w:sz w:val="16"/>
              </w:rPr>
            </w:pPr>
            <w:r w:rsidRPr="00367069">
              <w:rPr>
                <w:rFonts w:ascii="Arial" w:hAnsi="Arial" w:cs="Arial"/>
                <w:sz w:val="16"/>
              </w:rPr>
              <w:t>0532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367069" w:rsidRPr="00367069" w:rsidRDefault="00367069" w:rsidP="00367069">
            <w:pPr>
              <w:spacing w:after="0"/>
              <w:rPr>
                <w:rFonts w:ascii="Arial" w:hAnsi="Arial" w:cs="Arial"/>
                <w:sz w:val="16"/>
              </w:rPr>
            </w:pPr>
            <w:r w:rsidRPr="00367069">
              <w:rPr>
                <w:rFonts w:ascii="Arial" w:hAnsi="Arial" w:cs="Arial"/>
                <w:sz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367069" w:rsidRPr="00367069" w:rsidRDefault="00367069" w:rsidP="00367069">
            <w:pPr>
              <w:spacing w:after="0"/>
              <w:rPr>
                <w:rFonts w:ascii="Arial" w:hAnsi="Arial" w:cs="Arial"/>
                <w:sz w:val="16"/>
              </w:rPr>
            </w:pPr>
            <w:hyperlink r:id="rId46" w:history="1">
              <w:r w:rsidRPr="00367069">
                <w:rPr>
                  <w:rFonts w:ascii="Arial" w:hAnsi="Arial" w:cs="Arial"/>
                  <w:sz w:val="16"/>
                </w:rPr>
                <w:t>Rel-15</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367069" w:rsidRPr="00367069" w:rsidRDefault="00367069" w:rsidP="00367069">
            <w:pPr>
              <w:spacing w:after="0"/>
              <w:rPr>
                <w:rFonts w:ascii="Arial" w:hAnsi="Arial" w:cs="Arial"/>
                <w:sz w:val="16"/>
              </w:rPr>
            </w:pPr>
            <w:r w:rsidRPr="00367069">
              <w:rPr>
                <w:rFonts w:ascii="Arial" w:hAnsi="Arial" w:cs="Arial"/>
                <w:sz w:val="16"/>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367069" w:rsidRDefault="00367069" w:rsidP="00367069">
            <w:pPr>
              <w:spacing w:after="0"/>
              <w:rPr>
                <w:rFonts w:ascii="Arial" w:hAnsi="Arial" w:cs="Arial"/>
                <w:sz w:val="16"/>
              </w:rPr>
            </w:pPr>
            <w:r w:rsidRPr="00367069">
              <w:rPr>
                <w:rFonts w:ascii="Arial" w:hAnsi="Arial" w:cs="Arial"/>
                <w:sz w:val="16"/>
              </w:rPr>
              <w:t>Correction of 5G-RAN sharing</w:t>
            </w:r>
          </w:p>
          <w:p w:rsidR="000F16BA" w:rsidRPr="00367069" w:rsidRDefault="000F16BA" w:rsidP="00367069">
            <w:pPr>
              <w:spacing w:after="0"/>
              <w:rPr>
                <w:rFonts w:ascii="Arial" w:hAnsi="Arial" w:cs="Arial"/>
                <w:sz w:val="16"/>
              </w:rPr>
            </w:pPr>
            <w:r>
              <w:rPr>
                <w:rFonts w:ascii="Arial" w:hAnsi="Arial" w:cs="Arial"/>
                <w:sz w:val="16"/>
              </w:rPr>
              <w:t>=&gt; not implementable, written on another spec (22.011)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67069" w:rsidRPr="00367069" w:rsidRDefault="00367069" w:rsidP="00367069">
            <w:pPr>
              <w:spacing w:after="0"/>
              <w:rPr>
                <w:rFonts w:ascii="Arial" w:hAnsi="Arial" w:cs="Arial"/>
                <w:sz w:val="16"/>
              </w:rPr>
            </w:pPr>
            <w:r w:rsidRPr="00367069">
              <w:rPr>
                <w:rFonts w:ascii="Arial" w:hAnsi="Arial" w:cs="Arial"/>
                <w:sz w:val="16"/>
              </w:rPr>
              <w:t>15.0.0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67069" w:rsidRPr="00367069" w:rsidRDefault="00367069" w:rsidP="00367069">
            <w:pPr>
              <w:spacing w:after="0"/>
              <w:rPr>
                <w:rFonts w:ascii="Arial" w:hAnsi="Arial" w:cs="Arial"/>
                <w:sz w:val="16"/>
              </w:rPr>
            </w:pPr>
            <w:r w:rsidRPr="00367069">
              <w:rPr>
                <w:rFonts w:ascii="Arial" w:hAnsi="Arial" w:cs="Arial"/>
                <w:sz w:val="16"/>
              </w:rPr>
              <w:t>15.1.0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367069" w:rsidRPr="00367069" w:rsidRDefault="00367069" w:rsidP="00367069">
            <w:pPr>
              <w:spacing w:after="0"/>
              <w:rPr>
                <w:rFonts w:ascii="Arial" w:hAnsi="Arial" w:cs="Arial"/>
                <w:sz w:val="16"/>
              </w:rPr>
            </w:pPr>
            <w:hyperlink r:id="rId47" w:history="1">
              <w:r w:rsidRPr="00367069">
                <w:rPr>
                  <w:rFonts w:ascii="Arial" w:hAnsi="Arial" w:cs="Arial"/>
                  <w:sz w:val="16"/>
                </w:rPr>
                <w:t>SMARTER</w:t>
              </w:r>
            </w:hyperlink>
          </w:p>
        </w:tc>
      </w:tr>
      <w:tr w:rsidR="00367069" w:rsidRPr="00367069" w:rsidTr="003670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367069" w:rsidRPr="00367069" w:rsidRDefault="00367069" w:rsidP="00367069">
            <w:pPr>
              <w:spacing w:after="0"/>
              <w:rPr>
                <w:rFonts w:ascii="Arial" w:hAnsi="Arial" w:cs="Arial"/>
                <w:sz w:val="16"/>
              </w:rPr>
            </w:pPr>
            <w:hyperlink r:id="rId48" w:history="1">
              <w:r w:rsidRPr="00367069">
                <w:rPr>
                  <w:rFonts w:ascii="Arial" w:hAnsi="Arial" w:cs="Arial"/>
                  <w:sz w:val="16"/>
                </w:rPr>
                <w:t>SP-76</w:t>
              </w:r>
            </w:hyperlink>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367069" w:rsidRPr="00367069" w:rsidRDefault="00367069" w:rsidP="00367069">
            <w:pPr>
              <w:spacing w:after="0"/>
              <w:rPr>
                <w:rFonts w:ascii="Arial" w:hAnsi="Arial" w:cs="Arial"/>
                <w:sz w:val="16"/>
              </w:rPr>
            </w:pPr>
            <w:r w:rsidRPr="00367069">
              <w:rPr>
                <w:rFonts w:ascii="Arial" w:hAnsi="Arial" w:cs="Arial"/>
                <w:sz w:val="16"/>
              </w:rPr>
              <w:t>SP-170447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367069" w:rsidRPr="00367069" w:rsidRDefault="00367069" w:rsidP="00367069">
            <w:pPr>
              <w:spacing w:after="0"/>
              <w:rPr>
                <w:rFonts w:ascii="Arial" w:hAnsi="Arial" w:cs="Arial"/>
                <w:sz w:val="16"/>
              </w:rPr>
            </w:pPr>
            <w:hyperlink r:id="rId49" w:history="1">
              <w:r w:rsidRPr="00367069">
                <w:rPr>
                  <w:rFonts w:ascii="Arial" w:hAnsi="Arial" w:cs="Arial"/>
                  <w:sz w:val="16"/>
                </w:rPr>
                <w:t>S1-172235</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367069" w:rsidRPr="00367069" w:rsidRDefault="00367069" w:rsidP="00367069">
            <w:pPr>
              <w:spacing w:after="0"/>
              <w:rPr>
                <w:rFonts w:ascii="Arial" w:hAnsi="Arial" w:cs="Arial"/>
                <w:sz w:val="16"/>
              </w:rPr>
            </w:pPr>
            <w:hyperlink r:id="rId50" w:history="1">
              <w:r w:rsidRPr="00367069">
                <w:rPr>
                  <w:rFonts w:ascii="Arial" w:hAnsi="Arial" w:cs="Arial"/>
                  <w:sz w:val="16"/>
                </w:rPr>
                <w:t>22.101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67069" w:rsidRPr="00367069" w:rsidRDefault="00367069" w:rsidP="00367069">
            <w:pPr>
              <w:spacing w:after="0"/>
              <w:rPr>
                <w:rFonts w:ascii="Arial" w:hAnsi="Arial" w:cs="Arial"/>
                <w:sz w:val="16"/>
              </w:rPr>
            </w:pPr>
            <w:r w:rsidRPr="00367069">
              <w:rPr>
                <w:rFonts w:ascii="Arial" w:hAnsi="Arial" w:cs="Arial"/>
                <w:sz w:val="16"/>
              </w:rPr>
              <w:t>0536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367069" w:rsidRPr="00367069" w:rsidRDefault="00367069" w:rsidP="00367069">
            <w:pPr>
              <w:spacing w:after="0"/>
              <w:rPr>
                <w:rFonts w:ascii="Arial" w:hAnsi="Arial" w:cs="Arial"/>
                <w:sz w:val="16"/>
              </w:rPr>
            </w:pPr>
            <w:r w:rsidRPr="00367069">
              <w:rPr>
                <w:rFonts w:ascii="Arial" w:hAnsi="Arial" w:cs="Arial"/>
                <w:sz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367069" w:rsidRPr="00367069" w:rsidRDefault="00367069" w:rsidP="00367069">
            <w:pPr>
              <w:spacing w:after="0"/>
              <w:rPr>
                <w:rFonts w:ascii="Arial" w:hAnsi="Arial" w:cs="Arial"/>
                <w:sz w:val="16"/>
              </w:rPr>
            </w:pPr>
            <w:hyperlink r:id="rId51" w:history="1">
              <w:r w:rsidRPr="00367069">
                <w:rPr>
                  <w:rFonts w:ascii="Arial" w:hAnsi="Arial" w:cs="Arial"/>
                  <w:sz w:val="16"/>
                </w:rPr>
                <w:t>Rel-15</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367069" w:rsidRPr="00367069" w:rsidRDefault="00367069" w:rsidP="00367069">
            <w:pPr>
              <w:spacing w:after="0"/>
              <w:rPr>
                <w:rFonts w:ascii="Arial" w:hAnsi="Arial" w:cs="Arial"/>
                <w:sz w:val="16"/>
              </w:rPr>
            </w:pPr>
            <w:r w:rsidRPr="00367069">
              <w:rPr>
                <w:rFonts w:ascii="Arial"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367069" w:rsidRPr="00367069" w:rsidRDefault="00367069" w:rsidP="00367069">
            <w:pPr>
              <w:spacing w:after="0"/>
              <w:rPr>
                <w:rFonts w:ascii="Arial" w:hAnsi="Arial" w:cs="Arial"/>
                <w:sz w:val="16"/>
              </w:rPr>
            </w:pPr>
            <w:r w:rsidRPr="00367069">
              <w:rPr>
                <w:rFonts w:ascii="Arial" w:hAnsi="Arial" w:cs="Arial"/>
                <w:sz w:val="16"/>
              </w:rPr>
              <w:t>Requirements for access to restricted local operator services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67069" w:rsidRPr="00367069" w:rsidRDefault="00367069" w:rsidP="00367069">
            <w:pPr>
              <w:spacing w:after="0"/>
              <w:rPr>
                <w:rFonts w:ascii="Arial" w:hAnsi="Arial" w:cs="Arial"/>
                <w:sz w:val="16"/>
              </w:rPr>
            </w:pPr>
            <w:r w:rsidRPr="00367069">
              <w:rPr>
                <w:rFonts w:ascii="Arial" w:hAnsi="Arial" w:cs="Arial"/>
                <w:sz w:val="16"/>
              </w:rPr>
              <w:t>15.0.0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67069" w:rsidRPr="00367069" w:rsidRDefault="00367069" w:rsidP="00367069">
            <w:pPr>
              <w:spacing w:after="0"/>
              <w:rPr>
                <w:rFonts w:ascii="Arial" w:hAnsi="Arial" w:cs="Arial"/>
                <w:sz w:val="16"/>
              </w:rPr>
            </w:pPr>
            <w:r w:rsidRPr="00367069">
              <w:rPr>
                <w:rFonts w:ascii="Arial" w:hAnsi="Arial" w:cs="Arial"/>
                <w:sz w:val="16"/>
              </w:rPr>
              <w:t>15.1.0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367069" w:rsidRPr="00367069" w:rsidRDefault="000F16BA" w:rsidP="00367069">
            <w:pPr>
              <w:spacing w:after="0"/>
              <w:rPr>
                <w:rFonts w:ascii="Arial" w:hAnsi="Arial" w:cs="Arial"/>
                <w:sz w:val="16"/>
              </w:rPr>
            </w:pPr>
            <w:r w:rsidRPr="000F16BA">
              <w:rPr>
                <w:rFonts w:ascii="Arial" w:hAnsi="Arial" w:cs="Arial"/>
                <w:sz w:val="16"/>
              </w:rPr>
              <w:t>PARLOS</w:t>
            </w:r>
          </w:p>
        </w:tc>
      </w:tr>
      <w:tr w:rsidR="0018193B" w:rsidRPr="00367069" w:rsidTr="003670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18193B" w:rsidRPr="009F5E04" w:rsidRDefault="0018193B" w:rsidP="005A7870">
            <w:pPr>
              <w:spacing w:after="0"/>
              <w:rPr>
                <w:rFonts w:ascii="Arial" w:hAnsi="Arial" w:cs="Arial"/>
                <w:sz w:val="16"/>
              </w:rPr>
            </w:pPr>
            <w:r w:rsidRPr="009F5E04">
              <w:rPr>
                <w:rFonts w:ascii="Arial" w:hAnsi="Arial" w:cs="Arial"/>
                <w:sz w:val="16"/>
              </w:rPr>
              <w:t>SP-77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18193B" w:rsidRPr="009F5E04" w:rsidRDefault="0018193B" w:rsidP="005A7870">
            <w:pPr>
              <w:spacing w:after="0"/>
              <w:rPr>
                <w:rFonts w:ascii="Arial" w:hAnsi="Arial" w:cs="Arial"/>
                <w:sz w:val="16"/>
              </w:rPr>
            </w:pPr>
            <w:r w:rsidRPr="009F5E04">
              <w:rPr>
                <w:rFonts w:ascii="Arial" w:hAnsi="Arial" w:cs="Arial"/>
                <w:sz w:val="16"/>
              </w:rPr>
              <w:t>SP-170694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18193B" w:rsidRPr="009F5E04" w:rsidRDefault="0018193B" w:rsidP="005A7870">
            <w:pPr>
              <w:spacing w:after="0"/>
              <w:rPr>
                <w:rFonts w:ascii="Arial" w:hAnsi="Arial" w:cs="Arial"/>
                <w:sz w:val="16"/>
              </w:rPr>
            </w:pPr>
            <w:r w:rsidRPr="009F5E04">
              <w:rPr>
                <w:rFonts w:ascii="Arial" w:hAnsi="Arial" w:cs="Arial"/>
                <w:sz w:val="16"/>
              </w:rPr>
              <w:t>S1-173451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18193B" w:rsidRPr="009F5E04" w:rsidRDefault="0018193B" w:rsidP="005A7870">
            <w:pPr>
              <w:spacing w:after="0"/>
              <w:rPr>
                <w:rFonts w:ascii="Arial" w:hAnsi="Arial" w:cs="Arial"/>
                <w:sz w:val="16"/>
              </w:rPr>
            </w:pPr>
            <w:r w:rsidRPr="009F5E04">
              <w:rPr>
                <w:rFonts w:ascii="Arial"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8193B" w:rsidRPr="009F5E04" w:rsidRDefault="0018193B" w:rsidP="005A7870">
            <w:pPr>
              <w:spacing w:after="0"/>
              <w:rPr>
                <w:rFonts w:ascii="Arial" w:hAnsi="Arial" w:cs="Arial"/>
                <w:sz w:val="16"/>
              </w:rPr>
            </w:pPr>
            <w:r w:rsidRPr="009F5E04">
              <w:rPr>
                <w:rFonts w:ascii="Arial" w:hAnsi="Arial" w:cs="Arial"/>
                <w:sz w:val="16"/>
              </w:rPr>
              <w:t>0537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18193B" w:rsidRPr="009F5E04" w:rsidRDefault="0018193B" w:rsidP="005A7870">
            <w:pPr>
              <w:spacing w:after="0"/>
              <w:rPr>
                <w:rFonts w:ascii="Arial" w:hAnsi="Arial" w:cs="Arial"/>
                <w:sz w:val="16"/>
              </w:rPr>
            </w:pPr>
            <w:r w:rsidRPr="009F5E04">
              <w:rPr>
                <w:rFonts w:ascii="Arial" w:hAnsi="Arial" w:cs="Arial"/>
                <w:sz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18193B" w:rsidRPr="009F5E04" w:rsidRDefault="0018193B" w:rsidP="005A7870">
            <w:pPr>
              <w:spacing w:after="0"/>
              <w:rPr>
                <w:rFonts w:ascii="Arial" w:hAnsi="Arial" w:cs="Arial"/>
                <w:sz w:val="16"/>
              </w:rPr>
            </w:pPr>
            <w:r w:rsidRPr="009F5E04">
              <w:rPr>
                <w:rFonts w:ascii="Arial" w:hAnsi="Arial" w:cs="Arial"/>
                <w:sz w:val="16"/>
              </w:rPr>
              <w:t>Rel-15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18193B" w:rsidRPr="009F5E04" w:rsidRDefault="0018193B" w:rsidP="005A7870">
            <w:pPr>
              <w:spacing w:after="0"/>
              <w:rPr>
                <w:rFonts w:ascii="Arial" w:hAnsi="Arial" w:cs="Arial"/>
                <w:sz w:val="16"/>
              </w:rPr>
            </w:pPr>
            <w:r w:rsidRPr="009F5E04">
              <w:rPr>
                <w:rFonts w:ascii="Arial" w:hAnsi="Arial" w:cs="Arial"/>
                <w:sz w:val="16"/>
              </w:rPr>
              <w:t>D</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18193B" w:rsidRPr="009F5E04" w:rsidRDefault="0018193B" w:rsidP="005A7870">
            <w:pPr>
              <w:spacing w:after="0"/>
              <w:rPr>
                <w:rFonts w:ascii="Arial" w:hAnsi="Arial" w:cs="Arial"/>
                <w:sz w:val="16"/>
              </w:rPr>
            </w:pPr>
            <w:r w:rsidRPr="009F5E04">
              <w:rPr>
                <w:rFonts w:ascii="Arial" w:hAnsi="Arial" w:cs="Arial"/>
                <w:sz w:val="16"/>
              </w:rPr>
              <w:t>Remove restricted local operator services definition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8193B" w:rsidRPr="009F5E04" w:rsidRDefault="0018193B" w:rsidP="005A7870">
            <w:pPr>
              <w:spacing w:after="0"/>
              <w:rPr>
                <w:rFonts w:ascii="Arial" w:hAnsi="Arial" w:cs="Arial"/>
                <w:sz w:val="16"/>
              </w:rPr>
            </w:pPr>
            <w:r w:rsidRPr="009F5E04">
              <w:rPr>
                <w:rFonts w:ascii="Arial" w:hAnsi="Arial" w:cs="Arial"/>
                <w:sz w:val="16"/>
              </w:rPr>
              <w:t>15.1.0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8193B" w:rsidRPr="009F5E04" w:rsidRDefault="0018193B" w:rsidP="005A7870">
            <w:pPr>
              <w:spacing w:after="0"/>
              <w:rPr>
                <w:rFonts w:ascii="Arial" w:hAnsi="Arial" w:cs="Arial"/>
                <w:sz w:val="16"/>
              </w:rPr>
            </w:pPr>
            <w:r w:rsidRPr="009F5E04">
              <w:rPr>
                <w:rFonts w:ascii="Arial" w:hAnsi="Arial" w:cs="Arial"/>
                <w:sz w:val="16"/>
              </w:rPr>
              <w:t>15.2.0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18193B" w:rsidRPr="009F5E04" w:rsidRDefault="0018193B" w:rsidP="005A7870">
            <w:pPr>
              <w:spacing w:after="0"/>
              <w:rPr>
                <w:rFonts w:ascii="Arial" w:hAnsi="Arial" w:cs="Arial"/>
                <w:sz w:val="16"/>
              </w:rPr>
            </w:pPr>
            <w:r w:rsidRPr="009F5E04">
              <w:rPr>
                <w:rFonts w:ascii="Arial" w:hAnsi="Arial" w:cs="Arial"/>
                <w:sz w:val="16"/>
              </w:rPr>
              <w:t>PARLOS</w:t>
            </w:r>
          </w:p>
        </w:tc>
      </w:tr>
      <w:tr w:rsidR="00F91706" w:rsidRPr="00367069" w:rsidTr="003670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F91706" w:rsidRPr="009F5E04" w:rsidRDefault="00F91706" w:rsidP="00A94040">
            <w:pPr>
              <w:spacing w:after="0"/>
              <w:rPr>
                <w:rFonts w:ascii="Arial" w:hAnsi="Arial" w:cs="Arial"/>
                <w:sz w:val="16"/>
              </w:rPr>
            </w:pPr>
            <w:r w:rsidRPr="009F5E04">
              <w:rPr>
                <w:rFonts w:ascii="Arial" w:hAnsi="Arial" w:cs="Arial"/>
                <w:sz w:val="16"/>
              </w:rPr>
              <w:t>SP-77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F91706" w:rsidRPr="009F5E04" w:rsidRDefault="00F91706" w:rsidP="00A94040">
            <w:pPr>
              <w:spacing w:after="0"/>
              <w:rPr>
                <w:rFonts w:ascii="Arial" w:hAnsi="Arial" w:cs="Arial"/>
                <w:sz w:val="16"/>
              </w:rPr>
            </w:pPr>
            <w:r w:rsidRPr="009F5E04">
              <w:rPr>
                <w:rFonts w:ascii="Arial" w:hAnsi="Arial" w:cs="Arial"/>
                <w:sz w:val="16"/>
              </w:rPr>
              <w:t>SP-170692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F91706" w:rsidRPr="009F5E04" w:rsidRDefault="00F91706" w:rsidP="00A94040">
            <w:pPr>
              <w:spacing w:after="0"/>
              <w:rPr>
                <w:rFonts w:ascii="Arial" w:hAnsi="Arial" w:cs="Arial"/>
                <w:sz w:val="16"/>
              </w:rPr>
            </w:pPr>
            <w:r w:rsidRPr="009F5E04">
              <w:rPr>
                <w:rFonts w:ascii="Arial" w:hAnsi="Arial" w:cs="Arial"/>
                <w:sz w:val="16"/>
              </w:rPr>
              <w:t>S1-173260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F91706" w:rsidRPr="009F5E04" w:rsidRDefault="00F91706" w:rsidP="00A94040">
            <w:pPr>
              <w:spacing w:after="0"/>
              <w:rPr>
                <w:rFonts w:ascii="Arial" w:hAnsi="Arial" w:cs="Arial"/>
                <w:sz w:val="16"/>
              </w:rPr>
            </w:pPr>
            <w:r w:rsidRPr="009F5E04">
              <w:rPr>
                <w:rFonts w:ascii="Arial"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91706" w:rsidRPr="009F5E04" w:rsidRDefault="00F91706" w:rsidP="00A94040">
            <w:pPr>
              <w:spacing w:after="0"/>
              <w:rPr>
                <w:rFonts w:ascii="Arial" w:hAnsi="Arial" w:cs="Arial"/>
                <w:sz w:val="16"/>
              </w:rPr>
            </w:pPr>
            <w:r w:rsidRPr="009F5E04">
              <w:rPr>
                <w:rFonts w:ascii="Arial" w:hAnsi="Arial" w:cs="Arial"/>
                <w:sz w:val="16"/>
              </w:rPr>
              <w:t>0539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F91706" w:rsidRPr="009F5E04" w:rsidRDefault="00F91706" w:rsidP="00A94040">
            <w:pPr>
              <w:spacing w:after="0"/>
              <w:rPr>
                <w:rFonts w:ascii="Arial" w:hAnsi="Arial" w:cs="Arial"/>
                <w:sz w:val="16"/>
              </w:rPr>
            </w:pPr>
            <w:r w:rsidRPr="009F5E04">
              <w:rPr>
                <w:rFonts w:ascii="Arial" w:hAnsi="Arial" w:cs="Arial"/>
                <w:sz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F91706" w:rsidRPr="009F5E04" w:rsidRDefault="00F91706" w:rsidP="00A94040">
            <w:pPr>
              <w:spacing w:after="0"/>
              <w:rPr>
                <w:rFonts w:ascii="Arial" w:hAnsi="Arial" w:cs="Arial"/>
                <w:sz w:val="16"/>
              </w:rPr>
            </w:pPr>
            <w:r w:rsidRPr="009F5E04">
              <w:rPr>
                <w:rFonts w:ascii="Arial" w:hAnsi="Arial" w:cs="Arial"/>
                <w:sz w:val="16"/>
              </w:rPr>
              <w:t>Rel-15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F91706" w:rsidRPr="009F5E04" w:rsidRDefault="00F91706" w:rsidP="00A94040">
            <w:pPr>
              <w:spacing w:after="0"/>
              <w:rPr>
                <w:rFonts w:ascii="Arial" w:hAnsi="Arial" w:cs="Arial"/>
                <w:sz w:val="16"/>
              </w:rPr>
            </w:pPr>
            <w:r w:rsidRPr="009F5E04">
              <w:rPr>
                <w:rFonts w:ascii="Arial" w:hAnsi="Arial" w:cs="Arial"/>
                <w:sz w:val="16"/>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F91706" w:rsidRPr="009F5E04" w:rsidRDefault="00F91706" w:rsidP="00A94040">
            <w:pPr>
              <w:spacing w:after="0"/>
              <w:rPr>
                <w:rFonts w:ascii="Arial" w:hAnsi="Arial" w:cs="Arial"/>
                <w:sz w:val="16"/>
              </w:rPr>
            </w:pPr>
            <w:r w:rsidRPr="009F5E04">
              <w:rPr>
                <w:rFonts w:ascii="Arial" w:hAnsi="Arial" w:cs="Arial"/>
                <w:sz w:val="16"/>
              </w:rPr>
              <w:t xml:space="preserve">Correction of the term "5G-RAN" to "NG-RAN" in RAN sharing </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91706" w:rsidRPr="009F5E04" w:rsidRDefault="00F91706" w:rsidP="00A94040">
            <w:pPr>
              <w:spacing w:after="0"/>
              <w:rPr>
                <w:rFonts w:ascii="Arial" w:hAnsi="Arial" w:cs="Arial"/>
                <w:sz w:val="16"/>
              </w:rPr>
            </w:pPr>
            <w:r w:rsidRPr="009F5E04">
              <w:rPr>
                <w:rFonts w:ascii="Arial" w:hAnsi="Arial" w:cs="Arial"/>
                <w:sz w:val="16"/>
              </w:rPr>
              <w:t>15.1.0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91706" w:rsidRPr="009F5E04" w:rsidRDefault="00F91706" w:rsidP="00A94040">
            <w:pPr>
              <w:spacing w:after="0"/>
              <w:rPr>
                <w:rFonts w:ascii="Arial" w:hAnsi="Arial" w:cs="Arial"/>
                <w:sz w:val="16"/>
              </w:rPr>
            </w:pPr>
            <w:r w:rsidRPr="009F5E04">
              <w:rPr>
                <w:rFonts w:ascii="Arial" w:hAnsi="Arial" w:cs="Arial"/>
                <w:sz w:val="16"/>
              </w:rPr>
              <w:t>15.2.0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F91706" w:rsidRPr="009F5E04" w:rsidRDefault="00F91706" w:rsidP="00A94040">
            <w:pPr>
              <w:spacing w:after="0"/>
              <w:rPr>
                <w:rFonts w:ascii="Arial" w:hAnsi="Arial" w:cs="Arial"/>
                <w:sz w:val="16"/>
              </w:rPr>
            </w:pPr>
            <w:r w:rsidRPr="009F5E04">
              <w:rPr>
                <w:rFonts w:ascii="Arial" w:hAnsi="Arial" w:cs="Arial"/>
                <w:sz w:val="16"/>
              </w:rPr>
              <w:t>TEI15</w:t>
            </w:r>
          </w:p>
        </w:tc>
      </w:tr>
      <w:tr w:rsidR="00D376D0" w:rsidRPr="00367069" w:rsidTr="003670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D376D0" w:rsidRPr="00D376D0" w:rsidRDefault="00D376D0" w:rsidP="003C190E">
            <w:pPr>
              <w:spacing w:after="0"/>
              <w:rPr>
                <w:rFonts w:ascii="Arial" w:hAnsi="Arial" w:cs="Arial"/>
                <w:sz w:val="16"/>
              </w:rPr>
            </w:pPr>
            <w:r w:rsidRPr="00D376D0">
              <w:rPr>
                <w:rFonts w:ascii="Arial" w:hAnsi="Arial" w:cs="Arial"/>
                <w:sz w:val="16"/>
              </w:rPr>
              <w:t>SP-78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D376D0" w:rsidRPr="00D376D0" w:rsidRDefault="00D376D0" w:rsidP="003C190E">
            <w:pPr>
              <w:spacing w:after="0"/>
              <w:rPr>
                <w:rFonts w:ascii="Arial" w:hAnsi="Arial" w:cs="Arial"/>
                <w:sz w:val="16"/>
              </w:rPr>
            </w:pPr>
            <w:r w:rsidRPr="00D376D0">
              <w:rPr>
                <w:rFonts w:ascii="Arial" w:hAnsi="Arial" w:cs="Arial"/>
                <w:sz w:val="16"/>
              </w:rPr>
              <w:t>SP-170983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D376D0" w:rsidRPr="00D376D0" w:rsidRDefault="00D376D0" w:rsidP="003C190E">
            <w:pPr>
              <w:spacing w:after="0"/>
              <w:rPr>
                <w:rFonts w:ascii="Arial" w:hAnsi="Arial" w:cs="Arial"/>
                <w:sz w:val="16"/>
              </w:rPr>
            </w:pPr>
            <w:r w:rsidRPr="00D376D0">
              <w:rPr>
                <w:rFonts w:ascii="Arial" w:hAnsi="Arial" w:cs="Arial"/>
                <w:sz w:val="16"/>
              </w:rPr>
              <w:t>S1-174023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D376D0" w:rsidRPr="00D376D0" w:rsidRDefault="00D376D0" w:rsidP="003C190E">
            <w:pPr>
              <w:spacing w:after="0"/>
              <w:rPr>
                <w:rFonts w:ascii="Arial" w:hAnsi="Arial" w:cs="Arial"/>
                <w:sz w:val="16"/>
              </w:rPr>
            </w:pPr>
            <w:r w:rsidRPr="00D376D0">
              <w:rPr>
                <w:rFonts w:ascii="Arial"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376D0" w:rsidRPr="00D376D0" w:rsidRDefault="00D376D0" w:rsidP="003C190E">
            <w:pPr>
              <w:spacing w:after="0"/>
              <w:rPr>
                <w:rFonts w:ascii="Arial" w:hAnsi="Arial" w:cs="Arial"/>
                <w:sz w:val="16"/>
              </w:rPr>
            </w:pPr>
            <w:r w:rsidRPr="00D376D0">
              <w:rPr>
                <w:rFonts w:ascii="Arial" w:hAnsi="Arial" w:cs="Arial"/>
                <w:sz w:val="16"/>
              </w:rPr>
              <w:t>0541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D376D0" w:rsidRPr="00D376D0" w:rsidRDefault="00D376D0" w:rsidP="003C190E">
            <w:pPr>
              <w:spacing w:after="0"/>
              <w:rPr>
                <w:rFonts w:ascii="Arial" w:hAnsi="Arial" w:cs="Arial"/>
                <w:sz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D376D0" w:rsidRPr="00D376D0" w:rsidRDefault="00D376D0" w:rsidP="003C190E">
            <w:pPr>
              <w:spacing w:after="0"/>
              <w:rPr>
                <w:rFonts w:ascii="Arial" w:hAnsi="Arial" w:cs="Arial"/>
                <w:sz w:val="16"/>
              </w:rPr>
            </w:pPr>
            <w:r w:rsidRPr="00D376D0">
              <w:rPr>
                <w:rFonts w:ascii="Arial" w:hAnsi="Arial" w:cs="Arial"/>
                <w:sz w:val="16"/>
              </w:rPr>
              <w:t>Rel-15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D376D0" w:rsidRPr="00D376D0" w:rsidRDefault="00D376D0" w:rsidP="003C190E">
            <w:pPr>
              <w:spacing w:after="0"/>
              <w:rPr>
                <w:rFonts w:ascii="Arial" w:hAnsi="Arial" w:cs="Arial"/>
                <w:sz w:val="16"/>
              </w:rPr>
            </w:pPr>
            <w:r w:rsidRPr="00D376D0">
              <w:rPr>
                <w:rFonts w:ascii="Arial" w:hAnsi="Arial" w:cs="Arial"/>
                <w:sz w:val="16"/>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D376D0" w:rsidRPr="00D376D0" w:rsidRDefault="00D376D0" w:rsidP="003C190E">
            <w:pPr>
              <w:spacing w:after="0"/>
              <w:rPr>
                <w:rFonts w:ascii="Arial" w:hAnsi="Arial" w:cs="Arial"/>
                <w:sz w:val="16"/>
              </w:rPr>
            </w:pPr>
            <w:r w:rsidRPr="00D376D0">
              <w:rPr>
                <w:rFonts w:ascii="Arial" w:hAnsi="Arial" w:cs="Arial"/>
                <w:sz w:val="16"/>
              </w:rPr>
              <w:t>Support of Emergency sessions over WLAN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376D0" w:rsidRPr="00D376D0" w:rsidRDefault="00D376D0" w:rsidP="003C190E">
            <w:pPr>
              <w:spacing w:after="0"/>
              <w:rPr>
                <w:rFonts w:ascii="Arial" w:hAnsi="Arial" w:cs="Arial"/>
                <w:sz w:val="16"/>
              </w:rPr>
            </w:pPr>
            <w:r w:rsidRPr="00D376D0">
              <w:rPr>
                <w:rFonts w:ascii="Arial" w:hAnsi="Arial" w:cs="Arial"/>
                <w:sz w:val="16"/>
              </w:rPr>
              <w:t>15.2.0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376D0" w:rsidRPr="00D376D0" w:rsidRDefault="00D376D0" w:rsidP="003C190E">
            <w:pPr>
              <w:spacing w:after="0"/>
              <w:rPr>
                <w:rFonts w:ascii="Arial" w:hAnsi="Arial" w:cs="Arial"/>
                <w:sz w:val="16"/>
              </w:rPr>
            </w:pPr>
            <w:r w:rsidRPr="00D376D0">
              <w:rPr>
                <w:rFonts w:ascii="Arial" w:hAnsi="Arial" w:cs="Arial"/>
                <w:sz w:val="16"/>
              </w:rPr>
              <w:t>15.3.0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D376D0" w:rsidRPr="00D376D0" w:rsidRDefault="00D376D0" w:rsidP="003C190E">
            <w:pPr>
              <w:spacing w:after="0"/>
              <w:rPr>
                <w:rFonts w:ascii="Arial" w:hAnsi="Arial" w:cs="Arial"/>
                <w:sz w:val="16"/>
              </w:rPr>
            </w:pPr>
            <w:r w:rsidRPr="00D376D0">
              <w:rPr>
                <w:rFonts w:ascii="Arial" w:hAnsi="Arial" w:cs="Arial"/>
                <w:sz w:val="16"/>
              </w:rPr>
              <w:t>SEW2</w:t>
            </w:r>
          </w:p>
        </w:tc>
      </w:tr>
      <w:tr w:rsidR="00D376D0" w:rsidRPr="00367069" w:rsidTr="003670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D376D0" w:rsidRPr="00D376D0" w:rsidRDefault="00D376D0" w:rsidP="003C190E">
            <w:pPr>
              <w:spacing w:after="0"/>
              <w:rPr>
                <w:rFonts w:ascii="Arial" w:hAnsi="Arial" w:cs="Arial"/>
                <w:sz w:val="16"/>
              </w:rPr>
            </w:pPr>
            <w:r w:rsidRPr="00D376D0">
              <w:rPr>
                <w:rFonts w:ascii="Arial" w:hAnsi="Arial" w:cs="Arial"/>
                <w:sz w:val="16"/>
              </w:rPr>
              <w:t>SP-78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D376D0" w:rsidRPr="00D376D0" w:rsidRDefault="00D376D0" w:rsidP="003C190E">
            <w:pPr>
              <w:spacing w:after="0"/>
              <w:rPr>
                <w:rFonts w:ascii="Arial" w:hAnsi="Arial" w:cs="Arial"/>
                <w:sz w:val="16"/>
              </w:rPr>
            </w:pPr>
            <w:r w:rsidRPr="00D376D0">
              <w:rPr>
                <w:rFonts w:ascii="Arial" w:hAnsi="Arial" w:cs="Arial"/>
                <w:sz w:val="16"/>
              </w:rPr>
              <w:t>SP-170988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D376D0" w:rsidRPr="00D376D0" w:rsidRDefault="00D376D0" w:rsidP="003C190E">
            <w:pPr>
              <w:spacing w:after="0"/>
              <w:rPr>
                <w:rFonts w:ascii="Arial" w:hAnsi="Arial" w:cs="Arial"/>
                <w:sz w:val="16"/>
              </w:rPr>
            </w:pPr>
            <w:r w:rsidRPr="00D376D0">
              <w:rPr>
                <w:rFonts w:ascii="Arial" w:hAnsi="Arial" w:cs="Arial"/>
                <w:sz w:val="16"/>
              </w:rPr>
              <w:t>S1-174558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D376D0" w:rsidRPr="00D376D0" w:rsidRDefault="00D376D0" w:rsidP="003C190E">
            <w:pPr>
              <w:spacing w:after="0"/>
              <w:rPr>
                <w:rFonts w:ascii="Arial" w:hAnsi="Arial" w:cs="Arial"/>
                <w:sz w:val="16"/>
              </w:rPr>
            </w:pPr>
            <w:r w:rsidRPr="00D376D0">
              <w:rPr>
                <w:rFonts w:ascii="Arial"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376D0" w:rsidRPr="00D376D0" w:rsidRDefault="00D376D0" w:rsidP="003C190E">
            <w:pPr>
              <w:spacing w:after="0"/>
              <w:rPr>
                <w:rFonts w:ascii="Arial" w:hAnsi="Arial" w:cs="Arial"/>
                <w:sz w:val="16"/>
              </w:rPr>
            </w:pPr>
            <w:r w:rsidRPr="00D376D0">
              <w:rPr>
                <w:rFonts w:ascii="Arial" w:hAnsi="Arial" w:cs="Arial"/>
                <w:sz w:val="16"/>
              </w:rPr>
              <w:t>0542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D376D0" w:rsidRPr="00D376D0" w:rsidRDefault="00D376D0" w:rsidP="003C190E">
            <w:pPr>
              <w:spacing w:after="0"/>
              <w:rPr>
                <w:rFonts w:ascii="Arial" w:hAnsi="Arial" w:cs="Arial"/>
                <w:sz w:val="16"/>
              </w:rPr>
            </w:pPr>
            <w:r w:rsidRPr="00D376D0">
              <w:rPr>
                <w:rFonts w:ascii="Arial" w:hAnsi="Arial" w:cs="Arial"/>
                <w:sz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D376D0" w:rsidRPr="00D376D0" w:rsidRDefault="00D376D0" w:rsidP="003C190E">
            <w:pPr>
              <w:spacing w:after="0"/>
              <w:rPr>
                <w:rFonts w:ascii="Arial" w:hAnsi="Arial" w:cs="Arial"/>
                <w:sz w:val="16"/>
              </w:rPr>
            </w:pPr>
            <w:r w:rsidRPr="00D376D0">
              <w:rPr>
                <w:rFonts w:ascii="Arial" w:hAnsi="Arial" w:cs="Arial"/>
                <w:sz w:val="16"/>
              </w:rPr>
              <w:t>Rel-15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D376D0" w:rsidRPr="00D376D0" w:rsidRDefault="00D376D0" w:rsidP="003C190E">
            <w:pPr>
              <w:spacing w:after="0"/>
              <w:rPr>
                <w:rFonts w:ascii="Arial" w:hAnsi="Arial" w:cs="Arial"/>
                <w:sz w:val="16"/>
              </w:rPr>
            </w:pPr>
            <w:r w:rsidRPr="00D376D0">
              <w:rPr>
                <w:rFonts w:ascii="Arial" w:hAnsi="Arial" w:cs="Arial"/>
                <w:sz w:val="16"/>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D376D0" w:rsidRPr="00D376D0" w:rsidRDefault="00D376D0" w:rsidP="003C190E">
            <w:pPr>
              <w:spacing w:after="0"/>
              <w:rPr>
                <w:rFonts w:ascii="Arial" w:hAnsi="Arial" w:cs="Arial"/>
                <w:sz w:val="16"/>
              </w:rPr>
            </w:pPr>
            <w:r w:rsidRPr="00D376D0">
              <w:rPr>
                <w:rFonts w:ascii="Arial" w:hAnsi="Arial" w:cs="Arial"/>
                <w:sz w:val="16"/>
              </w:rPr>
              <w:t>Clarification of PARLOS indicator and use without a UICC</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376D0" w:rsidRPr="00D376D0" w:rsidRDefault="00D376D0" w:rsidP="003C190E">
            <w:pPr>
              <w:spacing w:after="0"/>
              <w:rPr>
                <w:rFonts w:ascii="Arial" w:hAnsi="Arial" w:cs="Arial"/>
                <w:sz w:val="16"/>
              </w:rPr>
            </w:pPr>
            <w:r w:rsidRPr="00D376D0">
              <w:rPr>
                <w:rFonts w:ascii="Arial" w:hAnsi="Arial" w:cs="Arial"/>
                <w:sz w:val="16"/>
              </w:rPr>
              <w:t>15.2.0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376D0" w:rsidRPr="00D376D0" w:rsidRDefault="00D376D0" w:rsidP="003C190E">
            <w:pPr>
              <w:spacing w:after="0"/>
              <w:rPr>
                <w:rFonts w:ascii="Arial" w:hAnsi="Arial" w:cs="Arial"/>
                <w:sz w:val="16"/>
              </w:rPr>
            </w:pPr>
            <w:r w:rsidRPr="00D376D0">
              <w:rPr>
                <w:rFonts w:ascii="Arial" w:hAnsi="Arial" w:cs="Arial"/>
                <w:sz w:val="16"/>
              </w:rPr>
              <w:t>15.3.0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D376D0" w:rsidRPr="00D376D0" w:rsidRDefault="00D376D0" w:rsidP="003C190E">
            <w:pPr>
              <w:spacing w:after="0"/>
              <w:rPr>
                <w:rFonts w:ascii="Arial" w:hAnsi="Arial" w:cs="Arial"/>
                <w:sz w:val="16"/>
              </w:rPr>
            </w:pPr>
            <w:r w:rsidRPr="00D376D0">
              <w:rPr>
                <w:rFonts w:ascii="Arial" w:hAnsi="Arial" w:cs="Arial"/>
                <w:sz w:val="16"/>
              </w:rPr>
              <w:t>PARLOS</w:t>
            </w:r>
          </w:p>
        </w:tc>
      </w:tr>
      <w:tr w:rsidR="00263023" w:rsidRPr="00367069" w:rsidTr="003670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263023" w:rsidRPr="00145CED" w:rsidRDefault="00263023" w:rsidP="00265DF9">
            <w:pPr>
              <w:spacing w:after="0"/>
              <w:rPr>
                <w:rFonts w:ascii="Arial" w:hAnsi="Arial" w:cs="Arial"/>
                <w:sz w:val="16"/>
              </w:rPr>
            </w:pPr>
            <w:r w:rsidRPr="00145CED">
              <w:rPr>
                <w:rFonts w:ascii="Arial" w:hAnsi="Arial" w:cs="Arial"/>
                <w:sz w:val="16"/>
              </w:rPr>
              <w:t>SP-79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263023" w:rsidRPr="00145CED" w:rsidRDefault="00263023" w:rsidP="00265DF9">
            <w:pPr>
              <w:spacing w:after="0"/>
              <w:rPr>
                <w:rFonts w:ascii="Arial" w:hAnsi="Arial" w:cs="Arial"/>
                <w:sz w:val="16"/>
              </w:rPr>
            </w:pPr>
            <w:r w:rsidRPr="00145CED">
              <w:rPr>
                <w:rFonts w:ascii="Arial" w:hAnsi="Arial" w:cs="Arial"/>
                <w:sz w:val="16"/>
              </w:rPr>
              <w:t>SP-180132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263023" w:rsidRPr="00145CED" w:rsidRDefault="00263023" w:rsidP="00265DF9">
            <w:pPr>
              <w:spacing w:after="0"/>
              <w:rPr>
                <w:rFonts w:ascii="Arial" w:hAnsi="Arial" w:cs="Arial"/>
                <w:sz w:val="16"/>
              </w:rPr>
            </w:pPr>
            <w:hyperlink r:id="rId52" w:history="1">
              <w:r w:rsidRPr="00145CED">
                <w:rPr>
                  <w:rFonts w:ascii="Arial" w:hAnsi="Arial" w:cs="Arial"/>
                  <w:sz w:val="16"/>
                </w:rPr>
                <w:t>S1-180601</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263023" w:rsidRPr="00145CED" w:rsidRDefault="00263023" w:rsidP="00265DF9">
            <w:pPr>
              <w:spacing w:after="0"/>
              <w:rPr>
                <w:rFonts w:ascii="Arial" w:hAnsi="Arial" w:cs="Arial"/>
                <w:sz w:val="16"/>
              </w:rPr>
            </w:pPr>
            <w:hyperlink r:id="rId53" w:history="1">
              <w:r w:rsidRPr="00145CED">
                <w:rPr>
                  <w:rFonts w:ascii="Arial" w:hAnsi="Arial" w:cs="Arial"/>
                  <w:sz w:val="16"/>
                </w:rPr>
                <w:t>22.101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263023" w:rsidRPr="00145CED" w:rsidRDefault="00263023" w:rsidP="00265DF9">
            <w:pPr>
              <w:spacing w:after="0"/>
              <w:rPr>
                <w:rFonts w:ascii="Arial" w:hAnsi="Arial" w:cs="Arial"/>
                <w:sz w:val="16"/>
              </w:rPr>
            </w:pPr>
            <w:r w:rsidRPr="00145CED">
              <w:rPr>
                <w:rFonts w:ascii="Arial" w:hAnsi="Arial" w:cs="Arial"/>
                <w:sz w:val="16"/>
              </w:rPr>
              <w:t>0544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263023" w:rsidRPr="00145CED" w:rsidRDefault="00263023" w:rsidP="00265DF9">
            <w:pPr>
              <w:spacing w:after="0"/>
              <w:rPr>
                <w:rFonts w:ascii="Arial" w:hAnsi="Arial" w:cs="Arial"/>
                <w:sz w:val="16"/>
              </w:rPr>
            </w:pPr>
            <w:r w:rsidRPr="00145CED">
              <w:rPr>
                <w:rFonts w:ascii="Arial" w:hAnsi="Arial" w:cs="Arial"/>
                <w:sz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263023" w:rsidRPr="00145CED" w:rsidRDefault="00263023" w:rsidP="00265DF9">
            <w:pPr>
              <w:spacing w:after="0"/>
              <w:rPr>
                <w:rFonts w:ascii="Arial" w:hAnsi="Arial" w:cs="Arial"/>
                <w:sz w:val="16"/>
              </w:rPr>
            </w:pPr>
            <w:hyperlink r:id="rId54" w:history="1">
              <w:r w:rsidRPr="00145CED">
                <w:rPr>
                  <w:rFonts w:ascii="Arial" w:hAnsi="Arial" w:cs="Arial"/>
                  <w:sz w:val="16"/>
                </w:rPr>
                <w:t>Rel-15</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263023" w:rsidRPr="00145CED" w:rsidRDefault="00263023" w:rsidP="00265DF9">
            <w:pPr>
              <w:spacing w:after="0"/>
              <w:rPr>
                <w:rFonts w:ascii="Arial" w:hAnsi="Arial" w:cs="Arial"/>
                <w:sz w:val="16"/>
              </w:rPr>
            </w:pPr>
            <w:r w:rsidRPr="00145CED">
              <w:rPr>
                <w:rFonts w:ascii="Arial" w:hAnsi="Arial" w:cs="Arial"/>
                <w:sz w:val="16"/>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263023" w:rsidRPr="00145CED" w:rsidRDefault="00263023" w:rsidP="00265DF9">
            <w:pPr>
              <w:spacing w:after="0"/>
              <w:rPr>
                <w:rFonts w:ascii="Arial" w:hAnsi="Arial" w:cs="Arial"/>
                <w:sz w:val="16"/>
              </w:rPr>
            </w:pPr>
            <w:r w:rsidRPr="00145CED">
              <w:rPr>
                <w:rFonts w:ascii="Arial" w:hAnsi="Arial" w:cs="Arial"/>
                <w:sz w:val="16"/>
              </w:rPr>
              <w:t>Requiring the UE to set the restricted local operator service call type indicator when requesting RLOS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263023" w:rsidRPr="00145CED" w:rsidRDefault="00263023" w:rsidP="00265DF9">
            <w:pPr>
              <w:spacing w:after="0"/>
              <w:rPr>
                <w:rFonts w:ascii="Arial" w:hAnsi="Arial" w:cs="Arial"/>
                <w:sz w:val="16"/>
              </w:rPr>
            </w:pPr>
            <w:r w:rsidRPr="00145CED">
              <w:rPr>
                <w:rFonts w:ascii="Arial" w:hAnsi="Arial" w:cs="Arial"/>
                <w:sz w:val="16"/>
              </w:rPr>
              <w:t>15.3.0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263023" w:rsidRPr="00145CED" w:rsidRDefault="00263023" w:rsidP="00265DF9">
            <w:pPr>
              <w:spacing w:after="0"/>
              <w:rPr>
                <w:rFonts w:ascii="Arial" w:hAnsi="Arial" w:cs="Arial"/>
                <w:sz w:val="16"/>
              </w:rPr>
            </w:pPr>
            <w:r w:rsidRPr="00145CED">
              <w:rPr>
                <w:rFonts w:ascii="Arial" w:hAnsi="Arial" w:cs="Arial"/>
                <w:sz w:val="16"/>
              </w:rPr>
              <w:t>15.4.0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263023" w:rsidRPr="00145CED" w:rsidRDefault="00263023" w:rsidP="00265DF9">
            <w:pPr>
              <w:spacing w:after="0"/>
              <w:rPr>
                <w:rFonts w:ascii="Arial" w:hAnsi="Arial" w:cs="Arial"/>
                <w:sz w:val="16"/>
              </w:rPr>
            </w:pPr>
            <w:hyperlink r:id="rId55" w:history="1">
              <w:r w:rsidRPr="00145CED">
                <w:rPr>
                  <w:rFonts w:ascii="Arial" w:hAnsi="Arial" w:cs="Arial"/>
                  <w:sz w:val="16"/>
                </w:rPr>
                <w:t>PARLOS</w:t>
              </w:r>
            </w:hyperlink>
          </w:p>
        </w:tc>
      </w:tr>
      <w:tr w:rsidR="00191662" w:rsidRPr="00367069" w:rsidTr="003670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191662" w:rsidRPr="00D20027" w:rsidRDefault="00191662" w:rsidP="000B0B25">
            <w:pPr>
              <w:spacing w:after="0"/>
              <w:rPr>
                <w:rFonts w:ascii="Arial" w:hAnsi="Arial" w:cs="Arial"/>
                <w:sz w:val="16"/>
              </w:rPr>
            </w:pPr>
            <w:hyperlink r:id="rId56" w:history="1">
              <w:r>
                <w:rPr>
                  <w:rFonts w:ascii="Arial" w:hAnsi="Arial" w:cs="Arial"/>
                  <w:sz w:val="16"/>
                </w:rPr>
                <w:t>SP-80</w:t>
              </w:r>
            </w:hyperlink>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191662" w:rsidRPr="00D20027" w:rsidRDefault="00191662" w:rsidP="000B0B25">
            <w:pPr>
              <w:spacing w:after="0"/>
              <w:rPr>
                <w:rFonts w:ascii="Arial" w:hAnsi="Arial" w:cs="Arial"/>
                <w:sz w:val="16"/>
              </w:rPr>
            </w:pPr>
            <w:r w:rsidRPr="00D20027">
              <w:rPr>
                <w:rFonts w:ascii="Arial" w:hAnsi="Arial" w:cs="Arial"/>
                <w:sz w:val="16"/>
              </w:rPr>
              <w:t>SP-180305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191662" w:rsidRPr="00D20027" w:rsidRDefault="00191662" w:rsidP="000B0B25">
            <w:pPr>
              <w:spacing w:after="0"/>
              <w:rPr>
                <w:rFonts w:ascii="Arial" w:hAnsi="Arial" w:cs="Arial"/>
                <w:sz w:val="16"/>
              </w:rPr>
            </w:pPr>
            <w:hyperlink r:id="rId57" w:history="1">
              <w:r w:rsidRPr="00D20027">
                <w:rPr>
                  <w:rFonts w:ascii="Arial" w:hAnsi="Arial" w:cs="Arial"/>
                  <w:sz w:val="16"/>
                </w:rPr>
                <w:t>S1-181178</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191662" w:rsidRPr="00D20027" w:rsidRDefault="00191662" w:rsidP="000B0B25">
            <w:pPr>
              <w:spacing w:after="0"/>
              <w:rPr>
                <w:rFonts w:ascii="Arial" w:hAnsi="Arial" w:cs="Arial"/>
                <w:sz w:val="16"/>
              </w:rPr>
            </w:pPr>
            <w:hyperlink r:id="rId58" w:history="1">
              <w:r w:rsidRPr="00D20027">
                <w:rPr>
                  <w:rFonts w:ascii="Arial" w:hAnsi="Arial" w:cs="Arial"/>
                  <w:sz w:val="16"/>
                </w:rPr>
                <w:t>22.101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91662" w:rsidRPr="00D20027" w:rsidRDefault="00191662" w:rsidP="000B0B25">
            <w:pPr>
              <w:spacing w:after="0"/>
              <w:rPr>
                <w:rFonts w:ascii="Arial" w:hAnsi="Arial" w:cs="Arial"/>
                <w:sz w:val="16"/>
              </w:rPr>
            </w:pPr>
            <w:r w:rsidRPr="00D20027">
              <w:rPr>
                <w:rFonts w:ascii="Arial" w:hAnsi="Arial" w:cs="Arial"/>
                <w:sz w:val="16"/>
              </w:rPr>
              <w:t>0545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191662" w:rsidRPr="00D20027" w:rsidRDefault="00191662" w:rsidP="000B0B25">
            <w:pPr>
              <w:spacing w:after="0"/>
              <w:rPr>
                <w:rFonts w:ascii="Arial" w:hAnsi="Arial" w:cs="Arial"/>
                <w:sz w:val="16"/>
              </w:rPr>
            </w:pPr>
            <w:r w:rsidRPr="00D20027">
              <w:rPr>
                <w:rFonts w:ascii="Arial" w:hAnsi="Arial" w:cs="Arial"/>
                <w:sz w:val="16"/>
              </w:rPr>
              <w:t> </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191662" w:rsidRPr="00D20027" w:rsidRDefault="00191662" w:rsidP="000B0B25">
            <w:pPr>
              <w:spacing w:after="0"/>
              <w:rPr>
                <w:rFonts w:ascii="Arial" w:hAnsi="Arial" w:cs="Arial"/>
                <w:sz w:val="16"/>
              </w:rPr>
            </w:pPr>
            <w:hyperlink r:id="rId59" w:history="1">
              <w:r w:rsidRPr="00D20027">
                <w:rPr>
                  <w:rFonts w:ascii="Arial" w:hAnsi="Arial" w:cs="Arial"/>
                  <w:sz w:val="16"/>
                </w:rPr>
                <w:t>Rel-15</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191662" w:rsidRPr="00D20027" w:rsidRDefault="00191662" w:rsidP="000B0B25">
            <w:pPr>
              <w:spacing w:after="0"/>
              <w:rPr>
                <w:rFonts w:ascii="Arial" w:hAnsi="Arial" w:cs="Arial"/>
                <w:sz w:val="16"/>
              </w:rPr>
            </w:pPr>
            <w:r w:rsidRPr="00D20027">
              <w:rPr>
                <w:rFonts w:ascii="Arial" w:hAnsi="Arial" w:cs="Arial"/>
                <w:sz w:val="16"/>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191662" w:rsidRPr="00D20027" w:rsidRDefault="00191662" w:rsidP="000B0B25">
            <w:pPr>
              <w:spacing w:after="0"/>
              <w:rPr>
                <w:rFonts w:ascii="Arial" w:hAnsi="Arial" w:cs="Arial"/>
                <w:sz w:val="16"/>
              </w:rPr>
            </w:pPr>
            <w:r w:rsidRPr="00D20027">
              <w:rPr>
                <w:rFonts w:ascii="Arial" w:hAnsi="Arial" w:cs="Arial"/>
                <w:sz w:val="16"/>
              </w:rPr>
              <w:t>Alignment of requirements for access to restricted local operator services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91662" w:rsidRPr="00D20027" w:rsidRDefault="00191662" w:rsidP="000B0B25">
            <w:pPr>
              <w:spacing w:after="0"/>
              <w:rPr>
                <w:rFonts w:ascii="Arial" w:hAnsi="Arial" w:cs="Arial"/>
                <w:sz w:val="16"/>
              </w:rPr>
            </w:pPr>
            <w:r w:rsidRPr="00D20027">
              <w:rPr>
                <w:rFonts w:ascii="Arial" w:hAnsi="Arial" w:cs="Arial"/>
                <w:sz w:val="16"/>
              </w:rPr>
              <w:t>15.4.0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91662" w:rsidRPr="00D20027" w:rsidRDefault="00191662" w:rsidP="000B0B25">
            <w:pPr>
              <w:spacing w:after="0"/>
              <w:rPr>
                <w:rFonts w:ascii="Arial" w:hAnsi="Arial" w:cs="Arial"/>
                <w:sz w:val="16"/>
              </w:rPr>
            </w:pPr>
            <w:r w:rsidRPr="00D20027">
              <w:rPr>
                <w:rFonts w:ascii="Arial" w:hAnsi="Arial" w:cs="Arial"/>
                <w:sz w:val="16"/>
              </w:rPr>
              <w:t>15</w:t>
            </w:r>
            <w:r>
              <w:rPr>
                <w:rFonts w:ascii="Arial" w:hAnsi="Arial" w:cs="Arial"/>
                <w:sz w:val="16"/>
              </w:rPr>
              <w:t>.5.</w:t>
            </w:r>
            <w:r w:rsidRPr="00D20027">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191662" w:rsidRPr="00D20027" w:rsidRDefault="00191662" w:rsidP="000B0B25">
            <w:pPr>
              <w:spacing w:after="0"/>
              <w:rPr>
                <w:rFonts w:ascii="Arial" w:hAnsi="Arial" w:cs="Arial"/>
                <w:sz w:val="16"/>
              </w:rPr>
            </w:pPr>
            <w:hyperlink r:id="rId60" w:history="1">
              <w:r w:rsidRPr="00D20027">
                <w:rPr>
                  <w:rFonts w:ascii="Arial" w:hAnsi="Arial" w:cs="Arial"/>
                  <w:sz w:val="16"/>
                </w:rPr>
                <w:t>PARLOS</w:t>
              </w:r>
            </w:hyperlink>
          </w:p>
        </w:tc>
      </w:tr>
      <w:tr w:rsidR="005B4CCE" w:rsidRPr="00367069" w:rsidTr="003670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5B4CCE" w:rsidRPr="00D20027" w:rsidRDefault="005B4CCE" w:rsidP="002B73C4">
            <w:pPr>
              <w:spacing w:after="0"/>
              <w:rPr>
                <w:rFonts w:ascii="Arial" w:hAnsi="Arial" w:cs="Arial"/>
                <w:sz w:val="16"/>
              </w:rPr>
            </w:pPr>
            <w:hyperlink r:id="rId61" w:history="1">
              <w:r>
                <w:rPr>
                  <w:rFonts w:ascii="Arial" w:hAnsi="Arial" w:cs="Arial"/>
                  <w:sz w:val="16"/>
                </w:rPr>
                <w:t>SP-80</w:t>
              </w:r>
            </w:hyperlink>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B4CCE" w:rsidRPr="00D20027" w:rsidRDefault="005B4CCE" w:rsidP="002B73C4">
            <w:pPr>
              <w:spacing w:after="0"/>
              <w:rPr>
                <w:rFonts w:ascii="Arial" w:hAnsi="Arial" w:cs="Arial"/>
                <w:sz w:val="16"/>
              </w:rPr>
            </w:pPr>
            <w:r w:rsidRPr="00D20027">
              <w:rPr>
                <w:rFonts w:ascii="Arial" w:hAnsi="Arial" w:cs="Arial"/>
                <w:sz w:val="16"/>
              </w:rPr>
              <w:t>SP-180305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B4CCE" w:rsidRPr="00D20027" w:rsidRDefault="005B4CCE" w:rsidP="002B73C4">
            <w:pPr>
              <w:spacing w:after="0"/>
              <w:rPr>
                <w:rFonts w:ascii="Arial" w:hAnsi="Arial" w:cs="Arial"/>
                <w:sz w:val="16"/>
              </w:rPr>
            </w:pPr>
            <w:hyperlink r:id="rId62" w:history="1">
              <w:r w:rsidRPr="00D20027">
                <w:rPr>
                  <w:rFonts w:ascii="Arial" w:hAnsi="Arial" w:cs="Arial"/>
                  <w:sz w:val="16"/>
                </w:rPr>
                <w:t>S1-181396</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B4CCE" w:rsidRPr="00D20027" w:rsidRDefault="005B4CCE" w:rsidP="002B73C4">
            <w:pPr>
              <w:spacing w:after="0"/>
              <w:rPr>
                <w:rFonts w:ascii="Arial" w:hAnsi="Arial" w:cs="Arial"/>
                <w:sz w:val="16"/>
              </w:rPr>
            </w:pPr>
            <w:hyperlink r:id="rId63" w:history="1">
              <w:r w:rsidRPr="00D20027">
                <w:rPr>
                  <w:rFonts w:ascii="Arial" w:hAnsi="Arial" w:cs="Arial"/>
                  <w:sz w:val="16"/>
                </w:rPr>
                <w:t>22.101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B4CCE" w:rsidRPr="00D20027" w:rsidRDefault="005B4CCE" w:rsidP="002B73C4">
            <w:pPr>
              <w:spacing w:after="0"/>
              <w:rPr>
                <w:rFonts w:ascii="Arial" w:hAnsi="Arial" w:cs="Arial"/>
                <w:sz w:val="16"/>
              </w:rPr>
            </w:pPr>
            <w:r w:rsidRPr="00D20027">
              <w:rPr>
                <w:rFonts w:ascii="Arial" w:hAnsi="Arial" w:cs="Arial"/>
                <w:sz w:val="16"/>
              </w:rPr>
              <w:t>0546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5B4CCE" w:rsidRPr="00D20027" w:rsidRDefault="005B4CCE" w:rsidP="002B73C4">
            <w:pPr>
              <w:spacing w:after="0"/>
              <w:rPr>
                <w:rFonts w:ascii="Arial" w:hAnsi="Arial" w:cs="Arial"/>
                <w:sz w:val="16"/>
              </w:rPr>
            </w:pPr>
            <w:r w:rsidRPr="00D20027">
              <w:rPr>
                <w:rFonts w:ascii="Arial" w:hAnsi="Arial" w:cs="Arial"/>
                <w:sz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5B4CCE" w:rsidRPr="00D20027" w:rsidRDefault="005B4CCE" w:rsidP="002B73C4">
            <w:pPr>
              <w:spacing w:after="0"/>
              <w:rPr>
                <w:rFonts w:ascii="Arial" w:hAnsi="Arial" w:cs="Arial"/>
                <w:sz w:val="16"/>
              </w:rPr>
            </w:pPr>
            <w:hyperlink r:id="rId64" w:history="1">
              <w:r w:rsidRPr="00D20027">
                <w:rPr>
                  <w:rFonts w:ascii="Arial" w:hAnsi="Arial" w:cs="Arial"/>
                  <w:sz w:val="16"/>
                </w:rPr>
                <w:t>Rel-16</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B4CCE" w:rsidRPr="00D20027" w:rsidRDefault="005B4CCE" w:rsidP="002B73C4">
            <w:pPr>
              <w:spacing w:after="0"/>
              <w:rPr>
                <w:rFonts w:ascii="Arial" w:hAnsi="Arial" w:cs="Arial"/>
                <w:sz w:val="16"/>
              </w:rPr>
            </w:pPr>
            <w:r w:rsidRPr="00D20027">
              <w:rPr>
                <w:rFonts w:ascii="Arial" w:hAnsi="Arial" w:cs="Arial"/>
                <w:sz w:val="16"/>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5B4CCE" w:rsidRPr="00D20027" w:rsidRDefault="005B4CCE" w:rsidP="002B73C4">
            <w:pPr>
              <w:spacing w:after="0"/>
              <w:rPr>
                <w:rFonts w:ascii="Arial" w:hAnsi="Arial" w:cs="Arial"/>
                <w:sz w:val="16"/>
              </w:rPr>
            </w:pPr>
            <w:r w:rsidRPr="00D20027">
              <w:rPr>
                <w:rFonts w:ascii="Arial" w:hAnsi="Arial" w:cs="Arial"/>
                <w:sz w:val="16"/>
              </w:rPr>
              <w:t>Alignment of requirements for access to restricted local operator services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B4CCE" w:rsidRPr="00D20027" w:rsidRDefault="005B4CCE" w:rsidP="002B73C4">
            <w:pPr>
              <w:spacing w:after="0"/>
              <w:rPr>
                <w:rFonts w:ascii="Arial" w:hAnsi="Arial" w:cs="Arial"/>
                <w:sz w:val="16"/>
              </w:rPr>
            </w:pPr>
            <w:r w:rsidRPr="00D20027">
              <w:rPr>
                <w:rFonts w:ascii="Arial" w:hAnsi="Arial" w:cs="Arial"/>
                <w:sz w:val="16"/>
              </w:rPr>
              <w:t>15.4.0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B4CCE" w:rsidRPr="00D20027" w:rsidRDefault="005B4CCE" w:rsidP="002B73C4">
            <w:pPr>
              <w:spacing w:after="0"/>
              <w:rPr>
                <w:rFonts w:ascii="Arial" w:hAnsi="Arial" w:cs="Arial"/>
                <w:sz w:val="16"/>
              </w:rPr>
            </w:pPr>
            <w:r>
              <w:rPr>
                <w:rFonts w:ascii="Arial" w:hAnsi="Arial" w:cs="Arial"/>
                <w:sz w:val="16"/>
              </w:rPr>
              <w:t>16.0.</w:t>
            </w:r>
            <w:r w:rsidRPr="00D20027">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B4CCE" w:rsidRPr="00D20027" w:rsidRDefault="005B4CCE" w:rsidP="002B73C4">
            <w:pPr>
              <w:spacing w:after="0"/>
              <w:rPr>
                <w:rFonts w:ascii="Arial" w:hAnsi="Arial" w:cs="Arial"/>
                <w:sz w:val="16"/>
              </w:rPr>
            </w:pPr>
            <w:hyperlink r:id="rId65" w:history="1">
              <w:r w:rsidRPr="00D20027">
                <w:rPr>
                  <w:rFonts w:ascii="Arial" w:hAnsi="Arial" w:cs="Arial"/>
                  <w:sz w:val="16"/>
                </w:rPr>
                <w:t>PARLOS</w:t>
              </w:r>
            </w:hyperlink>
          </w:p>
        </w:tc>
      </w:tr>
      <w:tr w:rsidR="00AC3758" w:rsidRPr="00367069" w:rsidTr="003670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AC3758" w:rsidRPr="002025C3" w:rsidRDefault="00AC3758" w:rsidP="002C0CF8">
            <w:pPr>
              <w:spacing w:after="0"/>
              <w:rPr>
                <w:rFonts w:ascii="Arial" w:hAnsi="Arial" w:cs="Arial"/>
                <w:sz w:val="16"/>
              </w:rPr>
            </w:pPr>
            <w:r>
              <w:rPr>
                <w:rFonts w:ascii="Arial" w:hAnsi="Arial" w:cs="Arial"/>
                <w:sz w:val="16"/>
              </w:rPr>
              <w:t>SP-81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AC3758" w:rsidRPr="002025C3" w:rsidRDefault="00AC3758" w:rsidP="002C0CF8">
            <w:pPr>
              <w:spacing w:after="0"/>
              <w:rPr>
                <w:rFonts w:ascii="Arial" w:hAnsi="Arial" w:cs="Arial"/>
                <w:sz w:val="16"/>
              </w:rPr>
            </w:pPr>
            <w:r w:rsidRPr="002025C3">
              <w:rPr>
                <w:rFonts w:ascii="Arial" w:hAnsi="Arial" w:cs="Arial"/>
                <w:sz w:val="16"/>
              </w:rPr>
              <w:t>SP-180754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AC3758" w:rsidRPr="002025C3" w:rsidRDefault="00AC3758" w:rsidP="002C0CF8">
            <w:pPr>
              <w:spacing w:after="0"/>
              <w:rPr>
                <w:rFonts w:ascii="Arial" w:hAnsi="Arial" w:cs="Arial"/>
                <w:sz w:val="16"/>
              </w:rPr>
            </w:pPr>
            <w:r w:rsidRPr="002025C3">
              <w:rPr>
                <w:rFonts w:ascii="Arial" w:hAnsi="Arial" w:cs="Arial"/>
                <w:sz w:val="16"/>
              </w:rPr>
              <w:t>S1-182687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C3758" w:rsidRPr="002025C3" w:rsidRDefault="00AC3758" w:rsidP="002C0CF8">
            <w:pPr>
              <w:spacing w:after="0"/>
              <w:rPr>
                <w:rFonts w:ascii="Arial" w:hAnsi="Arial" w:cs="Arial"/>
                <w:sz w:val="16"/>
              </w:rPr>
            </w:pPr>
            <w:r w:rsidRPr="002025C3">
              <w:rPr>
                <w:rFonts w:ascii="Arial"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C3758" w:rsidRPr="002025C3" w:rsidRDefault="00AC3758" w:rsidP="002C0CF8">
            <w:pPr>
              <w:spacing w:after="0"/>
              <w:rPr>
                <w:rFonts w:ascii="Arial" w:hAnsi="Arial" w:cs="Arial"/>
                <w:sz w:val="16"/>
              </w:rPr>
            </w:pPr>
            <w:r w:rsidRPr="002025C3">
              <w:rPr>
                <w:rFonts w:ascii="Arial" w:hAnsi="Arial" w:cs="Arial"/>
                <w:sz w:val="16"/>
              </w:rPr>
              <w:t>0552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AC3758" w:rsidRPr="002025C3" w:rsidRDefault="00AC3758" w:rsidP="002C0CF8">
            <w:pPr>
              <w:spacing w:after="0"/>
              <w:rPr>
                <w:rFonts w:ascii="Arial" w:hAnsi="Arial" w:cs="Arial"/>
                <w:sz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AC3758" w:rsidRDefault="00AC3758">
            <w:hyperlink r:id="rId66" w:history="1">
              <w:r w:rsidRPr="00624BA5">
                <w:rPr>
                  <w:rFonts w:ascii="Arial" w:hAnsi="Arial" w:cs="Arial"/>
                  <w:sz w:val="16"/>
                </w:rPr>
                <w:t>Rel-16</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AC3758" w:rsidRPr="002025C3" w:rsidRDefault="00AC3758" w:rsidP="002C0CF8">
            <w:pPr>
              <w:spacing w:after="0"/>
              <w:rPr>
                <w:rFonts w:ascii="Arial" w:hAnsi="Arial" w:cs="Arial"/>
                <w:sz w:val="16"/>
              </w:rPr>
            </w:pPr>
            <w:r w:rsidRPr="002025C3">
              <w:rPr>
                <w:rFonts w:ascii="Arial" w:hAnsi="Arial" w:cs="Arial"/>
                <w:sz w:val="16"/>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AC3758" w:rsidRPr="002025C3" w:rsidRDefault="00AC3758" w:rsidP="002C0CF8">
            <w:pPr>
              <w:spacing w:after="0"/>
              <w:rPr>
                <w:rFonts w:ascii="Arial" w:hAnsi="Arial" w:cs="Arial"/>
                <w:sz w:val="16"/>
              </w:rPr>
            </w:pPr>
            <w:r w:rsidRPr="002025C3">
              <w:rPr>
                <w:rFonts w:ascii="Arial" w:hAnsi="Arial" w:cs="Arial"/>
                <w:sz w:val="16"/>
              </w:rPr>
              <w:t>Local emergency numbers and emergency call types for use in the IM CN subsystem handling</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C3758" w:rsidRPr="002025C3" w:rsidRDefault="00AC3758" w:rsidP="002C0CF8">
            <w:pPr>
              <w:spacing w:after="0"/>
              <w:rPr>
                <w:rFonts w:ascii="Arial" w:hAnsi="Arial" w:cs="Arial"/>
                <w:sz w:val="16"/>
              </w:rPr>
            </w:pPr>
            <w:r w:rsidRPr="002025C3">
              <w:rPr>
                <w:rFonts w:ascii="Arial" w:hAnsi="Arial" w:cs="Arial"/>
                <w:sz w:val="16"/>
              </w:rPr>
              <w:t>16.0.0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C3758" w:rsidRPr="002025C3" w:rsidRDefault="00AC3758" w:rsidP="002C0CF8">
            <w:pPr>
              <w:spacing w:after="0"/>
              <w:rPr>
                <w:rFonts w:ascii="Arial" w:hAnsi="Arial" w:cs="Arial"/>
                <w:sz w:val="16"/>
              </w:rPr>
            </w:pPr>
            <w:r w:rsidRPr="002025C3">
              <w:rPr>
                <w:rFonts w:ascii="Arial" w:hAnsi="Arial" w:cs="Arial"/>
                <w:sz w:val="16"/>
              </w:rPr>
              <w:t>16</w:t>
            </w:r>
            <w:r>
              <w:rPr>
                <w:rFonts w:ascii="Arial" w:hAnsi="Arial" w:cs="Arial"/>
                <w:sz w:val="16"/>
              </w:rPr>
              <w:t>.1.</w:t>
            </w:r>
            <w:r w:rsidRPr="002025C3">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AC3758" w:rsidRPr="002025C3" w:rsidRDefault="00AC3758" w:rsidP="002C0CF8">
            <w:pPr>
              <w:spacing w:after="0"/>
              <w:rPr>
                <w:rFonts w:ascii="Arial" w:hAnsi="Arial" w:cs="Arial"/>
                <w:sz w:val="16"/>
              </w:rPr>
            </w:pPr>
            <w:r w:rsidRPr="002025C3">
              <w:rPr>
                <w:rFonts w:ascii="Arial" w:hAnsi="Arial" w:cs="Arial"/>
                <w:sz w:val="16"/>
              </w:rPr>
              <w:t>TEI15</w:t>
            </w:r>
          </w:p>
        </w:tc>
      </w:tr>
      <w:tr w:rsidR="00AC3758" w:rsidRPr="00367069" w:rsidTr="003670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709" w:type="dxa"/>
            <w:tcBorders>
              <w:top w:val="single" w:sz="4" w:space="0" w:color="auto"/>
              <w:left w:val="single" w:sz="4" w:space="0" w:color="auto"/>
              <w:bottom w:val="single" w:sz="4" w:space="0" w:color="auto"/>
              <w:right w:val="single" w:sz="4" w:space="0" w:color="auto"/>
            </w:tcBorders>
            <w:shd w:val="solid" w:color="FFFFFF" w:fill="auto"/>
          </w:tcPr>
          <w:p w:rsidR="00AC3758" w:rsidRPr="002025C3" w:rsidRDefault="00AC3758" w:rsidP="002C0CF8">
            <w:pPr>
              <w:spacing w:after="0"/>
              <w:rPr>
                <w:rFonts w:ascii="Arial" w:hAnsi="Arial" w:cs="Arial"/>
                <w:sz w:val="16"/>
              </w:rPr>
            </w:pPr>
            <w:r>
              <w:rPr>
                <w:rFonts w:ascii="Arial" w:hAnsi="Arial" w:cs="Arial"/>
                <w:sz w:val="16"/>
              </w:rPr>
              <w:t>SP-81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AC3758" w:rsidRPr="002025C3" w:rsidRDefault="00AC3758" w:rsidP="002C0CF8">
            <w:pPr>
              <w:spacing w:after="0"/>
              <w:rPr>
                <w:rFonts w:ascii="Arial" w:hAnsi="Arial" w:cs="Arial"/>
                <w:sz w:val="16"/>
              </w:rPr>
            </w:pPr>
            <w:r w:rsidRPr="002025C3">
              <w:rPr>
                <w:rFonts w:ascii="Arial" w:hAnsi="Arial" w:cs="Arial"/>
                <w:sz w:val="16"/>
              </w:rPr>
              <w:t>SP-180767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AC3758" w:rsidRPr="002025C3" w:rsidRDefault="00AC3758" w:rsidP="002C0CF8">
            <w:pPr>
              <w:spacing w:after="0"/>
              <w:rPr>
                <w:rFonts w:ascii="Arial" w:hAnsi="Arial" w:cs="Arial"/>
                <w:sz w:val="16"/>
              </w:rPr>
            </w:pPr>
            <w:r w:rsidRPr="002025C3">
              <w:rPr>
                <w:rFonts w:ascii="Arial" w:hAnsi="Arial" w:cs="Arial"/>
                <w:sz w:val="16"/>
              </w:rPr>
              <w:t>S1-182704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C3758" w:rsidRPr="002025C3" w:rsidRDefault="00AC3758" w:rsidP="002C0CF8">
            <w:pPr>
              <w:spacing w:after="0"/>
              <w:rPr>
                <w:rFonts w:ascii="Arial" w:hAnsi="Arial" w:cs="Arial"/>
                <w:sz w:val="16"/>
              </w:rPr>
            </w:pPr>
            <w:r w:rsidRPr="002025C3">
              <w:rPr>
                <w:rFonts w:ascii="Arial" w:hAnsi="Arial" w:cs="Arial"/>
                <w:sz w:val="16"/>
              </w:rPr>
              <w:t>22.101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C3758" w:rsidRPr="002025C3" w:rsidRDefault="00AC3758" w:rsidP="002C0CF8">
            <w:pPr>
              <w:spacing w:after="0"/>
              <w:rPr>
                <w:rFonts w:ascii="Arial" w:hAnsi="Arial" w:cs="Arial"/>
                <w:sz w:val="16"/>
              </w:rPr>
            </w:pPr>
            <w:r w:rsidRPr="002025C3">
              <w:rPr>
                <w:rFonts w:ascii="Arial" w:hAnsi="Arial" w:cs="Arial"/>
                <w:sz w:val="16"/>
              </w:rPr>
              <w:t>0549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AC3758" w:rsidRPr="002025C3" w:rsidRDefault="00AC3758" w:rsidP="002C0CF8">
            <w:pPr>
              <w:spacing w:after="0"/>
              <w:rPr>
                <w:rFonts w:ascii="Arial" w:hAnsi="Arial" w:cs="Arial"/>
                <w:sz w:val="16"/>
              </w:rPr>
            </w:pPr>
            <w:r w:rsidRPr="002025C3">
              <w:rPr>
                <w:rFonts w:ascii="Arial" w:hAnsi="Arial" w:cs="Arial"/>
                <w:sz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AC3758" w:rsidRDefault="00AC3758">
            <w:hyperlink r:id="rId67" w:history="1">
              <w:r w:rsidRPr="00624BA5">
                <w:rPr>
                  <w:rFonts w:ascii="Arial" w:hAnsi="Arial" w:cs="Arial"/>
                  <w:sz w:val="16"/>
                </w:rPr>
                <w:t>Rel-16</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AC3758" w:rsidRPr="002025C3" w:rsidRDefault="00AC3758" w:rsidP="002C0CF8">
            <w:pPr>
              <w:spacing w:after="0"/>
              <w:rPr>
                <w:rFonts w:ascii="Arial" w:hAnsi="Arial" w:cs="Arial"/>
                <w:sz w:val="16"/>
              </w:rPr>
            </w:pPr>
            <w:r w:rsidRPr="002025C3">
              <w:rPr>
                <w:rFonts w:ascii="Arial" w:hAnsi="Arial" w:cs="Arial"/>
                <w:sz w:val="16"/>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AC3758" w:rsidRPr="002025C3" w:rsidRDefault="00AC3758" w:rsidP="002C0CF8">
            <w:pPr>
              <w:spacing w:after="0"/>
              <w:rPr>
                <w:rFonts w:ascii="Arial" w:hAnsi="Arial" w:cs="Arial"/>
                <w:sz w:val="16"/>
              </w:rPr>
            </w:pPr>
            <w:r w:rsidRPr="002025C3">
              <w:rPr>
                <w:rFonts w:ascii="Arial" w:hAnsi="Arial" w:cs="Arial"/>
                <w:sz w:val="16"/>
              </w:rPr>
              <w:t>UIA Service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C3758" w:rsidRPr="002025C3" w:rsidRDefault="00AC3758" w:rsidP="002C0CF8">
            <w:pPr>
              <w:spacing w:after="0"/>
              <w:rPr>
                <w:rFonts w:ascii="Arial" w:hAnsi="Arial" w:cs="Arial"/>
                <w:sz w:val="16"/>
              </w:rPr>
            </w:pPr>
            <w:r w:rsidRPr="002025C3">
              <w:rPr>
                <w:rFonts w:ascii="Arial" w:hAnsi="Arial" w:cs="Arial"/>
                <w:sz w:val="16"/>
              </w:rPr>
              <w:t>16.0.0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C3758" w:rsidRPr="002025C3" w:rsidRDefault="00AC3758" w:rsidP="002C0CF8">
            <w:pPr>
              <w:spacing w:after="0"/>
              <w:rPr>
                <w:rFonts w:ascii="Arial" w:hAnsi="Arial" w:cs="Arial"/>
                <w:sz w:val="16"/>
              </w:rPr>
            </w:pPr>
            <w:r w:rsidRPr="002025C3">
              <w:rPr>
                <w:rFonts w:ascii="Arial" w:hAnsi="Arial" w:cs="Arial"/>
                <w:sz w:val="16"/>
              </w:rPr>
              <w:t>16</w:t>
            </w:r>
            <w:r>
              <w:rPr>
                <w:rFonts w:ascii="Arial" w:hAnsi="Arial" w:cs="Arial"/>
                <w:sz w:val="16"/>
              </w:rPr>
              <w:t>.1.</w:t>
            </w:r>
            <w:r w:rsidRPr="002025C3">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AC3758" w:rsidRPr="002025C3" w:rsidRDefault="00AC3758" w:rsidP="002C0CF8">
            <w:pPr>
              <w:spacing w:after="0"/>
              <w:rPr>
                <w:rFonts w:ascii="Arial" w:hAnsi="Arial" w:cs="Arial"/>
                <w:sz w:val="16"/>
              </w:rPr>
            </w:pPr>
            <w:r w:rsidRPr="002025C3">
              <w:rPr>
                <w:rFonts w:ascii="Arial" w:hAnsi="Arial" w:cs="Arial"/>
                <w:sz w:val="16"/>
              </w:rPr>
              <w:t>UIA</w:t>
            </w:r>
          </w:p>
        </w:tc>
      </w:tr>
    </w:tbl>
    <w:p w:rsidR="008D51C0" w:rsidRDefault="009703F5" w:rsidP="008D51C0">
      <w:pPr>
        <w:pStyle w:val="CommentText"/>
        <w:rPr>
          <w:rFonts w:ascii="Arial Black" w:hAnsi="Arial Black"/>
          <w:b/>
          <w:bCs/>
          <w:sz w:val="16"/>
        </w:rPr>
      </w:pPr>
      <w:r>
        <w:tab/>
      </w:r>
      <w:r w:rsidR="008D51C0">
        <w:tab/>
      </w: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993"/>
        <w:gridCol w:w="708"/>
        <w:gridCol w:w="993"/>
        <w:gridCol w:w="567"/>
        <w:gridCol w:w="283"/>
        <w:gridCol w:w="425"/>
        <w:gridCol w:w="4962"/>
        <w:gridCol w:w="708"/>
      </w:tblGrid>
      <w:tr w:rsidR="008D51C0" w:rsidRPr="0088159A" w:rsidTr="00361F42">
        <w:tblPrEx>
          <w:tblCellMar>
            <w:top w:w="0" w:type="dxa"/>
            <w:bottom w:w="0" w:type="dxa"/>
          </w:tblCellMar>
        </w:tblPrEx>
        <w:trPr>
          <w:cantSplit/>
        </w:trPr>
        <w:tc>
          <w:tcPr>
            <w:tcW w:w="9639" w:type="dxa"/>
            <w:gridSpan w:val="8"/>
            <w:tcBorders>
              <w:bottom w:val="nil"/>
            </w:tcBorders>
            <w:shd w:val="solid" w:color="FFFFFF" w:fill="auto"/>
          </w:tcPr>
          <w:p w:rsidR="008D51C0" w:rsidRPr="0088159A" w:rsidRDefault="008D51C0" w:rsidP="00361F42">
            <w:pPr>
              <w:pStyle w:val="TAL"/>
              <w:jc w:val="center"/>
              <w:rPr>
                <w:b/>
                <w:sz w:val="16"/>
              </w:rPr>
            </w:pPr>
            <w:bookmarkStart w:id="822" w:name="_Hlk20384451"/>
            <w:bookmarkStart w:id="823" w:name="_Hlk45183157"/>
            <w:r w:rsidRPr="0088159A">
              <w:rPr>
                <w:b/>
              </w:rPr>
              <w:t>Change history</w:t>
            </w:r>
          </w:p>
        </w:tc>
      </w:tr>
      <w:tr w:rsidR="008D51C0" w:rsidRPr="0088159A" w:rsidTr="00361F42">
        <w:tblPrEx>
          <w:tblCellMar>
            <w:top w:w="0" w:type="dxa"/>
            <w:bottom w:w="0" w:type="dxa"/>
          </w:tblCellMar>
        </w:tblPrEx>
        <w:tc>
          <w:tcPr>
            <w:tcW w:w="993" w:type="dxa"/>
            <w:shd w:val="pct10" w:color="auto" w:fill="FFFFFF"/>
          </w:tcPr>
          <w:p w:rsidR="008D51C0" w:rsidRPr="0088159A" w:rsidRDefault="008D51C0" w:rsidP="00361F42">
            <w:pPr>
              <w:pStyle w:val="TAL"/>
              <w:rPr>
                <w:b/>
                <w:sz w:val="16"/>
              </w:rPr>
            </w:pPr>
            <w:r w:rsidRPr="0088159A">
              <w:rPr>
                <w:b/>
                <w:sz w:val="16"/>
              </w:rPr>
              <w:t>Date</w:t>
            </w:r>
          </w:p>
        </w:tc>
        <w:tc>
          <w:tcPr>
            <w:tcW w:w="708" w:type="dxa"/>
            <w:shd w:val="pct10" w:color="auto" w:fill="FFFFFF"/>
          </w:tcPr>
          <w:p w:rsidR="008D51C0" w:rsidRPr="0088159A" w:rsidRDefault="008D51C0" w:rsidP="00361F42">
            <w:pPr>
              <w:pStyle w:val="TAL"/>
              <w:rPr>
                <w:b/>
                <w:sz w:val="16"/>
              </w:rPr>
            </w:pPr>
            <w:r w:rsidRPr="0088159A">
              <w:rPr>
                <w:b/>
                <w:sz w:val="16"/>
              </w:rPr>
              <w:t>Meeting</w:t>
            </w:r>
          </w:p>
        </w:tc>
        <w:tc>
          <w:tcPr>
            <w:tcW w:w="993" w:type="dxa"/>
            <w:shd w:val="pct10" w:color="auto" w:fill="FFFFFF"/>
          </w:tcPr>
          <w:p w:rsidR="008D51C0" w:rsidRPr="0088159A" w:rsidRDefault="008D51C0" w:rsidP="00361F42">
            <w:pPr>
              <w:pStyle w:val="TAL"/>
              <w:rPr>
                <w:b/>
                <w:sz w:val="16"/>
              </w:rPr>
            </w:pPr>
            <w:r w:rsidRPr="0088159A">
              <w:rPr>
                <w:b/>
                <w:sz w:val="16"/>
              </w:rPr>
              <w:t>TDoc</w:t>
            </w:r>
          </w:p>
        </w:tc>
        <w:tc>
          <w:tcPr>
            <w:tcW w:w="567" w:type="dxa"/>
            <w:shd w:val="pct10" w:color="auto" w:fill="FFFFFF"/>
          </w:tcPr>
          <w:p w:rsidR="008D51C0" w:rsidRPr="0088159A" w:rsidRDefault="008D51C0" w:rsidP="00361F42">
            <w:pPr>
              <w:pStyle w:val="TAL"/>
              <w:rPr>
                <w:b/>
                <w:sz w:val="16"/>
              </w:rPr>
            </w:pPr>
            <w:r w:rsidRPr="0088159A">
              <w:rPr>
                <w:b/>
                <w:sz w:val="16"/>
              </w:rPr>
              <w:t>CR</w:t>
            </w:r>
          </w:p>
        </w:tc>
        <w:tc>
          <w:tcPr>
            <w:tcW w:w="283" w:type="dxa"/>
            <w:shd w:val="pct10" w:color="auto" w:fill="FFFFFF"/>
          </w:tcPr>
          <w:p w:rsidR="008D51C0" w:rsidRPr="0088159A" w:rsidRDefault="008D51C0" w:rsidP="00361F42">
            <w:pPr>
              <w:pStyle w:val="TAL"/>
              <w:rPr>
                <w:b/>
                <w:sz w:val="16"/>
              </w:rPr>
            </w:pPr>
            <w:r w:rsidRPr="0088159A">
              <w:rPr>
                <w:b/>
                <w:sz w:val="16"/>
              </w:rPr>
              <w:t>Rev</w:t>
            </w:r>
          </w:p>
        </w:tc>
        <w:tc>
          <w:tcPr>
            <w:tcW w:w="425" w:type="dxa"/>
            <w:shd w:val="pct10" w:color="auto" w:fill="FFFFFF"/>
          </w:tcPr>
          <w:p w:rsidR="008D51C0" w:rsidRPr="0088159A" w:rsidRDefault="008D51C0" w:rsidP="00361F42">
            <w:pPr>
              <w:pStyle w:val="TAL"/>
              <w:rPr>
                <w:b/>
                <w:sz w:val="16"/>
              </w:rPr>
            </w:pPr>
            <w:r w:rsidRPr="0088159A">
              <w:rPr>
                <w:b/>
                <w:sz w:val="16"/>
              </w:rPr>
              <w:t>Cat</w:t>
            </w:r>
          </w:p>
        </w:tc>
        <w:tc>
          <w:tcPr>
            <w:tcW w:w="4962" w:type="dxa"/>
            <w:shd w:val="pct10" w:color="auto" w:fill="FFFFFF"/>
          </w:tcPr>
          <w:p w:rsidR="008D51C0" w:rsidRPr="0088159A" w:rsidRDefault="008D51C0" w:rsidP="00361F42">
            <w:pPr>
              <w:pStyle w:val="TAL"/>
              <w:rPr>
                <w:b/>
                <w:sz w:val="16"/>
              </w:rPr>
            </w:pPr>
            <w:r w:rsidRPr="0088159A">
              <w:rPr>
                <w:b/>
                <w:sz w:val="16"/>
              </w:rPr>
              <w:t>Subject/Comment</w:t>
            </w:r>
          </w:p>
        </w:tc>
        <w:tc>
          <w:tcPr>
            <w:tcW w:w="708" w:type="dxa"/>
            <w:shd w:val="pct10" w:color="auto" w:fill="FFFFFF"/>
          </w:tcPr>
          <w:p w:rsidR="008D51C0" w:rsidRPr="0088159A" w:rsidRDefault="008D51C0" w:rsidP="00361F42">
            <w:pPr>
              <w:pStyle w:val="TAL"/>
              <w:rPr>
                <w:b/>
                <w:sz w:val="16"/>
              </w:rPr>
            </w:pPr>
            <w:r w:rsidRPr="0088159A">
              <w:rPr>
                <w:b/>
                <w:sz w:val="16"/>
              </w:rPr>
              <w:t>New version</w:t>
            </w:r>
          </w:p>
        </w:tc>
      </w:tr>
      <w:tr w:rsidR="008D51C0" w:rsidRPr="00FC4C59" w:rsidTr="008D51C0">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rsidR="008D51C0" w:rsidRPr="00FC4C59" w:rsidRDefault="008D51C0" w:rsidP="00361F42">
            <w:pPr>
              <w:pStyle w:val="TAL"/>
              <w:rPr>
                <w:sz w:val="16"/>
              </w:rPr>
            </w:pPr>
            <w:r w:rsidRPr="00FC4C59">
              <w:rPr>
                <w:sz w:val="16"/>
              </w:rPr>
              <w:t>2019-0</w:t>
            </w:r>
            <w:r w:rsidR="000F4CE8">
              <w:rPr>
                <w:sz w:val="16"/>
              </w:rPr>
              <w:t>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8D51C0" w:rsidRPr="00FC4C59" w:rsidRDefault="008D51C0" w:rsidP="00361F42">
            <w:pPr>
              <w:pStyle w:val="TAL"/>
              <w:rPr>
                <w:sz w:val="16"/>
              </w:rPr>
            </w:pPr>
            <w:r w:rsidRPr="00FC4C59">
              <w:rPr>
                <w:sz w:val="16"/>
              </w:rPr>
              <w:t>SA#84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8D51C0" w:rsidRPr="00FC4C59" w:rsidRDefault="008D51C0" w:rsidP="00361F42">
            <w:pPr>
              <w:pStyle w:val="TAL"/>
              <w:rPr>
                <w:sz w:val="16"/>
              </w:rPr>
            </w:pPr>
            <w:r w:rsidRPr="00FC4C59">
              <w:rPr>
                <w:sz w:val="16"/>
              </w:rPr>
              <w:t>SP-190567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D51C0" w:rsidRPr="00FC4C59" w:rsidRDefault="008D51C0" w:rsidP="00361F42">
            <w:pPr>
              <w:pStyle w:val="TAL"/>
              <w:rPr>
                <w:sz w:val="16"/>
              </w:rPr>
            </w:pPr>
            <w:r w:rsidRPr="00FC4C59">
              <w:rPr>
                <w:sz w:val="16"/>
              </w:rPr>
              <w:t>0558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8D51C0" w:rsidRPr="00FC4C59" w:rsidRDefault="008D51C0" w:rsidP="00361F42">
            <w:pPr>
              <w:pStyle w:val="TAL"/>
              <w:rPr>
                <w:sz w:val="16"/>
              </w:rPr>
            </w:pPr>
            <w:r w:rsidRPr="00FC4C59">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8D51C0" w:rsidRPr="00FC4C59" w:rsidRDefault="008D51C0" w:rsidP="00361F42">
            <w:pPr>
              <w:pStyle w:val="TAL"/>
              <w:rPr>
                <w:sz w:val="16"/>
              </w:rPr>
            </w:pPr>
            <w:r w:rsidRPr="00FC4C59">
              <w:rPr>
                <w:sz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8D51C0" w:rsidRPr="00FC4C59" w:rsidRDefault="008D51C0" w:rsidP="00361F42">
            <w:pPr>
              <w:pStyle w:val="TAL"/>
              <w:rPr>
                <w:sz w:val="16"/>
              </w:rPr>
            </w:pPr>
            <w:r w:rsidRPr="00FC4C59">
              <w:rPr>
                <w:sz w:val="16"/>
              </w:rPr>
              <w:t>Solving user comprehension of network name in foreign language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8D51C0" w:rsidRPr="00FC4C59" w:rsidRDefault="008D51C0" w:rsidP="00361F42">
            <w:pPr>
              <w:pStyle w:val="TAL"/>
              <w:rPr>
                <w:sz w:val="16"/>
              </w:rPr>
            </w:pPr>
            <w:r w:rsidRPr="00FC4C59">
              <w:rPr>
                <w:sz w:val="16"/>
              </w:rPr>
              <w:t>16</w:t>
            </w:r>
            <w:r>
              <w:rPr>
                <w:sz w:val="16"/>
              </w:rPr>
              <w:t>.2.</w:t>
            </w:r>
            <w:r w:rsidRPr="00FC4C59">
              <w:rPr>
                <w:sz w:val="16"/>
              </w:rPr>
              <w:t>0</w:t>
            </w:r>
          </w:p>
        </w:tc>
      </w:tr>
      <w:bookmarkEnd w:id="822"/>
      <w:tr w:rsidR="00972FB7" w:rsidRPr="00972FB7" w:rsidTr="00972FB7">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rsidR="00972FB7" w:rsidRPr="00972FB7" w:rsidRDefault="00FA4D7B" w:rsidP="005C475B">
            <w:pPr>
              <w:pStyle w:val="TAL"/>
              <w:rPr>
                <w:sz w:val="16"/>
              </w:rPr>
            </w:pPr>
            <w:r w:rsidRPr="00FA4D7B">
              <w:rPr>
                <w:sz w:val="16"/>
              </w:rPr>
              <w:t>2019-0</w:t>
            </w:r>
            <w:r>
              <w:rPr>
                <w:sz w:val="16"/>
              </w:rPr>
              <w:t>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972FB7" w:rsidRPr="00972FB7" w:rsidRDefault="00FA4D7B" w:rsidP="005C475B">
            <w:pPr>
              <w:pStyle w:val="TAL"/>
              <w:rPr>
                <w:sz w:val="16"/>
              </w:rPr>
            </w:pPr>
            <w:r w:rsidRPr="00FC4C59">
              <w:rPr>
                <w:sz w:val="16"/>
              </w:rPr>
              <w:t>SA#8</w:t>
            </w:r>
            <w:r>
              <w:rPr>
                <w:sz w:val="16"/>
              </w:rPr>
              <w:t>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972FB7" w:rsidRPr="00972FB7" w:rsidRDefault="00972FB7" w:rsidP="005C475B">
            <w:pPr>
              <w:pStyle w:val="TAL"/>
              <w:rPr>
                <w:sz w:val="16"/>
              </w:rPr>
            </w:pPr>
            <w:r w:rsidRPr="00972FB7">
              <w:rPr>
                <w:sz w:val="16"/>
              </w:rPr>
              <w:t>SP-190810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72FB7" w:rsidRPr="00972FB7" w:rsidRDefault="00972FB7" w:rsidP="005C475B">
            <w:pPr>
              <w:pStyle w:val="TAL"/>
              <w:rPr>
                <w:sz w:val="16"/>
              </w:rPr>
            </w:pPr>
            <w:r w:rsidRPr="00972FB7">
              <w:rPr>
                <w:sz w:val="16"/>
              </w:rPr>
              <w:t>0559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972FB7" w:rsidRPr="00972FB7" w:rsidRDefault="00972FB7" w:rsidP="005C475B">
            <w:pPr>
              <w:pStyle w:val="TAL"/>
              <w:rPr>
                <w:sz w:val="16"/>
              </w:rPr>
            </w:pPr>
            <w:r w:rsidRPr="00972FB7">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972FB7" w:rsidRPr="00972FB7" w:rsidRDefault="00972FB7" w:rsidP="005C475B">
            <w:pPr>
              <w:pStyle w:val="TAL"/>
              <w:rPr>
                <w:sz w:val="16"/>
              </w:rPr>
            </w:pPr>
            <w:r w:rsidRPr="00972FB7">
              <w:rPr>
                <w:sz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972FB7" w:rsidRPr="00972FB7" w:rsidRDefault="00972FB7" w:rsidP="005C475B">
            <w:pPr>
              <w:pStyle w:val="TAL"/>
              <w:rPr>
                <w:sz w:val="16"/>
              </w:rPr>
            </w:pPr>
            <w:r w:rsidRPr="00972FB7">
              <w:rPr>
                <w:sz w:val="16"/>
              </w:rPr>
              <w:t>Service requirements for enabling Multi-USIM devices support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972FB7" w:rsidRPr="00972FB7" w:rsidRDefault="00972FB7" w:rsidP="005C475B">
            <w:pPr>
              <w:pStyle w:val="TAL"/>
              <w:rPr>
                <w:sz w:val="16"/>
              </w:rPr>
            </w:pPr>
            <w:r w:rsidRPr="00972FB7">
              <w:rPr>
                <w:sz w:val="16"/>
              </w:rPr>
              <w:t>1</w:t>
            </w:r>
            <w:r w:rsidR="00D06115">
              <w:rPr>
                <w:sz w:val="16"/>
              </w:rPr>
              <w:t>7</w:t>
            </w:r>
            <w:r w:rsidRPr="00972FB7">
              <w:rPr>
                <w:sz w:val="16"/>
              </w:rPr>
              <w:t>.</w:t>
            </w:r>
            <w:r w:rsidR="00D06115">
              <w:rPr>
                <w:sz w:val="16"/>
              </w:rPr>
              <w:t>0</w:t>
            </w:r>
            <w:r w:rsidRPr="00972FB7">
              <w:rPr>
                <w:sz w:val="16"/>
              </w:rPr>
              <w:t>.0</w:t>
            </w:r>
          </w:p>
        </w:tc>
      </w:tr>
      <w:tr w:rsidR="00972FB7" w:rsidRPr="00972FB7" w:rsidTr="00972FB7">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rsidR="00972FB7" w:rsidRPr="00972FB7" w:rsidRDefault="00FA4D7B" w:rsidP="005C475B">
            <w:pPr>
              <w:pStyle w:val="TAL"/>
              <w:rPr>
                <w:sz w:val="16"/>
              </w:rPr>
            </w:pPr>
            <w:r w:rsidRPr="00FA4D7B">
              <w:rPr>
                <w:sz w:val="16"/>
              </w:rPr>
              <w:t>2019-0</w:t>
            </w:r>
            <w:r>
              <w:rPr>
                <w:sz w:val="16"/>
              </w:rPr>
              <w:t>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972FB7" w:rsidRPr="00972FB7" w:rsidRDefault="00FA4D7B" w:rsidP="005C475B">
            <w:pPr>
              <w:pStyle w:val="TAL"/>
              <w:rPr>
                <w:sz w:val="16"/>
              </w:rPr>
            </w:pPr>
            <w:r w:rsidRPr="00FC4C59">
              <w:rPr>
                <w:sz w:val="16"/>
              </w:rPr>
              <w:t>SA#8</w:t>
            </w:r>
            <w:r>
              <w:rPr>
                <w:sz w:val="16"/>
              </w:rPr>
              <w:t>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972FB7" w:rsidRPr="00972FB7" w:rsidRDefault="00972FB7" w:rsidP="005C475B">
            <w:pPr>
              <w:pStyle w:val="TAL"/>
              <w:rPr>
                <w:sz w:val="16"/>
              </w:rPr>
            </w:pPr>
            <w:r w:rsidRPr="00972FB7">
              <w:rPr>
                <w:sz w:val="16"/>
              </w:rPr>
              <w:t>SP-190810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72FB7" w:rsidRPr="00972FB7" w:rsidRDefault="00972FB7" w:rsidP="005C475B">
            <w:pPr>
              <w:pStyle w:val="TAL"/>
              <w:rPr>
                <w:sz w:val="16"/>
              </w:rPr>
            </w:pPr>
            <w:r w:rsidRPr="00972FB7">
              <w:rPr>
                <w:sz w:val="16"/>
              </w:rPr>
              <w:t>0560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972FB7" w:rsidRPr="00972FB7" w:rsidRDefault="00972FB7" w:rsidP="005C475B">
            <w:pPr>
              <w:pStyle w:val="TAL"/>
              <w:rPr>
                <w:sz w:val="16"/>
              </w:rPr>
            </w:pPr>
            <w:r w:rsidRPr="00972FB7">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972FB7" w:rsidRPr="00972FB7" w:rsidRDefault="00972FB7" w:rsidP="005C475B">
            <w:pPr>
              <w:pStyle w:val="TAL"/>
              <w:rPr>
                <w:sz w:val="16"/>
              </w:rPr>
            </w:pPr>
            <w:r w:rsidRPr="00972FB7">
              <w:rPr>
                <w:sz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972FB7" w:rsidRPr="00972FB7" w:rsidRDefault="00972FB7" w:rsidP="005C475B">
            <w:pPr>
              <w:pStyle w:val="TAL"/>
              <w:rPr>
                <w:sz w:val="16"/>
              </w:rPr>
            </w:pPr>
            <w:r w:rsidRPr="00972FB7">
              <w:rPr>
                <w:sz w:val="16"/>
              </w:rPr>
              <w:t>Support of Emergency Services for Multi-USIM Devices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972FB7" w:rsidRPr="00972FB7" w:rsidRDefault="00972FB7" w:rsidP="005C475B">
            <w:pPr>
              <w:pStyle w:val="TAL"/>
              <w:rPr>
                <w:sz w:val="16"/>
              </w:rPr>
            </w:pPr>
            <w:r w:rsidRPr="00972FB7">
              <w:rPr>
                <w:sz w:val="16"/>
              </w:rPr>
              <w:t>1</w:t>
            </w:r>
            <w:r w:rsidR="00D06115">
              <w:rPr>
                <w:sz w:val="16"/>
              </w:rPr>
              <w:t>7</w:t>
            </w:r>
            <w:r w:rsidRPr="00972FB7">
              <w:rPr>
                <w:sz w:val="16"/>
              </w:rPr>
              <w:t>.</w:t>
            </w:r>
            <w:r w:rsidR="00D06115">
              <w:rPr>
                <w:sz w:val="16"/>
              </w:rPr>
              <w:t>0</w:t>
            </w:r>
            <w:r w:rsidRPr="00972FB7">
              <w:rPr>
                <w:sz w:val="16"/>
              </w:rPr>
              <w:t>.0</w:t>
            </w:r>
          </w:p>
        </w:tc>
      </w:tr>
      <w:tr w:rsidR="00335186" w:rsidRPr="00410AED" w:rsidTr="0033518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rsidR="00335186" w:rsidRPr="00335186" w:rsidRDefault="00335186" w:rsidP="00335186">
            <w:pPr>
              <w:pStyle w:val="TAL"/>
              <w:rPr>
                <w:sz w:val="16"/>
              </w:rPr>
            </w:pPr>
            <w:r w:rsidRPr="00335186">
              <w:rPr>
                <w:sz w:val="16"/>
              </w:rPr>
              <w:t>2019-12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335186" w:rsidRPr="00335186" w:rsidRDefault="00335186" w:rsidP="00335186">
            <w:pPr>
              <w:pStyle w:val="TAL"/>
              <w:rPr>
                <w:sz w:val="16"/>
              </w:rPr>
            </w:pPr>
            <w:r w:rsidRPr="00335186">
              <w:rPr>
                <w:sz w:val="16"/>
              </w:rPr>
              <w:t>SP-86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335186" w:rsidRPr="00335186" w:rsidRDefault="00335186" w:rsidP="00335186">
            <w:pPr>
              <w:pStyle w:val="TAL"/>
              <w:rPr>
                <w:sz w:val="16"/>
              </w:rPr>
            </w:pPr>
            <w:r w:rsidRPr="00335186">
              <w:rPr>
                <w:sz w:val="16"/>
              </w:rPr>
              <w:t>SP-191026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35186" w:rsidRPr="00335186" w:rsidRDefault="00335186" w:rsidP="00335186">
            <w:pPr>
              <w:pStyle w:val="TAL"/>
              <w:rPr>
                <w:sz w:val="16"/>
              </w:rPr>
            </w:pPr>
            <w:r w:rsidRPr="00335186">
              <w:rPr>
                <w:sz w:val="16"/>
              </w:rPr>
              <w:t>0562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335186" w:rsidRPr="00335186" w:rsidRDefault="00335186" w:rsidP="00335186">
            <w:pPr>
              <w:pStyle w:val="TAL"/>
              <w:rPr>
                <w:sz w:val="16"/>
              </w:rPr>
            </w:pPr>
            <w:r w:rsidRPr="00335186">
              <w:rPr>
                <w:sz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35186" w:rsidRPr="00335186" w:rsidRDefault="00335186" w:rsidP="00335186">
            <w:pPr>
              <w:pStyle w:val="TAL"/>
              <w:rPr>
                <w:sz w:val="16"/>
              </w:rPr>
            </w:pPr>
            <w:r w:rsidRPr="00335186">
              <w:rPr>
                <w:sz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335186" w:rsidRPr="00335186" w:rsidRDefault="00335186" w:rsidP="00335186">
            <w:pPr>
              <w:pStyle w:val="TAL"/>
              <w:rPr>
                <w:sz w:val="16"/>
              </w:rPr>
            </w:pPr>
            <w:r w:rsidRPr="00335186">
              <w:rPr>
                <w:sz w:val="16"/>
              </w:rPr>
              <w:t>Clarify that emergency call-back is a regulatory requirement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335186" w:rsidRPr="00335186" w:rsidRDefault="00335186" w:rsidP="00335186">
            <w:pPr>
              <w:pStyle w:val="TAL"/>
              <w:rPr>
                <w:sz w:val="16"/>
              </w:rPr>
            </w:pPr>
            <w:r w:rsidRPr="00335186">
              <w:rPr>
                <w:sz w:val="16"/>
              </w:rPr>
              <w:t>17.1.0</w:t>
            </w:r>
          </w:p>
        </w:tc>
      </w:tr>
      <w:tr w:rsidR="00335186" w:rsidRPr="00410AED" w:rsidTr="0033518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rsidR="00335186" w:rsidRPr="00335186" w:rsidRDefault="00335186" w:rsidP="00335186">
            <w:pPr>
              <w:pStyle w:val="TAL"/>
              <w:rPr>
                <w:sz w:val="16"/>
              </w:rPr>
            </w:pPr>
            <w:r w:rsidRPr="00335186">
              <w:rPr>
                <w:sz w:val="16"/>
              </w:rPr>
              <w:t>2019-12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335186" w:rsidRPr="00335186" w:rsidRDefault="00335186" w:rsidP="00335186">
            <w:pPr>
              <w:pStyle w:val="TAL"/>
              <w:rPr>
                <w:sz w:val="16"/>
              </w:rPr>
            </w:pPr>
            <w:r w:rsidRPr="00335186">
              <w:rPr>
                <w:sz w:val="16"/>
              </w:rPr>
              <w:t>SP-86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335186" w:rsidRPr="00335186" w:rsidRDefault="00335186" w:rsidP="00335186">
            <w:pPr>
              <w:pStyle w:val="TAL"/>
              <w:rPr>
                <w:sz w:val="16"/>
              </w:rPr>
            </w:pPr>
            <w:r w:rsidRPr="00335186">
              <w:rPr>
                <w:sz w:val="16"/>
              </w:rPr>
              <w:t>SP-191026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35186" w:rsidRPr="00335186" w:rsidRDefault="00335186" w:rsidP="00335186">
            <w:pPr>
              <w:pStyle w:val="TAL"/>
              <w:rPr>
                <w:sz w:val="16"/>
              </w:rPr>
            </w:pPr>
            <w:r w:rsidRPr="00335186">
              <w:rPr>
                <w:sz w:val="16"/>
              </w:rPr>
              <w:t>0564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335186" w:rsidRPr="00335186" w:rsidRDefault="00335186" w:rsidP="00335186">
            <w:pPr>
              <w:pStyle w:val="TAL"/>
              <w:rPr>
                <w:sz w:val="16"/>
              </w:rPr>
            </w:pPr>
            <w:r w:rsidRPr="00335186">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35186" w:rsidRPr="00335186" w:rsidRDefault="00335186" w:rsidP="00335186">
            <w:pPr>
              <w:pStyle w:val="TAL"/>
              <w:rPr>
                <w:sz w:val="16"/>
              </w:rPr>
            </w:pPr>
            <w:r w:rsidRPr="00335186">
              <w:rPr>
                <w:sz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335186" w:rsidRPr="00335186" w:rsidRDefault="00335186" w:rsidP="00335186">
            <w:pPr>
              <w:pStyle w:val="TAL"/>
              <w:rPr>
                <w:sz w:val="16"/>
              </w:rPr>
            </w:pPr>
            <w:r w:rsidRPr="00335186">
              <w:rPr>
                <w:sz w:val="16"/>
              </w:rPr>
              <w:t>Description for supporting MUSIM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335186" w:rsidRPr="00335186" w:rsidRDefault="00335186" w:rsidP="00335186">
            <w:pPr>
              <w:pStyle w:val="TAL"/>
              <w:rPr>
                <w:sz w:val="16"/>
              </w:rPr>
            </w:pPr>
            <w:r w:rsidRPr="00335186">
              <w:rPr>
                <w:sz w:val="16"/>
              </w:rPr>
              <w:t>17.1.0</w:t>
            </w:r>
          </w:p>
        </w:tc>
      </w:tr>
      <w:tr w:rsidR="00335186" w:rsidRPr="00410AED" w:rsidTr="0033518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rsidR="00335186" w:rsidRPr="00335186" w:rsidRDefault="00335186" w:rsidP="00335186">
            <w:pPr>
              <w:pStyle w:val="TAL"/>
              <w:rPr>
                <w:sz w:val="16"/>
              </w:rPr>
            </w:pPr>
            <w:r w:rsidRPr="00335186">
              <w:rPr>
                <w:sz w:val="16"/>
              </w:rPr>
              <w:t>2019-12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335186" w:rsidRPr="00335186" w:rsidRDefault="00335186" w:rsidP="00335186">
            <w:pPr>
              <w:pStyle w:val="TAL"/>
              <w:rPr>
                <w:sz w:val="16"/>
              </w:rPr>
            </w:pPr>
            <w:r w:rsidRPr="00335186">
              <w:rPr>
                <w:sz w:val="16"/>
              </w:rPr>
              <w:t>SP-86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335186" w:rsidRPr="00335186" w:rsidRDefault="00335186" w:rsidP="00335186">
            <w:pPr>
              <w:pStyle w:val="TAL"/>
              <w:rPr>
                <w:sz w:val="16"/>
              </w:rPr>
            </w:pPr>
            <w:r w:rsidRPr="00335186">
              <w:rPr>
                <w:sz w:val="16"/>
              </w:rPr>
              <w:t>SP-191035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35186" w:rsidRPr="00335186" w:rsidRDefault="00335186" w:rsidP="00335186">
            <w:pPr>
              <w:pStyle w:val="TAL"/>
              <w:rPr>
                <w:sz w:val="16"/>
              </w:rPr>
            </w:pPr>
            <w:r w:rsidRPr="00335186">
              <w:rPr>
                <w:sz w:val="16"/>
              </w:rPr>
              <w:t>0563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335186" w:rsidRPr="00335186" w:rsidRDefault="00335186" w:rsidP="00335186">
            <w:pPr>
              <w:pStyle w:val="TAL"/>
              <w:rPr>
                <w:sz w:val="16"/>
              </w:rPr>
            </w:pPr>
            <w:r w:rsidRPr="00335186">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35186" w:rsidRPr="00335186" w:rsidRDefault="00335186" w:rsidP="00335186">
            <w:pPr>
              <w:pStyle w:val="TAL"/>
              <w:rPr>
                <w:sz w:val="16"/>
              </w:rPr>
            </w:pPr>
            <w:r w:rsidRPr="00335186">
              <w:rPr>
                <w:sz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335186" w:rsidRPr="00335186" w:rsidRDefault="00335186" w:rsidP="00335186">
            <w:pPr>
              <w:pStyle w:val="TAL"/>
              <w:rPr>
                <w:sz w:val="16"/>
              </w:rPr>
            </w:pPr>
            <w:r w:rsidRPr="00335186">
              <w:rPr>
                <w:sz w:val="16"/>
              </w:rPr>
              <w:t>IMS emergency requirement for NPN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335186" w:rsidRPr="00335186" w:rsidRDefault="00335186" w:rsidP="00335186">
            <w:pPr>
              <w:pStyle w:val="TAL"/>
              <w:rPr>
                <w:sz w:val="16"/>
              </w:rPr>
            </w:pPr>
            <w:r w:rsidRPr="00335186">
              <w:rPr>
                <w:sz w:val="16"/>
              </w:rPr>
              <w:t>17.1.0</w:t>
            </w:r>
          </w:p>
        </w:tc>
      </w:tr>
      <w:tr w:rsidR="00BD163F" w:rsidRPr="00410AED" w:rsidTr="0033518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rsidR="00BD163F" w:rsidRPr="00335186" w:rsidRDefault="00BD163F" w:rsidP="00BD163F">
            <w:pPr>
              <w:pStyle w:val="TAL"/>
              <w:rPr>
                <w:sz w:val="16"/>
              </w:rPr>
            </w:pPr>
            <w:r>
              <w:rPr>
                <w:sz w:val="16"/>
              </w:rPr>
              <w:t>2020-07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BD163F" w:rsidRPr="00335186" w:rsidRDefault="00BD163F" w:rsidP="00BD163F">
            <w:pPr>
              <w:pStyle w:val="TAL"/>
              <w:rPr>
                <w:sz w:val="16"/>
              </w:rPr>
            </w:pPr>
            <w:r>
              <w:rPr>
                <w:sz w:val="16"/>
              </w:rPr>
              <w:t>SA#88e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BD163F" w:rsidRPr="00BD163F" w:rsidRDefault="00BD163F" w:rsidP="00BD163F">
            <w:pPr>
              <w:spacing w:after="0"/>
              <w:rPr>
                <w:rFonts w:ascii="Arial" w:hAnsi="Arial" w:cs="Arial"/>
                <w:sz w:val="16"/>
                <w:szCs w:val="16"/>
              </w:rPr>
            </w:pPr>
            <w:r w:rsidRPr="00BD163F">
              <w:rPr>
                <w:rFonts w:ascii="Arial" w:hAnsi="Arial" w:cs="Arial"/>
                <w:sz w:val="16"/>
                <w:szCs w:val="16"/>
              </w:rPr>
              <w:t>SP-200569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D163F" w:rsidRPr="00BD163F" w:rsidRDefault="00BD163F" w:rsidP="00BD163F">
            <w:pPr>
              <w:spacing w:after="0"/>
              <w:rPr>
                <w:rFonts w:ascii="Arial" w:hAnsi="Arial" w:cs="Arial"/>
                <w:sz w:val="16"/>
                <w:szCs w:val="16"/>
              </w:rPr>
            </w:pPr>
            <w:r w:rsidRPr="00BD163F">
              <w:rPr>
                <w:rFonts w:ascii="Arial" w:hAnsi="Arial" w:cs="Arial"/>
                <w:sz w:val="16"/>
                <w:szCs w:val="16"/>
              </w:rPr>
              <w:t>0566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BD163F" w:rsidRPr="00BD163F" w:rsidRDefault="00BD163F" w:rsidP="00BD163F">
            <w:pPr>
              <w:spacing w:after="0"/>
              <w:rPr>
                <w:rFonts w:ascii="Arial" w:hAnsi="Arial" w:cs="Arial"/>
                <w:sz w:val="16"/>
                <w:szCs w:val="16"/>
              </w:rPr>
            </w:pPr>
            <w:r w:rsidRPr="00BD163F">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D163F" w:rsidRPr="00BD163F" w:rsidRDefault="00BD163F" w:rsidP="00BD163F">
            <w:pPr>
              <w:spacing w:after="0"/>
              <w:rPr>
                <w:rFonts w:ascii="Arial" w:hAnsi="Arial" w:cs="Arial"/>
                <w:sz w:val="16"/>
                <w:szCs w:val="16"/>
              </w:rPr>
            </w:pPr>
            <w:r w:rsidRPr="00BD163F">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BD163F" w:rsidRPr="00BD163F" w:rsidRDefault="00BD163F" w:rsidP="00BD163F">
            <w:pPr>
              <w:spacing w:after="0"/>
              <w:rPr>
                <w:rFonts w:ascii="Arial" w:hAnsi="Arial" w:cs="Arial"/>
                <w:sz w:val="16"/>
                <w:szCs w:val="16"/>
              </w:rPr>
            </w:pPr>
            <w:r w:rsidRPr="00BD163F">
              <w:rPr>
                <w:rFonts w:ascii="Arial" w:hAnsi="Arial" w:cs="Arial"/>
                <w:sz w:val="16"/>
                <w:szCs w:val="16"/>
              </w:rPr>
              <w:t>Correction of UICC definition and references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BD163F" w:rsidRPr="00BD163F" w:rsidRDefault="00BD163F" w:rsidP="00BD163F">
            <w:pPr>
              <w:spacing w:after="0"/>
              <w:rPr>
                <w:rFonts w:ascii="Arial" w:hAnsi="Arial" w:cs="Arial"/>
                <w:sz w:val="16"/>
                <w:szCs w:val="16"/>
              </w:rPr>
            </w:pPr>
            <w:r w:rsidRPr="00BD163F">
              <w:rPr>
                <w:rFonts w:ascii="Arial" w:hAnsi="Arial" w:cs="Arial"/>
                <w:sz w:val="16"/>
                <w:szCs w:val="16"/>
              </w:rPr>
              <w:t>17.</w:t>
            </w:r>
            <w:r>
              <w:rPr>
                <w:rFonts w:ascii="Arial" w:hAnsi="Arial" w:cs="Arial"/>
                <w:sz w:val="16"/>
                <w:szCs w:val="16"/>
              </w:rPr>
              <w:t>2</w:t>
            </w:r>
            <w:r w:rsidRPr="00BD163F">
              <w:rPr>
                <w:rFonts w:ascii="Arial" w:hAnsi="Arial" w:cs="Arial"/>
                <w:sz w:val="16"/>
                <w:szCs w:val="16"/>
              </w:rPr>
              <w:t>.0</w:t>
            </w:r>
          </w:p>
        </w:tc>
      </w:tr>
      <w:tr w:rsidR="00894976" w:rsidRPr="00410AED" w:rsidTr="00CD0D75">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vAlign w:val="center"/>
          </w:tcPr>
          <w:p w:rsidR="00894976" w:rsidRDefault="00894976" w:rsidP="00894976">
            <w:pPr>
              <w:spacing w:after="0"/>
              <w:rPr>
                <w:rFonts w:ascii="Arial" w:hAnsi="Arial" w:cs="Arial"/>
                <w:sz w:val="16"/>
              </w:rPr>
            </w:pPr>
            <w:r>
              <w:rPr>
                <w:rFonts w:ascii="Arial" w:hAnsi="Arial" w:cs="Arial"/>
                <w:sz w:val="16"/>
              </w:rPr>
              <w:t>2020-12</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rsidR="00894976" w:rsidRDefault="00894976" w:rsidP="00894976">
            <w:pPr>
              <w:spacing w:after="0"/>
              <w:rPr>
                <w:rFonts w:ascii="Arial" w:hAnsi="Arial" w:cs="Arial"/>
                <w:sz w:val="16"/>
              </w:rPr>
            </w:pPr>
            <w:r>
              <w:rPr>
                <w:rFonts w:ascii="Arial" w:hAnsi="Arial" w:cs="Arial"/>
                <w:sz w:val="16"/>
              </w:rPr>
              <w:t>SA#90e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894976" w:rsidRPr="00FC5736" w:rsidRDefault="00894976" w:rsidP="00894976">
            <w:pPr>
              <w:spacing w:after="0"/>
              <w:rPr>
                <w:rFonts w:ascii="Arial" w:hAnsi="Arial" w:cs="Arial"/>
                <w:sz w:val="16"/>
              </w:rPr>
            </w:pPr>
            <w:r w:rsidRPr="00170B70">
              <w:rPr>
                <w:rFonts w:ascii="Arial" w:hAnsi="Arial" w:cs="Arial"/>
                <w:sz w:val="16"/>
              </w:rPr>
              <w:t>SP-201041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rsidR="00894976" w:rsidRPr="00FC5736" w:rsidRDefault="00894976" w:rsidP="00894976">
            <w:pPr>
              <w:spacing w:after="0"/>
              <w:rPr>
                <w:rFonts w:ascii="Arial" w:hAnsi="Arial" w:cs="Arial"/>
                <w:sz w:val="16"/>
              </w:rPr>
            </w:pPr>
            <w:r w:rsidRPr="00170B70">
              <w:rPr>
                <w:rFonts w:ascii="Arial" w:hAnsi="Arial" w:cs="Arial"/>
                <w:sz w:val="16"/>
              </w:rPr>
              <w:t>570</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rsidR="00894976" w:rsidRPr="00FC5736" w:rsidRDefault="00894976" w:rsidP="00894976">
            <w:pPr>
              <w:spacing w:after="0"/>
              <w:rPr>
                <w:rFonts w:ascii="Arial" w:hAnsi="Arial" w:cs="Arial"/>
                <w:sz w:val="16"/>
              </w:rPr>
            </w:pPr>
            <w:r w:rsidRPr="00170B70">
              <w:rPr>
                <w:rFonts w:ascii="Arial" w:hAnsi="Arial"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894976" w:rsidRPr="00FC5736" w:rsidRDefault="00894976" w:rsidP="00894976">
            <w:pPr>
              <w:spacing w:after="0"/>
              <w:rPr>
                <w:rFonts w:ascii="Arial" w:hAnsi="Arial" w:cs="Arial"/>
                <w:sz w:val="16"/>
              </w:rPr>
            </w:pPr>
            <w:r w:rsidRPr="00170B70">
              <w:rPr>
                <w:rFonts w:ascii="Arial" w:hAnsi="Arial" w:cs="Arial"/>
                <w:sz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tcPr>
          <w:p w:rsidR="00894976" w:rsidRPr="00A428C4" w:rsidRDefault="00894976" w:rsidP="00894976">
            <w:pPr>
              <w:spacing w:after="0"/>
              <w:rPr>
                <w:rFonts w:ascii="Arial" w:hAnsi="Arial" w:cs="Arial"/>
                <w:sz w:val="16"/>
              </w:rPr>
            </w:pPr>
            <w:r w:rsidRPr="00170B70">
              <w:rPr>
                <w:rFonts w:ascii="Arial" w:hAnsi="Arial" w:cs="Arial"/>
                <w:sz w:val="16"/>
              </w:rPr>
              <w:t>Service requirements for enhancing SFC service support</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rsidR="00894976" w:rsidRPr="00FC5736" w:rsidRDefault="00894976" w:rsidP="00894976">
            <w:pPr>
              <w:spacing w:after="0"/>
              <w:rPr>
                <w:rFonts w:ascii="Arial" w:hAnsi="Arial" w:cs="Arial"/>
                <w:sz w:val="16"/>
              </w:rPr>
            </w:pPr>
            <w:r w:rsidRPr="00170B70">
              <w:rPr>
                <w:rFonts w:ascii="Arial" w:hAnsi="Arial" w:cs="Arial"/>
                <w:sz w:val="16"/>
              </w:rPr>
              <w:t>1</w:t>
            </w:r>
            <w:r>
              <w:rPr>
                <w:rFonts w:ascii="Arial" w:hAnsi="Arial" w:cs="Arial"/>
                <w:sz w:val="16"/>
              </w:rPr>
              <w:t>8.0</w:t>
            </w:r>
            <w:r w:rsidRPr="00170B70">
              <w:rPr>
                <w:rFonts w:ascii="Arial" w:hAnsi="Arial" w:cs="Arial"/>
                <w:sz w:val="16"/>
              </w:rPr>
              <w:t>.0</w:t>
            </w:r>
          </w:p>
        </w:tc>
      </w:tr>
      <w:tr w:rsidR="001D1AFE" w:rsidRPr="001D1AFE" w:rsidTr="0034345B">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rsidR="001D1AFE" w:rsidRPr="001D1AFE" w:rsidRDefault="001D1AFE" w:rsidP="001D1AFE">
            <w:pPr>
              <w:pStyle w:val="TAL"/>
              <w:rPr>
                <w:sz w:val="16"/>
              </w:rPr>
            </w:pPr>
            <w:r w:rsidRPr="0072545E">
              <w:rPr>
                <w:sz w:val="16"/>
              </w:rPr>
              <w:t>2021-03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1D1AFE" w:rsidRPr="001D1AFE" w:rsidRDefault="001D1AFE" w:rsidP="001D1AFE">
            <w:pPr>
              <w:pStyle w:val="TAL"/>
              <w:rPr>
                <w:sz w:val="16"/>
              </w:rPr>
            </w:pPr>
            <w:r w:rsidRPr="0072545E">
              <w:rPr>
                <w:sz w:val="16"/>
              </w:rPr>
              <w:t>SA#91e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1D1AFE" w:rsidRPr="001D1AFE" w:rsidRDefault="001D1AFE" w:rsidP="001D1AFE">
            <w:pPr>
              <w:pStyle w:val="TAL"/>
              <w:rPr>
                <w:sz w:val="16"/>
              </w:rPr>
            </w:pPr>
            <w:r w:rsidRPr="0072545E">
              <w:rPr>
                <w:sz w:val="16"/>
              </w:rPr>
              <w:t>SP-210200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rsidR="001D1AFE" w:rsidRPr="001D1AFE" w:rsidRDefault="001D1AFE" w:rsidP="001D1AFE">
            <w:pPr>
              <w:pStyle w:val="TAL"/>
              <w:rPr>
                <w:sz w:val="16"/>
              </w:rPr>
            </w:pPr>
            <w:r w:rsidRPr="0072545E">
              <w:rPr>
                <w:sz w:val="16"/>
              </w:rPr>
              <w:t>572</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rsidR="001D1AFE" w:rsidRPr="001D1AFE" w:rsidRDefault="001D1AFE" w:rsidP="001D1AFE">
            <w:pPr>
              <w:pStyle w:val="TAL"/>
              <w:rPr>
                <w:sz w:val="16"/>
              </w:rPr>
            </w:pPr>
            <w:r w:rsidRPr="0072545E">
              <w:rPr>
                <w:sz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1D1AFE" w:rsidRPr="001D1AFE" w:rsidRDefault="001D1AFE" w:rsidP="001D1AFE">
            <w:pPr>
              <w:pStyle w:val="TAL"/>
              <w:rPr>
                <w:sz w:val="16"/>
              </w:rPr>
            </w:pPr>
            <w:r w:rsidRPr="0072545E">
              <w:rPr>
                <w:sz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tcPr>
          <w:p w:rsidR="001D1AFE" w:rsidRPr="001D1AFE" w:rsidRDefault="001D1AFE" w:rsidP="001D1AFE">
            <w:pPr>
              <w:pStyle w:val="TAL"/>
              <w:rPr>
                <w:sz w:val="16"/>
              </w:rPr>
            </w:pPr>
            <w:r w:rsidRPr="0072545E">
              <w:rPr>
                <w:sz w:val="16"/>
              </w:rPr>
              <w:t>Correction of reference to “Master Operator” and use of “Hosting E-UTRAN Operator”</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rsidR="001D1AFE" w:rsidRPr="001D1AFE" w:rsidRDefault="001D1AFE" w:rsidP="001D1AFE">
            <w:pPr>
              <w:pStyle w:val="TAL"/>
              <w:rPr>
                <w:sz w:val="16"/>
              </w:rPr>
            </w:pPr>
            <w:r w:rsidRPr="0072545E">
              <w:rPr>
                <w:sz w:val="16"/>
              </w:rPr>
              <w:t>18.1.0</w:t>
            </w:r>
          </w:p>
        </w:tc>
      </w:tr>
      <w:tr w:rsidR="00846DC2" w:rsidRPr="001D1AFE" w:rsidTr="0034345B">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rsidR="00846DC2" w:rsidRPr="0072545E" w:rsidRDefault="00846DC2" w:rsidP="001D1AFE">
            <w:pPr>
              <w:pStyle w:val="TAL"/>
              <w:rPr>
                <w:sz w:val="16"/>
              </w:rPr>
            </w:pPr>
            <w:r>
              <w:rPr>
                <w:sz w:val="16"/>
              </w:rPr>
              <w:t>2021-04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846DC2" w:rsidRPr="0072545E" w:rsidRDefault="00846DC2" w:rsidP="001D1AFE">
            <w:pPr>
              <w:pStyle w:val="TAL"/>
              <w:rPr>
                <w:sz w:val="16"/>
              </w:rPr>
            </w:pPr>
            <w:r>
              <w:rPr>
                <w:sz w:val="16"/>
              </w:rPr>
              <w:t>-</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846DC2" w:rsidRPr="0072545E" w:rsidRDefault="00846DC2" w:rsidP="001D1AFE">
            <w:pPr>
              <w:pStyle w:val="TAL"/>
              <w:rPr>
                <w:sz w:val="16"/>
              </w:rPr>
            </w:pPr>
            <w:r>
              <w:rPr>
                <w:sz w:val="16"/>
              </w:rPr>
              <w:t>-</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rsidR="00846DC2" w:rsidRPr="0072545E" w:rsidRDefault="00846DC2" w:rsidP="001D1AFE">
            <w:pPr>
              <w:pStyle w:val="TAL"/>
              <w:rPr>
                <w:sz w:val="16"/>
              </w:rPr>
            </w:pPr>
            <w:r>
              <w:rPr>
                <w:sz w:val="16"/>
              </w:rPr>
              <w:t>-</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rsidR="00846DC2" w:rsidRPr="0072545E" w:rsidRDefault="00846DC2" w:rsidP="001D1AFE">
            <w:pPr>
              <w:pStyle w:val="TAL"/>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846DC2" w:rsidRPr="0072545E" w:rsidRDefault="00846DC2" w:rsidP="001D1AFE">
            <w:pPr>
              <w:pStyle w:val="TAL"/>
              <w:rPr>
                <w:sz w:val="16"/>
              </w:rPr>
            </w:pPr>
            <w:r>
              <w:rPr>
                <w:sz w:val="16"/>
              </w:rPr>
              <w:t>-</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tcPr>
          <w:p w:rsidR="00846DC2" w:rsidRPr="0072545E" w:rsidRDefault="00846DC2" w:rsidP="001D1AFE">
            <w:pPr>
              <w:pStyle w:val="TAL"/>
              <w:rPr>
                <w:sz w:val="16"/>
              </w:rPr>
            </w:pPr>
            <w:r>
              <w:rPr>
                <w:sz w:val="16"/>
              </w:rPr>
              <w:t>Numbering of references corrected</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rsidR="00846DC2" w:rsidRPr="0072545E" w:rsidRDefault="00846DC2" w:rsidP="001D1AFE">
            <w:pPr>
              <w:pStyle w:val="TAL"/>
              <w:rPr>
                <w:sz w:val="16"/>
              </w:rPr>
            </w:pPr>
            <w:r>
              <w:rPr>
                <w:sz w:val="16"/>
              </w:rPr>
              <w:t>18.1.1</w:t>
            </w:r>
          </w:p>
        </w:tc>
      </w:tr>
      <w:tr w:rsidR="00307675" w:rsidRPr="001D1AFE" w:rsidTr="00ED4EFD">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rsidR="00307675" w:rsidRDefault="00307675" w:rsidP="00307675">
            <w:pPr>
              <w:pStyle w:val="TAL"/>
              <w:rPr>
                <w:sz w:val="16"/>
              </w:rPr>
            </w:pPr>
            <w:r w:rsidRPr="003C1BC0">
              <w:rPr>
                <w:rFonts w:cs="Arial"/>
                <w:sz w:val="16"/>
              </w:rPr>
              <w:t>2021</w:t>
            </w:r>
            <w:r>
              <w:rPr>
                <w:rFonts w:cs="Arial"/>
                <w:sz w:val="16"/>
              </w:rPr>
              <w:t>-09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307675" w:rsidRDefault="00307675" w:rsidP="00307675">
            <w:pPr>
              <w:pStyle w:val="TAL"/>
              <w:rPr>
                <w:sz w:val="16"/>
              </w:rPr>
            </w:pPr>
            <w:r w:rsidRPr="003C1BC0">
              <w:rPr>
                <w:rFonts w:cs="Arial"/>
                <w:sz w:val="16"/>
              </w:rPr>
              <w:t>SA</w:t>
            </w:r>
            <w:r>
              <w:rPr>
                <w:rFonts w:cs="Arial"/>
                <w:sz w:val="16"/>
              </w:rPr>
              <w:t>#93</w:t>
            </w:r>
            <w:r w:rsidRPr="003C1BC0">
              <w:rPr>
                <w:rFonts w:cs="Arial"/>
                <w:sz w:val="16"/>
              </w:rPr>
              <w:t>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307675" w:rsidRDefault="00307675" w:rsidP="00307675">
            <w:pPr>
              <w:pStyle w:val="TAL"/>
              <w:rPr>
                <w:sz w:val="16"/>
              </w:rPr>
            </w:pPr>
            <w:r w:rsidRPr="000A0214">
              <w:rPr>
                <w:rFonts w:cs="Arial"/>
                <w:sz w:val="16"/>
                <w:szCs w:val="16"/>
              </w:rPr>
              <w:t>SP-211096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07675" w:rsidRDefault="00307675" w:rsidP="00307675">
            <w:pPr>
              <w:pStyle w:val="TAL"/>
              <w:rPr>
                <w:sz w:val="16"/>
              </w:rPr>
            </w:pPr>
            <w:r w:rsidRPr="000A0214">
              <w:rPr>
                <w:rFonts w:cs="Arial"/>
                <w:sz w:val="16"/>
                <w:szCs w:val="16"/>
              </w:rPr>
              <w:t>0575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307675" w:rsidRDefault="00307675" w:rsidP="00307675">
            <w:pPr>
              <w:pStyle w:val="TAL"/>
              <w:rPr>
                <w:sz w:val="16"/>
              </w:rPr>
            </w:pPr>
            <w:r w:rsidRPr="000A0214">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07675" w:rsidRDefault="00307675" w:rsidP="00307675">
            <w:pPr>
              <w:pStyle w:val="TAL"/>
              <w:rPr>
                <w:sz w:val="16"/>
              </w:rPr>
            </w:pPr>
            <w:r w:rsidRPr="000A0214">
              <w:rPr>
                <w:rFonts w:cs="Arial"/>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307675" w:rsidRDefault="00307675" w:rsidP="00307675">
            <w:pPr>
              <w:pStyle w:val="TAL"/>
              <w:rPr>
                <w:sz w:val="16"/>
              </w:rPr>
            </w:pPr>
            <w:r w:rsidRPr="000A0214">
              <w:rPr>
                <w:rFonts w:cs="Arial"/>
                <w:sz w:val="16"/>
                <w:szCs w:val="16"/>
              </w:rPr>
              <w:t>Handling of emergency numbers in non-public networks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307675" w:rsidRDefault="00307675" w:rsidP="00307675">
            <w:pPr>
              <w:pStyle w:val="TAL"/>
              <w:rPr>
                <w:sz w:val="16"/>
              </w:rPr>
            </w:pPr>
            <w:r w:rsidRPr="000A0214">
              <w:rPr>
                <w:rFonts w:cs="Arial"/>
                <w:sz w:val="16"/>
                <w:szCs w:val="16"/>
              </w:rPr>
              <w:t>18</w:t>
            </w:r>
            <w:r>
              <w:rPr>
                <w:rFonts w:cs="Arial"/>
                <w:sz w:val="16"/>
                <w:szCs w:val="16"/>
              </w:rPr>
              <w:t>.2.0</w:t>
            </w:r>
          </w:p>
        </w:tc>
      </w:tr>
      <w:tr w:rsidR="00307675" w:rsidRPr="001D1AFE" w:rsidTr="00ED4EFD">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rsidR="00307675" w:rsidRPr="003C1BC0" w:rsidRDefault="00307675" w:rsidP="00307675">
            <w:pPr>
              <w:pStyle w:val="TAL"/>
              <w:rPr>
                <w:rFonts w:cs="Arial"/>
                <w:sz w:val="16"/>
              </w:rPr>
            </w:pPr>
            <w:r w:rsidRPr="003C1BC0">
              <w:rPr>
                <w:rFonts w:cs="Arial"/>
                <w:sz w:val="16"/>
              </w:rPr>
              <w:t>2021</w:t>
            </w:r>
            <w:r>
              <w:rPr>
                <w:rFonts w:cs="Arial"/>
                <w:sz w:val="16"/>
              </w:rPr>
              <w:t>-09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307675" w:rsidRPr="003C1BC0" w:rsidRDefault="00307675" w:rsidP="00307675">
            <w:pPr>
              <w:pStyle w:val="TAL"/>
              <w:rPr>
                <w:rFonts w:cs="Arial"/>
                <w:sz w:val="16"/>
              </w:rPr>
            </w:pPr>
            <w:r w:rsidRPr="003C1BC0">
              <w:rPr>
                <w:rFonts w:cs="Arial"/>
                <w:sz w:val="16"/>
              </w:rPr>
              <w:t>SA</w:t>
            </w:r>
            <w:r>
              <w:rPr>
                <w:rFonts w:cs="Arial"/>
                <w:sz w:val="16"/>
              </w:rPr>
              <w:t>#93</w:t>
            </w:r>
            <w:r w:rsidRPr="003C1BC0">
              <w:rPr>
                <w:rFonts w:cs="Arial"/>
                <w:sz w:val="16"/>
              </w:rPr>
              <w:t>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307675" w:rsidRPr="000A0214" w:rsidRDefault="00307675" w:rsidP="00307675">
            <w:pPr>
              <w:pStyle w:val="TAL"/>
              <w:rPr>
                <w:rFonts w:cs="Arial"/>
                <w:sz w:val="16"/>
                <w:szCs w:val="16"/>
              </w:rPr>
            </w:pPr>
            <w:r w:rsidRPr="000A0214">
              <w:rPr>
                <w:rFonts w:cs="Arial"/>
                <w:sz w:val="16"/>
                <w:szCs w:val="16"/>
              </w:rPr>
              <w:t>SP-211096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07675" w:rsidRPr="000A0214" w:rsidRDefault="00307675" w:rsidP="00307675">
            <w:pPr>
              <w:pStyle w:val="TAL"/>
              <w:rPr>
                <w:rFonts w:cs="Arial"/>
                <w:sz w:val="16"/>
                <w:szCs w:val="16"/>
              </w:rPr>
            </w:pPr>
            <w:r w:rsidRPr="000A0214">
              <w:rPr>
                <w:rFonts w:cs="Arial"/>
                <w:sz w:val="16"/>
                <w:szCs w:val="16"/>
              </w:rPr>
              <w:t>0576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307675" w:rsidRPr="000A0214" w:rsidRDefault="00307675" w:rsidP="00307675">
            <w:pPr>
              <w:pStyle w:val="TAL"/>
              <w:rPr>
                <w:rFonts w:cs="Arial"/>
                <w:sz w:val="16"/>
                <w:szCs w:val="16"/>
              </w:rPr>
            </w:pPr>
            <w:r w:rsidRPr="000A0214">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07675" w:rsidRPr="000A0214" w:rsidRDefault="00307675" w:rsidP="00307675">
            <w:pPr>
              <w:pStyle w:val="TAL"/>
              <w:rPr>
                <w:rFonts w:cs="Arial"/>
                <w:sz w:val="16"/>
                <w:szCs w:val="16"/>
              </w:rPr>
            </w:pPr>
            <w:r w:rsidRPr="000A0214">
              <w:rPr>
                <w:rFonts w:cs="Arial"/>
                <w:sz w:val="16"/>
                <w:szCs w:val="16"/>
              </w:rPr>
              <w:t>D</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307675" w:rsidRPr="000A0214" w:rsidRDefault="00307675" w:rsidP="00307675">
            <w:pPr>
              <w:pStyle w:val="TAL"/>
              <w:rPr>
                <w:rFonts w:cs="Arial"/>
                <w:sz w:val="16"/>
                <w:szCs w:val="16"/>
              </w:rPr>
            </w:pPr>
            <w:r w:rsidRPr="000A0214">
              <w:rPr>
                <w:rFonts w:cs="Arial"/>
                <w:sz w:val="16"/>
                <w:szCs w:val="16"/>
              </w:rPr>
              <w:t>Correction of 'air interface' terminology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307675" w:rsidRPr="000A0214" w:rsidRDefault="00307675" w:rsidP="00307675">
            <w:pPr>
              <w:pStyle w:val="TAL"/>
              <w:rPr>
                <w:rFonts w:cs="Arial"/>
                <w:sz w:val="16"/>
                <w:szCs w:val="16"/>
              </w:rPr>
            </w:pPr>
            <w:r w:rsidRPr="000A0214">
              <w:rPr>
                <w:rFonts w:cs="Arial"/>
                <w:sz w:val="16"/>
                <w:szCs w:val="16"/>
              </w:rPr>
              <w:t>18</w:t>
            </w:r>
            <w:r>
              <w:rPr>
                <w:rFonts w:cs="Arial"/>
                <w:sz w:val="16"/>
                <w:szCs w:val="16"/>
              </w:rPr>
              <w:t>.2.0</w:t>
            </w:r>
          </w:p>
        </w:tc>
      </w:tr>
      <w:tr w:rsidR="00DE2E83" w:rsidRPr="001D1AFE" w:rsidTr="00ED4EFD">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rsidR="00DE2E83" w:rsidRPr="003C1BC0" w:rsidRDefault="00DE2E83" w:rsidP="00DE2E83">
            <w:pPr>
              <w:pStyle w:val="TAL"/>
              <w:rPr>
                <w:rFonts w:cs="Arial"/>
                <w:sz w:val="16"/>
              </w:rPr>
            </w:pPr>
            <w:r w:rsidRPr="00C464C8">
              <w:rPr>
                <w:rFonts w:cs="Arial"/>
                <w:sz w:val="16"/>
              </w:rPr>
              <w:t>2021-12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DE2E83" w:rsidRPr="003C1BC0" w:rsidRDefault="00DE2E83" w:rsidP="00DE2E83">
            <w:pPr>
              <w:pStyle w:val="TAL"/>
              <w:rPr>
                <w:rFonts w:cs="Arial"/>
                <w:sz w:val="16"/>
              </w:rPr>
            </w:pPr>
            <w:r w:rsidRPr="00C464C8">
              <w:rPr>
                <w:rFonts w:cs="Arial"/>
                <w:sz w:val="16"/>
              </w:rPr>
              <w:t>SP-94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DE2E83" w:rsidRPr="000A0214" w:rsidRDefault="00DE2E83" w:rsidP="00DE2E83">
            <w:pPr>
              <w:pStyle w:val="TAL"/>
              <w:rPr>
                <w:rFonts w:cs="Arial"/>
                <w:sz w:val="16"/>
                <w:szCs w:val="16"/>
              </w:rPr>
            </w:pPr>
            <w:r w:rsidRPr="00266713">
              <w:rPr>
                <w:rFonts w:cs="Arial"/>
                <w:sz w:val="16"/>
              </w:rPr>
              <w:t>SP-211494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E2E83" w:rsidRPr="000A0214" w:rsidRDefault="00DE2E83" w:rsidP="00DE2E83">
            <w:pPr>
              <w:pStyle w:val="TAL"/>
              <w:rPr>
                <w:rFonts w:cs="Arial"/>
                <w:sz w:val="16"/>
                <w:szCs w:val="16"/>
              </w:rPr>
            </w:pPr>
            <w:r w:rsidRPr="00266713">
              <w:rPr>
                <w:rFonts w:cs="Arial"/>
                <w:sz w:val="16"/>
              </w:rPr>
              <w:t>0578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DE2E83" w:rsidRPr="000A0214" w:rsidRDefault="00DE2E83" w:rsidP="00DE2E83">
            <w:pPr>
              <w:pStyle w:val="TAL"/>
              <w:rPr>
                <w:rFonts w:cs="Arial"/>
                <w:sz w:val="16"/>
                <w:szCs w:val="16"/>
              </w:rPr>
            </w:pPr>
            <w:r w:rsidRPr="00266713">
              <w:rPr>
                <w:rFonts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DE2E83" w:rsidRPr="000A0214" w:rsidRDefault="00DE2E83" w:rsidP="00DE2E83">
            <w:pPr>
              <w:pStyle w:val="TAL"/>
              <w:rPr>
                <w:rFonts w:cs="Arial"/>
                <w:sz w:val="16"/>
                <w:szCs w:val="16"/>
              </w:rPr>
            </w:pPr>
            <w:r w:rsidRPr="00266713">
              <w:rPr>
                <w:rFonts w:cs="Arial"/>
                <w:sz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DE2E83" w:rsidRPr="000A0214" w:rsidRDefault="00DE2E83" w:rsidP="00DE2E83">
            <w:pPr>
              <w:pStyle w:val="TAL"/>
              <w:rPr>
                <w:rFonts w:cs="Arial"/>
                <w:sz w:val="16"/>
                <w:szCs w:val="16"/>
              </w:rPr>
            </w:pPr>
            <w:r w:rsidRPr="00266713">
              <w:rPr>
                <w:rFonts w:cs="Arial"/>
                <w:sz w:val="16"/>
              </w:rPr>
              <w:t>Addition of PIN requirement for credentials provisioning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DE2E83" w:rsidRPr="000A0214" w:rsidRDefault="00DE2E83" w:rsidP="00DE2E83">
            <w:pPr>
              <w:pStyle w:val="TAL"/>
              <w:rPr>
                <w:rFonts w:cs="Arial"/>
                <w:sz w:val="16"/>
                <w:szCs w:val="16"/>
              </w:rPr>
            </w:pPr>
            <w:r w:rsidRPr="00266713">
              <w:rPr>
                <w:rFonts w:cs="Arial"/>
                <w:sz w:val="16"/>
              </w:rPr>
              <w:t>18</w:t>
            </w:r>
            <w:r w:rsidRPr="00C464C8">
              <w:rPr>
                <w:rFonts w:cs="Arial"/>
                <w:sz w:val="16"/>
              </w:rPr>
              <w:t>.3.</w:t>
            </w:r>
            <w:r w:rsidRPr="00266713">
              <w:rPr>
                <w:rFonts w:cs="Arial"/>
                <w:sz w:val="16"/>
              </w:rPr>
              <w:t>0</w:t>
            </w:r>
          </w:p>
        </w:tc>
      </w:tr>
      <w:tr w:rsidR="00E07A25" w:rsidRPr="001D1AFE" w:rsidTr="00B7610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rsidR="00E07A25" w:rsidRPr="00C464C8" w:rsidRDefault="00E07A25" w:rsidP="00E07A25">
            <w:pPr>
              <w:pStyle w:val="TAL"/>
              <w:rPr>
                <w:rFonts w:cs="Arial"/>
                <w:sz w:val="16"/>
              </w:rPr>
            </w:pPr>
            <w:r>
              <w:rPr>
                <w:rFonts w:cs="Arial"/>
                <w:sz w:val="16"/>
              </w:rPr>
              <w:t>2022-06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07A25" w:rsidRPr="00C464C8" w:rsidRDefault="00E07A25" w:rsidP="00E07A25">
            <w:pPr>
              <w:pStyle w:val="TAL"/>
              <w:rPr>
                <w:rFonts w:cs="Arial"/>
                <w:sz w:val="16"/>
              </w:rPr>
            </w:pPr>
            <w:r>
              <w:rPr>
                <w:rFonts w:cs="Arial"/>
                <w:sz w:val="16"/>
              </w:rPr>
              <w:t>SA#96</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center"/>
          </w:tcPr>
          <w:p w:rsidR="00E07A25" w:rsidRPr="00266713" w:rsidRDefault="00E07A25" w:rsidP="00E07A25">
            <w:pPr>
              <w:pStyle w:val="TAL"/>
              <w:rPr>
                <w:rFonts w:cs="Arial"/>
                <w:sz w:val="16"/>
              </w:rPr>
            </w:pPr>
            <w:r w:rsidRPr="00F626DE">
              <w:rPr>
                <w:rFonts w:cs="Arial"/>
                <w:sz w:val="16"/>
              </w:rPr>
              <w:t>SP-220434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07A25" w:rsidRPr="00266713" w:rsidRDefault="00E07A25" w:rsidP="00E07A25">
            <w:pPr>
              <w:pStyle w:val="TAL"/>
              <w:rPr>
                <w:rFonts w:cs="Arial"/>
                <w:sz w:val="16"/>
              </w:rPr>
            </w:pPr>
            <w:r w:rsidRPr="00F626DE">
              <w:rPr>
                <w:rFonts w:cs="Arial"/>
                <w:sz w:val="16"/>
              </w:rPr>
              <w:t>582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E07A25" w:rsidRPr="00266713" w:rsidRDefault="00E07A25" w:rsidP="00E07A25">
            <w:pPr>
              <w:pStyle w:val="TAL"/>
              <w:rPr>
                <w:rFonts w:cs="Arial"/>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07A25" w:rsidRPr="00266713" w:rsidRDefault="00E07A25" w:rsidP="00E07A25">
            <w:pPr>
              <w:pStyle w:val="TAL"/>
              <w:rPr>
                <w:rFonts w:cs="Arial"/>
                <w:sz w:val="16"/>
              </w:rPr>
            </w:pPr>
            <w:r w:rsidRPr="00F626DE">
              <w:rPr>
                <w:rFonts w:cs="Arial"/>
                <w:sz w:val="16"/>
              </w:rPr>
              <w:t>D</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E07A25" w:rsidRPr="00266713" w:rsidRDefault="00E07A25" w:rsidP="00E07A25">
            <w:pPr>
              <w:pStyle w:val="TAL"/>
              <w:rPr>
                <w:rFonts w:cs="Arial"/>
                <w:sz w:val="16"/>
              </w:rPr>
            </w:pPr>
            <w:r w:rsidRPr="00F626DE">
              <w:rPr>
                <w:rFonts w:cs="Arial"/>
                <w:sz w:val="16"/>
              </w:rPr>
              <w:t>Clean-up of the references for quality improvement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07A25" w:rsidRPr="00266713" w:rsidRDefault="00E07A25" w:rsidP="00E07A25">
            <w:pPr>
              <w:pStyle w:val="TAL"/>
              <w:rPr>
                <w:rFonts w:cs="Arial"/>
                <w:sz w:val="16"/>
              </w:rPr>
            </w:pPr>
            <w:r w:rsidRPr="00F626DE">
              <w:rPr>
                <w:rFonts w:cs="Arial"/>
                <w:sz w:val="16"/>
              </w:rPr>
              <w:t>18.</w:t>
            </w:r>
            <w:r>
              <w:rPr>
                <w:rFonts w:cs="Arial"/>
                <w:sz w:val="16"/>
              </w:rPr>
              <w:t>4</w:t>
            </w:r>
            <w:r w:rsidRPr="00F626DE">
              <w:rPr>
                <w:rFonts w:cs="Arial"/>
                <w:sz w:val="16"/>
              </w:rPr>
              <w:t>.0</w:t>
            </w:r>
          </w:p>
        </w:tc>
      </w:tr>
      <w:tr w:rsidR="00E07A25" w:rsidRPr="001D1AFE" w:rsidTr="00B7610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rsidR="00E07A25" w:rsidRDefault="00E07A25" w:rsidP="00E07A25">
            <w:pPr>
              <w:pStyle w:val="TAL"/>
              <w:rPr>
                <w:rFonts w:cs="Arial"/>
                <w:sz w:val="16"/>
              </w:rPr>
            </w:pPr>
            <w:r>
              <w:rPr>
                <w:rFonts w:cs="Arial"/>
                <w:sz w:val="16"/>
              </w:rPr>
              <w:t>2022-06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07A25" w:rsidRDefault="00E07A25" w:rsidP="00E07A25">
            <w:pPr>
              <w:pStyle w:val="TAL"/>
              <w:rPr>
                <w:rFonts w:cs="Arial"/>
                <w:sz w:val="16"/>
              </w:rPr>
            </w:pPr>
            <w:r>
              <w:rPr>
                <w:rFonts w:cs="Arial"/>
                <w:sz w:val="16"/>
              </w:rPr>
              <w:t>SA#96</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center"/>
          </w:tcPr>
          <w:p w:rsidR="00E07A25" w:rsidRPr="00F626DE" w:rsidRDefault="00E07A25" w:rsidP="00E07A25">
            <w:pPr>
              <w:pStyle w:val="TAL"/>
              <w:rPr>
                <w:rFonts w:cs="Arial"/>
                <w:sz w:val="16"/>
              </w:rPr>
            </w:pPr>
            <w:r w:rsidRPr="00F626DE">
              <w:rPr>
                <w:rFonts w:cs="Arial"/>
                <w:sz w:val="16"/>
              </w:rPr>
              <w:t>SP-220429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07A25" w:rsidRPr="00F626DE" w:rsidRDefault="00E07A25" w:rsidP="00E07A25">
            <w:pPr>
              <w:pStyle w:val="TAL"/>
              <w:rPr>
                <w:rFonts w:cs="Arial"/>
                <w:sz w:val="16"/>
              </w:rPr>
            </w:pPr>
            <w:r w:rsidRPr="00F626DE">
              <w:rPr>
                <w:rFonts w:cs="Arial"/>
                <w:sz w:val="16"/>
              </w:rPr>
              <w:t>583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E07A25" w:rsidRPr="00266713" w:rsidRDefault="00E07A25" w:rsidP="00E07A25">
            <w:pPr>
              <w:pStyle w:val="TAL"/>
              <w:rPr>
                <w:rFonts w:cs="Arial"/>
                <w:sz w:val="16"/>
              </w:rPr>
            </w:pPr>
            <w:r w:rsidRPr="00F626DE">
              <w:rPr>
                <w:rFonts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07A25" w:rsidRPr="00F626DE" w:rsidRDefault="00E07A25" w:rsidP="00E07A25">
            <w:pPr>
              <w:pStyle w:val="TAL"/>
              <w:rPr>
                <w:rFonts w:cs="Arial"/>
                <w:sz w:val="16"/>
              </w:rPr>
            </w:pPr>
            <w:r w:rsidRPr="00F626DE">
              <w:rPr>
                <w:rFonts w:cs="Arial"/>
                <w:sz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E07A25" w:rsidRPr="00F626DE" w:rsidRDefault="00E07A25" w:rsidP="00E07A25">
            <w:pPr>
              <w:pStyle w:val="TAL"/>
              <w:rPr>
                <w:rFonts w:cs="Arial"/>
                <w:sz w:val="16"/>
              </w:rPr>
            </w:pPr>
            <w:r w:rsidRPr="00F626DE">
              <w:rPr>
                <w:rFonts w:cs="Arial"/>
                <w:sz w:val="16"/>
              </w:rPr>
              <w:t>SMS over IMS to emergency response centre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07A25" w:rsidRPr="00F626DE" w:rsidRDefault="00E07A25" w:rsidP="00E07A25">
            <w:pPr>
              <w:pStyle w:val="TAL"/>
              <w:rPr>
                <w:rFonts w:cs="Arial"/>
                <w:sz w:val="16"/>
              </w:rPr>
            </w:pPr>
            <w:r w:rsidRPr="00F626DE">
              <w:rPr>
                <w:rFonts w:cs="Arial"/>
                <w:sz w:val="16"/>
              </w:rPr>
              <w:t>18.</w:t>
            </w:r>
            <w:r>
              <w:rPr>
                <w:rFonts w:cs="Arial"/>
                <w:sz w:val="16"/>
              </w:rPr>
              <w:t>4</w:t>
            </w:r>
            <w:r w:rsidRPr="00F626DE">
              <w:rPr>
                <w:rFonts w:cs="Arial"/>
                <w:sz w:val="16"/>
              </w:rPr>
              <w:t>.0</w:t>
            </w:r>
          </w:p>
        </w:tc>
      </w:tr>
      <w:tr w:rsidR="00E07A25" w:rsidRPr="001D1AFE" w:rsidTr="00B7610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rsidR="00E07A25" w:rsidRDefault="00E07A25" w:rsidP="00E07A25">
            <w:pPr>
              <w:pStyle w:val="TAL"/>
              <w:rPr>
                <w:rFonts w:cs="Arial"/>
                <w:sz w:val="16"/>
              </w:rPr>
            </w:pPr>
            <w:r>
              <w:rPr>
                <w:rFonts w:cs="Arial"/>
                <w:sz w:val="16"/>
              </w:rPr>
              <w:t>2022-06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07A25" w:rsidRDefault="00E07A25" w:rsidP="00E07A25">
            <w:pPr>
              <w:pStyle w:val="TAL"/>
              <w:rPr>
                <w:rFonts w:cs="Arial"/>
                <w:sz w:val="16"/>
              </w:rPr>
            </w:pPr>
            <w:r>
              <w:rPr>
                <w:rFonts w:cs="Arial"/>
                <w:sz w:val="16"/>
              </w:rPr>
              <w:t>SA#96</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center"/>
          </w:tcPr>
          <w:p w:rsidR="00E07A25" w:rsidRPr="00F626DE" w:rsidRDefault="00E07A25" w:rsidP="00E07A25">
            <w:pPr>
              <w:pStyle w:val="TAL"/>
              <w:rPr>
                <w:rFonts w:cs="Arial"/>
                <w:sz w:val="16"/>
              </w:rPr>
            </w:pPr>
            <w:r w:rsidRPr="00F626DE">
              <w:rPr>
                <w:rFonts w:cs="Arial"/>
                <w:sz w:val="16"/>
              </w:rPr>
              <w:t>SP-220434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07A25" w:rsidRPr="00F626DE" w:rsidRDefault="00E07A25" w:rsidP="00E07A25">
            <w:pPr>
              <w:pStyle w:val="TAL"/>
              <w:rPr>
                <w:rFonts w:cs="Arial"/>
                <w:sz w:val="16"/>
              </w:rPr>
            </w:pPr>
            <w:r w:rsidRPr="00F626DE">
              <w:rPr>
                <w:rFonts w:cs="Arial"/>
                <w:sz w:val="16"/>
              </w:rPr>
              <w:t>584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E07A25" w:rsidRPr="00F626DE" w:rsidRDefault="00E07A25" w:rsidP="00E07A25">
            <w:pPr>
              <w:pStyle w:val="TAL"/>
              <w:rPr>
                <w:rFonts w:cs="Arial"/>
                <w:sz w:val="16"/>
              </w:rPr>
            </w:pPr>
            <w:r w:rsidRPr="00F626DE">
              <w:rPr>
                <w:rFonts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07A25" w:rsidRPr="00F626DE" w:rsidRDefault="00E07A25" w:rsidP="00E07A25">
            <w:pPr>
              <w:pStyle w:val="TAL"/>
              <w:rPr>
                <w:rFonts w:cs="Arial"/>
                <w:sz w:val="16"/>
              </w:rPr>
            </w:pPr>
            <w:r w:rsidRPr="00F626DE">
              <w:rPr>
                <w:rFonts w:cs="Arial"/>
                <w:sz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E07A25" w:rsidRPr="00F626DE" w:rsidRDefault="00E07A25" w:rsidP="00E07A25">
            <w:pPr>
              <w:pStyle w:val="TAL"/>
              <w:rPr>
                <w:rFonts w:cs="Arial"/>
                <w:sz w:val="16"/>
              </w:rPr>
            </w:pPr>
            <w:r w:rsidRPr="00F626DE">
              <w:rPr>
                <w:rFonts w:cs="Arial"/>
                <w:sz w:val="16"/>
              </w:rPr>
              <w:t>Emergency service support over ProSe Relays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07A25" w:rsidRPr="00F626DE" w:rsidRDefault="00E07A25" w:rsidP="00E07A25">
            <w:pPr>
              <w:pStyle w:val="TAL"/>
              <w:rPr>
                <w:rFonts w:cs="Arial"/>
                <w:sz w:val="16"/>
              </w:rPr>
            </w:pPr>
            <w:r w:rsidRPr="00F626DE">
              <w:rPr>
                <w:rFonts w:cs="Arial"/>
                <w:sz w:val="16"/>
              </w:rPr>
              <w:t>18.</w:t>
            </w:r>
            <w:r>
              <w:rPr>
                <w:rFonts w:cs="Arial"/>
                <w:sz w:val="16"/>
              </w:rPr>
              <w:t>4</w:t>
            </w:r>
            <w:r w:rsidRPr="00F626DE">
              <w:rPr>
                <w:rFonts w:cs="Arial"/>
                <w:sz w:val="16"/>
              </w:rPr>
              <w:t>.0</w:t>
            </w:r>
          </w:p>
        </w:tc>
      </w:tr>
      <w:tr w:rsidR="00305C82" w:rsidRPr="001D1AFE" w:rsidTr="005A08B2">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rsidR="00305C82" w:rsidRDefault="00305C82" w:rsidP="00305C82">
            <w:pPr>
              <w:pStyle w:val="TAL"/>
              <w:rPr>
                <w:rFonts w:cs="Arial"/>
                <w:sz w:val="16"/>
              </w:rPr>
            </w:pPr>
            <w:r>
              <w:rPr>
                <w:rFonts w:cs="Arial"/>
                <w:sz w:val="16"/>
              </w:rPr>
              <w:t>2023-06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305C82" w:rsidRDefault="00305C82" w:rsidP="00305C82">
            <w:pPr>
              <w:pStyle w:val="TAL"/>
              <w:rPr>
                <w:rFonts w:cs="Arial"/>
                <w:sz w:val="16"/>
              </w:rPr>
            </w:pPr>
            <w:r>
              <w:rPr>
                <w:rFonts w:cs="Arial"/>
                <w:sz w:val="16"/>
              </w:rPr>
              <w:t>SA#100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305C82" w:rsidRPr="00F626DE" w:rsidRDefault="00305C82" w:rsidP="00305C82">
            <w:pPr>
              <w:pStyle w:val="TAL"/>
              <w:rPr>
                <w:rFonts w:cs="Arial"/>
                <w:sz w:val="16"/>
              </w:rPr>
            </w:pPr>
            <w:r w:rsidRPr="00B87799">
              <w:rPr>
                <w:rFonts w:cs="Arial"/>
                <w:sz w:val="16"/>
                <w:szCs w:val="16"/>
              </w:rPr>
              <w:t>SP-230525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05C82" w:rsidRPr="00F626DE" w:rsidRDefault="00305C82" w:rsidP="00305C82">
            <w:pPr>
              <w:pStyle w:val="TAL"/>
              <w:rPr>
                <w:rFonts w:cs="Arial"/>
                <w:sz w:val="16"/>
              </w:rPr>
            </w:pPr>
            <w:r w:rsidRPr="00B87799">
              <w:rPr>
                <w:rFonts w:cs="Arial"/>
                <w:sz w:val="16"/>
                <w:szCs w:val="16"/>
              </w:rPr>
              <w:t>0588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305C82" w:rsidRPr="00F626DE" w:rsidRDefault="00305C82" w:rsidP="00305C82">
            <w:pPr>
              <w:pStyle w:val="TAL"/>
              <w:rPr>
                <w:rFonts w:cs="Arial"/>
                <w:sz w:val="16"/>
              </w:rPr>
            </w:pPr>
            <w:r w:rsidRPr="00B87799">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05C82" w:rsidRPr="00F626DE" w:rsidRDefault="00305C82" w:rsidP="00305C82">
            <w:pPr>
              <w:pStyle w:val="TAL"/>
              <w:rPr>
                <w:rFonts w:cs="Arial"/>
                <w:sz w:val="16"/>
              </w:rPr>
            </w:pPr>
            <w:r w:rsidRPr="00B87799">
              <w:rPr>
                <w:rFonts w:cs="Arial"/>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305C82" w:rsidRPr="00F626DE" w:rsidRDefault="00305C82" w:rsidP="00305C82">
            <w:pPr>
              <w:pStyle w:val="TAL"/>
              <w:rPr>
                <w:rFonts w:cs="Arial"/>
                <w:sz w:val="16"/>
              </w:rPr>
            </w:pPr>
            <w:r w:rsidRPr="00B87799">
              <w:rPr>
                <w:rFonts w:cs="Arial"/>
                <w:sz w:val="16"/>
                <w:szCs w:val="16"/>
              </w:rPr>
              <w:t>Aligning the RAN sharing related definitions for quality improvement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305C82" w:rsidRPr="00F626DE" w:rsidRDefault="00305C82" w:rsidP="00305C82">
            <w:pPr>
              <w:pStyle w:val="TAL"/>
              <w:rPr>
                <w:rFonts w:cs="Arial"/>
                <w:sz w:val="16"/>
              </w:rPr>
            </w:pPr>
            <w:r w:rsidRPr="00B87799">
              <w:rPr>
                <w:rFonts w:cs="Arial"/>
                <w:sz w:val="16"/>
                <w:szCs w:val="16"/>
              </w:rPr>
              <w:t>18</w:t>
            </w:r>
            <w:r>
              <w:rPr>
                <w:rFonts w:cs="Arial"/>
                <w:sz w:val="16"/>
                <w:szCs w:val="16"/>
              </w:rPr>
              <w:t>.5.0</w:t>
            </w:r>
          </w:p>
        </w:tc>
      </w:tr>
      <w:bookmarkEnd w:id="823"/>
    </w:tbl>
    <w:p w:rsidR="00BD163F" w:rsidRDefault="00BD163F" w:rsidP="00BD163F"/>
    <w:sectPr w:rsidR="00BD163F">
      <w:headerReference w:type="default" r:id="rId68"/>
      <w:footerReference w:type="default" r:id="rId69"/>
      <w:footnotePr>
        <w:numRestart w:val="eachSect"/>
      </w:footnotePr>
      <w:pgSz w:w="11907" w:h="16840"/>
      <w:pgMar w:top="1418" w:right="1134" w:bottom="1134" w:left="1134" w:header="680" w:footer="3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14D2" w:rsidRDefault="006714D2">
      <w:r>
        <w:separator/>
      </w:r>
    </w:p>
  </w:endnote>
  <w:endnote w:type="continuationSeparator" w:id="0">
    <w:p w:rsidR="006714D2" w:rsidRDefault="00671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0"/>
    <w:family w:val="auto"/>
    <w:pitch w:val="variable"/>
    <w:sig w:usb0="00000003" w:usb1="10008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 w:name="Courier">
    <w:altName w:val="Courier New"/>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G Times (WN)">
    <w:altName w:val="Arial"/>
    <w:panose1 w:val="00000000000000000000"/>
    <w:charset w:val="00"/>
    <w:family w:val="roman"/>
    <w:notTrueType/>
    <w:pitch w:val="variable"/>
    <w:sig w:usb0="00000003" w:usb1="00000000" w:usb2="00000000" w:usb3="00000000" w:csb0="00000001" w:csb1="00000000"/>
  </w:font>
  <w:font w:name="?? ??">
    <w:altName w:val="Arial Unicode MS"/>
    <w:panose1 w:val="00000000000000000000"/>
    <w:charset w:val="80"/>
    <w:family w:val="roman"/>
    <w:notTrueType/>
    <w:pitch w:val="fixed"/>
    <w:sig w:usb0="00000000" w:usb1="08070000" w:usb2="00000010" w:usb3="00000000" w:csb0="00020001" w:csb1="00000000"/>
  </w:font>
  <w:font w:name="Batang">
    <w:altName w:val="바탕"/>
    <w:panose1 w:val="02030600000101010101"/>
    <w:charset w:val="81"/>
    <w:family w:val="roman"/>
    <w:pitch w:val="variable"/>
    <w:sig w:usb0="B00002AF" w:usb1="69D77CFB" w:usb2="00000030" w:usb3="00000000" w:csb0="0008009F" w:csb1="00000000"/>
  </w:font>
  <w:font w:name="DengXian">
    <w:altName w:val="等线"/>
    <w:panose1 w:val="02010600030101010101"/>
    <w:charset w:val="86"/>
    <w:family w:val="auto"/>
    <w:pitch w:val="variable"/>
    <w:sig w:usb0="A00002BF"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505" w:rsidRDefault="00923505">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14D2" w:rsidRDefault="006714D2">
      <w:r>
        <w:separator/>
      </w:r>
    </w:p>
  </w:footnote>
  <w:footnote w:type="continuationSeparator" w:id="0">
    <w:p w:rsidR="006714D2" w:rsidRDefault="006714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505" w:rsidRDefault="00923505">
    <w:pPr>
      <w:framePr w:wrap="auto" w:vAnchor="text" w:hAnchor="margin" w:xAlign="right" w:y="1"/>
    </w:pPr>
    <w:r>
      <w:fldChar w:fldCharType="begin"/>
    </w:r>
    <w:r>
      <w:instrText xml:space="preserve">styleref ZA </w:instrText>
    </w:r>
    <w:r>
      <w:fldChar w:fldCharType="separate"/>
    </w:r>
    <w:r w:rsidR="000A714C">
      <w:rPr>
        <w:noProof/>
      </w:rPr>
      <w:t>3GPP TS 22.101 V18.5.0 (2023-06)</w:t>
    </w:r>
    <w:r>
      <w:fldChar w:fldCharType="end"/>
    </w:r>
  </w:p>
  <w:p w:rsidR="00923505" w:rsidRDefault="00923505">
    <w:pPr>
      <w:framePr w:wrap="auto" w:vAnchor="text" w:hAnchor="margin" w:xAlign="center" w:y="1"/>
    </w:pPr>
    <w:r>
      <w:fldChar w:fldCharType="begin"/>
    </w:r>
    <w:r>
      <w:instrText xml:space="preserve">page </w:instrText>
    </w:r>
    <w:r>
      <w:fldChar w:fldCharType="separate"/>
    </w:r>
    <w:r>
      <w:rPr>
        <w:noProof/>
      </w:rPr>
      <w:t>104</w:t>
    </w:r>
    <w:r>
      <w:fldChar w:fldCharType="end"/>
    </w:r>
  </w:p>
  <w:p w:rsidR="00923505" w:rsidRDefault="00923505">
    <w:pPr>
      <w:framePr w:wrap="auto" w:vAnchor="text" w:hAnchor="margin" w:y="1"/>
    </w:pPr>
    <w:r>
      <w:fldChar w:fldCharType="begin"/>
    </w:r>
    <w:r>
      <w:instrText xml:space="preserve">styleref ZGSM </w:instrText>
    </w:r>
    <w:r>
      <w:fldChar w:fldCharType="separate"/>
    </w:r>
    <w:r w:rsidR="000A714C">
      <w:rPr>
        <w:noProof/>
      </w:rPr>
      <w:t>Release 18</w:t>
    </w:r>
    <w:r>
      <w:fldChar w:fldCharType="end"/>
    </w:r>
  </w:p>
  <w:p w:rsidR="00923505" w:rsidRDefault="0092350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4E6824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610565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7409448"/>
    <w:lvl w:ilvl="0">
      <w:start w:val="1"/>
      <w:numFmt w:val="decimal"/>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7" w15:restartNumberingAfterBreak="0">
    <w:nsid w:val="00000004"/>
    <w:multiLevelType w:val="singleLevel"/>
    <w:tmpl w:val="00000004"/>
    <w:name w:val="WW8Num4"/>
    <w:lvl w:ilvl="0">
      <w:numFmt w:val="bullet"/>
      <w:lvlText w:val="-"/>
      <w:lvlJc w:val="left"/>
      <w:pPr>
        <w:tabs>
          <w:tab w:val="num" w:pos="720"/>
        </w:tabs>
        <w:ind w:left="720" w:hanging="720"/>
      </w:pPr>
      <w:rPr>
        <w:rFonts w:ascii="StarSymbol" w:hAnsi="StarSymbol"/>
      </w:rPr>
    </w:lvl>
  </w:abstractNum>
  <w:abstractNum w:abstractNumId="8" w15:restartNumberingAfterBreak="0">
    <w:nsid w:val="04BB33FD"/>
    <w:multiLevelType w:val="hybridMultilevel"/>
    <w:tmpl w:val="D2AE1686"/>
    <w:lvl w:ilvl="0" w:tplc="A92A5F64">
      <w:start w:val="28"/>
      <w:numFmt w:val="bullet"/>
      <w:lvlText w:val="-"/>
      <w:lvlJc w:val="left"/>
      <w:pPr>
        <w:ind w:left="645" w:hanging="360"/>
      </w:pPr>
      <w:rPr>
        <w:rFonts w:ascii="Times New Roman" w:eastAsia="Times New Roman" w:hAnsi="Times New Roman" w:cs="Times New Roman" w:hint="default"/>
      </w:rPr>
    </w:lvl>
    <w:lvl w:ilvl="1" w:tplc="04090003" w:tentative="1">
      <w:start w:val="1"/>
      <w:numFmt w:val="bullet"/>
      <w:lvlText w:val="o"/>
      <w:lvlJc w:val="left"/>
      <w:pPr>
        <w:ind w:left="1365" w:hanging="360"/>
      </w:pPr>
      <w:rPr>
        <w:rFonts w:ascii="Courier New" w:hAnsi="Courier New" w:cs="Courier New" w:hint="default"/>
      </w:rPr>
    </w:lvl>
    <w:lvl w:ilvl="2" w:tplc="04090005" w:tentative="1">
      <w:start w:val="1"/>
      <w:numFmt w:val="bullet"/>
      <w:lvlText w:val=""/>
      <w:lvlJc w:val="left"/>
      <w:pPr>
        <w:ind w:left="2085" w:hanging="360"/>
      </w:pPr>
      <w:rPr>
        <w:rFonts w:ascii="Wingdings" w:hAnsi="Wingdings" w:hint="default"/>
      </w:rPr>
    </w:lvl>
    <w:lvl w:ilvl="3" w:tplc="04090001" w:tentative="1">
      <w:start w:val="1"/>
      <w:numFmt w:val="bullet"/>
      <w:lvlText w:val=""/>
      <w:lvlJc w:val="left"/>
      <w:pPr>
        <w:ind w:left="2805" w:hanging="360"/>
      </w:pPr>
      <w:rPr>
        <w:rFonts w:ascii="Symbol" w:hAnsi="Symbol" w:hint="default"/>
      </w:rPr>
    </w:lvl>
    <w:lvl w:ilvl="4" w:tplc="04090003" w:tentative="1">
      <w:start w:val="1"/>
      <w:numFmt w:val="bullet"/>
      <w:lvlText w:val="o"/>
      <w:lvlJc w:val="left"/>
      <w:pPr>
        <w:ind w:left="3525" w:hanging="360"/>
      </w:pPr>
      <w:rPr>
        <w:rFonts w:ascii="Courier New" w:hAnsi="Courier New" w:cs="Courier New" w:hint="default"/>
      </w:rPr>
    </w:lvl>
    <w:lvl w:ilvl="5" w:tplc="04090005" w:tentative="1">
      <w:start w:val="1"/>
      <w:numFmt w:val="bullet"/>
      <w:lvlText w:val=""/>
      <w:lvlJc w:val="left"/>
      <w:pPr>
        <w:ind w:left="4245" w:hanging="360"/>
      </w:pPr>
      <w:rPr>
        <w:rFonts w:ascii="Wingdings" w:hAnsi="Wingdings" w:hint="default"/>
      </w:rPr>
    </w:lvl>
    <w:lvl w:ilvl="6" w:tplc="04090001" w:tentative="1">
      <w:start w:val="1"/>
      <w:numFmt w:val="bullet"/>
      <w:lvlText w:val=""/>
      <w:lvlJc w:val="left"/>
      <w:pPr>
        <w:ind w:left="4965" w:hanging="360"/>
      </w:pPr>
      <w:rPr>
        <w:rFonts w:ascii="Symbol" w:hAnsi="Symbol" w:hint="default"/>
      </w:rPr>
    </w:lvl>
    <w:lvl w:ilvl="7" w:tplc="04090003" w:tentative="1">
      <w:start w:val="1"/>
      <w:numFmt w:val="bullet"/>
      <w:lvlText w:val="o"/>
      <w:lvlJc w:val="left"/>
      <w:pPr>
        <w:ind w:left="5685" w:hanging="360"/>
      </w:pPr>
      <w:rPr>
        <w:rFonts w:ascii="Courier New" w:hAnsi="Courier New" w:cs="Courier New" w:hint="default"/>
      </w:rPr>
    </w:lvl>
    <w:lvl w:ilvl="8" w:tplc="04090005" w:tentative="1">
      <w:start w:val="1"/>
      <w:numFmt w:val="bullet"/>
      <w:lvlText w:val=""/>
      <w:lvlJc w:val="left"/>
      <w:pPr>
        <w:ind w:left="6405" w:hanging="360"/>
      </w:pPr>
      <w:rPr>
        <w:rFonts w:ascii="Wingdings" w:hAnsi="Wingdings" w:hint="default"/>
      </w:rPr>
    </w:lvl>
  </w:abstractNum>
  <w:abstractNum w:abstractNumId="9" w15:restartNumberingAfterBreak="0">
    <w:nsid w:val="07270744"/>
    <w:multiLevelType w:val="hybridMultilevel"/>
    <w:tmpl w:val="FFE47740"/>
    <w:lvl w:ilvl="0" w:tplc="61C683C0">
      <w:start w:val="4"/>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0" w15:restartNumberingAfterBreak="0">
    <w:nsid w:val="093E4FA8"/>
    <w:multiLevelType w:val="singleLevel"/>
    <w:tmpl w:val="0C09000F"/>
    <w:lvl w:ilvl="0">
      <w:start w:val="1"/>
      <w:numFmt w:val="decimal"/>
      <w:lvlText w:val="%1."/>
      <w:lvlJc w:val="left"/>
      <w:pPr>
        <w:tabs>
          <w:tab w:val="num" w:pos="360"/>
        </w:tabs>
        <w:ind w:left="360" w:hanging="360"/>
      </w:pPr>
    </w:lvl>
  </w:abstractNum>
  <w:abstractNum w:abstractNumId="11" w15:restartNumberingAfterBreak="0">
    <w:nsid w:val="1A002221"/>
    <w:multiLevelType w:val="hybridMultilevel"/>
    <w:tmpl w:val="6BD2D10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1A11B5"/>
    <w:multiLevelType w:val="hybridMultilevel"/>
    <w:tmpl w:val="E9A88CA0"/>
    <w:lvl w:ilvl="0" w:tplc="2F72B2E8">
      <w:start w:val="3"/>
      <w:numFmt w:val="bullet"/>
      <w:lvlText w:val="-"/>
      <w:lvlJc w:val="left"/>
      <w:pPr>
        <w:ind w:left="704" w:hanging="420"/>
      </w:pPr>
      <w:rPr>
        <w:rFonts w:ascii="Times New Roman" w:hAnsi="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3" w15:restartNumberingAfterBreak="0">
    <w:nsid w:val="2A897B78"/>
    <w:multiLevelType w:val="hybridMultilevel"/>
    <w:tmpl w:val="14DA5ACC"/>
    <w:lvl w:ilvl="0" w:tplc="2512ACC0">
      <w:start w:val="1"/>
      <w:numFmt w:val="bullet"/>
      <w:lvlText w:val="-"/>
      <w:lvlJc w:val="left"/>
      <w:pPr>
        <w:ind w:left="420" w:hanging="420"/>
      </w:pPr>
      <w:rPr>
        <w:rFonts w:ascii="Times New Roman" w:eastAsia="SimSun"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E011ADB"/>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0CA6E08"/>
    <w:multiLevelType w:val="hybridMultilevel"/>
    <w:tmpl w:val="2BF600C0"/>
    <w:lvl w:ilvl="0" w:tplc="1114A19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6" w15:restartNumberingAfterBreak="0">
    <w:nsid w:val="391A5E42"/>
    <w:multiLevelType w:val="singleLevel"/>
    <w:tmpl w:val="C15EBAF0"/>
    <w:lvl w:ilvl="0">
      <w:numFmt w:val="bullet"/>
      <w:lvlText w:val="-"/>
      <w:lvlJc w:val="left"/>
      <w:pPr>
        <w:tabs>
          <w:tab w:val="num" w:pos="1065"/>
        </w:tabs>
        <w:ind w:left="1065" w:hanging="360"/>
      </w:pPr>
      <w:rPr>
        <w:rFonts w:ascii="Times New Roman" w:hAnsi="Times New Roman" w:hint="default"/>
      </w:rPr>
    </w:lvl>
  </w:abstractNum>
  <w:abstractNum w:abstractNumId="17" w15:restartNumberingAfterBreak="0">
    <w:nsid w:val="3C85753C"/>
    <w:multiLevelType w:val="hybridMultilevel"/>
    <w:tmpl w:val="85743DE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0807CA"/>
    <w:multiLevelType w:val="hybridMultilevel"/>
    <w:tmpl w:val="AEDA7FE0"/>
    <w:lvl w:ilvl="0" w:tplc="89121A7E">
      <w:start w:val="16"/>
      <w:numFmt w:val="bullet"/>
      <w:lvlText w:val="-"/>
      <w:lvlJc w:val="left"/>
      <w:pPr>
        <w:tabs>
          <w:tab w:val="num" w:pos="720"/>
        </w:tabs>
        <w:ind w:left="7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4BA4E50"/>
    <w:multiLevelType w:val="hybridMultilevel"/>
    <w:tmpl w:val="4B684368"/>
    <w:lvl w:ilvl="0" w:tplc="15748B6E">
      <w:start w:val="4"/>
      <w:numFmt w:val="bullet"/>
      <w:lvlText w:val="-"/>
      <w:lvlJc w:val="left"/>
      <w:pPr>
        <w:ind w:left="840" w:hanging="420"/>
      </w:pPr>
      <w:rPr>
        <w:rFonts w:ascii="Times New Roman" w:eastAsia="Times New Roman"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47E720C6"/>
    <w:multiLevelType w:val="hybridMultilevel"/>
    <w:tmpl w:val="EE5A7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DF14A1"/>
    <w:multiLevelType w:val="singleLevel"/>
    <w:tmpl w:val="1BD4DA42"/>
    <w:lvl w:ilvl="0">
      <w:start w:val="1"/>
      <w:numFmt w:val="bullet"/>
      <w:lvlText w:val="-"/>
      <w:lvlJc w:val="left"/>
      <w:pPr>
        <w:tabs>
          <w:tab w:val="num" w:pos="360"/>
        </w:tabs>
        <w:ind w:left="360" w:hanging="360"/>
      </w:pPr>
      <w:rPr>
        <w:rFonts w:hint="default"/>
      </w:rPr>
    </w:lvl>
  </w:abstractNum>
  <w:abstractNum w:abstractNumId="22" w15:restartNumberingAfterBreak="0">
    <w:nsid w:val="4AE73CD0"/>
    <w:multiLevelType w:val="hybridMultilevel"/>
    <w:tmpl w:val="E036188A"/>
    <w:lvl w:ilvl="0" w:tplc="290CF7A4">
      <w:start w:val="12"/>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3" w15:restartNumberingAfterBreak="0">
    <w:nsid w:val="58E064F9"/>
    <w:multiLevelType w:val="hybridMultilevel"/>
    <w:tmpl w:val="BE1481FC"/>
    <w:lvl w:ilvl="0" w:tplc="0ACC896A">
      <w:start w:val="10"/>
      <w:numFmt w:val="bullet"/>
      <w:lvlText w:val="-"/>
      <w:lvlJc w:val="left"/>
      <w:pPr>
        <w:ind w:left="644" w:hanging="360"/>
      </w:pPr>
      <w:rPr>
        <w:rFonts w:ascii="Times New Roman" w:eastAsia="SimSun" w:hAnsi="Times New Roman" w:cs="Times New Roman" w:hint="default"/>
      </w:rPr>
    </w:lvl>
    <w:lvl w:ilvl="1" w:tplc="0ACC896A">
      <w:start w:val="10"/>
      <w:numFmt w:val="bullet"/>
      <w:lvlText w:val="-"/>
      <w:lvlJc w:val="left"/>
      <w:pPr>
        <w:ind w:left="1364" w:hanging="360"/>
      </w:pPr>
      <w:rPr>
        <w:rFonts w:ascii="Times New Roman" w:eastAsia="SimSun" w:hAnsi="Times New Roman" w:cs="Times New Roman"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4" w15:restartNumberingAfterBreak="0">
    <w:nsid w:val="5B3C67FF"/>
    <w:multiLevelType w:val="hybridMultilevel"/>
    <w:tmpl w:val="6E7E76F2"/>
    <w:lvl w:ilvl="0" w:tplc="C15EBAF0">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AC578B"/>
    <w:multiLevelType w:val="multilevel"/>
    <w:tmpl w:val="E5F0D6EA"/>
    <w:lvl w:ilvl="0">
      <w:start w:val="2"/>
      <w:numFmt w:val="bullet"/>
      <w:lvlText w:val="-"/>
      <w:lvlJc w:val="left"/>
      <w:pPr>
        <w:tabs>
          <w:tab w:val="num" w:pos="360"/>
        </w:tabs>
        <w:ind w:left="360" w:hanging="360"/>
      </w:pPr>
      <w:rPr>
        <w:rFonts w:ascii="Times New Roman" w:eastAsia="MS Mincho" w:hAnsi="Times New Roman" w:cs="Times New Roman" w:hint="default"/>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68821F82"/>
    <w:multiLevelType w:val="singleLevel"/>
    <w:tmpl w:val="DD22EB90"/>
    <w:lvl w:ilvl="0">
      <w:numFmt w:val="bullet"/>
      <w:lvlText w:val="-"/>
      <w:lvlJc w:val="left"/>
      <w:pPr>
        <w:tabs>
          <w:tab w:val="num" w:pos="720"/>
        </w:tabs>
        <w:ind w:left="720" w:hanging="720"/>
      </w:pPr>
      <w:rPr>
        <w:rFonts w:hint="default"/>
      </w:rPr>
    </w:lvl>
  </w:abstractNum>
  <w:abstractNum w:abstractNumId="27" w15:restartNumberingAfterBreak="0">
    <w:nsid w:val="6A9644E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2">
    <w:abstractNumId w:val="25"/>
  </w:num>
  <w:num w:numId="3">
    <w:abstractNumId w:val="26"/>
  </w:num>
  <w:num w:numId="4">
    <w:abstractNumId w:val="10"/>
  </w:num>
  <w:num w:numId="5">
    <w:abstractNumId w:val="21"/>
  </w:num>
  <w:num w:numId="6">
    <w:abstractNumId w:val="16"/>
  </w:num>
  <w:num w:numId="7">
    <w:abstractNumId w:val="4"/>
  </w:num>
  <w:num w:numId="8">
    <w:abstractNumId w:val="5"/>
  </w:num>
  <w:num w:numId="9">
    <w:abstractNumId w:val="7"/>
  </w:num>
  <w:num w:numId="10">
    <w:abstractNumId w:val="6"/>
  </w:num>
  <w:num w:numId="11">
    <w:abstractNumId w:val="3"/>
    <w:lvlOverride w:ilvl="0">
      <w:lvl w:ilvl="0">
        <w:start w:val="1"/>
        <w:numFmt w:val="bullet"/>
        <w:lvlText w:val="·"/>
        <w:legacy w:legacy="1" w:legacySpace="0" w:legacyIndent="283"/>
        <w:lvlJc w:val="left"/>
        <w:pPr>
          <w:ind w:left="567" w:hanging="283"/>
        </w:pPr>
        <w:rPr>
          <w:rFonts w:ascii="Courier" w:hAnsi="Courier" w:hint="default"/>
        </w:rPr>
      </w:lvl>
    </w:lvlOverride>
  </w:num>
  <w:num w:numId="12">
    <w:abstractNumId w:val="17"/>
  </w:num>
  <w:num w:numId="13">
    <w:abstractNumId w:val="18"/>
  </w:num>
  <w:num w:numId="14">
    <w:abstractNumId w:val="15"/>
  </w:num>
  <w:num w:numId="15">
    <w:abstractNumId w:val="11"/>
  </w:num>
  <w:num w:numId="16">
    <w:abstractNumId w:val="20"/>
  </w:num>
  <w:num w:numId="17">
    <w:abstractNumId w:val="8"/>
  </w:num>
  <w:num w:numId="18">
    <w:abstractNumId w:val="23"/>
  </w:num>
  <w:num w:numId="19">
    <w:abstractNumId w:val="24"/>
  </w:num>
  <w:num w:numId="20">
    <w:abstractNumId w:val="9"/>
  </w:num>
  <w:num w:numId="21">
    <w:abstractNumId w:val="13"/>
  </w:num>
  <w:num w:numId="22">
    <w:abstractNumId w:val="19"/>
  </w:num>
  <w:num w:numId="23">
    <w:abstractNumId w:val="12"/>
  </w:num>
  <w:num w:numId="24">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7"/>
  </w:num>
  <w:num w:numId="26">
    <w:abstractNumId w:val="14"/>
  </w:num>
  <w:num w:numId="27">
    <w:abstractNumId w:val="2"/>
  </w:num>
  <w:num w:numId="28">
    <w:abstractNumId w:val="1"/>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D5460"/>
    <w:rsid w:val="00015C77"/>
    <w:rsid w:val="0002117F"/>
    <w:rsid w:val="0002374A"/>
    <w:rsid w:val="00035CD1"/>
    <w:rsid w:val="000421B7"/>
    <w:rsid w:val="000456E6"/>
    <w:rsid w:val="000470FF"/>
    <w:rsid w:val="00050051"/>
    <w:rsid w:val="00051E6A"/>
    <w:rsid w:val="00054A6D"/>
    <w:rsid w:val="0005669A"/>
    <w:rsid w:val="000625B2"/>
    <w:rsid w:val="00062CA9"/>
    <w:rsid w:val="00063A4C"/>
    <w:rsid w:val="00066F63"/>
    <w:rsid w:val="00067BFD"/>
    <w:rsid w:val="00071EBC"/>
    <w:rsid w:val="00085674"/>
    <w:rsid w:val="00093B86"/>
    <w:rsid w:val="0009499E"/>
    <w:rsid w:val="000A35CA"/>
    <w:rsid w:val="000A714C"/>
    <w:rsid w:val="000B0B25"/>
    <w:rsid w:val="000D0C82"/>
    <w:rsid w:val="000D1829"/>
    <w:rsid w:val="000D4162"/>
    <w:rsid w:val="000E1492"/>
    <w:rsid w:val="000E2503"/>
    <w:rsid w:val="000E3F7E"/>
    <w:rsid w:val="000F16BA"/>
    <w:rsid w:val="000F3B60"/>
    <w:rsid w:val="000F4CE8"/>
    <w:rsid w:val="0010401B"/>
    <w:rsid w:val="00121CF7"/>
    <w:rsid w:val="00144B1F"/>
    <w:rsid w:val="0015313E"/>
    <w:rsid w:val="00161E79"/>
    <w:rsid w:val="00165887"/>
    <w:rsid w:val="00172BEB"/>
    <w:rsid w:val="0018193B"/>
    <w:rsid w:val="001858BD"/>
    <w:rsid w:val="00191662"/>
    <w:rsid w:val="00195D44"/>
    <w:rsid w:val="00195E8A"/>
    <w:rsid w:val="001A3A24"/>
    <w:rsid w:val="001A5320"/>
    <w:rsid w:val="001B6372"/>
    <w:rsid w:val="001C223A"/>
    <w:rsid w:val="001C4697"/>
    <w:rsid w:val="001D1AFE"/>
    <w:rsid w:val="001D5CAA"/>
    <w:rsid w:val="001D73D9"/>
    <w:rsid w:val="001E003B"/>
    <w:rsid w:val="001E4F9C"/>
    <w:rsid w:val="001F2FC1"/>
    <w:rsid w:val="001F6775"/>
    <w:rsid w:val="001F7EB1"/>
    <w:rsid w:val="002040F4"/>
    <w:rsid w:val="00212E0E"/>
    <w:rsid w:val="00214A53"/>
    <w:rsid w:val="00227EEA"/>
    <w:rsid w:val="002411A2"/>
    <w:rsid w:val="00241F7C"/>
    <w:rsid w:val="00244A4C"/>
    <w:rsid w:val="002455A4"/>
    <w:rsid w:val="00255117"/>
    <w:rsid w:val="002569F7"/>
    <w:rsid w:val="00263023"/>
    <w:rsid w:val="00265DF9"/>
    <w:rsid w:val="002811E8"/>
    <w:rsid w:val="002A0AB0"/>
    <w:rsid w:val="002B6BFF"/>
    <w:rsid w:val="002B73C4"/>
    <w:rsid w:val="002C0CF8"/>
    <w:rsid w:val="002C70A8"/>
    <w:rsid w:val="002E10C2"/>
    <w:rsid w:val="002E7E5F"/>
    <w:rsid w:val="00304D0F"/>
    <w:rsid w:val="00305C82"/>
    <w:rsid w:val="00307675"/>
    <w:rsid w:val="00310625"/>
    <w:rsid w:val="00312A50"/>
    <w:rsid w:val="00317CED"/>
    <w:rsid w:val="00322FD4"/>
    <w:rsid w:val="00325372"/>
    <w:rsid w:val="00335186"/>
    <w:rsid w:val="0034345B"/>
    <w:rsid w:val="00354111"/>
    <w:rsid w:val="0035611A"/>
    <w:rsid w:val="00361F42"/>
    <w:rsid w:val="003661A8"/>
    <w:rsid w:val="00367069"/>
    <w:rsid w:val="003718EE"/>
    <w:rsid w:val="00373168"/>
    <w:rsid w:val="00374551"/>
    <w:rsid w:val="0037512C"/>
    <w:rsid w:val="00384E74"/>
    <w:rsid w:val="00385154"/>
    <w:rsid w:val="00385BB0"/>
    <w:rsid w:val="00385BD6"/>
    <w:rsid w:val="003873C7"/>
    <w:rsid w:val="00387E01"/>
    <w:rsid w:val="00393E57"/>
    <w:rsid w:val="0039425E"/>
    <w:rsid w:val="003A22D3"/>
    <w:rsid w:val="003B0343"/>
    <w:rsid w:val="003B3283"/>
    <w:rsid w:val="003C190E"/>
    <w:rsid w:val="003C455E"/>
    <w:rsid w:val="003C7D37"/>
    <w:rsid w:val="003E3431"/>
    <w:rsid w:val="003E76D6"/>
    <w:rsid w:val="003F1DC7"/>
    <w:rsid w:val="00400EEE"/>
    <w:rsid w:val="00403E09"/>
    <w:rsid w:val="00405863"/>
    <w:rsid w:val="0041466D"/>
    <w:rsid w:val="0042134B"/>
    <w:rsid w:val="004550CD"/>
    <w:rsid w:val="004645AE"/>
    <w:rsid w:val="0047421A"/>
    <w:rsid w:val="00485FF0"/>
    <w:rsid w:val="0049673F"/>
    <w:rsid w:val="004A553C"/>
    <w:rsid w:val="004B01BA"/>
    <w:rsid w:val="004B3189"/>
    <w:rsid w:val="004C0224"/>
    <w:rsid w:val="004C0D02"/>
    <w:rsid w:val="004D4163"/>
    <w:rsid w:val="004E25DD"/>
    <w:rsid w:val="004E29C8"/>
    <w:rsid w:val="004F70E2"/>
    <w:rsid w:val="0050054D"/>
    <w:rsid w:val="005032E3"/>
    <w:rsid w:val="00514396"/>
    <w:rsid w:val="00536367"/>
    <w:rsid w:val="00546091"/>
    <w:rsid w:val="00553388"/>
    <w:rsid w:val="00553872"/>
    <w:rsid w:val="00575E4F"/>
    <w:rsid w:val="005764D4"/>
    <w:rsid w:val="00576D81"/>
    <w:rsid w:val="00577DD7"/>
    <w:rsid w:val="00581171"/>
    <w:rsid w:val="005852D9"/>
    <w:rsid w:val="005901A7"/>
    <w:rsid w:val="005A08B2"/>
    <w:rsid w:val="005A1FDF"/>
    <w:rsid w:val="005A4036"/>
    <w:rsid w:val="005A5F24"/>
    <w:rsid w:val="005A7870"/>
    <w:rsid w:val="005B4CCE"/>
    <w:rsid w:val="005C2F74"/>
    <w:rsid w:val="005C475B"/>
    <w:rsid w:val="005C5438"/>
    <w:rsid w:val="005C5D75"/>
    <w:rsid w:val="005D5CB0"/>
    <w:rsid w:val="00615FA9"/>
    <w:rsid w:val="006559D0"/>
    <w:rsid w:val="00663680"/>
    <w:rsid w:val="006714D2"/>
    <w:rsid w:val="00672A0A"/>
    <w:rsid w:val="00677FA7"/>
    <w:rsid w:val="006811AF"/>
    <w:rsid w:val="006922A0"/>
    <w:rsid w:val="00693724"/>
    <w:rsid w:val="006C0371"/>
    <w:rsid w:val="006C17D1"/>
    <w:rsid w:val="006C30D4"/>
    <w:rsid w:val="006C75D5"/>
    <w:rsid w:val="006D11DC"/>
    <w:rsid w:val="006D5DB5"/>
    <w:rsid w:val="006D7E43"/>
    <w:rsid w:val="006F04AD"/>
    <w:rsid w:val="007038AE"/>
    <w:rsid w:val="0071780F"/>
    <w:rsid w:val="00720FA7"/>
    <w:rsid w:val="0072754B"/>
    <w:rsid w:val="00734EE1"/>
    <w:rsid w:val="00735133"/>
    <w:rsid w:val="00740F31"/>
    <w:rsid w:val="00743568"/>
    <w:rsid w:val="0074445C"/>
    <w:rsid w:val="007529D4"/>
    <w:rsid w:val="0076321D"/>
    <w:rsid w:val="00766934"/>
    <w:rsid w:val="007726D6"/>
    <w:rsid w:val="00774263"/>
    <w:rsid w:val="00780383"/>
    <w:rsid w:val="00782FFD"/>
    <w:rsid w:val="00784656"/>
    <w:rsid w:val="0079058A"/>
    <w:rsid w:val="00797D9C"/>
    <w:rsid w:val="007A4EE5"/>
    <w:rsid w:val="007B2ED5"/>
    <w:rsid w:val="007B6F3D"/>
    <w:rsid w:val="007C1BE0"/>
    <w:rsid w:val="007C371D"/>
    <w:rsid w:val="007C4F1A"/>
    <w:rsid w:val="007C7669"/>
    <w:rsid w:val="007D36D8"/>
    <w:rsid w:val="007D3EC9"/>
    <w:rsid w:val="007D6A3B"/>
    <w:rsid w:val="007F20C6"/>
    <w:rsid w:val="007F4ACE"/>
    <w:rsid w:val="007F4E44"/>
    <w:rsid w:val="0080508E"/>
    <w:rsid w:val="0081687C"/>
    <w:rsid w:val="00821FD4"/>
    <w:rsid w:val="008224C3"/>
    <w:rsid w:val="008234A1"/>
    <w:rsid w:val="00846DC2"/>
    <w:rsid w:val="00852C1C"/>
    <w:rsid w:val="00861DC7"/>
    <w:rsid w:val="0086251B"/>
    <w:rsid w:val="00865BFB"/>
    <w:rsid w:val="00866F4F"/>
    <w:rsid w:val="00867747"/>
    <w:rsid w:val="00872AE0"/>
    <w:rsid w:val="00873474"/>
    <w:rsid w:val="0087392A"/>
    <w:rsid w:val="0087422B"/>
    <w:rsid w:val="0087462F"/>
    <w:rsid w:val="008866EB"/>
    <w:rsid w:val="0088775C"/>
    <w:rsid w:val="00892D34"/>
    <w:rsid w:val="00894976"/>
    <w:rsid w:val="008A035E"/>
    <w:rsid w:val="008B44F5"/>
    <w:rsid w:val="008C5F30"/>
    <w:rsid w:val="008C67F7"/>
    <w:rsid w:val="008C7194"/>
    <w:rsid w:val="008D0C5C"/>
    <w:rsid w:val="008D51C0"/>
    <w:rsid w:val="008E12C7"/>
    <w:rsid w:val="008E1B4C"/>
    <w:rsid w:val="008F4B68"/>
    <w:rsid w:val="00912F07"/>
    <w:rsid w:val="009164EC"/>
    <w:rsid w:val="009171B2"/>
    <w:rsid w:val="00923272"/>
    <w:rsid w:val="00923505"/>
    <w:rsid w:val="0092381A"/>
    <w:rsid w:val="00927006"/>
    <w:rsid w:val="009364AE"/>
    <w:rsid w:val="0093697E"/>
    <w:rsid w:val="0094176A"/>
    <w:rsid w:val="009455D2"/>
    <w:rsid w:val="00953AB4"/>
    <w:rsid w:val="00957FAF"/>
    <w:rsid w:val="009627A7"/>
    <w:rsid w:val="009634EF"/>
    <w:rsid w:val="009703F5"/>
    <w:rsid w:val="00972D0D"/>
    <w:rsid w:val="00972FB7"/>
    <w:rsid w:val="0098012E"/>
    <w:rsid w:val="00984A45"/>
    <w:rsid w:val="009867C1"/>
    <w:rsid w:val="00990D13"/>
    <w:rsid w:val="0099211E"/>
    <w:rsid w:val="00995FD1"/>
    <w:rsid w:val="009A008E"/>
    <w:rsid w:val="009A6EF4"/>
    <w:rsid w:val="009B3553"/>
    <w:rsid w:val="009B469C"/>
    <w:rsid w:val="009B47D7"/>
    <w:rsid w:val="009B7D68"/>
    <w:rsid w:val="009C14FF"/>
    <w:rsid w:val="009C5BCC"/>
    <w:rsid w:val="009C5CA9"/>
    <w:rsid w:val="009C6790"/>
    <w:rsid w:val="009F1EB8"/>
    <w:rsid w:val="00A02295"/>
    <w:rsid w:val="00A07883"/>
    <w:rsid w:val="00A13851"/>
    <w:rsid w:val="00A26CE4"/>
    <w:rsid w:val="00A3335E"/>
    <w:rsid w:val="00A334EF"/>
    <w:rsid w:val="00A433BF"/>
    <w:rsid w:val="00A44851"/>
    <w:rsid w:val="00A60710"/>
    <w:rsid w:val="00A67AB1"/>
    <w:rsid w:val="00A823E1"/>
    <w:rsid w:val="00A94040"/>
    <w:rsid w:val="00AA7C27"/>
    <w:rsid w:val="00AB325A"/>
    <w:rsid w:val="00AC3758"/>
    <w:rsid w:val="00AC489F"/>
    <w:rsid w:val="00AD3EAC"/>
    <w:rsid w:val="00AE2B29"/>
    <w:rsid w:val="00AE5C58"/>
    <w:rsid w:val="00AE6802"/>
    <w:rsid w:val="00AF0858"/>
    <w:rsid w:val="00AF1E80"/>
    <w:rsid w:val="00B10A14"/>
    <w:rsid w:val="00B1427F"/>
    <w:rsid w:val="00B15CFC"/>
    <w:rsid w:val="00B16CFE"/>
    <w:rsid w:val="00B21AFD"/>
    <w:rsid w:val="00B30A37"/>
    <w:rsid w:val="00B33765"/>
    <w:rsid w:val="00B35ED3"/>
    <w:rsid w:val="00B4096B"/>
    <w:rsid w:val="00B42431"/>
    <w:rsid w:val="00B50CB1"/>
    <w:rsid w:val="00B51DA6"/>
    <w:rsid w:val="00B56EBB"/>
    <w:rsid w:val="00B6166B"/>
    <w:rsid w:val="00B75D42"/>
    <w:rsid w:val="00B76106"/>
    <w:rsid w:val="00B917A6"/>
    <w:rsid w:val="00B97078"/>
    <w:rsid w:val="00BB0216"/>
    <w:rsid w:val="00BC5C49"/>
    <w:rsid w:val="00BC77DB"/>
    <w:rsid w:val="00BD163F"/>
    <w:rsid w:val="00BD4581"/>
    <w:rsid w:val="00BF29A7"/>
    <w:rsid w:val="00BF5F58"/>
    <w:rsid w:val="00C06F14"/>
    <w:rsid w:val="00C15141"/>
    <w:rsid w:val="00C15765"/>
    <w:rsid w:val="00C235F0"/>
    <w:rsid w:val="00C23B8D"/>
    <w:rsid w:val="00C30C31"/>
    <w:rsid w:val="00C416E6"/>
    <w:rsid w:val="00C45F24"/>
    <w:rsid w:val="00C51594"/>
    <w:rsid w:val="00C56531"/>
    <w:rsid w:val="00C73502"/>
    <w:rsid w:val="00C7557A"/>
    <w:rsid w:val="00C8273E"/>
    <w:rsid w:val="00C84249"/>
    <w:rsid w:val="00C9241B"/>
    <w:rsid w:val="00C93AA7"/>
    <w:rsid w:val="00C93C7F"/>
    <w:rsid w:val="00C96F8F"/>
    <w:rsid w:val="00CB6DC4"/>
    <w:rsid w:val="00CC29A6"/>
    <w:rsid w:val="00CD0D75"/>
    <w:rsid w:val="00CD39F3"/>
    <w:rsid w:val="00CD57A2"/>
    <w:rsid w:val="00CF045B"/>
    <w:rsid w:val="00D06115"/>
    <w:rsid w:val="00D075BA"/>
    <w:rsid w:val="00D10743"/>
    <w:rsid w:val="00D12C63"/>
    <w:rsid w:val="00D14DF5"/>
    <w:rsid w:val="00D33DA2"/>
    <w:rsid w:val="00D35528"/>
    <w:rsid w:val="00D376D0"/>
    <w:rsid w:val="00D42DC0"/>
    <w:rsid w:val="00D56822"/>
    <w:rsid w:val="00D658BA"/>
    <w:rsid w:val="00D75846"/>
    <w:rsid w:val="00D82E23"/>
    <w:rsid w:val="00D86B20"/>
    <w:rsid w:val="00D872EB"/>
    <w:rsid w:val="00D90BFE"/>
    <w:rsid w:val="00D97056"/>
    <w:rsid w:val="00DA0250"/>
    <w:rsid w:val="00DB476A"/>
    <w:rsid w:val="00DB6993"/>
    <w:rsid w:val="00DB7E4F"/>
    <w:rsid w:val="00DC5F40"/>
    <w:rsid w:val="00DD1C16"/>
    <w:rsid w:val="00DD206E"/>
    <w:rsid w:val="00DD308E"/>
    <w:rsid w:val="00DE2E83"/>
    <w:rsid w:val="00DF45C7"/>
    <w:rsid w:val="00DF70FC"/>
    <w:rsid w:val="00E006A5"/>
    <w:rsid w:val="00E016D3"/>
    <w:rsid w:val="00E03F20"/>
    <w:rsid w:val="00E07A25"/>
    <w:rsid w:val="00E10744"/>
    <w:rsid w:val="00E11172"/>
    <w:rsid w:val="00E15B06"/>
    <w:rsid w:val="00E16552"/>
    <w:rsid w:val="00E2645A"/>
    <w:rsid w:val="00E33F63"/>
    <w:rsid w:val="00E37388"/>
    <w:rsid w:val="00E37E40"/>
    <w:rsid w:val="00E46035"/>
    <w:rsid w:val="00E6043F"/>
    <w:rsid w:val="00E709C3"/>
    <w:rsid w:val="00E710E8"/>
    <w:rsid w:val="00E719A6"/>
    <w:rsid w:val="00E742BB"/>
    <w:rsid w:val="00E7452E"/>
    <w:rsid w:val="00E85674"/>
    <w:rsid w:val="00E97193"/>
    <w:rsid w:val="00EB597E"/>
    <w:rsid w:val="00EC71CC"/>
    <w:rsid w:val="00ED4EFD"/>
    <w:rsid w:val="00EE469C"/>
    <w:rsid w:val="00F0111A"/>
    <w:rsid w:val="00F132AE"/>
    <w:rsid w:val="00F2200E"/>
    <w:rsid w:val="00F23A66"/>
    <w:rsid w:val="00F23ECA"/>
    <w:rsid w:val="00F25C83"/>
    <w:rsid w:val="00F4388C"/>
    <w:rsid w:val="00F45297"/>
    <w:rsid w:val="00F46877"/>
    <w:rsid w:val="00F52CB1"/>
    <w:rsid w:val="00F5391C"/>
    <w:rsid w:val="00F66FD8"/>
    <w:rsid w:val="00F7097A"/>
    <w:rsid w:val="00F743E9"/>
    <w:rsid w:val="00F773CE"/>
    <w:rsid w:val="00F77680"/>
    <w:rsid w:val="00F901AC"/>
    <w:rsid w:val="00F91706"/>
    <w:rsid w:val="00F91DCE"/>
    <w:rsid w:val="00F93694"/>
    <w:rsid w:val="00FA45F5"/>
    <w:rsid w:val="00FA4D7B"/>
    <w:rsid w:val="00FB1580"/>
    <w:rsid w:val="00FC1BB4"/>
    <w:rsid w:val="00FC7938"/>
    <w:rsid w:val="00FC7AD5"/>
    <w:rsid w:val="00FD050C"/>
    <w:rsid w:val="00FD0C4F"/>
    <w:rsid w:val="00FD5460"/>
    <w:rsid w:val="00FF4EFE"/>
    <w:rsid w:val="00FF6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2"/>
    </o:shapelayout>
  </w:shapeDefaults>
  <w:decimalSymbol w:val="."/>
  <w:listSeparator w:val=","/>
  <w15:chartTrackingRefBased/>
  <w15:docId w15:val="{554B6DCC-977B-4E83-B1F0-63D7676BC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74551"/>
    <w:pPr>
      <w:overflowPunct w:val="0"/>
      <w:autoSpaceDE w:val="0"/>
      <w:autoSpaceDN w:val="0"/>
      <w:adjustRightInd w:val="0"/>
      <w:spacing w:after="180"/>
      <w:textAlignment w:val="baseline"/>
    </w:pPr>
    <w:rPr>
      <w:lang w:val="en-GB" w:eastAsia="en-GB"/>
    </w:rPr>
  </w:style>
  <w:style w:type="paragraph" w:styleId="Heading1">
    <w:name w:val="heading 1"/>
    <w:next w:val="Normal"/>
    <w:qFormat/>
    <w:rsid w:val="00374551"/>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en-GB"/>
    </w:rPr>
  </w:style>
  <w:style w:type="paragraph" w:styleId="Heading2">
    <w:name w:val="heading 2"/>
    <w:basedOn w:val="Heading1"/>
    <w:next w:val="Normal"/>
    <w:link w:val="Heading2Char"/>
    <w:qFormat/>
    <w:rsid w:val="00374551"/>
    <w:pPr>
      <w:pBdr>
        <w:top w:val="none" w:sz="0" w:space="0" w:color="auto"/>
      </w:pBdr>
      <w:spacing w:before="180"/>
      <w:outlineLvl w:val="1"/>
    </w:pPr>
    <w:rPr>
      <w:sz w:val="32"/>
    </w:rPr>
  </w:style>
  <w:style w:type="paragraph" w:styleId="Heading3">
    <w:name w:val="heading 3"/>
    <w:basedOn w:val="Heading2"/>
    <w:next w:val="Normal"/>
    <w:link w:val="Heading3Char"/>
    <w:qFormat/>
    <w:rsid w:val="00374551"/>
    <w:pPr>
      <w:spacing w:before="120"/>
      <w:outlineLvl w:val="2"/>
    </w:pPr>
    <w:rPr>
      <w:sz w:val="28"/>
    </w:rPr>
  </w:style>
  <w:style w:type="paragraph" w:styleId="Heading4">
    <w:name w:val="heading 4"/>
    <w:basedOn w:val="Heading3"/>
    <w:next w:val="Normal"/>
    <w:qFormat/>
    <w:rsid w:val="00374551"/>
    <w:pPr>
      <w:ind w:left="1418" w:hanging="1418"/>
      <w:outlineLvl w:val="3"/>
    </w:pPr>
    <w:rPr>
      <w:sz w:val="24"/>
    </w:rPr>
  </w:style>
  <w:style w:type="paragraph" w:styleId="Heading5">
    <w:name w:val="heading 5"/>
    <w:basedOn w:val="Heading4"/>
    <w:next w:val="Normal"/>
    <w:qFormat/>
    <w:rsid w:val="00374551"/>
    <w:pPr>
      <w:ind w:left="1701" w:hanging="1701"/>
      <w:outlineLvl w:val="4"/>
    </w:pPr>
    <w:rPr>
      <w:sz w:val="22"/>
    </w:rPr>
  </w:style>
  <w:style w:type="paragraph" w:styleId="Heading6">
    <w:name w:val="heading 6"/>
    <w:basedOn w:val="Normal"/>
    <w:next w:val="Normal"/>
    <w:semiHidden/>
    <w:qFormat/>
    <w:rsid w:val="00374551"/>
    <w:pPr>
      <w:keepNext/>
      <w:keepLines/>
      <w:numPr>
        <w:ilvl w:val="5"/>
        <w:numId w:val="26"/>
      </w:numPr>
      <w:spacing w:before="120"/>
      <w:outlineLvl w:val="5"/>
    </w:pPr>
    <w:rPr>
      <w:rFonts w:ascii="Arial" w:hAnsi="Arial"/>
    </w:rPr>
  </w:style>
  <w:style w:type="paragraph" w:styleId="Heading7">
    <w:name w:val="heading 7"/>
    <w:basedOn w:val="Normal"/>
    <w:next w:val="Normal"/>
    <w:semiHidden/>
    <w:qFormat/>
    <w:rsid w:val="00374551"/>
    <w:pPr>
      <w:keepNext/>
      <w:keepLines/>
      <w:numPr>
        <w:ilvl w:val="6"/>
        <w:numId w:val="26"/>
      </w:numPr>
      <w:spacing w:before="120"/>
      <w:outlineLvl w:val="6"/>
    </w:pPr>
    <w:rPr>
      <w:rFonts w:ascii="Arial" w:hAnsi="Arial"/>
    </w:rPr>
  </w:style>
  <w:style w:type="paragraph" w:styleId="Heading8">
    <w:name w:val="heading 8"/>
    <w:basedOn w:val="Heading1"/>
    <w:next w:val="Normal"/>
    <w:qFormat/>
    <w:rsid w:val="00374551"/>
    <w:pPr>
      <w:ind w:left="0" w:firstLine="0"/>
      <w:outlineLvl w:val="7"/>
    </w:pPr>
  </w:style>
  <w:style w:type="paragraph" w:styleId="Heading9">
    <w:name w:val="heading 9"/>
    <w:basedOn w:val="Heading8"/>
    <w:next w:val="Normal"/>
    <w:qFormat/>
    <w:rsid w:val="00374551"/>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BodyText">
    <w:name w:val="Body Text"/>
    <w:basedOn w:val="Normal"/>
    <w:link w:val="BodyTextChar"/>
    <w:rsid w:val="00374551"/>
    <w:pPr>
      <w:spacing w:after="120"/>
    </w:pPr>
  </w:style>
  <w:style w:type="paragraph" w:styleId="List">
    <w:name w:val="List"/>
    <w:basedOn w:val="Normal"/>
    <w:rsid w:val="00374551"/>
    <w:pPr>
      <w:ind w:left="283" w:hanging="283"/>
      <w:contextualSpacing/>
    </w:pPr>
  </w:style>
  <w:style w:type="paragraph" w:styleId="TOC8">
    <w:name w:val="toc 8"/>
    <w:basedOn w:val="TOC1"/>
    <w:uiPriority w:val="39"/>
    <w:pPr>
      <w:spacing w:before="180"/>
      <w:ind w:left="2693" w:hanging="2693"/>
    </w:pPr>
    <w:rPr>
      <w:b/>
    </w:rPr>
  </w:style>
  <w:style w:type="paragraph" w:styleId="TOC1">
    <w:name w:val="toc 1"/>
    <w:basedOn w:val="Normal"/>
    <w:uiPriority w:val="39"/>
    <w:pPr>
      <w:keepNext/>
      <w:keepLines/>
      <w:tabs>
        <w:tab w:val="right" w:leader="dot" w:pos="9639"/>
      </w:tabs>
      <w:spacing w:before="120" w:after="0"/>
      <w:ind w:left="567" w:right="425" w:hanging="567"/>
    </w:pPr>
    <w:rPr>
      <w:sz w:val="22"/>
      <w:lang w:val="en-AU"/>
    </w:rPr>
  </w:style>
  <w:style w:type="table" w:styleId="GridTable1Light">
    <w:name w:val="Grid Table 1 Light"/>
    <w:basedOn w:val="TableNormal"/>
    <w:uiPriority w:val="46"/>
    <w:rsid w:val="00374551"/>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ZGSM">
    <w:name w:val="ZGSM"/>
    <w:rsid w:val="00374551"/>
  </w:style>
  <w:style w:type="table" w:styleId="LightGrid">
    <w:name w:val="Light Grid"/>
    <w:basedOn w:val="TableNormal"/>
    <w:uiPriority w:val="62"/>
    <w:semiHidden/>
    <w:unhideWhenUsed/>
    <w:rsid w:val="00374551"/>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List2">
    <w:name w:val="List 2"/>
    <w:basedOn w:val="Normal"/>
    <w:rsid w:val="00374551"/>
    <w:pPr>
      <w:ind w:left="566" w:hanging="283"/>
      <w:contextualSpacing/>
    </w:pPr>
  </w:style>
  <w:style w:type="paragraph" w:styleId="List3">
    <w:name w:val="List 3"/>
    <w:basedOn w:val="Normal"/>
    <w:rsid w:val="00374551"/>
    <w:pPr>
      <w:ind w:left="849" w:hanging="283"/>
      <w:contextualSpacing/>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semiHidden/>
    <w:pPr>
      <w:keepLines/>
      <w:spacing w:after="0"/>
    </w:pPr>
  </w:style>
  <w:style w:type="table" w:styleId="LightGrid-Accent1">
    <w:name w:val="Light Grid Accent 1"/>
    <w:basedOn w:val="TableNormal"/>
    <w:uiPriority w:val="62"/>
    <w:semiHidden/>
    <w:unhideWhenUsed/>
    <w:rsid w:val="00374551"/>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paragraph" w:customStyle="1" w:styleId="TT">
    <w:name w:val="TT"/>
    <w:basedOn w:val="Heading1"/>
    <w:next w:val="Normal"/>
    <w:rsid w:val="00374551"/>
    <w:pPr>
      <w:outlineLvl w:val="9"/>
    </w:pPr>
  </w:style>
  <w:style w:type="table" w:styleId="GridTable1Light-Accent1">
    <w:name w:val="Grid Table 1 Light Accent 1"/>
    <w:basedOn w:val="TableNormal"/>
    <w:uiPriority w:val="46"/>
    <w:rsid w:val="00374551"/>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74551"/>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74551"/>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PlainTable1">
    <w:name w:val="Plain Table 1"/>
    <w:basedOn w:val="TableNormal"/>
    <w:uiPriority w:val="41"/>
    <w:rsid w:val="00374551"/>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NO">
    <w:name w:val="NO"/>
    <w:basedOn w:val="Normal"/>
    <w:link w:val="NOChar"/>
    <w:qFormat/>
    <w:rsid w:val="00374551"/>
    <w:pPr>
      <w:keepLines/>
      <w:ind w:left="1135" w:hanging="851"/>
    </w:pPr>
  </w:style>
  <w:style w:type="table" w:styleId="PlainTable2">
    <w:name w:val="Plain Table 2"/>
    <w:basedOn w:val="TableNormal"/>
    <w:uiPriority w:val="42"/>
    <w:rsid w:val="00374551"/>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B4">
    <w:name w:val="B4"/>
    <w:basedOn w:val="List4"/>
    <w:rsid w:val="00374551"/>
    <w:pPr>
      <w:ind w:left="1418" w:hanging="284"/>
      <w:contextualSpacing w:val="0"/>
    </w:pPr>
  </w:style>
  <w:style w:type="paragraph" w:customStyle="1" w:styleId="TAL">
    <w:name w:val="TAL"/>
    <w:basedOn w:val="Normal"/>
    <w:rsid w:val="00374551"/>
    <w:pPr>
      <w:keepNext/>
      <w:keepLines/>
      <w:spacing w:after="0"/>
    </w:pPr>
    <w:rPr>
      <w:rFonts w:ascii="Arial" w:hAnsi="Arial"/>
      <w:sz w:val="18"/>
    </w:rPr>
  </w:style>
  <w:style w:type="table" w:styleId="ListTable1Light">
    <w:name w:val="List Table 1 Light"/>
    <w:basedOn w:val="TableNormal"/>
    <w:uiPriority w:val="46"/>
    <w:rsid w:val="00374551"/>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Accent1">
    <w:name w:val="List Table 1 Light Accent 1"/>
    <w:basedOn w:val="TableNormal"/>
    <w:uiPriority w:val="46"/>
    <w:rsid w:val="00374551"/>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1Light-Accent2">
    <w:name w:val="List Table 1 Light Accent 2"/>
    <w:basedOn w:val="TableNormal"/>
    <w:uiPriority w:val="46"/>
    <w:rsid w:val="00374551"/>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paragraph" w:customStyle="1" w:styleId="TAH">
    <w:name w:val="TAH"/>
    <w:basedOn w:val="TAC"/>
    <w:rsid w:val="00374551"/>
    <w:rPr>
      <w:b/>
    </w:rPr>
  </w:style>
  <w:style w:type="paragraph" w:styleId="List4">
    <w:name w:val="List 4"/>
    <w:basedOn w:val="Normal"/>
    <w:rsid w:val="00374551"/>
    <w:pPr>
      <w:ind w:left="1132" w:hanging="283"/>
      <w:contextualSpacing/>
    </w:pPr>
  </w:style>
  <w:style w:type="table" w:styleId="LightGrid-Accent2">
    <w:name w:val="Light Grid Accent 2"/>
    <w:basedOn w:val="TableNormal"/>
    <w:uiPriority w:val="62"/>
    <w:semiHidden/>
    <w:unhideWhenUsed/>
    <w:rsid w:val="00374551"/>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paragraph" w:customStyle="1" w:styleId="EX">
    <w:name w:val="EX"/>
    <w:basedOn w:val="Normal"/>
    <w:rsid w:val="00374551"/>
    <w:pPr>
      <w:keepLines/>
      <w:ind w:left="1702" w:hanging="1418"/>
    </w:pPr>
  </w:style>
  <w:style w:type="paragraph" w:customStyle="1" w:styleId="FP">
    <w:name w:val="FP"/>
    <w:basedOn w:val="Normal"/>
    <w:rsid w:val="00374551"/>
    <w:pPr>
      <w:spacing w:after="0"/>
    </w:pPr>
  </w:style>
  <w:style w:type="table" w:styleId="PlainTable3">
    <w:name w:val="Plain Table 3"/>
    <w:basedOn w:val="TableNormal"/>
    <w:uiPriority w:val="43"/>
    <w:rsid w:val="00374551"/>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customStyle="1" w:styleId="EW">
    <w:name w:val="EW"/>
    <w:basedOn w:val="EX"/>
    <w:rsid w:val="00374551"/>
    <w:pPr>
      <w:spacing w:after="0"/>
    </w:pPr>
  </w:style>
  <w:style w:type="paragraph" w:customStyle="1" w:styleId="B1">
    <w:name w:val="B1"/>
    <w:basedOn w:val="List"/>
    <w:link w:val="B1Char"/>
    <w:rsid w:val="00374551"/>
    <w:pPr>
      <w:ind w:left="568" w:hanging="284"/>
      <w:contextualSpacing w:val="0"/>
    </w:pPr>
  </w:style>
  <w:style w:type="paragraph" w:customStyle="1" w:styleId="B5">
    <w:name w:val="B5"/>
    <w:basedOn w:val="List5"/>
    <w:rsid w:val="00374551"/>
    <w:pPr>
      <w:ind w:left="1702" w:hanging="284"/>
      <w:contextualSpacing w:val="0"/>
    </w:pPr>
  </w:style>
  <w:style w:type="paragraph" w:styleId="List5">
    <w:name w:val="List 5"/>
    <w:basedOn w:val="Normal"/>
    <w:rsid w:val="00374551"/>
    <w:pPr>
      <w:ind w:left="1415" w:hanging="283"/>
      <w:contextualSpacing/>
    </w:pPr>
  </w:style>
  <w:style w:type="table" w:styleId="ListTable1Light-Accent3">
    <w:name w:val="List Table 1 Light Accent 3"/>
    <w:basedOn w:val="TableNormal"/>
    <w:uiPriority w:val="46"/>
    <w:rsid w:val="00374551"/>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ListBullet">
    <w:name w:val="List Bullet"/>
    <w:basedOn w:val="Normal"/>
    <w:rsid w:val="00374551"/>
    <w:pPr>
      <w:ind w:left="568" w:hanging="284"/>
    </w:pPr>
  </w:style>
  <w:style w:type="table" w:styleId="GridTable1Light-Accent4">
    <w:name w:val="Grid Table 1 Light Accent 4"/>
    <w:basedOn w:val="TableNormal"/>
    <w:uiPriority w:val="46"/>
    <w:rsid w:val="00374551"/>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paragraph" w:customStyle="1" w:styleId="TH">
    <w:name w:val="TH"/>
    <w:basedOn w:val="Normal"/>
    <w:rsid w:val="00374551"/>
    <w:pPr>
      <w:keepNext/>
      <w:keepLines/>
      <w:spacing w:before="60"/>
      <w:jc w:val="center"/>
    </w:pPr>
    <w:rPr>
      <w:rFonts w:ascii="Arial" w:hAnsi="Arial"/>
      <w:b/>
    </w:rPr>
  </w:style>
  <w:style w:type="paragraph" w:customStyle="1" w:styleId="ZA">
    <w:name w:val="ZA"/>
    <w:rsid w:val="00374551"/>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en-GB"/>
    </w:rPr>
  </w:style>
  <w:style w:type="paragraph" w:customStyle="1" w:styleId="ZB">
    <w:name w:val="ZB"/>
    <w:rsid w:val="00374551"/>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en-GB"/>
    </w:rPr>
  </w:style>
  <w:style w:type="paragraph" w:customStyle="1" w:styleId="ZT">
    <w:name w:val="ZT"/>
    <w:rsid w:val="00374551"/>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GB"/>
    </w:rPr>
  </w:style>
  <w:style w:type="paragraph" w:customStyle="1" w:styleId="ZU">
    <w:name w:val="ZU"/>
    <w:rsid w:val="00374551"/>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en-GB"/>
    </w:rPr>
  </w:style>
  <w:style w:type="paragraph" w:customStyle="1" w:styleId="EQ">
    <w:name w:val="EQ"/>
    <w:basedOn w:val="Normal"/>
    <w:next w:val="Normal"/>
    <w:rsid w:val="00374551"/>
    <w:pPr>
      <w:keepLines/>
      <w:tabs>
        <w:tab w:val="center" w:pos="4536"/>
        <w:tab w:val="right" w:pos="9072"/>
      </w:tabs>
    </w:pPr>
    <w:rPr>
      <w:noProof/>
    </w:rPr>
  </w:style>
  <w:style w:type="paragraph" w:customStyle="1" w:styleId="EditorsNote">
    <w:name w:val="Editor's Note"/>
    <w:basedOn w:val="NO"/>
    <w:rsid w:val="00374551"/>
    <w:rPr>
      <w:color w:val="FF0000"/>
    </w:rPr>
  </w:style>
  <w:style w:type="paragraph" w:customStyle="1" w:styleId="TF">
    <w:name w:val="TF"/>
    <w:basedOn w:val="TH"/>
    <w:rsid w:val="00374551"/>
    <w:pPr>
      <w:keepNext w:val="0"/>
      <w:spacing w:before="0" w:after="240"/>
    </w:pPr>
  </w:style>
  <w:style w:type="paragraph" w:customStyle="1" w:styleId="H6">
    <w:name w:val="H6"/>
    <w:basedOn w:val="Heading5"/>
    <w:next w:val="Normal"/>
    <w:rsid w:val="00374551"/>
    <w:pPr>
      <w:ind w:left="1985" w:hanging="1985"/>
      <w:outlineLvl w:val="9"/>
    </w:pPr>
    <w:rPr>
      <w:sz w:val="20"/>
    </w:rPr>
  </w:style>
  <w:style w:type="table" w:styleId="ListTable1Light-Accent4">
    <w:name w:val="List Table 1 Light Accent 4"/>
    <w:basedOn w:val="TableNormal"/>
    <w:uiPriority w:val="46"/>
    <w:rsid w:val="00374551"/>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1Light-Accent5">
    <w:name w:val="List Table 1 Light Accent 5"/>
    <w:basedOn w:val="TableNormal"/>
    <w:uiPriority w:val="46"/>
    <w:rsid w:val="00374551"/>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1Light-Accent6">
    <w:name w:val="List Table 1 Light Accent 6"/>
    <w:basedOn w:val="TableNormal"/>
    <w:uiPriority w:val="46"/>
    <w:rsid w:val="00374551"/>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2">
    <w:name w:val="List Table 2"/>
    <w:basedOn w:val="TableNormal"/>
    <w:uiPriority w:val="47"/>
    <w:rsid w:val="00374551"/>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2-Accent1">
    <w:name w:val="List Table 2 Accent 1"/>
    <w:basedOn w:val="TableNormal"/>
    <w:uiPriority w:val="47"/>
    <w:rsid w:val="00374551"/>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2-Accent2">
    <w:name w:val="List Table 2 Accent 2"/>
    <w:basedOn w:val="TableNormal"/>
    <w:uiPriority w:val="47"/>
    <w:rsid w:val="00374551"/>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2-Accent3">
    <w:name w:val="List Table 2 Accent 3"/>
    <w:basedOn w:val="TableNormal"/>
    <w:uiPriority w:val="47"/>
    <w:rsid w:val="00374551"/>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customStyle="1" w:styleId="B2">
    <w:name w:val="B2"/>
    <w:basedOn w:val="List2"/>
    <w:rsid w:val="00374551"/>
    <w:pPr>
      <w:ind w:left="851" w:hanging="284"/>
      <w:contextualSpacing w:val="0"/>
    </w:pPr>
  </w:style>
  <w:style w:type="paragraph" w:customStyle="1" w:styleId="B3">
    <w:name w:val="B3"/>
    <w:basedOn w:val="List3"/>
    <w:rsid w:val="00374551"/>
    <w:pPr>
      <w:ind w:left="1135" w:hanging="284"/>
      <w:contextualSpacing w:val="0"/>
    </w:pPr>
  </w:style>
  <w:style w:type="character" w:customStyle="1" w:styleId="BodyTextChar">
    <w:name w:val="Body Text Char"/>
    <w:link w:val="BodyText"/>
    <w:rsid w:val="00374551"/>
    <w:rPr>
      <w:lang w:eastAsia="en-US"/>
    </w:rPr>
  </w:style>
  <w:style w:type="table" w:styleId="ColorfulGrid">
    <w:name w:val="Colorful Grid"/>
    <w:basedOn w:val="TableNormal"/>
    <w:uiPriority w:val="73"/>
    <w:semiHidden/>
    <w:unhideWhenUsed/>
    <w:rsid w:val="00374551"/>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paragraph" w:customStyle="1" w:styleId="LD">
    <w:name w:val="LD"/>
    <w:rsid w:val="00374551"/>
    <w:pPr>
      <w:keepNext/>
      <w:keepLines/>
      <w:overflowPunct w:val="0"/>
      <w:autoSpaceDE w:val="0"/>
      <w:autoSpaceDN w:val="0"/>
      <w:adjustRightInd w:val="0"/>
      <w:spacing w:line="180" w:lineRule="exact"/>
      <w:textAlignment w:val="baseline"/>
    </w:pPr>
    <w:rPr>
      <w:rFonts w:ascii="Courier New" w:hAnsi="Courier New"/>
      <w:noProof/>
      <w:lang w:val="en-GB" w:eastAsia="en-GB"/>
    </w:rPr>
  </w:style>
  <w:style w:type="paragraph" w:customStyle="1" w:styleId="ZV">
    <w:name w:val="ZV"/>
    <w:basedOn w:val="ZU"/>
    <w:rsid w:val="00374551"/>
    <w:pPr>
      <w:framePr w:wrap="notBeside" w:y="16161"/>
    </w:pPr>
  </w:style>
  <w:style w:type="table" w:styleId="LightGrid-Accent3">
    <w:name w:val="Light Grid Accent 3"/>
    <w:basedOn w:val="TableNormal"/>
    <w:uiPriority w:val="62"/>
    <w:semiHidden/>
    <w:unhideWhenUsed/>
    <w:rsid w:val="00374551"/>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LightGrid-Accent4">
    <w:name w:val="Light Grid Accent 4"/>
    <w:basedOn w:val="TableNormal"/>
    <w:uiPriority w:val="62"/>
    <w:semiHidden/>
    <w:unhideWhenUsed/>
    <w:rsid w:val="00374551"/>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ColorfulGrid-Accent1">
    <w:name w:val="Colorful Grid Accent 1"/>
    <w:basedOn w:val="TableNormal"/>
    <w:uiPriority w:val="73"/>
    <w:semiHidden/>
    <w:unhideWhenUsed/>
    <w:rsid w:val="00374551"/>
    <w:rPr>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styleId="PlainTable4">
    <w:name w:val="Plain Table 4"/>
    <w:basedOn w:val="TableNormal"/>
    <w:uiPriority w:val="44"/>
    <w:rsid w:val="0037455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3Deffects1">
    <w:name w:val="Table 3D effects 1"/>
    <w:basedOn w:val="TableNormal"/>
    <w:rsid w:val="00374551"/>
    <w:pPr>
      <w:widowControl w:val="0"/>
      <w:spacing w:after="18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ColorfulGrid-Accent2">
    <w:name w:val="Colorful Grid Accent 2"/>
    <w:basedOn w:val="TableNormal"/>
    <w:uiPriority w:val="73"/>
    <w:semiHidden/>
    <w:unhideWhenUsed/>
    <w:rsid w:val="00374551"/>
    <w:rPr>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PlainTable5">
    <w:name w:val="Plain Table 5"/>
    <w:basedOn w:val="TableNormal"/>
    <w:uiPriority w:val="45"/>
    <w:rsid w:val="00374551"/>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ColorfulGrid-Accent3">
    <w:name w:val="Colorful Grid Accent 3"/>
    <w:basedOn w:val="TableNormal"/>
    <w:uiPriority w:val="73"/>
    <w:semiHidden/>
    <w:unhideWhenUsed/>
    <w:rsid w:val="00374551"/>
    <w:rPr>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ColorfulGrid-Accent4">
    <w:name w:val="Colorful Grid Accent 4"/>
    <w:basedOn w:val="TableNormal"/>
    <w:uiPriority w:val="73"/>
    <w:semiHidden/>
    <w:unhideWhenUsed/>
    <w:rsid w:val="00374551"/>
    <w:rPr>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ColorfulGrid-Accent5">
    <w:name w:val="Colorful Grid Accent 5"/>
    <w:basedOn w:val="TableNormal"/>
    <w:uiPriority w:val="73"/>
    <w:semiHidden/>
    <w:unhideWhenUsed/>
    <w:rsid w:val="00374551"/>
    <w:rPr>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ColorfulGrid-Accent6">
    <w:name w:val="Colorful Grid Accent 6"/>
    <w:basedOn w:val="TableNormal"/>
    <w:uiPriority w:val="73"/>
    <w:semiHidden/>
    <w:unhideWhenUsed/>
    <w:rsid w:val="00374551"/>
    <w:rPr>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styleId="ColorfulList">
    <w:name w:val="Colorful List"/>
    <w:basedOn w:val="TableNormal"/>
    <w:uiPriority w:val="72"/>
    <w:semiHidden/>
    <w:unhideWhenUsed/>
    <w:rsid w:val="00374551"/>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GridTable1Light-Accent5">
    <w:name w:val="Grid Table 1 Light Accent 5"/>
    <w:basedOn w:val="TableNormal"/>
    <w:uiPriority w:val="46"/>
    <w:rsid w:val="00374551"/>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character" w:styleId="Hyperlink">
    <w:name w:val="Hyperlink"/>
    <w:uiPriority w:val="99"/>
    <w:rPr>
      <w:color w:val="0000FF"/>
      <w:u w:val="single"/>
    </w:rPr>
  </w:style>
  <w:style w:type="table" w:styleId="ColorfulList-Accent1">
    <w:name w:val="Colorful List Accent 1"/>
    <w:basedOn w:val="TableNormal"/>
    <w:uiPriority w:val="72"/>
    <w:semiHidden/>
    <w:unhideWhenUsed/>
    <w:rsid w:val="00374551"/>
    <w:rPr>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ColorfulList-Accent2">
    <w:name w:val="Colorful List Accent 2"/>
    <w:basedOn w:val="TableNormal"/>
    <w:uiPriority w:val="72"/>
    <w:semiHidden/>
    <w:unhideWhenUsed/>
    <w:rsid w:val="00374551"/>
    <w:rPr>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ColorfulList-Accent3">
    <w:name w:val="Colorful List Accent 3"/>
    <w:basedOn w:val="TableNormal"/>
    <w:uiPriority w:val="72"/>
    <w:semiHidden/>
    <w:unhideWhenUsed/>
    <w:rsid w:val="00374551"/>
    <w:rPr>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TableGrid">
    <w:name w:val="Table Grid"/>
    <w:basedOn w:val="TableNormal"/>
    <w:rsid w:val="00F5391C"/>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F5391C"/>
    <w:rPr>
      <w:b/>
      <w:bCs/>
    </w:rPr>
  </w:style>
  <w:style w:type="table" w:styleId="ColorfulList-Accent4">
    <w:name w:val="Colorful List Accent 4"/>
    <w:basedOn w:val="TableNormal"/>
    <w:uiPriority w:val="72"/>
    <w:semiHidden/>
    <w:unhideWhenUsed/>
    <w:rsid w:val="00374551"/>
    <w:rPr>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ColorfulList-Accent5">
    <w:name w:val="Colorful List Accent 5"/>
    <w:basedOn w:val="TableNormal"/>
    <w:uiPriority w:val="72"/>
    <w:semiHidden/>
    <w:unhideWhenUsed/>
    <w:rsid w:val="00374551"/>
    <w:rPr>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character" w:customStyle="1" w:styleId="B1Char">
    <w:name w:val="B1 Char"/>
    <w:link w:val="B1"/>
    <w:rsid w:val="00D12C63"/>
  </w:style>
  <w:style w:type="character" w:customStyle="1" w:styleId="Heading3Char">
    <w:name w:val="Heading 3 Char"/>
    <w:link w:val="Heading3"/>
    <w:rsid w:val="00385154"/>
    <w:rPr>
      <w:rFonts w:ascii="Arial" w:hAnsi="Arial"/>
      <w:sz w:val="28"/>
    </w:rPr>
  </w:style>
  <w:style w:type="character" w:customStyle="1" w:styleId="Heading2Char">
    <w:name w:val="Heading 2 Char"/>
    <w:link w:val="Heading2"/>
    <w:rsid w:val="00892D34"/>
    <w:rPr>
      <w:rFonts w:ascii="Arial" w:hAnsi="Arial"/>
      <w:sz w:val="32"/>
    </w:rPr>
  </w:style>
  <w:style w:type="table" w:styleId="ColorfulList-Accent6">
    <w:name w:val="Colorful List Accent 6"/>
    <w:basedOn w:val="TableNormal"/>
    <w:uiPriority w:val="72"/>
    <w:semiHidden/>
    <w:unhideWhenUsed/>
    <w:rsid w:val="00374551"/>
    <w:rPr>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17CC1"/>
      </w:tcPr>
    </w:tblStylePr>
    <w:tblStylePr w:type="lastRow">
      <w:rPr>
        <w:b/>
        <w:bCs/>
        <w:color w:val="317CC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character" w:customStyle="1" w:styleId="NOChar">
    <w:name w:val="NO Char"/>
    <w:link w:val="NO"/>
    <w:qFormat/>
    <w:rsid w:val="005C2F74"/>
  </w:style>
  <w:style w:type="paragraph" w:styleId="CommentText">
    <w:name w:val="annotation text"/>
    <w:basedOn w:val="Normal"/>
    <w:link w:val="CommentTextChar"/>
    <w:rsid w:val="008D51C0"/>
  </w:style>
  <w:style w:type="character" w:customStyle="1" w:styleId="CommentTextChar">
    <w:name w:val="Comment Text Char"/>
    <w:link w:val="CommentText"/>
    <w:rsid w:val="008D51C0"/>
    <w:rPr>
      <w:lang w:eastAsia="en-US"/>
    </w:rPr>
  </w:style>
  <w:style w:type="table" w:styleId="GridTable1Light-Accent6">
    <w:name w:val="Grid Table 1 Light Accent 6"/>
    <w:basedOn w:val="TableNormal"/>
    <w:uiPriority w:val="46"/>
    <w:rsid w:val="00374551"/>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ColorfulShading">
    <w:name w:val="Colorful Shading"/>
    <w:basedOn w:val="TableNormal"/>
    <w:uiPriority w:val="71"/>
    <w:semiHidden/>
    <w:unhideWhenUsed/>
    <w:rsid w:val="00374551"/>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semiHidden/>
    <w:unhideWhenUsed/>
    <w:rsid w:val="00374551"/>
    <w:rPr>
      <w:color w:val="000000"/>
    </w:rPr>
    <w:tblPr>
      <w:tblStyleRowBandSize w:val="1"/>
      <w:tblStyleColBandSize w:val="1"/>
      <w:tblBorders>
        <w:top w:val="single" w:sz="24" w:space="0" w:color="ED7D31"/>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semiHidden/>
    <w:unhideWhenUsed/>
    <w:rsid w:val="00374551"/>
    <w:rPr>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semiHidden/>
    <w:unhideWhenUsed/>
    <w:rsid w:val="00374551"/>
    <w:rPr>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ColorfulShading-Accent4">
    <w:name w:val="Colorful Shading Accent 4"/>
    <w:basedOn w:val="TableNormal"/>
    <w:uiPriority w:val="71"/>
    <w:semiHidden/>
    <w:unhideWhenUsed/>
    <w:rsid w:val="00374551"/>
    <w:rPr>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semiHidden/>
    <w:unhideWhenUsed/>
    <w:rsid w:val="00374551"/>
    <w:rPr>
      <w:color w:val="000000"/>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semiHidden/>
    <w:unhideWhenUsed/>
    <w:rsid w:val="00374551"/>
    <w:rPr>
      <w:color w:val="000000"/>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table" w:styleId="DarkList">
    <w:name w:val="Dark List"/>
    <w:basedOn w:val="TableNormal"/>
    <w:uiPriority w:val="70"/>
    <w:semiHidden/>
    <w:unhideWhenUsed/>
    <w:rsid w:val="00374551"/>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semiHidden/>
    <w:unhideWhenUsed/>
    <w:rsid w:val="00374551"/>
    <w:rPr>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table" w:styleId="DarkList-Accent2">
    <w:name w:val="Dark List Accent 2"/>
    <w:basedOn w:val="TableNormal"/>
    <w:uiPriority w:val="70"/>
    <w:semiHidden/>
    <w:unhideWhenUsed/>
    <w:rsid w:val="00374551"/>
    <w:rPr>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paragraph" w:customStyle="1" w:styleId="NF">
    <w:name w:val="NF"/>
    <w:basedOn w:val="NO"/>
    <w:rsid w:val="00374551"/>
    <w:pPr>
      <w:keepNext/>
      <w:spacing w:after="0"/>
    </w:pPr>
    <w:rPr>
      <w:rFonts w:ascii="Arial" w:hAnsi="Arial"/>
      <w:sz w:val="18"/>
    </w:rPr>
  </w:style>
  <w:style w:type="table" w:styleId="DarkList-Accent3">
    <w:name w:val="Dark List Accent 3"/>
    <w:basedOn w:val="TableNormal"/>
    <w:uiPriority w:val="70"/>
    <w:semiHidden/>
    <w:unhideWhenUsed/>
    <w:rsid w:val="00374551"/>
    <w:rPr>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DarkList-Accent4">
    <w:name w:val="Dark List Accent 4"/>
    <w:basedOn w:val="TableNormal"/>
    <w:uiPriority w:val="70"/>
    <w:semiHidden/>
    <w:unhideWhenUsed/>
    <w:rsid w:val="00374551"/>
    <w:rPr>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DarkList-Accent5">
    <w:name w:val="Dark List Accent 5"/>
    <w:basedOn w:val="TableNormal"/>
    <w:uiPriority w:val="70"/>
    <w:semiHidden/>
    <w:unhideWhenUsed/>
    <w:rsid w:val="00374551"/>
    <w:rPr>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DarkList-Accent6">
    <w:name w:val="Dark List Accent 6"/>
    <w:basedOn w:val="TableNormal"/>
    <w:uiPriority w:val="70"/>
    <w:semiHidden/>
    <w:unhideWhenUsed/>
    <w:rsid w:val="00374551"/>
    <w:rPr>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table" w:styleId="GridTable2">
    <w:name w:val="Grid Table 2"/>
    <w:basedOn w:val="TableNormal"/>
    <w:uiPriority w:val="47"/>
    <w:rsid w:val="00374551"/>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2-Accent1">
    <w:name w:val="Grid Table 2 Accent 1"/>
    <w:basedOn w:val="TableNormal"/>
    <w:uiPriority w:val="47"/>
    <w:rsid w:val="00374551"/>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2-Accent2">
    <w:name w:val="Grid Table 2 Accent 2"/>
    <w:basedOn w:val="TableNormal"/>
    <w:uiPriority w:val="47"/>
    <w:rsid w:val="00374551"/>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2-Accent3">
    <w:name w:val="Grid Table 2 Accent 3"/>
    <w:basedOn w:val="TableNormal"/>
    <w:uiPriority w:val="47"/>
    <w:rsid w:val="00374551"/>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4">
    <w:name w:val="Grid Table 2 Accent 4"/>
    <w:basedOn w:val="TableNormal"/>
    <w:uiPriority w:val="47"/>
    <w:rsid w:val="00374551"/>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2-Accent5">
    <w:name w:val="Grid Table 2 Accent 5"/>
    <w:basedOn w:val="TableNormal"/>
    <w:uiPriority w:val="47"/>
    <w:rsid w:val="00374551"/>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2-Accent6">
    <w:name w:val="Grid Table 2 Accent 6"/>
    <w:basedOn w:val="TableNormal"/>
    <w:uiPriority w:val="47"/>
    <w:rsid w:val="00374551"/>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3">
    <w:name w:val="Grid Table 3"/>
    <w:basedOn w:val="TableNormal"/>
    <w:uiPriority w:val="48"/>
    <w:rsid w:val="00374551"/>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3-Accent1">
    <w:name w:val="Grid Table 3 Accent 1"/>
    <w:basedOn w:val="TableNormal"/>
    <w:uiPriority w:val="48"/>
    <w:rsid w:val="0037455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3-Accent2">
    <w:name w:val="Grid Table 3 Accent 2"/>
    <w:basedOn w:val="TableNormal"/>
    <w:uiPriority w:val="48"/>
    <w:rsid w:val="00374551"/>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3-Accent3">
    <w:name w:val="Grid Table 3 Accent 3"/>
    <w:basedOn w:val="TableNormal"/>
    <w:uiPriority w:val="48"/>
    <w:rsid w:val="00374551"/>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3-Accent4">
    <w:name w:val="Grid Table 3 Accent 4"/>
    <w:basedOn w:val="TableNormal"/>
    <w:uiPriority w:val="48"/>
    <w:rsid w:val="00374551"/>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3-Accent5">
    <w:name w:val="Grid Table 3 Accent 5"/>
    <w:basedOn w:val="TableNormal"/>
    <w:uiPriority w:val="48"/>
    <w:rsid w:val="00374551"/>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3-Accent6">
    <w:name w:val="Grid Table 3 Accent 6"/>
    <w:basedOn w:val="TableNormal"/>
    <w:uiPriority w:val="48"/>
    <w:rsid w:val="00374551"/>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GridTable4">
    <w:name w:val="Grid Table 4"/>
    <w:basedOn w:val="TableNormal"/>
    <w:uiPriority w:val="49"/>
    <w:rsid w:val="00374551"/>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Accent1">
    <w:name w:val="Grid Table 4 Accent 1"/>
    <w:basedOn w:val="TableNormal"/>
    <w:uiPriority w:val="49"/>
    <w:rsid w:val="0037455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2">
    <w:name w:val="Grid Table 4 Accent 2"/>
    <w:basedOn w:val="TableNormal"/>
    <w:uiPriority w:val="49"/>
    <w:rsid w:val="00374551"/>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4-Accent3">
    <w:name w:val="Grid Table 4 Accent 3"/>
    <w:basedOn w:val="TableNormal"/>
    <w:uiPriority w:val="49"/>
    <w:rsid w:val="00374551"/>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4-Accent4">
    <w:name w:val="Grid Table 4 Accent 4"/>
    <w:basedOn w:val="TableNormal"/>
    <w:uiPriority w:val="49"/>
    <w:rsid w:val="00374551"/>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4-Accent5">
    <w:name w:val="Grid Table 4 Accent 5"/>
    <w:basedOn w:val="TableNormal"/>
    <w:uiPriority w:val="49"/>
    <w:rsid w:val="00374551"/>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Accent6">
    <w:name w:val="Grid Table 4 Accent 6"/>
    <w:basedOn w:val="TableNormal"/>
    <w:uiPriority w:val="49"/>
    <w:rsid w:val="00374551"/>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5Dark">
    <w:name w:val="Grid Table 5 Dark"/>
    <w:basedOn w:val="TableNormal"/>
    <w:uiPriority w:val="50"/>
    <w:rsid w:val="0037455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1">
    <w:name w:val="Grid Table 5 Dark Accent 1"/>
    <w:basedOn w:val="TableNormal"/>
    <w:uiPriority w:val="50"/>
    <w:rsid w:val="0037455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GridTable5Dark-Accent2">
    <w:name w:val="Grid Table 5 Dark Accent 2"/>
    <w:basedOn w:val="TableNormal"/>
    <w:uiPriority w:val="50"/>
    <w:rsid w:val="0037455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5Dark-Accent3">
    <w:name w:val="Grid Table 5 Dark Accent 3"/>
    <w:basedOn w:val="TableNormal"/>
    <w:uiPriority w:val="50"/>
    <w:rsid w:val="0037455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4">
    <w:name w:val="Grid Table 5 Dark Accent 4"/>
    <w:basedOn w:val="TableNormal"/>
    <w:uiPriority w:val="50"/>
    <w:rsid w:val="0037455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GridTable5Dark-Accent5">
    <w:name w:val="Grid Table 5 Dark Accent 5"/>
    <w:basedOn w:val="TableNormal"/>
    <w:uiPriority w:val="50"/>
    <w:rsid w:val="0037455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5Dark-Accent6">
    <w:name w:val="Grid Table 5 Dark Accent 6"/>
    <w:basedOn w:val="TableNormal"/>
    <w:uiPriority w:val="50"/>
    <w:rsid w:val="0037455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6Colorful">
    <w:name w:val="Grid Table 6 Colorful"/>
    <w:basedOn w:val="TableNormal"/>
    <w:uiPriority w:val="51"/>
    <w:rsid w:val="00374551"/>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6Colorful-Accent2">
    <w:name w:val="Grid Table 6 Colorful Accent 2"/>
    <w:basedOn w:val="TableNormal"/>
    <w:uiPriority w:val="51"/>
    <w:rsid w:val="00374551"/>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6Colorful-Accent3">
    <w:name w:val="Grid Table 6 Colorful Accent 3"/>
    <w:basedOn w:val="TableNormal"/>
    <w:uiPriority w:val="51"/>
    <w:rsid w:val="00374551"/>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Accent4">
    <w:name w:val="Grid Table 6 Colorful Accent 4"/>
    <w:basedOn w:val="TableNormal"/>
    <w:uiPriority w:val="51"/>
    <w:rsid w:val="00374551"/>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6Colorful-Accent5">
    <w:name w:val="Grid Table 6 Colorful Accent 5"/>
    <w:basedOn w:val="TableNormal"/>
    <w:uiPriority w:val="51"/>
    <w:rsid w:val="00374551"/>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6Colorful-Accent6">
    <w:name w:val="Grid Table 6 Colorful Accent 6"/>
    <w:basedOn w:val="TableNormal"/>
    <w:uiPriority w:val="51"/>
    <w:rsid w:val="00374551"/>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7Colorful">
    <w:name w:val="Grid Table 7 Colorful"/>
    <w:basedOn w:val="TableNormal"/>
    <w:uiPriority w:val="52"/>
    <w:rsid w:val="00374551"/>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7Colorful-Accent1">
    <w:name w:val="Grid Table 7 Colorful Accent 1"/>
    <w:basedOn w:val="TableNormal"/>
    <w:uiPriority w:val="52"/>
    <w:rsid w:val="00374551"/>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7Colorful-Accent2">
    <w:name w:val="Grid Table 7 Colorful Accent 2"/>
    <w:basedOn w:val="TableNormal"/>
    <w:uiPriority w:val="52"/>
    <w:rsid w:val="00374551"/>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7Colorful-Accent3">
    <w:name w:val="Grid Table 7 Colorful Accent 3"/>
    <w:basedOn w:val="TableNormal"/>
    <w:uiPriority w:val="52"/>
    <w:rsid w:val="00374551"/>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7Colorful-Accent4">
    <w:name w:val="Grid Table 7 Colorful Accent 4"/>
    <w:basedOn w:val="TableNormal"/>
    <w:uiPriority w:val="52"/>
    <w:rsid w:val="00374551"/>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7Colorful-Accent5">
    <w:name w:val="Grid Table 7 Colorful Accent 5"/>
    <w:basedOn w:val="TableNormal"/>
    <w:uiPriority w:val="52"/>
    <w:rsid w:val="00374551"/>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7Colorful-Accent6">
    <w:name w:val="Grid Table 7 Colorful Accent 6"/>
    <w:basedOn w:val="TableNormal"/>
    <w:uiPriority w:val="52"/>
    <w:rsid w:val="00374551"/>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LightGrid-Accent5">
    <w:name w:val="Light Grid Accent 5"/>
    <w:basedOn w:val="TableNormal"/>
    <w:uiPriority w:val="62"/>
    <w:semiHidden/>
    <w:unhideWhenUsed/>
    <w:rsid w:val="00374551"/>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LightGrid-Accent6">
    <w:name w:val="Light Grid Accent 6"/>
    <w:basedOn w:val="TableNormal"/>
    <w:uiPriority w:val="62"/>
    <w:semiHidden/>
    <w:unhideWhenUsed/>
    <w:rsid w:val="00374551"/>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LightList">
    <w:name w:val="Light List"/>
    <w:basedOn w:val="TableNormal"/>
    <w:uiPriority w:val="61"/>
    <w:semiHidden/>
    <w:unhideWhenUsed/>
    <w:rsid w:val="00374551"/>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semiHidden/>
    <w:unhideWhenUsed/>
    <w:rsid w:val="00374551"/>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ightList-Accent2">
    <w:name w:val="Light List Accent 2"/>
    <w:basedOn w:val="TableNormal"/>
    <w:uiPriority w:val="61"/>
    <w:semiHidden/>
    <w:unhideWhenUsed/>
    <w:rsid w:val="00374551"/>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LightList-Accent3">
    <w:name w:val="Light List Accent 3"/>
    <w:basedOn w:val="TableNormal"/>
    <w:uiPriority w:val="61"/>
    <w:semiHidden/>
    <w:unhideWhenUsed/>
    <w:rsid w:val="00374551"/>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ightList-Accent4">
    <w:name w:val="Light List Accent 4"/>
    <w:basedOn w:val="TableNormal"/>
    <w:uiPriority w:val="61"/>
    <w:semiHidden/>
    <w:unhideWhenUsed/>
    <w:rsid w:val="00374551"/>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LightList-Accent5">
    <w:name w:val="Light List Accent 5"/>
    <w:basedOn w:val="TableNormal"/>
    <w:uiPriority w:val="61"/>
    <w:semiHidden/>
    <w:unhideWhenUsed/>
    <w:rsid w:val="00374551"/>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LightList-Accent6">
    <w:name w:val="Light List Accent 6"/>
    <w:basedOn w:val="TableNormal"/>
    <w:uiPriority w:val="61"/>
    <w:semiHidden/>
    <w:unhideWhenUsed/>
    <w:rsid w:val="00374551"/>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LightShading">
    <w:name w:val="Light Shading"/>
    <w:basedOn w:val="TableNormal"/>
    <w:uiPriority w:val="60"/>
    <w:semiHidden/>
    <w:unhideWhenUsed/>
    <w:rsid w:val="00374551"/>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semiHidden/>
    <w:unhideWhenUsed/>
    <w:rsid w:val="00374551"/>
    <w:rPr>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LightShading-Accent2">
    <w:name w:val="Light Shading Accent 2"/>
    <w:basedOn w:val="TableNormal"/>
    <w:uiPriority w:val="60"/>
    <w:semiHidden/>
    <w:unhideWhenUsed/>
    <w:rsid w:val="00374551"/>
    <w:rPr>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LightShading-Accent3">
    <w:name w:val="Light Shading Accent 3"/>
    <w:basedOn w:val="TableNormal"/>
    <w:uiPriority w:val="60"/>
    <w:semiHidden/>
    <w:unhideWhenUsed/>
    <w:rsid w:val="00374551"/>
    <w:rPr>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LightShading-Accent4">
    <w:name w:val="Light Shading Accent 4"/>
    <w:basedOn w:val="TableNormal"/>
    <w:uiPriority w:val="60"/>
    <w:semiHidden/>
    <w:unhideWhenUsed/>
    <w:rsid w:val="00374551"/>
    <w:rPr>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LightShading-Accent5">
    <w:name w:val="Light Shading Accent 5"/>
    <w:basedOn w:val="TableNormal"/>
    <w:uiPriority w:val="60"/>
    <w:semiHidden/>
    <w:unhideWhenUsed/>
    <w:rsid w:val="00374551"/>
    <w:rPr>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LightShading-Accent6">
    <w:name w:val="Light Shading Accent 6"/>
    <w:basedOn w:val="TableNormal"/>
    <w:uiPriority w:val="60"/>
    <w:semiHidden/>
    <w:unhideWhenUsed/>
    <w:rsid w:val="00374551"/>
    <w:rPr>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ListTable2-Accent4">
    <w:name w:val="List Table 2 Accent 4"/>
    <w:basedOn w:val="TableNormal"/>
    <w:uiPriority w:val="47"/>
    <w:rsid w:val="00374551"/>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2-Accent5">
    <w:name w:val="List Table 2 Accent 5"/>
    <w:basedOn w:val="TableNormal"/>
    <w:uiPriority w:val="47"/>
    <w:rsid w:val="00374551"/>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2-Accent6">
    <w:name w:val="List Table 2 Accent 6"/>
    <w:basedOn w:val="TableNormal"/>
    <w:uiPriority w:val="47"/>
    <w:rsid w:val="00374551"/>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3">
    <w:name w:val="List Table 3"/>
    <w:basedOn w:val="TableNormal"/>
    <w:uiPriority w:val="48"/>
    <w:rsid w:val="00374551"/>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le3-Accent1">
    <w:name w:val="List Table 3 Accent 1"/>
    <w:basedOn w:val="TableNormal"/>
    <w:uiPriority w:val="48"/>
    <w:rsid w:val="00374551"/>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2">
    <w:name w:val="List Table 3 Accent 2"/>
    <w:basedOn w:val="TableNormal"/>
    <w:uiPriority w:val="48"/>
    <w:rsid w:val="00374551"/>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ListTable3-Accent3">
    <w:name w:val="List Table 3 Accent 3"/>
    <w:basedOn w:val="TableNormal"/>
    <w:uiPriority w:val="48"/>
    <w:rsid w:val="00374551"/>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ListTable3-Accent4">
    <w:name w:val="List Table 3 Accent 4"/>
    <w:basedOn w:val="TableNormal"/>
    <w:uiPriority w:val="48"/>
    <w:rsid w:val="00374551"/>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ListTable3-Accent5">
    <w:name w:val="List Table 3 Accent 5"/>
    <w:basedOn w:val="TableNormal"/>
    <w:uiPriority w:val="48"/>
    <w:rsid w:val="00374551"/>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ListTable3-Accent6">
    <w:name w:val="List Table 3 Accent 6"/>
    <w:basedOn w:val="TableNormal"/>
    <w:uiPriority w:val="48"/>
    <w:rsid w:val="00374551"/>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ListTable4">
    <w:name w:val="List Table 4"/>
    <w:basedOn w:val="TableNormal"/>
    <w:uiPriority w:val="49"/>
    <w:rsid w:val="00374551"/>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4-Accent1">
    <w:name w:val="List Table 4 Accent 1"/>
    <w:basedOn w:val="TableNormal"/>
    <w:uiPriority w:val="49"/>
    <w:rsid w:val="0037455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4-Accent2">
    <w:name w:val="List Table 4 Accent 2"/>
    <w:basedOn w:val="TableNormal"/>
    <w:uiPriority w:val="49"/>
    <w:rsid w:val="00374551"/>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4-Accent3">
    <w:name w:val="List Table 4 Accent 3"/>
    <w:basedOn w:val="TableNormal"/>
    <w:uiPriority w:val="49"/>
    <w:rsid w:val="00374551"/>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4-Accent4">
    <w:name w:val="List Table 4 Accent 4"/>
    <w:basedOn w:val="TableNormal"/>
    <w:uiPriority w:val="49"/>
    <w:rsid w:val="00374551"/>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4-Accent5">
    <w:name w:val="List Table 4 Accent 5"/>
    <w:basedOn w:val="TableNormal"/>
    <w:uiPriority w:val="49"/>
    <w:rsid w:val="00374551"/>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4-Accent6">
    <w:name w:val="List Table 4 Accent 6"/>
    <w:basedOn w:val="TableNormal"/>
    <w:uiPriority w:val="49"/>
    <w:rsid w:val="00374551"/>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5Dark">
    <w:name w:val="List Table 5 Dark"/>
    <w:basedOn w:val="TableNormal"/>
    <w:uiPriority w:val="50"/>
    <w:rsid w:val="00374551"/>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374551"/>
    <w:rPr>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374551"/>
    <w:rPr>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374551"/>
    <w:rPr>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374551"/>
    <w:rPr>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374551"/>
    <w:rPr>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374551"/>
    <w:rPr>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374551"/>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6Colorful-Accent1">
    <w:name w:val="List Table 6 Colorful Accent 1"/>
    <w:basedOn w:val="TableNormal"/>
    <w:uiPriority w:val="51"/>
    <w:rsid w:val="00374551"/>
    <w:rPr>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6Colorful-Accent2">
    <w:name w:val="List Table 6 Colorful Accent 2"/>
    <w:basedOn w:val="TableNormal"/>
    <w:uiPriority w:val="51"/>
    <w:rsid w:val="00374551"/>
    <w:rPr>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6Colorful-Accent3">
    <w:name w:val="List Table 6 Colorful Accent 3"/>
    <w:basedOn w:val="TableNormal"/>
    <w:uiPriority w:val="51"/>
    <w:rsid w:val="00374551"/>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6Colorful-Accent4">
    <w:name w:val="List Table 6 Colorful Accent 4"/>
    <w:basedOn w:val="TableNormal"/>
    <w:uiPriority w:val="51"/>
    <w:rsid w:val="00374551"/>
    <w:rPr>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6Colorful-Accent5">
    <w:name w:val="List Table 6 Colorful Accent 5"/>
    <w:basedOn w:val="TableNormal"/>
    <w:uiPriority w:val="51"/>
    <w:rsid w:val="00374551"/>
    <w:rPr>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6Colorful-Accent6">
    <w:name w:val="List Table 6 Colorful Accent 6"/>
    <w:basedOn w:val="TableNormal"/>
    <w:uiPriority w:val="51"/>
    <w:rsid w:val="00374551"/>
    <w:rPr>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7Colorful">
    <w:name w:val="List Table 7 Colorful"/>
    <w:basedOn w:val="TableNormal"/>
    <w:uiPriority w:val="52"/>
    <w:rsid w:val="00374551"/>
    <w:rPr>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374551"/>
    <w:rPr>
      <w:color w:val="2F549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374551"/>
    <w:rPr>
      <w:color w:val="C45911"/>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ED7D31"/>
        </w:tcBorders>
        <w:shd w:val="clear" w:color="auto" w:fill="FFFFFF"/>
      </w:tcPr>
    </w:tblStylePr>
    <w:tblStylePr w:type="lastRow">
      <w:rPr>
        <w:rFonts w:ascii="Calibri Light" w:eastAsia="Times New Roman"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ED7D31"/>
        </w:tcBorders>
        <w:shd w:val="clear" w:color="auto" w:fill="FFFFFF"/>
      </w:tcPr>
    </w:tblStylePr>
    <w:tblStylePr w:type="lastCol">
      <w:rPr>
        <w:rFonts w:ascii="Calibri Light" w:eastAsia="Times New Roman"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374551"/>
    <w:rPr>
      <w:color w:val="7B7B7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374551"/>
    <w:rPr>
      <w:color w:val="BF8F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374551"/>
    <w:rPr>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374551"/>
    <w:rPr>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374551"/>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semiHidden/>
    <w:unhideWhenUsed/>
    <w:rsid w:val="00374551"/>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styleId="MediumGrid1-Accent2">
    <w:name w:val="Medium Grid 1 Accent 2"/>
    <w:basedOn w:val="TableNormal"/>
    <w:uiPriority w:val="67"/>
    <w:semiHidden/>
    <w:unhideWhenUsed/>
    <w:rsid w:val="00374551"/>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MediumGrid1-Accent3">
    <w:name w:val="Medium Grid 1 Accent 3"/>
    <w:basedOn w:val="TableNormal"/>
    <w:uiPriority w:val="67"/>
    <w:semiHidden/>
    <w:unhideWhenUsed/>
    <w:rsid w:val="00374551"/>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MediumGrid1-Accent4">
    <w:name w:val="Medium Grid 1 Accent 4"/>
    <w:basedOn w:val="TableNormal"/>
    <w:uiPriority w:val="67"/>
    <w:semiHidden/>
    <w:unhideWhenUsed/>
    <w:rsid w:val="00374551"/>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MediumGrid1-Accent5">
    <w:name w:val="Medium Grid 1 Accent 5"/>
    <w:basedOn w:val="TableNormal"/>
    <w:uiPriority w:val="67"/>
    <w:semiHidden/>
    <w:unhideWhenUsed/>
    <w:rsid w:val="00374551"/>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MediumGrid1-Accent6">
    <w:name w:val="Medium Grid 1 Accent 6"/>
    <w:basedOn w:val="TableNormal"/>
    <w:uiPriority w:val="67"/>
    <w:semiHidden/>
    <w:unhideWhenUsed/>
    <w:rsid w:val="00374551"/>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MediumGrid2">
    <w:name w:val="Medium Grid 2"/>
    <w:basedOn w:val="TableNormal"/>
    <w:uiPriority w:val="68"/>
    <w:semiHidden/>
    <w:unhideWhenUsed/>
    <w:rsid w:val="00374551"/>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semiHidden/>
    <w:unhideWhenUsed/>
    <w:rsid w:val="00374551"/>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MediumGrid2-Accent2">
    <w:name w:val="Medium Grid 2 Accent 2"/>
    <w:basedOn w:val="TableNormal"/>
    <w:uiPriority w:val="68"/>
    <w:semiHidden/>
    <w:unhideWhenUsed/>
    <w:rsid w:val="00374551"/>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MediumGrid2-Accent3">
    <w:name w:val="Medium Grid 2 Accent 3"/>
    <w:basedOn w:val="TableNormal"/>
    <w:uiPriority w:val="68"/>
    <w:semiHidden/>
    <w:unhideWhenUsed/>
    <w:rsid w:val="00374551"/>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MediumGrid2-Accent4">
    <w:name w:val="Medium Grid 2 Accent 4"/>
    <w:basedOn w:val="TableNormal"/>
    <w:uiPriority w:val="68"/>
    <w:semiHidden/>
    <w:unhideWhenUsed/>
    <w:rsid w:val="00374551"/>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MediumGrid2-Accent5">
    <w:name w:val="Medium Grid 2 Accent 5"/>
    <w:basedOn w:val="TableNormal"/>
    <w:uiPriority w:val="68"/>
    <w:semiHidden/>
    <w:unhideWhenUsed/>
    <w:rsid w:val="00374551"/>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MediumGrid2-Accent6">
    <w:name w:val="Medium Grid 2 Accent 6"/>
    <w:basedOn w:val="TableNormal"/>
    <w:uiPriority w:val="68"/>
    <w:semiHidden/>
    <w:unhideWhenUsed/>
    <w:rsid w:val="00374551"/>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MediumGrid3">
    <w:name w:val="Medium Grid 3"/>
    <w:basedOn w:val="TableNormal"/>
    <w:uiPriority w:val="69"/>
    <w:semiHidden/>
    <w:unhideWhenUsed/>
    <w:rsid w:val="0037455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semiHidden/>
    <w:unhideWhenUsed/>
    <w:rsid w:val="0037455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MediumGrid3-Accent2">
    <w:name w:val="Medium Grid 3 Accent 2"/>
    <w:basedOn w:val="TableNormal"/>
    <w:uiPriority w:val="69"/>
    <w:semiHidden/>
    <w:unhideWhenUsed/>
    <w:rsid w:val="0037455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MediumGrid3-Accent3">
    <w:name w:val="Medium Grid 3 Accent 3"/>
    <w:basedOn w:val="TableNormal"/>
    <w:uiPriority w:val="69"/>
    <w:semiHidden/>
    <w:unhideWhenUsed/>
    <w:rsid w:val="0037455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MediumGrid3-Accent4">
    <w:name w:val="Medium Grid 3 Accent 4"/>
    <w:basedOn w:val="TableNormal"/>
    <w:uiPriority w:val="69"/>
    <w:semiHidden/>
    <w:unhideWhenUsed/>
    <w:rsid w:val="0037455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MediumGrid3-Accent5">
    <w:name w:val="Medium Grid 3 Accent 5"/>
    <w:basedOn w:val="TableNormal"/>
    <w:uiPriority w:val="69"/>
    <w:semiHidden/>
    <w:unhideWhenUsed/>
    <w:rsid w:val="0037455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MediumGrid3-Accent6">
    <w:name w:val="Medium Grid 3 Accent 6"/>
    <w:basedOn w:val="TableNormal"/>
    <w:uiPriority w:val="69"/>
    <w:semiHidden/>
    <w:unhideWhenUsed/>
    <w:rsid w:val="0037455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MediumList1">
    <w:name w:val="Medium List 1"/>
    <w:basedOn w:val="TableNormal"/>
    <w:uiPriority w:val="65"/>
    <w:semiHidden/>
    <w:unhideWhenUsed/>
    <w:rsid w:val="00374551"/>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semiHidden/>
    <w:unhideWhenUsed/>
    <w:rsid w:val="00374551"/>
    <w:rPr>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MediumList1-Accent2">
    <w:name w:val="Medium List 1 Accent 2"/>
    <w:basedOn w:val="TableNormal"/>
    <w:uiPriority w:val="65"/>
    <w:semiHidden/>
    <w:unhideWhenUsed/>
    <w:rsid w:val="00374551"/>
    <w:rPr>
      <w:color w:val="000000"/>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MediumList1-Accent3">
    <w:name w:val="Medium List 1 Accent 3"/>
    <w:basedOn w:val="TableNormal"/>
    <w:uiPriority w:val="65"/>
    <w:semiHidden/>
    <w:unhideWhenUsed/>
    <w:rsid w:val="00374551"/>
    <w:rPr>
      <w:color w:val="00000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MediumList1-Accent4">
    <w:name w:val="Medium List 1 Accent 4"/>
    <w:basedOn w:val="TableNormal"/>
    <w:uiPriority w:val="65"/>
    <w:semiHidden/>
    <w:unhideWhenUsed/>
    <w:rsid w:val="00374551"/>
    <w:rPr>
      <w:color w:val="000000"/>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MediumList1-Accent5">
    <w:name w:val="Medium List 1 Accent 5"/>
    <w:basedOn w:val="TableNormal"/>
    <w:uiPriority w:val="65"/>
    <w:semiHidden/>
    <w:unhideWhenUsed/>
    <w:rsid w:val="00374551"/>
    <w:rPr>
      <w:color w:val="000000"/>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MediumList1-Accent6">
    <w:name w:val="Medium List 1 Accent 6"/>
    <w:basedOn w:val="TableNormal"/>
    <w:uiPriority w:val="65"/>
    <w:semiHidden/>
    <w:unhideWhenUsed/>
    <w:rsid w:val="00374551"/>
    <w:rPr>
      <w:color w:val="000000"/>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MediumList2">
    <w:name w:val="Medium List 2"/>
    <w:basedOn w:val="TableNormal"/>
    <w:uiPriority w:val="66"/>
    <w:semiHidden/>
    <w:unhideWhenUsed/>
    <w:rsid w:val="00374551"/>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semiHidden/>
    <w:unhideWhenUsed/>
    <w:rsid w:val="00374551"/>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semiHidden/>
    <w:unhideWhenUsed/>
    <w:rsid w:val="00374551"/>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semiHidden/>
    <w:unhideWhenUsed/>
    <w:rsid w:val="00374551"/>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semiHidden/>
    <w:unhideWhenUsed/>
    <w:rsid w:val="00374551"/>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semiHidden/>
    <w:unhideWhenUsed/>
    <w:rsid w:val="00374551"/>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semiHidden/>
    <w:unhideWhenUsed/>
    <w:rsid w:val="00374551"/>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semiHidden/>
    <w:unhideWhenUsed/>
    <w:rsid w:val="00374551"/>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374551"/>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374551"/>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374551"/>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374551"/>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374551"/>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374551"/>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37455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37455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37455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37455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37455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37455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37455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3Deffects2">
    <w:name w:val="Table 3D effects 2"/>
    <w:basedOn w:val="TableNormal"/>
    <w:rsid w:val="00374551"/>
    <w:pPr>
      <w:widowControl w:val="0"/>
      <w:spacing w:after="18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74551"/>
    <w:pPr>
      <w:widowControl w:val="0"/>
      <w:spacing w:after="18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74551"/>
    <w:pPr>
      <w:widowControl w:val="0"/>
      <w:spacing w:after="18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74551"/>
    <w:pPr>
      <w:widowControl w:val="0"/>
      <w:spacing w:after="18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74551"/>
    <w:pPr>
      <w:widowControl w:val="0"/>
      <w:spacing w:after="18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74551"/>
    <w:pPr>
      <w:widowControl w:val="0"/>
      <w:spacing w:after="18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74551"/>
    <w:pPr>
      <w:widowControl w:val="0"/>
      <w:spacing w:after="18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74551"/>
    <w:pPr>
      <w:widowControl w:val="0"/>
      <w:spacing w:after="18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74551"/>
    <w:pPr>
      <w:widowControl w:val="0"/>
      <w:spacing w:after="18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74551"/>
    <w:pPr>
      <w:widowControl w:val="0"/>
      <w:spacing w:after="18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74551"/>
    <w:pPr>
      <w:widowControl w:val="0"/>
      <w:spacing w:after="18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74551"/>
    <w:pPr>
      <w:widowControl w:val="0"/>
      <w:spacing w:after="18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74551"/>
    <w:pPr>
      <w:widowControl w:val="0"/>
      <w:spacing w:after="18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74551"/>
    <w:pPr>
      <w:widowControl w:val="0"/>
      <w:spacing w:after="18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74551"/>
    <w:pPr>
      <w:widowControl w:val="0"/>
      <w:spacing w:after="18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74551"/>
    <w:pPr>
      <w:widowControl w:val="0"/>
      <w:spacing w:after="18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374551"/>
    <w:pPr>
      <w:widowControl w:val="0"/>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74551"/>
    <w:pPr>
      <w:widowControl w:val="0"/>
      <w:spacing w:after="18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74551"/>
    <w:pPr>
      <w:widowControl w:val="0"/>
      <w:spacing w:after="18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74551"/>
    <w:pPr>
      <w:widowControl w:val="0"/>
      <w:spacing w:after="18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74551"/>
    <w:pPr>
      <w:widowControl w:val="0"/>
      <w:spacing w:after="18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74551"/>
    <w:pPr>
      <w:widowControl w:val="0"/>
      <w:spacing w:after="18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74551"/>
    <w:pPr>
      <w:widowControl w:val="0"/>
      <w:spacing w:after="18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74551"/>
    <w:pPr>
      <w:widowControl w:val="0"/>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374551"/>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List1">
    <w:name w:val="Table List 1"/>
    <w:basedOn w:val="TableNormal"/>
    <w:rsid w:val="00374551"/>
    <w:pPr>
      <w:widowControl w:val="0"/>
      <w:spacing w:after="18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74551"/>
    <w:pPr>
      <w:widowControl w:val="0"/>
      <w:spacing w:after="18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74551"/>
    <w:pPr>
      <w:widowControl w:val="0"/>
      <w:spacing w:after="18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74551"/>
    <w:pPr>
      <w:widowControl w:val="0"/>
      <w:spacing w:after="18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74551"/>
    <w:pPr>
      <w:widowControl w:val="0"/>
      <w:spacing w:after="18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74551"/>
    <w:pPr>
      <w:widowControl w:val="0"/>
      <w:spacing w:after="18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74551"/>
    <w:pPr>
      <w:widowControl w:val="0"/>
      <w:spacing w:after="18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74551"/>
    <w:pPr>
      <w:widowControl w:val="0"/>
      <w:spacing w:after="18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374551"/>
    <w:pPr>
      <w:widowControl w:val="0"/>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74551"/>
    <w:pPr>
      <w:widowControl w:val="0"/>
      <w:spacing w:after="18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74551"/>
    <w:pPr>
      <w:widowControl w:val="0"/>
      <w:spacing w:after="18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74551"/>
    <w:pPr>
      <w:widowControl w:val="0"/>
      <w:spacing w:after="18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74551"/>
    <w:pPr>
      <w:widowControl w:val="0"/>
      <w:spacing w:after="18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74551"/>
    <w:pPr>
      <w:widowControl w:val="0"/>
      <w:spacing w:after="18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74551"/>
    <w:pPr>
      <w:widowControl w:val="0"/>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374551"/>
    <w:pPr>
      <w:widowControl w:val="0"/>
      <w:spacing w:after="18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74551"/>
    <w:pPr>
      <w:widowControl w:val="0"/>
      <w:spacing w:after="18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74551"/>
    <w:pPr>
      <w:widowControl w:val="0"/>
      <w:spacing w:after="18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NW">
    <w:name w:val="NW"/>
    <w:basedOn w:val="NO"/>
    <w:rsid w:val="00374551"/>
    <w:pPr>
      <w:spacing w:after="0"/>
    </w:pPr>
  </w:style>
  <w:style w:type="paragraph" w:customStyle="1" w:styleId="PL">
    <w:name w:val="PL"/>
    <w:rsid w:val="0037455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eastAsia="en-GB"/>
    </w:rPr>
  </w:style>
  <w:style w:type="paragraph" w:customStyle="1" w:styleId="TAC">
    <w:name w:val="TAC"/>
    <w:basedOn w:val="TAL"/>
    <w:rsid w:val="00374551"/>
    <w:pPr>
      <w:jc w:val="center"/>
    </w:pPr>
  </w:style>
  <w:style w:type="paragraph" w:customStyle="1" w:styleId="TAN">
    <w:name w:val="TAN"/>
    <w:basedOn w:val="TAL"/>
    <w:rsid w:val="00374551"/>
    <w:pPr>
      <w:ind w:left="851" w:hanging="851"/>
    </w:pPr>
  </w:style>
  <w:style w:type="paragraph" w:customStyle="1" w:styleId="TAR">
    <w:name w:val="TAR"/>
    <w:basedOn w:val="TAL"/>
    <w:rsid w:val="00374551"/>
    <w:pPr>
      <w:jc w:val="right"/>
    </w:pPr>
  </w:style>
  <w:style w:type="paragraph" w:styleId="TOC5">
    <w:name w:val="toc 5"/>
    <w:basedOn w:val="Normal"/>
    <w:next w:val="Normal"/>
    <w:autoRedefine/>
    <w:uiPriority w:val="39"/>
    <w:unhideWhenUsed/>
    <w:rsid w:val="002C70A8"/>
    <w:pPr>
      <w:overflowPunct/>
      <w:autoSpaceDE/>
      <w:autoSpaceDN/>
      <w:adjustRightInd/>
      <w:spacing w:after="100" w:line="259" w:lineRule="auto"/>
      <w:ind w:left="880"/>
      <w:textAlignment w:val="auto"/>
    </w:pPr>
    <w:rPr>
      <w:rFonts w:ascii="Calibri" w:hAnsi="Calibri"/>
      <w:sz w:val="22"/>
      <w:szCs w:val="22"/>
    </w:rPr>
  </w:style>
  <w:style w:type="paragraph" w:styleId="TOC6">
    <w:name w:val="toc 6"/>
    <w:basedOn w:val="Normal"/>
    <w:next w:val="Normal"/>
    <w:autoRedefine/>
    <w:uiPriority w:val="39"/>
    <w:unhideWhenUsed/>
    <w:rsid w:val="002C70A8"/>
    <w:pPr>
      <w:overflowPunct/>
      <w:autoSpaceDE/>
      <w:autoSpaceDN/>
      <w:adjustRightInd/>
      <w:spacing w:after="100" w:line="259" w:lineRule="auto"/>
      <w:ind w:left="1100"/>
      <w:textAlignment w:val="auto"/>
    </w:pPr>
    <w:rPr>
      <w:rFonts w:ascii="Calibri" w:hAnsi="Calibri"/>
      <w:sz w:val="22"/>
      <w:szCs w:val="22"/>
    </w:rPr>
  </w:style>
  <w:style w:type="paragraph" w:styleId="TOC7">
    <w:name w:val="toc 7"/>
    <w:basedOn w:val="Normal"/>
    <w:next w:val="Normal"/>
    <w:autoRedefine/>
    <w:uiPriority w:val="39"/>
    <w:unhideWhenUsed/>
    <w:rsid w:val="002C70A8"/>
    <w:pPr>
      <w:overflowPunct/>
      <w:autoSpaceDE/>
      <w:autoSpaceDN/>
      <w:adjustRightInd/>
      <w:spacing w:after="100" w:line="259" w:lineRule="auto"/>
      <w:ind w:left="1320"/>
      <w:textAlignment w:val="auto"/>
    </w:pPr>
    <w:rPr>
      <w:rFonts w:ascii="Calibri" w:hAnsi="Calibri"/>
      <w:sz w:val="22"/>
      <w:szCs w:val="22"/>
    </w:rPr>
  </w:style>
  <w:style w:type="paragraph" w:styleId="TOC9">
    <w:name w:val="toc 9"/>
    <w:basedOn w:val="Normal"/>
    <w:next w:val="Normal"/>
    <w:autoRedefine/>
    <w:uiPriority w:val="39"/>
    <w:unhideWhenUsed/>
    <w:rsid w:val="002C70A8"/>
    <w:pPr>
      <w:overflowPunct/>
      <w:autoSpaceDE/>
      <w:autoSpaceDN/>
      <w:adjustRightInd/>
      <w:spacing w:after="100" w:line="259" w:lineRule="auto"/>
      <w:ind w:left="1760"/>
      <w:textAlignment w:val="auto"/>
    </w:pPr>
    <w:rPr>
      <w:rFonts w:ascii="Calibri" w:hAnsi="Calibri"/>
      <w:sz w:val="22"/>
      <w:szCs w:val="22"/>
    </w:rPr>
  </w:style>
  <w:style w:type="paragraph" w:styleId="Revision">
    <w:name w:val="Revision"/>
    <w:hidden/>
    <w:uiPriority w:val="99"/>
    <w:semiHidden/>
    <w:rsid w:val="00852C1C"/>
    <w:rPr>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548287">
      <w:bodyDiv w:val="1"/>
      <w:marLeft w:val="0"/>
      <w:marRight w:val="0"/>
      <w:marTop w:val="0"/>
      <w:marBottom w:val="0"/>
      <w:divBdr>
        <w:top w:val="none" w:sz="0" w:space="0" w:color="auto"/>
        <w:left w:val="none" w:sz="0" w:space="0" w:color="auto"/>
        <w:bottom w:val="none" w:sz="0" w:space="0" w:color="auto"/>
        <w:right w:val="none" w:sz="0" w:space="0" w:color="auto"/>
      </w:divBdr>
    </w:div>
    <w:div w:id="265621229">
      <w:bodyDiv w:val="1"/>
      <w:marLeft w:val="0"/>
      <w:marRight w:val="0"/>
      <w:marTop w:val="0"/>
      <w:marBottom w:val="0"/>
      <w:divBdr>
        <w:top w:val="none" w:sz="0" w:space="0" w:color="auto"/>
        <w:left w:val="none" w:sz="0" w:space="0" w:color="auto"/>
        <w:bottom w:val="none" w:sz="0" w:space="0" w:color="auto"/>
        <w:right w:val="none" w:sz="0" w:space="0" w:color="auto"/>
      </w:divBdr>
    </w:div>
    <w:div w:id="296377493">
      <w:bodyDiv w:val="1"/>
      <w:marLeft w:val="0"/>
      <w:marRight w:val="0"/>
      <w:marTop w:val="0"/>
      <w:marBottom w:val="0"/>
      <w:divBdr>
        <w:top w:val="none" w:sz="0" w:space="0" w:color="auto"/>
        <w:left w:val="none" w:sz="0" w:space="0" w:color="auto"/>
        <w:bottom w:val="none" w:sz="0" w:space="0" w:color="auto"/>
        <w:right w:val="none" w:sz="0" w:space="0" w:color="auto"/>
      </w:divBdr>
    </w:div>
    <w:div w:id="865095514">
      <w:bodyDiv w:val="1"/>
      <w:marLeft w:val="0"/>
      <w:marRight w:val="0"/>
      <w:marTop w:val="0"/>
      <w:marBottom w:val="0"/>
      <w:divBdr>
        <w:top w:val="none" w:sz="0" w:space="0" w:color="auto"/>
        <w:left w:val="none" w:sz="0" w:space="0" w:color="auto"/>
        <w:bottom w:val="none" w:sz="0" w:space="0" w:color="auto"/>
        <w:right w:val="none" w:sz="0" w:space="0" w:color="auto"/>
      </w:divBdr>
    </w:div>
    <w:div w:id="1008756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3gpp.org/ftp/tsg_sa/WG1_Serv/TSGS1_76_Tenerife/Docs/S1-163032.zip" TargetMode="External"/><Relationship Id="rId21" Type="http://schemas.openxmlformats.org/officeDocument/2006/relationships/oleObject" Target="embeddings/oleObject3.bin"/><Relationship Id="rId42" Type="http://schemas.openxmlformats.org/officeDocument/2006/relationships/hyperlink" Target="http://portal.3gpp.org/desktopmodules/WorkItem/WorkItemDetails.aspx?workitemId=610030" TargetMode="External"/><Relationship Id="rId47" Type="http://schemas.openxmlformats.org/officeDocument/2006/relationships/hyperlink" Target="http://portal.3gpp.org/desktopmodules/WorkItem/WorkItemDetails.aspx?workitemId=720005" TargetMode="External"/><Relationship Id="rId63" Type="http://schemas.openxmlformats.org/officeDocument/2006/relationships/hyperlink" Target="http://portal.3gpp.org/desktopmodules/Specifications/SpecificationDetails.aspx?specificationId=605" TargetMode="External"/><Relationship Id="rId68" Type="http://schemas.openxmlformats.org/officeDocument/2006/relationships/header" Target="header1.xml"/><Relationship Id="rId7" Type="http://schemas.openxmlformats.org/officeDocument/2006/relationships/settings" Target="setting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wmf"/><Relationship Id="rId29" Type="http://schemas.openxmlformats.org/officeDocument/2006/relationships/hyperlink" Target="http://portal.3gpp.org/desktopmodules/WorkItem/WorkItemDetails.aspx?workitemId=680099" TargetMode="External"/><Relationship Id="rId11" Type="http://schemas.openxmlformats.org/officeDocument/2006/relationships/image" Target="media/image1.png"/><Relationship Id="rId24" Type="http://schemas.openxmlformats.org/officeDocument/2006/relationships/image" Target="media/image7.wmf"/><Relationship Id="rId32" Type="http://schemas.openxmlformats.org/officeDocument/2006/relationships/hyperlink" Target="http://portal.3gpp.org/desktopmodules/Release/ReleaseDetails.aspx?releaseId=189" TargetMode="External"/><Relationship Id="rId37" Type="http://schemas.openxmlformats.org/officeDocument/2006/relationships/hyperlink" Target="http://portal.3gpp.org/desktopmodules/WorkItem/WorkItemDetails.aspx?workitemId=700020" TargetMode="External"/><Relationship Id="rId40" Type="http://schemas.openxmlformats.org/officeDocument/2006/relationships/hyperlink" Target="http://portal.3gpp.org/desktopmodules/Specifications/SpecificationDetails.aspx?specificationId=605" TargetMode="External"/><Relationship Id="rId45" Type="http://schemas.openxmlformats.org/officeDocument/2006/relationships/hyperlink" Target="http://portal.3gpp.org/desktopmodules/Specifications/SpecificationDetails.aspx?specificationId=605" TargetMode="External"/><Relationship Id="rId53" Type="http://schemas.openxmlformats.org/officeDocument/2006/relationships/hyperlink" Target="http://portal.3gpp.org/desktopmodules/Specifications/SpecificationDetails.aspx?specificationId=605" TargetMode="External"/><Relationship Id="rId58" Type="http://schemas.openxmlformats.org/officeDocument/2006/relationships/hyperlink" Target="http://portal.3gpp.org/desktopmodules/Specifications/SpecificationDetails.aspx?specificationId=605" TargetMode="External"/><Relationship Id="rId66" Type="http://schemas.openxmlformats.org/officeDocument/2006/relationships/hyperlink" Target="http://portal.3gpp.org/desktopmodules/Release/ReleaseDetails.aspx?releaseId=191" TargetMode="External"/><Relationship Id="rId5" Type="http://schemas.openxmlformats.org/officeDocument/2006/relationships/numbering" Target="numbering.xml"/><Relationship Id="rId61" Type="http://schemas.openxmlformats.org/officeDocument/2006/relationships/hyperlink" Target="http://portal.3gpp.org/desktopmodules/Specifications/SpecificationDetails.aspx?specificationId=605" TargetMode="External"/><Relationship Id="rId19" Type="http://schemas.openxmlformats.org/officeDocument/2006/relationships/oleObject" Target="embeddings/oleObject2.bin"/><Relationship Id="rId14" Type="http://schemas.openxmlformats.org/officeDocument/2006/relationships/hyperlink" Target="http://openid.net/specs/openid-authentication-2_0.html" TargetMode="External"/><Relationship Id="rId22" Type="http://schemas.openxmlformats.org/officeDocument/2006/relationships/image" Target="media/image6.wmf"/><Relationship Id="rId27" Type="http://schemas.openxmlformats.org/officeDocument/2006/relationships/hyperlink" Target="http://portal.3gpp.org/desktopmodules/Specifications/SpecificationDetails.aspx?specificationId=605" TargetMode="External"/><Relationship Id="rId30" Type="http://schemas.openxmlformats.org/officeDocument/2006/relationships/hyperlink" Target="http://www.3gpp.org/ftp/tsg_sa/WG1_Serv/TSGS1_76_Tenerife/Docs/S1-163392.zip" TargetMode="External"/><Relationship Id="rId35" Type="http://schemas.openxmlformats.org/officeDocument/2006/relationships/hyperlink" Target="http://portal.3gpp.org/desktopmodules/Specifications/SpecificationDetails.aspx?specificationId=605" TargetMode="External"/><Relationship Id="rId43" Type="http://schemas.openxmlformats.org/officeDocument/2006/relationships/hyperlink" Target="http://portal.3gpp.org/desktopmodules/Release/ReleaseDetails.aspx?releaseId=190" TargetMode="External"/><Relationship Id="rId48" Type="http://schemas.openxmlformats.org/officeDocument/2006/relationships/hyperlink" Target="http://portal.3gpp.org/desktopmodules/Release/ReleaseDetails.aspx?releaseId=190" TargetMode="External"/><Relationship Id="rId56" Type="http://schemas.openxmlformats.org/officeDocument/2006/relationships/hyperlink" Target="http://portal.3gpp.org/desktopmodules/Specifications/SpecificationDetails.aspx?specificationId=605" TargetMode="External"/><Relationship Id="rId64" Type="http://schemas.openxmlformats.org/officeDocument/2006/relationships/hyperlink" Target="http://portal.3gpp.org/desktopmodules/Release/ReleaseDetails.aspx?releaseId=191" TargetMode="External"/><Relationship Id="rId69"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portal.3gpp.org/desktopmodules/Release/ReleaseDetails.aspx?releaseId=190" TargetMode="Externa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hyperlink" Target="http://portal.3gpp.org/desktopmodules/WorkItem/WorkItemDetails.aspx?workitemId=680099" TargetMode="External"/><Relationship Id="rId38" Type="http://schemas.openxmlformats.org/officeDocument/2006/relationships/hyperlink" Target="http://portal.3gpp.org/desktopmodules/Release/ReleaseDetails.aspx?releaseId=190" TargetMode="External"/><Relationship Id="rId46" Type="http://schemas.openxmlformats.org/officeDocument/2006/relationships/hyperlink" Target="http://portal.3gpp.org/desktopmodules/Release/ReleaseDetails.aspx?releaseId=190" TargetMode="External"/><Relationship Id="rId59" Type="http://schemas.openxmlformats.org/officeDocument/2006/relationships/hyperlink" Target="http://portal.3gpp.org/desktopmodules/Release/ReleaseDetails.aspx?releaseId=190" TargetMode="External"/><Relationship Id="rId67" Type="http://schemas.openxmlformats.org/officeDocument/2006/relationships/hyperlink" Target="http://portal.3gpp.org/desktopmodules/Release/ReleaseDetails.aspx?releaseId=191" TargetMode="External"/><Relationship Id="rId20" Type="http://schemas.openxmlformats.org/officeDocument/2006/relationships/image" Target="media/image5.wmf"/><Relationship Id="rId41" Type="http://schemas.openxmlformats.org/officeDocument/2006/relationships/hyperlink" Target="http://portal.3gpp.org/desktopmodules/Release/ReleaseDetails.aspx?releaseId=190" TargetMode="External"/><Relationship Id="rId54" Type="http://schemas.openxmlformats.org/officeDocument/2006/relationships/hyperlink" Target="http://portal.3gpp.org/desktopmodules/Release/ReleaseDetails.aspx?releaseId=190" TargetMode="External"/><Relationship Id="rId62" Type="http://schemas.openxmlformats.org/officeDocument/2006/relationships/hyperlink" Target="http://www.3gpp.org/ftp/tsg_sa/WG1_Serv/TSGS1_82_Dubrovnik/Docs/S1-181396.zip"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fcc.gov/general/rules-regulations-title-47" TargetMode="External"/><Relationship Id="rId23" Type="http://schemas.openxmlformats.org/officeDocument/2006/relationships/oleObject" Target="embeddings/oleObject4.bin"/><Relationship Id="rId28" Type="http://schemas.openxmlformats.org/officeDocument/2006/relationships/hyperlink" Target="http://portal.3gpp.org/desktopmodules/Release/ReleaseDetails.aspx?releaseId=189" TargetMode="External"/><Relationship Id="rId36" Type="http://schemas.openxmlformats.org/officeDocument/2006/relationships/hyperlink" Target="http://portal.3gpp.org/desktopmodules/Release/ReleaseDetails.aspx?releaseId=189" TargetMode="External"/><Relationship Id="rId49" Type="http://schemas.openxmlformats.org/officeDocument/2006/relationships/hyperlink" Target="http://www.3gpp.org/ftp/tsg_sa/WG1_Serv/TSGS1_78_Porto/docs/S1-172235.zip" TargetMode="External"/><Relationship Id="rId57" Type="http://schemas.openxmlformats.org/officeDocument/2006/relationships/hyperlink" Target="http://www.3gpp.org/ftp/tsg_sa/WG1_Serv/TSGS1_82_Dubrovnik/Docs/S1-181178.zip" TargetMode="External"/><Relationship Id="rId10" Type="http://schemas.openxmlformats.org/officeDocument/2006/relationships/endnotes" Target="endnotes.xml"/><Relationship Id="rId31" Type="http://schemas.openxmlformats.org/officeDocument/2006/relationships/hyperlink" Target="http://portal.3gpp.org/desktopmodules/Specifications/SpecificationDetails.aspx?specificationId=605" TargetMode="External"/><Relationship Id="rId44" Type="http://schemas.openxmlformats.org/officeDocument/2006/relationships/hyperlink" Target="http://www.3gpp.org/ftp/tsg_sa/WG1_Serv/TSGS1_78_Porto/docs/S1-172281.zip" TargetMode="External"/><Relationship Id="rId52" Type="http://schemas.openxmlformats.org/officeDocument/2006/relationships/hyperlink" Target="http://www.3gpp.org/ftp/tsg_sa/WG1_Serv/TSGS1_81_Fukuoka/docs/S1-180601.zip" TargetMode="External"/><Relationship Id="rId60" Type="http://schemas.openxmlformats.org/officeDocument/2006/relationships/hyperlink" Target="http://portal.3gpp.org/desktopmodules/WorkItem/WorkItemDetails.aspx?workitemId=760003" TargetMode="External"/><Relationship Id="rId65" Type="http://schemas.openxmlformats.org/officeDocument/2006/relationships/hyperlink" Target="http://portal.3gpp.org/desktopmodules/WorkItem/WorkItemDetails.aspx?workitemId=760003"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www.3gpp.org" TargetMode="External"/><Relationship Id="rId18" Type="http://schemas.openxmlformats.org/officeDocument/2006/relationships/image" Target="media/image4.wmf"/><Relationship Id="rId39" Type="http://schemas.openxmlformats.org/officeDocument/2006/relationships/hyperlink" Target="http://www.3gpp.org/ftp/tsg_sa/WG1_Serv/TSGS1_78_Porto/docs/S1-172231.zip" TargetMode="External"/><Relationship Id="rId34" Type="http://schemas.openxmlformats.org/officeDocument/2006/relationships/hyperlink" Target="http://www.3gpp.org/ftp/tsg_sa/WG1_Serv/TSGS1_76_Tenerife/Docs/S1-163452.zip" TargetMode="External"/><Relationship Id="rId50" Type="http://schemas.openxmlformats.org/officeDocument/2006/relationships/hyperlink" Target="http://portal.3gpp.org/desktopmodules/Specifications/SpecificationDetails.aspx?specificationId=605" TargetMode="External"/><Relationship Id="rId55" Type="http://schemas.openxmlformats.org/officeDocument/2006/relationships/hyperlink" Target="http://portal.3gpp.org/desktopmodules/WorkItem/WorkItemDetails.aspx?workitemId=76000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0347D341463BF439568C262687005F6" ma:contentTypeVersion="13" ma:contentTypeDescription="Create a new document." ma:contentTypeScope="" ma:versionID="ad2cf2490f0c719e3ee4922923800c9e">
  <xsd:schema xmlns:xsd="http://www.w3.org/2001/XMLSchema" xmlns:xs="http://www.w3.org/2001/XMLSchema" xmlns:p="http://schemas.microsoft.com/office/2006/metadata/properties" xmlns:ns3="2ca8e41a-b3d0-462f-857c-48a93d48cc9b" xmlns:ns4="199dcaf0-96ce-4e65-9ae8-79a6ae4aa63e" targetNamespace="http://schemas.microsoft.com/office/2006/metadata/properties" ma:root="true" ma:fieldsID="54b66be8fa2c69c44067c6665534d727" ns3:_="" ns4:_="">
    <xsd:import namespace="2ca8e41a-b3d0-462f-857c-48a93d48cc9b"/>
    <xsd:import namespace="199dcaf0-96ce-4e65-9ae8-79a6ae4aa63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a8e41a-b3d0-462f-857c-48a93d48cc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99dcaf0-96ce-4e65-9ae8-79a6ae4aa63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7ABCA2-4D66-469A-A735-330461FC6A86}">
  <ds:schemaRefs>
    <ds:schemaRef ds:uri="http://schemas.microsoft.com/sharepoint/v3/contenttype/forms"/>
  </ds:schemaRefs>
</ds:datastoreItem>
</file>

<file path=customXml/itemProps2.xml><?xml version="1.0" encoding="utf-8"?>
<ds:datastoreItem xmlns:ds="http://schemas.openxmlformats.org/officeDocument/2006/customXml" ds:itemID="{9CF13AC5-522B-45BA-9553-7AD01A5EA9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a8e41a-b3d0-462f-857c-48a93d48cc9b"/>
    <ds:schemaRef ds:uri="199dcaf0-96ce-4e65-9ae8-79a6ae4aa6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5DAB08-5045-47A1-BDE4-70E966F3F67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A21B782-07C8-437A-BBCA-384B4836E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Template>
  <TotalTime>0</TotalTime>
  <Pages>2</Pages>
  <Words>41263</Words>
  <Characters>235203</Characters>
  <Application>Microsoft Office Word</Application>
  <DocSecurity>0</DocSecurity>
  <Lines>1960</Lines>
  <Paragraphs>551</Paragraphs>
  <ScaleCrop>false</ScaleCrop>
  <HeadingPairs>
    <vt:vector size="2" baseType="variant">
      <vt:variant>
        <vt:lpstr>Title</vt:lpstr>
      </vt:variant>
      <vt:variant>
        <vt:i4>1</vt:i4>
      </vt:variant>
    </vt:vector>
  </HeadingPairs>
  <TitlesOfParts>
    <vt:vector size="1" baseType="lpstr">
      <vt:lpstr>3GPP TS 22.101</vt:lpstr>
    </vt:vector>
  </TitlesOfParts>
  <Company>ETSI</Company>
  <LinksUpToDate>false</LinksUpToDate>
  <CharactersWithSpaces>275915</CharactersWithSpaces>
  <SharedDoc>false</SharedDoc>
  <HyperlinkBase/>
  <HLinks>
    <vt:vector size="270" baseType="variant">
      <vt:variant>
        <vt:i4>3080251</vt:i4>
      </vt:variant>
      <vt:variant>
        <vt:i4>927</vt:i4>
      </vt:variant>
      <vt:variant>
        <vt:i4>0</vt:i4>
      </vt:variant>
      <vt:variant>
        <vt:i4>5</vt:i4>
      </vt:variant>
      <vt:variant>
        <vt:lpwstr>http://portal.3gpp.org/desktopmodules/Release/ReleaseDetails.aspx?releaseId=191</vt:lpwstr>
      </vt:variant>
      <vt:variant>
        <vt:lpwstr/>
      </vt:variant>
      <vt:variant>
        <vt:i4>3080251</vt:i4>
      </vt:variant>
      <vt:variant>
        <vt:i4>924</vt:i4>
      </vt:variant>
      <vt:variant>
        <vt:i4>0</vt:i4>
      </vt:variant>
      <vt:variant>
        <vt:i4>5</vt:i4>
      </vt:variant>
      <vt:variant>
        <vt:lpwstr>http://portal.3gpp.org/desktopmodules/Release/ReleaseDetails.aspx?releaseId=191</vt:lpwstr>
      </vt:variant>
      <vt:variant>
        <vt:lpwstr/>
      </vt:variant>
      <vt:variant>
        <vt:i4>4456468</vt:i4>
      </vt:variant>
      <vt:variant>
        <vt:i4>921</vt:i4>
      </vt:variant>
      <vt:variant>
        <vt:i4>0</vt:i4>
      </vt:variant>
      <vt:variant>
        <vt:i4>5</vt:i4>
      </vt:variant>
      <vt:variant>
        <vt:lpwstr>http://portal.3gpp.org/desktopmodules/WorkItem/WorkItemDetails.aspx?workitemId=760003</vt:lpwstr>
      </vt:variant>
      <vt:variant>
        <vt:lpwstr/>
      </vt:variant>
      <vt:variant>
        <vt:i4>3080251</vt:i4>
      </vt:variant>
      <vt:variant>
        <vt:i4>918</vt:i4>
      </vt:variant>
      <vt:variant>
        <vt:i4>0</vt:i4>
      </vt:variant>
      <vt:variant>
        <vt:i4>5</vt:i4>
      </vt:variant>
      <vt:variant>
        <vt:lpwstr>http://portal.3gpp.org/desktopmodules/Release/ReleaseDetails.aspx?releaseId=191</vt:lpwstr>
      </vt:variant>
      <vt:variant>
        <vt:lpwstr/>
      </vt:variant>
      <vt:variant>
        <vt:i4>7208998</vt:i4>
      </vt:variant>
      <vt:variant>
        <vt:i4>915</vt:i4>
      </vt:variant>
      <vt:variant>
        <vt:i4>0</vt:i4>
      </vt:variant>
      <vt:variant>
        <vt:i4>5</vt:i4>
      </vt:variant>
      <vt:variant>
        <vt:lpwstr>http://portal.3gpp.org/desktopmodules/Specifications/SpecificationDetails.aspx?specificationId=605</vt:lpwstr>
      </vt:variant>
      <vt:variant>
        <vt:lpwstr/>
      </vt:variant>
      <vt:variant>
        <vt:i4>196682</vt:i4>
      </vt:variant>
      <vt:variant>
        <vt:i4>912</vt:i4>
      </vt:variant>
      <vt:variant>
        <vt:i4>0</vt:i4>
      </vt:variant>
      <vt:variant>
        <vt:i4>5</vt:i4>
      </vt:variant>
      <vt:variant>
        <vt:lpwstr>http://www.3gpp.org/ftp/tsg_sa/WG1_Serv/TSGS1_82_Dubrovnik/Docs/S1-181396.zip</vt:lpwstr>
      </vt:variant>
      <vt:variant>
        <vt:lpwstr/>
      </vt:variant>
      <vt:variant>
        <vt:i4>7208998</vt:i4>
      </vt:variant>
      <vt:variant>
        <vt:i4>909</vt:i4>
      </vt:variant>
      <vt:variant>
        <vt:i4>0</vt:i4>
      </vt:variant>
      <vt:variant>
        <vt:i4>5</vt:i4>
      </vt:variant>
      <vt:variant>
        <vt:lpwstr>http://portal.3gpp.org/desktopmodules/Specifications/SpecificationDetails.aspx?specificationId=605</vt:lpwstr>
      </vt:variant>
      <vt:variant>
        <vt:lpwstr/>
      </vt:variant>
      <vt:variant>
        <vt:i4>4456468</vt:i4>
      </vt:variant>
      <vt:variant>
        <vt:i4>906</vt:i4>
      </vt:variant>
      <vt:variant>
        <vt:i4>0</vt:i4>
      </vt:variant>
      <vt:variant>
        <vt:i4>5</vt:i4>
      </vt:variant>
      <vt:variant>
        <vt:lpwstr>http://portal.3gpp.org/desktopmodules/WorkItem/WorkItemDetails.aspx?workitemId=760003</vt:lpwstr>
      </vt:variant>
      <vt:variant>
        <vt:lpwstr/>
      </vt:variant>
      <vt:variant>
        <vt:i4>3080251</vt:i4>
      </vt:variant>
      <vt:variant>
        <vt:i4>903</vt:i4>
      </vt:variant>
      <vt:variant>
        <vt:i4>0</vt:i4>
      </vt:variant>
      <vt:variant>
        <vt:i4>5</vt:i4>
      </vt:variant>
      <vt:variant>
        <vt:lpwstr>http://portal.3gpp.org/desktopmodules/Release/ReleaseDetails.aspx?releaseId=190</vt:lpwstr>
      </vt:variant>
      <vt:variant>
        <vt:lpwstr/>
      </vt:variant>
      <vt:variant>
        <vt:i4>7208998</vt:i4>
      </vt:variant>
      <vt:variant>
        <vt:i4>900</vt:i4>
      </vt:variant>
      <vt:variant>
        <vt:i4>0</vt:i4>
      </vt:variant>
      <vt:variant>
        <vt:i4>5</vt:i4>
      </vt:variant>
      <vt:variant>
        <vt:lpwstr>http://portal.3gpp.org/desktopmodules/Specifications/SpecificationDetails.aspx?specificationId=605</vt:lpwstr>
      </vt:variant>
      <vt:variant>
        <vt:lpwstr/>
      </vt:variant>
      <vt:variant>
        <vt:i4>852038</vt:i4>
      </vt:variant>
      <vt:variant>
        <vt:i4>897</vt:i4>
      </vt:variant>
      <vt:variant>
        <vt:i4>0</vt:i4>
      </vt:variant>
      <vt:variant>
        <vt:i4>5</vt:i4>
      </vt:variant>
      <vt:variant>
        <vt:lpwstr>http://www.3gpp.org/ftp/tsg_sa/WG1_Serv/TSGS1_82_Dubrovnik/Docs/S1-181178.zip</vt:lpwstr>
      </vt:variant>
      <vt:variant>
        <vt:lpwstr/>
      </vt:variant>
      <vt:variant>
        <vt:i4>7208998</vt:i4>
      </vt:variant>
      <vt:variant>
        <vt:i4>894</vt:i4>
      </vt:variant>
      <vt:variant>
        <vt:i4>0</vt:i4>
      </vt:variant>
      <vt:variant>
        <vt:i4>5</vt:i4>
      </vt:variant>
      <vt:variant>
        <vt:lpwstr>http://portal.3gpp.org/desktopmodules/Specifications/SpecificationDetails.aspx?specificationId=605</vt:lpwstr>
      </vt:variant>
      <vt:variant>
        <vt:lpwstr/>
      </vt:variant>
      <vt:variant>
        <vt:i4>4456468</vt:i4>
      </vt:variant>
      <vt:variant>
        <vt:i4>891</vt:i4>
      </vt:variant>
      <vt:variant>
        <vt:i4>0</vt:i4>
      </vt:variant>
      <vt:variant>
        <vt:i4>5</vt:i4>
      </vt:variant>
      <vt:variant>
        <vt:lpwstr>http://portal.3gpp.org/desktopmodules/WorkItem/WorkItemDetails.aspx?workitemId=760003</vt:lpwstr>
      </vt:variant>
      <vt:variant>
        <vt:lpwstr/>
      </vt:variant>
      <vt:variant>
        <vt:i4>3080251</vt:i4>
      </vt:variant>
      <vt:variant>
        <vt:i4>888</vt:i4>
      </vt:variant>
      <vt:variant>
        <vt:i4>0</vt:i4>
      </vt:variant>
      <vt:variant>
        <vt:i4>5</vt:i4>
      </vt:variant>
      <vt:variant>
        <vt:lpwstr>http://portal.3gpp.org/desktopmodules/Release/ReleaseDetails.aspx?releaseId=190</vt:lpwstr>
      </vt:variant>
      <vt:variant>
        <vt:lpwstr/>
      </vt:variant>
      <vt:variant>
        <vt:i4>7208998</vt:i4>
      </vt:variant>
      <vt:variant>
        <vt:i4>885</vt:i4>
      </vt:variant>
      <vt:variant>
        <vt:i4>0</vt:i4>
      </vt:variant>
      <vt:variant>
        <vt:i4>5</vt:i4>
      </vt:variant>
      <vt:variant>
        <vt:lpwstr>http://portal.3gpp.org/desktopmodules/Specifications/SpecificationDetails.aspx?specificationId=605</vt:lpwstr>
      </vt:variant>
      <vt:variant>
        <vt:lpwstr/>
      </vt:variant>
      <vt:variant>
        <vt:i4>6750267</vt:i4>
      </vt:variant>
      <vt:variant>
        <vt:i4>882</vt:i4>
      </vt:variant>
      <vt:variant>
        <vt:i4>0</vt:i4>
      </vt:variant>
      <vt:variant>
        <vt:i4>5</vt:i4>
      </vt:variant>
      <vt:variant>
        <vt:lpwstr>http://www.3gpp.org/ftp/tsg_sa/WG1_Serv/TSGS1_81_Fukuoka/docs/S1-180601.zip</vt:lpwstr>
      </vt:variant>
      <vt:variant>
        <vt:lpwstr/>
      </vt:variant>
      <vt:variant>
        <vt:i4>3080251</vt:i4>
      </vt:variant>
      <vt:variant>
        <vt:i4>879</vt:i4>
      </vt:variant>
      <vt:variant>
        <vt:i4>0</vt:i4>
      </vt:variant>
      <vt:variant>
        <vt:i4>5</vt:i4>
      </vt:variant>
      <vt:variant>
        <vt:lpwstr>http://portal.3gpp.org/desktopmodules/Release/ReleaseDetails.aspx?releaseId=190</vt:lpwstr>
      </vt:variant>
      <vt:variant>
        <vt:lpwstr/>
      </vt:variant>
      <vt:variant>
        <vt:i4>7208998</vt:i4>
      </vt:variant>
      <vt:variant>
        <vt:i4>876</vt:i4>
      </vt:variant>
      <vt:variant>
        <vt:i4>0</vt:i4>
      </vt:variant>
      <vt:variant>
        <vt:i4>5</vt:i4>
      </vt:variant>
      <vt:variant>
        <vt:lpwstr>http://portal.3gpp.org/desktopmodules/Specifications/SpecificationDetails.aspx?specificationId=605</vt:lpwstr>
      </vt:variant>
      <vt:variant>
        <vt:lpwstr/>
      </vt:variant>
      <vt:variant>
        <vt:i4>65611</vt:i4>
      </vt:variant>
      <vt:variant>
        <vt:i4>873</vt:i4>
      </vt:variant>
      <vt:variant>
        <vt:i4>0</vt:i4>
      </vt:variant>
      <vt:variant>
        <vt:i4>5</vt:i4>
      </vt:variant>
      <vt:variant>
        <vt:lpwstr>http://www.3gpp.org/ftp/tsg_sa/WG1_Serv/TSGS1_78_Porto/docs/S1-172235.zip</vt:lpwstr>
      </vt:variant>
      <vt:variant>
        <vt:lpwstr/>
      </vt:variant>
      <vt:variant>
        <vt:i4>3080251</vt:i4>
      </vt:variant>
      <vt:variant>
        <vt:i4>870</vt:i4>
      </vt:variant>
      <vt:variant>
        <vt:i4>0</vt:i4>
      </vt:variant>
      <vt:variant>
        <vt:i4>5</vt:i4>
      </vt:variant>
      <vt:variant>
        <vt:lpwstr>http://portal.3gpp.org/desktopmodules/Release/ReleaseDetails.aspx?releaseId=190</vt:lpwstr>
      </vt:variant>
      <vt:variant>
        <vt:lpwstr/>
      </vt:variant>
      <vt:variant>
        <vt:i4>4456464</vt:i4>
      </vt:variant>
      <vt:variant>
        <vt:i4>867</vt:i4>
      </vt:variant>
      <vt:variant>
        <vt:i4>0</vt:i4>
      </vt:variant>
      <vt:variant>
        <vt:i4>5</vt:i4>
      </vt:variant>
      <vt:variant>
        <vt:lpwstr>http://portal.3gpp.org/desktopmodules/WorkItem/WorkItemDetails.aspx?workitemId=720005</vt:lpwstr>
      </vt:variant>
      <vt:variant>
        <vt:lpwstr/>
      </vt:variant>
      <vt:variant>
        <vt:i4>3080251</vt:i4>
      </vt:variant>
      <vt:variant>
        <vt:i4>864</vt:i4>
      </vt:variant>
      <vt:variant>
        <vt:i4>0</vt:i4>
      </vt:variant>
      <vt:variant>
        <vt:i4>5</vt:i4>
      </vt:variant>
      <vt:variant>
        <vt:lpwstr>http://portal.3gpp.org/desktopmodules/Release/ReleaseDetails.aspx?releaseId=190</vt:lpwstr>
      </vt:variant>
      <vt:variant>
        <vt:lpwstr/>
      </vt:variant>
      <vt:variant>
        <vt:i4>7208998</vt:i4>
      </vt:variant>
      <vt:variant>
        <vt:i4>861</vt:i4>
      </vt:variant>
      <vt:variant>
        <vt:i4>0</vt:i4>
      </vt:variant>
      <vt:variant>
        <vt:i4>5</vt:i4>
      </vt:variant>
      <vt:variant>
        <vt:lpwstr>http://portal.3gpp.org/desktopmodules/Specifications/SpecificationDetails.aspx?specificationId=605</vt:lpwstr>
      </vt:variant>
      <vt:variant>
        <vt:lpwstr/>
      </vt:variant>
      <vt:variant>
        <vt:i4>655439</vt:i4>
      </vt:variant>
      <vt:variant>
        <vt:i4>858</vt:i4>
      </vt:variant>
      <vt:variant>
        <vt:i4>0</vt:i4>
      </vt:variant>
      <vt:variant>
        <vt:i4>5</vt:i4>
      </vt:variant>
      <vt:variant>
        <vt:lpwstr>http://www.3gpp.org/ftp/tsg_sa/WG1_Serv/TSGS1_78_Porto/docs/S1-172281.zip</vt:lpwstr>
      </vt:variant>
      <vt:variant>
        <vt:lpwstr/>
      </vt:variant>
      <vt:variant>
        <vt:i4>3080251</vt:i4>
      </vt:variant>
      <vt:variant>
        <vt:i4>855</vt:i4>
      </vt:variant>
      <vt:variant>
        <vt:i4>0</vt:i4>
      </vt:variant>
      <vt:variant>
        <vt:i4>5</vt:i4>
      </vt:variant>
      <vt:variant>
        <vt:lpwstr>http://portal.3gpp.org/desktopmodules/Release/ReleaseDetails.aspx?releaseId=190</vt:lpwstr>
      </vt:variant>
      <vt:variant>
        <vt:lpwstr/>
      </vt:variant>
      <vt:variant>
        <vt:i4>4587539</vt:i4>
      </vt:variant>
      <vt:variant>
        <vt:i4>852</vt:i4>
      </vt:variant>
      <vt:variant>
        <vt:i4>0</vt:i4>
      </vt:variant>
      <vt:variant>
        <vt:i4>5</vt:i4>
      </vt:variant>
      <vt:variant>
        <vt:lpwstr>http://portal.3gpp.org/desktopmodules/WorkItem/WorkItemDetails.aspx?workitemId=610030</vt:lpwstr>
      </vt:variant>
      <vt:variant>
        <vt:lpwstr/>
      </vt:variant>
      <vt:variant>
        <vt:i4>3080251</vt:i4>
      </vt:variant>
      <vt:variant>
        <vt:i4>849</vt:i4>
      </vt:variant>
      <vt:variant>
        <vt:i4>0</vt:i4>
      </vt:variant>
      <vt:variant>
        <vt:i4>5</vt:i4>
      </vt:variant>
      <vt:variant>
        <vt:lpwstr>http://portal.3gpp.org/desktopmodules/Release/ReleaseDetails.aspx?releaseId=190</vt:lpwstr>
      </vt:variant>
      <vt:variant>
        <vt:lpwstr/>
      </vt:variant>
      <vt:variant>
        <vt:i4>7208998</vt:i4>
      </vt:variant>
      <vt:variant>
        <vt:i4>846</vt:i4>
      </vt:variant>
      <vt:variant>
        <vt:i4>0</vt:i4>
      </vt:variant>
      <vt:variant>
        <vt:i4>5</vt:i4>
      </vt:variant>
      <vt:variant>
        <vt:lpwstr>http://portal.3gpp.org/desktopmodules/Specifications/SpecificationDetails.aspx?specificationId=605</vt:lpwstr>
      </vt:variant>
      <vt:variant>
        <vt:lpwstr/>
      </vt:variant>
      <vt:variant>
        <vt:i4>65615</vt:i4>
      </vt:variant>
      <vt:variant>
        <vt:i4>843</vt:i4>
      </vt:variant>
      <vt:variant>
        <vt:i4>0</vt:i4>
      </vt:variant>
      <vt:variant>
        <vt:i4>5</vt:i4>
      </vt:variant>
      <vt:variant>
        <vt:lpwstr>http://www.3gpp.org/ftp/tsg_sa/WG1_Serv/TSGS1_78_Porto/docs/S1-172231.zip</vt:lpwstr>
      </vt:variant>
      <vt:variant>
        <vt:lpwstr/>
      </vt:variant>
      <vt:variant>
        <vt:i4>3080251</vt:i4>
      </vt:variant>
      <vt:variant>
        <vt:i4>840</vt:i4>
      </vt:variant>
      <vt:variant>
        <vt:i4>0</vt:i4>
      </vt:variant>
      <vt:variant>
        <vt:i4>5</vt:i4>
      </vt:variant>
      <vt:variant>
        <vt:lpwstr>http://portal.3gpp.org/desktopmodules/Release/ReleaseDetails.aspx?releaseId=190</vt:lpwstr>
      </vt:variant>
      <vt:variant>
        <vt:lpwstr/>
      </vt:variant>
      <vt:variant>
        <vt:i4>4587538</vt:i4>
      </vt:variant>
      <vt:variant>
        <vt:i4>837</vt:i4>
      </vt:variant>
      <vt:variant>
        <vt:i4>0</vt:i4>
      </vt:variant>
      <vt:variant>
        <vt:i4>5</vt:i4>
      </vt:variant>
      <vt:variant>
        <vt:lpwstr>http://portal.3gpp.org/desktopmodules/WorkItem/WorkItemDetails.aspx?workitemId=700020</vt:lpwstr>
      </vt:variant>
      <vt:variant>
        <vt:lpwstr/>
      </vt:variant>
      <vt:variant>
        <vt:i4>3014715</vt:i4>
      </vt:variant>
      <vt:variant>
        <vt:i4>834</vt:i4>
      </vt:variant>
      <vt:variant>
        <vt:i4>0</vt:i4>
      </vt:variant>
      <vt:variant>
        <vt:i4>5</vt:i4>
      </vt:variant>
      <vt:variant>
        <vt:lpwstr>http://portal.3gpp.org/desktopmodules/Release/ReleaseDetails.aspx?releaseId=189</vt:lpwstr>
      </vt:variant>
      <vt:variant>
        <vt:lpwstr/>
      </vt:variant>
      <vt:variant>
        <vt:i4>7208998</vt:i4>
      </vt:variant>
      <vt:variant>
        <vt:i4>831</vt:i4>
      </vt:variant>
      <vt:variant>
        <vt:i4>0</vt:i4>
      </vt:variant>
      <vt:variant>
        <vt:i4>5</vt:i4>
      </vt:variant>
      <vt:variant>
        <vt:lpwstr>http://portal.3gpp.org/desktopmodules/Specifications/SpecificationDetails.aspx?specificationId=605</vt:lpwstr>
      </vt:variant>
      <vt:variant>
        <vt:lpwstr/>
      </vt:variant>
      <vt:variant>
        <vt:i4>5570578</vt:i4>
      </vt:variant>
      <vt:variant>
        <vt:i4>828</vt:i4>
      </vt:variant>
      <vt:variant>
        <vt:i4>0</vt:i4>
      </vt:variant>
      <vt:variant>
        <vt:i4>5</vt:i4>
      </vt:variant>
      <vt:variant>
        <vt:lpwstr>http://www.3gpp.org/ftp/tsg_sa/WG1_Serv/TSGS1_76_Tenerife/Docs/S1-163452.zip</vt:lpwstr>
      </vt:variant>
      <vt:variant>
        <vt:lpwstr/>
      </vt:variant>
      <vt:variant>
        <vt:i4>4980762</vt:i4>
      </vt:variant>
      <vt:variant>
        <vt:i4>825</vt:i4>
      </vt:variant>
      <vt:variant>
        <vt:i4>0</vt:i4>
      </vt:variant>
      <vt:variant>
        <vt:i4>5</vt:i4>
      </vt:variant>
      <vt:variant>
        <vt:lpwstr>http://portal.3gpp.org/desktopmodules/WorkItem/WorkItemDetails.aspx?workitemId=680099</vt:lpwstr>
      </vt:variant>
      <vt:variant>
        <vt:lpwstr/>
      </vt:variant>
      <vt:variant>
        <vt:i4>3014715</vt:i4>
      </vt:variant>
      <vt:variant>
        <vt:i4>822</vt:i4>
      </vt:variant>
      <vt:variant>
        <vt:i4>0</vt:i4>
      </vt:variant>
      <vt:variant>
        <vt:i4>5</vt:i4>
      </vt:variant>
      <vt:variant>
        <vt:lpwstr>http://portal.3gpp.org/desktopmodules/Release/ReleaseDetails.aspx?releaseId=189</vt:lpwstr>
      </vt:variant>
      <vt:variant>
        <vt:lpwstr/>
      </vt:variant>
      <vt:variant>
        <vt:i4>7208998</vt:i4>
      </vt:variant>
      <vt:variant>
        <vt:i4>819</vt:i4>
      </vt:variant>
      <vt:variant>
        <vt:i4>0</vt:i4>
      </vt:variant>
      <vt:variant>
        <vt:i4>5</vt:i4>
      </vt:variant>
      <vt:variant>
        <vt:lpwstr>http://portal.3gpp.org/desktopmodules/Specifications/SpecificationDetails.aspx?specificationId=605</vt:lpwstr>
      </vt:variant>
      <vt:variant>
        <vt:lpwstr/>
      </vt:variant>
      <vt:variant>
        <vt:i4>5373982</vt:i4>
      </vt:variant>
      <vt:variant>
        <vt:i4>816</vt:i4>
      </vt:variant>
      <vt:variant>
        <vt:i4>0</vt:i4>
      </vt:variant>
      <vt:variant>
        <vt:i4>5</vt:i4>
      </vt:variant>
      <vt:variant>
        <vt:lpwstr>http://www.3gpp.org/ftp/tsg_sa/WG1_Serv/TSGS1_76_Tenerife/Docs/S1-163392.zip</vt:lpwstr>
      </vt:variant>
      <vt:variant>
        <vt:lpwstr/>
      </vt:variant>
      <vt:variant>
        <vt:i4>4980762</vt:i4>
      </vt:variant>
      <vt:variant>
        <vt:i4>813</vt:i4>
      </vt:variant>
      <vt:variant>
        <vt:i4>0</vt:i4>
      </vt:variant>
      <vt:variant>
        <vt:i4>5</vt:i4>
      </vt:variant>
      <vt:variant>
        <vt:lpwstr>http://portal.3gpp.org/desktopmodules/WorkItem/WorkItemDetails.aspx?workitemId=680099</vt:lpwstr>
      </vt:variant>
      <vt:variant>
        <vt:lpwstr/>
      </vt:variant>
      <vt:variant>
        <vt:i4>3014715</vt:i4>
      </vt:variant>
      <vt:variant>
        <vt:i4>810</vt:i4>
      </vt:variant>
      <vt:variant>
        <vt:i4>0</vt:i4>
      </vt:variant>
      <vt:variant>
        <vt:i4>5</vt:i4>
      </vt:variant>
      <vt:variant>
        <vt:lpwstr>http://portal.3gpp.org/desktopmodules/Release/ReleaseDetails.aspx?releaseId=189</vt:lpwstr>
      </vt:variant>
      <vt:variant>
        <vt:lpwstr/>
      </vt:variant>
      <vt:variant>
        <vt:i4>7208998</vt:i4>
      </vt:variant>
      <vt:variant>
        <vt:i4>807</vt:i4>
      </vt:variant>
      <vt:variant>
        <vt:i4>0</vt:i4>
      </vt:variant>
      <vt:variant>
        <vt:i4>5</vt:i4>
      </vt:variant>
      <vt:variant>
        <vt:lpwstr>http://portal.3gpp.org/desktopmodules/Specifications/SpecificationDetails.aspx?specificationId=605</vt:lpwstr>
      </vt:variant>
      <vt:variant>
        <vt:lpwstr/>
      </vt:variant>
      <vt:variant>
        <vt:i4>5308436</vt:i4>
      </vt:variant>
      <vt:variant>
        <vt:i4>804</vt:i4>
      </vt:variant>
      <vt:variant>
        <vt:i4>0</vt:i4>
      </vt:variant>
      <vt:variant>
        <vt:i4>5</vt:i4>
      </vt:variant>
      <vt:variant>
        <vt:lpwstr>http://www.3gpp.org/ftp/tsg_sa/WG1_Serv/TSGS1_76_Tenerife/Docs/S1-163032.zip</vt:lpwstr>
      </vt:variant>
      <vt:variant>
        <vt:lpwstr/>
      </vt:variant>
      <vt:variant>
        <vt:i4>7471214</vt:i4>
      </vt:variant>
      <vt:variant>
        <vt:i4>786</vt:i4>
      </vt:variant>
      <vt:variant>
        <vt:i4>0</vt:i4>
      </vt:variant>
      <vt:variant>
        <vt:i4>5</vt:i4>
      </vt:variant>
      <vt:variant>
        <vt:lpwstr>https://www.fcc.gov/general/rules-regulations-title-47</vt:lpwstr>
      </vt:variant>
      <vt:variant>
        <vt:lpwstr/>
      </vt:variant>
      <vt:variant>
        <vt:i4>5374009</vt:i4>
      </vt:variant>
      <vt:variant>
        <vt:i4>783</vt:i4>
      </vt:variant>
      <vt:variant>
        <vt:i4>0</vt:i4>
      </vt:variant>
      <vt:variant>
        <vt:i4>5</vt:i4>
      </vt:variant>
      <vt:variant>
        <vt:lpwstr>http://openid.net/specs/openid-authentication-2_0.html</vt:lpwstr>
      </vt:variant>
      <vt:variant>
        <vt:lpwstr/>
      </vt:variant>
      <vt:variant>
        <vt:i4>1769551</vt:i4>
      </vt:variant>
      <vt:variant>
        <vt:i4>0</vt:i4>
      </vt:variant>
      <vt:variant>
        <vt:i4>0</vt:i4>
      </vt:variant>
      <vt:variant>
        <vt:i4>5</vt:i4>
      </vt:variant>
      <vt:variant>
        <vt:lpwstr>http://www.3gpp.org/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22.101</dc:title>
  <dc:subject>Service aspects; Service principles (Release 11)</dc:subject>
  <dc:creator>MCC Support</dc:creator>
  <cp:keywords>UMTS, LTE, service</cp:keywords>
  <cp:lastModifiedBy>Andrei Laurentiu BORNEA</cp:lastModifiedBy>
  <cp:revision>2</cp:revision>
  <cp:lastPrinted>1999-03-15T19:13:00Z</cp:lastPrinted>
  <dcterms:created xsi:type="dcterms:W3CDTF">2024-03-14T08:09:00Z</dcterms:created>
  <dcterms:modified xsi:type="dcterms:W3CDTF">2024-03-14T08:09:00Z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0x01010050347D341463BF439568C262687005F6</vt:lpwstr>
  </property>
</Properties>
</file>