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footer1.xml" ContentType="application/vnd.openxmlformats-officedocument.wordprocessingml.footer+xml"/>
  <Override PartName="/word/footer2.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Look w:val="04A0" w:firstRow="1" w:lastRow="0" w:firstColumn="1" w:lastColumn="0" w:noHBand="0" w:noVBand="1"/>
      </w:tblPr>
      <w:tblGrid>
        <w:gridCol w:w="4883"/>
        <w:gridCol w:w="5540"/>
      </w:tblGrid>
      <w:tr w:rsidR="00E31168" w:rsidRPr="00CA32B7" w14:paraId="5A75C677" w14:textId="77777777" w:rsidTr="00CC6256">
        <w:tc>
          <w:tcPr>
            <w:tcW w:w="10423" w:type="dxa"/>
            <w:gridSpan w:val="2"/>
          </w:tcPr>
          <w:p w14:paraId="3F1D19DB" w14:textId="4F9E7E0F" w:rsidR="004F0988" w:rsidRPr="00CA32B7" w:rsidRDefault="004F0988" w:rsidP="00CC6256">
            <w:pPr>
              <w:pStyle w:val="ZA"/>
              <w:framePr w:w="0" w:hRule="auto" w:wrap="auto" w:vAnchor="margin" w:hAnchor="text" w:yAlign="inline"/>
              <w:rPr>
                <w:lang w:val="sv-SE"/>
              </w:rPr>
            </w:pPr>
            <w:bookmarkStart w:id="0" w:name="page1"/>
            <w:r w:rsidRPr="00CA32B7">
              <w:rPr>
                <w:sz w:val="64"/>
                <w:lang w:val="sv-SE"/>
              </w:rPr>
              <w:t xml:space="preserve">3GPP </w:t>
            </w:r>
            <w:bookmarkStart w:id="1" w:name="specType1"/>
            <w:r w:rsidR="0063543D" w:rsidRPr="00CA32B7">
              <w:rPr>
                <w:sz w:val="64"/>
                <w:lang w:val="sv-SE"/>
              </w:rPr>
              <w:t>T</w:t>
            </w:r>
            <w:bookmarkEnd w:id="1"/>
            <w:r w:rsidR="00B10B21">
              <w:rPr>
                <w:sz w:val="64"/>
                <w:lang w:val="sv-SE"/>
              </w:rPr>
              <w:t>S</w:t>
            </w:r>
            <w:r w:rsidRPr="00CA32B7">
              <w:rPr>
                <w:sz w:val="64"/>
                <w:lang w:val="sv-SE"/>
              </w:rPr>
              <w:t xml:space="preserve"> </w:t>
            </w:r>
            <w:bookmarkStart w:id="2" w:name="specNumber"/>
            <w:r w:rsidR="0050039C" w:rsidRPr="00CA32B7">
              <w:rPr>
                <w:sz w:val="64"/>
                <w:lang w:val="sv-SE"/>
              </w:rPr>
              <w:t>23.</w:t>
            </w:r>
            <w:bookmarkEnd w:id="2"/>
            <w:r w:rsidR="00FF7EE0" w:rsidRPr="00CA32B7">
              <w:rPr>
                <w:sz w:val="64"/>
                <w:lang w:val="sv-SE"/>
              </w:rPr>
              <w:t>256</w:t>
            </w:r>
            <w:r w:rsidRPr="00CA32B7">
              <w:rPr>
                <w:sz w:val="64"/>
                <w:lang w:val="sv-SE"/>
              </w:rPr>
              <w:t xml:space="preserve"> </w:t>
            </w:r>
            <w:r w:rsidRPr="00CA32B7">
              <w:rPr>
                <w:lang w:val="sv-SE"/>
              </w:rPr>
              <w:t>V</w:t>
            </w:r>
            <w:bookmarkStart w:id="3" w:name="specVersion"/>
            <w:r w:rsidR="00A2185B">
              <w:rPr>
                <w:lang w:val="sv-SE"/>
              </w:rPr>
              <w:t>1</w:t>
            </w:r>
            <w:r w:rsidR="002A4046">
              <w:rPr>
                <w:lang w:val="sv-SE"/>
              </w:rPr>
              <w:t>8</w:t>
            </w:r>
            <w:r w:rsidRPr="00CA32B7">
              <w:rPr>
                <w:lang w:val="sv-SE"/>
              </w:rPr>
              <w:t>.</w:t>
            </w:r>
            <w:r w:rsidR="005C41BB">
              <w:rPr>
                <w:lang w:val="sv-SE"/>
              </w:rPr>
              <w:t>2</w:t>
            </w:r>
            <w:r w:rsidRPr="00CA32B7">
              <w:rPr>
                <w:lang w:val="sv-SE"/>
              </w:rPr>
              <w:t>.</w:t>
            </w:r>
            <w:bookmarkEnd w:id="3"/>
            <w:r w:rsidR="0050039C" w:rsidRPr="00CA32B7">
              <w:rPr>
                <w:lang w:val="sv-SE"/>
              </w:rPr>
              <w:t>0</w:t>
            </w:r>
            <w:r w:rsidRPr="00CA32B7">
              <w:rPr>
                <w:lang w:val="sv-SE"/>
              </w:rPr>
              <w:t xml:space="preserve"> </w:t>
            </w:r>
            <w:r w:rsidRPr="00CA32B7">
              <w:rPr>
                <w:sz w:val="32"/>
                <w:lang w:val="sv-SE"/>
              </w:rPr>
              <w:t>(</w:t>
            </w:r>
            <w:bookmarkStart w:id="4" w:name="issueDate"/>
            <w:r w:rsidR="0050039C" w:rsidRPr="00CA32B7">
              <w:rPr>
                <w:sz w:val="32"/>
                <w:lang w:val="sv-SE"/>
              </w:rPr>
              <w:t>20</w:t>
            </w:r>
            <w:r w:rsidR="003C7592" w:rsidRPr="00CA32B7">
              <w:rPr>
                <w:sz w:val="32"/>
                <w:lang w:val="sv-SE"/>
              </w:rPr>
              <w:t>2</w:t>
            </w:r>
            <w:r w:rsidR="00F724EA">
              <w:rPr>
                <w:sz w:val="32"/>
                <w:lang w:val="sv-SE"/>
              </w:rPr>
              <w:t>3</w:t>
            </w:r>
            <w:r w:rsidRPr="00CA32B7">
              <w:rPr>
                <w:sz w:val="32"/>
                <w:lang w:val="sv-SE"/>
              </w:rPr>
              <w:t>-</w:t>
            </w:r>
            <w:bookmarkEnd w:id="4"/>
            <w:r w:rsidR="005C41BB">
              <w:rPr>
                <w:sz w:val="32"/>
                <w:lang w:val="sv-SE"/>
              </w:rPr>
              <w:t>12</w:t>
            </w:r>
            <w:r w:rsidRPr="00CA32B7">
              <w:rPr>
                <w:sz w:val="32"/>
                <w:lang w:val="sv-SE"/>
              </w:rPr>
              <w:t>)</w:t>
            </w:r>
          </w:p>
        </w:tc>
      </w:tr>
      <w:tr w:rsidR="00E31168" w:rsidRPr="00CA32B7" w14:paraId="00010E2C" w14:textId="77777777" w:rsidTr="00CC6256">
        <w:trPr>
          <w:trHeight w:hRule="exact" w:val="1134"/>
        </w:trPr>
        <w:tc>
          <w:tcPr>
            <w:tcW w:w="10423" w:type="dxa"/>
            <w:gridSpan w:val="2"/>
          </w:tcPr>
          <w:p w14:paraId="39B56C1B" w14:textId="13BAB6B0" w:rsidR="00BA4B8D" w:rsidRPr="00CA32B7" w:rsidRDefault="004F0988" w:rsidP="00FD4B14">
            <w:pPr>
              <w:pStyle w:val="ZB"/>
              <w:framePr w:w="0" w:hRule="auto" w:wrap="auto" w:vAnchor="margin" w:hAnchor="text" w:yAlign="inline"/>
            </w:pPr>
            <w:r w:rsidRPr="00CA32B7">
              <w:t xml:space="preserve">Technical </w:t>
            </w:r>
            <w:r w:rsidR="00B10B21">
              <w:t>Specification</w:t>
            </w:r>
          </w:p>
        </w:tc>
      </w:tr>
      <w:tr w:rsidR="00E31168" w:rsidRPr="00CA32B7" w14:paraId="09691279" w14:textId="77777777" w:rsidTr="00CC6256">
        <w:trPr>
          <w:trHeight w:hRule="exact" w:val="3686"/>
        </w:trPr>
        <w:tc>
          <w:tcPr>
            <w:tcW w:w="10423" w:type="dxa"/>
            <w:gridSpan w:val="2"/>
          </w:tcPr>
          <w:p w14:paraId="4389509A" w14:textId="77777777" w:rsidR="004F0988" w:rsidRPr="00CA32B7" w:rsidRDefault="004F0988" w:rsidP="00133525">
            <w:pPr>
              <w:pStyle w:val="ZT"/>
              <w:framePr w:wrap="auto" w:hAnchor="text" w:yAlign="inline"/>
            </w:pPr>
            <w:r w:rsidRPr="00CA32B7">
              <w:t>3rd Generation Partnership Project;</w:t>
            </w:r>
          </w:p>
          <w:p w14:paraId="05E5FAA5" w14:textId="60228BA1" w:rsidR="004F0988" w:rsidRPr="00CA32B7" w:rsidRDefault="004F0988" w:rsidP="00133525">
            <w:pPr>
              <w:pStyle w:val="ZT"/>
              <w:framePr w:wrap="auto" w:hAnchor="text" w:yAlign="inline"/>
            </w:pPr>
            <w:r w:rsidRPr="00CA32B7">
              <w:t xml:space="preserve">Technical Specification Group </w:t>
            </w:r>
            <w:bookmarkStart w:id="5" w:name="specTitle"/>
            <w:r w:rsidR="00757E1A" w:rsidRPr="00CA32B7">
              <w:t>Services and System Aspects</w:t>
            </w:r>
            <w:r w:rsidRPr="00CA32B7">
              <w:t>;</w:t>
            </w:r>
          </w:p>
          <w:bookmarkEnd w:id="5"/>
          <w:p w14:paraId="78BEBB79" w14:textId="282AA787" w:rsidR="004D59D2" w:rsidRPr="00CA32B7" w:rsidRDefault="00FF7EE0" w:rsidP="004D59D2">
            <w:pPr>
              <w:pStyle w:val="ZT"/>
              <w:framePr w:wrap="auto" w:hAnchor="text" w:yAlign="inline"/>
            </w:pPr>
            <w:r w:rsidRPr="00CA32B7">
              <w:rPr>
                <w:rFonts w:cs="Arial"/>
                <w:szCs w:val="34"/>
              </w:rPr>
              <w:t xml:space="preserve">Support of </w:t>
            </w:r>
            <w:r w:rsidRPr="005530AF">
              <w:t>Uncrewed</w:t>
            </w:r>
            <w:r w:rsidRPr="00CA32B7">
              <w:rPr>
                <w:rFonts w:cs="Arial"/>
                <w:szCs w:val="34"/>
              </w:rPr>
              <w:t xml:space="preserve"> Aerial Systems (UAS) connectivity, identification and tracking; Stage 2</w:t>
            </w:r>
          </w:p>
          <w:p w14:paraId="0957D3E8" w14:textId="070370F3" w:rsidR="004F0988" w:rsidRPr="00CA32B7" w:rsidRDefault="004F0988" w:rsidP="004D59D2">
            <w:pPr>
              <w:pStyle w:val="ZT"/>
              <w:framePr w:wrap="auto" w:hAnchor="text" w:yAlign="inline"/>
              <w:rPr>
                <w:i/>
                <w:sz w:val="28"/>
              </w:rPr>
            </w:pPr>
            <w:r w:rsidRPr="00CA32B7">
              <w:t>(</w:t>
            </w:r>
            <w:r w:rsidRPr="00CA32B7">
              <w:rPr>
                <w:rStyle w:val="ZGSM"/>
              </w:rPr>
              <w:t xml:space="preserve">Release </w:t>
            </w:r>
            <w:bookmarkStart w:id="6" w:name="specRelease"/>
            <w:r w:rsidRPr="00CA32B7">
              <w:rPr>
                <w:rStyle w:val="ZGSM"/>
              </w:rPr>
              <w:t>1</w:t>
            </w:r>
            <w:r w:rsidR="002A4046">
              <w:rPr>
                <w:rStyle w:val="ZGSM"/>
              </w:rPr>
              <w:t>8</w:t>
            </w:r>
            <w:bookmarkEnd w:id="6"/>
            <w:r w:rsidRPr="00CA32B7">
              <w:t>)</w:t>
            </w:r>
          </w:p>
        </w:tc>
      </w:tr>
      <w:tr w:rsidR="00E31168" w:rsidRPr="00CA32B7" w14:paraId="6CB5171F" w14:textId="77777777" w:rsidTr="00CC6256">
        <w:tc>
          <w:tcPr>
            <w:tcW w:w="10423" w:type="dxa"/>
            <w:gridSpan w:val="2"/>
          </w:tcPr>
          <w:p w14:paraId="1EF65F5C" w14:textId="77777777" w:rsidR="00BF128E" w:rsidRPr="00CA32B7" w:rsidRDefault="00BF128E" w:rsidP="00133525">
            <w:pPr>
              <w:pStyle w:val="ZU"/>
              <w:framePr w:w="0" w:wrap="auto" w:vAnchor="margin" w:hAnchor="text" w:yAlign="inline"/>
              <w:tabs>
                <w:tab w:val="right" w:pos="10206"/>
              </w:tabs>
              <w:jc w:val="left"/>
            </w:pPr>
            <w:r w:rsidRPr="00CA32B7">
              <w:tab/>
            </w:r>
          </w:p>
        </w:tc>
      </w:tr>
      <w:bookmarkStart w:id="7" w:name="_MON_1684549432"/>
      <w:bookmarkEnd w:id="7"/>
      <w:tr w:rsidR="00E31168" w:rsidRPr="00CA32B7" w14:paraId="0E9D0A07" w14:textId="77777777" w:rsidTr="00CC6256">
        <w:trPr>
          <w:trHeight w:hRule="exact" w:val="1531"/>
        </w:trPr>
        <w:tc>
          <w:tcPr>
            <w:tcW w:w="4883" w:type="dxa"/>
          </w:tcPr>
          <w:p w14:paraId="7A450422" w14:textId="1DE8BFFA" w:rsidR="00D57972" w:rsidRPr="00CA32B7" w:rsidRDefault="002A4046">
            <w:r>
              <w:object w:dxaOrig="2026" w:dyaOrig="1251" w14:anchorId="5FE2E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62.6pt" o:ole="">
                  <v:imagedata r:id="rId12" o:title=""/>
                </v:shape>
                <o:OLEObject Type="Embed" ProgID="Word.Picture.8" ShapeID="_x0000_i1025" DrawAspect="Content" ObjectID="_1764405604" r:id="rId13"/>
              </w:object>
            </w:r>
          </w:p>
        </w:tc>
        <w:bookmarkStart w:id="8" w:name="_MON_1710316168"/>
        <w:bookmarkEnd w:id="8"/>
        <w:tc>
          <w:tcPr>
            <w:tcW w:w="5540" w:type="dxa"/>
          </w:tcPr>
          <w:p w14:paraId="44BC8091" w14:textId="761314D5" w:rsidR="00D57972" w:rsidRPr="00CA32B7" w:rsidRDefault="002A4046" w:rsidP="00133525">
            <w:pPr>
              <w:jc w:val="right"/>
            </w:pPr>
            <w:r>
              <w:object w:dxaOrig="2126" w:dyaOrig="1243" w14:anchorId="42D8110E">
                <v:shape id="_x0000_i1026" type="#_x0000_t75" style="width:128.35pt;height:75.15pt" o:ole="">
                  <v:imagedata r:id="rId14" o:title=""/>
                </v:shape>
                <o:OLEObject Type="Embed" ProgID="Word.Picture.8" ShapeID="_x0000_i1026" DrawAspect="Content" ObjectID="_1764405605" r:id="rId15"/>
              </w:object>
            </w:r>
          </w:p>
        </w:tc>
      </w:tr>
      <w:tr w:rsidR="00E31168" w:rsidRPr="00CA32B7" w14:paraId="1A5D5E07" w14:textId="77777777" w:rsidTr="00CC6256">
        <w:trPr>
          <w:trHeight w:hRule="exact" w:val="5783"/>
        </w:trPr>
        <w:tc>
          <w:tcPr>
            <w:tcW w:w="10423" w:type="dxa"/>
            <w:gridSpan w:val="2"/>
          </w:tcPr>
          <w:p w14:paraId="47015D19" w14:textId="32A2268F" w:rsidR="00C074DD" w:rsidRPr="00CA32B7" w:rsidRDefault="00C074DD" w:rsidP="00C074DD">
            <w:pPr>
              <w:pStyle w:val="Guidance"/>
              <w:rPr>
                <w:b/>
                <w:color w:val="auto"/>
              </w:rPr>
            </w:pPr>
          </w:p>
        </w:tc>
      </w:tr>
      <w:tr w:rsidR="00E31168" w:rsidRPr="00CA32B7" w14:paraId="33CB752F" w14:textId="77777777" w:rsidTr="00CC6256">
        <w:trPr>
          <w:trHeight w:hRule="exact" w:val="964"/>
        </w:trPr>
        <w:tc>
          <w:tcPr>
            <w:tcW w:w="10423" w:type="dxa"/>
            <w:gridSpan w:val="2"/>
          </w:tcPr>
          <w:p w14:paraId="0AECF322" w14:textId="2DFA7FB5" w:rsidR="00C074DD" w:rsidRPr="00CA32B7" w:rsidRDefault="00C074DD" w:rsidP="00C074DD">
            <w:pPr>
              <w:rPr>
                <w:sz w:val="16"/>
              </w:rPr>
            </w:pPr>
            <w:bookmarkStart w:id="9" w:name="warningNotice"/>
            <w:r w:rsidRPr="00CA32B7">
              <w:rPr>
                <w:sz w:val="16"/>
              </w:rPr>
              <w:t>The present document has been developed within the 3rd Generation Partnership Project (3GPP</w:t>
            </w:r>
            <w:r w:rsidRPr="00CA32B7">
              <w:rPr>
                <w:sz w:val="16"/>
                <w:vertAlign w:val="superscript"/>
              </w:rPr>
              <w:t xml:space="preserve"> TM</w:t>
            </w:r>
            <w:r w:rsidRPr="00CA32B7">
              <w:rPr>
                <w:sz w:val="16"/>
              </w:rPr>
              <w:t>) and may be further elaborated for the purposes of 3GPP.</w:t>
            </w:r>
            <w:r w:rsidRPr="00CA32B7">
              <w:rPr>
                <w:sz w:val="16"/>
              </w:rPr>
              <w:br/>
              <w:t>The present document has not been subject to any approval process by the 3GPP</w:t>
            </w:r>
            <w:r w:rsidRPr="00CA32B7">
              <w:rPr>
                <w:sz w:val="16"/>
                <w:vertAlign w:val="superscript"/>
              </w:rPr>
              <w:t xml:space="preserve"> </w:t>
            </w:r>
            <w:r w:rsidRPr="00CA32B7">
              <w:rPr>
                <w:sz w:val="16"/>
              </w:rPr>
              <w:t>Organizational Partners and shall not be implemented.</w:t>
            </w:r>
            <w:r w:rsidRPr="00CA32B7">
              <w:rPr>
                <w:sz w:val="16"/>
              </w:rPr>
              <w:br/>
              <w:t>This Specification is provided for future development work within 3GPP</w:t>
            </w:r>
            <w:r w:rsidRPr="00CA32B7">
              <w:rPr>
                <w:sz w:val="16"/>
                <w:vertAlign w:val="superscript"/>
              </w:rPr>
              <w:t xml:space="preserve"> </w:t>
            </w:r>
            <w:r w:rsidRPr="00CA32B7">
              <w:rPr>
                <w:sz w:val="16"/>
              </w:rPr>
              <w:t>only. The Organizational Partners accept no liability for any use of this Specification.</w:t>
            </w:r>
            <w:r w:rsidRPr="00CA32B7">
              <w:rPr>
                <w:sz w:val="16"/>
              </w:rPr>
              <w:br/>
              <w:t>Specifications and Reports for implementation of the 3GPP</w:t>
            </w:r>
            <w:r w:rsidRPr="00CA32B7">
              <w:rPr>
                <w:sz w:val="16"/>
                <w:vertAlign w:val="superscript"/>
              </w:rPr>
              <w:t xml:space="preserve"> TM</w:t>
            </w:r>
            <w:r w:rsidRPr="00CA32B7">
              <w:rPr>
                <w:sz w:val="16"/>
              </w:rPr>
              <w:t xml:space="preserve"> system should be obtained via the 3GPP Organizational Partners</w:t>
            </w:r>
            <w:r w:rsidR="00A80B90" w:rsidRPr="00CA32B7">
              <w:rPr>
                <w:sz w:val="16"/>
              </w:rPr>
              <w:t>'</w:t>
            </w:r>
            <w:r w:rsidRPr="00CA32B7">
              <w:rPr>
                <w:sz w:val="16"/>
              </w:rPr>
              <w:t xml:space="preserve"> Publications Offices.</w:t>
            </w:r>
            <w:bookmarkEnd w:id="9"/>
          </w:p>
          <w:p w14:paraId="3F3828DB" w14:textId="77777777" w:rsidR="00C074DD" w:rsidRPr="00CA32B7" w:rsidRDefault="00C074DD" w:rsidP="00C074DD">
            <w:pPr>
              <w:pStyle w:val="ZV"/>
              <w:framePr w:w="0" w:wrap="auto" w:vAnchor="margin" w:hAnchor="text" w:yAlign="inline"/>
            </w:pPr>
          </w:p>
          <w:p w14:paraId="68843AAA" w14:textId="77777777" w:rsidR="00C074DD" w:rsidRPr="00CA32B7" w:rsidRDefault="00C074DD" w:rsidP="00C074DD">
            <w:pPr>
              <w:rPr>
                <w:sz w:val="16"/>
              </w:rPr>
            </w:pPr>
          </w:p>
        </w:tc>
      </w:tr>
      <w:bookmarkEnd w:id="0"/>
    </w:tbl>
    <w:p w14:paraId="1F5B555B" w14:textId="77777777" w:rsidR="00080512" w:rsidRPr="00CA32B7" w:rsidRDefault="00080512">
      <w:pPr>
        <w:sectPr w:rsidR="00080512" w:rsidRPr="00CA32B7" w:rsidSect="009114D7">
          <w:footerReference w:type="even" r:id="rId16"/>
          <w:footerReference w:type="first" r:id="rId1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31168" w:rsidRPr="00CA32B7" w14:paraId="57A1E9C3" w14:textId="77777777" w:rsidTr="00133525">
        <w:trPr>
          <w:trHeight w:hRule="exact" w:val="5670"/>
        </w:trPr>
        <w:tc>
          <w:tcPr>
            <w:tcW w:w="10423" w:type="dxa"/>
            <w:shd w:val="clear" w:color="auto" w:fill="auto"/>
          </w:tcPr>
          <w:p w14:paraId="0DE65044" w14:textId="77777777" w:rsidR="00E16509" w:rsidRPr="00CA32B7" w:rsidRDefault="00E16509" w:rsidP="00E16509">
            <w:pPr>
              <w:pStyle w:val="Guidance"/>
              <w:rPr>
                <w:color w:val="auto"/>
              </w:rPr>
            </w:pPr>
            <w:bookmarkStart w:id="10" w:name="page2"/>
          </w:p>
        </w:tc>
      </w:tr>
      <w:tr w:rsidR="00E31168" w:rsidRPr="00CA32B7" w14:paraId="702A6C70" w14:textId="77777777" w:rsidTr="00C074DD">
        <w:trPr>
          <w:trHeight w:hRule="exact" w:val="5387"/>
        </w:trPr>
        <w:tc>
          <w:tcPr>
            <w:tcW w:w="10423" w:type="dxa"/>
            <w:shd w:val="clear" w:color="auto" w:fill="auto"/>
          </w:tcPr>
          <w:p w14:paraId="7991CC5B" w14:textId="77777777" w:rsidR="00E16509" w:rsidRPr="00CA32B7" w:rsidRDefault="00E16509" w:rsidP="00133525">
            <w:pPr>
              <w:pStyle w:val="FP"/>
              <w:spacing w:after="240"/>
              <w:ind w:left="2835" w:right="2835"/>
              <w:jc w:val="center"/>
              <w:rPr>
                <w:rFonts w:ascii="Arial" w:hAnsi="Arial"/>
                <w:b/>
                <w:i/>
              </w:rPr>
            </w:pPr>
            <w:bookmarkStart w:id="11" w:name="coords3gpp"/>
            <w:r w:rsidRPr="00CA32B7">
              <w:rPr>
                <w:rFonts w:ascii="Arial" w:hAnsi="Arial"/>
                <w:b/>
                <w:i/>
              </w:rPr>
              <w:t>3GPP</w:t>
            </w:r>
          </w:p>
          <w:p w14:paraId="6959BC30" w14:textId="77777777" w:rsidR="00E16509" w:rsidRPr="00CA32B7" w:rsidRDefault="00E16509" w:rsidP="00133525">
            <w:pPr>
              <w:pStyle w:val="FP"/>
              <w:pBdr>
                <w:bottom w:val="single" w:sz="6" w:space="1" w:color="auto"/>
              </w:pBdr>
              <w:ind w:left="2835" w:right="2835"/>
              <w:jc w:val="center"/>
            </w:pPr>
            <w:r w:rsidRPr="00CA32B7">
              <w:t>Postal address</w:t>
            </w:r>
          </w:p>
          <w:p w14:paraId="32956477" w14:textId="77777777" w:rsidR="00E16509" w:rsidRPr="00CA32B7" w:rsidRDefault="00E16509" w:rsidP="00133525">
            <w:pPr>
              <w:pStyle w:val="FP"/>
              <w:ind w:left="2835" w:right="2835"/>
              <w:jc w:val="center"/>
              <w:rPr>
                <w:rFonts w:ascii="Arial" w:hAnsi="Arial"/>
                <w:sz w:val="18"/>
              </w:rPr>
            </w:pPr>
          </w:p>
          <w:p w14:paraId="283BF9B5" w14:textId="77777777" w:rsidR="00E16509" w:rsidRPr="00CA32B7" w:rsidRDefault="00E16509" w:rsidP="00874F6E">
            <w:pPr>
              <w:pStyle w:val="FP"/>
              <w:ind w:left="2835" w:right="2835"/>
              <w:jc w:val="center"/>
              <w:rPr>
                <w:rFonts w:ascii="Arial" w:hAnsi="Arial"/>
                <w:noProof/>
                <w:sz w:val="18"/>
              </w:rPr>
            </w:pPr>
            <w:r w:rsidRPr="00CA32B7">
              <w:rPr>
                <w:rFonts w:ascii="Arial" w:hAnsi="Arial"/>
                <w:noProof/>
                <w:sz w:val="18"/>
              </w:rPr>
              <w:t>3GPP support office address</w:t>
            </w:r>
          </w:p>
          <w:p w14:paraId="1FE74B61" w14:textId="77777777" w:rsidR="00E16509" w:rsidRPr="00A633CE" w:rsidRDefault="00E16509" w:rsidP="00133525">
            <w:pPr>
              <w:pStyle w:val="FP"/>
              <w:ind w:left="2835" w:right="2835"/>
              <w:jc w:val="center"/>
              <w:rPr>
                <w:rFonts w:ascii="Arial" w:hAnsi="Arial"/>
                <w:noProof/>
                <w:sz w:val="18"/>
                <w:lang w:val="fr-FR"/>
              </w:rPr>
            </w:pPr>
            <w:r w:rsidRPr="00A633CE">
              <w:rPr>
                <w:rFonts w:ascii="Arial" w:hAnsi="Arial"/>
                <w:noProof/>
                <w:sz w:val="18"/>
                <w:lang w:val="fr-FR"/>
              </w:rPr>
              <w:t>650 Route des Lucioles - Sophia Antipolis</w:t>
            </w:r>
          </w:p>
          <w:p w14:paraId="07438BAD" w14:textId="77777777" w:rsidR="00E16509" w:rsidRPr="00A633CE" w:rsidRDefault="00E16509" w:rsidP="00133525">
            <w:pPr>
              <w:pStyle w:val="FP"/>
              <w:ind w:left="2835" w:right="2835"/>
              <w:jc w:val="center"/>
              <w:rPr>
                <w:rFonts w:ascii="Arial" w:hAnsi="Arial"/>
                <w:noProof/>
                <w:sz w:val="18"/>
                <w:lang w:val="fr-FR"/>
              </w:rPr>
            </w:pPr>
            <w:r w:rsidRPr="00A633CE">
              <w:rPr>
                <w:rFonts w:ascii="Arial" w:hAnsi="Arial"/>
                <w:noProof/>
                <w:sz w:val="18"/>
                <w:lang w:val="fr-FR"/>
              </w:rPr>
              <w:t>Valbonne - FRANCE</w:t>
            </w:r>
          </w:p>
          <w:p w14:paraId="4552319B" w14:textId="77777777" w:rsidR="00E16509" w:rsidRPr="00CA32B7" w:rsidRDefault="00E16509" w:rsidP="00133525">
            <w:pPr>
              <w:pStyle w:val="FP"/>
              <w:spacing w:after="20"/>
              <w:ind w:left="2835" w:right="2835"/>
              <w:jc w:val="center"/>
              <w:rPr>
                <w:rFonts w:ascii="Arial" w:hAnsi="Arial"/>
                <w:noProof/>
                <w:sz w:val="18"/>
              </w:rPr>
            </w:pPr>
            <w:r w:rsidRPr="00CA32B7">
              <w:rPr>
                <w:rFonts w:ascii="Arial" w:hAnsi="Arial"/>
                <w:noProof/>
                <w:sz w:val="18"/>
              </w:rPr>
              <w:t>Tel.: +33 4 92 94 42 00 Fax: +33 4 93 65 47 16</w:t>
            </w:r>
          </w:p>
          <w:p w14:paraId="7D45E544" w14:textId="77777777" w:rsidR="00E16509" w:rsidRPr="00CA32B7" w:rsidRDefault="00E16509" w:rsidP="00874F6E">
            <w:pPr>
              <w:pStyle w:val="FP"/>
              <w:jc w:val="center"/>
              <w:rPr>
                <w:noProof/>
                <w:sz w:val="18"/>
              </w:rPr>
            </w:pPr>
            <w:r w:rsidRPr="00CA32B7">
              <w:rPr>
                <w:noProof/>
                <w:sz w:val="18"/>
              </w:rPr>
              <w:t>Internet</w:t>
            </w:r>
          </w:p>
          <w:p w14:paraId="7D79595C" w14:textId="77777777" w:rsidR="00E16509" w:rsidRPr="00CA32B7" w:rsidRDefault="00E16509" w:rsidP="00133525">
            <w:pPr>
              <w:pStyle w:val="FP"/>
              <w:ind w:left="2835" w:right="2835"/>
              <w:jc w:val="center"/>
              <w:rPr>
                <w:rFonts w:ascii="Arial" w:hAnsi="Arial"/>
                <w:noProof/>
                <w:sz w:val="18"/>
              </w:rPr>
            </w:pPr>
            <w:r w:rsidRPr="00CA32B7">
              <w:rPr>
                <w:rFonts w:ascii="Arial" w:hAnsi="Arial"/>
                <w:noProof/>
                <w:sz w:val="18"/>
              </w:rPr>
              <w:t>http://www.3gpp.org</w:t>
            </w:r>
            <w:bookmarkEnd w:id="11"/>
          </w:p>
          <w:p w14:paraId="336621C6" w14:textId="77777777" w:rsidR="00E16509" w:rsidRPr="00CA32B7" w:rsidRDefault="00E16509" w:rsidP="00133525"/>
        </w:tc>
      </w:tr>
      <w:tr w:rsidR="00E31168" w:rsidRPr="00CA32B7" w14:paraId="0636E049" w14:textId="77777777" w:rsidTr="00C074DD">
        <w:tc>
          <w:tcPr>
            <w:tcW w:w="10423" w:type="dxa"/>
            <w:shd w:val="clear" w:color="auto" w:fill="auto"/>
            <w:vAlign w:val="bottom"/>
          </w:tcPr>
          <w:p w14:paraId="268EF7C7" w14:textId="77777777" w:rsidR="00E16509" w:rsidRPr="00CA32B7" w:rsidRDefault="00E16509" w:rsidP="00133525">
            <w:pPr>
              <w:pStyle w:val="FP"/>
              <w:pBdr>
                <w:bottom w:val="single" w:sz="6" w:space="1" w:color="auto"/>
              </w:pBdr>
              <w:spacing w:after="240"/>
              <w:jc w:val="center"/>
              <w:rPr>
                <w:rFonts w:ascii="Arial" w:hAnsi="Arial"/>
                <w:b/>
                <w:i/>
                <w:noProof/>
              </w:rPr>
            </w:pPr>
            <w:bookmarkStart w:id="12" w:name="copyrightNotification"/>
            <w:r w:rsidRPr="00CA32B7">
              <w:rPr>
                <w:rFonts w:ascii="Arial" w:hAnsi="Arial"/>
                <w:b/>
                <w:i/>
                <w:noProof/>
              </w:rPr>
              <w:t>Copyright Notification</w:t>
            </w:r>
          </w:p>
          <w:p w14:paraId="55C46722" w14:textId="77777777" w:rsidR="00E16509" w:rsidRPr="00CA32B7" w:rsidRDefault="00E16509" w:rsidP="00133525">
            <w:pPr>
              <w:pStyle w:val="FP"/>
              <w:jc w:val="center"/>
              <w:rPr>
                <w:noProof/>
              </w:rPr>
            </w:pPr>
            <w:r w:rsidRPr="00CA32B7">
              <w:rPr>
                <w:noProof/>
              </w:rPr>
              <w:t>No part may be reproduced except as authorized by written permission.</w:t>
            </w:r>
            <w:r w:rsidRPr="00CA32B7">
              <w:rPr>
                <w:noProof/>
              </w:rPr>
              <w:br/>
              <w:t>The copyright and the foregoing restriction extend to reproduction in all media.</w:t>
            </w:r>
          </w:p>
          <w:p w14:paraId="6AB55505" w14:textId="77777777" w:rsidR="00E16509" w:rsidRPr="00CA32B7" w:rsidRDefault="00E16509" w:rsidP="00133525">
            <w:pPr>
              <w:pStyle w:val="FP"/>
              <w:jc w:val="center"/>
              <w:rPr>
                <w:noProof/>
              </w:rPr>
            </w:pPr>
          </w:p>
          <w:p w14:paraId="498BA092" w14:textId="03419127" w:rsidR="00E16509" w:rsidRPr="00CA32B7" w:rsidRDefault="00E16509" w:rsidP="00133525">
            <w:pPr>
              <w:pStyle w:val="FP"/>
              <w:jc w:val="center"/>
              <w:rPr>
                <w:noProof/>
                <w:sz w:val="18"/>
              </w:rPr>
            </w:pPr>
            <w:r w:rsidRPr="00CA32B7">
              <w:rPr>
                <w:noProof/>
                <w:sz w:val="18"/>
              </w:rPr>
              <w:t xml:space="preserve">© </w:t>
            </w:r>
            <w:bookmarkStart w:id="13" w:name="copyrightDate"/>
            <w:r w:rsidRPr="00CA32B7">
              <w:rPr>
                <w:noProof/>
                <w:sz w:val="18"/>
              </w:rPr>
              <w:t>20</w:t>
            </w:r>
            <w:bookmarkEnd w:id="13"/>
            <w:r w:rsidR="00A80B90" w:rsidRPr="00CA32B7">
              <w:rPr>
                <w:noProof/>
                <w:sz w:val="18"/>
              </w:rPr>
              <w:t>2</w:t>
            </w:r>
            <w:r w:rsidR="00F724EA">
              <w:rPr>
                <w:noProof/>
                <w:sz w:val="18"/>
              </w:rPr>
              <w:t>3</w:t>
            </w:r>
            <w:r w:rsidRPr="00CA32B7">
              <w:rPr>
                <w:noProof/>
                <w:sz w:val="18"/>
              </w:rPr>
              <w:t>, 3GPP Organizational Partners (ARIB, ATIS, CCSA, ETSI, TSDSI, TTA, TTC).</w:t>
            </w:r>
            <w:bookmarkStart w:id="14" w:name="copyrightaddon"/>
            <w:bookmarkEnd w:id="14"/>
          </w:p>
          <w:p w14:paraId="0C9BCF45" w14:textId="77777777" w:rsidR="00E16509" w:rsidRPr="00CA32B7" w:rsidRDefault="00E16509" w:rsidP="00133525">
            <w:pPr>
              <w:pStyle w:val="FP"/>
              <w:jc w:val="center"/>
              <w:rPr>
                <w:noProof/>
                <w:sz w:val="18"/>
              </w:rPr>
            </w:pPr>
            <w:r w:rsidRPr="00CA32B7">
              <w:rPr>
                <w:noProof/>
                <w:sz w:val="18"/>
              </w:rPr>
              <w:t>All rights reserved.</w:t>
            </w:r>
          </w:p>
          <w:p w14:paraId="506B2F74" w14:textId="77777777" w:rsidR="00E16509" w:rsidRPr="00CA32B7" w:rsidRDefault="00E16509" w:rsidP="00E16509">
            <w:pPr>
              <w:pStyle w:val="FP"/>
              <w:rPr>
                <w:noProof/>
                <w:sz w:val="18"/>
              </w:rPr>
            </w:pPr>
          </w:p>
          <w:p w14:paraId="3B08677B" w14:textId="77777777" w:rsidR="00E16509" w:rsidRPr="00CA32B7" w:rsidRDefault="00E16509" w:rsidP="00E16509">
            <w:pPr>
              <w:pStyle w:val="FP"/>
              <w:rPr>
                <w:noProof/>
                <w:sz w:val="18"/>
              </w:rPr>
            </w:pPr>
            <w:r w:rsidRPr="00CA32B7">
              <w:rPr>
                <w:noProof/>
                <w:sz w:val="18"/>
              </w:rPr>
              <w:t>UMTS™ is a Trade Mark of ETSI registered for the benefit of its members</w:t>
            </w:r>
          </w:p>
          <w:p w14:paraId="4C76BA91" w14:textId="77777777" w:rsidR="00E16509" w:rsidRPr="00CA32B7" w:rsidRDefault="00E16509" w:rsidP="00E16509">
            <w:pPr>
              <w:pStyle w:val="FP"/>
              <w:rPr>
                <w:noProof/>
                <w:sz w:val="18"/>
              </w:rPr>
            </w:pPr>
            <w:r w:rsidRPr="00CA32B7">
              <w:rPr>
                <w:noProof/>
                <w:sz w:val="18"/>
              </w:rPr>
              <w:t>3GPP™ is a Trade Mark of ETSI registered for the benefit of its Members and of the 3GPP Organizational Partners</w:t>
            </w:r>
            <w:r w:rsidRPr="00CA32B7">
              <w:rPr>
                <w:noProof/>
                <w:sz w:val="18"/>
              </w:rPr>
              <w:br/>
              <w:t>LTE™ is a Trade Mark of ETSI registered for the benefit of its Members and of the 3GPP Organizational Partners</w:t>
            </w:r>
          </w:p>
          <w:p w14:paraId="01E02133" w14:textId="77777777" w:rsidR="00E16509" w:rsidRPr="00CA32B7" w:rsidRDefault="00E16509" w:rsidP="00E16509">
            <w:pPr>
              <w:pStyle w:val="FP"/>
              <w:rPr>
                <w:noProof/>
                <w:sz w:val="18"/>
              </w:rPr>
            </w:pPr>
            <w:r w:rsidRPr="00CA32B7">
              <w:rPr>
                <w:noProof/>
                <w:sz w:val="18"/>
              </w:rPr>
              <w:t>GSM® and the GSM logo are registered and owned by the GSM Association</w:t>
            </w:r>
            <w:bookmarkEnd w:id="12"/>
          </w:p>
          <w:p w14:paraId="0E6650CF" w14:textId="77777777" w:rsidR="00E16509" w:rsidRPr="00CA32B7" w:rsidRDefault="00E16509" w:rsidP="00133525"/>
        </w:tc>
      </w:tr>
      <w:bookmarkEnd w:id="10"/>
    </w:tbl>
    <w:p w14:paraId="0246F4CA" w14:textId="77777777" w:rsidR="00080512" w:rsidRPr="00CA32B7" w:rsidRDefault="00080512">
      <w:pPr>
        <w:pStyle w:val="TT"/>
      </w:pPr>
      <w:r w:rsidRPr="00CA32B7">
        <w:br w:type="page"/>
      </w:r>
      <w:bookmarkStart w:id="15" w:name="tableOfContents"/>
      <w:bookmarkEnd w:id="15"/>
      <w:r w:rsidRPr="00CA32B7">
        <w:lastRenderedPageBreak/>
        <w:t>Contents</w:t>
      </w:r>
    </w:p>
    <w:p w14:paraId="798C1764" w14:textId="53434AC2" w:rsidR="00341F88" w:rsidRDefault="000528D2">
      <w:pPr>
        <w:pStyle w:val="TOC1"/>
        <w:rPr>
          <w:rFonts w:asciiTheme="minorHAnsi" w:eastAsiaTheme="minorEastAsia" w:hAnsiTheme="minorHAnsi" w:cstheme="minorBidi"/>
          <w:noProof/>
          <w:kern w:val="2"/>
          <w:szCs w:val="22"/>
          <w14:ligatures w14:val="standardContextual"/>
        </w:rPr>
      </w:pPr>
      <w:r w:rsidRPr="00CA32B7">
        <w:fldChar w:fldCharType="begin" w:fldLock="1"/>
      </w:r>
      <w:r w:rsidRPr="00CA32B7">
        <w:instrText xml:space="preserve"> TOC \o "1-9" </w:instrText>
      </w:r>
      <w:r w:rsidRPr="00CA32B7">
        <w:fldChar w:fldCharType="separate"/>
      </w:r>
      <w:r w:rsidR="00341F88">
        <w:rPr>
          <w:noProof/>
        </w:rPr>
        <w:t>Foreword</w:t>
      </w:r>
      <w:r w:rsidR="00341F88">
        <w:rPr>
          <w:noProof/>
        </w:rPr>
        <w:tab/>
      </w:r>
      <w:r w:rsidR="00341F88">
        <w:rPr>
          <w:noProof/>
        </w:rPr>
        <w:fldChar w:fldCharType="begin" w:fldLock="1"/>
      </w:r>
      <w:r w:rsidR="00341F88">
        <w:rPr>
          <w:noProof/>
        </w:rPr>
        <w:instrText xml:space="preserve"> PAGEREF _Toc153792352 \h </w:instrText>
      </w:r>
      <w:r w:rsidR="00341F88">
        <w:rPr>
          <w:noProof/>
        </w:rPr>
      </w:r>
      <w:r w:rsidR="00341F88">
        <w:rPr>
          <w:noProof/>
        </w:rPr>
        <w:fldChar w:fldCharType="separate"/>
      </w:r>
      <w:r w:rsidR="00341F88">
        <w:rPr>
          <w:noProof/>
        </w:rPr>
        <w:t>7</w:t>
      </w:r>
      <w:r w:rsidR="00341F88">
        <w:rPr>
          <w:noProof/>
        </w:rPr>
        <w:fldChar w:fldCharType="end"/>
      </w:r>
    </w:p>
    <w:p w14:paraId="0E6A440D" w14:textId="3A8104D6" w:rsidR="00341F88" w:rsidRDefault="00341F88">
      <w:pPr>
        <w:pStyle w:val="TOC1"/>
        <w:rPr>
          <w:rFonts w:asciiTheme="minorHAnsi" w:eastAsiaTheme="minorEastAsia" w:hAnsiTheme="minorHAnsi" w:cstheme="minorBidi"/>
          <w:noProof/>
          <w:kern w:val="2"/>
          <w:szCs w:val="22"/>
          <w14:ligatures w14:val="standardContextual"/>
        </w:rPr>
      </w:pPr>
      <w:r>
        <w:rPr>
          <w:noProof/>
        </w:rPr>
        <w:t>1</w:t>
      </w:r>
      <w:r>
        <w:rPr>
          <w:rFonts w:asciiTheme="minorHAnsi" w:eastAsiaTheme="minorEastAsia" w:hAnsiTheme="minorHAnsi" w:cstheme="minorBidi"/>
          <w:noProof/>
          <w:kern w:val="2"/>
          <w:szCs w:val="22"/>
          <w14:ligatures w14:val="standardContextual"/>
        </w:rPr>
        <w:tab/>
      </w:r>
      <w:r>
        <w:rPr>
          <w:noProof/>
        </w:rPr>
        <w:t>Scope</w:t>
      </w:r>
      <w:r>
        <w:rPr>
          <w:noProof/>
        </w:rPr>
        <w:tab/>
      </w:r>
      <w:r>
        <w:rPr>
          <w:noProof/>
        </w:rPr>
        <w:fldChar w:fldCharType="begin" w:fldLock="1"/>
      </w:r>
      <w:r>
        <w:rPr>
          <w:noProof/>
        </w:rPr>
        <w:instrText xml:space="preserve"> PAGEREF _Toc153792353 \h </w:instrText>
      </w:r>
      <w:r>
        <w:rPr>
          <w:noProof/>
        </w:rPr>
      </w:r>
      <w:r>
        <w:rPr>
          <w:noProof/>
        </w:rPr>
        <w:fldChar w:fldCharType="separate"/>
      </w:r>
      <w:r>
        <w:rPr>
          <w:noProof/>
        </w:rPr>
        <w:t>9</w:t>
      </w:r>
      <w:r>
        <w:rPr>
          <w:noProof/>
        </w:rPr>
        <w:fldChar w:fldCharType="end"/>
      </w:r>
    </w:p>
    <w:p w14:paraId="1DC16FC8" w14:textId="1406179B" w:rsidR="00341F88" w:rsidRDefault="00341F88">
      <w:pPr>
        <w:pStyle w:val="TOC1"/>
        <w:rPr>
          <w:rFonts w:asciiTheme="minorHAnsi" w:eastAsiaTheme="minorEastAsia" w:hAnsiTheme="minorHAnsi" w:cstheme="minorBidi"/>
          <w:noProof/>
          <w:kern w:val="2"/>
          <w:szCs w:val="22"/>
          <w14:ligatures w14:val="standardContextual"/>
        </w:rPr>
      </w:pPr>
      <w:r>
        <w:rPr>
          <w:noProof/>
        </w:rPr>
        <w:t>2</w:t>
      </w:r>
      <w:r>
        <w:rPr>
          <w:rFonts w:asciiTheme="minorHAnsi" w:eastAsiaTheme="minorEastAsia" w:hAnsiTheme="minorHAnsi" w:cstheme="minorBidi"/>
          <w:noProof/>
          <w:kern w:val="2"/>
          <w:szCs w:val="22"/>
          <w14:ligatures w14:val="standardContextual"/>
        </w:rPr>
        <w:tab/>
      </w:r>
      <w:r>
        <w:rPr>
          <w:noProof/>
        </w:rPr>
        <w:t>References</w:t>
      </w:r>
      <w:r>
        <w:rPr>
          <w:noProof/>
        </w:rPr>
        <w:tab/>
      </w:r>
      <w:r>
        <w:rPr>
          <w:noProof/>
        </w:rPr>
        <w:fldChar w:fldCharType="begin" w:fldLock="1"/>
      </w:r>
      <w:r>
        <w:rPr>
          <w:noProof/>
        </w:rPr>
        <w:instrText xml:space="preserve"> PAGEREF _Toc153792354 \h </w:instrText>
      </w:r>
      <w:r>
        <w:rPr>
          <w:noProof/>
        </w:rPr>
      </w:r>
      <w:r>
        <w:rPr>
          <w:noProof/>
        </w:rPr>
        <w:fldChar w:fldCharType="separate"/>
      </w:r>
      <w:r>
        <w:rPr>
          <w:noProof/>
        </w:rPr>
        <w:t>9</w:t>
      </w:r>
      <w:r>
        <w:rPr>
          <w:noProof/>
        </w:rPr>
        <w:fldChar w:fldCharType="end"/>
      </w:r>
    </w:p>
    <w:p w14:paraId="20EA02F5" w14:textId="66DCC3D3" w:rsidR="00341F88" w:rsidRDefault="00341F88">
      <w:pPr>
        <w:pStyle w:val="TOC1"/>
        <w:rPr>
          <w:rFonts w:asciiTheme="minorHAnsi" w:eastAsiaTheme="minorEastAsia" w:hAnsiTheme="minorHAnsi" w:cstheme="minorBidi"/>
          <w:noProof/>
          <w:kern w:val="2"/>
          <w:szCs w:val="22"/>
          <w14:ligatures w14:val="standardContextual"/>
        </w:rPr>
      </w:pPr>
      <w:r>
        <w:rPr>
          <w:noProof/>
        </w:rPr>
        <w:t>3</w:t>
      </w:r>
      <w:r>
        <w:rPr>
          <w:rFonts w:asciiTheme="minorHAnsi" w:eastAsiaTheme="minorEastAsia" w:hAnsiTheme="minorHAnsi" w:cstheme="minorBidi"/>
          <w:noProof/>
          <w:kern w:val="2"/>
          <w:szCs w:val="22"/>
          <w14:ligatures w14:val="standardContextual"/>
        </w:rPr>
        <w:tab/>
      </w:r>
      <w:r>
        <w:rPr>
          <w:noProof/>
        </w:rPr>
        <w:t>Definitions and abbreviations</w:t>
      </w:r>
      <w:r>
        <w:rPr>
          <w:noProof/>
        </w:rPr>
        <w:tab/>
      </w:r>
      <w:r>
        <w:rPr>
          <w:noProof/>
        </w:rPr>
        <w:fldChar w:fldCharType="begin" w:fldLock="1"/>
      </w:r>
      <w:r>
        <w:rPr>
          <w:noProof/>
        </w:rPr>
        <w:instrText xml:space="preserve"> PAGEREF _Toc153792355 \h </w:instrText>
      </w:r>
      <w:r>
        <w:rPr>
          <w:noProof/>
        </w:rPr>
      </w:r>
      <w:r>
        <w:rPr>
          <w:noProof/>
        </w:rPr>
        <w:fldChar w:fldCharType="separate"/>
      </w:r>
      <w:r>
        <w:rPr>
          <w:noProof/>
        </w:rPr>
        <w:t>10</w:t>
      </w:r>
      <w:r>
        <w:rPr>
          <w:noProof/>
        </w:rPr>
        <w:fldChar w:fldCharType="end"/>
      </w:r>
    </w:p>
    <w:p w14:paraId="4C80266D" w14:textId="252AAC67" w:rsidR="00341F88" w:rsidRDefault="00341F88">
      <w:pPr>
        <w:pStyle w:val="TOC2"/>
        <w:rPr>
          <w:rFonts w:asciiTheme="minorHAnsi" w:eastAsiaTheme="minorEastAsia" w:hAnsiTheme="minorHAnsi" w:cstheme="minorBidi"/>
          <w:noProof/>
          <w:kern w:val="2"/>
          <w:sz w:val="22"/>
          <w:szCs w:val="22"/>
          <w14:ligatures w14:val="standardContextual"/>
        </w:rPr>
      </w:pPr>
      <w:r>
        <w:rPr>
          <w:noProof/>
        </w:rPr>
        <w:t>3.1</w:t>
      </w:r>
      <w:r>
        <w:rPr>
          <w:rFonts w:asciiTheme="minorHAnsi" w:eastAsiaTheme="minorEastAsia" w:hAnsiTheme="minorHAnsi" w:cstheme="minorBidi"/>
          <w:noProof/>
          <w:kern w:val="2"/>
          <w:sz w:val="22"/>
          <w:szCs w:val="22"/>
          <w14:ligatures w14:val="standardContextual"/>
        </w:rPr>
        <w:tab/>
      </w:r>
      <w:r>
        <w:rPr>
          <w:noProof/>
        </w:rPr>
        <w:t>Definitions</w:t>
      </w:r>
      <w:r>
        <w:rPr>
          <w:noProof/>
        </w:rPr>
        <w:tab/>
      </w:r>
      <w:r>
        <w:rPr>
          <w:noProof/>
        </w:rPr>
        <w:fldChar w:fldCharType="begin" w:fldLock="1"/>
      </w:r>
      <w:r>
        <w:rPr>
          <w:noProof/>
        </w:rPr>
        <w:instrText xml:space="preserve"> PAGEREF _Toc153792356 \h </w:instrText>
      </w:r>
      <w:r>
        <w:rPr>
          <w:noProof/>
        </w:rPr>
      </w:r>
      <w:r>
        <w:rPr>
          <w:noProof/>
        </w:rPr>
        <w:fldChar w:fldCharType="separate"/>
      </w:r>
      <w:r>
        <w:rPr>
          <w:noProof/>
        </w:rPr>
        <w:t>10</w:t>
      </w:r>
      <w:r>
        <w:rPr>
          <w:noProof/>
        </w:rPr>
        <w:fldChar w:fldCharType="end"/>
      </w:r>
    </w:p>
    <w:p w14:paraId="6B4F10FE" w14:textId="2ACD9086" w:rsidR="00341F88" w:rsidRDefault="00341F88">
      <w:pPr>
        <w:pStyle w:val="TOC2"/>
        <w:rPr>
          <w:rFonts w:asciiTheme="minorHAnsi" w:eastAsiaTheme="minorEastAsia" w:hAnsiTheme="minorHAnsi" w:cstheme="minorBidi"/>
          <w:noProof/>
          <w:kern w:val="2"/>
          <w:sz w:val="22"/>
          <w:szCs w:val="22"/>
          <w14:ligatures w14:val="standardContextual"/>
        </w:rPr>
      </w:pPr>
      <w:r>
        <w:rPr>
          <w:noProof/>
        </w:rPr>
        <w:t>3.2</w:t>
      </w:r>
      <w:r>
        <w:rPr>
          <w:rFonts w:asciiTheme="minorHAnsi" w:eastAsiaTheme="minorEastAsia" w:hAnsiTheme="minorHAnsi" w:cstheme="minorBidi"/>
          <w:noProof/>
          <w:kern w:val="2"/>
          <w:sz w:val="22"/>
          <w:szCs w:val="22"/>
          <w14:ligatures w14:val="standardContextual"/>
        </w:rPr>
        <w:tab/>
      </w:r>
      <w:r>
        <w:rPr>
          <w:noProof/>
        </w:rPr>
        <w:t>Abbreviations</w:t>
      </w:r>
      <w:r>
        <w:rPr>
          <w:noProof/>
        </w:rPr>
        <w:tab/>
      </w:r>
      <w:r>
        <w:rPr>
          <w:noProof/>
        </w:rPr>
        <w:fldChar w:fldCharType="begin" w:fldLock="1"/>
      </w:r>
      <w:r>
        <w:rPr>
          <w:noProof/>
        </w:rPr>
        <w:instrText xml:space="preserve"> PAGEREF _Toc153792357 \h </w:instrText>
      </w:r>
      <w:r>
        <w:rPr>
          <w:noProof/>
        </w:rPr>
      </w:r>
      <w:r>
        <w:rPr>
          <w:noProof/>
        </w:rPr>
        <w:fldChar w:fldCharType="separate"/>
      </w:r>
      <w:r>
        <w:rPr>
          <w:noProof/>
        </w:rPr>
        <w:t>12</w:t>
      </w:r>
      <w:r>
        <w:rPr>
          <w:noProof/>
        </w:rPr>
        <w:fldChar w:fldCharType="end"/>
      </w:r>
    </w:p>
    <w:p w14:paraId="534BC19B" w14:textId="7E57E376" w:rsidR="00341F88" w:rsidRDefault="00341F88">
      <w:pPr>
        <w:pStyle w:val="TOC1"/>
        <w:rPr>
          <w:rFonts w:asciiTheme="minorHAnsi" w:eastAsiaTheme="minorEastAsia" w:hAnsiTheme="minorHAnsi" w:cstheme="minorBidi"/>
          <w:noProof/>
          <w:kern w:val="2"/>
          <w:szCs w:val="22"/>
          <w14:ligatures w14:val="standardContextual"/>
        </w:rPr>
      </w:pPr>
      <w:r>
        <w:rPr>
          <w:noProof/>
          <w:lang w:eastAsia="zh-CN"/>
        </w:rPr>
        <w:t>4</w:t>
      </w:r>
      <w:r>
        <w:rPr>
          <w:rFonts w:asciiTheme="minorHAnsi" w:eastAsiaTheme="minorEastAsia" w:hAnsiTheme="minorHAnsi" w:cstheme="minorBidi"/>
          <w:noProof/>
          <w:kern w:val="2"/>
          <w:szCs w:val="22"/>
          <w14:ligatures w14:val="standardContextual"/>
        </w:rPr>
        <w:tab/>
      </w:r>
      <w:r w:rsidRPr="00E14447">
        <w:rPr>
          <w:rFonts w:eastAsia="Batang"/>
          <w:noProof/>
        </w:rPr>
        <w:t xml:space="preserve">Architecture </w:t>
      </w:r>
      <w:r w:rsidRPr="00E14447">
        <w:rPr>
          <w:rFonts w:eastAsia="Batang"/>
          <w:noProof/>
          <w:lang w:eastAsia="ko-KR"/>
        </w:rPr>
        <w:t>m</w:t>
      </w:r>
      <w:r w:rsidRPr="00E14447">
        <w:rPr>
          <w:rFonts w:eastAsia="Batang"/>
          <w:noProof/>
        </w:rPr>
        <w:t xml:space="preserve">odel and </w:t>
      </w:r>
      <w:r w:rsidRPr="00E14447">
        <w:rPr>
          <w:rFonts w:eastAsia="Batang"/>
          <w:noProof/>
          <w:lang w:eastAsia="ko-KR"/>
        </w:rPr>
        <w:t>c</w:t>
      </w:r>
      <w:r w:rsidRPr="00E14447">
        <w:rPr>
          <w:rFonts w:eastAsia="Batang"/>
          <w:noProof/>
        </w:rPr>
        <w:t>oncepts</w:t>
      </w:r>
      <w:r>
        <w:rPr>
          <w:noProof/>
        </w:rPr>
        <w:tab/>
      </w:r>
      <w:r>
        <w:rPr>
          <w:noProof/>
        </w:rPr>
        <w:fldChar w:fldCharType="begin" w:fldLock="1"/>
      </w:r>
      <w:r>
        <w:rPr>
          <w:noProof/>
        </w:rPr>
        <w:instrText xml:space="preserve"> PAGEREF _Toc153792358 \h </w:instrText>
      </w:r>
      <w:r>
        <w:rPr>
          <w:noProof/>
        </w:rPr>
      </w:r>
      <w:r>
        <w:rPr>
          <w:noProof/>
        </w:rPr>
        <w:fldChar w:fldCharType="separate"/>
      </w:r>
      <w:r>
        <w:rPr>
          <w:noProof/>
        </w:rPr>
        <w:t>13</w:t>
      </w:r>
      <w:r>
        <w:rPr>
          <w:noProof/>
        </w:rPr>
        <w:fldChar w:fldCharType="end"/>
      </w:r>
    </w:p>
    <w:p w14:paraId="1C4F2F5A" w14:textId="29C759B2" w:rsidR="00341F88" w:rsidRDefault="00341F88">
      <w:pPr>
        <w:pStyle w:val="TOC2"/>
        <w:rPr>
          <w:rFonts w:asciiTheme="minorHAnsi" w:eastAsiaTheme="minorEastAsia" w:hAnsiTheme="minorHAnsi" w:cstheme="minorBidi"/>
          <w:noProof/>
          <w:kern w:val="2"/>
          <w:sz w:val="22"/>
          <w:szCs w:val="22"/>
          <w14:ligatures w14:val="standardContextual"/>
        </w:rPr>
      </w:pPr>
      <w:r>
        <w:rPr>
          <w:noProof/>
        </w:rPr>
        <w:t>4.1</w:t>
      </w:r>
      <w:r>
        <w:rPr>
          <w:rFonts w:asciiTheme="minorHAnsi" w:eastAsiaTheme="minorEastAsia" w:hAnsiTheme="minorHAnsi" w:cstheme="minorBidi"/>
          <w:noProof/>
          <w:kern w:val="2"/>
          <w:sz w:val="22"/>
          <w:szCs w:val="22"/>
          <w14:ligatures w14:val="standardContextual"/>
        </w:rPr>
        <w:tab/>
      </w:r>
      <w:r>
        <w:rPr>
          <w:noProof/>
        </w:rPr>
        <w:t xml:space="preserve">General </w:t>
      </w:r>
      <w:r w:rsidRPr="00E14447">
        <w:rPr>
          <w:rFonts w:eastAsia="Malgun Gothic"/>
          <w:noProof/>
          <w:lang w:eastAsia="ko-KR"/>
        </w:rPr>
        <w:t>c</w:t>
      </w:r>
      <w:r>
        <w:rPr>
          <w:noProof/>
        </w:rPr>
        <w:t>oncept</w:t>
      </w:r>
      <w:r>
        <w:rPr>
          <w:noProof/>
        </w:rPr>
        <w:tab/>
      </w:r>
      <w:r>
        <w:rPr>
          <w:noProof/>
        </w:rPr>
        <w:fldChar w:fldCharType="begin" w:fldLock="1"/>
      </w:r>
      <w:r>
        <w:rPr>
          <w:noProof/>
        </w:rPr>
        <w:instrText xml:space="preserve"> PAGEREF _Toc153792359 \h </w:instrText>
      </w:r>
      <w:r>
        <w:rPr>
          <w:noProof/>
        </w:rPr>
      </w:r>
      <w:r>
        <w:rPr>
          <w:noProof/>
        </w:rPr>
        <w:fldChar w:fldCharType="separate"/>
      </w:r>
      <w:r>
        <w:rPr>
          <w:noProof/>
        </w:rPr>
        <w:t>13</w:t>
      </w:r>
      <w:r>
        <w:rPr>
          <w:noProof/>
        </w:rPr>
        <w:fldChar w:fldCharType="end"/>
      </w:r>
    </w:p>
    <w:p w14:paraId="24D85395" w14:textId="64520AF5" w:rsidR="00341F88" w:rsidRDefault="00341F88">
      <w:pPr>
        <w:pStyle w:val="TOC2"/>
        <w:rPr>
          <w:rFonts w:asciiTheme="minorHAnsi" w:eastAsiaTheme="minorEastAsia" w:hAnsiTheme="minorHAnsi" w:cstheme="minorBidi"/>
          <w:noProof/>
          <w:kern w:val="2"/>
          <w:sz w:val="22"/>
          <w:szCs w:val="22"/>
          <w14:ligatures w14:val="standardContextual"/>
        </w:rPr>
      </w:pPr>
      <w:r>
        <w:rPr>
          <w:noProof/>
        </w:rPr>
        <w:t>4.2</w:t>
      </w:r>
      <w:r>
        <w:rPr>
          <w:rFonts w:asciiTheme="minorHAnsi" w:eastAsiaTheme="minorEastAsia" w:hAnsiTheme="minorHAnsi" w:cstheme="minorBidi"/>
          <w:noProof/>
          <w:kern w:val="2"/>
          <w:sz w:val="22"/>
          <w:szCs w:val="22"/>
          <w14:ligatures w14:val="standardContextual"/>
        </w:rPr>
        <w:tab/>
      </w:r>
      <w:r>
        <w:rPr>
          <w:noProof/>
        </w:rPr>
        <w:t xml:space="preserve">Architectural </w:t>
      </w:r>
      <w:r w:rsidRPr="00E14447">
        <w:rPr>
          <w:rFonts w:eastAsia="Malgun Gothic"/>
          <w:noProof/>
          <w:lang w:eastAsia="ko-KR"/>
        </w:rPr>
        <w:t>r</w:t>
      </w:r>
      <w:r>
        <w:rPr>
          <w:noProof/>
        </w:rPr>
        <w:t xml:space="preserve">eference </w:t>
      </w:r>
      <w:r w:rsidRPr="00E14447">
        <w:rPr>
          <w:rFonts w:eastAsia="Malgun Gothic"/>
          <w:noProof/>
          <w:lang w:eastAsia="ko-KR"/>
        </w:rPr>
        <w:t>m</w:t>
      </w:r>
      <w:r>
        <w:rPr>
          <w:noProof/>
        </w:rPr>
        <w:t>odel</w:t>
      </w:r>
      <w:r>
        <w:rPr>
          <w:noProof/>
        </w:rPr>
        <w:tab/>
      </w:r>
      <w:r>
        <w:rPr>
          <w:noProof/>
        </w:rPr>
        <w:fldChar w:fldCharType="begin" w:fldLock="1"/>
      </w:r>
      <w:r>
        <w:rPr>
          <w:noProof/>
        </w:rPr>
        <w:instrText xml:space="preserve"> PAGEREF _Toc153792360 \h </w:instrText>
      </w:r>
      <w:r>
        <w:rPr>
          <w:noProof/>
        </w:rPr>
      </w:r>
      <w:r>
        <w:rPr>
          <w:noProof/>
        </w:rPr>
        <w:fldChar w:fldCharType="separate"/>
      </w:r>
      <w:r>
        <w:rPr>
          <w:noProof/>
        </w:rPr>
        <w:t>13</w:t>
      </w:r>
      <w:r>
        <w:rPr>
          <w:noProof/>
        </w:rPr>
        <w:fldChar w:fldCharType="end"/>
      </w:r>
    </w:p>
    <w:p w14:paraId="1A0B4456" w14:textId="26597F80"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4.2.1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_Toc153792361 \h </w:instrText>
      </w:r>
      <w:r>
        <w:rPr>
          <w:noProof/>
        </w:rPr>
      </w:r>
      <w:r>
        <w:rPr>
          <w:noProof/>
        </w:rPr>
        <w:fldChar w:fldCharType="separate"/>
      </w:r>
      <w:r>
        <w:rPr>
          <w:noProof/>
        </w:rPr>
        <w:t>13</w:t>
      </w:r>
      <w:r>
        <w:rPr>
          <w:noProof/>
        </w:rPr>
        <w:fldChar w:fldCharType="end"/>
      </w:r>
    </w:p>
    <w:p w14:paraId="3D495C7A" w14:textId="068D5D35"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4.2.1.1</w:t>
      </w:r>
      <w:r>
        <w:rPr>
          <w:rFonts w:asciiTheme="minorHAnsi" w:eastAsiaTheme="minorEastAsia" w:hAnsiTheme="minorHAnsi" w:cstheme="minorBidi"/>
          <w:noProof/>
          <w:kern w:val="2"/>
          <w:sz w:val="22"/>
          <w:szCs w:val="22"/>
          <w14:ligatures w14:val="standardContextual"/>
        </w:rPr>
        <w:tab/>
      </w:r>
      <w:r>
        <w:rPr>
          <w:noProof/>
        </w:rPr>
        <w:t>Support for general UAV features</w:t>
      </w:r>
      <w:r>
        <w:rPr>
          <w:noProof/>
        </w:rPr>
        <w:tab/>
      </w:r>
      <w:r>
        <w:rPr>
          <w:noProof/>
        </w:rPr>
        <w:fldChar w:fldCharType="begin" w:fldLock="1"/>
      </w:r>
      <w:r>
        <w:rPr>
          <w:noProof/>
        </w:rPr>
        <w:instrText xml:space="preserve"> PAGEREF _Toc153792362 \h </w:instrText>
      </w:r>
      <w:r>
        <w:rPr>
          <w:noProof/>
        </w:rPr>
      </w:r>
      <w:r>
        <w:rPr>
          <w:noProof/>
        </w:rPr>
        <w:fldChar w:fldCharType="separate"/>
      </w:r>
      <w:r>
        <w:rPr>
          <w:noProof/>
        </w:rPr>
        <w:t>13</w:t>
      </w:r>
      <w:r>
        <w:rPr>
          <w:noProof/>
        </w:rPr>
        <w:fldChar w:fldCharType="end"/>
      </w:r>
    </w:p>
    <w:p w14:paraId="426D87DE" w14:textId="6420C4E3"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4.2.1.2</w:t>
      </w:r>
      <w:r>
        <w:rPr>
          <w:rFonts w:asciiTheme="minorHAnsi" w:eastAsiaTheme="minorEastAsia" w:hAnsiTheme="minorHAnsi" w:cstheme="minorBidi"/>
          <w:noProof/>
          <w:kern w:val="2"/>
          <w:sz w:val="22"/>
          <w:szCs w:val="22"/>
          <w14:ligatures w14:val="standardContextual"/>
        </w:rPr>
        <w:tab/>
      </w:r>
      <w:r>
        <w:rPr>
          <w:noProof/>
        </w:rPr>
        <w:t>Void</w:t>
      </w:r>
      <w:r>
        <w:rPr>
          <w:noProof/>
        </w:rPr>
        <w:tab/>
      </w:r>
      <w:r>
        <w:rPr>
          <w:noProof/>
        </w:rPr>
        <w:fldChar w:fldCharType="begin" w:fldLock="1"/>
      </w:r>
      <w:r>
        <w:rPr>
          <w:noProof/>
        </w:rPr>
        <w:instrText xml:space="preserve"> PAGEREF _Toc153792363 \h </w:instrText>
      </w:r>
      <w:r>
        <w:rPr>
          <w:noProof/>
        </w:rPr>
      </w:r>
      <w:r>
        <w:rPr>
          <w:noProof/>
        </w:rPr>
        <w:fldChar w:fldCharType="separate"/>
      </w:r>
      <w:r>
        <w:rPr>
          <w:noProof/>
        </w:rPr>
        <w:t>15</w:t>
      </w:r>
      <w:r>
        <w:rPr>
          <w:noProof/>
        </w:rPr>
        <w:fldChar w:fldCharType="end"/>
      </w:r>
    </w:p>
    <w:p w14:paraId="7F02176D" w14:textId="62821A75"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4.2.2</w:t>
      </w:r>
      <w:r>
        <w:rPr>
          <w:rFonts w:asciiTheme="minorHAnsi" w:eastAsiaTheme="minorEastAsia" w:hAnsiTheme="minorHAnsi" w:cstheme="minorBidi"/>
          <w:noProof/>
          <w:kern w:val="2"/>
          <w:sz w:val="22"/>
          <w:szCs w:val="22"/>
          <w14:ligatures w14:val="standardContextual"/>
        </w:rPr>
        <w:tab/>
      </w:r>
      <w:r>
        <w:rPr>
          <w:noProof/>
        </w:rPr>
        <w:t>Logical UAV Reference Architecture</w:t>
      </w:r>
      <w:r>
        <w:rPr>
          <w:noProof/>
        </w:rPr>
        <w:tab/>
      </w:r>
      <w:r>
        <w:rPr>
          <w:noProof/>
        </w:rPr>
        <w:fldChar w:fldCharType="begin" w:fldLock="1"/>
      </w:r>
      <w:r>
        <w:rPr>
          <w:noProof/>
        </w:rPr>
        <w:instrText xml:space="preserve"> PAGEREF _Toc153792364 \h </w:instrText>
      </w:r>
      <w:r>
        <w:rPr>
          <w:noProof/>
        </w:rPr>
      </w:r>
      <w:r>
        <w:rPr>
          <w:noProof/>
        </w:rPr>
        <w:fldChar w:fldCharType="separate"/>
      </w:r>
      <w:r>
        <w:rPr>
          <w:noProof/>
        </w:rPr>
        <w:t>15</w:t>
      </w:r>
      <w:r>
        <w:rPr>
          <w:noProof/>
        </w:rPr>
        <w:fldChar w:fldCharType="end"/>
      </w:r>
    </w:p>
    <w:p w14:paraId="0E49B141" w14:textId="3136965A"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4.2.3</w:t>
      </w:r>
      <w:r>
        <w:rPr>
          <w:rFonts w:asciiTheme="minorHAnsi" w:eastAsiaTheme="minorEastAsia" w:hAnsiTheme="minorHAnsi" w:cstheme="minorBidi"/>
          <w:noProof/>
          <w:kern w:val="2"/>
          <w:sz w:val="22"/>
          <w:szCs w:val="22"/>
          <w14:ligatures w14:val="standardContextual"/>
        </w:rPr>
        <w:tab/>
      </w:r>
      <w:r>
        <w:rPr>
          <w:noProof/>
        </w:rPr>
        <w:t>5GS Non-roaming Reference Architecture</w:t>
      </w:r>
      <w:r>
        <w:rPr>
          <w:noProof/>
        </w:rPr>
        <w:tab/>
      </w:r>
      <w:r>
        <w:rPr>
          <w:noProof/>
        </w:rPr>
        <w:fldChar w:fldCharType="begin" w:fldLock="1"/>
      </w:r>
      <w:r>
        <w:rPr>
          <w:noProof/>
        </w:rPr>
        <w:instrText xml:space="preserve"> PAGEREF _Toc153792365 \h </w:instrText>
      </w:r>
      <w:r>
        <w:rPr>
          <w:noProof/>
        </w:rPr>
      </w:r>
      <w:r>
        <w:rPr>
          <w:noProof/>
        </w:rPr>
        <w:fldChar w:fldCharType="separate"/>
      </w:r>
      <w:r>
        <w:rPr>
          <w:noProof/>
        </w:rPr>
        <w:t>17</w:t>
      </w:r>
      <w:r>
        <w:rPr>
          <w:noProof/>
        </w:rPr>
        <w:fldChar w:fldCharType="end"/>
      </w:r>
    </w:p>
    <w:p w14:paraId="3C21B972" w14:textId="64A29E43"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4.2.4</w:t>
      </w:r>
      <w:r>
        <w:rPr>
          <w:rFonts w:asciiTheme="minorHAnsi" w:eastAsiaTheme="minorEastAsia" w:hAnsiTheme="minorHAnsi" w:cstheme="minorBidi"/>
          <w:noProof/>
          <w:kern w:val="2"/>
          <w:sz w:val="22"/>
          <w:szCs w:val="22"/>
          <w14:ligatures w14:val="standardContextual"/>
        </w:rPr>
        <w:tab/>
      </w:r>
      <w:r>
        <w:rPr>
          <w:noProof/>
        </w:rPr>
        <w:t>5GS Roaming Reference Architecture</w:t>
      </w:r>
      <w:r>
        <w:rPr>
          <w:noProof/>
        </w:rPr>
        <w:tab/>
      </w:r>
      <w:r>
        <w:rPr>
          <w:noProof/>
        </w:rPr>
        <w:fldChar w:fldCharType="begin" w:fldLock="1"/>
      </w:r>
      <w:r>
        <w:rPr>
          <w:noProof/>
        </w:rPr>
        <w:instrText xml:space="preserve"> PAGEREF _Toc153792366 \h </w:instrText>
      </w:r>
      <w:r>
        <w:rPr>
          <w:noProof/>
        </w:rPr>
      </w:r>
      <w:r>
        <w:rPr>
          <w:noProof/>
        </w:rPr>
        <w:fldChar w:fldCharType="separate"/>
      </w:r>
      <w:r>
        <w:rPr>
          <w:noProof/>
        </w:rPr>
        <w:t>18</w:t>
      </w:r>
      <w:r>
        <w:rPr>
          <w:noProof/>
        </w:rPr>
        <w:fldChar w:fldCharType="end"/>
      </w:r>
    </w:p>
    <w:p w14:paraId="74D4120B" w14:textId="7D117418"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4.2.4A</w:t>
      </w:r>
      <w:r>
        <w:rPr>
          <w:rFonts w:asciiTheme="minorHAnsi" w:eastAsiaTheme="minorEastAsia" w:hAnsiTheme="minorHAnsi" w:cstheme="minorBidi"/>
          <w:noProof/>
          <w:kern w:val="2"/>
          <w:sz w:val="22"/>
          <w:szCs w:val="22"/>
          <w14:ligatures w14:val="standardContextual"/>
        </w:rPr>
        <w:tab/>
      </w:r>
      <w:r>
        <w:rPr>
          <w:noProof/>
        </w:rPr>
        <w:t>Void</w:t>
      </w:r>
      <w:r>
        <w:rPr>
          <w:noProof/>
        </w:rPr>
        <w:tab/>
      </w:r>
      <w:r>
        <w:rPr>
          <w:noProof/>
        </w:rPr>
        <w:fldChar w:fldCharType="begin" w:fldLock="1"/>
      </w:r>
      <w:r>
        <w:rPr>
          <w:noProof/>
        </w:rPr>
        <w:instrText xml:space="preserve"> PAGEREF _Toc153792367 \h </w:instrText>
      </w:r>
      <w:r>
        <w:rPr>
          <w:noProof/>
        </w:rPr>
      </w:r>
      <w:r>
        <w:rPr>
          <w:noProof/>
        </w:rPr>
        <w:fldChar w:fldCharType="separate"/>
      </w:r>
      <w:r>
        <w:rPr>
          <w:noProof/>
        </w:rPr>
        <w:t>19</w:t>
      </w:r>
      <w:r>
        <w:rPr>
          <w:noProof/>
        </w:rPr>
        <w:fldChar w:fldCharType="end"/>
      </w:r>
    </w:p>
    <w:p w14:paraId="06C522B7" w14:textId="560FE857"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4.2.5</w:t>
      </w:r>
      <w:r>
        <w:rPr>
          <w:rFonts w:asciiTheme="minorHAnsi" w:eastAsiaTheme="minorEastAsia" w:hAnsiTheme="minorHAnsi" w:cstheme="minorBidi"/>
          <w:noProof/>
          <w:kern w:val="2"/>
          <w:sz w:val="22"/>
          <w:szCs w:val="22"/>
          <w14:ligatures w14:val="standardContextual"/>
        </w:rPr>
        <w:tab/>
      </w:r>
      <w:r>
        <w:rPr>
          <w:noProof/>
        </w:rPr>
        <w:t>Service-based interfaces</w:t>
      </w:r>
      <w:r>
        <w:rPr>
          <w:noProof/>
        </w:rPr>
        <w:tab/>
      </w:r>
      <w:r>
        <w:rPr>
          <w:noProof/>
        </w:rPr>
        <w:fldChar w:fldCharType="begin" w:fldLock="1"/>
      </w:r>
      <w:r>
        <w:rPr>
          <w:noProof/>
        </w:rPr>
        <w:instrText xml:space="preserve"> PAGEREF _Toc153792368 \h </w:instrText>
      </w:r>
      <w:r>
        <w:rPr>
          <w:noProof/>
        </w:rPr>
      </w:r>
      <w:r>
        <w:rPr>
          <w:noProof/>
        </w:rPr>
        <w:fldChar w:fldCharType="separate"/>
      </w:r>
      <w:r>
        <w:rPr>
          <w:noProof/>
        </w:rPr>
        <w:t>19</w:t>
      </w:r>
      <w:r>
        <w:rPr>
          <w:noProof/>
        </w:rPr>
        <w:fldChar w:fldCharType="end"/>
      </w:r>
    </w:p>
    <w:p w14:paraId="53D17D8D" w14:textId="4E25A27B"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4.2.6</w:t>
      </w:r>
      <w:r>
        <w:rPr>
          <w:rFonts w:asciiTheme="minorHAnsi" w:eastAsiaTheme="minorEastAsia" w:hAnsiTheme="minorHAnsi" w:cstheme="minorBidi"/>
          <w:noProof/>
          <w:kern w:val="2"/>
          <w:sz w:val="22"/>
          <w:szCs w:val="22"/>
          <w14:ligatures w14:val="standardContextual"/>
        </w:rPr>
        <w:tab/>
      </w:r>
      <w:r>
        <w:rPr>
          <w:noProof/>
        </w:rPr>
        <w:t>Reference points</w:t>
      </w:r>
      <w:r>
        <w:rPr>
          <w:noProof/>
        </w:rPr>
        <w:tab/>
      </w:r>
      <w:r>
        <w:rPr>
          <w:noProof/>
        </w:rPr>
        <w:fldChar w:fldCharType="begin" w:fldLock="1"/>
      </w:r>
      <w:r>
        <w:rPr>
          <w:noProof/>
        </w:rPr>
        <w:instrText xml:space="preserve"> PAGEREF _Toc153792369 \h </w:instrText>
      </w:r>
      <w:r>
        <w:rPr>
          <w:noProof/>
        </w:rPr>
      </w:r>
      <w:r>
        <w:rPr>
          <w:noProof/>
        </w:rPr>
        <w:fldChar w:fldCharType="separate"/>
      </w:r>
      <w:r>
        <w:rPr>
          <w:noProof/>
        </w:rPr>
        <w:t>20</w:t>
      </w:r>
      <w:r>
        <w:rPr>
          <w:noProof/>
        </w:rPr>
        <w:fldChar w:fldCharType="end"/>
      </w:r>
    </w:p>
    <w:p w14:paraId="26CA7778" w14:textId="3C07BC81" w:rsidR="00341F88" w:rsidRDefault="00341F88">
      <w:pPr>
        <w:pStyle w:val="TOC2"/>
        <w:rPr>
          <w:rFonts w:asciiTheme="minorHAnsi" w:eastAsiaTheme="minorEastAsia" w:hAnsiTheme="minorHAnsi" w:cstheme="minorBidi"/>
          <w:noProof/>
          <w:kern w:val="2"/>
          <w:sz w:val="22"/>
          <w:szCs w:val="22"/>
          <w14:ligatures w14:val="standardContextual"/>
        </w:rPr>
      </w:pPr>
      <w:r>
        <w:rPr>
          <w:noProof/>
        </w:rPr>
        <w:t>4.</w:t>
      </w:r>
      <w:r w:rsidRPr="00E14447">
        <w:rPr>
          <w:rFonts w:eastAsia="Malgun Gothic"/>
          <w:noProof/>
          <w:lang w:eastAsia="ko-KR"/>
        </w:rPr>
        <w:t>3</w:t>
      </w:r>
      <w:r>
        <w:rPr>
          <w:rFonts w:asciiTheme="minorHAnsi" w:eastAsiaTheme="minorEastAsia" w:hAnsiTheme="minorHAnsi" w:cstheme="minorBidi"/>
          <w:noProof/>
          <w:kern w:val="2"/>
          <w:sz w:val="22"/>
          <w:szCs w:val="22"/>
          <w14:ligatures w14:val="standardContextual"/>
        </w:rPr>
        <w:tab/>
      </w:r>
      <w:r>
        <w:rPr>
          <w:noProof/>
        </w:rPr>
        <w:t xml:space="preserve">Functional </w:t>
      </w:r>
      <w:r w:rsidRPr="00E14447">
        <w:rPr>
          <w:rFonts w:eastAsia="Malgun Gothic"/>
          <w:noProof/>
          <w:lang w:eastAsia="ko-KR"/>
        </w:rPr>
        <w:t>e</w:t>
      </w:r>
      <w:r>
        <w:rPr>
          <w:noProof/>
        </w:rPr>
        <w:t>ntities</w:t>
      </w:r>
      <w:r>
        <w:rPr>
          <w:noProof/>
        </w:rPr>
        <w:tab/>
      </w:r>
      <w:r>
        <w:rPr>
          <w:noProof/>
        </w:rPr>
        <w:fldChar w:fldCharType="begin" w:fldLock="1"/>
      </w:r>
      <w:r>
        <w:rPr>
          <w:noProof/>
        </w:rPr>
        <w:instrText xml:space="preserve"> PAGEREF _Toc153792370 \h </w:instrText>
      </w:r>
      <w:r>
        <w:rPr>
          <w:noProof/>
        </w:rPr>
      </w:r>
      <w:r>
        <w:rPr>
          <w:noProof/>
        </w:rPr>
        <w:fldChar w:fldCharType="separate"/>
      </w:r>
      <w:r>
        <w:rPr>
          <w:noProof/>
        </w:rPr>
        <w:t>20</w:t>
      </w:r>
      <w:r>
        <w:rPr>
          <w:noProof/>
        </w:rPr>
        <w:fldChar w:fldCharType="end"/>
      </w:r>
    </w:p>
    <w:p w14:paraId="405609FD" w14:textId="5C333343"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4.3.1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_Toc153792371 \h </w:instrText>
      </w:r>
      <w:r>
        <w:rPr>
          <w:noProof/>
        </w:rPr>
      </w:r>
      <w:r>
        <w:rPr>
          <w:noProof/>
        </w:rPr>
        <w:fldChar w:fldCharType="separate"/>
      </w:r>
      <w:r>
        <w:rPr>
          <w:noProof/>
        </w:rPr>
        <w:t>20</w:t>
      </w:r>
      <w:r>
        <w:rPr>
          <w:noProof/>
        </w:rPr>
        <w:fldChar w:fldCharType="end"/>
      </w:r>
    </w:p>
    <w:p w14:paraId="3FCA0F1E" w14:textId="751D6C43"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4.3.2</w:t>
      </w:r>
      <w:r>
        <w:rPr>
          <w:rFonts w:asciiTheme="minorHAnsi" w:eastAsiaTheme="minorEastAsia" w:hAnsiTheme="minorHAnsi" w:cstheme="minorBidi"/>
          <w:noProof/>
          <w:kern w:val="2"/>
          <w:sz w:val="22"/>
          <w:szCs w:val="22"/>
          <w14:ligatures w14:val="standardContextual"/>
        </w:rPr>
        <w:tab/>
      </w:r>
      <w:r>
        <w:rPr>
          <w:noProof/>
        </w:rPr>
        <w:t>UAS NF</w:t>
      </w:r>
      <w:r>
        <w:rPr>
          <w:noProof/>
        </w:rPr>
        <w:tab/>
      </w:r>
      <w:r>
        <w:rPr>
          <w:noProof/>
        </w:rPr>
        <w:fldChar w:fldCharType="begin" w:fldLock="1"/>
      </w:r>
      <w:r>
        <w:rPr>
          <w:noProof/>
        </w:rPr>
        <w:instrText xml:space="preserve"> PAGEREF _Toc153792372 \h </w:instrText>
      </w:r>
      <w:r>
        <w:rPr>
          <w:noProof/>
        </w:rPr>
      </w:r>
      <w:r>
        <w:rPr>
          <w:noProof/>
        </w:rPr>
        <w:fldChar w:fldCharType="separate"/>
      </w:r>
      <w:r>
        <w:rPr>
          <w:noProof/>
        </w:rPr>
        <w:t>20</w:t>
      </w:r>
      <w:r>
        <w:rPr>
          <w:noProof/>
        </w:rPr>
        <w:fldChar w:fldCharType="end"/>
      </w:r>
    </w:p>
    <w:p w14:paraId="45B2D46E" w14:textId="7E848D28"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4.3.3</w:t>
      </w:r>
      <w:r>
        <w:rPr>
          <w:rFonts w:asciiTheme="minorHAnsi" w:eastAsiaTheme="minorEastAsia" w:hAnsiTheme="minorHAnsi" w:cstheme="minorBidi"/>
          <w:noProof/>
          <w:kern w:val="2"/>
          <w:sz w:val="22"/>
          <w:szCs w:val="22"/>
          <w14:ligatures w14:val="standardContextual"/>
        </w:rPr>
        <w:tab/>
      </w:r>
      <w:r>
        <w:rPr>
          <w:noProof/>
        </w:rPr>
        <w:t>UAV</w:t>
      </w:r>
      <w:r>
        <w:rPr>
          <w:noProof/>
        </w:rPr>
        <w:tab/>
      </w:r>
      <w:r>
        <w:rPr>
          <w:noProof/>
        </w:rPr>
        <w:fldChar w:fldCharType="begin" w:fldLock="1"/>
      </w:r>
      <w:r>
        <w:rPr>
          <w:noProof/>
        </w:rPr>
        <w:instrText xml:space="preserve"> PAGEREF _Toc153792373 \h </w:instrText>
      </w:r>
      <w:r>
        <w:rPr>
          <w:noProof/>
        </w:rPr>
      </w:r>
      <w:r>
        <w:rPr>
          <w:noProof/>
        </w:rPr>
        <w:fldChar w:fldCharType="separate"/>
      </w:r>
      <w:r>
        <w:rPr>
          <w:noProof/>
        </w:rPr>
        <w:t>20</w:t>
      </w:r>
      <w:r>
        <w:rPr>
          <w:noProof/>
        </w:rPr>
        <w:fldChar w:fldCharType="end"/>
      </w:r>
    </w:p>
    <w:p w14:paraId="788C5454" w14:textId="379F7DB9"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4.3.4</w:t>
      </w:r>
      <w:r>
        <w:rPr>
          <w:rFonts w:asciiTheme="minorHAnsi" w:eastAsiaTheme="minorEastAsia" w:hAnsiTheme="minorHAnsi" w:cstheme="minorBidi"/>
          <w:noProof/>
          <w:kern w:val="2"/>
          <w:sz w:val="22"/>
          <w:szCs w:val="22"/>
          <w14:ligatures w14:val="standardContextual"/>
        </w:rPr>
        <w:tab/>
      </w:r>
      <w:r>
        <w:rPr>
          <w:noProof/>
        </w:rPr>
        <w:t>AMF</w:t>
      </w:r>
      <w:r>
        <w:rPr>
          <w:noProof/>
        </w:rPr>
        <w:tab/>
      </w:r>
      <w:r>
        <w:rPr>
          <w:noProof/>
        </w:rPr>
        <w:fldChar w:fldCharType="begin" w:fldLock="1"/>
      </w:r>
      <w:r>
        <w:rPr>
          <w:noProof/>
        </w:rPr>
        <w:instrText xml:space="preserve"> PAGEREF _Toc153792374 \h </w:instrText>
      </w:r>
      <w:r>
        <w:rPr>
          <w:noProof/>
        </w:rPr>
      </w:r>
      <w:r>
        <w:rPr>
          <w:noProof/>
        </w:rPr>
        <w:fldChar w:fldCharType="separate"/>
      </w:r>
      <w:r>
        <w:rPr>
          <w:noProof/>
        </w:rPr>
        <w:t>21</w:t>
      </w:r>
      <w:r>
        <w:rPr>
          <w:noProof/>
        </w:rPr>
        <w:fldChar w:fldCharType="end"/>
      </w:r>
    </w:p>
    <w:p w14:paraId="3A8C0896" w14:textId="12D28D24"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4.3.5</w:t>
      </w:r>
      <w:r>
        <w:rPr>
          <w:rFonts w:asciiTheme="minorHAnsi" w:eastAsiaTheme="minorEastAsia" w:hAnsiTheme="minorHAnsi" w:cstheme="minorBidi"/>
          <w:noProof/>
          <w:kern w:val="2"/>
          <w:sz w:val="22"/>
          <w:szCs w:val="22"/>
          <w14:ligatures w14:val="standardContextual"/>
        </w:rPr>
        <w:tab/>
      </w:r>
      <w:r>
        <w:rPr>
          <w:noProof/>
        </w:rPr>
        <w:t>SMF</w:t>
      </w:r>
      <w:r>
        <w:rPr>
          <w:noProof/>
        </w:rPr>
        <w:tab/>
      </w:r>
      <w:r>
        <w:rPr>
          <w:noProof/>
        </w:rPr>
        <w:fldChar w:fldCharType="begin" w:fldLock="1"/>
      </w:r>
      <w:r>
        <w:rPr>
          <w:noProof/>
        </w:rPr>
        <w:instrText xml:space="preserve"> PAGEREF _Toc153792375 \h </w:instrText>
      </w:r>
      <w:r>
        <w:rPr>
          <w:noProof/>
        </w:rPr>
      </w:r>
      <w:r>
        <w:rPr>
          <w:noProof/>
        </w:rPr>
        <w:fldChar w:fldCharType="separate"/>
      </w:r>
      <w:r>
        <w:rPr>
          <w:noProof/>
        </w:rPr>
        <w:t>21</w:t>
      </w:r>
      <w:r>
        <w:rPr>
          <w:noProof/>
        </w:rPr>
        <w:fldChar w:fldCharType="end"/>
      </w:r>
    </w:p>
    <w:p w14:paraId="293235E4" w14:textId="66D1508B"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4.3.6</w:t>
      </w:r>
      <w:r>
        <w:rPr>
          <w:rFonts w:asciiTheme="minorHAnsi" w:eastAsiaTheme="minorEastAsia" w:hAnsiTheme="minorHAnsi" w:cstheme="minorBidi"/>
          <w:noProof/>
          <w:kern w:val="2"/>
          <w:sz w:val="22"/>
          <w:szCs w:val="22"/>
          <w14:ligatures w14:val="standardContextual"/>
        </w:rPr>
        <w:tab/>
      </w:r>
      <w:r>
        <w:rPr>
          <w:noProof/>
        </w:rPr>
        <w:t>SMF+PGW-C</w:t>
      </w:r>
      <w:r>
        <w:rPr>
          <w:noProof/>
        </w:rPr>
        <w:tab/>
      </w:r>
      <w:r>
        <w:rPr>
          <w:noProof/>
        </w:rPr>
        <w:fldChar w:fldCharType="begin" w:fldLock="1"/>
      </w:r>
      <w:r>
        <w:rPr>
          <w:noProof/>
        </w:rPr>
        <w:instrText xml:space="preserve"> PAGEREF _Toc153792376 \h </w:instrText>
      </w:r>
      <w:r>
        <w:rPr>
          <w:noProof/>
        </w:rPr>
      </w:r>
      <w:r>
        <w:rPr>
          <w:noProof/>
        </w:rPr>
        <w:fldChar w:fldCharType="separate"/>
      </w:r>
      <w:r>
        <w:rPr>
          <w:noProof/>
        </w:rPr>
        <w:t>22</w:t>
      </w:r>
      <w:r>
        <w:rPr>
          <w:noProof/>
        </w:rPr>
        <w:fldChar w:fldCharType="end"/>
      </w:r>
    </w:p>
    <w:p w14:paraId="064A25AD" w14:textId="5276113A"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4.3.7</w:t>
      </w:r>
      <w:r>
        <w:rPr>
          <w:rFonts w:asciiTheme="minorHAnsi" w:eastAsiaTheme="minorEastAsia" w:hAnsiTheme="minorHAnsi" w:cstheme="minorBidi"/>
          <w:noProof/>
          <w:kern w:val="2"/>
          <w:sz w:val="22"/>
          <w:szCs w:val="22"/>
          <w14:ligatures w14:val="standardContextual"/>
        </w:rPr>
        <w:tab/>
      </w:r>
      <w:r>
        <w:rPr>
          <w:noProof/>
        </w:rPr>
        <w:t>PCF</w:t>
      </w:r>
      <w:r>
        <w:rPr>
          <w:noProof/>
        </w:rPr>
        <w:tab/>
      </w:r>
      <w:r>
        <w:rPr>
          <w:noProof/>
        </w:rPr>
        <w:fldChar w:fldCharType="begin" w:fldLock="1"/>
      </w:r>
      <w:r>
        <w:rPr>
          <w:noProof/>
        </w:rPr>
        <w:instrText xml:space="preserve"> PAGEREF _Toc153792377 \h </w:instrText>
      </w:r>
      <w:r>
        <w:rPr>
          <w:noProof/>
        </w:rPr>
      </w:r>
      <w:r>
        <w:rPr>
          <w:noProof/>
        </w:rPr>
        <w:fldChar w:fldCharType="separate"/>
      </w:r>
      <w:r>
        <w:rPr>
          <w:noProof/>
        </w:rPr>
        <w:t>22</w:t>
      </w:r>
      <w:r>
        <w:rPr>
          <w:noProof/>
        </w:rPr>
        <w:fldChar w:fldCharType="end"/>
      </w:r>
    </w:p>
    <w:p w14:paraId="65941A03" w14:textId="00AF0CBB"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4.3.8</w:t>
      </w:r>
      <w:r>
        <w:rPr>
          <w:rFonts w:asciiTheme="minorHAnsi" w:eastAsiaTheme="minorEastAsia" w:hAnsiTheme="minorHAnsi" w:cstheme="minorBidi"/>
          <w:noProof/>
          <w:kern w:val="2"/>
          <w:sz w:val="22"/>
          <w:szCs w:val="22"/>
          <w14:ligatures w14:val="standardContextual"/>
        </w:rPr>
        <w:tab/>
      </w:r>
      <w:r>
        <w:rPr>
          <w:noProof/>
        </w:rPr>
        <w:t>UDM</w:t>
      </w:r>
      <w:r>
        <w:rPr>
          <w:noProof/>
        </w:rPr>
        <w:tab/>
      </w:r>
      <w:r>
        <w:rPr>
          <w:noProof/>
        </w:rPr>
        <w:fldChar w:fldCharType="begin" w:fldLock="1"/>
      </w:r>
      <w:r>
        <w:rPr>
          <w:noProof/>
        </w:rPr>
        <w:instrText xml:space="preserve"> PAGEREF _Toc153792378 \h </w:instrText>
      </w:r>
      <w:r>
        <w:rPr>
          <w:noProof/>
        </w:rPr>
      </w:r>
      <w:r>
        <w:rPr>
          <w:noProof/>
        </w:rPr>
        <w:fldChar w:fldCharType="separate"/>
      </w:r>
      <w:r>
        <w:rPr>
          <w:noProof/>
        </w:rPr>
        <w:t>22</w:t>
      </w:r>
      <w:r>
        <w:rPr>
          <w:noProof/>
        </w:rPr>
        <w:fldChar w:fldCharType="end"/>
      </w:r>
    </w:p>
    <w:p w14:paraId="7DB6DFD2" w14:textId="2D267044"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4.3.9</w:t>
      </w:r>
      <w:r>
        <w:rPr>
          <w:rFonts w:asciiTheme="minorHAnsi" w:eastAsiaTheme="minorEastAsia" w:hAnsiTheme="minorHAnsi" w:cstheme="minorBidi"/>
          <w:noProof/>
          <w:kern w:val="2"/>
          <w:sz w:val="22"/>
          <w:szCs w:val="22"/>
          <w14:ligatures w14:val="standardContextual"/>
        </w:rPr>
        <w:tab/>
      </w:r>
      <w:r>
        <w:rPr>
          <w:noProof/>
        </w:rPr>
        <w:t>A2X Application Server</w:t>
      </w:r>
      <w:r>
        <w:rPr>
          <w:noProof/>
        </w:rPr>
        <w:tab/>
      </w:r>
      <w:r>
        <w:rPr>
          <w:noProof/>
        </w:rPr>
        <w:fldChar w:fldCharType="begin" w:fldLock="1"/>
      </w:r>
      <w:r>
        <w:rPr>
          <w:noProof/>
        </w:rPr>
        <w:instrText xml:space="preserve"> PAGEREF _Toc153792379 \h </w:instrText>
      </w:r>
      <w:r>
        <w:rPr>
          <w:noProof/>
        </w:rPr>
      </w:r>
      <w:r>
        <w:rPr>
          <w:noProof/>
        </w:rPr>
        <w:fldChar w:fldCharType="separate"/>
      </w:r>
      <w:r>
        <w:rPr>
          <w:noProof/>
        </w:rPr>
        <w:t>22</w:t>
      </w:r>
      <w:r>
        <w:rPr>
          <w:noProof/>
        </w:rPr>
        <w:fldChar w:fldCharType="end"/>
      </w:r>
    </w:p>
    <w:p w14:paraId="6BB5695B" w14:textId="193AD516"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4.3.10</w:t>
      </w:r>
      <w:r>
        <w:rPr>
          <w:rFonts w:asciiTheme="minorHAnsi" w:eastAsiaTheme="minorEastAsia" w:hAnsiTheme="minorHAnsi" w:cstheme="minorBidi"/>
          <w:noProof/>
          <w:kern w:val="2"/>
          <w:sz w:val="22"/>
          <w:szCs w:val="22"/>
          <w14:ligatures w14:val="standardContextual"/>
        </w:rPr>
        <w:tab/>
      </w:r>
      <w:r>
        <w:rPr>
          <w:noProof/>
        </w:rPr>
        <w:t>UDR</w:t>
      </w:r>
      <w:r>
        <w:rPr>
          <w:noProof/>
        </w:rPr>
        <w:tab/>
      </w:r>
      <w:r>
        <w:rPr>
          <w:noProof/>
        </w:rPr>
        <w:fldChar w:fldCharType="begin" w:fldLock="1"/>
      </w:r>
      <w:r>
        <w:rPr>
          <w:noProof/>
        </w:rPr>
        <w:instrText xml:space="preserve"> PAGEREF _Toc153792380 \h </w:instrText>
      </w:r>
      <w:r>
        <w:rPr>
          <w:noProof/>
        </w:rPr>
      </w:r>
      <w:r>
        <w:rPr>
          <w:noProof/>
        </w:rPr>
        <w:fldChar w:fldCharType="separate"/>
      </w:r>
      <w:r>
        <w:rPr>
          <w:noProof/>
        </w:rPr>
        <w:t>22</w:t>
      </w:r>
      <w:r>
        <w:rPr>
          <w:noProof/>
        </w:rPr>
        <w:fldChar w:fldCharType="end"/>
      </w:r>
    </w:p>
    <w:p w14:paraId="2997C1D2" w14:textId="13F15072"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4.3.11</w:t>
      </w:r>
      <w:r>
        <w:rPr>
          <w:rFonts w:asciiTheme="minorHAnsi" w:eastAsiaTheme="minorEastAsia" w:hAnsiTheme="minorHAnsi" w:cstheme="minorBidi"/>
          <w:noProof/>
          <w:kern w:val="2"/>
          <w:sz w:val="22"/>
          <w:szCs w:val="22"/>
          <w14:ligatures w14:val="standardContextual"/>
        </w:rPr>
        <w:tab/>
      </w:r>
      <w:r>
        <w:rPr>
          <w:noProof/>
        </w:rPr>
        <w:t>NRF</w:t>
      </w:r>
      <w:r>
        <w:rPr>
          <w:noProof/>
        </w:rPr>
        <w:tab/>
      </w:r>
      <w:r>
        <w:rPr>
          <w:noProof/>
        </w:rPr>
        <w:fldChar w:fldCharType="begin" w:fldLock="1"/>
      </w:r>
      <w:r>
        <w:rPr>
          <w:noProof/>
        </w:rPr>
        <w:instrText xml:space="preserve"> PAGEREF _Toc153792381 \h </w:instrText>
      </w:r>
      <w:r>
        <w:rPr>
          <w:noProof/>
        </w:rPr>
      </w:r>
      <w:r>
        <w:rPr>
          <w:noProof/>
        </w:rPr>
        <w:fldChar w:fldCharType="separate"/>
      </w:r>
      <w:r>
        <w:rPr>
          <w:noProof/>
        </w:rPr>
        <w:t>22</w:t>
      </w:r>
      <w:r>
        <w:rPr>
          <w:noProof/>
        </w:rPr>
        <w:fldChar w:fldCharType="end"/>
      </w:r>
    </w:p>
    <w:p w14:paraId="3DF34F36" w14:textId="5D4F869D" w:rsidR="00341F88" w:rsidRDefault="00341F88">
      <w:pPr>
        <w:pStyle w:val="TOC2"/>
        <w:rPr>
          <w:rFonts w:asciiTheme="minorHAnsi" w:eastAsiaTheme="minorEastAsia" w:hAnsiTheme="minorHAnsi" w:cstheme="minorBidi"/>
          <w:noProof/>
          <w:kern w:val="2"/>
          <w:sz w:val="22"/>
          <w:szCs w:val="22"/>
          <w14:ligatures w14:val="standardContextual"/>
        </w:rPr>
      </w:pPr>
      <w:r>
        <w:rPr>
          <w:noProof/>
        </w:rPr>
        <w:t>4.</w:t>
      </w:r>
      <w:r w:rsidRPr="00E14447">
        <w:rPr>
          <w:rFonts w:eastAsia="Malgun Gothic"/>
          <w:noProof/>
          <w:lang w:eastAsia="ko-KR"/>
        </w:rPr>
        <w:t>4</w:t>
      </w:r>
      <w:r>
        <w:rPr>
          <w:rFonts w:asciiTheme="minorHAnsi" w:eastAsiaTheme="minorEastAsia" w:hAnsiTheme="minorHAnsi" w:cstheme="minorBidi"/>
          <w:noProof/>
          <w:kern w:val="2"/>
          <w:sz w:val="22"/>
          <w:szCs w:val="22"/>
          <w14:ligatures w14:val="standardContextual"/>
        </w:rPr>
        <w:tab/>
      </w:r>
      <w:r>
        <w:rPr>
          <w:noProof/>
        </w:rPr>
        <w:t xml:space="preserve">High </w:t>
      </w:r>
      <w:r w:rsidRPr="00E14447">
        <w:rPr>
          <w:rFonts w:eastAsia="Malgun Gothic"/>
          <w:noProof/>
          <w:lang w:eastAsia="ko-KR"/>
        </w:rPr>
        <w:t>l</w:t>
      </w:r>
      <w:r>
        <w:rPr>
          <w:noProof/>
        </w:rPr>
        <w:t xml:space="preserve">evel </w:t>
      </w:r>
      <w:r w:rsidRPr="00E14447">
        <w:rPr>
          <w:rFonts w:eastAsia="Malgun Gothic"/>
          <w:noProof/>
          <w:lang w:eastAsia="ko-KR"/>
        </w:rPr>
        <w:t>f</w:t>
      </w:r>
      <w:r>
        <w:rPr>
          <w:noProof/>
        </w:rPr>
        <w:t>unction</w:t>
      </w:r>
      <w:r>
        <w:rPr>
          <w:noProof/>
        </w:rPr>
        <w:tab/>
      </w:r>
      <w:r>
        <w:rPr>
          <w:noProof/>
        </w:rPr>
        <w:fldChar w:fldCharType="begin" w:fldLock="1"/>
      </w:r>
      <w:r>
        <w:rPr>
          <w:noProof/>
        </w:rPr>
        <w:instrText xml:space="preserve"> PAGEREF _Toc153792382 \h </w:instrText>
      </w:r>
      <w:r>
        <w:rPr>
          <w:noProof/>
        </w:rPr>
      </w:r>
      <w:r>
        <w:rPr>
          <w:noProof/>
        </w:rPr>
        <w:fldChar w:fldCharType="separate"/>
      </w:r>
      <w:r>
        <w:rPr>
          <w:noProof/>
        </w:rPr>
        <w:t>23</w:t>
      </w:r>
      <w:r>
        <w:rPr>
          <w:noProof/>
        </w:rPr>
        <w:fldChar w:fldCharType="end"/>
      </w:r>
    </w:p>
    <w:p w14:paraId="3A328DC1" w14:textId="091C7B4E"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4.4.1</w:t>
      </w:r>
      <w:r>
        <w:rPr>
          <w:rFonts w:asciiTheme="minorHAnsi" w:eastAsiaTheme="minorEastAsia" w:hAnsiTheme="minorHAnsi" w:cstheme="minorBidi"/>
          <w:noProof/>
          <w:kern w:val="2"/>
          <w:sz w:val="22"/>
          <w:szCs w:val="22"/>
          <w14:ligatures w14:val="standardContextual"/>
        </w:rPr>
        <w:tab/>
      </w:r>
      <w:r>
        <w:rPr>
          <w:noProof/>
        </w:rPr>
        <w:t>Service Operations</w:t>
      </w:r>
      <w:r>
        <w:rPr>
          <w:noProof/>
        </w:rPr>
        <w:tab/>
      </w:r>
      <w:r>
        <w:rPr>
          <w:noProof/>
        </w:rPr>
        <w:fldChar w:fldCharType="begin" w:fldLock="1"/>
      </w:r>
      <w:r>
        <w:rPr>
          <w:noProof/>
        </w:rPr>
        <w:instrText xml:space="preserve"> PAGEREF _Toc153792383 \h </w:instrText>
      </w:r>
      <w:r>
        <w:rPr>
          <w:noProof/>
        </w:rPr>
      </w:r>
      <w:r>
        <w:rPr>
          <w:noProof/>
        </w:rPr>
        <w:fldChar w:fldCharType="separate"/>
      </w:r>
      <w:r>
        <w:rPr>
          <w:noProof/>
        </w:rPr>
        <w:t>23</w:t>
      </w:r>
      <w:r>
        <w:rPr>
          <w:noProof/>
        </w:rPr>
        <w:fldChar w:fldCharType="end"/>
      </w:r>
    </w:p>
    <w:p w14:paraId="4074F55D" w14:textId="0E345FE0"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4.4.1.1</w:t>
      </w:r>
      <w:r>
        <w:rPr>
          <w:rFonts w:asciiTheme="minorHAnsi" w:eastAsiaTheme="minorEastAsia" w:hAnsiTheme="minorHAnsi" w:cstheme="minorBidi"/>
          <w:noProof/>
          <w:kern w:val="2"/>
          <w:sz w:val="22"/>
          <w:szCs w:val="22"/>
          <w14:ligatures w14:val="standardContextual"/>
        </w:rPr>
        <w:tab/>
      </w:r>
      <w:r>
        <w:rPr>
          <w:noProof/>
        </w:rPr>
        <w:t>NEF Services</w:t>
      </w:r>
      <w:r>
        <w:rPr>
          <w:noProof/>
        </w:rPr>
        <w:tab/>
      </w:r>
      <w:r>
        <w:rPr>
          <w:noProof/>
        </w:rPr>
        <w:fldChar w:fldCharType="begin" w:fldLock="1"/>
      </w:r>
      <w:r>
        <w:rPr>
          <w:noProof/>
        </w:rPr>
        <w:instrText xml:space="preserve"> PAGEREF _Toc153792384 \h </w:instrText>
      </w:r>
      <w:r>
        <w:rPr>
          <w:noProof/>
        </w:rPr>
      </w:r>
      <w:r>
        <w:rPr>
          <w:noProof/>
        </w:rPr>
        <w:fldChar w:fldCharType="separate"/>
      </w:r>
      <w:r>
        <w:rPr>
          <w:noProof/>
        </w:rPr>
        <w:t>23</w:t>
      </w:r>
      <w:r>
        <w:rPr>
          <w:noProof/>
        </w:rPr>
        <w:fldChar w:fldCharType="end"/>
      </w:r>
    </w:p>
    <w:p w14:paraId="61F5B8DD" w14:textId="3D8F886F" w:rsidR="00341F88" w:rsidRDefault="00341F88">
      <w:pPr>
        <w:pStyle w:val="TOC5"/>
        <w:rPr>
          <w:rFonts w:asciiTheme="minorHAnsi" w:eastAsiaTheme="minorEastAsia" w:hAnsiTheme="minorHAnsi" w:cstheme="minorBidi"/>
          <w:noProof/>
          <w:kern w:val="2"/>
          <w:sz w:val="22"/>
          <w:szCs w:val="22"/>
          <w14:ligatures w14:val="standardContextual"/>
        </w:rPr>
      </w:pPr>
      <w:r>
        <w:rPr>
          <w:noProof/>
        </w:rPr>
        <w:t>4.4.1.1.1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_Toc153792385 \h </w:instrText>
      </w:r>
      <w:r>
        <w:rPr>
          <w:noProof/>
        </w:rPr>
      </w:r>
      <w:r>
        <w:rPr>
          <w:noProof/>
        </w:rPr>
        <w:fldChar w:fldCharType="separate"/>
      </w:r>
      <w:r>
        <w:rPr>
          <w:noProof/>
        </w:rPr>
        <w:t>23</w:t>
      </w:r>
      <w:r>
        <w:rPr>
          <w:noProof/>
        </w:rPr>
        <w:fldChar w:fldCharType="end"/>
      </w:r>
    </w:p>
    <w:p w14:paraId="2AC1EC73" w14:textId="61FA6BBF" w:rsidR="00341F88" w:rsidRDefault="00341F88">
      <w:pPr>
        <w:pStyle w:val="TOC5"/>
        <w:rPr>
          <w:rFonts w:asciiTheme="minorHAnsi" w:eastAsiaTheme="minorEastAsia" w:hAnsiTheme="minorHAnsi" w:cstheme="minorBidi"/>
          <w:noProof/>
          <w:kern w:val="2"/>
          <w:sz w:val="22"/>
          <w:szCs w:val="22"/>
          <w14:ligatures w14:val="standardContextual"/>
        </w:rPr>
      </w:pPr>
      <w:r>
        <w:rPr>
          <w:noProof/>
        </w:rPr>
        <w:t>4.4.1.1.2</w:t>
      </w:r>
      <w:r>
        <w:rPr>
          <w:rFonts w:asciiTheme="minorHAnsi" w:eastAsiaTheme="minorEastAsia" w:hAnsiTheme="minorHAnsi" w:cstheme="minorBidi"/>
          <w:noProof/>
          <w:kern w:val="2"/>
          <w:sz w:val="22"/>
          <w:szCs w:val="22"/>
          <w14:ligatures w14:val="standardContextual"/>
        </w:rPr>
        <w:tab/>
      </w:r>
      <w:r>
        <w:rPr>
          <w:noProof/>
        </w:rPr>
        <w:t>Nnef_Authentication service</w:t>
      </w:r>
      <w:r>
        <w:rPr>
          <w:noProof/>
        </w:rPr>
        <w:tab/>
      </w:r>
      <w:r>
        <w:rPr>
          <w:noProof/>
        </w:rPr>
        <w:fldChar w:fldCharType="begin" w:fldLock="1"/>
      </w:r>
      <w:r>
        <w:rPr>
          <w:noProof/>
        </w:rPr>
        <w:instrText xml:space="preserve"> PAGEREF _Toc153792386 \h </w:instrText>
      </w:r>
      <w:r>
        <w:rPr>
          <w:noProof/>
        </w:rPr>
      </w:r>
      <w:r>
        <w:rPr>
          <w:noProof/>
        </w:rPr>
        <w:fldChar w:fldCharType="separate"/>
      </w:r>
      <w:r>
        <w:rPr>
          <w:noProof/>
        </w:rPr>
        <w:t>23</w:t>
      </w:r>
      <w:r>
        <w:rPr>
          <w:noProof/>
        </w:rPr>
        <w:fldChar w:fldCharType="end"/>
      </w:r>
    </w:p>
    <w:p w14:paraId="6C98BC69" w14:textId="7E3376E9"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4.4.1.2</w:t>
      </w:r>
      <w:r>
        <w:rPr>
          <w:rFonts w:asciiTheme="minorHAnsi" w:eastAsiaTheme="minorEastAsia" w:hAnsiTheme="minorHAnsi" w:cstheme="minorBidi"/>
          <w:noProof/>
          <w:kern w:val="2"/>
          <w:sz w:val="22"/>
          <w:szCs w:val="22"/>
          <w14:ligatures w14:val="standardContextual"/>
        </w:rPr>
        <w:tab/>
      </w:r>
      <w:r>
        <w:rPr>
          <w:noProof/>
        </w:rPr>
        <w:t>AF Services</w:t>
      </w:r>
      <w:r>
        <w:rPr>
          <w:noProof/>
        </w:rPr>
        <w:tab/>
      </w:r>
      <w:r>
        <w:rPr>
          <w:noProof/>
        </w:rPr>
        <w:fldChar w:fldCharType="begin" w:fldLock="1"/>
      </w:r>
      <w:r>
        <w:rPr>
          <w:noProof/>
        </w:rPr>
        <w:instrText xml:space="preserve"> PAGEREF _Toc153792387 \h </w:instrText>
      </w:r>
      <w:r>
        <w:rPr>
          <w:noProof/>
        </w:rPr>
      </w:r>
      <w:r>
        <w:rPr>
          <w:noProof/>
        </w:rPr>
        <w:fldChar w:fldCharType="separate"/>
      </w:r>
      <w:r>
        <w:rPr>
          <w:noProof/>
        </w:rPr>
        <w:t>24</w:t>
      </w:r>
      <w:r>
        <w:rPr>
          <w:noProof/>
        </w:rPr>
        <w:fldChar w:fldCharType="end"/>
      </w:r>
    </w:p>
    <w:p w14:paraId="3A80F0AC" w14:textId="6AC03380" w:rsidR="00341F88" w:rsidRDefault="00341F88">
      <w:pPr>
        <w:pStyle w:val="TOC5"/>
        <w:rPr>
          <w:rFonts w:asciiTheme="minorHAnsi" w:eastAsiaTheme="minorEastAsia" w:hAnsiTheme="minorHAnsi" w:cstheme="minorBidi"/>
          <w:noProof/>
          <w:kern w:val="2"/>
          <w:sz w:val="22"/>
          <w:szCs w:val="22"/>
          <w14:ligatures w14:val="standardContextual"/>
        </w:rPr>
      </w:pPr>
      <w:r>
        <w:rPr>
          <w:noProof/>
        </w:rPr>
        <w:t>4.4.1.2.1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_Toc153792388 \h </w:instrText>
      </w:r>
      <w:r>
        <w:rPr>
          <w:noProof/>
        </w:rPr>
      </w:r>
      <w:r>
        <w:rPr>
          <w:noProof/>
        </w:rPr>
        <w:fldChar w:fldCharType="separate"/>
      </w:r>
      <w:r>
        <w:rPr>
          <w:noProof/>
        </w:rPr>
        <w:t>24</w:t>
      </w:r>
      <w:r>
        <w:rPr>
          <w:noProof/>
        </w:rPr>
        <w:fldChar w:fldCharType="end"/>
      </w:r>
    </w:p>
    <w:p w14:paraId="7F9DB8F1" w14:textId="65ECD30C" w:rsidR="00341F88" w:rsidRDefault="00341F88">
      <w:pPr>
        <w:pStyle w:val="TOC5"/>
        <w:rPr>
          <w:rFonts w:asciiTheme="minorHAnsi" w:eastAsiaTheme="minorEastAsia" w:hAnsiTheme="minorHAnsi" w:cstheme="minorBidi"/>
          <w:noProof/>
          <w:kern w:val="2"/>
          <w:sz w:val="22"/>
          <w:szCs w:val="22"/>
          <w14:ligatures w14:val="standardContextual"/>
        </w:rPr>
      </w:pPr>
      <w:r>
        <w:rPr>
          <w:noProof/>
        </w:rPr>
        <w:t>4.4.1.2.2</w:t>
      </w:r>
      <w:r>
        <w:rPr>
          <w:rFonts w:asciiTheme="minorHAnsi" w:eastAsiaTheme="minorEastAsia" w:hAnsiTheme="minorHAnsi" w:cstheme="minorBidi"/>
          <w:noProof/>
          <w:kern w:val="2"/>
          <w:sz w:val="22"/>
          <w:szCs w:val="22"/>
          <w14:ligatures w14:val="standardContextual"/>
        </w:rPr>
        <w:tab/>
      </w:r>
      <w:r>
        <w:rPr>
          <w:noProof/>
        </w:rPr>
        <w:t>Naf_Authentication service</w:t>
      </w:r>
      <w:r>
        <w:rPr>
          <w:noProof/>
        </w:rPr>
        <w:tab/>
      </w:r>
      <w:r>
        <w:rPr>
          <w:noProof/>
        </w:rPr>
        <w:fldChar w:fldCharType="begin" w:fldLock="1"/>
      </w:r>
      <w:r>
        <w:rPr>
          <w:noProof/>
        </w:rPr>
        <w:instrText xml:space="preserve"> PAGEREF _Toc153792389 \h </w:instrText>
      </w:r>
      <w:r>
        <w:rPr>
          <w:noProof/>
        </w:rPr>
      </w:r>
      <w:r>
        <w:rPr>
          <w:noProof/>
        </w:rPr>
        <w:fldChar w:fldCharType="separate"/>
      </w:r>
      <w:r>
        <w:rPr>
          <w:noProof/>
        </w:rPr>
        <w:t>24</w:t>
      </w:r>
      <w:r>
        <w:rPr>
          <w:noProof/>
        </w:rPr>
        <w:fldChar w:fldCharType="end"/>
      </w:r>
    </w:p>
    <w:p w14:paraId="60CCFA2C" w14:textId="64E6174D" w:rsidR="00341F88" w:rsidRDefault="00341F88">
      <w:pPr>
        <w:pStyle w:val="TOC4"/>
        <w:rPr>
          <w:rFonts w:asciiTheme="minorHAnsi" w:eastAsiaTheme="minorEastAsia" w:hAnsiTheme="minorHAnsi" w:cstheme="minorBidi"/>
          <w:noProof/>
          <w:kern w:val="2"/>
          <w:sz w:val="22"/>
          <w:szCs w:val="22"/>
          <w14:ligatures w14:val="standardContextual"/>
        </w:rPr>
      </w:pPr>
      <w:r>
        <w:rPr>
          <w:noProof/>
          <w:lang w:eastAsia="zh-CN"/>
        </w:rPr>
        <w:t>4.4.1.3</w:t>
      </w:r>
      <w:r>
        <w:rPr>
          <w:rFonts w:asciiTheme="minorHAnsi" w:eastAsiaTheme="minorEastAsia" w:hAnsiTheme="minorHAnsi" w:cstheme="minorBidi"/>
          <w:noProof/>
          <w:kern w:val="2"/>
          <w:sz w:val="22"/>
          <w:szCs w:val="22"/>
          <w14:ligatures w14:val="standardContextual"/>
        </w:rPr>
        <w:tab/>
      </w:r>
      <w:r>
        <w:rPr>
          <w:noProof/>
          <w:lang w:eastAsia="zh-CN"/>
        </w:rPr>
        <w:t>AMF Services</w:t>
      </w:r>
      <w:r>
        <w:rPr>
          <w:noProof/>
        </w:rPr>
        <w:tab/>
      </w:r>
      <w:r>
        <w:rPr>
          <w:noProof/>
        </w:rPr>
        <w:fldChar w:fldCharType="begin" w:fldLock="1"/>
      </w:r>
      <w:r>
        <w:rPr>
          <w:noProof/>
        </w:rPr>
        <w:instrText xml:space="preserve"> PAGEREF _Toc153792390 \h </w:instrText>
      </w:r>
      <w:r>
        <w:rPr>
          <w:noProof/>
        </w:rPr>
      </w:r>
      <w:r>
        <w:rPr>
          <w:noProof/>
        </w:rPr>
        <w:fldChar w:fldCharType="separate"/>
      </w:r>
      <w:r>
        <w:rPr>
          <w:noProof/>
        </w:rPr>
        <w:t>25</w:t>
      </w:r>
      <w:r>
        <w:rPr>
          <w:noProof/>
        </w:rPr>
        <w:fldChar w:fldCharType="end"/>
      </w:r>
    </w:p>
    <w:p w14:paraId="32A6574E" w14:textId="704FBE66" w:rsidR="00341F88" w:rsidRDefault="00341F88">
      <w:pPr>
        <w:pStyle w:val="TOC4"/>
        <w:rPr>
          <w:rFonts w:asciiTheme="minorHAnsi" w:eastAsiaTheme="minorEastAsia" w:hAnsiTheme="minorHAnsi" w:cstheme="minorBidi"/>
          <w:noProof/>
          <w:kern w:val="2"/>
          <w:sz w:val="22"/>
          <w:szCs w:val="22"/>
          <w14:ligatures w14:val="standardContextual"/>
        </w:rPr>
      </w:pPr>
      <w:r>
        <w:rPr>
          <w:noProof/>
          <w:lang w:eastAsia="zh-CN"/>
        </w:rPr>
        <w:t>4.4.1.4</w:t>
      </w:r>
      <w:r>
        <w:rPr>
          <w:rFonts w:asciiTheme="minorHAnsi" w:eastAsiaTheme="minorEastAsia" w:hAnsiTheme="minorHAnsi" w:cstheme="minorBidi"/>
          <w:noProof/>
          <w:kern w:val="2"/>
          <w:sz w:val="22"/>
          <w:szCs w:val="22"/>
          <w14:ligatures w14:val="standardContextual"/>
        </w:rPr>
        <w:tab/>
      </w:r>
      <w:r>
        <w:rPr>
          <w:noProof/>
          <w:lang w:eastAsia="zh-CN"/>
        </w:rPr>
        <w:t>SMF Services</w:t>
      </w:r>
      <w:r>
        <w:rPr>
          <w:noProof/>
        </w:rPr>
        <w:tab/>
      </w:r>
      <w:r>
        <w:rPr>
          <w:noProof/>
        </w:rPr>
        <w:fldChar w:fldCharType="begin" w:fldLock="1"/>
      </w:r>
      <w:r>
        <w:rPr>
          <w:noProof/>
        </w:rPr>
        <w:instrText xml:space="preserve"> PAGEREF _Toc153792391 \h </w:instrText>
      </w:r>
      <w:r>
        <w:rPr>
          <w:noProof/>
        </w:rPr>
      </w:r>
      <w:r>
        <w:rPr>
          <w:noProof/>
        </w:rPr>
        <w:fldChar w:fldCharType="separate"/>
      </w:r>
      <w:r>
        <w:rPr>
          <w:noProof/>
        </w:rPr>
        <w:t>25</w:t>
      </w:r>
      <w:r>
        <w:rPr>
          <w:noProof/>
        </w:rPr>
        <w:fldChar w:fldCharType="end"/>
      </w:r>
    </w:p>
    <w:p w14:paraId="327025B3" w14:textId="2736FD88" w:rsidR="00341F88" w:rsidRDefault="00341F88">
      <w:pPr>
        <w:pStyle w:val="TOC4"/>
        <w:rPr>
          <w:rFonts w:asciiTheme="minorHAnsi" w:eastAsiaTheme="minorEastAsia" w:hAnsiTheme="minorHAnsi" w:cstheme="minorBidi"/>
          <w:noProof/>
          <w:kern w:val="2"/>
          <w:sz w:val="22"/>
          <w:szCs w:val="22"/>
          <w14:ligatures w14:val="standardContextual"/>
        </w:rPr>
      </w:pPr>
      <w:r>
        <w:rPr>
          <w:noProof/>
          <w:lang w:eastAsia="zh-CN"/>
        </w:rPr>
        <w:t>4.4.1.5</w:t>
      </w:r>
      <w:r>
        <w:rPr>
          <w:rFonts w:asciiTheme="minorHAnsi" w:eastAsiaTheme="minorEastAsia" w:hAnsiTheme="minorHAnsi" w:cstheme="minorBidi"/>
          <w:noProof/>
          <w:kern w:val="2"/>
          <w:sz w:val="22"/>
          <w:szCs w:val="22"/>
          <w14:ligatures w14:val="standardContextual"/>
        </w:rPr>
        <w:tab/>
      </w:r>
      <w:r>
        <w:rPr>
          <w:noProof/>
          <w:lang w:eastAsia="zh-CN"/>
        </w:rPr>
        <w:t>UDM Services</w:t>
      </w:r>
      <w:r>
        <w:rPr>
          <w:noProof/>
        </w:rPr>
        <w:tab/>
      </w:r>
      <w:r>
        <w:rPr>
          <w:noProof/>
        </w:rPr>
        <w:fldChar w:fldCharType="begin" w:fldLock="1"/>
      </w:r>
      <w:r>
        <w:rPr>
          <w:noProof/>
        </w:rPr>
        <w:instrText xml:space="preserve"> PAGEREF _Toc153792392 \h </w:instrText>
      </w:r>
      <w:r>
        <w:rPr>
          <w:noProof/>
        </w:rPr>
      </w:r>
      <w:r>
        <w:rPr>
          <w:noProof/>
        </w:rPr>
        <w:fldChar w:fldCharType="separate"/>
      </w:r>
      <w:r>
        <w:rPr>
          <w:noProof/>
        </w:rPr>
        <w:t>25</w:t>
      </w:r>
      <w:r>
        <w:rPr>
          <w:noProof/>
        </w:rPr>
        <w:fldChar w:fldCharType="end"/>
      </w:r>
    </w:p>
    <w:p w14:paraId="1363201E" w14:textId="7DAC7C22" w:rsidR="00341F88" w:rsidRDefault="00341F88">
      <w:pPr>
        <w:pStyle w:val="TOC4"/>
        <w:rPr>
          <w:rFonts w:asciiTheme="minorHAnsi" w:eastAsiaTheme="minorEastAsia" w:hAnsiTheme="minorHAnsi" w:cstheme="minorBidi"/>
          <w:noProof/>
          <w:kern w:val="2"/>
          <w:sz w:val="22"/>
          <w:szCs w:val="22"/>
          <w14:ligatures w14:val="standardContextual"/>
        </w:rPr>
      </w:pPr>
      <w:r>
        <w:rPr>
          <w:noProof/>
          <w:lang w:eastAsia="zh-CN"/>
        </w:rPr>
        <w:t>4.4.1.6</w:t>
      </w:r>
      <w:r>
        <w:rPr>
          <w:rFonts w:asciiTheme="minorHAnsi" w:eastAsiaTheme="minorEastAsia" w:hAnsiTheme="minorHAnsi" w:cstheme="minorBidi"/>
          <w:noProof/>
          <w:kern w:val="2"/>
          <w:sz w:val="22"/>
          <w:szCs w:val="22"/>
          <w14:ligatures w14:val="standardContextual"/>
        </w:rPr>
        <w:tab/>
      </w:r>
      <w:r>
        <w:rPr>
          <w:noProof/>
          <w:lang w:eastAsia="zh-CN"/>
        </w:rPr>
        <w:t>LMF Services</w:t>
      </w:r>
      <w:r>
        <w:rPr>
          <w:noProof/>
        </w:rPr>
        <w:tab/>
      </w:r>
      <w:r>
        <w:rPr>
          <w:noProof/>
        </w:rPr>
        <w:fldChar w:fldCharType="begin" w:fldLock="1"/>
      </w:r>
      <w:r>
        <w:rPr>
          <w:noProof/>
        </w:rPr>
        <w:instrText xml:space="preserve"> PAGEREF _Toc153792393 \h </w:instrText>
      </w:r>
      <w:r>
        <w:rPr>
          <w:noProof/>
        </w:rPr>
      </w:r>
      <w:r>
        <w:rPr>
          <w:noProof/>
        </w:rPr>
        <w:fldChar w:fldCharType="separate"/>
      </w:r>
      <w:r>
        <w:rPr>
          <w:noProof/>
        </w:rPr>
        <w:t>25</w:t>
      </w:r>
      <w:r>
        <w:rPr>
          <w:noProof/>
        </w:rPr>
        <w:fldChar w:fldCharType="end"/>
      </w:r>
    </w:p>
    <w:p w14:paraId="5CD3DB70" w14:textId="0E6AEB60" w:rsidR="00341F88" w:rsidRDefault="00341F88">
      <w:pPr>
        <w:pStyle w:val="TOC4"/>
        <w:rPr>
          <w:rFonts w:asciiTheme="minorHAnsi" w:eastAsiaTheme="minorEastAsia" w:hAnsiTheme="minorHAnsi" w:cstheme="minorBidi"/>
          <w:noProof/>
          <w:kern w:val="2"/>
          <w:sz w:val="22"/>
          <w:szCs w:val="22"/>
          <w14:ligatures w14:val="standardContextual"/>
        </w:rPr>
      </w:pPr>
      <w:r>
        <w:rPr>
          <w:noProof/>
          <w:lang w:eastAsia="zh-CN"/>
        </w:rPr>
        <w:t>4.4.1.7</w:t>
      </w:r>
      <w:r>
        <w:rPr>
          <w:rFonts w:asciiTheme="minorHAnsi" w:eastAsiaTheme="minorEastAsia" w:hAnsiTheme="minorHAnsi" w:cstheme="minorBidi"/>
          <w:noProof/>
          <w:kern w:val="2"/>
          <w:sz w:val="22"/>
          <w:szCs w:val="22"/>
          <w14:ligatures w14:val="standardContextual"/>
        </w:rPr>
        <w:tab/>
      </w:r>
      <w:r>
        <w:rPr>
          <w:noProof/>
          <w:lang w:eastAsia="zh-CN"/>
        </w:rPr>
        <w:t>GMLC Services</w:t>
      </w:r>
      <w:r>
        <w:rPr>
          <w:noProof/>
        </w:rPr>
        <w:tab/>
      </w:r>
      <w:r>
        <w:rPr>
          <w:noProof/>
        </w:rPr>
        <w:fldChar w:fldCharType="begin" w:fldLock="1"/>
      </w:r>
      <w:r>
        <w:rPr>
          <w:noProof/>
        </w:rPr>
        <w:instrText xml:space="preserve"> PAGEREF _Toc153792394 \h </w:instrText>
      </w:r>
      <w:r>
        <w:rPr>
          <w:noProof/>
        </w:rPr>
      </w:r>
      <w:r>
        <w:rPr>
          <w:noProof/>
        </w:rPr>
        <w:fldChar w:fldCharType="separate"/>
      </w:r>
      <w:r>
        <w:rPr>
          <w:noProof/>
        </w:rPr>
        <w:t>25</w:t>
      </w:r>
      <w:r>
        <w:rPr>
          <w:noProof/>
        </w:rPr>
        <w:fldChar w:fldCharType="end"/>
      </w:r>
    </w:p>
    <w:p w14:paraId="46964EE6" w14:textId="71968692" w:rsidR="00341F88" w:rsidRDefault="00341F88">
      <w:pPr>
        <w:pStyle w:val="TOC4"/>
        <w:rPr>
          <w:rFonts w:asciiTheme="minorHAnsi" w:eastAsiaTheme="minorEastAsia" w:hAnsiTheme="minorHAnsi" w:cstheme="minorBidi"/>
          <w:noProof/>
          <w:kern w:val="2"/>
          <w:sz w:val="22"/>
          <w:szCs w:val="22"/>
          <w14:ligatures w14:val="standardContextual"/>
        </w:rPr>
      </w:pPr>
      <w:r>
        <w:rPr>
          <w:noProof/>
          <w:lang w:eastAsia="zh-CN"/>
        </w:rPr>
        <w:t>4.4.1.8</w:t>
      </w:r>
      <w:r>
        <w:rPr>
          <w:rFonts w:asciiTheme="minorHAnsi" w:eastAsiaTheme="minorEastAsia" w:hAnsiTheme="minorHAnsi" w:cstheme="minorBidi"/>
          <w:noProof/>
          <w:kern w:val="2"/>
          <w:sz w:val="22"/>
          <w:szCs w:val="22"/>
          <w14:ligatures w14:val="standardContextual"/>
        </w:rPr>
        <w:tab/>
      </w:r>
      <w:r>
        <w:rPr>
          <w:noProof/>
          <w:lang w:eastAsia="zh-CN"/>
        </w:rPr>
        <w:t>UDR Services</w:t>
      </w:r>
      <w:r>
        <w:rPr>
          <w:noProof/>
        </w:rPr>
        <w:tab/>
      </w:r>
      <w:r>
        <w:rPr>
          <w:noProof/>
        </w:rPr>
        <w:fldChar w:fldCharType="begin" w:fldLock="1"/>
      </w:r>
      <w:r>
        <w:rPr>
          <w:noProof/>
        </w:rPr>
        <w:instrText xml:space="preserve"> PAGEREF _Toc153792395 \h </w:instrText>
      </w:r>
      <w:r>
        <w:rPr>
          <w:noProof/>
        </w:rPr>
      </w:r>
      <w:r>
        <w:rPr>
          <w:noProof/>
        </w:rPr>
        <w:fldChar w:fldCharType="separate"/>
      </w:r>
      <w:r>
        <w:rPr>
          <w:noProof/>
        </w:rPr>
        <w:t>25</w:t>
      </w:r>
      <w:r>
        <w:rPr>
          <w:noProof/>
        </w:rPr>
        <w:fldChar w:fldCharType="end"/>
      </w:r>
    </w:p>
    <w:p w14:paraId="0F5DA706" w14:textId="0DBE9969" w:rsidR="00341F88" w:rsidRDefault="00341F88">
      <w:pPr>
        <w:pStyle w:val="TOC4"/>
        <w:rPr>
          <w:rFonts w:asciiTheme="minorHAnsi" w:eastAsiaTheme="minorEastAsia" w:hAnsiTheme="minorHAnsi" w:cstheme="minorBidi"/>
          <w:noProof/>
          <w:kern w:val="2"/>
          <w:sz w:val="22"/>
          <w:szCs w:val="22"/>
          <w14:ligatures w14:val="standardContextual"/>
        </w:rPr>
      </w:pPr>
      <w:r>
        <w:rPr>
          <w:noProof/>
          <w:lang w:eastAsia="zh-CN"/>
        </w:rPr>
        <w:t>4.4.1.9</w:t>
      </w:r>
      <w:r>
        <w:rPr>
          <w:rFonts w:asciiTheme="minorHAnsi" w:eastAsiaTheme="minorEastAsia" w:hAnsiTheme="minorHAnsi" w:cstheme="minorBidi"/>
          <w:noProof/>
          <w:kern w:val="2"/>
          <w:sz w:val="22"/>
          <w:szCs w:val="22"/>
          <w14:ligatures w14:val="standardContextual"/>
        </w:rPr>
        <w:tab/>
      </w:r>
      <w:r>
        <w:rPr>
          <w:noProof/>
          <w:lang w:eastAsia="zh-CN"/>
        </w:rPr>
        <w:t>PCF Services</w:t>
      </w:r>
      <w:r>
        <w:rPr>
          <w:noProof/>
        </w:rPr>
        <w:tab/>
      </w:r>
      <w:r>
        <w:rPr>
          <w:noProof/>
        </w:rPr>
        <w:fldChar w:fldCharType="begin" w:fldLock="1"/>
      </w:r>
      <w:r>
        <w:rPr>
          <w:noProof/>
        </w:rPr>
        <w:instrText xml:space="preserve"> PAGEREF _Toc153792396 \h </w:instrText>
      </w:r>
      <w:r>
        <w:rPr>
          <w:noProof/>
        </w:rPr>
      </w:r>
      <w:r>
        <w:rPr>
          <w:noProof/>
        </w:rPr>
        <w:fldChar w:fldCharType="separate"/>
      </w:r>
      <w:r>
        <w:rPr>
          <w:noProof/>
        </w:rPr>
        <w:t>25</w:t>
      </w:r>
      <w:r>
        <w:rPr>
          <w:noProof/>
        </w:rPr>
        <w:fldChar w:fldCharType="end"/>
      </w:r>
    </w:p>
    <w:p w14:paraId="16DD4003" w14:textId="2DC01308"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4.4.2</w:t>
      </w:r>
      <w:r>
        <w:rPr>
          <w:rFonts w:asciiTheme="minorHAnsi" w:eastAsiaTheme="minorEastAsia" w:hAnsiTheme="minorHAnsi" w:cstheme="minorBidi"/>
          <w:noProof/>
          <w:kern w:val="2"/>
          <w:sz w:val="22"/>
          <w:szCs w:val="22"/>
          <w14:ligatures w14:val="standardContextual"/>
        </w:rPr>
        <w:tab/>
      </w:r>
      <w:r>
        <w:rPr>
          <w:noProof/>
        </w:rPr>
        <w:t>USS Discovery</w:t>
      </w:r>
      <w:r>
        <w:rPr>
          <w:noProof/>
        </w:rPr>
        <w:tab/>
      </w:r>
      <w:r>
        <w:rPr>
          <w:noProof/>
        </w:rPr>
        <w:fldChar w:fldCharType="begin" w:fldLock="1"/>
      </w:r>
      <w:r>
        <w:rPr>
          <w:noProof/>
        </w:rPr>
        <w:instrText xml:space="preserve"> PAGEREF _Toc153792397 \h </w:instrText>
      </w:r>
      <w:r>
        <w:rPr>
          <w:noProof/>
        </w:rPr>
      </w:r>
      <w:r>
        <w:rPr>
          <w:noProof/>
        </w:rPr>
        <w:fldChar w:fldCharType="separate"/>
      </w:r>
      <w:r>
        <w:rPr>
          <w:noProof/>
        </w:rPr>
        <w:t>25</w:t>
      </w:r>
      <w:r>
        <w:rPr>
          <w:noProof/>
        </w:rPr>
        <w:fldChar w:fldCharType="end"/>
      </w:r>
    </w:p>
    <w:p w14:paraId="40ED7AB9" w14:textId="7B6C9756"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4.4.3</w:t>
      </w:r>
      <w:r>
        <w:rPr>
          <w:rFonts w:asciiTheme="minorHAnsi" w:eastAsiaTheme="minorEastAsia" w:hAnsiTheme="minorHAnsi" w:cstheme="minorBidi"/>
          <w:noProof/>
          <w:kern w:val="2"/>
          <w:sz w:val="22"/>
          <w:szCs w:val="22"/>
          <w14:ligatures w14:val="standardContextual"/>
        </w:rPr>
        <w:tab/>
      </w:r>
      <w:r>
        <w:rPr>
          <w:noProof/>
        </w:rPr>
        <w:t>CAA-Level UAV ID Assignment</w:t>
      </w:r>
      <w:r>
        <w:rPr>
          <w:noProof/>
        </w:rPr>
        <w:tab/>
      </w:r>
      <w:r>
        <w:rPr>
          <w:noProof/>
        </w:rPr>
        <w:fldChar w:fldCharType="begin" w:fldLock="1"/>
      </w:r>
      <w:r>
        <w:rPr>
          <w:noProof/>
        </w:rPr>
        <w:instrText xml:space="preserve"> PAGEREF _Toc153792398 \h </w:instrText>
      </w:r>
      <w:r>
        <w:rPr>
          <w:noProof/>
        </w:rPr>
      </w:r>
      <w:r>
        <w:rPr>
          <w:noProof/>
        </w:rPr>
        <w:fldChar w:fldCharType="separate"/>
      </w:r>
      <w:r>
        <w:rPr>
          <w:noProof/>
        </w:rPr>
        <w:t>26</w:t>
      </w:r>
      <w:r>
        <w:rPr>
          <w:noProof/>
        </w:rPr>
        <w:fldChar w:fldCharType="end"/>
      </w:r>
    </w:p>
    <w:p w14:paraId="7189D78E" w14:textId="2F2C61C8" w:rsidR="00341F88" w:rsidRDefault="00341F88">
      <w:pPr>
        <w:pStyle w:val="TOC2"/>
        <w:rPr>
          <w:rFonts w:asciiTheme="minorHAnsi" w:eastAsiaTheme="minorEastAsia" w:hAnsiTheme="minorHAnsi" w:cstheme="minorBidi"/>
          <w:noProof/>
          <w:kern w:val="2"/>
          <w:sz w:val="22"/>
          <w:szCs w:val="22"/>
          <w14:ligatures w14:val="standardContextual"/>
        </w:rPr>
      </w:pPr>
      <w:r w:rsidRPr="00E14447">
        <w:rPr>
          <w:noProof/>
          <w:lang w:val="en-US"/>
        </w:rPr>
        <w:t>4.</w:t>
      </w:r>
      <w:r w:rsidRPr="00E14447">
        <w:rPr>
          <w:rFonts w:eastAsia="Malgun Gothic"/>
          <w:noProof/>
          <w:lang w:val="en-US" w:eastAsia="ko-KR"/>
        </w:rPr>
        <w:t>5</w:t>
      </w:r>
      <w:r>
        <w:rPr>
          <w:rFonts w:asciiTheme="minorHAnsi" w:eastAsiaTheme="minorEastAsia" w:hAnsiTheme="minorHAnsi" w:cstheme="minorBidi"/>
          <w:noProof/>
          <w:kern w:val="2"/>
          <w:sz w:val="22"/>
          <w:szCs w:val="22"/>
          <w14:ligatures w14:val="standardContextual"/>
        </w:rPr>
        <w:tab/>
      </w:r>
      <w:r w:rsidRPr="00E14447">
        <w:rPr>
          <w:noProof/>
          <w:lang w:val="en-US"/>
        </w:rPr>
        <w:t>Identifiers</w:t>
      </w:r>
      <w:r>
        <w:rPr>
          <w:noProof/>
        </w:rPr>
        <w:tab/>
      </w:r>
      <w:r>
        <w:rPr>
          <w:noProof/>
        </w:rPr>
        <w:fldChar w:fldCharType="begin" w:fldLock="1"/>
      </w:r>
      <w:r>
        <w:rPr>
          <w:noProof/>
        </w:rPr>
        <w:instrText xml:space="preserve"> PAGEREF _Toc153792399 \h </w:instrText>
      </w:r>
      <w:r>
        <w:rPr>
          <w:noProof/>
        </w:rPr>
      </w:r>
      <w:r>
        <w:rPr>
          <w:noProof/>
        </w:rPr>
        <w:fldChar w:fldCharType="separate"/>
      </w:r>
      <w:r>
        <w:rPr>
          <w:noProof/>
        </w:rPr>
        <w:t>27</w:t>
      </w:r>
      <w:r>
        <w:rPr>
          <w:noProof/>
        </w:rPr>
        <w:fldChar w:fldCharType="end"/>
      </w:r>
    </w:p>
    <w:p w14:paraId="501F664F" w14:textId="1A09B733"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4.5.1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_Toc153792400 \h </w:instrText>
      </w:r>
      <w:r>
        <w:rPr>
          <w:noProof/>
        </w:rPr>
      </w:r>
      <w:r>
        <w:rPr>
          <w:noProof/>
        </w:rPr>
        <w:fldChar w:fldCharType="separate"/>
      </w:r>
      <w:r>
        <w:rPr>
          <w:noProof/>
        </w:rPr>
        <w:t>27</w:t>
      </w:r>
      <w:r>
        <w:rPr>
          <w:noProof/>
        </w:rPr>
        <w:fldChar w:fldCharType="end"/>
      </w:r>
    </w:p>
    <w:p w14:paraId="5FA4CB20" w14:textId="625959A4"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4.5.2</w:t>
      </w:r>
      <w:r>
        <w:rPr>
          <w:rFonts w:asciiTheme="minorHAnsi" w:eastAsiaTheme="minorEastAsia" w:hAnsiTheme="minorHAnsi" w:cstheme="minorBidi"/>
          <w:noProof/>
          <w:kern w:val="2"/>
          <w:sz w:val="22"/>
          <w:szCs w:val="22"/>
          <w14:ligatures w14:val="standardContextual"/>
        </w:rPr>
        <w:tab/>
      </w:r>
      <w:r>
        <w:rPr>
          <w:noProof/>
        </w:rPr>
        <w:t>CAA-Level UAV Identity</w:t>
      </w:r>
      <w:r>
        <w:rPr>
          <w:noProof/>
        </w:rPr>
        <w:tab/>
      </w:r>
      <w:r>
        <w:rPr>
          <w:noProof/>
        </w:rPr>
        <w:fldChar w:fldCharType="begin" w:fldLock="1"/>
      </w:r>
      <w:r>
        <w:rPr>
          <w:noProof/>
        </w:rPr>
        <w:instrText xml:space="preserve"> PAGEREF _Toc153792401 \h </w:instrText>
      </w:r>
      <w:r>
        <w:rPr>
          <w:noProof/>
        </w:rPr>
      </w:r>
      <w:r>
        <w:rPr>
          <w:noProof/>
        </w:rPr>
        <w:fldChar w:fldCharType="separate"/>
      </w:r>
      <w:r>
        <w:rPr>
          <w:noProof/>
        </w:rPr>
        <w:t>27</w:t>
      </w:r>
      <w:r>
        <w:rPr>
          <w:noProof/>
        </w:rPr>
        <w:fldChar w:fldCharType="end"/>
      </w:r>
    </w:p>
    <w:p w14:paraId="50117014" w14:textId="34C7AD1F"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4.5.3</w:t>
      </w:r>
      <w:r>
        <w:rPr>
          <w:rFonts w:asciiTheme="minorHAnsi" w:eastAsiaTheme="minorEastAsia" w:hAnsiTheme="minorHAnsi" w:cstheme="minorBidi"/>
          <w:noProof/>
          <w:kern w:val="2"/>
          <w:sz w:val="22"/>
          <w:szCs w:val="22"/>
          <w14:ligatures w14:val="standardContextual"/>
        </w:rPr>
        <w:tab/>
      </w:r>
      <w:r>
        <w:rPr>
          <w:noProof/>
        </w:rPr>
        <w:t>3GPP UAV ID</w:t>
      </w:r>
      <w:r>
        <w:rPr>
          <w:noProof/>
        </w:rPr>
        <w:tab/>
      </w:r>
      <w:r>
        <w:rPr>
          <w:noProof/>
        </w:rPr>
        <w:fldChar w:fldCharType="begin" w:fldLock="1"/>
      </w:r>
      <w:r>
        <w:rPr>
          <w:noProof/>
        </w:rPr>
        <w:instrText xml:space="preserve"> PAGEREF _Toc153792402 \h </w:instrText>
      </w:r>
      <w:r>
        <w:rPr>
          <w:noProof/>
        </w:rPr>
      </w:r>
      <w:r>
        <w:rPr>
          <w:noProof/>
        </w:rPr>
        <w:fldChar w:fldCharType="separate"/>
      </w:r>
      <w:r>
        <w:rPr>
          <w:noProof/>
        </w:rPr>
        <w:t>27</w:t>
      </w:r>
      <w:r>
        <w:rPr>
          <w:noProof/>
        </w:rPr>
        <w:fldChar w:fldCharType="end"/>
      </w:r>
    </w:p>
    <w:p w14:paraId="480586DB" w14:textId="1749166A" w:rsidR="00341F88" w:rsidRDefault="00341F88">
      <w:pPr>
        <w:pStyle w:val="TOC1"/>
        <w:rPr>
          <w:rFonts w:asciiTheme="minorHAnsi" w:eastAsiaTheme="minorEastAsia" w:hAnsiTheme="minorHAnsi" w:cstheme="minorBidi"/>
          <w:noProof/>
          <w:kern w:val="2"/>
          <w:szCs w:val="22"/>
          <w14:ligatures w14:val="standardContextual"/>
        </w:rPr>
      </w:pPr>
      <w:r>
        <w:rPr>
          <w:noProof/>
          <w:lang w:eastAsia="zh-CN"/>
        </w:rPr>
        <w:t>5</w:t>
      </w:r>
      <w:r>
        <w:rPr>
          <w:rFonts w:asciiTheme="minorHAnsi" w:eastAsiaTheme="minorEastAsia" w:hAnsiTheme="minorHAnsi" w:cstheme="minorBidi"/>
          <w:noProof/>
          <w:kern w:val="2"/>
          <w:szCs w:val="22"/>
          <w14:ligatures w14:val="standardContextual"/>
        </w:rPr>
        <w:tab/>
      </w:r>
      <w:r>
        <w:rPr>
          <w:noProof/>
        </w:rPr>
        <w:t xml:space="preserve">Functional </w:t>
      </w:r>
      <w:r w:rsidRPr="00E14447">
        <w:rPr>
          <w:rFonts w:eastAsia="Malgun Gothic"/>
          <w:noProof/>
          <w:lang w:eastAsia="ko-KR"/>
        </w:rPr>
        <w:t>d</w:t>
      </w:r>
      <w:r>
        <w:rPr>
          <w:noProof/>
        </w:rPr>
        <w:t xml:space="preserve">escription and </w:t>
      </w:r>
      <w:r w:rsidRPr="00E14447">
        <w:rPr>
          <w:rFonts w:eastAsia="Malgun Gothic"/>
          <w:noProof/>
          <w:lang w:eastAsia="ko-KR"/>
        </w:rPr>
        <w:t>i</w:t>
      </w:r>
      <w:r>
        <w:rPr>
          <w:noProof/>
        </w:rPr>
        <w:t xml:space="preserve">nformation </w:t>
      </w:r>
      <w:r w:rsidRPr="00E14447">
        <w:rPr>
          <w:rFonts w:eastAsia="Malgun Gothic"/>
          <w:noProof/>
          <w:lang w:eastAsia="ko-KR"/>
        </w:rPr>
        <w:t>f</w:t>
      </w:r>
      <w:r>
        <w:rPr>
          <w:noProof/>
        </w:rPr>
        <w:t>low</w:t>
      </w:r>
      <w:r w:rsidRPr="00E14447">
        <w:rPr>
          <w:rFonts w:eastAsia="Malgun Gothic"/>
          <w:noProof/>
          <w:lang w:eastAsia="ko-KR"/>
        </w:rPr>
        <w:t>s</w:t>
      </w:r>
      <w:r>
        <w:rPr>
          <w:noProof/>
        </w:rPr>
        <w:tab/>
      </w:r>
      <w:r>
        <w:rPr>
          <w:noProof/>
        </w:rPr>
        <w:fldChar w:fldCharType="begin" w:fldLock="1"/>
      </w:r>
      <w:r>
        <w:rPr>
          <w:noProof/>
        </w:rPr>
        <w:instrText xml:space="preserve"> PAGEREF _Toc153792403 \h </w:instrText>
      </w:r>
      <w:r>
        <w:rPr>
          <w:noProof/>
        </w:rPr>
      </w:r>
      <w:r>
        <w:rPr>
          <w:noProof/>
        </w:rPr>
        <w:fldChar w:fldCharType="separate"/>
      </w:r>
      <w:r>
        <w:rPr>
          <w:noProof/>
        </w:rPr>
        <w:t>27</w:t>
      </w:r>
      <w:r>
        <w:rPr>
          <w:noProof/>
        </w:rPr>
        <w:fldChar w:fldCharType="end"/>
      </w:r>
    </w:p>
    <w:p w14:paraId="1713665D" w14:textId="1CFD65A5" w:rsidR="00341F88" w:rsidRDefault="00341F88">
      <w:pPr>
        <w:pStyle w:val="TOC2"/>
        <w:rPr>
          <w:rFonts w:asciiTheme="minorHAnsi" w:eastAsiaTheme="minorEastAsia" w:hAnsiTheme="minorHAnsi" w:cstheme="minorBidi"/>
          <w:noProof/>
          <w:kern w:val="2"/>
          <w:sz w:val="22"/>
          <w:szCs w:val="22"/>
          <w14:ligatures w14:val="standardContextual"/>
        </w:rPr>
      </w:pPr>
      <w:r w:rsidRPr="00E14447">
        <w:rPr>
          <w:noProof/>
          <w:lang w:val="en-US"/>
        </w:rPr>
        <w:t>5.1</w:t>
      </w:r>
      <w:r>
        <w:rPr>
          <w:rFonts w:asciiTheme="minorHAnsi" w:eastAsiaTheme="minorEastAsia" w:hAnsiTheme="minorHAnsi" w:cstheme="minorBidi"/>
          <w:noProof/>
          <w:kern w:val="2"/>
          <w:sz w:val="22"/>
          <w:szCs w:val="22"/>
          <w14:ligatures w14:val="standardContextual"/>
        </w:rPr>
        <w:tab/>
      </w:r>
      <w:r w:rsidRPr="00E14447">
        <w:rPr>
          <w:noProof/>
          <w:lang w:val="en-US"/>
        </w:rPr>
        <w:t>Control and user plane stacks</w:t>
      </w:r>
      <w:r>
        <w:rPr>
          <w:noProof/>
        </w:rPr>
        <w:tab/>
      </w:r>
      <w:r>
        <w:rPr>
          <w:noProof/>
        </w:rPr>
        <w:fldChar w:fldCharType="begin" w:fldLock="1"/>
      </w:r>
      <w:r>
        <w:rPr>
          <w:noProof/>
        </w:rPr>
        <w:instrText xml:space="preserve"> PAGEREF _Toc153792404 \h </w:instrText>
      </w:r>
      <w:r>
        <w:rPr>
          <w:noProof/>
        </w:rPr>
      </w:r>
      <w:r>
        <w:rPr>
          <w:noProof/>
        </w:rPr>
        <w:fldChar w:fldCharType="separate"/>
      </w:r>
      <w:r>
        <w:rPr>
          <w:noProof/>
        </w:rPr>
        <w:t>27</w:t>
      </w:r>
      <w:r>
        <w:rPr>
          <w:noProof/>
        </w:rPr>
        <w:fldChar w:fldCharType="end"/>
      </w:r>
    </w:p>
    <w:p w14:paraId="5E4AB95A" w14:textId="65D25C60" w:rsidR="00341F88" w:rsidRDefault="00341F88">
      <w:pPr>
        <w:pStyle w:val="TOC2"/>
        <w:rPr>
          <w:rFonts w:asciiTheme="minorHAnsi" w:eastAsiaTheme="minorEastAsia" w:hAnsiTheme="minorHAnsi" w:cstheme="minorBidi"/>
          <w:noProof/>
          <w:kern w:val="2"/>
          <w:sz w:val="22"/>
          <w:szCs w:val="22"/>
          <w14:ligatures w14:val="standardContextual"/>
        </w:rPr>
      </w:pPr>
      <w:r w:rsidRPr="00E14447">
        <w:rPr>
          <w:noProof/>
          <w:lang w:val="en-US"/>
        </w:rPr>
        <w:t>5.2</w:t>
      </w:r>
      <w:r>
        <w:rPr>
          <w:rFonts w:asciiTheme="minorHAnsi" w:eastAsiaTheme="minorEastAsia" w:hAnsiTheme="minorHAnsi" w:cstheme="minorBidi"/>
          <w:noProof/>
          <w:kern w:val="2"/>
          <w:sz w:val="22"/>
          <w:szCs w:val="22"/>
          <w14:ligatures w14:val="standardContextual"/>
        </w:rPr>
        <w:tab/>
      </w:r>
      <w:r w:rsidRPr="00E14447">
        <w:rPr>
          <w:noProof/>
          <w:lang w:val="en-US"/>
        </w:rPr>
        <w:t>UAV Authentication and Authorization</w:t>
      </w:r>
      <w:r>
        <w:rPr>
          <w:noProof/>
        </w:rPr>
        <w:tab/>
      </w:r>
      <w:r>
        <w:rPr>
          <w:noProof/>
        </w:rPr>
        <w:fldChar w:fldCharType="begin" w:fldLock="1"/>
      </w:r>
      <w:r>
        <w:rPr>
          <w:noProof/>
        </w:rPr>
        <w:instrText xml:space="preserve"> PAGEREF _Toc153792405 \h </w:instrText>
      </w:r>
      <w:r>
        <w:rPr>
          <w:noProof/>
        </w:rPr>
      </w:r>
      <w:r>
        <w:rPr>
          <w:noProof/>
        </w:rPr>
        <w:fldChar w:fldCharType="separate"/>
      </w:r>
      <w:r>
        <w:rPr>
          <w:noProof/>
        </w:rPr>
        <w:t>27</w:t>
      </w:r>
      <w:r>
        <w:rPr>
          <w:noProof/>
        </w:rPr>
        <w:fldChar w:fldCharType="end"/>
      </w:r>
    </w:p>
    <w:p w14:paraId="73B59B0B" w14:textId="02C7E2F4" w:rsidR="00341F88" w:rsidRDefault="00341F88">
      <w:pPr>
        <w:pStyle w:val="TOC3"/>
        <w:rPr>
          <w:rFonts w:asciiTheme="minorHAnsi" w:eastAsiaTheme="minorEastAsia" w:hAnsiTheme="minorHAnsi" w:cstheme="minorBidi"/>
          <w:noProof/>
          <w:kern w:val="2"/>
          <w:sz w:val="22"/>
          <w:szCs w:val="22"/>
          <w14:ligatures w14:val="standardContextual"/>
        </w:rPr>
      </w:pPr>
      <w:r w:rsidRPr="00E14447">
        <w:rPr>
          <w:noProof/>
          <w:lang w:val="en-US"/>
        </w:rPr>
        <w:t>5.2.1</w:t>
      </w:r>
      <w:r>
        <w:rPr>
          <w:rFonts w:asciiTheme="minorHAnsi" w:eastAsiaTheme="minorEastAsia" w:hAnsiTheme="minorHAnsi" w:cstheme="minorBidi"/>
          <w:noProof/>
          <w:kern w:val="2"/>
          <w:sz w:val="22"/>
          <w:szCs w:val="22"/>
          <w14:ligatures w14:val="standardContextual"/>
        </w:rPr>
        <w:tab/>
      </w:r>
      <w:r w:rsidRPr="00E14447">
        <w:rPr>
          <w:noProof/>
          <w:lang w:val="en-US"/>
        </w:rPr>
        <w:t>UUAA Model</w:t>
      </w:r>
      <w:r>
        <w:rPr>
          <w:noProof/>
        </w:rPr>
        <w:tab/>
      </w:r>
      <w:r>
        <w:rPr>
          <w:noProof/>
        </w:rPr>
        <w:fldChar w:fldCharType="begin" w:fldLock="1"/>
      </w:r>
      <w:r>
        <w:rPr>
          <w:noProof/>
        </w:rPr>
        <w:instrText xml:space="preserve"> PAGEREF _Toc153792406 \h </w:instrText>
      </w:r>
      <w:r>
        <w:rPr>
          <w:noProof/>
        </w:rPr>
      </w:r>
      <w:r>
        <w:rPr>
          <w:noProof/>
        </w:rPr>
        <w:fldChar w:fldCharType="separate"/>
      </w:r>
      <w:r>
        <w:rPr>
          <w:noProof/>
        </w:rPr>
        <w:t>27</w:t>
      </w:r>
      <w:r>
        <w:rPr>
          <w:noProof/>
        </w:rPr>
        <w:fldChar w:fldCharType="end"/>
      </w:r>
    </w:p>
    <w:p w14:paraId="1909DDAC" w14:textId="3CD14341" w:rsidR="00341F88" w:rsidRDefault="00341F88">
      <w:pPr>
        <w:pStyle w:val="TOC3"/>
        <w:rPr>
          <w:rFonts w:asciiTheme="minorHAnsi" w:eastAsiaTheme="minorEastAsia" w:hAnsiTheme="minorHAnsi" w:cstheme="minorBidi"/>
          <w:noProof/>
          <w:kern w:val="2"/>
          <w:sz w:val="22"/>
          <w:szCs w:val="22"/>
          <w14:ligatures w14:val="standardContextual"/>
        </w:rPr>
      </w:pPr>
      <w:r w:rsidRPr="00E14447">
        <w:rPr>
          <w:noProof/>
          <w:lang w:val="en-US"/>
        </w:rPr>
        <w:lastRenderedPageBreak/>
        <w:t>5.2.2</w:t>
      </w:r>
      <w:r>
        <w:rPr>
          <w:rFonts w:asciiTheme="minorHAnsi" w:eastAsiaTheme="minorEastAsia" w:hAnsiTheme="minorHAnsi" w:cstheme="minorBidi"/>
          <w:noProof/>
          <w:kern w:val="2"/>
          <w:sz w:val="22"/>
          <w:szCs w:val="22"/>
          <w14:ligatures w14:val="standardContextual"/>
        </w:rPr>
        <w:tab/>
      </w:r>
      <w:r w:rsidRPr="00E14447">
        <w:rPr>
          <w:noProof/>
          <w:lang w:val="en-US"/>
        </w:rPr>
        <w:t>UUAA at Registration in 5GS (UUAA-MM)</w:t>
      </w:r>
      <w:r>
        <w:rPr>
          <w:noProof/>
        </w:rPr>
        <w:tab/>
      </w:r>
      <w:r>
        <w:rPr>
          <w:noProof/>
        </w:rPr>
        <w:fldChar w:fldCharType="begin" w:fldLock="1"/>
      </w:r>
      <w:r>
        <w:rPr>
          <w:noProof/>
        </w:rPr>
        <w:instrText xml:space="preserve"> PAGEREF _Toc153792407 \h </w:instrText>
      </w:r>
      <w:r>
        <w:rPr>
          <w:noProof/>
        </w:rPr>
      </w:r>
      <w:r>
        <w:rPr>
          <w:noProof/>
        </w:rPr>
        <w:fldChar w:fldCharType="separate"/>
      </w:r>
      <w:r>
        <w:rPr>
          <w:noProof/>
        </w:rPr>
        <w:t>28</w:t>
      </w:r>
      <w:r>
        <w:rPr>
          <w:noProof/>
        </w:rPr>
        <w:fldChar w:fldCharType="end"/>
      </w:r>
    </w:p>
    <w:p w14:paraId="2A89DFE2" w14:textId="14EEB348" w:rsidR="00341F88" w:rsidRDefault="00341F88">
      <w:pPr>
        <w:pStyle w:val="TOC4"/>
        <w:rPr>
          <w:rFonts w:asciiTheme="minorHAnsi" w:eastAsiaTheme="minorEastAsia" w:hAnsiTheme="minorHAnsi" w:cstheme="minorBidi"/>
          <w:noProof/>
          <w:kern w:val="2"/>
          <w:sz w:val="22"/>
          <w:szCs w:val="22"/>
          <w14:ligatures w14:val="standardContextual"/>
        </w:rPr>
      </w:pPr>
      <w:r w:rsidRPr="00E14447">
        <w:rPr>
          <w:noProof/>
          <w:lang w:val="en-US"/>
        </w:rPr>
        <w:t>5.2.2.1</w:t>
      </w:r>
      <w:r>
        <w:rPr>
          <w:rFonts w:asciiTheme="minorHAnsi" w:eastAsiaTheme="minorEastAsia" w:hAnsiTheme="minorHAnsi" w:cstheme="minorBidi"/>
          <w:noProof/>
          <w:kern w:val="2"/>
          <w:sz w:val="22"/>
          <w:szCs w:val="22"/>
          <w14:ligatures w14:val="standardContextual"/>
        </w:rPr>
        <w:tab/>
      </w:r>
      <w:r w:rsidRPr="00E14447">
        <w:rPr>
          <w:noProof/>
          <w:lang w:val="en-US"/>
        </w:rPr>
        <w:t>General</w:t>
      </w:r>
      <w:r>
        <w:rPr>
          <w:noProof/>
        </w:rPr>
        <w:tab/>
      </w:r>
      <w:r>
        <w:rPr>
          <w:noProof/>
        </w:rPr>
        <w:fldChar w:fldCharType="begin" w:fldLock="1"/>
      </w:r>
      <w:r>
        <w:rPr>
          <w:noProof/>
        </w:rPr>
        <w:instrText xml:space="preserve"> PAGEREF _Toc153792408 \h </w:instrText>
      </w:r>
      <w:r>
        <w:rPr>
          <w:noProof/>
        </w:rPr>
      </w:r>
      <w:r>
        <w:rPr>
          <w:noProof/>
        </w:rPr>
        <w:fldChar w:fldCharType="separate"/>
      </w:r>
      <w:r>
        <w:rPr>
          <w:noProof/>
        </w:rPr>
        <w:t>28</w:t>
      </w:r>
      <w:r>
        <w:rPr>
          <w:noProof/>
        </w:rPr>
        <w:fldChar w:fldCharType="end"/>
      </w:r>
    </w:p>
    <w:p w14:paraId="065EB720" w14:textId="407363AA" w:rsidR="00341F88" w:rsidRDefault="00341F88">
      <w:pPr>
        <w:pStyle w:val="TOC4"/>
        <w:rPr>
          <w:rFonts w:asciiTheme="minorHAnsi" w:eastAsiaTheme="minorEastAsia" w:hAnsiTheme="minorHAnsi" w:cstheme="minorBidi"/>
          <w:noProof/>
          <w:kern w:val="2"/>
          <w:sz w:val="22"/>
          <w:szCs w:val="22"/>
          <w14:ligatures w14:val="standardContextual"/>
        </w:rPr>
      </w:pPr>
      <w:r w:rsidRPr="00E14447">
        <w:rPr>
          <w:noProof/>
          <w:lang w:val="en-US"/>
        </w:rPr>
        <w:t>5.2.2.2</w:t>
      </w:r>
      <w:r>
        <w:rPr>
          <w:rFonts w:asciiTheme="minorHAnsi" w:eastAsiaTheme="minorEastAsia" w:hAnsiTheme="minorHAnsi" w:cstheme="minorBidi"/>
          <w:noProof/>
          <w:kern w:val="2"/>
          <w:sz w:val="22"/>
          <w:szCs w:val="22"/>
          <w14:ligatures w14:val="standardContextual"/>
        </w:rPr>
        <w:tab/>
      </w:r>
      <w:r w:rsidRPr="00E14447">
        <w:rPr>
          <w:noProof/>
          <w:lang w:val="en-US"/>
        </w:rPr>
        <w:t>UUAA-MM Procedure</w:t>
      </w:r>
      <w:r>
        <w:rPr>
          <w:noProof/>
        </w:rPr>
        <w:tab/>
      </w:r>
      <w:r>
        <w:rPr>
          <w:noProof/>
        </w:rPr>
        <w:fldChar w:fldCharType="begin" w:fldLock="1"/>
      </w:r>
      <w:r>
        <w:rPr>
          <w:noProof/>
        </w:rPr>
        <w:instrText xml:space="preserve"> PAGEREF _Toc153792409 \h </w:instrText>
      </w:r>
      <w:r>
        <w:rPr>
          <w:noProof/>
        </w:rPr>
      </w:r>
      <w:r>
        <w:rPr>
          <w:noProof/>
        </w:rPr>
        <w:fldChar w:fldCharType="separate"/>
      </w:r>
      <w:r>
        <w:rPr>
          <w:noProof/>
        </w:rPr>
        <w:t>31</w:t>
      </w:r>
      <w:r>
        <w:rPr>
          <w:noProof/>
        </w:rPr>
        <w:fldChar w:fldCharType="end"/>
      </w:r>
    </w:p>
    <w:p w14:paraId="7AA3E7D1" w14:textId="6D0376EC" w:rsidR="00341F88" w:rsidRDefault="00341F88">
      <w:pPr>
        <w:pStyle w:val="TOC3"/>
        <w:rPr>
          <w:rFonts w:asciiTheme="minorHAnsi" w:eastAsiaTheme="minorEastAsia" w:hAnsiTheme="minorHAnsi" w:cstheme="minorBidi"/>
          <w:noProof/>
          <w:kern w:val="2"/>
          <w:sz w:val="22"/>
          <w:szCs w:val="22"/>
          <w14:ligatures w14:val="standardContextual"/>
        </w:rPr>
      </w:pPr>
      <w:r w:rsidRPr="00E14447">
        <w:rPr>
          <w:noProof/>
          <w:lang w:val="en-US"/>
        </w:rPr>
        <w:t>5.2.3</w:t>
      </w:r>
      <w:r>
        <w:rPr>
          <w:rFonts w:asciiTheme="minorHAnsi" w:eastAsiaTheme="minorEastAsia" w:hAnsiTheme="minorHAnsi" w:cstheme="minorBidi"/>
          <w:noProof/>
          <w:kern w:val="2"/>
          <w:sz w:val="22"/>
          <w:szCs w:val="22"/>
          <w14:ligatures w14:val="standardContextual"/>
        </w:rPr>
        <w:tab/>
      </w:r>
      <w:r w:rsidRPr="00E14447">
        <w:rPr>
          <w:noProof/>
          <w:lang w:val="en-US"/>
        </w:rPr>
        <w:t>UUAA At PDN Connection/PDU Session Establishment (UUAA-SM)</w:t>
      </w:r>
      <w:r>
        <w:rPr>
          <w:noProof/>
        </w:rPr>
        <w:tab/>
      </w:r>
      <w:r>
        <w:rPr>
          <w:noProof/>
        </w:rPr>
        <w:fldChar w:fldCharType="begin" w:fldLock="1"/>
      </w:r>
      <w:r>
        <w:rPr>
          <w:noProof/>
        </w:rPr>
        <w:instrText xml:space="preserve"> PAGEREF _Toc153792410 \h </w:instrText>
      </w:r>
      <w:r>
        <w:rPr>
          <w:noProof/>
        </w:rPr>
      </w:r>
      <w:r>
        <w:rPr>
          <w:noProof/>
        </w:rPr>
        <w:fldChar w:fldCharType="separate"/>
      </w:r>
      <w:r>
        <w:rPr>
          <w:noProof/>
        </w:rPr>
        <w:t>33</w:t>
      </w:r>
      <w:r>
        <w:rPr>
          <w:noProof/>
        </w:rPr>
        <w:fldChar w:fldCharType="end"/>
      </w:r>
    </w:p>
    <w:p w14:paraId="7D0128AB" w14:textId="10F77DBC" w:rsidR="00341F88" w:rsidRDefault="00341F88">
      <w:pPr>
        <w:pStyle w:val="TOC4"/>
        <w:rPr>
          <w:rFonts w:asciiTheme="minorHAnsi" w:eastAsiaTheme="minorEastAsia" w:hAnsiTheme="minorHAnsi" w:cstheme="minorBidi"/>
          <w:noProof/>
          <w:kern w:val="2"/>
          <w:sz w:val="22"/>
          <w:szCs w:val="22"/>
          <w14:ligatures w14:val="standardContextual"/>
        </w:rPr>
      </w:pPr>
      <w:r w:rsidRPr="00E14447">
        <w:rPr>
          <w:noProof/>
          <w:lang w:val="en-US"/>
        </w:rPr>
        <w:t>5.2.3.1</w:t>
      </w:r>
      <w:r>
        <w:rPr>
          <w:rFonts w:asciiTheme="minorHAnsi" w:eastAsiaTheme="minorEastAsia" w:hAnsiTheme="minorHAnsi" w:cstheme="minorBidi"/>
          <w:noProof/>
          <w:kern w:val="2"/>
          <w:sz w:val="22"/>
          <w:szCs w:val="22"/>
          <w14:ligatures w14:val="standardContextual"/>
        </w:rPr>
        <w:tab/>
      </w:r>
      <w:r w:rsidRPr="00E14447">
        <w:rPr>
          <w:noProof/>
          <w:lang w:val="en-US"/>
        </w:rPr>
        <w:t>General</w:t>
      </w:r>
      <w:r>
        <w:rPr>
          <w:noProof/>
        </w:rPr>
        <w:tab/>
      </w:r>
      <w:r>
        <w:rPr>
          <w:noProof/>
        </w:rPr>
        <w:fldChar w:fldCharType="begin" w:fldLock="1"/>
      </w:r>
      <w:r>
        <w:rPr>
          <w:noProof/>
        </w:rPr>
        <w:instrText xml:space="preserve"> PAGEREF _Toc153792411 \h </w:instrText>
      </w:r>
      <w:r>
        <w:rPr>
          <w:noProof/>
        </w:rPr>
      </w:r>
      <w:r>
        <w:rPr>
          <w:noProof/>
        </w:rPr>
        <w:fldChar w:fldCharType="separate"/>
      </w:r>
      <w:r>
        <w:rPr>
          <w:noProof/>
        </w:rPr>
        <w:t>33</w:t>
      </w:r>
      <w:r>
        <w:rPr>
          <w:noProof/>
        </w:rPr>
        <w:fldChar w:fldCharType="end"/>
      </w:r>
    </w:p>
    <w:p w14:paraId="3082301E" w14:textId="294B391E"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5.2.3.2</w:t>
      </w:r>
      <w:r>
        <w:rPr>
          <w:rFonts w:asciiTheme="minorHAnsi" w:eastAsiaTheme="minorEastAsia" w:hAnsiTheme="minorHAnsi" w:cstheme="minorBidi"/>
          <w:noProof/>
          <w:kern w:val="2"/>
          <w:sz w:val="22"/>
          <w:szCs w:val="22"/>
          <w14:ligatures w14:val="standardContextual"/>
        </w:rPr>
        <w:tab/>
      </w:r>
      <w:r>
        <w:rPr>
          <w:noProof/>
        </w:rPr>
        <w:t>USS UAV Authorization/Authentication (UUAA) during the PDU Session Establishment</w:t>
      </w:r>
      <w:r>
        <w:rPr>
          <w:noProof/>
        </w:rPr>
        <w:tab/>
      </w:r>
      <w:r>
        <w:rPr>
          <w:noProof/>
        </w:rPr>
        <w:fldChar w:fldCharType="begin" w:fldLock="1"/>
      </w:r>
      <w:r>
        <w:rPr>
          <w:noProof/>
        </w:rPr>
        <w:instrText xml:space="preserve"> PAGEREF _Toc153792412 \h </w:instrText>
      </w:r>
      <w:r>
        <w:rPr>
          <w:noProof/>
        </w:rPr>
      </w:r>
      <w:r>
        <w:rPr>
          <w:noProof/>
        </w:rPr>
        <w:fldChar w:fldCharType="separate"/>
      </w:r>
      <w:r>
        <w:rPr>
          <w:noProof/>
        </w:rPr>
        <w:t>34</w:t>
      </w:r>
      <w:r>
        <w:rPr>
          <w:noProof/>
        </w:rPr>
        <w:fldChar w:fldCharType="end"/>
      </w:r>
    </w:p>
    <w:p w14:paraId="0D7CBC74" w14:textId="7328D161"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5.2.3.3</w:t>
      </w:r>
      <w:r>
        <w:rPr>
          <w:rFonts w:asciiTheme="minorHAnsi" w:eastAsiaTheme="minorEastAsia" w:hAnsiTheme="minorHAnsi" w:cstheme="minorBidi"/>
          <w:noProof/>
          <w:kern w:val="2"/>
          <w:sz w:val="22"/>
          <w:szCs w:val="22"/>
          <w14:ligatures w14:val="standardContextual"/>
        </w:rPr>
        <w:tab/>
      </w:r>
      <w:r>
        <w:rPr>
          <w:noProof/>
        </w:rPr>
        <w:t>USS UAV Authorization/Authentication (UUAA) during default PDN connection at Attach</w:t>
      </w:r>
      <w:r>
        <w:rPr>
          <w:noProof/>
        </w:rPr>
        <w:tab/>
      </w:r>
      <w:r>
        <w:rPr>
          <w:noProof/>
        </w:rPr>
        <w:fldChar w:fldCharType="begin" w:fldLock="1"/>
      </w:r>
      <w:r>
        <w:rPr>
          <w:noProof/>
        </w:rPr>
        <w:instrText xml:space="preserve"> PAGEREF _Toc153792413 \h </w:instrText>
      </w:r>
      <w:r>
        <w:rPr>
          <w:noProof/>
        </w:rPr>
      </w:r>
      <w:r>
        <w:rPr>
          <w:noProof/>
        </w:rPr>
        <w:fldChar w:fldCharType="separate"/>
      </w:r>
      <w:r>
        <w:rPr>
          <w:noProof/>
        </w:rPr>
        <w:t>36</w:t>
      </w:r>
      <w:r>
        <w:rPr>
          <w:noProof/>
        </w:rPr>
        <w:fldChar w:fldCharType="end"/>
      </w:r>
    </w:p>
    <w:p w14:paraId="0556618C" w14:textId="6C5C3800" w:rsidR="00341F88" w:rsidRDefault="00341F88">
      <w:pPr>
        <w:pStyle w:val="TOC3"/>
        <w:rPr>
          <w:rFonts w:asciiTheme="minorHAnsi" w:eastAsiaTheme="minorEastAsia" w:hAnsiTheme="minorHAnsi" w:cstheme="minorBidi"/>
          <w:noProof/>
          <w:kern w:val="2"/>
          <w:sz w:val="22"/>
          <w:szCs w:val="22"/>
          <w14:ligatures w14:val="standardContextual"/>
        </w:rPr>
      </w:pPr>
      <w:r w:rsidRPr="00E14447">
        <w:rPr>
          <w:noProof/>
          <w:lang w:val="en-US"/>
        </w:rPr>
        <w:t>5.2.4</w:t>
      </w:r>
      <w:r>
        <w:rPr>
          <w:rFonts w:asciiTheme="minorHAnsi" w:eastAsiaTheme="minorEastAsia" w:hAnsiTheme="minorHAnsi" w:cstheme="minorBidi"/>
          <w:noProof/>
          <w:kern w:val="2"/>
          <w:sz w:val="22"/>
          <w:szCs w:val="22"/>
          <w14:ligatures w14:val="standardContextual"/>
        </w:rPr>
        <w:tab/>
      </w:r>
      <w:r w:rsidRPr="00E14447">
        <w:rPr>
          <w:noProof/>
          <w:lang w:val="en-US"/>
        </w:rPr>
        <w:t>UUAA Re-authentication and Re-authorization by USS/UTM</w:t>
      </w:r>
      <w:r>
        <w:rPr>
          <w:noProof/>
        </w:rPr>
        <w:tab/>
      </w:r>
      <w:r>
        <w:rPr>
          <w:noProof/>
        </w:rPr>
        <w:fldChar w:fldCharType="begin" w:fldLock="1"/>
      </w:r>
      <w:r>
        <w:rPr>
          <w:noProof/>
        </w:rPr>
        <w:instrText xml:space="preserve"> PAGEREF _Toc153792414 \h </w:instrText>
      </w:r>
      <w:r>
        <w:rPr>
          <w:noProof/>
        </w:rPr>
      </w:r>
      <w:r>
        <w:rPr>
          <w:noProof/>
        </w:rPr>
        <w:fldChar w:fldCharType="separate"/>
      </w:r>
      <w:r>
        <w:rPr>
          <w:noProof/>
        </w:rPr>
        <w:t>39</w:t>
      </w:r>
      <w:r>
        <w:rPr>
          <w:noProof/>
        </w:rPr>
        <w:fldChar w:fldCharType="end"/>
      </w:r>
    </w:p>
    <w:p w14:paraId="5DE8DC33" w14:textId="7B3639D7" w:rsidR="00341F88" w:rsidRDefault="00341F88">
      <w:pPr>
        <w:pStyle w:val="TOC4"/>
        <w:rPr>
          <w:rFonts w:asciiTheme="minorHAnsi" w:eastAsiaTheme="minorEastAsia" w:hAnsiTheme="minorHAnsi" w:cstheme="minorBidi"/>
          <w:noProof/>
          <w:kern w:val="2"/>
          <w:sz w:val="22"/>
          <w:szCs w:val="22"/>
          <w14:ligatures w14:val="standardContextual"/>
        </w:rPr>
      </w:pPr>
      <w:r w:rsidRPr="00E14447">
        <w:rPr>
          <w:noProof/>
          <w:lang w:val="en-US"/>
        </w:rPr>
        <w:t>5.2.4.1</w:t>
      </w:r>
      <w:r>
        <w:rPr>
          <w:rFonts w:asciiTheme="minorHAnsi" w:eastAsiaTheme="minorEastAsia" w:hAnsiTheme="minorHAnsi" w:cstheme="minorBidi"/>
          <w:noProof/>
          <w:kern w:val="2"/>
          <w:sz w:val="22"/>
          <w:szCs w:val="22"/>
          <w14:ligatures w14:val="standardContextual"/>
        </w:rPr>
        <w:tab/>
      </w:r>
      <w:r>
        <w:rPr>
          <w:noProof/>
        </w:rPr>
        <w:t>UAV Re-authentication procedure in 5GS</w:t>
      </w:r>
      <w:r>
        <w:rPr>
          <w:noProof/>
        </w:rPr>
        <w:tab/>
      </w:r>
      <w:r>
        <w:rPr>
          <w:noProof/>
        </w:rPr>
        <w:fldChar w:fldCharType="begin" w:fldLock="1"/>
      </w:r>
      <w:r>
        <w:rPr>
          <w:noProof/>
        </w:rPr>
        <w:instrText xml:space="preserve"> PAGEREF _Toc153792415 \h </w:instrText>
      </w:r>
      <w:r>
        <w:rPr>
          <w:noProof/>
        </w:rPr>
      </w:r>
      <w:r>
        <w:rPr>
          <w:noProof/>
        </w:rPr>
        <w:fldChar w:fldCharType="separate"/>
      </w:r>
      <w:r>
        <w:rPr>
          <w:noProof/>
        </w:rPr>
        <w:t>39</w:t>
      </w:r>
      <w:r>
        <w:rPr>
          <w:noProof/>
        </w:rPr>
        <w:fldChar w:fldCharType="end"/>
      </w:r>
    </w:p>
    <w:p w14:paraId="49546E0A" w14:textId="35321E6D" w:rsidR="00341F88" w:rsidRDefault="00341F88">
      <w:pPr>
        <w:pStyle w:val="TOC4"/>
        <w:rPr>
          <w:rFonts w:asciiTheme="minorHAnsi" w:eastAsiaTheme="minorEastAsia" w:hAnsiTheme="minorHAnsi" w:cstheme="minorBidi"/>
          <w:noProof/>
          <w:kern w:val="2"/>
          <w:sz w:val="22"/>
          <w:szCs w:val="22"/>
          <w14:ligatures w14:val="standardContextual"/>
        </w:rPr>
      </w:pPr>
      <w:r w:rsidRPr="00E14447">
        <w:rPr>
          <w:noProof/>
          <w:lang w:val="en-US"/>
        </w:rPr>
        <w:t>5.2.4.2</w:t>
      </w:r>
      <w:r>
        <w:rPr>
          <w:rFonts w:asciiTheme="minorHAnsi" w:eastAsiaTheme="minorEastAsia" w:hAnsiTheme="minorHAnsi" w:cstheme="minorBidi"/>
          <w:noProof/>
          <w:kern w:val="2"/>
          <w:sz w:val="22"/>
          <w:szCs w:val="22"/>
          <w14:ligatures w14:val="standardContextual"/>
        </w:rPr>
        <w:tab/>
      </w:r>
      <w:r>
        <w:rPr>
          <w:noProof/>
        </w:rPr>
        <w:t>UAV Re-authentication procedure in EPS</w:t>
      </w:r>
      <w:r>
        <w:rPr>
          <w:noProof/>
        </w:rPr>
        <w:tab/>
      </w:r>
      <w:r>
        <w:rPr>
          <w:noProof/>
        </w:rPr>
        <w:fldChar w:fldCharType="begin" w:fldLock="1"/>
      </w:r>
      <w:r>
        <w:rPr>
          <w:noProof/>
        </w:rPr>
        <w:instrText xml:space="preserve"> PAGEREF _Toc153792416 \h </w:instrText>
      </w:r>
      <w:r>
        <w:rPr>
          <w:noProof/>
        </w:rPr>
      </w:r>
      <w:r>
        <w:rPr>
          <w:noProof/>
        </w:rPr>
        <w:fldChar w:fldCharType="separate"/>
      </w:r>
      <w:r>
        <w:rPr>
          <w:noProof/>
        </w:rPr>
        <w:t>40</w:t>
      </w:r>
      <w:r>
        <w:rPr>
          <w:noProof/>
        </w:rPr>
        <w:fldChar w:fldCharType="end"/>
      </w:r>
    </w:p>
    <w:p w14:paraId="470E437C" w14:textId="7E8B370E" w:rsidR="00341F88" w:rsidRDefault="00341F88">
      <w:pPr>
        <w:pStyle w:val="TOC4"/>
        <w:rPr>
          <w:rFonts w:asciiTheme="minorHAnsi" w:eastAsiaTheme="minorEastAsia" w:hAnsiTheme="minorHAnsi" w:cstheme="minorBidi"/>
          <w:noProof/>
          <w:kern w:val="2"/>
          <w:sz w:val="22"/>
          <w:szCs w:val="22"/>
          <w14:ligatures w14:val="standardContextual"/>
        </w:rPr>
      </w:pPr>
      <w:r w:rsidRPr="00E14447">
        <w:rPr>
          <w:noProof/>
          <w:lang w:val="en-US"/>
        </w:rPr>
        <w:t>5.2.4.3</w:t>
      </w:r>
      <w:r>
        <w:rPr>
          <w:rFonts w:asciiTheme="minorHAnsi" w:eastAsiaTheme="minorEastAsia" w:hAnsiTheme="minorHAnsi" w:cstheme="minorBidi"/>
          <w:noProof/>
          <w:kern w:val="2"/>
          <w:sz w:val="22"/>
          <w:szCs w:val="22"/>
          <w14:ligatures w14:val="standardContextual"/>
        </w:rPr>
        <w:tab/>
      </w:r>
      <w:r w:rsidRPr="00E14447">
        <w:rPr>
          <w:noProof/>
          <w:lang w:val="en-US"/>
        </w:rPr>
        <w:t xml:space="preserve">USS initiated </w:t>
      </w:r>
      <w:r>
        <w:rPr>
          <w:noProof/>
        </w:rPr>
        <w:t>UAV Re-authorization procedure in 5GS</w:t>
      </w:r>
      <w:r>
        <w:rPr>
          <w:noProof/>
        </w:rPr>
        <w:tab/>
      </w:r>
      <w:r>
        <w:rPr>
          <w:noProof/>
        </w:rPr>
        <w:fldChar w:fldCharType="begin" w:fldLock="1"/>
      </w:r>
      <w:r>
        <w:rPr>
          <w:noProof/>
        </w:rPr>
        <w:instrText xml:space="preserve"> PAGEREF _Toc153792417 \h </w:instrText>
      </w:r>
      <w:r>
        <w:rPr>
          <w:noProof/>
        </w:rPr>
      </w:r>
      <w:r>
        <w:rPr>
          <w:noProof/>
        </w:rPr>
        <w:fldChar w:fldCharType="separate"/>
      </w:r>
      <w:r>
        <w:rPr>
          <w:noProof/>
        </w:rPr>
        <w:t>41</w:t>
      </w:r>
      <w:r>
        <w:rPr>
          <w:noProof/>
        </w:rPr>
        <w:fldChar w:fldCharType="end"/>
      </w:r>
    </w:p>
    <w:p w14:paraId="093FBB53" w14:textId="6FB8CBF1" w:rsidR="00341F88" w:rsidRDefault="00341F88">
      <w:pPr>
        <w:pStyle w:val="TOC4"/>
        <w:rPr>
          <w:rFonts w:asciiTheme="minorHAnsi" w:eastAsiaTheme="minorEastAsia" w:hAnsiTheme="minorHAnsi" w:cstheme="minorBidi"/>
          <w:noProof/>
          <w:kern w:val="2"/>
          <w:sz w:val="22"/>
          <w:szCs w:val="22"/>
          <w14:ligatures w14:val="standardContextual"/>
        </w:rPr>
      </w:pPr>
      <w:r w:rsidRPr="00E14447">
        <w:rPr>
          <w:noProof/>
          <w:lang w:val="en-US"/>
        </w:rPr>
        <w:t>5.2.4.4</w:t>
      </w:r>
      <w:r>
        <w:rPr>
          <w:rFonts w:asciiTheme="minorHAnsi" w:eastAsiaTheme="minorEastAsia" w:hAnsiTheme="minorHAnsi" w:cstheme="minorBidi"/>
          <w:noProof/>
          <w:kern w:val="2"/>
          <w:sz w:val="22"/>
          <w:szCs w:val="22"/>
          <w14:ligatures w14:val="standardContextual"/>
        </w:rPr>
        <w:tab/>
      </w:r>
      <w:r w:rsidRPr="00E14447">
        <w:rPr>
          <w:noProof/>
          <w:lang w:val="en-US"/>
        </w:rPr>
        <w:t xml:space="preserve">USS initiated </w:t>
      </w:r>
      <w:r>
        <w:rPr>
          <w:noProof/>
        </w:rPr>
        <w:t>UAV Re-authorization procedure in EPS</w:t>
      </w:r>
      <w:r>
        <w:rPr>
          <w:noProof/>
        </w:rPr>
        <w:tab/>
      </w:r>
      <w:r>
        <w:rPr>
          <w:noProof/>
        </w:rPr>
        <w:fldChar w:fldCharType="begin" w:fldLock="1"/>
      </w:r>
      <w:r>
        <w:rPr>
          <w:noProof/>
        </w:rPr>
        <w:instrText xml:space="preserve"> PAGEREF _Toc153792418 \h </w:instrText>
      </w:r>
      <w:r>
        <w:rPr>
          <w:noProof/>
        </w:rPr>
      </w:r>
      <w:r>
        <w:rPr>
          <w:noProof/>
        </w:rPr>
        <w:fldChar w:fldCharType="separate"/>
      </w:r>
      <w:r>
        <w:rPr>
          <w:noProof/>
        </w:rPr>
        <w:t>42</w:t>
      </w:r>
      <w:r>
        <w:rPr>
          <w:noProof/>
        </w:rPr>
        <w:fldChar w:fldCharType="end"/>
      </w:r>
    </w:p>
    <w:p w14:paraId="6D02195F" w14:textId="6C43A3B6" w:rsidR="00341F88" w:rsidRDefault="00341F88">
      <w:pPr>
        <w:pStyle w:val="TOC3"/>
        <w:rPr>
          <w:rFonts w:asciiTheme="minorHAnsi" w:eastAsiaTheme="minorEastAsia" w:hAnsiTheme="minorHAnsi" w:cstheme="minorBidi"/>
          <w:noProof/>
          <w:kern w:val="2"/>
          <w:sz w:val="22"/>
          <w:szCs w:val="22"/>
          <w14:ligatures w14:val="standardContextual"/>
        </w:rPr>
      </w:pPr>
      <w:r w:rsidRPr="00E14447">
        <w:rPr>
          <w:noProof/>
          <w:lang w:val="en-US"/>
        </w:rPr>
        <w:t>5.2.5</w:t>
      </w:r>
      <w:r>
        <w:rPr>
          <w:rFonts w:asciiTheme="minorHAnsi" w:eastAsiaTheme="minorEastAsia" w:hAnsiTheme="minorHAnsi" w:cstheme="minorBidi"/>
          <w:noProof/>
          <w:kern w:val="2"/>
          <w:sz w:val="22"/>
          <w:szCs w:val="22"/>
          <w14:ligatures w14:val="standardContextual"/>
        </w:rPr>
        <w:tab/>
      </w:r>
      <w:r w:rsidRPr="00E14447">
        <w:rPr>
          <w:noProof/>
          <w:lang w:val="en-US"/>
        </w:rPr>
        <w:t>Authorization for C2 over Uu</w:t>
      </w:r>
      <w:r>
        <w:rPr>
          <w:noProof/>
        </w:rPr>
        <w:tab/>
      </w:r>
      <w:r>
        <w:rPr>
          <w:noProof/>
        </w:rPr>
        <w:fldChar w:fldCharType="begin" w:fldLock="1"/>
      </w:r>
      <w:r>
        <w:rPr>
          <w:noProof/>
        </w:rPr>
        <w:instrText xml:space="preserve"> PAGEREF _Toc153792419 \h </w:instrText>
      </w:r>
      <w:r>
        <w:rPr>
          <w:noProof/>
        </w:rPr>
      </w:r>
      <w:r>
        <w:rPr>
          <w:noProof/>
        </w:rPr>
        <w:fldChar w:fldCharType="separate"/>
      </w:r>
      <w:r>
        <w:rPr>
          <w:noProof/>
        </w:rPr>
        <w:t>43</w:t>
      </w:r>
      <w:r>
        <w:rPr>
          <w:noProof/>
        </w:rPr>
        <w:fldChar w:fldCharType="end"/>
      </w:r>
    </w:p>
    <w:p w14:paraId="04943086" w14:textId="0CC14759"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5.2.5.1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_Toc153792420 \h </w:instrText>
      </w:r>
      <w:r>
        <w:rPr>
          <w:noProof/>
        </w:rPr>
      </w:r>
      <w:r>
        <w:rPr>
          <w:noProof/>
        </w:rPr>
        <w:fldChar w:fldCharType="separate"/>
      </w:r>
      <w:r>
        <w:rPr>
          <w:noProof/>
        </w:rPr>
        <w:t>43</w:t>
      </w:r>
      <w:r>
        <w:rPr>
          <w:noProof/>
        </w:rPr>
        <w:fldChar w:fldCharType="end"/>
      </w:r>
    </w:p>
    <w:p w14:paraId="44164472" w14:textId="224232E1" w:rsidR="00341F88" w:rsidRDefault="00341F88">
      <w:pPr>
        <w:pStyle w:val="TOC4"/>
        <w:rPr>
          <w:rFonts w:asciiTheme="minorHAnsi" w:eastAsiaTheme="minorEastAsia" w:hAnsiTheme="minorHAnsi" w:cstheme="minorBidi"/>
          <w:noProof/>
          <w:kern w:val="2"/>
          <w:sz w:val="22"/>
          <w:szCs w:val="22"/>
          <w14:ligatures w14:val="standardContextual"/>
        </w:rPr>
      </w:pPr>
      <w:r w:rsidRPr="00E14447">
        <w:rPr>
          <w:noProof/>
          <w:lang w:val="en-US"/>
        </w:rPr>
        <w:t>5.2.5.2</w:t>
      </w:r>
      <w:r>
        <w:rPr>
          <w:rFonts w:asciiTheme="minorHAnsi" w:eastAsiaTheme="minorEastAsia" w:hAnsiTheme="minorHAnsi" w:cstheme="minorBidi"/>
          <w:noProof/>
          <w:kern w:val="2"/>
          <w:sz w:val="22"/>
          <w:szCs w:val="22"/>
          <w14:ligatures w14:val="standardContextual"/>
        </w:rPr>
        <w:tab/>
      </w:r>
      <w:r w:rsidRPr="00E14447">
        <w:rPr>
          <w:noProof/>
          <w:lang w:val="en-US"/>
        </w:rPr>
        <w:t>Procedure for C2 authorization in 5GS</w:t>
      </w:r>
      <w:r>
        <w:rPr>
          <w:noProof/>
        </w:rPr>
        <w:tab/>
      </w:r>
      <w:r>
        <w:rPr>
          <w:noProof/>
        </w:rPr>
        <w:fldChar w:fldCharType="begin" w:fldLock="1"/>
      </w:r>
      <w:r>
        <w:rPr>
          <w:noProof/>
        </w:rPr>
        <w:instrText xml:space="preserve"> PAGEREF _Toc153792421 \h </w:instrText>
      </w:r>
      <w:r>
        <w:rPr>
          <w:noProof/>
        </w:rPr>
      </w:r>
      <w:r>
        <w:rPr>
          <w:noProof/>
        </w:rPr>
        <w:fldChar w:fldCharType="separate"/>
      </w:r>
      <w:r>
        <w:rPr>
          <w:noProof/>
        </w:rPr>
        <w:t>43</w:t>
      </w:r>
      <w:r>
        <w:rPr>
          <w:noProof/>
        </w:rPr>
        <w:fldChar w:fldCharType="end"/>
      </w:r>
    </w:p>
    <w:p w14:paraId="254C92FF" w14:textId="235F558B" w:rsidR="00341F88" w:rsidRDefault="00341F88">
      <w:pPr>
        <w:pStyle w:val="TOC5"/>
        <w:rPr>
          <w:rFonts w:asciiTheme="minorHAnsi" w:eastAsiaTheme="minorEastAsia" w:hAnsiTheme="minorHAnsi" w:cstheme="minorBidi"/>
          <w:noProof/>
          <w:kern w:val="2"/>
          <w:sz w:val="22"/>
          <w:szCs w:val="22"/>
          <w14:ligatures w14:val="standardContextual"/>
        </w:rPr>
      </w:pPr>
      <w:r w:rsidRPr="00E14447">
        <w:rPr>
          <w:noProof/>
          <w:lang w:val="en-US"/>
        </w:rPr>
        <w:t>5.2.5.2.1</w:t>
      </w:r>
      <w:r>
        <w:rPr>
          <w:rFonts w:asciiTheme="minorHAnsi" w:eastAsiaTheme="minorEastAsia" w:hAnsiTheme="minorHAnsi" w:cstheme="minorBidi"/>
          <w:noProof/>
          <w:kern w:val="2"/>
          <w:sz w:val="22"/>
          <w:szCs w:val="22"/>
          <w14:ligatures w14:val="standardContextual"/>
        </w:rPr>
        <w:tab/>
      </w:r>
      <w:r w:rsidRPr="00E14447">
        <w:rPr>
          <w:noProof/>
          <w:lang w:val="en-US"/>
        </w:rPr>
        <w:t>C2 Authorization request during UUAA-SM procedure in 5GS</w:t>
      </w:r>
      <w:r>
        <w:rPr>
          <w:noProof/>
        </w:rPr>
        <w:tab/>
      </w:r>
      <w:r>
        <w:rPr>
          <w:noProof/>
        </w:rPr>
        <w:fldChar w:fldCharType="begin" w:fldLock="1"/>
      </w:r>
      <w:r>
        <w:rPr>
          <w:noProof/>
        </w:rPr>
        <w:instrText xml:space="preserve"> PAGEREF _Toc153792422 \h </w:instrText>
      </w:r>
      <w:r>
        <w:rPr>
          <w:noProof/>
        </w:rPr>
      </w:r>
      <w:r>
        <w:rPr>
          <w:noProof/>
        </w:rPr>
        <w:fldChar w:fldCharType="separate"/>
      </w:r>
      <w:r>
        <w:rPr>
          <w:noProof/>
        </w:rPr>
        <w:t>43</w:t>
      </w:r>
      <w:r>
        <w:rPr>
          <w:noProof/>
        </w:rPr>
        <w:fldChar w:fldCharType="end"/>
      </w:r>
    </w:p>
    <w:p w14:paraId="05B0025A" w14:textId="73CF0524" w:rsidR="00341F88" w:rsidRDefault="00341F88">
      <w:pPr>
        <w:pStyle w:val="TOC5"/>
        <w:rPr>
          <w:rFonts w:asciiTheme="minorHAnsi" w:eastAsiaTheme="minorEastAsia" w:hAnsiTheme="minorHAnsi" w:cstheme="minorBidi"/>
          <w:noProof/>
          <w:kern w:val="2"/>
          <w:sz w:val="22"/>
          <w:szCs w:val="22"/>
          <w14:ligatures w14:val="standardContextual"/>
        </w:rPr>
      </w:pPr>
      <w:r>
        <w:rPr>
          <w:noProof/>
          <w:lang w:eastAsia="ja-JP"/>
        </w:rPr>
        <w:t>5.2.5.2.2</w:t>
      </w:r>
      <w:r>
        <w:rPr>
          <w:rFonts w:asciiTheme="minorHAnsi" w:eastAsiaTheme="minorEastAsia" w:hAnsiTheme="minorHAnsi" w:cstheme="minorBidi"/>
          <w:noProof/>
          <w:kern w:val="2"/>
          <w:sz w:val="22"/>
          <w:szCs w:val="22"/>
          <w14:ligatures w14:val="standardContextual"/>
        </w:rPr>
        <w:tab/>
      </w:r>
      <w:r>
        <w:rPr>
          <w:noProof/>
          <w:lang w:eastAsia="ja-JP"/>
        </w:rPr>
        <w:t>UE initiated PDU Session Modification for C2 Communication</w:t>
      </w:r>
      <w:r>
        <w:rPr>
          <w:noProof/>
        </w:rPr>
        <w:tab/>
      </w:r>
      <w:r>
        <w:rPr>
          <w:noProof/>
        </w:rPr>
        <w:fldChar w:fldCharType="begin" w:fldLock="1"/>
      </w:r>
      <w:r>
        <w:rPr>
          <w:noProof/>
        </w:rPr>
        <w:instrText xml:space="preserve"> PAGEREF _Toc153792423 \h </w:instrText>
      </w:r>
      <w:r>
        <w:rPr>
          <w:noProof/>
        </w:rPr>
      </w:r>
      <w:r>
        <w:rPr>
          <w:noProof/>
        </w:rPr>
        <w:fldChar w:fldCharType="separate"/>
      </w:r>
      <w:r>
        <w:rPr>
          <w:noProof/>
        </w:rPr>
        <w:t>44</w:t>
      </w:r>
      <w:r>
        <w:rPr>
          <w:noProof/>
        </w:rPr>
        <w:fldChar w:fldCharType="end"/>
      </w:r>
    </w:p>
    <w:p w14:paraId="4C56F5A2" w14:textId="64DF2D18" w:rsidR="00341F88" w:rsidRDefault="00341F88">
      <w:pPr>
        <w:pStyle w:val="TOC5"/>
        <w:rPr>
          <w:rFonts w:asciiTheme="minorHAnsi" w:eastAsiaTheme="minorEastAsia" w:hAnsiTheme="minorHAnsi" w:cstheme="minorBidi"/>
          <w:noProof/>
          <w:kern w:val="2"/>
          <w:sz w:val="22"/>
          <w:szCs w:val="22"/>
          <w14:ligatures w14:val="standardContextual"/>
        </w:rPr>
      </w:pPr>
      <w:r>
        <w:rPr>
          <w:noProof/>
          <w:lang w:eastAsia="ja-JP"/>
        </w:rPr>
        <w:t>5.2.5.2.3</w:t>
      </w:r>
      <w:r>
        <w:rPr>
          <w:rFonts w:asciiTheme="minorHAnsi" w:eastAsiaTheme="minorEastAsia" w:hAnsiTheme="minorHAnsi" w:cstheme="minorBidi"/>
          <w:noProof/>
          <w:kern w:val="2"/>
          <w:sz w:val="22"/>
          <w:szCs w:val="22"/>
          <w14:ligatures w14:val="standardContextual"/>
        </w:rPr>
        <w:tab/>
      </w:r>
      <w:r>
        <w:rPr>
          <w:noProof/>
          <w:lang w:eastAsia="ja-JP"/>
        </w:rPr>
        <w:t>UE initiated PDU Session Establishment for C2 Communication</w:t>
      </w:r>
      <w:r>
        <w:rPr>
          <w:noProof/>
        </w:rPr>
        <w:tab/>
      </w:r>
      <w:r>
        <w:rPr>
          <w:noProof/>
        </w:rPr>
        <w:fldChar w:fldCharType="begin" w:fldLock="1"/>
      </w:r>
      <w:r>
        <w:rPr>
          <w:noProof/>
        </w:rPr>
        <w:instrText xml:space="preserve"> PAGEREF _Toc153792424 \h </w:instrText>
      </w:r>
      <w:r>
        <w:rPr>
          <w:noProof/>
        </w:rPr>
      </w:r>
      <w:r>
        <w:rPr>
          <w:noProof/>
        </w:rPr>
        <w:fldChar w:fldCharType="separate"/>
      </w:r>
      <w:r>
        <w:rPr>
          <w:noProof/>
        </w:rPr>
        <w:t>45</w:t>
      </w:r>
      <w:r>
        <w:rPr>
          <w:noProof/>
        </w:rPr>
        <w:fldChar w:fldCharType="end"/>
      </w:r>
    </w:p>
    <w:p w14:paraId="3F1A37DF" w14:textId="01FB36A1" w:rsidR="00341F88" w:rsidRDefault="00341F88">
      <w:pPr>
        <w:pStyle w:val="TOC4"/>
        <w:rPr>
          <w:rFonts w:asciiTheme="minorHAnsi" w:eastAsiaTheme="minorEastAsia" w:hAnsiTheme="minorHAnsi" w:cstheme="minorBidi"/>
          <w:noProof/>
          <w:kern w:val="2"/>
          <w:sz w:val="22"/>
          <w:szCs w:val="22"/>
          <w14:ligatures w14:val="standardContextual"/>
        </w:rPr>
      </w:pPr>
      <w:r w:rsidRPr="00E14447">
        <w:rPr>
          <w:noProof/>
          <w:lang w:val="en-US"/>
        </w:rPr>
        <w:t>5.2.5.3</w:t>
      </w:r>
      <w:r>
        <w:rPr>
          <w:rFonts w:asciiTheme="minorHAnsi" w:eastAsiaTheme="minorEastAsia" w:hAnsiTheme="minorHAnsi" w:cstheme="minorBidi"/>
          <w:noProof/>
          <w:kern w:val="2"/>
          <w:sz w:val="22"/>
          <w:szCs w:val="22"/>
          <w14:ligatures w14:val="standardContextual"/>
        </w:rPr>
        <w:tab/>
      </w:r>
      <w:r w:rsidRPr="00E14447">
        <w:rPr>
          <w:noProof/>
          <w:lang w:val="en-US"/>
        </w:rPr>
        <w:t>Procedure for C2 authorization in EPS</w:t>
      </w:r>
      <w:r>
        <w:rPr>
          <w:noProof/>
        </w:rPr>
        <w:tab/>
      </w:r>
      <w:r>
        <w:rPr>
          <w:noProof/>
        </w:rPr>
        <w:fldChar w:fldCharType="begin" w:fldLock="1"/>
      </w:r>
      <w:r>
        <w:rPr>
          <w:noProof/>
        </w:rPr>
        <w:instrText xml:space="preserve"> PAGEREF _Toc153792425 \h </w:instrText>
      </w:r>
      <w:r>
        <w:rPr>
          <w:noProof/>
        </w:rPr>
      </w:r>
      <w:r>
        <w:rPr>
          <w:noProof/>
        </w:rPr>
        <w:fldChar w:fldCharType="separate"/>
      </w:r>
      <w:r>
        <w:rPr>
          <w:noProof/>
        </w:rPr>
        <w:t>47</w:t>
      </w:r>
      <w:r>
        <w:rPr>
          <w:noProof/>
        </w:rPr>
        <w:fldChar w:fldCharType="end"/>
      </w:r>
    </w:p>
    <w:p w14:paraId="6BDE2EB1" w14:textId="38B34FFD" w:rsidR="00341F88" w:rsidRDefault="00341F88">
      <w:pPr>
        <w:pStyle w:val="TOC5"/>
        <w:rPr>
          <w:rFonts w:asciiTheme="minorHAnsi" w:eastAsiaTheme="minorEastAsia" w:hAnsiTheme="minorHAnsi" w:cstheme="minorBidi"/>
          <w:noProof/>
          <w:kern w:val="2"/>
          <w:sz w:val="22"/>
          <w:szCs w:val="22"/>
          <w14:ligatures w14:val="standardContextual"/>
        </w:rPr>
      </w:pPr>
      <w:r>
        <w:rPr>
          <w:noProof/>
        </w:rPr>
        <w:t>5.2.5.3.0</w:t>
      </w:r>
      <w:r>
        <w:rPr>
          <w:rFonts w:asciiTheme="minorHAnsi" w:eastAsiaTheme="minorEastAsia" w:hAnsiTheme="minorHAnsi" w:cstheme="minorBidi"/>
          <w:noProof/>
          <w:kern w:val="2"/>
          <w:sz w:val="22"/>
          <w:szCs w:val="22"/>
          <w14:ligatures w14:val="standardContextual"/>
        </w:rPr>
        <w:tab/>
      </w:r>
      <w:r>
        <w:rPr>
          <w:noProof/>
        </w:rPr>
        <w:t>C2 Authorization request during UUAA-SM procedure in EPS</w:t>
      </w:r>
      <w:r>
        <w:rPr>
          <w:noProof/>
        </w:rPr>
        <w:tab/>
      </w:r>
      <w:r>
        <w:rPr>
          <w:noProof/>
        </w:rPr>
        <w:fldChar w:fldCharType="begin" w:fldLock="1"/>
      </w:r>
      <w:r>
        <w:rPr>
          <w:noProof/>
        </w:rPr>
        <w:instrText xml:space="preserve"> PAGEREF _Toc153792426 \h </w:instrText>
      </w:r>
      <w:r>
        <w:rPr>
          <w:noProof/>
        </w:rPr>
      </w:r>
      <w:r>
        <w:rPr>
          <w:noProof/>
        </w:rPr>
        <w:fldChar w:fldCharType="separate"/>
      </w:r>
      <w:r>
        <w:rPr>
          <w:noProof/>
        </w:rPr>
        <w:t>47</w:t>
      </w:r>
      <w:r>
        <w:rPr>
          <w:noProof/>
        </w:rPr>
        <w:fldChar w:fldCharType="end"/>
      </w:r>
    </w:p>
    <w:p w14:paraId="45B21D7C" w14:textId="14ABE6BF" w:rsidR="00341F88" w:rsidRDefault="00341F88">
      <w:pPr>
        <w:pStyle w:val="TOC5"/>
        <w:rPr>
          <w:rFonts w:asciiTheme="minorHAnsi" w:eastAsiaTheme="minorEastAsia" w:hAnsiTheme="minorHAnsi" w:cstheme="minorBidi"/>
          <w:noProof/>
          <w:kern w:val="2"/>
          <w:sz w:val="22"/>
          <w:szCs w:val="22"/>
          <w14:ligatures w14:val="standardContextual"/>
        </w:rPr>
      </w:pPr>
      <w:r>
        <w:rPr>
          <w:noProof/>
        </w:rPr>
        <w:t>5.2.5.3.1</w:t>
      </w:r>
      <w:r>
        <w:rPr>
          <w:rFonts w:asciiTheme="minorHAnsi" w:eastAsiaTheme="minorEastAsia" w:hAnsiTheme="minorHAnsi" w:cstheme="minorBidi"/>
          <w:noProof/>
          <w:kern w:val="2"/>
          <w:sz w:val="22"/>
          <w:szCs w:val="22"/>
          <w14:ligatures w14:val="standardContextual"/>
        </w:rPr>
        <w:tab/>
      </w:r>
      <w:r>
        <w:rPr>
          <w:noProof/>
        </w:rPr>
        <w:t>UE requested PDN connectivity for C2 authorization</w:t>
      </w:r>
      <w:r>
        <w:rPr>
          <w:noProof/>
        </w:rPr>
        <w:tab/>
      </w:r>
      <w:r>
        <w:rPr>
          <w:noProof/>
        </w:rPr>
        <w:fldChar w:fldCharType="begin" w:fldLock="1"/>
      </w:r>
      <w:r>
        <w:rPr>
          <w:noProof/>
        </w:rPr>
        <w:instrText xml:space="preserve"> PAGEREF _Toc153792427 \h </w:instrText>
      </w:r>
      <w:r>
        <w:rPr>
          <w:noProof/>
        </w:rPr>
      </w:r>
      <w:r>
        <w:rPr>
          <w:noProof/>
        </w:rPr>
        <w:fldChar w:fldCharType="separate"/>
      </w:r>
      <w:r>
        <w:rPr>
          <w:noProof/>
        </w:rPr>
        <w:t>48</w:t>
      </w:r>
      <w:r>
        <w:rPr>
          <w:noProof/>
        </w:rPr>
        <w:fldChar w:fldCharType="end"/>
      </w:r>
    </w:p>
    <w:p w14:paraId="5D21E826" w14:textId="745F87FB" w:rsidR="00341F88" w:rsidRDefault="00341F88">
      <w:pPr>
        <w:pStyle w:val="TOC5"/>
        <w:rPr>
          <w:rFonts w:asciiTheme="minorHAnsi" w:eastAsiaTheme="minorEastAsia" w:hAnsiTheme="minorHAnsi" w:cstheme="minorBidi"/>
          <w:noProof/>
          <w:kern w:val="2"/>
          <w:sz w:val="22"/>
          <w:szCs w:val="22"/>
          <w14:ligatures w14:val="standardContextual"/>
        </w:rPr>
      </w:pPr>
      <w:r>
        <w:rPr>
          <w:noProof/>
        </w:rPr>
        <w:t>5.2.5.3.2</w:t>
      </w:r>
      <w:r>
        <w:rPr>
          <w:rFonts w:asciiTheme="minorHAnsi" w:eastAsiaTheme="minorEastAsia" w:hAnsiTheme="minorHAnsi" w:cstheme="minorBidi"/>
          <w:noProof/>
          <w:kern w:val="2"/>
          <w:sz w:val="22"/>
          <w:szCs w:val="22"/>
          <w14:ligatures w14:val="standardContextual"/>
        </w:rPr>
        <w:tab/>
      </w:r>
      <w:r>
        <w:rPr>
          <w:noProof/>
        </w:rPr>
        <w:t>UE requested bearer resource modification of an existing PDN connection for C2 authorization</w:t>
      </w:r>
      <w:r>
        <w:rPr>
          <w:noProof/>
        </w:rPr>
        <w:tab/>
      </w:r>
      <w:r>
        <w:rPr>
          <w:noProof/>
        </w:rPr>
        <w:fldChar w:fldCharType="begin" w:fldLock="1"/>
      </w:r>
      <w:r>
        <w:rPr>
          <w:noProof/>
        </w:rPr>
        <w:instrText xml:space="preserve"> PAGEREF _Toc153792428 \h </w:instrText>
      </w:r>
      <w:r>
        <w:rPr>
          <w:noProof/>
        </w:rPr>
      </w:r>
      <w:r>
        <w:rPr>
          <w:noProof/>
        </w:rPr>
        <w:fldChar w:fldCharType="separate"/>
      </w:r>
      <w:r>
        <w:rPr>
          <w:noProof/>
        </w:rPr>
        <w:t>49</w:t>
      </w:r>
      <w:r>
        <w:rPr>
          <w:noProof/>
        </w:rPr>
        <w:fldChar w:fldCharType="end"/>
      </w:r>
    </w:p>
    <w:p w14:paraId="78D3EC4B" w14:textId="0BCE9B4F"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5.2.5.4</w:t>
      </w:r>
      <w:r>
        <w:rPr>
          <w:rFonts w:asciiTheme="minorHAnsi" w:eastAsiaTheme="minorEastAsia" w:hAnsiTheme="minorHAnsi" w:cstheme="minorBidi"/>
          <w:noProof/>
          <w:kern w:val="2"/>
          <w:sz w:val="22"/>
          <w:szCs w:val="22"/>
          <w14:ligatures w14:val="standardContextual"/>
        </w:rPr>
        <w:tab/>
      </w:r>
      <w:r>
        <w:rPr>
          <w:noProof/>
        </w:rPr>
        <w:t>USS initiated C2 pairing policy configuration</w:t>
      </w:r>
      <w:r>
        <w:rPr>
          <w:noProof/>
        </w:rPr>
        <w:tab/>
      </w:r>
      <w:r>
        <w:rPr>
          <w:noProof/>
        </w:rPr>
        <w:fldChar w:fldCharType="begin" w:fldLock="1"/>
      </w:r>
      <w:r>
        <w:rPr>
          <w:noProof/>
        </w:rPr>
        <w:instrText xml:space="preserve"> PAGEREF _Toc153792429 \h </w:instrText>
      </w:r>
      <w:r>
        <w:rPr>
          <w:noProof/>
        </w:rPr>
      </w:r>
      <w:r>
        <w:rPr>
          <w:noProof/>
        </w:rPr>
        <w:fldChar w:fldCharType="separate"/>
      </w:r>
      <w:r>
        <w:rPr>
          <w:noProof/>
        </w:rPr>
        <w:t>51</w:t>
      </w:r>
      <w:r>
        <w:rPr>
          <w:noProof/>
        </w:rPr>
        <w:fldChar w:fldCharType="end"/>
      </w:r>
    </w:p>
    <w:p w14:paraId="751CE810" w14:textId="1D84F666" w:rsidR="00341F88" w:rsidRDefault="00341F88">
      <w:pPr>
        <w:pStyle w:val="TOC5"/>
        <w:rPr>
          <w:rFonts w:asciiTheme="minorHAnsi" w:eastAsiaTheme="minorEastAsia" w:hAnsiTheme="minorHAnsi" w:cstheme="minorBidi"/>
          <w:noProof/>
          <w:kern w:val="2"/>
          <w:sz w:val="22"/>
          <w:szCs w:val="22"/>
          <w14:ligatures w14:val="standardContextual"/>
        </w:rPr>
      </w:pPr>
      <w:r>
        <w:rPr>
          <w:noProof/>
        </w:rPr>
        <w:t>5.2.5.4.1</w:t>
      </w:r>
      <w:r>
        <w:rPr>
          <w:rFonts w:asciiTheme="minorHAnsi" w:eastAsiaTheme="minorEastAsia" w:hAnsiTheme="minorHAnsi" w:cstheme="minorBidi"/>
          <w:noProof/>
          <w:kern w:val="2"/>
          <w:sz w:val="22"/>
          <w:szCs w:val="22"/>
          <w14:ligatures w14:val="standardContextual"/>
        </w:rPr>
        <w:tab/>
      </w:r>
      <w:r>
        <w:rPr>
          <w:noProof/>
        </w:rPr>
        <w:t>USS initiated C2 pairing policy configuration in 5GS</w:t>
      </w:r>
      <w:r>
        <w:rPr>
          <w:noProof/>
        </w:rPr>
        <w:tab/>
      </w:r>
      <w:r>
        <w:rPr>
          <w:noProof/>
        </w:rPr>
        <w:fldChar w:fldCharType="begin" w:fldLock="1"/>
      </w:r>
      <w:r>
        <w:rPr>
          <w:noProof/>
        </w:rPr>
        <w:instrText xml:space="preserve"> PAGEREF _Toc153792430 \h </w:instrText>
      </w:r>
      <w:r>
        <w:rPr>
          <w:noProof/>
        </w:rPr>
      </w:r>
      <w:r>
        <w:rPr>
          <w:noProof/>
        </w:rPr>
        <w:fldChar w:fldCharType="separate"/>
      </w:r>
      <w:r>
        <w:rPr>
          <w:noProof/>
        </w:rPr>
        <w:t>51</w:t>
      </w:r>
      <w:r>
        <w:rPr>
          <w:noProof/>
        </w:rPr>
        <w:fldChar w:fldCharType="end"/>
      </w:r>
    </w:p>
    <w:p w14:paraId="70FFA086" w14:textId="6764498F" w:rsidR="00341F88" w:rsidRDefault="00341F88">
      <w:pPr>
        <w:pStyle w:val="TOC5"/>
        <w:rPr>
          <w:rFonts w:asciiTheme="minorHAnsi" w:eastAsiaTheme="minorEastAsia" w:hAnsiTheme="minorHAnsi" w:cstheme="minorBidi"/>
          <w:noProof/>
          <w:kern w:val="2"/>
          <w:sz w:val="22"/>
          <w:szCs w:val="22"/>
          <w14:ligatures w14:val="standardContextual"/>
        </w:rPr>
      </w:pPr>
      <w:r>
        <w:rPr>
          <w:noProof/>
        </w:rPr>
        <w:t>5.2.5.4.2</w:t>
      </w:r>
      <w:r>
        <w:rPr>
          <w:rFonts w:asciiTheme="minorHAnsi" w:eastAsiaTheme="minorEastAsia" w:hAnsiTheme="minorHAnsi" w:cstheme="minorBidi"/>
          <w:noProof/>
          <w:kern w:val="2"/>
          <w:sz w:val="22"/>
          <w:szCs w:val="22"/>
          <w14:ligatures w14:val="standardContextual"/>
        </w:rPr>
        <w:tab/>
      </w:r>
      <w:r>
        <w:rPr>
          <w:noProof/>
        </w:rPr>
        <w:t>USS initiated C2 pairing policy configuration in EPS</w:t>
      </w:r>
      <w:r>
        <w:rPr>
          <w:noProof/>
        </w:rPr>
        <w:tab/>
      </w:r>
      <w:r>
        <w:rPr>
          <w:noProof/>
        </w:rPr>
        <w:fldChar w:fldCharType="begin" w:fldLock="1"/>
      </w:r>
      <w:r>
        <w:rPr>
          <w:noProof/>
        </w:rPr>
        <w:instrText xml:space="preserve"> PAGEREF _Toc153792431 \h </w:instrText>
      </w:r>
      <w:r>
        <w:rPr>
          <w:noProof/>
        </w:rPr>
      </w:r>
      <w:r>
        <w:rPr>
          <w:noProof/>
        </w:rPr>
        <w:fldChar w:fldCharType="separate"/>
      </w:r>
      <w:r>
        <w:rPr>
          <w:noProof/>
        </w:rPr>
        <w:t>52</w:t>
      </w:r>
      <w:r>
        <w:rPr>
          <w:noProof/>
        </w:rPr>
        <w:fldChar w:fldCharType="end"/>
      </w:r>
    </w:p>
    <w:p w14:paraId="19BE387B" w14:textId="4B87101A" w:rsidR="00341F88" w:rsidRDefault="00341F88">
      <w:pPr>
        <w:pStyle w:val="TOC3"/>
        <w:rPr>
          <w:rFonts w:asciiTheme="minorHAnsi" w:eastAsiaTheme="minorEastAsia" w:hAnsiTheme="minorHAnsi" w:cstheme="minorBidi"/>
          <w:noProof/>
          <w:kern w:val="2"/>
          <w:sz w:val="22"/>
          <w:szCs w:val="22"/>
          <w14:ligatures w14:val="standardContextual"/>
        </w:rPr>
      </w:pPr>
      <w:r w:rsidRPr="00E14447">
        <w:rPr>
          <w:noProof/>
          <w:lang w:val="en-US"/>
        </w:rPr>
        <w:t>5.2.6</w:t>
      </w:r>
      <w:r>
        <w:rPr>
          <w:rFonts w:asciiTheme="minorHAnsi" w:eastAsiaTheme="minorEastAsia" w:hAnsiTheme="minorHAnsi" w:cstheme="minorBidi"/>
          <w:noProof/>
          <w:kern w:val="2"/>
          <w:sz w:val="22"/>
          <w:szCs w:val="22"/>
          <w14:ligatures w14:val="standardContextual"/>
        </w:rPr>
        <w:tab/>
      </w:r>
      <w:r w:rsidRPr="00E14447">
        <w:rPr>
          <w:noProof/>
          <w:lang w:val="en-US"/>
        </w:rPr>
        <w:t>Void</w:t>
      </w:r>
      <w:r>
        <w:rPr>
          <w:noProof/>
        </w:rPr>
        <w:tab/>
      </w:r>
      <w:r>
        <w:rPr>
          <w:noProof/>
        </w:rPr>
        <w:fldChar w:fldCharType="begin" w:fldLock="1"/>
      </w:r>
      <w:r>
        <w:rPr>
          <w:noProof/>
        </w:rPr>
        <w:instrText xml:space="preserve"> PAGEREF _Toc153792432 \h </w:instrText>
      </w:r>
      <w:r>
        <w:rPr>
          <w:noProof/>
        </w:rPr>
      </w:r>
      <w:r>
        <w:rPr>
          <w:noProof/>
        </w:rPr>
        <w:fldChar w:fldCharType="separate"/>
      </w:r>
      <w:r>
        <w:rPr>
          <w:noProof/>
        </w:rPr>
        <w:t>53</w:t>
      </w:r>
      <w:r>
        <w:rPr>
          <w:noProof/>
        </w:rPr>
        <w:fldChar w:fldCharType="end"/>
      </w:r>
    </w:p>
    <w:p w14:paraId="31898DA4" w14:textId="62D1C393"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5.2.7</w:t>
      </w:r>
      <w:r>
        <w:rPr>
          <w:rFonts w:asciiTheme="minorHAnsi" w:eastAsiaTheme="minorEastAsia" w:hAnsiTheme="minorHAnsi" w:cstheme="minorBidi"/>
          <w:noProof/>
          <w:kern w:val="2"/>
          <w:sz w:val="22"/>
          <w:szCs w:val="22"/>
          <w14:ligatures w14:val="standardContextual"/>
        </w:rPr>
        <w:tab/>
      </w:r>
      <w:r>
        <w:rPr>
          <w:noProof/>
        </w:rPr>
        <w:t>UUAA Revocation by USS/UTM</w:t>
      </w:r>
      <w:r>
        <w:rPr>
          <w:noProof/>
        </w:rPr>
        <w:tab/>
      </w:r>
      <w:r>
        <w:rPr>
          <w:noProof/>
        </w:rPr>
        <w:fldChar w:fldCharType="begin" w:fldLock="1"/>
      </w:r>
      <w:r>
        <w:rPr>
          <w:noProof/>
        </w:rPr>
        <w:instrText xml:space="preserve"> PAGEREF _Toc153792433 \h </w:instrText>
      </w:r>
      <w:r>
        <w:rPr>
          <w:noProof/>
        </w:rPr>
      </w:r>
      <w:r>
        <w:rPr>
          <w:noProof/>
        </w:rPr>
        <w:fldChar w:fldCharType="separate"/>
      </w:r>
      <w:r>
        <w:rPr>
          <w:noProof/>
        </w:rPr>
        <w:t>53</w:t>
      </w:r>
      <w:r>
        <w:rPr>
          <w:noProof/>
        </w:rPr>
        <w:fldChar w:fldCharType="end"/>
      </w:r>
    </w:p>
    <w:p w14:paraId="050BA6F2" w14:textId="61FE6563"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5.2.8</w:t>
      </w:r>
      <w:r>
        <w:rPr>
          <w:rFonts w:asciiTheme="minorHAnsi" w:eastAsiaTheme="minorEastAsia" w:hAnsiTheme="minorHAnsi" w:cstheme="minorBidi"/>
          <w:noProof/>
          <w:kern w:val="2"/>
          <w:sz w:val="22"/>
          <w:szCs w:val="22"/>
          <w14:ligatures w14:val="standardContextual"/>
        </w:rPr>
        <w:tab/>
      </w:r>
      <w:r>
        <w:rPr>
          <w:noProof/>
        </w:rPr>
        <w:t>UAV Controller Replacement</w:t>
      </w:r>
      <w:r>
        <w:rPr>
          <w:noProof/>
        </w:rPr>
        <w:tab/>
      </w:r>
      <w:r>
        <w:rPr>
          <w:noProof/>
        </w:rPr>
        <w:fldChar w:fldCharType="begin" w:fldLock="1"/>
      </w:r>
      <w:r>
        <w:rPr>
          <w:noProof/>
        </w:rPr>
        <w:instrText xml:space="preserve"> PAGEREF _Toc153792434 \h </w:instrText>
      </w:r>
      <w:r>
        <w:rPr>
          <w:noProof/>
        </w:rPr>
      </w:r>
      <w:r>
        <w:rPr>
          <w:noProof/>
        </w:rPr>
        <w:fldChar w:fldCharType="separate"/>
      </w:r>
      <w:r>
        <w:rPr>
          <w:noProof/>
        </w:rPr>
        <w:t>54</w:t>
      </w:r>
      <w:r>
        <w:rPr>
          <w:noProof/>
        </w:rPr>
        <w:fldChar w:fldCharType="end"/>
      </w:r>
    </w:p>
    <w:p w14:paraId="2B1047A4" w14:textId="5467D0BA"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5.2.8.1</w:t>
      </w:r>
      <w:r>
        <w:rPr>
          <w:rFonts w:asciiTheme="minorHAnsi" w:eastAsiaTheme="minorEastAsia" w:hAnsiTheme="minorHAnsi" w:cstheme="minorBidi"/>
          <w:noProof/>
          <w:kern w:val="2"/>
          <w:sz w:val="22"/>
          <w:szCs w:val="22"/>
          <w14:ligatures w14:val="standardContextual"/>
        </w:rPr>
        <w:tab/>
      </w:r>
      <w:r>
        <w:rPr>
          <w:noProof/>
        </w:rPr>
        <w:t>UAV controller replacement in 5GS</w:t>
      </w:r>
      <w:r>
        <w:rPr>
          <w:noProof/>
        </w:rPr>
        <w:tab/>
      </w:r>
      <w:r>
        <w:rPr>
          <w:noProof/>
        </w:rPr>
        <w:fldChar w:fldCharType="begin" w:fldLock="1"/>
      </w:r>
      <w:r>
        <w:rPr>
          <w:noProof/>
        </w:rPr>
        <w:instrText xml:space="preserve"> PAGEREF _Toc153792435 \h </w:instrText>
      </w:r>
      <w:r>
        <w:rPr>
          <w:noProof/>
        </w:rPr>
      </w:r>
      <w:r>
        <w:rPr>
          <w:noProof/>
        </w:rPr>
        <w:fldChar w:fldCharType="separate"/>
      </w:r>
      <w:r>
        <w:rPr>
          <w:noProof/>
        </w:rPr>
        <w:t>54</w:t>
      </w:r>
      <w:r>
        <w:rPr>
          <w:noProof/>
        </w:rPr>
        <w:fldChar w:fldCharType="end"/>
      </w:r>
    </w:p>
    <w:p w14:paraId="2A991B1F" w14:textId="32FB54BD"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5.2.8.2</w:t>
      </w:r>
      <w:r>
        <w:rPr>
          <w:rFonts w:asciiTheme="minorHAnsi" w:eastAsiaTheme="minorEastAsia" w:hAnsiTheme="minorHAnsi" w:cstheme="minorBidi"/>
          <w:noProof/>
          <w:kern w:val="2"/>
          <w:sz w:val="22"/>
          <w:szCs w:val="22"/>
          <w14:ligatures w14:val="standardContextual"/>
        </w:rPr>
        <w:tab/>
      </w:r>
      <w:r>
        <w:rPr>
          <w:noProof/>
        </w:rPr>
        <w:t>UAV controller replacement in EPS</w:t>
      </w:r>
      <w:r>
        <w:rPr>
          <w:noProof/>
        </w:rPr>
        <w:tab/>
      </w:r>
      <w:r>
        <w:rPr>
          <w:noProof/>
        </w:rPr>
        <w:fldChar w:fldCharType="begin" w:fldLock="1"/>
      </w:r>
      <w:r>
        <w:rPr>
          <w:noProof/>
        </w:rPr>
        <w:instrText xml:space="preserve"> PAGEREF _Toc153792436 \h </w:instrText>
      </w:r>
      <w:r>
        <w:rPr>
          <w:noProof/>
        </w:rPr>
      </w:r>
      <w:r>
        <w:rPr>
          <w:noProof/>
        </w:rPr>
        <w:fldChar w:fldCharType="separate"/>
      </w:r>
      <w:r>
        <w:rPr>
          <w:noProof/>
        </w:rPr>
        <w:t>55</w:t>
      </w:r>
      <w:r>
        <w:rPr>
          <w:noProof/>
        </w:rPr>
        <w:fldChar w:fldCharType="end"/>
      </w:r>
    </w:p>
    <w:p w14:paraId="4EB2451C" w14:textId="1288A195"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5.2.9</w:t>
      </w:r>
      <w:r>
        <w:rPr>
          <w:rFonts w:asciiTheme="minorHAnsi" w:eastAsiaTheme="minorEastAsia" w:hAnsiTheme="minorHAnsi" w:cstheme="minorBidi"/>
          <w:noProof/>
          <w:kern w:val="2"/>
          <w:sz w:val="22"/>
          <w:szCs w:val="22"/>
          <w14:ligatures w14:val="standardContextual"/>
        </w:rPr>
        <w:tab/>
      </w:r>
      <w:r>
        <w:rPr>
          <w:noProof/>
        </w:rPr>
        <w:t>Revocation of C2 Connectivity</w:t>
      </w:r>
      <w:r>
        <w:rPr>
          <w:noProof/>
        </w:rPr>
        <w:tab/>
      </w:r>
      <w:r>
        <w:rPr>
          <w:noProof/>
        </w:rPr>
        <w:fldChar w:fldCharType="begin" w:fldLock="1"/>
      </w:r>
      <w:r>
        <w:rPr>
          <w:noProof/>
        </w:rPr>
        <w:instrText xml:space="preserve"> PAGEREF _Toc153792437 \h </w:instrText>
      </w:r>
      <w:r>
        <w:rPr>
          <w:noProof/>
        </w:rPr>
      </w:r>
      <w:r>
        <w:rPr>
          <w:noProof/>
        </w:rPr>
        <w:fldChar w:fldCharType="separate"/>
      </w:r>
      <w:r>
        <w:rPr>
          <w:noProof/>
        </w:rPr>
        <w:t>56</w:t>
      </w:r>
      <w:r>
        <w:rPr>
          <w:noProof/>
        </w:rPr>
        <w:fldChar w:fldCharType="end"/>
      </w:r>
    </w:p>
    <w:p w14:paraId="28121CA3" w14:textId="1FAA7C7F"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5.2.9.1</w:t>
      </w:r>
      <w:r>
        <w:rPr>
          <w:rFonts w:asciiTheme="minorHAnsi" w:eastAsiaTheme="minorEastAsia" w:hAnsiTheme="minorHAnsi" w:cstheme="minorBidi"/>
          <w:noProof/>
          <w:kern w:val="2"/>
          <w:sz w:val="22"/>
          <w:szCs w:val="22"/>
          <w14:ligatures w14:val="standardContextual"/>
        </w:rPr>
        <w:tab/>
      </w:r>
      <w:r>
        <w:rPr>
          <w:noProof/>
        </w:rPr>
        <w:t>Revocation of C2 connectivity in 5GS</w:t>
      </w:r>
      <w:r>
        <w:rPr>
          <w:noProof/>
        </w:rPr>
        <w:tab/>
      </w:r>
      <w:r>
        <w:rPr>
          <w:noProof/>
        </w:rPr>
        <w:fldChar w:fldCharType="begin" w:fldLock="1"/>
      </w:r>
      <w:r>
        <w:rPr>
          <w:noProof/>
        </w:rPr>
        <w:instrText xml:space="preserve"> PAGEREF _Toc153792438 \h </w:instrText>
      </w:r>
      <w:r>
        <w:rPr>
          <w:noProof/>
        </w:rPr>
      </w:r>
      <w:r>
        <w:rPr>
          <w:noProof/>
        </w:rPr>
        <w:fldChar w:fldCharType="separate"/>
      </w:r>
      <w:r>
        <w:rPr>
          <w:noProof/>
        </w:rPr>
        <w:t>56</w:t>
      </w:r>
      <w:r>
        <w:rPr>
          <w:noProof/>
        </w:rPr>
        <w:fldChar w:fldCharType="end"/>
      </w:r>
    </w:p>
    <w:p w14:paraId="59E16E68" w14:textId="79E7C9B5" w:rsidR="00341F88" w:rsidRDefault="00341F88">
      <w:pPr>
        <w:pStyle w:val="TOC4"/>
        <w:rPr>
          <w:rFonts w:asciiTheme="minorHAnsi" w:eastAsiaTheme="minorEastAsia" w:hAnsiTheme="minorHAnsi" w:cstheme="minorBidi"/>
          <w:noProof/>
          <w:kern w:val="2"/>
          <w:sz w:val="22"/>
          <w:szCs w:val="22"/>
          <w14:ligatures w14:val="standardContextual"/>
        </w:rPr>
      </w:pPr>
      <w:r w:rsidRPr="00E14447">
        <w:rPr>
          <w:noProof/>
          <w:lang w:val="en-US"/>
        </w:rPr>
        <w:t>5.2.9.2</w:t>
      </w:r>
      <w:r>
        <w:rPr>
          <w:rFonts w:asciiTheme="minorHAnsi" w:eastAsiaTheme="minorEastAsia" w:hAnsiTheme="minorHAnsi" w:cstheme="minorBidi"/>
          <w:noProof/>
          <w:kern w:val="2"/>
          <w:sz w:val="22"/>
          <w:szCs w:val="22"/>
          <w14:ligatures w14:val="standardContextual"/>
        </w:rPr>
        <w:tab/>
      </w:r>
      <w:r w:rsidRPr="00E14447">
        <w:rPr>
          <w:noProof/>
          <w:lang w:val="en-US"/>
        </w:rPr>
        <w:t>Revocation of C2 connectivity in EPS</w:t>
      </w:r>
      <w:r>
        <w:rPr>
          <w:noProof/>
        </w:rPr>
        <w:tab/>
      </w:r>
      <w:r>
        <w:rPr>
          <w:noProof/>
        </w:rPr>
        <w:fldChar w:fldCharType="begin" w:fldLock="1"/>
      </w:r>
      <w:r>
        <w:rPr>
          <w:noProof/>
        </w:rPr>
        <w:instrText xml:space="preserve"> PAGEREF _Toc153792439 \h </w:instrText>
      </w:r>
      <w:r>
        <w:rPr>
          <w:noProof/>
        </w:rPr>
      </w:r>
      <w:r>
        <w:rPr>
          <w:noProof/>
        </w:rPr>
        <w:fldChar w:fldCharType="separate"/>
      </w:r>
      <w:r>
        <w:rPr>
          <w:noProof/>
        </w:rPr>
        <w:t>57</w:t>
      </w:r>
      <w:r>
        <w:rPr>
          <w:noProof/>
        </w:rPr>
        <w:fldChar w:fldCharType="end"/>
      </w:r>
    </w:p>
    <w:p w14:paraId="385579C7" w14:textId="74A3D6C3" w:rsidR="00341F88" w:rsidRDefault="00341F88">
      <w:pPr>
        <w:pStyle w:val="TOC2"/>
        <w:rPr>
          <w:rFonts w:asciiTheme="minorHAnsi" w:eastAsiaTheme="minorEastAsia" w:hAnsiTheme="minorHAnsi" w:cstheme="minorBidi"/>
          <w:noProof/>
          <w:kern w:val="2"/>
          <w:sz w:val="22"/>
          <w:szCs w:val="22"/>
          <w14:ligatures w14:val="standardContextual"/>
        </w:rPr>
      </w:pPr>
      <w:r w:rsidRPr="00E14447">
        <w:rPr>
          <w:noProof/>
          <w:lang w:val="en-US"/>
        </w:rPr>
        <w:t>5.3</w:t>
      </w:r>
      <w:r>
        <w:rPr>
          <w:rFonts w:asciiTheme="minorHAnsi" w:eastAsiaTheme="minorEastAsia" w:hAnsiTheme="minorHAnsi" w:cstheme="minorBidi"/>
          <w:noProof/>
          <w:kern w:val="2"/>
          <w:sz w:val="22"/>
          <w:szCs w:val="22"/>
          <w14:ligatures w14:val="standardContextual"/>
        </w:rPr>
        <w:tab/>
      </w:r>
      <w:r w:rsidRPr="00E14447">
        <w:rPr>
          <w:noProof/>
          <w:lang w:val="en-US"/>
        </w:rPr>
        <w:t>UAV Tracking</w:t>
      </w:r>
      <w:r>
        <w:rPr>
          <w:noProof/>
        </w:rPr>
        <w:tab/>
      </w:r>
      <w:r>
        <w:rPr>
          <w:noProof/>
        </w:rPr>
        <w:fldChar w:fldCharType="begin" w:fldLock="1"/>
      </w:r>
      <w:r>
        <w:rPr>
          <w:noProof/>
        </w:rPr>
        <w:instrText xml:space="preserve"> PAGEREF _Toc153792440 \h </w:instrText>
      </w:r>
      <w:r>
        <w:rPr>
          <w:noProof/>
        </w:rPr>
      </w:r>
      <w:r>
        <w:rPr>
          <w:noProof/>
        </w:rPr>
        <w:fldChar w:fldCharType="separate"/>
      </w:r>
      <w:r>
        <w:rPr>
          <w:noProof/>
        </w:rPr>
        <w:t>58</w:t>
      </w:r>
      <w:r>
        <w:rPr>
          <w:noProof/>
        </w:rPr>
        <w:fldChar w:fldCharType="end"/>
      </w:r>
    </w:p>
    <w:p w14:paraId="422D93A5" w14:textId="62B03D9F" w:rsidR="00341F88" w:rsidRDefault="00341F88">
      <w:pPr>
        <w:pStyle w:val="TOC3"/>
        <w:rPr>
          <w:rFonts w:asciiTheme="minorHAnsi" w:eastAsiaTheme="minorEastAsia" w:hAnsiTheme="minorHAnsi" w:cstheme="minorBidi"/>
          <w:noProof/>
          <w:kern w:val="2"/>
          <w:sz w:val="22"/>
          <w:szCs w:val="22"/>
          <w14:ligatures w14:val="standardContextual"/>
        </w:rPr>
      </w:pPr>
      <w:r w:rsidRPr="00E14447">
        <w:rPr>
          <w:noProof/>
          <w:lang w:val="en-US"/>
        </w:rPr>
        <w:t>5.3.1</w:t>
      </w:r>
      <w:r>
        <w:rPr>
          <w:rFonts w:asciiTheme="minorHAnsi" w:eastAsiaTheme="minorEastAsia" w:hAnsiTheme="minorHAnsi" w:cstheme="minorBidi"/>
          <w:noProof/>
          <w:kern w:val="2"/>
          <w:sz w:val="22"/>
          <w:szCs w:val="22"/>
          <w14:ligatures w14:val="standardContextual"/>
        </w:rPr>
        <w:tab/>
      </w:r>
      <w:r w:rsidRPr="00E14447">
        <w:rPr>
          <w:noProof/>
          <w:lang w:val="en-US"/>
        </w:rPr>
        <w:t>UAV Tracking Model</w:t>
      </w:r>
      <w:r>
        <w:rPr>
          <w:noProof/>
        </w:rPr>
        <w:tab/>
      </w:r>
      <w:r>
        <w:rPr>
          <w:noProof/>
        </w:rPr>
        <w:fldChar w:fldCharType="begin" w:fldLock="1"/>
      </w:r>
      <w:r>
        <w:rPr>
          <w:noProof/>
        </w:rPr>
        <w:instrText xml:space="preserve"> PAGEREF _Toc153792441 \h </w:instrText>
      </w:r>
      <w:r>
        <w:rPr>
          <w:noProof/>
        </w:rPr>
      </w:r>
      <w:r>
        <w:rPr>
          <w:noProof/>
        </w:rPr>
        <w:fldChar w:fldCharType="separate"/>
      </w:r>
      <w:r>
        <w:rPr>
          <w:noProof/>
        </w:rPr>
        <w:t>58</w:t>
      </w:r>
      <w:r>
        <w:rPr>
          <w:noProof/>
        </w:rPr>
        <w:fldChar w:fldCharType="end"/>
      </w:r>
    </w:p>
    <w:p w14:paraId="6985FE4D" w14:textId="48FFAFCB"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5.3.1.1</w:t>
      </w:r>
      <w:r>
        <w:rPr>
          <w:rFonts w:asciiTheme="minorHAnsi" w:eastAsiaTheme="minorEastAsia" w:hAnsiTheme="minorHAnsi" w:cstheme="minorBidi"/>
          <w:noProof/>
          <w:kern w:val="2"/>
          <w:sz w:val="22"/>
          <w:szCs w:val="22"/>
          <w14:ligatures w14:val="standardContextual"/>
        </w:rPr>
        <w:tab/>
      </w:r>
      <w:r>
        <w:rPr>
          <w:noProof/>
        </w:rPr>
        <w:t>UAV Location Reporting Mode</w:t>
      </w:r>
      <w:r>
        <w:rPr>
          <w:noProof/>
        </w:rPr>
        <w:tab/>
      </w:r>
      <w:r>
        <w:rPr>
          <w:noProof/>
        </w:rPr>
        <w:fldChar w:fldCharType="begin" w:fldLock="1"/>
      </w:r>
      <w:r>
        <w:rPr>
          <w:noProof/>
        </w:rPr>
        <w:instrText xml:space="preserve"> PAGEREF _Toc153792442 \h </w:instrText>
      </w:r>
      <w:r>
        <w:rPr>
          <w:noProof/>
        </w:rPr>
      </w:r>
      <w:r>
        <w:rPr>
          <w:noProof/>
        </w:rPr>
        <w:fldChar w:fldCharType="separate"/>
      </w:r>
      <w:r>
        <w:rPr>
          <w:noProof/>
        </w:rPr>
        <w:t>59</w:t>
      </w:r>
      <w:r>
        <w:rPr>
          <w:noProof/>
        </w:rPr>
        <w:fldChar w:fldCharType="end"/>
      </w:r>
    </w:p>
    <w:p w14:paraId="5479B640" w14:textId="3F612D9A"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5.3.1.2</w:t>
      </w:r>
      <w:r>
        <w:rPr>
          <w:rFonts w:asciiTheme="minorHAnsi" w:eastAsiaTheme="minorEastAsia" w:hAnsiTheme="minorHAnsi" w:cstheme="minorBidi"/>
          <w:noProof/>
          <w:kern w:val="2"/>
          <w:sz w:val="22"/>
          <w:szCs w:val="22"/>
          <w14:ligatures w14:val="standardContextual"/>
        </w:rPr>
        <w:tab/>
      </w:r>
      <w:r w:rsidRPr="00E14447">
        <w:rPr>
          <w:rFonts w:eastAsia="DengXian"/>
          <w:noProof/>
        </w:rPr>
        <w:t>UAV Presence Monitoring Mode</w:t>
      </w:r>
      <w:r>
        <w:rPr>
          <w:noProof/>
        </w:rPr>
        <w:tab/>
      </w:r>
      <w:r>
        <w:rPr>
          <w:noProof/>
        </w:rPr>
        <w:fldChar w:fldCharType="begin" w:fldLock="1"/>
      </w:r>
      <w:r>
        <w:rPr>
          <w:noProof/>
        </w:rPr>
        <w:instrText xml:space="preserve"> PAGEREF _Toc153792443 \h </w:instrText>
      </w:r>
      <w:r>
        <w:rPr>
          <w:noProof/>
        </w:rPr>
      </w:r>
      <w:r>
        <w:rPr>
          <w:noProof/>
        </w:rPr>
        <w:fldChar w:fldCharType="separate"/>
      </w:r>
      <w:r>
        <w:rPr>
          <w:noProof/>
        </w:rPr>
        <w:t>59</w:t>
      </w:r>
      <w:r>
        <w:rPr>
          <w:noProof/>
        </w:rPr>
        <w:fldChar w:fldCharType="end"/>
      </w:r>
    </w:p>
    <w:p w14:paraId="5C518CC4" w14:textId="54D89166"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5.3.1.3</w:t>
      </w:r>
      <w:r>
        <w:rPr>
          <w:rFonts w:asciiTheme="minorHAnsi" w:eastAsiaTheme="minorEastAsia" w:hAnsiTheme="minorHAnsi" w:cstheme="minorBidi"/>
          <w:noProof/>
          <w:kern w:val="2"/>
          <w:sz w:val="22"/>
          <w:szCs w:val="22"/>
          <w14:ligatures w14:val="standardContextual"/>
        </w:rPr>
        <w:tab/>
      </w:r>
      <w:r>
        <w:rPr>
          <w:noProof/>
        </w:rPr>
        <w:t>List of Aerial UEs in a geographic area</w:t>
      </w:r>
      <w:r>
        <w:rPr>
          <w:noProof/>
        </w:rPr>
        <w:tab/>
      </w:r>
      <w:r>
        <w:rPr>
          <w:noProof/>
        </w:rPr>
        <w:fldChar w:fldCharType="begin" w:fldLock="1"/>
      </w:r>
      <w:r>
        <w:rPr>
          <w:noProof/>
        </w:rPr>
        <w:instrText xml:space="preserve"> PAGEREF _Toc153792444 \h </w:instrText>
      </w:r>
      <w:r>
        <w:rPr>
          <w:noProof/>
        </w:rPr>
      </w:r>
      <w:r>
        <w:rPr>
          <w:noProof/>
        </w:rPr>
        <w:fldChar w:fldCharType="separate"/>
      </w:r>
      <w:r>
        <w:rPr>
          <w:noProof/>
        </w:rPr>
        <w:t>59</w:t>
      </w:r>
      <w:r>
        <w:rPr>
          <w:noProof/>
        </w:rPr>
        <w:fldChar w:fldCharType="end"/>
      </w:r>
    </w:p>
    <w:p w14:paraId="3F921B09" w14:textId="0A124E39" w:rsidR="00341F88" w:rsidRDefault="00341F88">
      <w:pPr>
        <w:pStyle w:val="TOC3"/>
        <w:rPr>
          <w:rFonts w:asciiTheme="minorHAnsi" w:eastAsiaTheme="minorEastAsia" w:hAnsiTheme="minorHAnsi" w:cstheme="minorBidi"/>
          <w:noProof/>
          <w:kern w:val="2"/>
          <w:sz w:val="22"/>
          <w:szCs w:val="22"/>
          <w14:ligatures w14:val="standardContextual"/>
        </w:rPr>
      </w:pPr>
      <w:r w:rsidRPr="00E14447">
        <w:rPr>
          <w:noProof/>
          <w:lang w:val="en-US"/>
        </w:rPr>
        <w:t>5.3.2</w:t>
      </w:r>
      <w:r>
        <w:rPr>
          <w:rFonts w:asciiTheme="minorHAnsi" w:eastAsiaTheme="minorEastAsia" w:hAnsiTheme="minorHAnsi" w:cstheme="minorBidi"/>
          <w:noProof/>
          <w:kern w:val="2"/>
          <w:sz w:val="22"/>
          <w:szCs w:val="22"/>
          <w14:ligatures w14:val="standardContextual"/>
        </w:rPr>
        <w:tab/>
      </w:r>
      <w:r w:rsidRPr="00E14447">
        <w:rPr>
          <w:rFonts w:eastAsia="DengXian"/>
          <w:noProof/>
          <w:lang w:eastAsia="zh-CN"/>
        </w:rPr>
        <w:t>Procedure for UAV location reporting</w:t>
      </w:r>
      <w:r>
        <w:rPr>
          <w:noProof/>
        </w:rPr>
        <w:tab/>
      </w:r>
      <w:r>
        <w:rPr>
          <w:noProof/>
        </w:rPr>
        <w:fldChar w:fldCharType="begin" w:fldLock="1"/>
      </w:r>
      <w:r>
        <w:rPr>
          <w:noProof/>
        </w:rPr>
        <w:instrText xml:space="preserve"> PAGEREF _Toc153792445 \h </w:instrText>
      </w:r>
      <w:r>
        <w:rPr>
          <w:noProof/>
        </w:rPr>
      </w:r>
      <w:r>
        <w:rPr>
          <w:noProof/>
        </w:rPr>
        <w:fldChar w:fldCharType="separate"/>
      </w:r>
      <w:r>
        <w:rPr>
          <w:noProof/>
        </w:rPr>
        <w:t>59</w:t>
      </w:r>
      <w:r>
        <w:rPr>
          <w:noProof/>
        </w:rPr>
        <w:fldChar w:fldCharType="end"/>
      </w:r>
    </w:p>
    <w:p w14:paraId="63240E52" w14:textId="0D148F9E" w:rsidR="00341F88" w:rsidRDefault="00341F88">
      <w:pPr>
        <w:pStyle w:val="TOC3"/>
        <w:rPr>
          <w:rFonts w:asciiTheme="minorHAnsi" w:eastAsiaTheme="minorEastAsia" w:hAnsiTheme="minorHAnsi" w:cstheme="minorBidi"/>
          <w:noProof/>
          <w:kern w:val="2"/>
          <w:sz w:val="22"/>
          <w:szCs w:val="22"/>
          <w14:ligatures w14:val="standardContextual"/>
        </w:rPr>
      </w:pPr>
      <w:r w:rsidRPr="00E14447">
        <w:rPr>
          <w:noProof/>
          <w:lang w:val="en-US"/>
        </w:rPr>
        <w:t>5.3.3</w:t>
      </w:r>
      <w:r>
        <w:rPr>
          <w:rFonts w:asciiTheme="minorHAnsi" w:eastAsiaTheme="minorEastAsia" w:hAnsiTheme="minorHAnsi" w:cstheme="minorBidi"/>
          <w:noProof/>
          <w:kern w:val="2"/>
          <w:sz w:val="22"/>
          <w:szCs w:val="22"/>
          <w14:ligatures w14:val="standardContextual"/>
        </w:rPr>
        <w:tab/>
      </w:r>
      <w:r w:rsidRPr="00E14447">
        <w:rPr>
          <w:rFonts w:eastAsia="DengXian"/>
          <w:noProof/>
          <w:lang w:eastAsia="zh-CN"/>
        </w:rPr>
        <w:t>Procedure for UAV presence monitoring</w:t>
      </w:r>
      <w:r>
        <w:rPr>
          <w:noProof/>
        </w:rPr>
        <w:tab/>
      </w:r>
      <w:r>
        <w:rPr>
          <w:noProof/>
        </w:rPr>
        <w:fldChar w:fldCharType="begin" w:fldLock="1"/>
      </w:r>
      <w:r>
        <w:rPr>
          <w:noProof/>
        </w:rPr>
        <w:instrText xml:space="preserve"> PAGEREF _Toc153792446 \h </w:instrText>
      </w:r>
      <w:r>
        <w:rPr>
          <w:noProof/>
        </w:rPr>
      </w:r>
      <w:r>
        <w:rPr>
          <w:noProof/>
        </w:rPr>
        <w:fldChar w:fldCharType="separate"/>
      </w:r>
      <w:r>
        <w:rPr>
          <w:noProof/>
        </w:rPr>
        <w:t>60</w:t>
      </w:r>
      <w:r>
        <w:rPr>
          <w:noProof/>
        </w:rPr>
        <w:fldChar w:fldCharType="end"/>
      </w:r>
    </w:p>
    <w:p w14:paraId="794648C3" w14:textId="09306BCE" w:rsidR="00341F88" w:rsidRDefault="00341F88">
      <w:pPr>
        <w:pStyle w:val="TOC3"/>
        <w:rPr>
          <w:rFonts w:asciiTheme="minorHAnsi" w:eastAsiaTheme="minorEastAsia" w:hAnsiTheme="minorHAnsi" w:cstheme="minorBidi"/>
          <w:noProof/>
          <w:kern w:val="2"/>
          <w:sz w:val="22"/>
          <w:szCs w:val="22"/>
          <w14:ligatures w14:val="standardContextual"/>
        </w:rPr>
      </w:pPr>
      <w:r w:rsidRPr="00E14447">
        <w:rPr>
          <w:noProof/>
          <w:lang w:val="en-US"/>
        </w:rPr>
        <w:t>5.3.4</w:t>
      </w:r>
      <w:r>
        <w:rPr>
          <w:rFonts w:asciiTheme="minorHAnsi" w:eastAsiaTheme="minorEastAsia" w:hAnsiTheme="minorHAnsi" w:cstheme="minorBidi"/>
          <w:noProof/>
          <w:kern w:val="2"/>
          <w:sz w:val="22"/>
          <w:szCs w:val="22"/>
          <w14:ligatures w14:val="standardContextual"/>
        </w:rPr>
        <w:tab/>
      </w:r>
      <w:r>
        <w:rPr>
          <w:noProof/>
          <w:lang w:eastAsia="zh-CN"/>
        </w:rPr>
        <w:t xml:space="preserve">Procedure for </w:t>
      </w:r>
      <w:r>
        <w:rPr>
          <w:noProof/>
        </w:rPr>
        <w:t>obtaining list of Aerial UEs in a geographic area</w:t>
      </w:r>
      <w:r>
        <w:rPr>
          <w:noProof/>
        </w:rPr>
        <w:tab/>
      </w:r>
      <w:r>
        <w:rPr>
          <w:noProof/>
        </w:rPr>
        <w:fldChar w:fldCharType="begin" w:fldLock="1"/>
      </w:r>
      <w:r>
        <w:rPr>
          <w:noProof/>
        </w:rPr>
        <w:instrText xml:space="preserve"> PAGEREF _Toc153792447 \h </w:instrText>
      </w:r>
      <w:r>
        <w:rPr>
          <w:noProof/>
        </w:rPr>
      </w:r>
      <w:r>
        <w:rPr>
          <w:noProof/>
        </w:rPr>
        <w:fldChar w:fldCharType="separate"/>
      </w:r>
      <w:r>
        <w:rPr>
          <w:noProof/>
        </w:rPr>
        <w:t>62</w:t>
      </w:r>
      <w:r>
        <w:rPr>
          <w:noProof/>
        </w:rPr>
        <w:fldChar w:fldCharType="end"/>
      </w:r>
    </w:p>
    <w:p w14:paraId="18624D0A" w14:textId="736C002F" w:rsidR="00341F88" w:rsidRDefault="00341F88">
      <w:pPr>
        <w:pStyle w:val="TOC2"/>
        <w:rPr>
          <w:rFonts w:asciiTheme="minorHAnsi" w:eastAsiaTheme="minorEastAsia" w:hAnsiTheme="minorHAnsi" w:cstheme="minorBidi"/>
          <w:noProof/>
          <w:kern w:val="2"/>
          <w:sz w:val="22"/>
          <w:szCs w:val="22"/>
          <w14:ligatures w14:val="standardContextual"/>
        </w:rPr>
      </w:pPr>
      <w:r>
        <w:rPr>
          <w:noProof/>
        </w:rPr>
        <w:t>5.4</w:t>
      </w:r>
      <w:r>
        <w:rPr>
          <w:rFonts w:asciiTheme="minorHAnsi" w:eastAsiaTheme="minorEastAsia" w:hAnsiTheme="minorHAnsi" w:cstheme="minorBidi"/>
          <w:noProof/>
          <w:kern w:val="2"/>
          <w:sz w:val="22"/>
          <w:szCs w:val="22"/>
          <w14:ligatures w14:val="standardContextual"/>
        </w:rPr>
        <w:tab/>
      </w:r>
      <w:r>
        <w:rPr>
          <w:noProof/>
        </w:rPr>
        <w:t>Direct C2 Communication</w:t>
      </w:r>
      <w:r>
        <w:rPr>
          <w:noProof/>
        </w:rPr>
        <w:tab/>
      </w:r>
      <w:r>
        <w:rPr>
          <w:noProof/>
        </w:rPr>
        <w:fldChar w:fldCharType="begin" w:fldLock="1"/>
      </w:r>
      <w:r>
        <w:rPr>
          <w:noProof/>
        </w:rPr>
        <w:instrText xml:space="preserve"> PAGEREF _Toc153792448 \h </w:instrText>
      </w:r>
      <w:r>
        <w:rPr>
          <w:noProof/>
        </w:rPr>
      </w:r>
      <w:r>
        <w:rPr>
          <w:noProof/>
        </w:rPr>
        <w:fldChar w:fldCharType="separate"/>
      </w:r>
      <w:r>
        <w:rPr>
          <w:noProof/>
        </w:rPr>
        <w:t>63</w:t>
      </w:r>
      <w:r>
        <w:rPr>
          <w:noProof/>
        </w:rPr>
        <w:fldChar w:fldCharType="end"/>
      </w:r>
    </w:p>
    <w:p w14:paraId="0E323734" w14:textId="3F20DDFA"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5.4.1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_Toc153792449 \h </w:instrText>
      </w:r>
      <w:r>
        <w:rPr>
          <w:noProof/>
        </w:rPr>
      </w:r>
      <w:r>
        <w:rPr>
          <w:noProof/>
        </w:rPr>
        <w:fldChar w:fldCharType="separate"/>
      </w:r>
      <w:r>
        <w:rPr>
          <w:noProof/>
        </w:rPr>
        <w:t>63</w:t>
      </w:r>
      <w:r>
        <w:rPr>
          <w:noProof/>
        </w:rPr>
        <w:fldChar w:fldCharType="end"/>
      </w:r>
    </w:p>
    <w:p w14:paraId="377C6CB4" w14:textId="49350C96"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5.4.2</w:t>
      </w:r>
      <w:r>
        <w:rPr>
          <w:rFonts w:asciiTheme="minorHAnsi" w:eastAsiaTheme="minorEastAsia" w:hAnsiTheme="minorHAnsi" w:cstheme="minorBidi"/>
          <w:noProof/>
          <w:kern w:val="2"/>
          <w:sz w:val="22"/>
          <w:szCs w:val="22"/>
          <w14:ligatures w14:val="standardContextual"/>
        </w:rPr>
        <w:tab/>
      </w:r>
      <w:r>
        <w:rPr>
          <w:noProof/>
        </w:rPr>
        <w:t>Authorization policy for A2X Direct C2 Communication service</w:t>
      </w:r>
      <w:r>
        <w:rPr>
          <w:noProof/>
        </w:rPr>
        <w:tab/>
      </w:r>
      <w:r>
        <w:rPr>
          <w:noProof/>
        </w:rPr>
        <w:fldChar w:fldCharType="begin" w:fldLock="1"/>
      </w:r>
      <w:r>
        <w:rPr>
          <w:noProof/>
        </w:rPr>
        <w:instrText xml:space="preserve"> PAGEREF _Toc153792450 \h </w:instrText>
      </w:r>
      <w:r>
        <w:rPr>
          <w:noProof/>
        </w:rPr>
      </w:r>
      <w:r>
        <w:rPr>
          <w:noProof/>
        </w:rPr>
        <w:fldChar w:fldCharType="separate"/>
      </w:r>
      <w:r>
        <w:rPr>
          <w:noProof/>
        </w:rPr>
        <w:t>63</w:t>
      </w:r>
      <w:r>
        <w:rPr>
          <w:noProof/>
        </w:rPr>
        <w:fldChar w:fldCharType="end"/>
      </w:r>
    </w:p>
    <w:p w14:paraId="3B6312AD" w14:textId="002D64B9"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5.4.3</w:t>
      </w:r>
      <w:r>
        <w:rPr>
          <w:rFonts w:asciiTheme="minorHAnsi" w:eastAsiaTheme="minorEastAsia" w:hAnsiTheme="minorHAnsi" w:cstheme="minorBidi"/>
          <w:noProof/>
          <w:kern w:val="2"/>
          <w:sz w:val="22"/>
          <w:szCs w:val="22"/>
          <w14:ligatures w14:val="standardContextual"/>
        </w:rPr>
        <w:tab/>
      </w:r>
      <w:r>
        <w:rPr>
          <w:noProof/>
        </w:rPr>
        <w:t>Procedure for C2 authorization by the USS for using the A2X Direct C2 Communication service</w:t>
      </w:r>
      <w:r>
        <w:rPr>
          <w:noProof/>
        </w:rPr>
        <w:tab/>
      </w:r>
      <w:r>
        <w:rPr>
          <w:noProof/>
        </w:rPr>
        <w:fldChar w:fldCharType="begin" w:fldLock="1"/>
      </w:r>
      <w:r>
        <w:rPr>
          <w:noProof/>
        </w:rPr>
        <w:instrText xml:space="preserve"> PAGEREF _Toc153792451 \h </w:instrText>
      </w:r>
      <w:r>
        <w:rPr>
          <w:noProof/>
        </w:rPr>
      </w:r>
      <w:r>
        <w:rPr>
          <w:noProof/>
        </w:rPr>
        <w:fldChar w:fldCharType="separate"/>
      </w:r>
      <w:r>
        <w:rPr>
          <w:noProof/>
        </w:rPr>
        <w:t>63</w:t>
      </w:r>
      <w:r>
        <w:rPr>
          <w:noProof/>
        </w:rPr>
        <w:fldChar w:fldCharType="end"/>
      </w:r>
    </w:p>
    <w:p w14:paraId="62D05628" w14:textId="562BF726"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5.4.3.1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_Toc153792452 \h </w:instrText>
      </w:r>
      <w:r>
        <w:rPr>
          <w:noProof/>
        </w:rPr>
      </w:r>
      <w:r>
        <w:rPr>
          <w:noProof/>
        </w:rPr>
        <w:fldChar w:fldCharType="separate"/>
      </w:r>
      <w:r>
        <w:rPr>
          <w:noProof/>
        </w:rPr>
        <w:t>63</w:t>
      </w:r>
      <w:r>
        <w:rPr>
          <w:noProof/>
        </w:rPr>
        <w:fldChar w:fldCharType="end"/>
      </w:r>
    </w:p>
    <w:p w14:paraId="6D86182B" w14:textId="5F6ABCF7"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5.4.3.2</w:t>
      </w:r>
      <w:r>
        <w:rPr>
          <w:rFonts w:asciiTheme="minorHAnsi" w:eastAsiaTheme="minorEastAsia" w:hAnsiTheme="minorHAnsi" w:cstheme="minorBidi"/>
          <w:noProof/>
          <w:kern w:val="2"/>
          <w:sz w:val="22"/>
          <w:szCs w:val="22"/>
          <w14:ligatures w14:val="standardContextual"/>
        </w:rPr>
        <w:tab/>
      </w:r>
      <w:r>
        <w:rPr>
          <w:noProof/>
        </w:rPr>
        <w:t>Authorization of Direct C2 Communication service via UUAA-MM</w:t>
      </w:r>
      <w:r>
        <w:rPr>
          <w:noProof/>
        </w:rPr>
        <w:tab/>
      </w:r>
      <w:r>
        <w:rPr>
          <w:noProof/>
        </w:rPr>
        <w:fldChar w:fldCharType="begin" w:fldLock="1"/>
      </w:r>
      <w:r>
        <w:rPr>
          <w:noProof/>
        </w:rPr>
        <w:instrText xml:space="preserve"> PAGEREF _Toc153792453 \h </w:instrText>
      </w:r>
      <w:r>
        <w:rPr>
          <w:noProof/>
        </w:rPr>
      </w:r>
      <w:r>
        <w:rPr>
          <w:noProof/>
        </w:rPr>
        <w:fldChar w:fldCharType="separate"/>
      </w:r>
      <w:r>
        <w:rPr>
          <w:noProof/>
        </w:rPr>
        <w:t>63</w:t>
      </w:r>
      <w:r>
        <w:rPr>
          <w:noProof/>
        </w:rPr>
        <w:fldChar w:fldCharType="end"/>
      </w:r>
    </w:p>
    <w:p w14:paraId="4C5A0914" w14:textId="57E58291"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5.4.3.3</w:t>
      </w:r>
      <w:r>
        <w:rPr>
          <w:rFonts w:asciiTheme="minorHAnsi" w:eastAsiaTheme="minorEastAsia" w:hAnsiTheme="minorHAnsi" w:cstheme="minorBidi"/>
          <w:noProof/>
          <w:kern w:val="2"/>
          <w:sz w:val="22"/>
          <w:szCs w:val="22"/>
          <w14:ligatures w14:val="standardContextual"/>
        </w:rPr>
        <w:tab/>
      </w:r>
      <w:r>
        <w:rPr>
          <w:noProof/>
        </w:rPr>
        <w:t>Authorization of Direct C2 Communication service via UUAA-SM</w:t>
      </w:r>
      <w:r>
        <w:rPr>
          <w:noProof/>
        </w:rPr>
        <w:tab/>
      </w:r>
      <w:r>
        <w:rPr>
          <w:noProof/>
        </w:rPr>
        <w:fldChar w:fldCharType="begin" w:fldLock="1"/>
      </w:r>
      <w:r>
        <w:rPr>
          <w:noProof/>
        </w:rPr>
        <w:instrText xml:space="preserve"> PAGEREF _Toc153792454 \h </w:instrText>
      </w:r>
      <w:r>
        <w:rPr>
          <w:noProof/>
        </w:rPr>
      </w:r>
      <w:r>
        <w:rPr>
          <w:noProof/>
        </w:rPr>
        <w:fldChar w:fldCharType="separate"/>
      </w:r>
      <w:r>
        <w:rPr>
          <w:noProof/>
        </w:rPr>
        <w:t>64</w:t>
      </w:r>
      <w:r>
        <w:rPr>
          <w:noProof/>
        </w:rPr>
        <w:fldChar w:fldCharType="end"/>
      </w:r>
    </w:p>
    <w:p w14:paraId="351B2DFE" w14:textId="2D4259B5"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5.4.4</w:t>
      </w:r>
      <w:r>
        <w:rPr>
          <w:rFonts w:asciiTheme="minorHAnsi" w:eastAsiaTheme="minorEastAsia" w:hAnsiTheme="minorHAnsi" w:cstheme="minorBidi"/>
          <w:noProof/>
          <w:kern w:val="2"/>
          <w:sz w:val="22"/>
          <w:szCs w:val="22"/>
          <w14:ligatures w14:val="standardContextual"/>
        </w:rPr>
        <w:tab/>
      </w:r>
      <w:r>
        <w:rPr>
          <w:noProof/>
        </w:rPr>
        <w:t>Procedure for Direct C2 Communication establishment</w:t>
      </w:r>
      <w:r>
        <w:rPr>
          <w:noProof/>
        </w:rPr>
        <w:tab/>
      </w:r>
      <w:r>
        <w:rPr>
          <w:noProof/>
        </w:rPr>
        <w:fldChar w:fldCharType="begin" w:fldLock="1"/>
      </w:r>
      <w:r>
        <w:rPr>
          <w:noProof/>
        </w:rPr>
        <w:instrText xml:space="preserve"> PAGEREF _Toc153792455 \h </w:instrText>
      </w:r>
      <w:r>
        <w:rPr>
          <w:noProof/>
        </w:rPr>
      </w:r>
      <w:r>
        <w:rPr>
          <w:noProof/>
        </w:rPr>
        <w:fldChar w:fldCharType="separate"/>
      </w:r>
      <w:r>
        <w:rPr>
          <w:noProof/>
        </w:rPr>
        <w:t>65</w:t>
      </w:r>
      <w:r>
        <w:rPr>
          <w:noProof/>
        </w:rPr>
        <w:fldChar w:fldCharType="end"/>
      </w:r>
    </w:p>
    <w:p w14:paraId="6EC02810" w14:textId="61C59517" w:rsidR="00341F88" w:rsidRDefault="00341F88">
      <w:pPr>
        <w:pStyle w:val="TOC2"/>
        <w:rPr>
          <w:rFonts w:asciiTheme="minorHAnsi" w:eastAsiaTheme="minorEastAsia" w:hAnsiTheme="minorHAnsi" w:cstheme="minorBidi"/>
          <w:noProof/>
          <w:kern w:val="2"/>
          <w:sz w:val="22"/>
          <w:szCs w:val="22"/>
          <w14:ligatures w14:val="standardContextual"/>
        </w:rPr>
      </w:pPr>
      <w:r>
        <w:rPr>
          <w:noProof/>
        </w:rPr>
        <w:t>5.5</w:t>
      </w:r>
      <w:r>
        <w:rPr>
          <w:rFonts w:asciiTheme="minorHAnsi" w:eastAsiaTheme="minorEastAsia" w:hAnsiTheme="minorHAnsi" w:cstheme="minorBidi"/>
          <w:noProof/>
          <w:kern w:val="2"/>
          <w:sz w:val="22"/>
          <w:szCs w:val="22"/>
          <w14:ligatures w14:val="standardContextual"/>
        </w:rPr>
        <w:tab/>
      </w:r>
      <w:r>
        <w:rPr>
          <w:noProof/>
        </w:rPr>
        <w:t>Broadcast Remote ID</w:t>
      </w:r>
      <w:r>
        <w:rPr>
          <w:noProof/>
        </w:rPr>
        <w:tab/>
      </w:r>
      <w:r>
        <w:rPr>
          <w:noProof/>
        </w:rPr>
        <w:fldChar w:fldCharType="begin" w:fldLock="1"/>
      </w:r>
      <w:r>
        <w:rPr>
          <w:noProof/>
        </w:rPr>
        <w:instrText xml:space="preserve"> PAGEREF _Toc153792456 \h </w:instrText>
      </w:r>
      <w:r>
        <w:rPr>
          <w:noProof/>
        </w:rPr>
      </w:r>
      <w:r>
        <w:rPr>
          <w:noProof/>
        </w:rPr>
        <w:fldChar w:fldCharType="separate"/>
      </w:r>
      <w:r>
        <w:rPr>
          <w:noProof/>
        </w:rPr>
        <w:t>65</w:t>
      </w:r>
      <w:r>
        <w:rPr>
          <w:noProof/>
        </w:rPr>
        <w:fldChar w:fldCharType="end"/>
      </w:r>
    </w:p>
    <w:p w14:paraId="5CCDCFE4" w14:textId="4035848B"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5.5.1</w:t>
      </w:r>
      <w:r>
        <w:rPr>
          <w:rFonts w:asciiTheme="minorHAnsi" w:eastAsiaTheme="minorEastAsia" w:hAnsiTheme="minorHAnsi" w:cstheme="minorBidi"/>
          <w:noProof/>
          <w:kern w:val="2"/>
          <w:sz w:val="22"/>
          <w:szCs w:val="22"/>
          <w14:ligatures w14:val="standardContextual"/>
        </w:rPr>
        <w:tab/>
      </w:r>
      <w:r>
        <w:rPr>
          <w:noProof/>
        </w:rPr>
        <w:t>Broadcast Remote ID using PC5</w:t>
      </w:r>
      <w:r>
        <w:rPr>
          <w:noProof/>
        </w:rPr>
        <w:tab/>
      </w:r>
      <w:r>
        <w:rPr>
          <w:noProof/>
        </w:rPr>
        <w:fldChar w:fldCharType="begin" w:fldLock="1"/>
      </w:r>
      <w:r>
        <w:rPr>
          <w:noProof/>
        </w:rPr>
        <w:instrText xml:space="preserve"> PAGEREF _Toc153792457 \h </w:instrText>
      </w:r>
      <w:r>
        <w:rPr>
          <w:noProof/>
        </w:rPr>
      </w:r>
      <w:r>
        <w:rPr>
          <w:noProof/>
        </w:rPr>
        <w:fldChar w:fldCharType="separate"/>
      </w:r>
      <w:r>
        <w:rPr>
          <w:noProof/>
        </w:rPr>
        <w:t>65</w:t>
      </w:r>
      <w:r>
        <w:rPr>
          <w:noProof/>
        </w:rPr>
        <w:fldChar w:fldCharType="end"/>
      </w:r>
    </w:p>
    <w:p w14:paraId="5EAD5530" w14:textId="71A73263"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5.5.2</w:t>
      </w:r>
      <w:r>
        <w:rPr>
          <w:rFonts w:asciiTheme="minorHAnsi" w:eastAsiaTheme="minorEastAsia" w:hAnsiTheme="minorHAnsi" w:cstheme="minorBidi"/>
          <w:noProof/>
          <w:kern w:val="2"/>
          <w:sz w:val="22"/>
          <w:szCs w:val="22"/>
          <w14:ligatures w14:val="standardContextual"/>
        </w:rPr>
        <w:tab/>
      </w:r>
      <w:r>
        <w:rPr>
          <w:noProof/>
        </w:rPr>
        <w:t>Broadcast Remote ID using MBS</w:t>
      </w:r>
      <w:r>
        <w:rPr>
          <w:noProof/>
        </w:rPr>
        <w:tab/>
      </w:r>
      <w:r>
        <w:rPr>
          <w:noProof/>
        </w:rPr>
        <w:fldChar w:fldCharType="begin" w:fldLock="1"/>
      </w:r>
      <w:r>
        <w:rPr>
          <w:noProof/>
        </w:rPr>
        <w:instrText xml:space="preserve"> PAGEREF _Toc153792458 \h </w:instrText>
      </w:r>
      <w:r>
        <w:rPr>
          <w:noProof/>
        </w:rPr>
      </w:r>
      <w:r>
        <w:rPr>
          <w:noProof/>
        </w:rPr>
        <w:fldChar w:fldCharType="separate"/>
      </w:r>
      <w:r>
        <w:rPr>
          <w:noProof/>
        </w:rPr>
        <w:t>66</w:t>
      </w:r>
      <w:r>
        <w:rPr>
          <w:noProof/>
        </w:rPr>
        <w:fldChar w:fldCharType="end"/>
      </w:r>
    </w:p>
    <w:p w14:paraId="3AA9F9D7" w14:textId="219C1A60"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5.5.2.1</w:t>
      </w:r>
      <w:r>
        <w:rPr>
          <w:rFonts w:asciiTheme="minorHAnsi" w:eastAsiaTheme="minorEastAsia" w:hAnsiTheme="minorHAnsi" w:cstheme="minorBidi"/>
          <w:noProof/>
          <w:kern w:val="2"/>
          <w:sz w:val="22"/>
          <w:szCs w:val="22"/>
          <w14:ligatures w14:val="standardContextual"/>
        </w:rPr>
        <w:tab/>
      </w:r>
      <w:r>
        <w:rPr>
          <w:noProof/>
        </w:rPr>
        <w:t>Policy/Parameter provisioning</w:t>
      </w:r>
      <w:r>
        <w:rPr>
          <w:noProof/>
        </w:rPr>
        <w:tab/>
      </w:r>
      <w:r>
        <w:rPr>
          <w:noProof/>
        </w:rPr>
        <w:fldChar w:fldCharType="begin" w:fldLock="1"/>
      </w:r>
      <w:r>
        <w:rPr>
          <w:noProof/>
        </w:rPr>
        <w:instrText xml:space="preserve"> PAGEREF _Toc153792459 \h </w:instrText>
      </w:r>
      <w:r>
        <w:rPr>
          <w:noProof/>
        </w:rPr>
      </w:r>
      <w:r>
        <w:rPr>
          <w:noProof/>
        </w:rPr>
        <w:fldChar w:fldCharType="separate"/>
      </w:r>
      <w:r>
        <w:rPr>
          <w:noProof/>
        </w:rPr>
        <w:t>66</w:t>
      </w:r>
      <w:r>
        <w:rPr>
          <w:noProof/>
        </w:rPr>
        <w:fldChar w:fldCharType="end"/>
      </w:r>
    </w:p>
    <w:p w14:paraId="25E27A0F" w14:textId="2CC288E2"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5.5.2.2</w:t>
      </w:r>
      <w:r>
        <w:rPr>
          <w:rFonts w:asciiTheme="minorHAnsi" w:eastAsiaTheme="minorEastAsia" w:hAnsiTheme="minorHAnsi" w:cstheme="minorBidi"/>
          <w:noProof/>
          <w:kern w:val="2"/>
          <w:sz w:val="22"/>
          <w:szCs w:val="22"/>
          <w14:ligatures w14:val="standardContextual"/>
        </w:rPr>
        <w:tab/>
      </w:r>
      <w:r>
        <w:rPr>
          <w:noProof/>
        </w:rPr>
        <w:t>Broadcast Remote ID reception via MBS</w:t>
      </w:r>
      <w:r>
        <w:rPr>
          <w:noProof/>
        </w:rPr>
        <w:tab/>
      </w:r>
      <w:r>
        <w:rPr>
          <w:noProof/>
        </w:rPr>
        <w:fldChar w:fldCharType="begin" w:fldLock="1"/>
      </w:r>
      <w:r>
        <w:rPr>
          <w:noProof/>
        </w:rPr>
        <w:instrText xml:space="preserve"> PAGEREF _Toc153792460 \h </w:instrText>
      </w:r>
      <w:r>
        <w:rPr>
          <w:noProof/>
        </w:rPr>
      </w:r>
      <w:r>
        <w:rPr>
          <w:noProof/>
        </w:rPr>
        <w:fldChar w:fldCharType="separate"/>
      </w:r>
      <w:r>
        <w:rPr>
          <w:noProof/>
        </w:rPr>
        <w:t>66</w:t>
      </w:r>
      <w:r>
        <w:rPr>
          <w:noProof/>
        </w:rPr>
        <w:fldChar w:fldCharType="end"/>
      </w:r>
    </w:p>
    <w:p w14:paraId="7C7159D4" w14:textId="3A3C5210"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5.5.2.3</w:t>
      </w:r>
      <w:r>
        <w:rPr>
          <w:rFonts w:asciiTheme="minorHAnsi" w:eastAsiaTheme="minorEastAsia" w:hAnsiTheme="minorHAnsi" w:cstheme="minorBidi"/>
          <w:noProof/>
          <w:kern w:val="2"/>
          <w:sz w:val="22"/>
          <w:szCs w:val="22"/>
          <w14:ligatures w14:val="standardContextual"/>
        </w:rPr>
        <w:tab/>
      </w:r>
      <w:r>
        <w:rPr>
          <w:noProof/>
        </w:rPr>
        <w:t>QoS handling</w:t>
      </w:r>
      <w:r>
        <w:rPr>
          <w:noProof/>
        </w:rPr>
        <w:tab/>
      </w:r>
      <w:r>
        <w:rPr>
          <w:noProof/>
        </w:rPr>
        <w:fldChar w:fldCharType="begin" w:fldLock="1"/>
      </w:r>
      <w:r>
        <w:rPr>
          <w:noProof/>
        </w:rPr>
        <w:instrText xml:space="preserve"> PAGEREF _Toc153792461 \h </w:instrText>
      </w:r>
      <w:r>
        <w:rPr>
          <w:noProof/>
        </w:rPr>
      </w:r>
      <w:r>
        <w:rPr>
          <w:noProof/>
        </w:rPr>
        <w:fldChar w:fldCharType="separate"/>
      </w:r>
      <w:r>
        <w:rPr>
          <w:noProof/>
        </w:rPr>
        <w:t>66</w:t>
      </w:r>
      <w:r>
        <w:rPr>
          <w:noProof/>
        </w:rPr>
        <w:fldChar w:fldCharType="end"/>
      </w:r>
    </w:p>
    <w:p w14:paraId="239005B1" w14:textId="3BF21E18" w:rsidR="00341F88" w:rsidRDefault="00341F88">
      <w:pPr>
        <w:pStyle w:val="TOC4"/>
        <w:rPr>
          <w:rFonts w:asciiTheme="minorHAnsi" w:eastAsiaTheme="minorEastAsia" w:hAnsiTheme="minorHAnsi" w:cstheme="minorBidi"/>
          <w:noProof/>
          <w:kern w:val="2"/>
          <w:sz w:val="22"/>
          <w:szCs w:val="22"/>
          <w14:ligatures w14:val="standardContextual"/>
        </w:rPr>
      </w:pPr>
      <w:r>
        <w:rPr>
          <w:noProof/>
          <w:lang w:eastAsia="ko-KR"/>
        </w:rPr>
        <w:t>5.5.2.4</w:t>
      </w:r>
      <w:r>
        <w:rPr>
          <w:rFonts w:asciiTheme="minorHAnsi" w:eastAsiaTheme="minorEastAsia" w:hAnsiTheme="minorHAnsi" w:cstheme="minorBidi"/>
          <w:noProof/>
          <w:kern w:val="2"/>
          <w:sz w:val="22"/>
          <w:szCs w:val="22"/>
          <w14:ligatures w14:val="standardContextual"/>
        </w:rPr>
        <w:tab/>
      </w:r>
      <w:r>
        <w:rPr>
          <w:noProof/>
          <w:lang w:eastAsia="ko-KR"/>
        </w:rPr>
        <w:t>MBS service area mapping</w:t>
      </w:r>
      <w:r>
        <w:rPr>
          <w:noProof/>
        </w:rPr>
        <w:tab/>
      </w:r>
      <w:r>
        <w:rPr>
          <w:noProof/>
        </w:rPr>
        <w:fldChar w:fldCharType="begin" w:fldLock="1"/>
      </w:r>
      <w:r>
        <w:rPr>
          <w:noProof/>
        </w:rPr>
        <w:instrText xml:space="preserve"> PAGEREF _Toc153792462 \h </w:instrText>
      </w:r>
      <w:r>
        <w:rPr>
          <w:noProof/>
        </w:rPr>
      </w:r>
      <w:r>
        <w:rPr>
          <w:noProof/>
        </w:rPr>
        <w:fldChar w:fldCharType="separate"/>
      </w:r>
      <w:r>
        <w:rPr>
          <w:noProof/>
        </w:rPr>
        <w:t>66</w:t>
      </w:r>
      <w:r>
        <w:rPr>
          <w:noProof/>
        </w:rPr>
        <w:fldChar w:fldCharType="end"/>
      </w:r>
    </w:p>
    <w:p w14:paraId="67370B86" w14:textId="65955DA7" w:rsidR="00341F88" w:rsidRDefault="00341F88">
      <w:pPr>
        <w:pStyle w:val="TOC2"/>
        <w:rPr>
          <w:rFonts w:asciiTheme="minorHAnsi" w:eastAsiaTheme="minorEastAsia" w:hAnsiTheme="minorHAnsi" w:cstheme="minorBidi"/>
          <w:noProof/>
          <w:kern w:val="2"/>
          <w:sz w:val="22"/>
          <w:szCs w:val="22"/>
          <w14:ligatures w14:val="standardContextual"/>
        </w:rPr>
      </w:pPr>
      <w:r>
        <w:rPr>
          <w:noProof/>
        </w:rPr>
        <w:t>5.6</w:t>
      </w:r>
      <w:r>
        <w:rPr>
          <w:rFonts w:asciiTheme="minorHAnsi" w:eastAsiaTheme="minorEastAsia" w:hAnsiTheme="minorHAnsi" w:cstheme="minorBidi"/>
          <w:noProof/>
          <w:kern w:val="2"/>
          <w:sz w:val="22"/>
          <w:szCs w:val="22"/>
          <w14:ligatures w14:val="standardContextual"/>
        </w:rPr>
        <w:tab/>
      </w:r>
      <w:r>
        <w:rPr>
          <w:noProof/>
        </w:rPr>
        <w:t>Mechanisms for Detect and Avoid (DAA)</w:t>
      </w:r>
      <w:r>
        <w:rPr>
          <w:noProof/>
        </w:rPr>
        <w:tab/>
      </w:r>
      <w:r>
        <w:rPr>
          <w:noProof/>
        </w:rPr>
        <w:fldChar w:fldCharType="begin" w:fldLock="1"/>
      </w:r>
      <w:r>
        <w:rPr>
          <w:noProof/>
        </w:rPr>
        <w:instrText xml:space="preserve"> PAGEREF _Toc153792463 \h </w:instrText>
      </w:r>
      <w:r>
        <w:rPr>
          <w:noProof/>
        </w:rPr>
      </w:r>
      <w:r>
        <w:rPr>
          <w:noProof/>
        </w:rPr>
        <w:fldChar w:fldCharType="separate"/>
      </w:r>
      <w:r>
        <w:rPr>
          <w:noProof/>
        </w:rPr>
        <w:t>66</w:t>
      </w:r>
      <w:r>
        <w:rPr>
          <w:noProof/>
        </w:rPr>
        <w:fldChar w:fldCharType="end"/>
      </w:r>
    </w:p>
    <w:p w14:paraId="45C204AC" w14:textId="7B470C68"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5.6.1</w:t>
      </w:r>
      <w:r>
        <w:rPr>
          <w:rFonts w:asciiTheme="minorHAnsi" w:eastAsiaTheme="minorEastAsia" w:hAnsiTheme="minorHAnsi" w:cstheme="minorBidi"/>
          <w:noProof/>
          <w:kern w:val="2"/>
          <w:sz w:val="22"/>
          <w:szCs w:val="22"/>
          <w14:ligatures w14:val="standardContextual"/>
        </w:rPr>
        <w:tab/>
      </w:r>
      <w:r>
        <w:rPr>
          <w:noProof/>
        </w:rPr>
        <w:t>Mechanisms for Detect and Avoid (DAA) based on PC5</w:t>
      </w:r>
      <w:r>
        <w:rPr>
          <w:noProof/>
        </w:rPr>
        <w:tab/>
      </w:r>
      <w:r>
        <w:rPr>
          <w:noProof/>
        </w:rPr>
        <w:fldChar w:fldCharType="begin" w:fldLock="1"/>
      </w:r>
      <w:r>
        <w:rPr>
          <w:noProof/>
        </w:rPr>
        <w:instrText xml:space="preserve"> PAGEREF _Toc153792464 \h </w:instrText>
      </w:r>
      <w:r>
        <w:rPr>
          <w:noProof/>
        </w:rPr>
      </w:r>
      <w:r>
        <w:rPr>
          <w:noProof/>
        </w:rPr>
        <w:fldChar w:fldCharType="separate"/>
      </w:r>
      <w:r>
        <w:rPr>
          <w:noProof/>
        </w:rPr>
        <w:t>66</w:t>
      </w:r>
      <w:r>
        <w:rPr>
          <w:noProof/>
        </w:rPr>
        <w:fldChar w:fldCharType="end"/>
      </w:r>
    </w:p>
    <w:p w14:paraId="3F3A1107" w14:textId="6CA42AE5" w:rsidR="00341F88" w:rsidRDefault="00341F88">
      <w:pPr>
        <w:pStyle w:val="TOC2"/>
        <w:rPr>
          <w:rFonts w:asciiTheme="minorHAnsi" w:eastAsiaTheme="minorEastAsia" w:hAnsiTheme="minorHAnsi" w:cstheme="minorBidi"/>
          <w:noProof/>
          <w:kern w:val="2"/>
          <w:sz w:val="22"/>
          <w:szCs w:val="22"/>
          <w14:ligatures w14:val="standardContextual"/>
        </w:rPr>
      </w:pPr>
      <w:r>
        <w:rPr>
          <w:noProof/>
        </w:rPr>
        <w:t>5.7</w:t>
      </w:r>
      <w:r>
        <w:rPr>
          <w:rFonts w:asciiTheme="minorHAnsi" w:eastAsiaTheme="minorEastAsia" w:hAnsiTheme="minorHAnsi" w:cstheme="minorBidi"/>
          <w:noProof/>
          <w:kern w:val="2"/>
          <w:sz w:val="22"/>
          <w:szCs w:val="22"/>
          <w14:ligatures w14:val="standardContextual"/>
        </w:rPr>
        <w:tab/>
      </w:r>
      <w:r>
        <w:rPr>
          <w:noProof/>
        </w:rPr>
        <w:t>Ground-based DAA for an Area</w:t>
      </w:r>
      <w:r>
        <w:rPr>
          <w:noProof/>
        </w:rPr>
        <w:tab/>
      </w:r>
      <w:r>
        <w:rPr>
          <w:noProof/>
        </w:rPr>
        <w:fldChar w:fldCharType="begin" w:fldLock="1"/>
      </w:r>
      <w:r>
        <w:rPr>
          <w:noProof/>
        </w:rPr>
        <w:instrText xml:space="preserve"> PAGEREF _Toc153792465 \h </w:instrText>
      </w:r>
      <w:r>
        <w:rPr>
          <w:noProof/>
        </w:rPr>
      </w:r>
      <w:r>
        <w:rPr>
          <w:noProof/>
        </w:rPr>
        <w:fldChar w:fldCharType="separate"/>
      </w:r>
      <w:r>
        <w:rPr>
          <w:noProof/>
        </w:rPr>
        <w:t>68</w:t>
      </w:r>
      <w:r>
        <w:rPr>
          <w:noProof/>
        </w:rPr>
        <w:fldChar w:fldCharType="end"/>
      </w:r>
    </w:p>
    <w:p w14:paraId="31AC0B84" w14:textId="417FF320"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5.7.1</w:t>
      </w:r>
      <w:r>
        <w:rPr>
          <w:rFonts w:asciiTheme="minorHAnsi" w:eastAsiaTheme="minorEastAsia" w:hAnsiTheme="minorHAnsi" w:cstheme="minorBidi"/>
          <w:noProof/>
          <w:kern w:val="2"/>
          <w:sz w:val="22"/>
          <w:szCs w:val="22"/>
          <w14:ligatures w14:val="standardContextual"/>
        </w:rPr>
        <w:tab/>
      </w:r>
      <w:r>
        <w:rPr>
          <w:noProof/>
        </w:rPr>
        <w:t>Functional Description</w:t>
      </w:r>
      <w:r>
        <w:rPr>
          <w:noProof/>
        </w:rPr>
        <w:tab/>
      </w:r>
      <w:r>
        <w:rPr>
          <w:noProof/>
        </w:rPr>
        <w:fldChar w:fldCharType="begin" w:fldLock="1"/>
      </w:r>
      <w:r>
        <w:rPr>
          <w:noProof/>
        </w:rPr>
        <w:instrText xml:space="preserve"> PAGEREF _Toc153792466 \h </w:instrText>
      </w:r>
      <w:r>
        <w:rPr>
          <w:noProof/>
        </w:rPr>
      </w:r>
      <w:r>
        <w:rPr>
          <w:noProof/>
        </w:rPr>
        <w:fldChar w:fldCharType="separate"/>
      </w:r>
      <w:r>
        <w:rPr>
          <w:noProof/>
        </w:rPr>
        <w:t>68</w:t>
      </w:r>
      <w:r>
        <w:rPr>
          <w:noProof/>
        </w:rPr>
        <w:fldChar w:fldCharType="end"/>
      </w:r>
    </w:p>
    <w:p w14:paraId="304295DB" w14:textId="287C1289"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5.7.2</w:t>
      </w:r>
      <w:r>
        <w:rPr>
          <w:rFonts w:asciiTheme="minorHAnsi" w:eastAsiaTheme="minorEastAsia" w:hAnsiTheme="minorHAnsi" w:cstheme="minorBidi"/>
          <w:noProof/>
          <w:kern w:val="2"/>
          <w:sz w:val="22"/>
          <w:szCs w:val="22"/>
          <w14:ligatures w14:val="standardContextual"/>
        </w:rPr>
        <w:tab/>
      </w:r>
      <w:r>
        <w:rPr>
          <w:noProof/>
        </w:rPr>
        <w:t>Procedures</w:t>
      </w:r>
      <w:r>
        <w:rPr>
          <w:noProof/>
        </w:rPr>
        <w:tab/>
      </w:r>
      <w:r>
        <w:rPr>
          <w:noProof/>
        </w:rPr>
        <w:fldChar w:fldCharType="begin" w:fldLock="1"/>
      </w:r>
      <w:r>
        <w:rPr>
          <w:noProof/>
        </w:rPr>
        <w:instrText xml:space="preserve"> PAGEREF _Toc153792467 \h </w:instrText>
      </w:r>
      <w:r>
        <w:rPr>
          <w:noProof/>
        </w:rPr>
      </w:r>
      <w:r>
        <w:rPr>
          <w:noProof/>
        </w:rPr>
        <w:fldChar w:fldCharType="separate"/>
      </w:r>
      <w:r>
        <w:rPr>
          <w:noProof/>
        </w:rPr>
        <w:t>70</w:t>
      </w:r>
      <w:r>
        <w:rPr>
          <w:noProof/>
        </w:rPr>
        <w:fldChar w:fldCharType="end"/>
      </w:r>
    </w:p>
    <w:p w14:paraId="057BB04E" w14:textId="3E8F2F78" w:rsidR="00341F88" w:rsidRDefault="00341F88">
      <w:pPr>
        <w:pStyle w:val="TOC2"/>
        <w:rPr>
          <w:rFonts w:asciiTheme="minorHAnsi" w:eastAsiaTheme="minorEastAsia" w:hAnsiTheme="minorHAnsi" w:cstheme="minorBidi"/>
          <w:noProof/>
          <w:kern w:val="2"/>
          <w:sz w:val="22"/>
          <w:szCs w:val="22"/>
          <w14:ligatures w14:val="standardContextual"/>
        </w:rPr>
      </w:pPr>
      <w:r>
        <w:rPr>
          <w:noProof/>
        </w:rPr>
        <w:lastRenderedPageBreak/>
        <w:t>5.8</w:t>
      </w:r>
      <w:r>
        <w:rPr>
          <w:rFonts w:asciiTheme="minorHAnsi" w:eastAsiaTheme="minorEastAsia" w:hAnsiTheme="minorHAnsi" w:cstheme="minorBidi"/>
          <w:noProof/>
          <w:kern w:val="2"/>
          <w:sz w:val="22"/>
          <w:szCs w:val="22"/>
          <w14:ligatures w14:val="standardContextual"/>
        </w:rPr>
        <w:tab/>
      </w:r>
      <w:r>
        <w:rPr>
          <w:noProof/>
        </w:rPr>
        <w:t>Void</w:t>
      </w:r>
      <w:r>
        <w:rPr>
          <w:noProof/>
        </w:rPr>
        <w:tab/>
      </w:r>
      <w:r>
        <w:rPr>
          <w:noProof/>
        </w:rPr>
        <w:fldChar w:fldCharType="begin" w:fldLock="1"/>
      </w:r>
      <w:r>
        <w:rPr>
          <w:noProof/>
        </w:rPr>
        <w:instrText xml:space="preserve"> PAGEREF _Toc153792468 \h </w:instrText>
      </w:r>
      <w:r>
        <w:rPr>
          <w:noProof/>
        </w:rPr>
      </w:r>
      <w:r>
        <w:rPr>
          <w:noProof/>
        </w:rPr>
        <w:fldChar w:fldCharType="separate"/>
      </w:r>
      <w:r>
        <w:rPr>
          <w:noProof/>
        </w:rPr>
        <w:t>71</w:t>
      </w:r>
      <w:r>
        <w:rPr>
          <w:noProof/>
        </w:rPr>
        <w:fldChar w:fldCharType="end"/>
      </w:r>
    </w:p>
    <w:p w14:paraId="75274739" w14:textId="39855F9B" w:rsidR="00341F88" w:rsidRDefault="00341F88">
      <w:pPr>
        <w:pStyle w:val="TOC2"/>
        <w:rPr>
          <w:rFonts w:asciiTheme="minorHAnsi" w:eastAsiaTheme="minorEastAsia" w:hAnsiTheme="minorHAnsi" w:cstheme="minorBidi"/>
          <w:noProof/>
          <w:kern w:val="2"/>
          <w:sz w:val="22"/>
          <w:szCs w:val="22"/>
          <w14:ligatures w14:val="standardContextual"/>
        </w:rPr>
      </w:pPr>
      <w:r>
        <w:rPr>
          <w:noProof/>
        </w:rPr>
        <w:t>5.9</w:t>
      </w:r>
      <w:r>
        <w:rPr>
          <w:rFonts w:asciiTheme="minorHAnsi" w:eastAsiaTheme="minorEastAsia" w:hAnsiTheme="minorHAnsi" w:cstheme="minorBidi"/>
          <w:noProof/>
          <w:kern w:val="2"/>
          <w:sz w:val="22"/>
          <w:szCs w:val="22"/>
          <w14:ligatures w14:val="standardContextual"/>
        </w:rPr>
        <w:tab/>
      </w:r>
      <w:r>
        <w:rPr>
          <w:noProof/>
        </w:rPr>
        <w:t>Void</w:t>
      </w:r>
      <w:r>
        <w:rPr>
          <w:noProof/>
        </w:rPr>
        <w:tab/>
      </w:r>
      <w:r>
        <w:rPr>
          <w:noProof/>
        </w:rPr>
        <w:fldChar w:fldCharType="begin" w:fldLock="1"/>
      </w:r>
      <w:r>
        <w:rPr>
          <w:noProof/>
        </w:rPr>
        <w:instrText xml:space="preserve"> PAGEREF _Toc153792469 \h </w:instrText>
      </w:r>
      <w:r>
        <w:rPr>
          <w:noProof/>
        </w:rPr>
      </w:r>
      <w:r>
        <w:rPr>
          <w:noProof/>
        </w:rPr>
        <w:fldChar w:fldCharType="separate"/>
      </w:r>
      <w:r>
        <w:rPr>
          <w:noProof/>
        </w:rPr>
        <w:t>71</w:t>
      </w:r>
      <w:r>
        <w:rPr>
          <w:noProof/>
        </w:rPr>
        <w:fldChar w:fldCharType="end"/>
      </w:r>
    </w:p>
    <w:p w14:paraId="7EE439F5" w14:textId="4500E155" w:rsidR="00341F88" w:rsidRDefault="00341F88">
      <w:pPr>
        <w:pStyle w:val="TOC2"/>
        <w:rPr>
          <w:rFonts w:asciiTheme="minorHAnsi" w:eastAsiaTheme="minorEastAsia" w:hAnsiTheme="minorHAnsi" w:cstheme="minorBidi"/>
          <w:noProof/>
          <w:kern w:val="2"/>
          <w:sz w:val="22"/>
          <w:szCs w:val="22"/>
          <w14:ligatures w14:val="standardContextual"/>
        </w:rPr>
      </w:pPr>
      <w:r>
        <w:rPr>
          <w:noProof/>
        </w:rPr>
        <w:t>5.10</w:t>
      </w:r>
      <w:r>
        <w:rPr>
          <w:rFonts w:asciiTheme="minorHAnsi" w:eastAsiaTheme="minorEastAsia" w:hAnsiTheme="minorHAnsi" w:cstheme="minorBidi"/>
          <w:noProof/>
          <w:kern w:val="2"/>
          <w:sz w:val="22"/>
          <w:szCs w:val="22"/>
          <w14:ligatures w14:val="standardContextual"/>
        </w:rPr>
        <w:tab/>
      </w:r>
      <w:r>
        <w:rPr>
          <w:noProof/>
        </w:rPr>
        <w:t>Void</w:t>
      </w:r>
      <w:r>
        <w:rPr>
          <w:noProof/>
        </w:rPr>
        <w:tab/>
      </w:r>
      <w:r>
        <w:rPr>
          <w:noProof/>
        </w:rPr>
        <w:fldChar w:fldCharType="begin" w:fldLock="1"/>
      </w:r>
      <w:r>
        <w:rPr>
          <w:noProof/>
        </w:rPr>
        <w:instrText xml:space="preserve"> PAGEREF _Toc153792470 \h </w:instrText>
      </w:r>
      <w:r>
        <w:rPr>
          <w:noProof/>
        </w:rPr>
      </w:r>
      <w:r>
        <w:rPr>
          <w:noProof/>
        </w:rPr>
        <w:fldChar w:fldCharType="separate"/>
      </w:r>
      <w:r>
        <w:rPr>
          <w:noProof/>
        </w:rPr>
        <w:t>71</w:t>
      </w:r>
      <w:r>
        <w:rPr>
          <w:noProof/>
        </w:rPr>
        <w:fldChar w:fldCharType="end"/>
      </w:r>
    </w:p>
    <w:p w14:paraId="14906DB5" w14:textId="4771CB6B" w:rsidR="00341F88" w:rsidRDefault="00341F88">
      <w:pPr>
        <w:pStyle w:val="TOC2"/>
        <w:rPr>
          <w:rFonts w:asciiTheme="minorHAnsi" w:eastAsiaTheme="minorEastAsia" w:hAnsiTheme="minorHAnsi" w:cstheme="minorBidi"/>
          <w:noProof/>
          <w:kern w:val="2"/>
          <w:sz w:val="22"/>
          <w:szCs w:val="22"/>
          <w14:ligatures w14:val="standardContextual"/>
        </w:rPr>
      </w:pPr>
      <w:r>
        <w:rPr>
          <w:noProof/>
        </w:rPr>
        <w:t>5.11</w:t>
      </w:r>
      <w:r>
        <w:rPr>
          <w:rFonts w:asciiTheme="minorHAnsi" w:eastAsiaTheme="minorEastAsia" w:hAnsiTheme="minorHAnsi" w:cstheme="minorBidi"/>
          <w:noProof/>
          <w:kern w:val="2"/>
          <w:sz w:val="22"/>
          <w:szCs w:val="22"/>
          <w14:ligatures w14:val="standardContextual"/>
        </w:rPr>
        <w:tab/>
      </w:r>
      <w:r>
        <w:rPr>
          <w:noProof/>
        </w:rPr>
        <w:t>Void</w:t>
      </w:r>
      <w:r>
        <w:rPr>
          <w:noProof/>
        </w:rPr>
        <w:tab/>
      </w:r>
      <w:r>
        <w:rPr>
          <w:noProof/>
        </w:rPr>
        <w:fldChar w:fldCharType="begin" w:fldLock="1"/>
      </w:r>
      <w:r>
        <w:rPr>
          <w:noProof/>
        </w:rPr>
        <w:instrText xml:space="preserve"> PAGEREF _Toc153792471 \h </w:instrText>
      </w:r>
      <w:r>
        <w:rPr>
          <w:noProof/>
        </w:rPr>
      </w:r>
      <w:r>
        <w:rPr>
          <w:noProof/>
        </w:rPr>
        <w:fldChar w:fldCharType="separate"/>
      </w:r>
      <w:r>
        <w:rPr>
          <w:noProof/>
        </w:rPr>
        <w:t>71</w:t>
      </w:r>
      <w:r>
        <w:rPr>
          <w:noProof/>
        </w:rPr>
        <w:fldChar w:fldCharType="end"/>
      </w:r>
    </w:p>
    <w:p w14:paraId="03CD7C6B" w14:textId="2416B90C" w:rsidR="00341F88" w:rsidRDefault="00341F88">
      <w:pPr>
        <w:pStyle w:val="TOC1"/>
        <w:rPr>
          <w:rFonts w:asciiTheme="minorHAnsi" w:eastAsiaTheme="minorEastAsia" w:hAnsiTheme="minorHAnsi" w:cstheme="minorBidi"/>
          <w:noProof/>
          <w:kern w:val="2"/>
          <w:szCs w:val="22"/>
          <w14:ligatures w14:val="standardContextual"/>
        </w:rPr>
      </w:pPr>
      <w:r>
        <w:rPr>
          <w:noProof/>
        </w:rPr>
        <w:t>6</w:t>
      </w:r>
      <w:r>
        <w:rPr>
          <w:rFonts w:asciiTheme="minorHAnsi" w:eastAsiaTheme="minorEastAsia" w:hAnsiTheme="minorHAnsi" w:cstheme="minorBidi"/>
          <w:noProof/>
          <w:kern w:val="2"/>
          <w:szCs w:val="22"/>
          <w14:ligatures w14:val="standardContextual"/>
        </w:rPr>
        <w:tab/>
      </w:r>
      <w:r>
        <w:rPr>
          <w:noProof/>
        </w:rPr>
        <w:t>Aircraft-to-Everything (A2X) services</w:t>
      </w:r>
      <w:r>
        <w:rPr>
          <w:noProof/>
        </w:rPr>
        <w:tab/>
      </w:r>
      <w:r>
        <w:rPr>
          <w:noProof/>
        </w:rPr>
        <w:fldChar w:fldCharType="begin" w:fldLock="1"/>
      </w:r>
      <w:r>
        <w:rPr>
          <w:noProof/>
        </w:rPr>
        <w:instrText xml:space="preserve"> PAGEREF _Toc153792472 \h </w:instrText>
      </w:r>
      <w:r>
        <w:rPr>
          <w:noProof/>
        </w:rPr>
      </w:r>
      <w:r>
        <w:rPr>
          <w:noProof/>
        </w:rPr>
        <w:fldChar w:fldCharType="separate"/>
      </w:r>
      <w:r>
        <w:rPr>
          <w:noProof/>
        </w:rPr>
        <w:t>72</w:t>
      </w:r>
      <w:r>
        <w:rPr>
          <w:noProof/>
        </w:rPr>
        <w:fldChar w:fldCharType="end"/>
      </w:r>
    </w:p>
    <w:p w14:paraId="7D2AC92B" w14:textId="11925025" w:rsidR="00341F88" w:rsidRDefault="00341F88">
      <w:pPr>
        <w:pStyle w:val="TOC2"/>
        <w:rPr>
          <w:rFonts w:asciiTheme="minorHAnsi" w:eastAsiaTheme="minorEastAsia" w:hAnsiTheme="minorHAnsi" w:cstheme="minorBidi"/>
          <w:noProof/>
          <w:kern w:val="2"/>
          <w:sz w:val="22"/>
          <w:szCs w:val="22"/>
          <w14:ligatures w14:val="standardContextual"/>
        </w:rPr>
      </w:pPr>
      <w:r>
        <w:rPr>
          <w:noProof/>
        </w:rPr>
        <w:t>6.1</w:t>
      </w:r>
      <w:r>
        <w:rPr>
          <w:rFonts w:asciiTheme="minorHAnsi" w:eastAsiaTheme="minorEastAsia" w:hAnsiTheme="minorHAnsi" w:cstheme="minorBidi"/>
          <w:noProof/>
          <w:kern w:val="2"/>
          <w:sz w:val="22"/>
          <w:szCs w:val="22"/>
          <w14:ligatures w14:val="standardContextual"/>
        </w:rPr>
        <w:tab/>
      </w:r>
      <w:r>
        <w:rPr>
          <w:noProof/>
        </w:rPr>
        <w:t>Architecture model and concepts</w:t>
      </w:r>
      <w:r>
        <w:rPr>
          <w:noProof/>
        </w:rPr>
        <w:tab/>
      </w:r>
      <w:r>
        <w:rPr>
          <w:noProof/>
        </w:rPr>
        <w:fldChar w:fldCharType="begin" w:fldLock="1"/>
      </w:r>
      <w:r>
        <w:rPr>
          <w:noProof/>
        </w:rPr>
        <w:instrText xml:space="preserve"> PAGEREF _Toc153792473 \h </w:instrText>
      </w:r>
      <w:r>
        <w:rPr>
          <w:noProof/>
        </w:rPr>
      </w:r>
      <w:r>
        <w:rPr>
          <w:noProof/>
        </w:rPr>
        <w:fldChar w:fldCharType="separate"/>
      </w:r>
      <w:r>
        <w:rPr>
          <w:noProof/>
        </w:rPr>
        <w:t>72</w:t>
      </w:r>
      <w:r>
        <w:rPr>
          <w:noProof/>
        </w:rPr>
        <w:fldChar w:fldCharType="end"/>
      </w:r>
    </w:p>
    <w:p w14:paraId="6D746E94" w14:textId="43B44384"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6.1.1</w:t>
      </w:r>
      <w:r>
        <w:rPr>
          <w:rFonts w:asciiTheme="minorHAnsi" w:eastAsiaTheme="minorEastAsia" w:hAnsiTheme="minorHAnsi" w:cstheme="minorBidi"/>
          <w:noProof/>
          <w:kern w:val="2"/>
          <w:sz w:val="22"/>
          <w:szCs w:val="22"/>
          <w14:ligatures w14:val="standardContextual"/>
        </w:rPr>
        <w:tab/>
      </w:r>
      <w:r>
        <w:rPr>
          <w:noProof/>
        </w:rPr>
        <w:t>General concept</w:t>
      </w:r>
      <w:r>
        <w:rPr>
          <w:noProof/>
        </w:rPr>
        <w:tab/>
      </w:r>
      <w:r>
        <w:rPr>
          <w:noProof/>
        </w:rPr>
        <w:fldChar w:fldCharType="begin" w:fldLock="1"/>
      </w:r>
      <w:r>
        <w:rPr>
          <w:noProof/>
        </w:rPr>
        <w:instrText xml:space="preserve"> PAGEREF _Toc153792474 \h </w:instrText>
      </w:r>
      <w:r>
        <w:rPr>
          <w:noProof/>
        </w:rPr>
      </w:r>
      <w:r>
        <w:rPr>
          <w:noProof/>
        </w:rPr>
        <w:fldChar w:fldCharType="separate"/>
      </w:r>
      <w:r>
        <w:rPr>
          <w:noProof/>
        </w:rPr>
        <w:t>72</w:t>
      </w:r>
      <w:r>
        <w:rPr>
          <w:noProof/>
        </w:rPr>
        <w:fldChar w:fldCharType="end"/>
      </w:r>
    </w:p>
    <w:p w14:paraId="26C31CA0" w14:textId="60CC23EA"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6.1.2</w:t>
      </w:r>
      <w:r>
        <w:rPr>
          <w:rFonts w:asciiTheme="minorHAnsi" w:eastAsiaTheme="minorEastAsia" w:hAnsiTheme="minorHAnsi" w:cstheme="minorBidi"/>
          <w:noProof/>
          <w:kern w:val="2"/>
          <w:sz w:val="22"/>
          <w:szCs w:val="22"/>
          <w14:ligatures w14:val="standardContextual"/>
        </w:rPr>
        <w:tab/>
      </w:r>
      <w:r>
        <w:rPr>
          <w:noProof/>
        </w:rPr>
        <w:t>Architectural reference model</w:t>
      </w:r>
      <w:r>
        <w:rPr>
          <w:noProof/>
        </w:rPr>
        <w:tab/>
      </w:r>
      <w:r>
        <w:rPr>
          <w:noProof/>
        </w:rPr>
        <w:fldChar w:fldCharType="begin" w:fldLock="1"/>
      </w:r>
      <w:r>
        <w:rPr>
          <w:noProof/>
        </w:rPr>
        <w:instrText xml:space="preserve"> PAGEREF _Toc153792475 \h </w:instrText>
      </w:r>
      <w:r>
        <w:rPr>
          <w:noProof/>
        </w:rPr>
      </w:r>
      <w:r>
        <w:rPr>
          <w:noProof/>
        </w:rPr>
        <w:fldChar w:fldCharType="separate"/>
      </w:r>
      <w:r>
        <w:rPr>
          <w:noProof/>
        </w:rPr>
        <w:t>73</w:t>
      </w:r>
      <w:r>
        <w:rPr>
          <w:noProof/>
        </w:rPr>
        <w:fldChar w:fldCharType="end"/>
      </w:r>
    </w:p>
    <w:p w14:paraId="262DFF84" w14:textId="06E512EE"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6.1.2.1</w:t>
      </w:r>
      <w:r>
        <w:rPr>
          <w:rFonts w:asciiTheme="minorHAnsi" w:eastAsiaTheme="minorEastAsia" w:hAnsiTheme="minorHAnsi" w:cstheme="minorBidi"/>
          <w:noProof/>
          <w:kern w:val="2"/>
          <w:sz w:val="22"/>
          <w:szCs w:val="22"/>
          <w14:ligatures w14:val="standardContextual"/>
        </w:rPr>
        <w:tab/>
      </w:r>
      <w:r>
        <w:rPr>
          <w:noProof/>
        </w:rPr>
        <w:t>PC5 and Uu based A2X architecture reference model</w:t>
      </w:r>
      <w:r>
        <w:rPr>
          <w:noProof/>
        </w:rPr>
        <w:tab/>
      </w:r>
      <w:r>
        <w:rPr>
          <w:noProof/>
        </w:rPr>
        <w:fldChar w:fldCharType="begin" w:fldLock="1"/>
      </w:r>
      <w:r>
        <w:rPr>
          <w:noProof/>
        </w:rPr>
        <w:instrText xml:space="preserve"> PAGEREF _Toc153792476 \h </w:instrText>
      </w:r>
      <w:r>
        <w:rPr>
          <w:noProof/>
        </w:rPr>
      </w:r>
      <w:r>
        <w:rPr>
          <w:noProof/>
        </w:rPr>
        <w:fldChar w:fldCharType="separate"/>
      </w:r>
      <w:r>
        <w:rPr>
          <w:noProof/>
        </w:rPr>
        <w:t>73</w:t>
      </w:r>
      <w:r>
        <w:rPr>
          <w:noProof/>
        </w:rPr>
        <w:fldChar w:fldCharType="end"/>
      </w:r>
    </w:p>
    <w:p w14:paraId="4DB0392E" w14:textId="4A3FEF9E" w:rsidR="00341F88" w:rsidRDefault="00341F88">
      <w:pPr>
        <w:pStyle w:val="TOC5"/>
        <w:rPr>
          <w:rFonts w:asciiTheme="minorHAnsi" w:eastAsiaTheme="minorEastAsia" w:hAnsiTheme="minorHAnsi" w:cstheme="minorBidi"/>
          <w:noProof/>
          <w:kern w:val="2"/>
          <w:sz w:val="22"/>
          <w:szCs w:val="22"/>
          <w14:ligatures w14:val="standardContextual"/>
        </w:rPr>
      </w:pPr>
      <w:r>
        <w:rPr>
          <w:noProof/>
        </w:rPr>
        <w:t>6.1.2.1.1</w:t>
      </w:r>
      <w:r>
        <w:rPr>
          <w:rFonts w:asciiTheme="minorHAnsi" w:eastAsiaTheme="minorEastAsia" w:hAnsiTheme="minorHAnsi" w:cstheme="minorBidi"/>
          <w:noProof/>
          <w:kern w:val="2"/>
          <w:sz w:val="22"/>
          <w:szCs w:val="22"/>
          <w14:ligatures w14:val="standardContextual"/>
        </w:rPr>
        <w:tab/>
      </w:r>
      <w:r>
        <w:rPr>
          <w:noProof/>
        </w:rPr>
        <w:t>Non-roaming 5G System architecture for A2X communication over PC5 and Uu reference points</w:t>
      </w:r>
      <w:r>
        <w:rPr>
          <w:noProof/>
        </w:rPr>
        <w:tab/>
      </w:r>
      <w:r>
        <w:rPr>
          <w:noProof/>
        </w:rPr>
        <w:fldChar w:fldCharType="begin" w:fldLock="1"/>
      </w:r>
      <w:r>
        <w:rPr>
          <w:noProof/>
        </w:rPr>
        <w:instrText xml:space="preserve"> PAGEREF _Toc153792477 \h </w:instrText>
      </w:r>
      <w:r>
        <w:rPr>
          <w:noProof/>
        </w:rPr>
      </w:r>
      <w:r>
        <w:rPr>
          <w:noProof/>
        </w:rPr>
        <w:fldChar w:fldCharType="separate"/>
      </w:r>
      <w:r>
        <w:rPr>
          <w:noProof/>
        </w:rPr>
        <w:t>73</w:t>
      </w:r>
      <w:r>
        <w:rPr>
          <w:noProof/>
        </w:rPr>
        <w:fldChar w:fldCharType="end"/>
      </w:r>
    </w:p>
    <w:p w14:paraId="7C8E6576" w14:textId="6451574A" w:rsidR="00341F88" w:rsidRDefault="00341F88">
      <w:pPr>
        <w:pStyle w:val="TOC5"/>
        <w:rPr>
          <w:rFonts w:asciiTheme="minorHAnsi" w:eastAsiaTheme="minorEastAsia" w:hAnsiTheme="minorHAnsi" w:cstheme="minorBidi"/>
          <w:noProof/>
          <w:kern w:val="2"/>
          <w:sz w:val="22"/>
          <w:szCs w:val="22"/>
          <w14:ligatures w14:val="standardContextual"/>
        </w:rPr>
      </w:pPr>
      <w:r>
        <w:rPr>
          <w:noProof/>
        </w:rPr>
        <w:t>6.1.2.1.2</w:t>
      </w:r>
      <w:r>
        <w:rPr>
          <w:rFonts w:asciiTheme="minorHAnsi" w:eastAsiaTheme="minorEastAsia" w:hAnsiTheme="minorHAnsi" w:cstheme="minorBidi"/>
          <w:noProof/>
          <w:kern w:val="2"/>
          <w:sz w:val="22"/>
          <w:szCs w:val="22"/>
          <w14:ligatures w14:val="standardContextual"/>
        </w:rPr>
        <w:tab/>
      </w:r>
      <w:r>
        <w:rPr>
          <w:noProof/>
        </w:rPr>
        <w:t>Roaming 5G System architecture for A2X communication over PC5 and Uu reference points</w:t>
      </w:r>
      <w:r>
        <w:rPr>
          <w:noProof/>
        </w:rPr>
        <w:tab/>
      </w:r>
      <w:r>
        <w:rPr>
          <w:noProof/>
        </w:rPr>
        <w:fldChar w:fldCharType="begin" w:fldLock="1"/>
      </w:r>
      <w:r>
        <w:rPr>
          <w:noProof/>
        </w:rPr>
        <w:instrText xml:space="preserve"> PAGEREF _Toc153792478 \h </w:instrText>
      </w:r>
      <w:r>
        <w:rPr>
          <w:noProof/>
        </w:rPr>
      </w:r>
      <w:r>
        <w:rPr>
          <w:noProof/>
        </w:rPr>
        <w:fldChar w:fldCharType="separate"/>
      </w:r>
      <w:r>
        <w:rPr>
          <w:noProof/>
        </w:rPr>
        <w:t>73</w:t>
      </w:r>
      <w:r>
        <w:rPr>
          <w:noProof/>
        </w:rPr>
        <w:fldChar w:fldCharType="end"/>
      </w:r>
    </w:p>
    <w:p w14:paraId="7DD75234" w14:textId="62E476AA" w:rsidR="00341F88" w:rsidRDefault="00341F88">
      <w:pPr>
        <w:pStyle w:val="TOC5"/>
        <w:rPr>
          <w:rFonts w:asciiTheme="minorHAnsi" w:eastAsiaTheme="minorEastAsia" w:hAnsiTheme="minorHAnsi" w:cstheme="minorBidi"/>
          <w:noProof/>
          <w:kern w:val="2"/>
          <w:sz w:val="22"/>
          <w:szCs w:val="22"/>
          <w14:ligatures w14:val="standardContextual"/>
        </w:rPr>
      </w:pPr>
      <w:r>
        <w:rPr>
          <w:noProof/>
        </w:rPr>
        <w:t>6.1.2.1.3</w:t>
      </w:r>
      <w:r>
        <w:rPr>
          <w:rFonts w:asciiTheme="minorHAnsi" w:eastAsiaTheme="minorEastAsia" w:hAnsiTheme="minorHAnsi" w:cstheme="minorBidi"/>
          <w:noProof/>
          <w:kern w:val="2"/>
          <w:sz w:val="22"/>
          <w:szCs w:val="22"/>
          <w14:ligatures w14:val="standardContextual"/>
        </w:rPr>
        <w:tab/>
      </w:r>
      <w:r>
        <w:rPr>
          <w:noProof/>
        </w:rPr>
        <w:t>Inter-PLMN 5G System architecture for A2X communication over PC5 reference point</w:t>
      </w:r>
      <w:r>
        <w:rPr>
          <w:noProof/>
        </w:rPr>
        <w:tab/>
      </w:r>
      <w:r>
        <w:rPr>
          <w:noProof/>
        </w:rPr>
        <w:fldChar w:fldCharType="begin" w:fldLock="1"/>
      </w:r>
      <w:r>
        <w:rPr>
          <w:noProof/>
        </w:rPr>
        <w:instrText xml:space="preserve"> PAGEREF _Toc153792479 \h </w:instrText>
      </w:r>
      <w:r>
        <w:rPr>
          <w:noProof/>
        </w:rPr>
      </w:r>
      <w:r>
        <w:rPr>
          <w:noProof/>
        </w:rPr>
        <w:fldChar w:fldCharType="separate"/>
      </w:r>
      <w:r>
        <w:rPr>
          <w:noProof/>
        </w:rPr>
        <w:t>73</w:t>
      </w:r>
      <w:r>
        <w:rPr>
          <w:noProof/>
        </w:rPr>
        <w:fldChar w:fldCharType="end"/>
      </w:r>
    </w:p>
    <w:p w14:paraId="48799C49" w14:textId="0AC7B0B3"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6.1.2.2</w:t>
      </w:r>
      <w:r>
        <w:rPr>
          <w:rFonts w:asciiTheme="minorHAnsi" w:eastAsiaTheme="minorEastAsia" w:hAnsiTheme="minorHAnsi" w:cstheme="minorBidi"/>
          <w:noProof/>
          <w:kern w:val="2"/>
          <w:sz w:val="22"/>
          <w:szCs w:val="22"/>
          <w14:ligatures w14:val="standardContextual"/>
        </w:rPr>
        <w:tab/>
      </w:r>
      <w:r>
        <w:rPr>
          <w:noProof/>
        </w:rPr>
        <w:t>AF-based service parameter provisioning for A2X communication</w:t>
      </w:r>
      <w:r>
        <w:rPr>
          <w:noProof/>
        </w:rPr>
        <w:tab/>
      </w:r>
      <w:r>
        <w:rPr>
          <w:noProof/>
        </w:rPr>
        <w:fldChar w:fldCharType="begin" w:fldLock="1"/>
      </w:r>
      <w:r>
        <w:rPr>
          <w:noProof/>
        </w:rPr>
        <w:instrText xml:space="preserve"> PAGEREF _Toc153792480 \h </w:instrText>
      </w:r>
      <w:r>
        <w:rPr>
          <w:noProof/>
        </w:rPr>
      </w:r>
      <w:r>
        <w:rPr>
          <w:noProof/>
        </w:rPr>
        <w:fldChar w:fldCharType="separate"/>
      </w:r>
      <w:r>
        <w:rPr>
          <w:noProof/>
        </w:rPr>
        <w:t>73</w:t>
      </w:r>
      <w:r>
        <w:rPr>
          <w:noProof/>
        </w:rPr>
        <w:fldChar w:fldCharType="end"/>
      </w:r>
    </w:p>
    <w:p w14:paraId="7C6D7F0C" w14:textId="7AC9D3FC"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6.1.2.3</w:t>
      </w:r>
      <w:r>
        <w:rPr>
          <w:rFonts w:asciiTheme="minorHAnsi" w:eastAsiaTheme="minorEastAsia" w:hAnsiTheme="minorHAnsi" w:cstheme="minorBidi"/>
          <w:noProof/>
          <w:kern w:val="2"/>
          <w:sz w:val="22"/>
          <w:szCs w:val="22"/>
          <w14:ligatures w14:val="standardContextual"/>
        </w:rPr>
        <w:tab/>
      </w:r>
      <w:r>
        <w:rPr>
          <w:noProof/>
        </w:rPr>
        <w:t>MBS for Uu based A2X architecture reference model</w:t>
      </w:r>
      <w:r>
        <w:rPr>
          <w:noProof/>
        </w:rPr>
        <w:tab/>
      </w:r>
      <w:r>
        <w:rPr>
          <w:noProof/>
        </w:rPr>
        <w:fldChar w:fldCharType="begin" w:fldLock="1"/>
      </w:r>
      <w:r>
        <w:rPr>
          <w:noProof/>
        </w:rPr>
        <w:instrText xml:space="preserve"> PAGEREF _Toc153792481 \h </w:instrText>
      </w:r>
      <w:r>
        <w:rPr>
          <w:noProof/>
        </w:rPr>
      </w:r>
      <w:r>
        <w:rPr>
          <w:noProof/>
        </w:rPr>
        <w:fldChar w:fldCharType="separate"/>
      </w:r>
      <w:r>
        <w:rPr>
          <w:noProof/>
        </w:rPr>
        <w:t>74</w:t>
      </w:r>
      <w:r>
        <w:rPr>
          <w:noProof/>
        </w:rPr>
        <w:fldChar w:fldCharType="end"/>
      </w:r>
    </w:p>
    <w:p w14:paraId="0FAFEA18" w14:textId="2480DA97"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6.1.2.4</w:t>
      </w:r>
      <w:r>
        <w:rPr>
          <w:rFonts w:asciiTheme="minorHAnsi" w:eastAsiaTheme="minorEastAsia" w:hAnsiTheme="minorHAnsi" w:cstheme="minorBidi"/>
          <w:noProof/>
          <w:kern w:val="2"/>
          <w:sz w:val="22"/>
          <w:szCs w:val="22"/>
          <w14:ligatures w14:val="standardContextual"/>
        </w:rPr>
        <w:tab/>
      </w:r>
      <w:r>
        <w:rPr>
          <w:noProof/>
        </w:rPr>
        <w:t>Reference points</w:t>
      </w:r>
      <w:r>
        <w:rPr>
          <w:noProof/>
        </w:rPr>
        <w:tab/>
      </w:r>
      <w:r>
        <w:rPr>
          <w:noProof/>
        </w:rPr>
        <w:fldChar w:fldCharType="begin" w:fldLock="1"/>
      </w:r>
      <w:r>
        <w:rPr>
          <w:noProof/>
        </w:rPr>
        <w:instrText xml:space="preserve"> PAGEREF _Toc153792482 \h </w:instrText>
      </w:r>
      <w:r>
        <w:rPr>
          <w:noProof/>
        </w:rPr>
      </w:r>
      <w:r>
        <w:rPr>
          <w:noProof/>
        </w:rPr>
        <w:fldChar w:fldCharType="separate"/>
      </w:r>
      <w:r>
        <w:rPr>
          <w:noProof/>
        </w:rPr>
        <w:t>74</w:t>
      </w:r>
      <w:r>
        <w:rPr>
          <w:noProof/>
        </w:rPr>
        <w:fldChar w:fldCharType="end"/>
      </w:r>
    </w:p>
    <w:p w14:paraId="6AB46293" w14:textId="6A640335"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6.1.2.5</w:t>
      </w:r>
      <w:r>
        <w:rPr>
          <w:rFonts w:asciiTheme="minorHAnsi" w:eastAsiaTheme="minorEastAsia" w:hAnsiTheme="minorHAnsi" w:cstheme="minorBidi"/>
          <w:noProof/>
          <w:kern w:val="2"/>
          <w:sz w:val="22"/>
          <w:szCs w:val="22"/>
          <w14:ligatures w14:val="standardContextual"/>
        </w:rPr>
        <w:tab/>
      </w:r>
      <w:r>
        <w:rPr>
          <w:noProof/>
        </w:rPr>
        <w:t>Service-based interfaces</w:t>
      </w:r>
      <w:r>
        <w:rPr>
          <w:noProof/>
        </w:rPr>
        <w:tab/>
      </w:r>
      <w:r>
        <w:rPr>
          <w:noProof/>
        </w:rPr>
        <w:fldChar w:fldCharType="begin" w:fldLock="1"/>
      </w:r>
      <w:r>
        <w:rPr>
          <w:noProof/>
        </w:rPr>
        <w:instrText xml:space="preserve"> PAGEREF _Toc153792483 \h </w:instrText>
      </w:r>
      <w:r>
        <w:rPr>
          <w:noProof/>
        </w:rPr>
      </w:r>
      <w:r>
        <w:rPr>
          <w:noProof/>
        </w:rPr>
        <w:fldChar w:fldCharType="separate"/>
      </w:r>
      <w:r>
        <w:rPr>
          <w:noProof/>
        </w:rPr>
        <w:t>74</w:t>
      </w:r>
      <w:r>
        <w:rPr>
          <w:noProof/>
        </w:rPr>
        <w:fldChar w:fldCharType="end"/>
      </w:r>
    </w:p>
    <w:p w14:paraId="253682A9" w14:textId="24BD3A87"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6.1.3</w:t>
      </w:r>
      <w:r>
        <w:rPr>
          <w:rFonts w:asciiTheme="minorHAnsi" w:eastAsiaTheme="minorEastAsia" w:hAnsiTheme="minorHAnsi" w:cstheme="minorBidi"/>
          <w:noProof/>
          <w:kern w:val="2"/>
          <w:sz w:val="22"/>
          <w:szCs w:val="22"/>
          <w14:ligatures w14:val="standardContextual"/>
        </w:rPr>
        <w:tab/>
      </w:r>
      <w:r>
        <w:rPr>
          <w:noProof/>
        </w:rPr>
        <w:t>Functional entities</w:t>
      </w:r>
      <w:r>
        <w:rPr>
          <w:noProof/>
        </w:rPr>
        <w:tab/>
      </w:r>
      <w:r>
        <w:rPr>
          <w:noProof/>
        </w:rPr>
        <w:fldChar w:fldCharType="begin" w:fldLock="1"/>
      </w:r>
      <w:r>
        <w:rPr>
          <w:noProof/>
        </w:rPr>
        <w:instrText xml:space="preserve"> PAGEREF _Toc153792484 \h </w:instrText>
      </w:r>
      <w:r>
        <w:rPr>
          <w:noProof/>
        </w:rPr>
      </w:r>
      <w:r>
        <w:rPr>
          <w:noProof/>
        </w:rPr>
        <w:fldChar w:fldCharType="separate"/>
      </w:r>
      <w:r>
        <w:rPr>
          <w:noProof/>
        </w:rPr>
        <w:t>74</w:t>
      </w:r>
      <w:r>
        <w:rPr>
          <w:noProof/>
        </w:rPr>
        <w:fldChar w:fldCharType="end"/>
      </w:r>
    </w:p>
    <w:p w14:paraId="373F5E65" w14:textId="0EEDAD3F" w:rsidR="00341F88" w:rsidRDefault="00341F88">
      <w:pPr>
        <w:pStyle w:val="TOC2"/>
        <w:rPr>
          <w:rFonts w:asciiTheme="minorHAnsi" w:eastAsiaTheme="minorEastAsia" w:hAnsiTheme="minorHAnsi" w:cstheme="minorBidi"/>
          <w:noProof/>
          <w:kern w:val="2"/>
          <w:sz w:val="22"/>
          <w:szCs w:val="22"/>
          <w14:ligatures w14:val="standardContextual"/>
        </w:rPr>
      </w:pPr>
      <w:r>
        <w:rPr>
          <w:noProof/>
        </w:rPr>
        <w:t>6.2</w:t>
      </w:r>
      <w:r>
        <w:rPr>
          <w:rFonts w:asciiTheme="minorHAnsi" w:eastAsiaTheme="minorEastAsia" w:hAnsiTheme="minorHAnsi" w:cstheme="minorBidi"/>
          <w:noProof/>
          <w:kern w:val="2"/>
          <w:sz w:val="22"/>
          <w:szCs w:val="22"/>
          <w14:ligatures w14:val="standardContextual"/>
        </w:rPr>
        <w:tab/>
      </w:r>
      <w:r>
        <w:rPr>
          <w:noProof/>
        </w:rPr>
        <w:t>High level functionality and features</w:t>
      </w:r>
      <w:r>
        <w:rPr>
          <w:noProof/>
        </w:rPr>
        <w:tab/>
      </w:r>
      <w:r>
        <w:rPr>
          <w:noProof/>
        </w:rPr>
        <w:fldChar w:fldCharType="begin" w:fldLock="1"/>
      </w:r>
      <w:r>
        <w:rPr>
          <w:noProof/>
        </w:rPr>
        <w:instrText xml:space="preserve"> PAGEREF _Toc153792485 \h </w:instrText>
      </w:r>
      <w:r>
        <w:rPr>
          <w:noProof/>
        </w:rPr>
      </w:r>
      <w:r>
        <w:rPr>
          <w:noProof/>
        </w:rPr>
        <w:fldChar w:fldCharType="separate"/>
      </w:r>
      <w:r>
        <w:rPr>
          <w:noProof/>
        </w:rPr>
        <w:t>74</w:t>
      </w:r>
      <w:r>
        <w:rPr>
          <w:noProof/>
        </w:rPr>
        <w:fldChar w:fldCharType="end"/>
      </w:r>
    </w:p>
    <w:p w14:paraId="151509BB" w14:textId="2353E18A"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6.2.1</w:t>
      </w:r>
      <w:r>
        <w:rPr>
          <w:rFonts w:asciiTheme="minorHAnsi" w:eastAsiaTheme="minorEastAsia" w:hAnsiTheme="minorHAnsi" w:cstheme="minorBidi"/>
          <w:noProof/>
          <w:kern w:val="2"/>
          <w:sz w:val="22"/>
          <w:szCs w:val="22"/>
          <w14:ligatures w14:val="standardContextual"/>
        </w:rPr>
        <w:tab/>
      </w:r>
      <w:r>
        <w:rPr>
          <w:noProof/>
        </w:rPr>
        <w:t>Authorization and Provisioning for A2X communications</w:t>
      </w:r>
      <w:r>
        <w:rPr>
          <w:noProof/>
        </w:rPr>
        <w:tab/>
      </w:r>
      <w:r>
        <w:rPr>
          <w:noProof/>
        </w:rPr>
        <w:fldChar w:fldCharType="begin" w:fldLock="1"/>
      </w:r>
      <w:r>
        <w:rPr>
          <w:noProof/>
        </w:rPr>
        <w:instrText xml:space="preserve"> PAGEREF _Toc153792486 \h </w:instrText>
      </w:r>
      <w:r>
        <w:rPr>
          <w:noProof/>
        </w:rPr>
      </w:r>
      <w:r>
        <w:rPr>
          <w:noProof/>
        </w:rPr>
        <w:fldChar w:fldCharType="separate"/>
      </w:r>
      <w:r>
        <w:rPr>
          <w:noProof/>
        </w:rPr>
        <w:t>74</w:t>
      </w:r>
      <w:r>
        <w:rPr>
          <w:noProof/>
        </w:rPr>
        <w:fldChar w:fldCharType="end"/>
      </w:r>
    </w:p>
    <w:p w14:paraId="632317E2" w14:textId="716894A3"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6.2.1.1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_Toc153792487 \h </w:instrText>
      </w:r>
      <w:r>
        <w:rPr>
          <w:noProof/>
        </w:rPr>
      </w:r>
      <w:r>
        <w:rPr>
          <w:noProof/>
        </w:rPr>
        <w:fldChar w:fldCharType="separate"/>
      </w:r>
      <w:r>
        <w:rPr>
          <w:noProof/>
        </w:rPr>
        <w:t>74</w:t>
      </w:r>
      <w:r>
        <w:rPr>
          <w:noProof/>
        </w:rPr>
        <w:fldChar w:fldCharType="end"/>
      </w:r>
    </w:p>
    <w:p w14:paraId="545827D8" w14:textId="7A1CB1C1"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6.2.1.2</w:t>
      </w:r>
      <w:r>
        <w:rPr>
          <w:rFonts w:asciiTheme="minorHAnsi" w:eastAsiaTheme="minorEastAsia" w:hAnsiTheme="minorHAnsi" w:cstheme="minorBidi"/>
          <w:noProof/>
          <w:kern w:val="2"/>
          <w:sz w:val="22"/>
          <w:szCs w:val="22"/>
          <w14:ligatures w14:val="standardContextual"/>
        </w:rPr>
        <w:tab/>
      </w:r>
      <w:r>
        <w:rPr>
          <w:noProof/>
        </w:rPr>
        <w:t>Authorization and Provisioning for A2X communications over PC5 reference point</w:t>
      </w:r>
      <w:r>
        <w:rPr>
          <w:noProof/>
        </w:rPr>
        <w:tab/>
      </w:r>
      <w:r>
        <w:rPr>
          <w:noProof/>
        </w:rPr>
        <w:fldChar w:fldCharType="begin" w:fldLock="1"/>
      </w:r>
      <w:r>
        <w:rPr>
          <w:noProof/>
        </w:rPr>
        <w:instrText xml:space="preserve"> PAGEREF _Toc153792488 \h </w:instrText>
      </w:r>
      <w:r>
        <w:rPr>
          <w:noProof/>
        </w:rPr>
      </w:r>
      <w:r>
        <w:rPr>
          <w:noProof/>
        </w:rPr>
        <w:fldChar w:fldCharType="separate"/>
      </w:r>
      <w:r>
        <w:rPr>
          <w:noProof/>
        </w:rPr>
        <w:t>74</w:t>
      </w:r>
      <w:r>
        <w:rPr>
          <w:noProof/>
        </w:rPr>
        <w:fldChar w:fldCharType="end"/>
      </w:r>
    </w:p>
    <w:p w14:paraId="54FD7524" w14:textId="14C1BA51" w:rsidR="00341F88" w:rsidRDefault="00341F88">
      <w:pPr>
        <w:pStyle w:val="TOC5"/>
        <w:rPr>
          <w:rFonts w:asciiTheme="minorHAnsi" w:eastAsiaTheme="minorEastAsia" w:hAnsiTheme="minorHAnsi" w:cstheme="minorBidi"/>
          <w:noProof/>
          <w:kern w:val="2"/>
          <w:sz w:val="22"/>
          <w:szCs w:val="22"/>
          <w14:ligatures w14:val="standardContextual"/>
        </w:rPr>
      </w:pPr>
      <w:r>
        <w:rPr>
          <w:noProof/>
        </w:rPr>
        <w:t>6.2.1.2.1</w:t>
      </w:r>
      <w:r>
        <w:rPr>
          <w:rFonts w:asciiTheme="minorHAnsi" w:eastAsiaTheme="minorEastAsia" w:hAnsiTheme="minorHAnsi" w:cstheme="minorBidi"/>
          <w:noProof/>
          <w:kern w:val="2"/>
          <w:sz w:val="22"/>
          <w:szCs w:val="22"/>
          <w14:ligatures w14:val="standardContextual"/>
        </w:rPr>
        <w:tab/>
      </w:r>
      <w:r>
        <w:rPr>
          <w:noProof/>
        </w:rPr>
        <w:t>Policy/Parameter provisioning</w:t>
      </w:r>
      <w:r>
        <w:rPr>
          <w:noProof/>
        </w:rPr>
        <w:tab/>
      </w:r>
      <w:r>
        <w:rPr>
          <w:noProof/>
        </w:rPr>
        <w:fldChar w:fldCharType="begin" w:fldLock="1"/>
      </w:r>
      <w:r>
        <w:rPr>
          <w:noProof/>
        </w:rPr>
        <w:instrText xml:space="preserve"> PAGEREF _Toc153792489 \h </w:instrText>
      </w:r>
      <w:r>
        <w:rPr>
          <w:noProof/>
        </w:rPr>
      </w:r>
      <w:r>
        <w:rPr>
          <w:noProof/>
        </w:rPr>
        <w:fldChar w:fldCharType="separate"/>
      </w:r>
      <w:r>
        <w:rPr>
          <w:noProof/>
        </w:rPr>
        <w:t>74</w:t>
      </w:r>
      <w:r>
        <w:rPr>
          <w:noProof/>
        </w:rPr>
        <w:fldChar w:fldCharType="end"/>
      </w:r>
    </w:p>
    <w:p w14:paraId="1A83C098" w14:textId="50F41812" w:rsidR="00341F88" w:rsidRDefault="00341F88">
      <w:pPr>
        <w:pStyle w:val="TOC5"/>
        <w:rPr>
          <w:rFonts w:asciiTheme="minorHAnsi" w:eastAsiaTheme="minorEastAsia" w:hAnsiTheme="minorHAnsi" w:cstheme="minorBidi"/>
          <w:noProof/>
          <w:kern w:val="2"/>
          <w:sz w:val="22"/>
          <w:szCs w:val="22"/>
          <w14:ligatures w14:val="standardContextual"/>
        </w:rPr>
      </w:pPr>
      <w:r>
        <w:rPr>
          <w:noProof/>
        </w:rPr>
        <w:t>6.2.1.2.2</w:t>
      </w:r>
      <w:r>
        <w:rPr>
          <w:rFonts w:asciiTheme="minorHAnsi" w:eastAsiaTheme="minorEastAsia" w:hAnsiTheme="minorHAnsi" w:cstheme="minorBidi"/>
          <w:noProof/>
          <w:kern w:val="2"/>
          <w:sz w:val="22"/>
          <w:szCs w:val="22"/>
          <w14:ligatures w14:val="standardContextual"/>
        </w:rPr>
        <w:tab/>
      </w:r>
      <w:r>
        <w:rPr>
          <w:noProof/>
        </w:rPr>
        <w:t>Principles for applying parameters for A2X communications over PC5 reference point</w:t>
      </w:r>
      <w:r>
        <w:rPr>
          <w:noProof/>
        </w:rPr>
        <w:tab/>
      </w:r>
      <w:r>
        <w:rPr>
          <w:noProof/>
        </w:rPr>
        <w:fldChar w:fldCharType="begin" w:fldLock="1"/>
      </w:r>
      <w:r>
        <w:rPr>
          <w:noProof/>
        </w:rPr>
        <w:instrText xml:space="preserve"> PAGEREF _Toc153792490 \h </w:instrText>
      </w:r>
      <w:r>
        <w:rPr>
          <w:noProof/>
        </w:rPr>
      </w:r>
      <w:r>
        <w:rPr>
          <w:noProof/>
        </w:rPr>
        <w:fldChar w:fldCharType="separate"/>
      </w:r>
      <w:r>
        <w:rPr>
          <w:noProof/>
        </w:rPr>
        <w:t>75</w:t>
      </w:r>
      <w:r>
        <w:rPr>
          <w:noProof/>
        </w:rPr>
        <w:fldChar w:fldCharType="end"/>
      </w:r>
    </w:p>
    <w:p w14:paraId="4B804AE1" w14:textId="210A930D"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6.2.1.3</w:t>
      </w:r>
      <w:r>
        <w:rPr>
          <w:rFonts w:asciiTheme="minorHAnsi" w:eastAsiaTheme="minorEastAsia" w:hAnsiTheme="minorHAnsi" w:cstheme="minorBidi"/>
          <w:noProof/>
          <w:kern w:val="2"/>
          <w:sz w:val="22"/>
          <w:szCs w:val="22"/>
          <w14:ligatures w14:val="standardContextual"/>
        </w:rPr>
        <w:tab/>
      </w:r>
      <w:r>
        <w:rPr>
          <w:noProof/>
        </w:rPr>
        <w:t>Authorization and Provisioning for A2X communications over Uu reference point</w:t>
      </w:r>
      <w:r>
        <w:rPr>
          <w:noProof/>
        </w:rPr>
        <w:tab/>
      </w:r>
      <w:r>
        <w:rPr>
          <w:noProof/>
        </w:rPr>
        <w:fldChar w:fldCharType="begin" w:fldLock="1"/>
      </w:r>
      <w:r>
        <w:rPr>
          <w:noProof/>
        </w:rPr>
        <w:instrText xml:space="preserve"> PAGEREF _Toc153792491 \h </w:instrText>
      </w:r>
      <w:r>
        <w:rPr>
          <w:noProof/>
        </w:rPr>
      </w:r>
      <w:r>
        <w:rPr>
          <w:noProof/>
        </w:rPr>
        <w:fldChar w:fldCharType="separate"/>
      </w:r>
      <w:r>
        <w:rPr>
          <w:noProof/>
        </w:rPr>
        <w:t>75</w:t>
      </w:r>
      <w:r>
        <w:rPr>
          <w:noProof/>
        </w:rPr>
        <w:fldChar w:fldCharType="end"/>
      </w:r>
    </w:p>
    <w:p w14:paraId="13C57468" w14:textId="7C41ACBE" w:rsidR="00341F88" w:rsidRDefault="00341F88">
      <w:pPr>
        <w:pStyle w:val="TOC5"/>
        <w:rPr>
          <w:rFonts w:asciiTheme="minorHAnsi" w:eastAsiaTheme="minorEastAsia" w:hAnsiTheme="minorHAnsi" w:cstheme="minorBidi"/>
          <w:noProof/>
          <w:kern w:val="2"/>
          <w:sz w:val="22"/>
          <w:szCs w:val="22"/>
          <w14:ligatures w14:val="standardContextual"/>
        </w:rPr>
      </w:pPr>
      <w:r>
        <w:rPr>
          <w:noProof/>
        </w:rPr>
        <w:t>6.2.1.3.1</w:t>
      </w:r>
      <w:r>
        <w:rPr>
          <w:rFonts w:asciiTheme="minorHAnsi" w:eastAsiaTheme="minorEastAsia" w:hAnsiTheme="minorHAnsi" w:cstheme="minorBidi"/>
          <w:noProof/>
          <w:kern w:val="2"/>
          <w:sz w:val="22"/>
          <w:szCs w:val="22"/>
          <w14:ligatures w14:val="standardContextual"/>
        </w:rPr>
        <w:tab/>
      </w:r>
      <w:r>
        <w:rPr>
          <w:noProof/>
        </w:rPr>
        <w:t>Policy/Parameter provisioning</w:t>
      </w:r>
      <w:r>
        <w:rPr>
          <w:noProof/>
        </w:rPr>
        <w:tab/>
      </w:r>
      <w:r>
        <w:rPr>
          <w:noProof/>
        </w:rPr>
        <w:fldChar w:fldCharType="begin" w:fldLock="1"/>
      </w:r>
      <w:r>
        <w:rPr>
          <w:noProof/>
        </w:rPr>
        <w:instrText xml:space="preserve"> PAGEREF _Toc153792492 \h </w:instrText>
      </w:r>
      <w:r>
        <w:rPr>
          <w:noProof/>
        </w:rPr>
      </w:r>
      <w:r>
        <w:rPr>
          <w:noProof/>
        </w:rPr>
        <w:fldChar w:fldCharType="separate"/>
      </w:r>
      <w:r>
        <w:rPr>
          <w:noProof/>
        </w:rPr>
        <w:t>75</w:t>
      </w:r>
      <w:r>
        <w:rPr>
          <w:noProof/>
        </w:rPr>
        <w:fldChar w:fldCharType="end"/>
      </w:r>
    </w:p>
    <w:p w14:paraId="190F6505" w14:textId="077D3780"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6.2.2</w:t>
      </w:r>
      <w:r>
        <w:rPr>
          <w:rFonts w:asciiTheme="minorHAnsi" w:eastAsiaTheme="minorEastAsia" w:hAnsiTheme="minorHAnsi" w:cstheme="minorBidi"/>
          <w:noProof/>
          <w:kern w:val="2"/>
          <w:sz w:val="22"/>
          <w:szCs w:val="22"/>
          <w14:ligatures w14:val="standardContextual"/>
        </w:rPr>
        <w:tab/>
      </w:r>
      <w:r>
        <w:rPr>
          <w:noProof/>
        </w:rPr>
        <w:t>A2X communication</w:t>
      </w:r>
      <w:r>
        <w:rPr>
          <w:noProof/>
        </w:rPr>
        <w:tab/>
      </w:r>
      <w:r>
        <w:rPr>
          <w:noProof/>
        </w:rPr>
        <w:fldChar w:fldCharType="begin" w:fldLock="1"/>
      </w:r>
      <w:r>
        <w:rPr>
          <w:noProof/>
        </w:rPr>
        <w:instrText xml:space="preserve"> PAGEREF _Toc153792493 \h </w:instrText>
      </w:r>
      <w:r>
        <w:rPr>
          <w:noProof/>
        </w:rPr>
      </w:r>
      <w:r>
        <w:rPr>
          <w:noProof/>
        </w:rPr>
        <w:fldChar w:fldCharType="separate"/>
      </w:r>
      <w:r>
        <w:rPr>
          <w:noProof/>
        </w:rPr>
        <w:t>75</w:t>
      </w:r>
      <w:r>
        <w:rPr>
          <w:noProof/>
        </w:rPr>
        <w:fldChar w:fldCharType="end"/>
      </w:r>
    </w:p>
    <w:p w14:paraId="7EA31CDF" w14:textId="21D679EB"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6.2.2.1</w:t>
      </w:r>
      <w:r>
        <w:rPr>
          <w:rFonts w:asciiTheme="minorHAnsi" w:eastAsiaTheme="minorEastAsia" w:hAnsiTheme="minorHAnsi" w:cstheme="minorBidi"/>
          <w:noProof/>
          <w:kern w:val="2"/>
          <w:sz w:val="22"/>
          <w:szCs w:val="22"/>
          <w14:ligatures w14:val="standardContextual"/>
        </w:rPr>
        <w:tab/>
      </w:r>
      <w:r>
        <w:rPr>
          <w:noProof/>
        </w:rPr>
        <w:t>A2X communication over PC5 reference point</w:t>
      </w:r>
      <w:r>
        <w:rPr>
          <w:noProof/>
        </w:rPr>
        <w:tab/>
      </w:r>
      <w:r>
        <w:rPr>
          <w:noProof/>
        </w:rPr>
        <w:fldChar w:fldCharType="begin" w:fldLock="1"/>
      </w:r>
      <w:r>
        <w:rPr>
          <w:noProof/>
        </w:rPr>
        <w:instrText xml:space="preserve"> PAGEREF _Toc153792494 \h </w:instrText>
      </w:r>
      <w:r>
        <w:rPr>
          <w:noProof/>
        </w:rPr>
      </w:r>
      <w:r>
        <w:rPr>
          <w:noProof/>
        </w:rPr>
        <w:fldChar w:fldCharType="separate"/>
      </w:r>
      <w:r>
        <w:rPr>
          <w:noProof/>
        </w:rPr>
        <w:t>75</w:t>
      </w:r>
      <w:r>
        <w:rPr>
          <w:noProof/>
        </w:rPr>
        <w:fldChar w:fldCharType="end"/>
      </w:r>
    </w:p>
    <w:p w14:paraId="52978FB8" w14:textId="13D6ABF6" w:rsidR="00341F88" w:rsidRDefault="00341F88">
      <w:pPr>
        <w:pStyle w:val="TOC5"/>
        <w:rPr>
          <w:rFonts w:asciiTheme="minorHAnsi" w:eastAsiaTheme="minorEastAsia" w:hAnsiTheme="minorHAnsi" w:cstheme="minorBidi"/>
          <w:noProof/>
          <w:kern w:val="2"/>
          <w:sz w:val="22"/>
          <w:szCs w:val="22"/>
          <w14:ligatures w14:val="standardContextual"/>
        </w:rPr>
      </w:pPr>
      <w:r>
        <w:rPr>
          <w:noProof/>
        </w:rPr>
        <w:t>6.2.2.1.1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_Toc153792495 \h </w:instrText>
      </w:r>
      <w:r>
        <w:rPr>
          <w:noProof/>
        </w:rPr>
      </w:r>
      <w:r>
        <w:rPr>
          <w:noProof/>
        </w:rPr>
        <w:fldChar w:fldCharType="separate"/>
      </w:r>
      <w:r>
        <w:rPr>
          <w:noProof/>
        </w:rPr>
        <w:t>75</w:t>
      </w:r>
      <w:r>
        <w:rPr>
          <w:noProof/>
        </w:rPr>
        <w:fldChar w:fldCharType="end"/>
      </w:r>
    </w:p>
    <w:p w14:paraId="1B7177AA" w14:textId="68E3C3F2" w:rsidR="00341F88" w:rsidRDefault="00341F88">
      <w:pPr>
        <w:pStyle w:val="TOC5"/>
        <w:rPr>
          <w:rFonts w:asciiTheme="minorHAnsi" w:eastAsiaTheme="minorEastAsia" w:hAnsiTheme="minorHAnsi" w:cstheme="minorBidi"/>
          <w:noProof/>
          <w:kern w:val="2"/>
          <w:sz w:val="22"/>
          <w:szCs w:val="22"/>
          <w14:ligatures w14:val="standardContextual"/>
        </w:rPr>
      </w:pPr>
      <w:r>
        <w:rPr>
          <w:noProof/>
        </w:rPr>
        <w:t>6.2.2.1.2</w:t>
      </w:r>
      <w:r>
        <w:rPr>
          <w:rFonts w:asciiTheme="minorHAnsi" w:eastAsiaTheme="minorEastAsia" w:hAnsiTheme="minorHAnsi" w:cstheme="minorBidi"/>
          <w:noProof/>
          <w:kern w:val="2"/>
          <w:sz w:val="22"/>
          <w:szCs w:val="22"/>
          <w14:ligatures w14:val="standardContextual"/>
        </w:rPr>
        <w:tab/>
      </w:r>
      <w:r>
        <w:rPr>
          <w:noProof/>
        </w:rPr>
        <w:t>Broadcast mode communication over PC5 reference point</w:t>
      </w:r>
      <w:r>
        <w:rPr>
          <w:noProof/>
        </w:rPr>
        <w:tab/>
      </w:r>
      <w:r>
        <w:rPr>
          <w:noProof/>
        </w:rPr>
        <w:fldChar w:fldCharType="begin" w:fldLock="1"/>
      </w:r>
      <w:r>
        <w:rPr>
          <w:noProof/>
        </w:rPr>
        <w:instrText xml:space="preserve"> PAGEREF _Toc153792496 \h </w:instrText>
      </w:r>
      <w:r>
        <w:rPr>
          <w:noProof/>
        </w:rPr>
      </w:r>
      <w:r>
        <w:rPr>
          <w:noProof/>
        </w:rPr>
        <w:fldChar w:fldCharType="separate"/>
      </w:r>
      <w:r>
        <w:rPr>
          <w:noProof/>
        </w:rPr>
        <w:t>75</w:t>
      </w:r>
      <w:r>
        <w:rPr>
          <w:noProof/>
        </w:rPr>
        <w:fldChar w:fldCharType="end"/>
      </w:r>
    </w:p>
    <w:p w14:paraId="6B0864DC" w14:textId="37755A9B" w:rsidR="00341F88" w:rsidRDefault="00341F88">
      <w:pPr>
        <w:pStyle w:val="TOC5"/>
        <w:rPr>
          <w:rFonts w:asciiTheme="minorHAnsi" w:eastAsiaTheme="minorEastAsia" w:hAnsiTheme="minorHAnsi" w:cstheme="minorBidi"/>
          <w:noProof/>
          <w:kern w:val="2"/>
          <w:sz w:val="22"/>
          <w:szCs w:val="22"/>
          <w14:ligatures w14:val="standardContextual"/>
        </w:rPr>
      </w:pPr>
      <w:r>
        <w:rPr>
          <w:noProof/>
        </w:rPr>
        <w:t>6.2.2.1.3</w:t>
      </w:r>
      <w:r>
        <w:rPr>
          <w:rFonts w:asciiTheme="minorHAnsi" w:eastAsiaTheme="minorEastAsia" w:hAnsiTheme="minorHAnsi" w:cstheme="minorBidi"/>
          <w:noProof/>
          <w:kern w:val="2"/>
          <w:sz w:val="22"/>
          <w:szCs w:val="22"/>
          <w14:ligatures w14:val="standardContextual"/>
        </w:rPr>
        <w:tab/>
      </w:r>
      <w:r>
        <w:rPr>
          <w:noProof/>
        </w:rPr>
        <w:t>Unicast mode communication over PC5 reference point</w:t>
      </w:r>
      <w:r>
        <w:rPr>
          <w:noProof/>
        </w:rPr>
        <w:tab/>
      </w:r>
      <w:r>
        <w:rPr>
          <w:noProof/>
        </w:rPr>
        <w:fldChar w:fldCharType="begin" w:fldLock="1"/>
      </w:r>
      <w:r>
        <w:rPr>
          <w:noProof/>
        </w:rPr>
        <w:instrText xml:space="preserve"> PAGEREF _Toc153792497 \h </w:instrText>
      </w:r>
      <w:r>
        <w:rPr>
          <w:noProof/>
        </w:rPr>
      </w:r>
      <w:r>
        <w:rPr>
          <w:noProof/>
        </w:rPr>
        <w:fldChar w:fldCharType="separate"/>
      </w:r>
      <w:r>
        <w:rPr>
          <w:noProof/>
        </w:rPr>
        <w:t>76</w:t>
      </w:r>
      <w:r>
        <w:rPr>
          <w:noProof/>
        </w:rPr>
        <w:fldChar w:fldCharType="end"/>
      </w:r>
    </w:p>
    <w:p w14:paraId="3C123D4A" w14:textId="163F3B97" w:rsidR="00341F88" w:rsidRDefault="00341F88">
      <w:pPr>
        <w:pStyle w:val="TOC5"/>
        <w:rPr>
          <w:rFonts w:asciiTheme="minorHAnsi" w:eastAsiaTheme="minorEastAsia" w:hAnsiTheme="minorHAnsi" w:cstheme="minorBidi"/>
          <w:noProof/>
          <w:kern w:val="2"/>
          <w:sz w:val="22"/>
          <w:szCs w:val="22"/>
          <w14:ligatures w14:val="standardContextual"/>
        </w:rPr>
      </w:pPr>
      <w:r>
        <w:rPr>
          <w:noProof/>
        </w:rPr>
        <w:t>6.2.2.1.4</w:t>
      </w:r>
      <w:r>
        <w:rPr>
          <w:rFonts w:asciiTheme="minorHAnsi" w:eastAsiaTheme="minorEastAsia" w:hAnsiTheme="minorHAnsi" w:cstheme="minorBidi"/>
          <w:noProof/>
          <w:kern w:val="2"/>
          <w:sz w:val="22"/>
          <w:szCs w:val="22"/>
          <w14:ligatures w14:val="standardContextual"/>
        </w:rPr>
        <w:tab/>
      </w:r>
      <w:r>
        <w:rPr>
          <w:noProof/>
        </w:rPr>
        <w:t>IP address allocation</w:t>
      </w:r>
      <w:r>
        <w:rPr>
          <w:noProof/>
        </w:rPr>
        <w:tab/>
      </w:r>
      <w:r>
        <w:rPr>
          <w:noProof/>
        </w:rPr>
        <w:fldChar w:fldCharType="begin" w:fldLock="1"/>
      </w:r>
      <w:r>
        <w:rPr>
          <w:noProof/>
        </w:rPr>
        <w:instrText xml:space="preserve"> PAGEREF _Toc153792498 \h </w:instrText>
      </w:r>
      <w:r>
        <w:rPr>
          <w:noProof/>
        </w:rPr>
      </w:r>
      <w:r>
        <w:rPr>
          <w:noProof/>
        </w:rPr>
        <w:fldChar w:fldCharType="separate"/>
      </w:r>
      <w:r>
        <w:rPr>
          <w:noProof/>
        </w:rPr>
        <w:t>76</w:t>
      </w:r>
      <w:r>
        <w:rPr>
          <w:noProof/>
        </w:rPr>
        <w:fldChar w:fldCharType="end"/>
      </w:r>
    </w:p>
    <w:p w14:paraId="22C612FB" w14:textId="228AEF08"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6.2.2.2</w:t>
      </w:r>
      <w:r>
        <w:rPr>
          <w:rFonts w:asciiTheme="minorHAnsi" w:eastAsiaTheme="minorEastAsia" w:hAnsiTheme="minorHAnsi" w:cstheme="minorBidi"/>
          <w:noProof/>
          <w:kern w:val="2"/>
          <w:sz w:val="22"/>
          <w:szCs w:val="22"/>
          <w14:ligatures w14:val="standardContextual"/>
        </w:rPr>
        <w:tab/>
      </w:r>
      <w:r>
        <w:rPr>
          <w:noProof/>
        </w:rPr>
        <w:t>A2X communication over Uu reference point</w:t>
      </w:r>
      <w:r>
        <w:rPr>
          <w:noProof/>
        </w:rPr>
        <w:tab/>
      </w:r>
      <w:r>
        <w:rPr>
          <w:noProof/>
        </w:rPr>
        <w:fldChar w:fldCharType="begin" w:fldLock="1"/>
      </w:r>
      <w:r>
        <w:rPr>
          <w:noProof/>
        </w:rPr>
        <w:instrText xml:space="preserve"> PAGEREF _Toc153792499 \h </w:instrText>
      </w:r>
      <w:r>
        <w:rPr>
          <w:noProof/>
        </w:rPr>
      </w:r>
      <w:r>
        <w:rPr>
          <w:noProof/>
        </w:rPr>
        <w:fldChar w:fldCharType="separate"/>
      </w:r>
      <w:r>
        <w:rPr>
          <w:noProof/>
        </w:rPr>
        <w:t>76</w:t>
      </w:r>
      <w:r>
        <w:rPr>
          <w:noProof/>
        </w:rPr>
        <w:fldChar w:fldCharType="end"/>
      </w:r>
    </w:p>
    <w:p w14:paraId="23D2EB85" w14:textId="4FEC18D1" w:rsidR="00341F88" w:rsidRDefault="00341F88">
      <w:pPr>
        <w:pStyle w:val="TOC5"/>
        <w:rPr>
          <w:rFonts w:asciiTheme="minorHAnsi" w:eastAsiaTheme="minorEastAsia" w:hAnsiTheme="minorHAnsi" w:cstheme="minorBidi"/>
          <w:noProof/>
          <w:kern w:val="2"/>
          <w:sz w:val="22"/>
          <w:szCs w:val="22"/>
          <w14:ligatures w14:val="standardContextual"/>
        </w:rPr>
      </w:pPr>
      <w:r>
        <w:rPr>
          <w:noProof/>
        </w:rPr>
        <w:t>6.2.2.2.1</w:t>
      </w:r>
      <w:r>
        <w:rPr>
          <w:rFonts w:asciiTheme="minorHAnsi" w:eastAsiaTheme="minorEastAsia" w:hAnsiTheme="minorHAnsi" w:cstheme="minorBidi"/>
          <w:noProof/>
          <w:kern w:val="2"/>
          <w:sz w:val="22"/>
          <w:szCs w:val="22"/>
          <w14:ligatures w14:val="standardContextual"/>
        </w:rPr>
        <w:tab/>
      </w:r>
      <w:r>
        <w:rPr>
          <w:noProof/>
        </w:rPr>
        <w:t>A2X communication via unicast</w:t>
      </w:r>
      <w:r>
        <w:rPr>
          <w:noProof/>
        </w:rPr>
        <w:tab/>
      </w:r>
      <w:r>
        <w:rPr>
          <w:noProof/>
        </w:rPr>
        <w:fldChar w:fldCharType="begin" w:fldLock="1"/>
      </w:r>
      <w:r>
        <w:rPr>
          <w:noProof/>
        </w:rPr>
        <w:instrText xml:space="preserve"> PAGEREF _Toc153792500 \h </w:instrText>
      </w:r>
      <w:r>
        <w:rPr>
          <w:noProof/>
        </w:rPr>
      </w:r>
      <w:r>
        <w:rPr>
          <w:noProof/>
        </w:rPr>
        <w:fldChar w:fldCharType="separate"/>
      </w:r>
      <w:r>
        <w:rPr>
          <w:noProof/>
        </w:rPr>
        <w:t>76</w:t>
      </w:r>
      <w:r>
        <w:rPr>
          <w:noProof/>
        </w:rPr>
        <w:fldChar w:fldCharType="end"/>
      </w:r>
    </w:p>
    <w:p w14:paraId="6DA219F7" w14:textId="7802D4A2" w:rsidR="00341F88" w:rsidRDefault="00341F88">
      <w:pPr>
        <w:pStyle w:val="TOC5"/>
        <w:rPr>
          <w:rFonts w:asciiTheme="minorHAnsi" w:eastAsiaTheme="minorEastAsia" w:hAnsiTheme="minorHAnsi" w:cstheme="minorBidi"/>
          <w:noProof/>
          <w:kern w:val="2"/>
          <w:sz w:val="22"/>
          <w:szCs w:val="22"/>
          <w14:ligatures w14:val="standardContextual"/>
        </w:rPr>
      </w:pPr>
      <w:r>
        <w:rPr>
          <w:noProof/>
        </w:rPr>
        <w:t>6.2.2.2.2</w:t>
      </w:r>
      <w:r>
        <w:rPr>
          <w:rFonts w:asciiTheme="minorHAnsi" w:eastAsiaTheme="minorEastAsia" w:hAnsiTheme="minorHAnsi" w:cstheme="minorBidi"/>
          <w:noProof/>
          <w:kern w:val="2"/>
          <w:sz w:val="22"/>
          <w:szCs w:val="22"/>
          <w14:ligatures w14:val="standardContextual"/>
        </w:rPr>
        <w:tab/>
      </w:r>
      <w:r>
        <w:rPr>
          <w:noProof/>
        </w:rPr>
        <w:t>A2X reception via MBS</w:t>
      </w:r>
      <w:r>
        <w:rPr>
          <w:noProof/>
        </w:rPr>
        <w:tab/>
      </w:r>
      <w:r>
        <w:rPr>
          <w:noProof/>
        </w:rPr>
        <w:fldChar w:fldCharType="begin" w:fldLock="1"/>
      </w:r>
      <w:r>
        <w:rPr>
          <w:noProof/>
        </w:rPr>
        <w:instrText xml:space="preserve"> PAGEREF _Toc153792501 \h </w:instrText>
      </w:r>
      <w:r>
        <w:rPr>
          <w:noProof/>
        </w:rPr>
      </w:r>
      <w:r>
        <w:rPr>
          <w:noProof/>
        </w:rPr>
        <w:fldChar w:fldCharType="separate"/>
      </w:r>
      <w:r>
        <w:rPr>
          <w:noProof/>
        </w:rPr>
        <w:t>76</w:t>
      </w:r>
      <w:r>
        <w:rPr>
          <w:noProof/>
        </w:rPr>
        <w:fldChar w:fldCharType="end"/>
      </w:r>
    </w:p>
    <w:p w14:paraId="7ECB11F6" w14:textId="0A207FF2"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6.2.3</w:t>
      </w:r>
      <w:r>
        <w:rPr>
          <w:rFonts w:asciiTheme="minorHAnsi" w:eastAsiaTheme="minorEastAsia" w:hAnsiTheme="minorHAnsi" w:cstheme="minorBidi"/>
          <w:noProof/>
          <w:kern w:val="2"/>
          <w:sz w:val="22"/>
          <w:szCs w:val="22"/>
          <w14:ligatures w14:val="standardContextual"/>
        </w:rPr>
        <w:tab/>
      </w:r>
      <w:r>
        <w:rPr>
          <w:noProof/>
        </w:rPr>
        <w:t>A2X Application Server discovery</w:t>
      </w:r>
      <w:r>
        <w:rPr>
          <w:noProof/>
        </w:rPr>
        <w:tab/>
      </w:r>
      <w:r>
        <w:rPr>
          <w:noProof/>
        </w:rPr>
        <w:fldChar w:fldCharType="begin" w:fldLock="1"/>
      </w:r>
      <w:r>
        <w:rPr>
          <w:noProof/>
        </w:rPr>
        <w:instrText xml:space="preserve"> PAGEREF _Toc153792502 \h </w:instrText>
      </w:r>
      <w:r>
        <w:rPr>
          <w:noProof/>
        </w:rPr>
      </w:r>
      <w:r>
        <w:rPr>
          <w:noProof/>
        </w:rPr>
        <w:fldChar w:fldCharType="separate"/>
      </w:r>
      <w:r>
        <w:rPr>
          <w:noProof/>
        </w:rPr>
        <w:t>76</w:t>
      </w:r>
      <w:r>
        <w:rPr>
          <w:noProof/>
        </w:rPr>
        <w:fldChar w:fldCharType="end"/>
      </w:r>
    </w:p>
    <w:p w14:paraId="4F7D06AC" w14:textId="57186876"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6.2.4</w:t>
      </w:r>
      <w:r>
        <w:rPr>
          <w:rFonts w:asciiTheme="minorHAnsi" w:eastAsiaTheme="minorEastAsia" w:hAnsiTheme="minorHAnsi" w:cstheme="minorBidi"/>
          <w:noProof/>
          <w:kern w:val="2"/>
          <w:sz w:val="22"/>
          <w:szCs w:val="22"/>
          <w14:ligatures w14:val="standardContextual"/>
        </w:rPr>
        <w:tab/>
      </w:r>
      <w:r>
        <w:rPr>
          <w:noProof/>
        </w:rPr>
        <w:t>QoS handling for A2X communication</w:t>
      </w:r>
      <w:r>
        <w:rPr>
          <w:noProof/>
        </w:rPr>
        <w:tab/>
      </w:r>
      <w:r>
        <w:rPr>
          <w:noProof/>
        </w:rPr>
        <w:fldChar w:fldCharType="begin" w:fldLock="1"/>
      </w:r>
      <w:r>
        <w:rPr>
          <w:noProof/>
        </w:rPr>
        <w:instrText xml:space="preserve"> PAGEREF _Toc153792503 \h </w:instrText>
      </w:r>
      <w:r>
        <w:rPr>
          <w:noProof/>
        </w:rPr>
      </w:r>
      <w:r>
        <w:rPr>
          <w:noProof/>
        </w:rPr>
        <w:fldChar w:fldCharType="separate"/>
      </w:r>
      <w:r>
        <w:rPr>
          <w:noProof/>
        </w:rPr>
        <w:t>76</w:t>
      </w:r>
      <w:r>
        <w:rPr>
          <w:noProof/>
        </w:rPr>
        <w:fldChar w:fldCharType="end"/>
      </w:r>
    </w:p>
    <w:p w14:paraId="0A75DB84" w14:textId="520CD424"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6.2.4.1</w:t>
      </w:r>
      <w:r>
        <w:rPr>
          <w:rFonts w:asciiTheme="minorHAnsi" w:eastAsiaTheme="minorEastAsia" w:hAnsiTheme="minorHAnsi" w:cstheme="minorBidi"/>
          <w:noProof/>
          <w:kern w:val="2"/>
          <w:sz w:val="22"/>
          <w:szCs w:val="22"/>
          <w14:ligatures w14:val="standardContextual"/>
        </w:rPr>
        <w:tab/>
      </w:r>
      <w:r>
        <w:rPr>
          <w:noProof/>
        </w:rPr>
        <w:t>QoS handling for A2X communication over PC5 reference point</w:t>
      </w:r>
      <w:r>
        <w:rPr>
          <w:noProof/>
        </w:rPr>
        <w:tab/>
      </w:r>
      <w:r>
        <w:rPr>
          <w:noProof/>
        </w:rPr>
        <w:fldChar w:fldCharType="begin" w:fldLock="1"/>
      </w:r>
      <w:r>
        <w:rPr>
          <w:noProof/>
        </w:rPr>
        <w:instrText xml:space="preserve"> PAGEREF _Toc153792504 \h </w:instrText>
      </w:r>
      <w:r>
        <w:rPr>
          <w:noProof/>
        </w:rPr>
      </w:r>
      <w:r>
        <w:rPr>
          <w:noProof/>
        </w:rPr>
        <w:fldChar w:fldCharType="separate"/>
      </w:r>
      <w:r>
        <w:rPr>
          <w:noProof/>
        </w:rPr>
        <w:t>76</w:t>
      </w:r>
      <w:r>
        <w:rPr>
          <w:noProof/>
        </w:rPr>
        <w:fldChar w:fldCharType="end"/>
      </w:r>
    </w:p>
    <w:p w14:paraId="66730110" w14:textId="52061404"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6.2.4.2</w:t>
      </w:r>
      <w:r>
        <w:rPr>
          <w:rFonts w:asciiTheme="minorHAnsi" w:eastAsiaTheme="minorEastAsia" w:hAnsiTheme="minorHAnsi" w:cstheme="minorBidi"/>
          <w:noProof/>
          <w:kern w:val="2"/>
          <w:sz w:val="22"/>
          <w:szCs w:val="22"/>
          <w14:ligatures w14:val="standardContextual"/>
        </w:rPr>
        <w:tab/>
      </w:r>
      <w:r>
        <w:rPr>
          <w:noProof/>
        </w:rPr>
        <w:t>QoS handling for A2X communication over Uu reference point</w:t>
      </w:r>
      <w:r>
        <w:rPr>
          <w:noProof/>
        </w:rPr>
        <w:tab/>
      </w:r>
      <w:r>
        <w:rPr>
          <w:noProof/>
        </w:rPr>
        <w:fldChar w:fldCharType="begin" w:fldLock="1"/>
      </w:r>
      <w:r>
        <w:rPr>
          <w:noProof/>
        </w:rPr>
        <w:instrText xml:space="preserve"> PAGEREF _Toc153792505 \h </w:instrText>
      </w:r>
      <w:r>
        <w:rPr>
          <w:noProof/>
        </w:rPr>
      </w:r>
      <w:r>
        <w:rPr>
          <w:noProof/>
        </w:rPr>
        <w:fldChar w:fldCharType="separate"/>
      </w:r>
      <w:r>
        <w:rPr>
          <w:noProof/>
        </w:rPr>
        <w:t>77</w:t>
      </w:r>
      <w:r>
        <w:rPr>
          <w:noProof/>
        </w:rPr>
        <w:fldChar w:fldCharType="end"/>
      </w:r>
    </w:p>
    <w:p w14:paraId="64FC9FCC" w14:textId="58CB64D8"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6.2.5</w:t>
      </w:r>
      <w:r>
        <w:rPr>
          <w:rFonts w:asciiTheme="minorHAnsi" w:eastAsiaTheme="minorEastAsia" w:hAnsiTheme="minorHAnsi" w:cstheme="minorBidi"/>
          <w:noProof/>
          <w:kern w:val="2"/>
          <w:sz w:val="22"/>
          <w:szCs w:val="22"/>
          <w14:ligatures w14:val="standardContextual"/>
        </w:rPr>
        <w:tab/>
      </w:r>
      <w:r>
        <w:rPr>
          <w:noProof/>
        </w:rPr>
        <w:t>Subscription to A2X service</w:t>
      </w:r>
      <w:r>
        <w:rPr>
          <w:noProof/>
        </w:rPr>
        <w:tab/>
      </w:r>
      <w:r>
        <w:rPr>
          <w:noProof/>
        </w:rPr>
        <w:fldChar w:fldCharType="begin" w:fldLock="1"/>
      </w:r>
      <w:r>
        <w:rPr>
          <w:noProof/>
        </w:rPr>
        <w:instrText xml:space="preserve"> PAGEREF _Toc153792506 \h </w:instrText>
      </w:r>
      <w:r>
        <w:rPr>
          <w:noProof/>
        </w:rPr>
      </w:r>
      <w:r>
        <w:rPr>
          <w:noProof/>
        </w:rPr>
        <w:fldChar w:fldCharType="separate"/>
      </w:r>
      <w:r>
        <w:rPr>
          <w:noProof/>
        </w:rPr>
        <w:t>77</w:t>
      </w:r>
      <w:r>
        <w:rPr>
          <w:noProof/>
        </w:rPr>
        <w:fldChar w:fldCharType="end"/>
      </w:r>
    </w:p>
    <w:p w14:paraId="4A8B3EE8" w14:textId="7567F040"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6.2.6</w:t>
      </w:r>
      <w:r>
        <w:rPr>
          <w:rFonts w:asciiTheme="minorHAnsi" w:eastAsiaTheme="minorEastAsia" w:hAnsiTheme="minorHAnsi" w:cstheme="minorBidi"/>
          <w:noProof/>
          <w:kern w:val="2"/>
          <w:sz w:val="22"/>
          <w:szCs w:val="22"/>
          <w14:ligatures w14:val="standardContextual"/>
        </w:rPr>
        <w:tab/>
      </w:r>
      <w:r>
        <w:rPr>
          <w:noProof/>
        </w:rPr>
        <w:t>Identifiers</w:t>
      </w:r>
      <w:r>
        <w:rPr>
          <w:noProof/>
        </w:rPr>
        <w:tab/>
      </w:r>
      <w:r>
        <w:rPr>
          <w:noProof/>
        </w:rPr>
        <w:fldChar w:fldCharType="begin" w:fldLock="1"/>
      </w:r>
      <w:r>
        <w:rPr>
          <w:noProof/>
        </w:rPr>
        <w:instrText xml:space="preserve"> PAGEREF _Toc153792507 \h </w:instrText>
      </w:r>
      <w:r>
        <w:rPr>
          <w:noProof/>
        </w:rPr>
      </w:r>
      <w:r>
        <w:rPr>
          <w:noProof/>
        </w:rPr>
        <w:fldChar w:fldCharType="separate"/>
      </w:r>
      <w:r>
        <w:rPr>
          <w:noProof/>
        </w:rPr>
        <w:t>78</w:t>
      </w:r>
      <w:r>
        <w:rPr>
          <w:noProof/>
        </w:rPr>
        <w:fldChar w:fldCharType="end"/>
      </w:r>
    </w:p>
    <w:p w14:paraId="5AF93667" w14:textId="707F5D5B"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6.2.6.1</w:t>
      </w:r>
      <w:r>
        <w:rPr>
          <w:rFonts w:asciiTheme="minorHAnsi" w:eastAsiaTheme="minorEastAsia" w:hAnsiTheme="minorHAnsi" w:cstheme="minorBidi"/>
          <w:noProof/>
          <w:kern w:val="2"/>
          <w:sz w:val="22"/>
          <w:szCs w:val="22"/>
          <w14:ligatures w14:val="standardContextual"/>
        </w:rPr>
        <w:tab/>
      </w:r>
      <w:r>
        <w:rPr>
          <w:noProof/>
        </w:rPr>
        <w:t>Identifiers for A2X communication over PC5 reference point</w:t>
      </w:r>
      <w:r>
        <w:rPr>
          <w:noProof/>
        </w:rPr>
        <w:tab/>
      </w:r>
      <w:r>
        <w:rPr>
          <w:noProof/>
        </w:rPr>
        <w:fldChar w:fldCharType="begin" w:fldLock="1"/>
      </w:r>
      <w:r>
        <w:rPr>
          <w:noProof/>
        </w:rPr>
        <w:instrText xml:space="preserve"> PAGEREF _Toc153792508 \h </w:instrText>
      </w:r>
      <w:r>
        <w:rPr>
          <w:noProof/>
        </w:rPr>
      </w:r>
      <w:r>
        <w:rPr>
          <w:noProof/>
        </w:rPr>
        <w:fldChar w:fldCharType="separate"/>
      </w:r>
      <w:r>
        <w:rPr>
          <w:noProof/>
        </w:rPr>
        <w:t>78</w:t>
      </w:r>
      <w:r>
        <w:rPr>
          <w:noProof/>
        </w:rPr>
        <w:fldChar w:fldCharType="end"/>
      </w:r>
    </w:p>
    <w:p w14:paraId="25A8EB61" w14:textId="2142F4B0"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6.2.7</w:t>
      </w:r>
      <w:r>
        <w:rPr>
          <w:rFonts w:asciiTheme="minorHAnsi" w:eastAsiaTheme="minorEastAsia" w:hAnsiTheme="minorHAnsi" w:cstheme="minorBidi"/>
          <w:noProof/>
          <w:kern w:val="2"/>
          <w:sz w:val="22"/>
          <w:szCs w:val="22"/>
          <w14:ligatures w14:val="standardContextual"/>
        </w:rPr>
        <w:tab/>
      </w:r>
      <w:r>
        <w:rPr>
          <w:noProof/>
        </w:rPr>
        <w:t>Interworking between EPS A2X and 5GS A2X</w:t>
      </w:r>
      <w:r>
        <w:rPr>
          <w:noProof/>
        </w:rPr>
        <w:tab/>
      </w:r>
      <w:r>
        <w:rPr>
          <w:noProof/>
        </w:rPr>
        <w:fldChar w:fldCharType="begin" w:fldLock="1"/>
      </w:r>
      <w:r>
        <w:rPr>
          <w:noProof/>
        </w:rPr>
        <w:instrText xml:space="preserve"> PAGEREF _Toc153792509 \h </w:instrText>
      </w:r>
      <w:r>
        <w:rPr>
          <w:noProof/>
        </w:rPr>
      </w:r>
      <w:r>
        <w:rPr>
          <w:noProof/>
        </w:rPr>
        <w:fldChar w:fldCharType="separate"/>
      </w:r>
      <w:r>
        <w:rPr>
          <w:noProof/>
        </w:rPr>
        <w:t>78</w:t>
      </w:r>
      <w:r>
        <w:rPr>
          <w:noProof/>
        </w:rPr>
        <w:fldChar w:fldCharType="end"/>
      </w:r>
    </w:p>
    <w:p w14:paraId="5C5AB989" w14:textId="34C89DCE"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6.2.7.1</w:t>
      </w:r>
      <w:r>
        <w:rPr>
          <w:rFonts w:asciiTheme="minorHAnsi" w:eastAsiaTheme="minorEastAsia" w:hAnsiTheme="minorHAnsi" w:cstheme="minorBidi"/>
          <w:noProof/>
          <w:kern w:val="2"/>
          <w:sz w:val="22"/>
          <w:szCs w:val="22"/>
          <w14:ligatures w14:val="standardContextual"/>
        </w:rPr>
        <w:tab/>
      </w:r>
      <w:r>
        <w:rPr>
          <w:noProof/>
        </w:rPr>
        <w:t>A2X Policy and parameter provisioning</w:t>
      </w:r>
      <w:r>
        <w:rPr>
          <w:noProof/>
        </w:rPr>
        <w:tab/>
      </w:r>
      <w:r>
        <w:rPr>
          <w:noProof/>
        </w:rPr>
        <w:fldChar w:fldCharType="begin" w:fldLock="1"/>
      </w:r>
      <w:r>
        <w:rPr>
          <w:noProof/>
        </w:rPr>
        <w:instrText xml:space="preserve"> PAGEREF _Toc153792510 \h </w:instrText>
      </w:r>
      <w:r>
        <w:rPr>
          <w:noProof/>
        </w:rPr>
      </w:r>
      <w:r>
        <w:rPr>
          <w:noProof/>
        </w:rPr>
        <w:fldChar w:fldCharType="separate"/>
      </w:r>
      <w:r>
        <w:rPr>
          <w:noProof/>
        </w:rPr>
        <w:t>78</w:t>
      </w:r>
      <w:r>
        <w:rPr>
          <w:noProof/>
        </w:rPr>
        <w:fldChar w:fldCharType="end"/>
      </w:r>
    </w:p>
    <w:p w14:paraId="1F8C99AF" w14:textId="36D01917"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6.2.7.2</w:t>
      </w:r>
      <w:r>
        <w:rPr>
          <w:rFonts w:asciiTheme="minorHAnsi" w:eastAsiaTheme="minorEastAsia" w:hAnsiTheme="minorHAnsi" w:cstheme="minorBidi"/>
          <w:noProof/>
          <w:kern w:val="2"/>
          <w:sz w:val="22"/>
          <w:szCs w:val="22"/>
          <w14:ligatures w14:val="standardContextual"/>
        </w:rPr>
        <w:tab/>
      </w:r>
      <w:r>
        <w:rPr>
          <w:noProof/>
        </w:rPr>
        <w:t>PC5 operation</w:t>
      </w:r>
      <w:r>
        <w:rPr>
          <w:noProof/>
        </w:rPr>
        <w:tab/>
      </w:r>
      <w:r>
        <w:rPr>
          <w:noProof/>
        </w:rPr>
        <w:fldChar w:fldCharType="begin" w:fldLock="1"/>
      </w:r>
      <w:r>
        <w:rPr>
          <w:noProof/>
        </w:rPr>
        <w:instrText xml:space="preserve"> PAGEREF _Toc153792511 \h </w:instrText>
      </w:r>
      <w:r>
        <w:rPr>
          <w:noProof/>
        </w:rPr>
      </w:r>
      <w:r>
        <w:rPr>
          <w:noProof/>
        </w:rPr>
        <w:fldChar w:fldCharType="separate"/>
      </w:r>
      <w:r>
        <w:rPr>
          <w:noProof/>
        </w:rPr>
        <w:t>78</w:t>
      </w:r>
      <w:r>
        <w:rPr>
          <w:noProof/>
        </w:rPr>
        <w:fldChar w:fldCharType="end"/>
      </w:r>
    </w:p>
    <w:p w14:paraId="6FF08B0A" w14:textId="3A1E0607"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6.2.8</w:t>
      </w:r>
      <w:r>
        <w:rPr>
          <w:rFonts w:asciiTheme="minorHAnsi" w:eastAsiaTheme="minorEastAsia" w:hAnsiTheme="minorHAnsi" w:cstheme="minorBidi"/>
          <w:noProof/>
          <w:kern w:val="2"/>
          <w:sz w:val="22"/>
          <w:szCs w:val="22"/>
          <w14:ligatures w14:val="standardContextual"/>
        </w:rPr>
        <w:tab/>
      </w:r>
      <w:r>
        <w:rPr>
          <w:noProof/>
        </w:rPr>
        <w:t>MBS Service Description for A2X use</w:t>
      </w:r>
      <w:r>
        <w:rPr>
          <w:noProof/>
        </w:rPr>
        <w:tab/>
      </w:r>
      <w:r>
        <w:rPr>
          <w:noProof/>
        </w:rPr>
        <w:fldChar w:fldCharType="begin" w:fldLock="1"/>
      </w:r>
      <w:r>
        <w:rPr>
          <w:noProof/>
        </w:rPr>
        <w:instrText xml:space="preserve"> PAGEREF _Toc153792512 \h </w:instrText>
      </w:r>
      <w:r>
        <w:rPr>
          <w:noProof/>
        </w:rPr>
      </w:r>
      <w:r>
        <w:rPr>
          <w:noProof/>
        </w:rPr>
        <w:fldChar w:fldCharType="separate"/>
      </w:r>
      <w:r>
        <w:rPr>
          <w:noProof/>
        </w:rPr>
        <w:t>78</w:t>
      </w:r>
      <w:r>
        <w:rPr>
          <w:noProof/>
        </w:rPr>
        <w:fldChar w:fldCharType="end"/>
      </w:r>
    </w:p>
    <w:p w14:paraId="7A12EEDF" w14:textId="38C15D4F" w:rsidR="00341F88" w:rsidRDefault="00341F88">
      <w:pPr>
        <w:pStyle w:val="TOC2"/>
        <w:rPr>
          <w:rFonts w:asciiTheme="minorHAnsi" w:eastAsiaTheme="minorEastAsia" w:hAnsiTheme="minorHAnsi" w:cstheme="minorBidi"/>
          <w:noProof/>
          <w:kern w:val="2"/>
          <w:sz w:val="22"/>
          <w:szCs w:val="22"/>
          <w14:ligatures w14:val="standardContextual"/>
        </w:rPr>
      </w:pPr>
      <w:r>
        <w:rPr>
          <w:noProof/>
        </w:rPr>
        <w:t>6.3</w:t>
      </w:r>
      <w:r>
        <w:rPr>
          <w:rFonts w:asciiTheme="minorHAnsi" w:eastAsiaTheme="minorEastAsia" w:hAnsiTheme="minorHAnsi" w:cstheme="minorBidi"/>
          <w:noProof/>
          <w:kern w:val="2"/>
          <w:sz w:val="22"/>
          <w:szCs w:val="22"/>
          <w14:ligatures w14:val="standardContextual"/>
        </w:rPr>
        <w:tab/>
      </w:r>
      <w:r>
        <w:rPr>
          <w:noProof/>
        </w:rPr>
        <w:t>Functional description and information flows</w:t>
      </w:r>
      <w:r>
        <w:rPr>
          <w:noProof/>
        </w:rPr>
        <w:tab/>
      </w:r>
      <w:r>
        <w:rPr>
          <w:noProof/>
        </w:rPr>
        <w:fldChar w:fldCharType="begin" w:fldLock="1"/>
      </w:r>
      <w:r>
        <w:rPr>
          <w:noProof/>
        </w:rPr>
        <w:instrText xml:space="preserve"> PAGEREF _Toc153792513 \h </w:instrText>
      </w:r>
      <w:r>
        <w:rPr>
          <w:noProof/>
        </w:rPr>
      </w:r>
      <w:r>
        <w:rPr>
          <w:noProof/>
        </w:rPr>
        <w:fldChar w:fldCharType="separate"/>
      </w:r>
      <w:r>
        <w:rPr>
          <w:noProof/>
        </w:rPr>
        <w:t>78</w:t>
      </w:r>
      <w:r>
        <w:rPr>
          <w:noProof/>
        </w:rPr>
        <w:fldChar w:fldCharType="end"/>
      </w:r>
    </w:p>
    <w:p w14:paraId="4362E51C" w14:textId="7B2642C0"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6.3.1</w:t>
      </w:r>
      <w:r>
        <w:rPr>
          <w:rFonts w:asciiTheme="minorHAnsi" w:eastAsiaTheme="minorEastAsia" w:hAnsiTheme="minorHAnsi" w:cstheme="minorBidi"/>
          <w:noProof/>
          <w:kern w:val="2"/>
          <w:sz w:val="22"/>
          <w:szCs w:val="22"/>
          <w14:ligatures w14:val="standardContextual"/>
        </w:rPr>
        <w:tab/>
      </w:r>
      <w:r>
        <w:rPr>
          <w:noProof/>
        </w:rPr>
        <w:t>Control and user plane stacks for NR PC5 reference point supporting A2X services</w:t>
      </w:r>
      <w:r>
        <w:rPr>
          <w:noProof/>
        </w:rPr>
        <w:tab/>
      </w:r>
      <w:r>
        <w:rPr>
          <w:noProof/>
        </w:rPr>
        <w:fldChar w:fldCharType="begin" w:fldLock="1"/>
      </w:r>
      <w:r>
        <w:rPr>
          <w:noProof/>
        </w:rPr>
        <w:instrText xml:space="preserve"> PAGEREF _Toc153792514 \h </w:instrText>
      </w:r>
      <w:r>
        <w:rPr>
          <w:noProof/>
        </w:rPr>
      </w:r>
      <w:r>
        <w:rPr>
          <w:noProof/>
        </w:rPr>
        <w:fldChar w:fldCharType="separate"/>
      </w:r>
      <w:r>
        <w:rPr>
          <w:noProof/>
        </w:rPr>
        <w:t>78</w:t>
      </w:r>
      <w:r>
        <w:rPr>
          <w:noProof/>
        </w:rPr>
        <w:fldChar w:fldCharType="end"/>
      </w:r>
    </w:p>
    <w:p w14:paraId="43FC4601" w14:textId="7DE031AC"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6.3.1.1</w:t>
      </w:r>
      <w:r>
        <w:rPr>
          <w:rFonts w:asciiTheme="minorHAnsi" w:eastAsiaTheme="minorEastAsia" w:hAnsiTheme="minorHAnsi" w:cstheme="minorBidi"/>
          <w:noProof/>
          <w:kern w:val="2"/>
          <w:sz w:val="22"/>
          <w:szCs w:val="22"/>
          <w14:ligatures w14:val="standardContextual"/>
        </w:rPr>
        <w:tab/>
      </w:r>
      <w:r>
        <w:rPr>
          <w:noProof/>
        </w:rPr>
        <w:t>User plane for PC5 reference point supporting A2X services</w:t>
      </w:r>
      <w:r>
        <w:rPr>
          <w:noProof/>
        </w:rPr>
        <w:tab/>
      </w:r>
      <w:r>
        <w:rPr>
          <w:noProof/>
        </w:rPr>
        <w:fldChar w:fldCharType="begin" w:fldLock="1"/>
      </w:r>
      <w:r>
        <w:rPr>
          <w:noProof/>
        </w:rPr>
        <w:instrText xml:space="preserve"> PAGEREF _Toc153792515 \h </w:instrText>
      </w:r>
      <w:r>
        <w:rPr>
          <w:noProof/>
        </w:rPr>
      </w:r>
      <w:r>
        <w:rPr>
          <w:noProof/>
        </w:rPr>
        <w:fldChar w:fldCharType="separate"/>
      </w:r>
      <w:r>
        <w:rPr>
          <w:noProof/>
        </w:rPr>
        <w:t>78</w:t>
      </w:r>
      <w:r>
        <w:rPr>
          <w:noProof/>
        </w:rPr>
        <w:fldChar w:fldCharType="end"/>
      </w:r>
    </w:p>
    <w:p w14:paraId="40165E3E" w14:textId="0B7FB158"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6.3.1.2</w:t>
      </w:r>
      <w:r>
        <w:rPr>
          <w:rFonts w:asciiTheme="minorHAnsi" w:eastAsiaTheme="minorEastAsia" w:hAnsiTheme="minorHAnsi" w:cstheme="minorBidi"/>
          <w:noProof/>
          <w:kern w:val="2"/>
          <w:sz w:val="22"/>
          <w:szCs w:val="22"/>
          <w14:ligatures w14:val="standardContextual"/>
        </w:rPr>
        <w:tab/>
      </w:r>
      <w:r>
        <w:rPr>
          <w:noProof/>
        </w:rPr>
        <w:t>Control plane for NR PC5 reference point supporting A2X services</w:t>
      </w:r>
      <w:r>
        <w:rPr>
          <w:noProof/>
        </w:rPr>
        <w:tab/>
      </w:r>
      <w:r>
        <w:rPr>
          <w:noProof/>
        </w:rPr>
        <w:fldChar w:fldCharType="begin" w:fldLock="1"/>
      </w:r>
      <w:r>
        <w:rPr>
          <w:noProof/>
        </w:rPr>
        <w:instrText xml:space="preserve"> PAGEREF _Toc153792516 \h </w:instrText>
      </w:r>
      <w:r>
        <w:rPr>
          <w:noProof/>
        </w:rPr>
      </w:r>
      <w:r>
        <w:rPr>
          <w:noProof/>
        </w:rPr>
        <w:fldChar w:fldCharType="separate"/>
      </w:r>
      <w:r>
        <w:rPr>
          <w:noProof/>
        </w:rPr>
        <w:t>79</w:t>
      </w:r>
      <w:r>
        <w:rPr>
          <w:noProof/>
        </w:rPr>
        <w:fldChar w:fldCharType="end"/>
      </w:r>
    </w:p>
    <w:p w14:paraId="352A4E1C" w14:textId="04E7C063"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6.3.2</w:t>
      </w:r>
      <w:r>
        <w:rPr>
          <w:rFonts w:asciiTheme="minorHAnsi" w:eastAsiaTheme="minorEastAsia" w:hAnsiTheme="minorHAnsi" w:cstheme="minorBidi"/>
          <w:noProof/>
          <w:kern w:val="2"/>
          <w:sz w:val="22"/>
          <w:szCs w:val="22"/>
          <w14:ligatures w14:val="standardContextual"/>
        </w:rPr>
        <w:tab/>
      </w:r>
      <w:r>
        <w:rPr>
          <w:noProof/>
        </w:rPr>
        <w:t>Procedures for A2X service authorization and provisioning to UE</w:t>
      </w:r>
      <w:r>
        <w:rPr>
          <w:noProof/>
        </w:rPr>
        <w:tab/>
      </w:r>
      <w:r>
        <w:rPr>
          <w:noProof/>
        </w:rPr>
        <w:fldChar w:fldCharType="begin" w:fldLock="1"/>
      </w:r>
      <w:r>
        <w:rPr>
          <w:noProof/>
        </w:rPr>
        <w:instrText xml:space="preserve"> PAGEREF _Toc153792517 \h </w:instrText>
      </w:r>
      <w:r>
        <w:rPr>
          <w:noProof/>
        </w:rPr>
      </w:r>
      <w:r>
        <w:rPr>
          <w:noProof/>
        </w:rPr>
        <w:fldChar w:fldCharType="separate"/>
      </w:r>
      <w:r>
        <w:rPr>
          <w:noProof/>
        </w:rPr>
        <w:t>79</w:t>
      </w:r>
      <w:r>
        <w:rPr>
          <w:noProof/>
        </w:rPr>
        <w:fldChar w:fldCharType="end"/>
      </w:r>
    </w:p>
    <w:p w14:paraId="33035CFE" w14:textId="551F868B"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6.3.2.1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_Toc153792518 \h </w:instrText>
      </w:r>
      <w:r>
        <w:rPr>
          <w:noProof/>
        </w:rPr>
      </w:r>
      <w:r>
        <w:rPr>
          <w:noProof/>
        </w:rPr>
        <w:fldChar w:fldCharType="separate"/>
      </w:r>
      <w:r>
        <w:rPr>
          <w:noProof/>
        </w:rPr>
        <w:t>79</w:t>
      </w:r>
      <w:r>
        <w:rPr>
          <w:noProof/>
        </w:rPr>
        <w:fldChar w:fldCharType="end"/>
      </w:r>
    </w:p>
    <w:p w14:paraId="2313476E" w14:textId="7B4E6C1E"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6.3.2.2</w:t>
      </w:r>
      <w:r>
        <w:rPr>
          <w:rFonts w:asciiTheme="minorHAnsi" w:eastAsiaTheme="minorEastAsia" w:hAnsiTheme="minorHAnsi" w:cstheme="minorBidi"/>
          <w:noProof/>
          <w:kern w:val="2"/>
          <w:sz w:val="22"/>
          <w:szCs w:val="22"/>
          <w14:ligatures w14:val="standardContextual"/>
        </w:rPr>
        <w:tab/>
      </w:r>
      <w:r>
        <w:rPr>
          <w:noProof/>
        </w:rPr>
        <w:t>PCF based A2X Service Authorization and Provisioning to UE</w:t>
      </w:r>
      <w:r>
        <w:rPr>
          <w:noProof/>
        </w:rPr>
        <w:tab/>
      </w:r>
      <w:r>
        <w:rPr>
          <w:noProof/>
        </w:rPr>
        <w:fldChar w:fldCharType="begin" w:fldLock="1"/>
      </w:r>
      <w:r>
        <w:rPr>
          <w:noProof/>
        </w:rPr>
        <w:instrText xml:space="preserve"> PAGEREF _Toc153792519 \h </w:instrText>
      </w:r>
      <w:r>
        <w:rPr>
          <w:noProof/>
        </w:rPr>
      </w:r>
      <w:r>
        <w:rPr>
          <w:noProof/>
        </w:rPr>
        <w:fldChar w:fldCharType="separate"/>
      </w:r>
      <w:r>
        <w:rPr>
          <w:noProof/>
        </w:rPr>
        <w:t>79</w:t>
      </w:r>
      <w:r>
        <w:rPr>
          <w:noProof/>
        </w:rPr>
        <w:fldChar w:fldCharType="end"/>
      </w:r>
    </w:p>
    <w:p w14:paraId="35A8018E" w14:textId="2C8BE992"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6.3.2.3</w:t>
      </w:r>
      <w:r>
        <w:rPr>
          <w:rFonts w:asciiTheme="minorHAnsi" w:eastAsiaTheme="minorEastAsia" w:hAnsiTheme="minorHAnsi" w:cstheme="minorBidi"/>
          <w:noProof/>
          <w:kern w:val="2"/>
          <w:sz w:val="22"/>
          <w:szCs w:val="22"/>
          <w14:ligatures w14:val="standardContextual"/>
        </w:rPr>
        <w:tab/>
      </w:r>
      <w:r>
        <w:rPr>
          <w:noProof/>
        </w:rPr>
        <w:t>Procedure for UE triggered A2X Policy provisioning</w:t>
      </w:r>
      <w:r>
        <w:rPr>
          <w:noProof/>
        </w:rPr>
        <w:tab/>
      </w:r>
      <w:r>
        <w:rPr>
          <w:noProof/>
        </w:rPr>
        <w:fldChar w:fldCharType="begin" w:fldLock="1"/>
      </w:r>
      <w:r>
        <w:rPr>
          <w:noProof/>
        </w:rPr>
        <w:instrText xml:space="preserve"> PAGEREF _Toc153792520 \h </w:instrText>
      </w:r>
      <w:r>
        <w:rPr>
          <w:noProof/>
        </w:rPr>
      </w:r>
      <w:r>
        <w:rPr>
          <w:noProof/>
        </w:rPr>
        <w:fldChar w:fldCharType="separate"/>
      </w:r>
      <w:r>
        <w:rPr>
          <w:noProof/>
        </w:rPr>
        <w:t>80</w:t>
      </w:r>
      <w:r>
        <w:rPr>
          <w:noProof/>
        </w:rPr>
        <w:fldChar w:fldCharType="end"/>
      </w:r>
    </w:p>
    <w:p w14:paraId="09508014" w14:textId="788A763E"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6.3.2.4</w:t>
      </w:r>
      <w:r>
        <w:rPr>
          <w:rFonts w:asciiTheme="minorHAnsi" w:eastAsiaTheme="minorEastAsia" w:hAnsiTheme="minorHAnsi" w:cstheme="minorBidi"/>
          <w:noProof/>
          <w:kern w:val="2"/>
          <w:sz w:val="22"/>
          <w:szCs w:val="22"/>
          <w14:ligatures w14:val="standardContextual"/>
        </w:rPr>
        <w:tab/>
      </w:r>
      <w:r>
        <w:rPr>
          <w:noProof/>
        </w:rPr>
        <w:t>AF-based service parameter provisioning for A2X communications over control plane</w:t>
      </w:r>
      <w:r>
        <w:rPr>
          <w:noProof/>
        </w:rPr>
        <w:tab/>
      </w:r>
      <w:r>
        <w:rPr>
          <w:noProof/>
        </w:rPr>
        <w:fldChar w:fldCharType="begin" w:fldLock="1"/>
      </w:r>
      <w:r>
        <w:rPr>
          <w:noProof/>
        </w:rPr>
        <w:instrText xml:space="preserve"> PAGEREF _Toc153792521 \h </w:instrText>
      </w:r>
      <w:r>
        <w:rPr>
          <w:noProof/>
        </w:rPr>
      </w:r>
      <w:r>
        <w:rPr>
          <w:noProof/>
        </w:rPr>
        <w:fldChar w:fldCharType="separate"/>
      </w:r>
      <w:r>
        <w:rPr>
          <w:noProof/>
        </w:rPr>
        <w:t>81</w:t>
      </w:r>
      <w:r>
        <w:rPr>
          <w:noProof/>
        </w:rPr>
        <w:fldChar w:fldCharType="end"/>
      </w:r>
    </w:p>
    <w:p w14:paraId="704E2A6C" w14:textId="4D66A344"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6.3.3</w:t>
      </w:r>
      <w:r>
        <w:rPr>
          <w:rFonts w:asciiTheme="minorHAnsi" w:eastAsiaTheme="minorEastAsia" w:hAnsiTheme="minorHAnsi" w:cstheme="minorBidi"/>
          <w:noProof/>
          <w:kern w:val="2"/>
          <w:sz w:val="22"/>
          <w:szCs w:val="22"/>
          <w14:ligatures w14:val="standardContextual"/>
        </w:rPr>
        <w:tab/>
      </w:r>
      <w:r>
        <w:rPr>
          <w:noProof/>
        </w:rPr>
        <w:t>Procedures for A2X communication over PC5 reference point</w:t>
      </w:r>
      <w:r>
        <w:rPr>
          <w:noProof/>
        </w:rPr>
        <w:tab/>
      </w:r>
      <w:r>
        <w:rPr>
          <w:noProof/>
        </w:rPr>
        <w:fldChar w:fldCharType="begin" w:fldLock="1"/>
      </w:r>
      <w:r>
        <w:rPr>
          <w:noProof/>
        </w:rPr>
        <w:instrText xml:space="preserve"> PAGEREF _Toc153792522 \h </w:instrText>
      </w:r>
      <w:r>
        <w:rPr>
          <w:noProof/>
        </w:rPr>
      </w:r>
      <w:r>
        <w:rPr>
          <w:noProof/>
        </w:rPr>
        <w:fldChar w:fldCharType="separate"/>
      </w:r>
      <w:r>
        <w:rPr>
          <w:noProof/>
        </w:rPr>
        <w:t>81</w:t>
      </w:r>
      <w:r>
        <w:rPr>
          <w:noProof/>
        </w:rPr>
        <w:fldChar w:fldCharType="end"/>
      </w:r>
    </w:p>
    <w:p w14:paraId="01BE630E" w14:textId="27FD09A3"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6.3.3.1</w:t>
      </w:r>
      <w:r>
        <w:rPr>
          <w:rFonts w:asciiTheme="minorHAnsi" w:eastAsiaTheme="minorEastAsia" w:hAnsiTheme="minorHAnsi" w:cstheme="minorBidi"/>
          <w:noProof/>
          <w:kern w:val="2"/>
          <w:sz w:val="22"/>
          <w:szCs w:val="22"/>
          <w14:ligatures w14:val="standardContextual"/>
        </w:rPr>
        <w:tab/>
      </w:r>
      <w:r>
        <w:rPr>
          <w:noProof/>
        </w:rPr>
        <w:t>Broadcast mode A2X communication over NR PC5 reference point</w:t>
      </w:r>
      <w:r>
        <w:rPr>
          <w:noProof/>
        </w:rPr>
        <w:tab/>
      </w:r>
      <w:r>
        <w:rPr>
          <w:noProof/>
        </w:rPr>
        <w:fldChar w:fldCharType="begin" w:fldLock="1"/>
      </w:r>
      <w:r>
        <w:rPr>
          <w:noProof/>
        </w:rPr>
        <w:instrText xml:space="preserve"> PAGEREF _Toc153792523 \h </w:instrText>
      </w:r>
      <w:r>
        <w:rPr>
          <w:noProof/>
        </w:rPr>
      </w:r>
      <w:r>
        <w:rPr>
          <w:noProof/>
        </w:rPr>
        <w:fldChar w:fldCharType="separate"/>
      </w:r>
      <w:r>
        <w:rPr>
          <w:noProof/>
        </w:rPr>
        <w:t>81</w:t>
      </w:r>
      <w:r>
        <w:rPr>
          <w:noProof/>
        </w:rPr>
        <w:fldChar w:fldCharType="end"/>
      </w:r>
    </w:p>
    <w:p w14:paraId="7FEAC043" w14:textId="283C725F"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6.3.3.2</w:t>
      </w:r>
      <w:r>
        <w:rPr>
          <w:rFonts w:asciiTheme="minorHAnsi" w:eastAsiaTheme="minorEastAsia" w:hAnsiTheme="minorHAnsi" w:cstheme="minorBidi"/>
          <w:noProof/>
          <w:kern w:val="2"/>
          <w:sz w:val="22"/>
          <w:szCs w:val="22"/>
          <w14:ligatures w14:val="standardContextual"/>
        </w:rPr>
        <w:tab/>
      </w:r>
      <w:r>
        <w:rPr>
          <w:noProof/>
        </w:rPr>
        <w:t>Unicast mode A2X communication over PC5 reference point</w:t>
      </w:r>
      <w:r>
        <w:rPr>
          <w:noProof/>
        </w:rPr>
        <w:tab/>
      </w:r>
      <w:r>
        <w:rPr>
          <w:noProof/>
        </w:rPr>
        <w:fldChar w:fldCharType="begin" w:fldLock="1"/>
      </w:r>
      <w:r>
        <w:rPr>
          <w:noProof/>
        </w:rPr>
        <w:instrText xml:space="preserve"> PAGEREF _Toc153792524 \h </w:instrText>
      </w:r>
      <w:r>
        <w:rPr>
          <w:noProof/>
        </w:rPr>
      </w:r>
      <w:r>
        <w:rPr>
          <w:noProof/>
        </w:rPr>
        <w:fldChar w:fldCharType="separate"/>
      </w:r>
      <w:r>
        <w:rPr>
          <w:noProof/>
        </w:rPr>
        <w:t>81</w:t>
      </w:r>
      <w:r>
        <w:rPr>
          <w:noProof/>
        </w:rPr>
        <w:fldChar w:fldCharType="end"/>
      </w:r>
    </w:p>
    <w:p w14:paraId="6BDEC2AD" w14:textId="7D23FB11"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6.3.4</w:t>
      </w:r>
      <w:r>
        <w:rPr>
          <w:rFonts w:asciiTheme="minorHAnsi" w:eastAsiaTheme="minorEastAsia" w:hAnsiTheme="minorHAnsi" w:cstheme="minorBidi"/>
          <w:noProof/>
          <w:kern w:val="2"/>
          <w:sz w:val="22"/>
          <w:szCs w:val="22"/>
          <w14:ligatures w14:val="standardContextual"/>
        </w:rPr>
        <w:tab/>
      </w:r>
      <w:r>
        <w:rPr>
          <w:noProof/>
        </w:rPr>
        <w:t>Procedures for A2X communication over Uu reference point</w:t>
      </w:r>
      <w:r>
        <w:rPr>
          <w:noProof/>
        </w:rPr>
        <w:tab/>
      </w:r>
      <w:r>
        <w:rPr>
          <w:noProof/>
        </w:rPr>
        <w:fldChar w:fldCharType="begin" w:fldLock="1"/>
      </w:r>
      <w:r>
        <w:rPr>
          <w:noProof/>
        </w:rPr>
        <w:instrText xml:space="preserve"> PAGEREF _Toc153792525 \h </w:instrText>
      </w:r>
      <w:r>
        <w:rPr>
          <w:noProof/>
        </w:rPr>
      </w:r>
      <w:r>
        <w:rPr>
          <w:noProof/>
        </w:rPr>
        <w:fldChar w:fldCharType="separate"/>
      </w:r>
      <w:r>
        <w:rPr>
          <w:noProof/>
        </w:rPr>
        <w:t>81</w:t>
      </w:r>
      <w:r>
        <w:rPr>
          <w:noProof/>
        </w:rPr>
        <w:fldChar w:fldCharType="end"/>
      </w:r>
    </w:p>
    <w:p w14:paraId="5BDF4CD3" w14:textId="33FAF761"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6.3.4.1</w:t>
      </w:r>
      <w:r>
        <w:rPr>
          <w:rFonts w:asciiTheme="minorHAnsi" w:eastAsiaTheme="minorEastAsia" w:hAnsiTheme="minorHAnsi" w:cstheme="minorBidi"/>
          <w:noProof/>
          <w:kern w:val="2"/>
          <w:sz w:val="22"/>
          <w:szCs w:val="22"/>
          <w14:ligatures w14:val="standardContextual"/>
        </w:rPr>
        <w:tab/>
      </w:r>
      <w:r>
        <w:rPr>
          <w:noProof/>
        </w:rPr>
        <w:t>A2X Application server discovery using broadcast MBS session</w:t>
      </w:r>
      <w:r>
        <w:rPr>
          <w:noProof/>
        </w:rPr>
        <w:tab/>
      </w:r>
      <w:r>
        <w:rPr>
          <w:noProof/>
        </w:rPr>
        <w:fldChar w:fldCharType="begin" w:fldLock="1"/>
      </w:r>
      <w:r>
        <w:rPr>
          <w:noProof/>
        </w:rPr>
        <w:instrText xml:space="preserve"> PAGEREF _Toc153792526 \h </w:instrText>
      </w:r>
      <w:r>
        <w:rPr>
          <w:noProof/>
        </w:rPr>
      </w:r>
      <w:r>
        <w:rPr>
          <w:noProof/>
        </w:rPr>
        <w:fldChar w:fldCharType="separate"/>
      </w:r>
      <w:r>
        <w:rPr>
          <w:noProof/>
        </w:rPr>
        <w:t>81</w:t>
      </w:r>
      <w:r>
        <w:rPr>
          <w:noProof/>
        </w:rPr>
        <w:fldChar w:fldCharType="end"/>
      </w:r>
    </w:p>
    <w:p w14:paraId="20931CBC" w14:textId="279A8A99"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6.3.4.2</w:t>
      </w:r>
      <w:r>
        <w:rPr>
          <w:rFonts w:asciiTheme="minorHAnsi" w:eastAsiaTheme="minorEastAsia" w:hAnsiTheme="minorHAnsi" w:cstheme="minorBidi"/>
          <w:noProof/>
          <w:kern w:val="2"/>
          <w:sz w:val="22"/>
          <w:szCs w:val="22"/>
          <w14:ligatures w14:val="standardContextual"/>
        </w:rPr>
        <w:tab/>
      </w:r>
      <w:r>
        <w:rPr>
          <w:noProof/>
        </w:rPr>
        <w:t>Procedures for A2X communication with MBS</w:t>
      </w:r>
      <w:r>
        <w:rPr>
          <w:noProof/>
        </w:rPr>
        <w:tab/>
      </w:r>
      <w:r>
        <w:rPr>
          <w:noProof/>
        </w:rPr>
        <w:fldChar w:fldCharType="begin" w:fldLock="1"/>
      </w:r>
      <w:r>
        <w:rPr>
          <w:noProof/>
        </w:rPr>
        <w:instrText xml:space="preserve"> PAGEREF _Toc153792527 \h </w:instrText>
      </w:r>
      <w:r>
        <w:rPr>
          <w:noProof/>
        </w:rPr>
      </w:r>
      <w:r>
        <w:rPr>
          <w:noProof/>
        </w:rPr>
        <w:fldChar w:fldCharType="separate"/>
      </w:r>
      <w:r>
        <w:rPr>
          <w:noProof/>
        </w:rPr>
        <w:t>82</w:t>
      </w:r>
      <w:r>
        <w:rPr>
          <w:noProof/>
        </w:rPr>
        <w:fldChar w:fldCharType="end"/>
      </w:r>
    </w:p>
    <w:p w14:paraId="46C22938" w14:textId="4B0FD5D6" w:rsidR="00341F88" w:rsidRDefault="00341F88">
      <w:pPr>
        <w:pStyle w:val="TOC5"/>
        <w:rPr>
          <w:rFonts w:asciiTheme="minorHAnsi" w:eastAsiaTheme="minorEastAsia" w:hAnsiTheme="minorHAnsi" w:cstheme="minorBidi"/>
          <w:noProof/>
          <w:kern w:val="2"/>
          <w:sz w:val="22"/>
          <w:szCs w:val="22"/>
          <w14:ligatures w14:val="standardContextual"/>
        </w:rPr>
      </w:pPr>
      <w:r>
        <w:rPr>
          <w:noProof/>
        </w:rPr>
        <w:lastRenderedPageBreak/>
        <w:t>6.3.4.2.1</w:t>
      </w:r>
      <w:r>
        <w:rPr>
          <w:rFonts w:asciiTheme="minorHAnsi" w:eastAsiaTheme="minorEastAsia" w:hAnsiTheme="minorHAnsi" w:cstheme="minorBidi"/>
          <w:noProof/>
          <w:kern w:val="2"/>
          <w:sz w:val="22"/>
          <w:szCs w:val="22"/>
          <w14:ligatures w14:val="standardContextual"/>
        </w:rPr>
        <w:tab/>
      </w:r>
      <w:r>
        <w:rPr>
          <w:noProof/>
        </w:rPr>
        <w:t>MBS service area mapping</w:t>
      </w:r>
      <w:r>
        <w:rPr>
          <w:noProof/>
        </w:rPr>
        <w:tab/>
      </w:r>
      <w:r>
        <w:rPr>
          <w:noProof/>
        </w:rPr>
        <w:fldChar w:fldCharType="begin" w:fldLock="1"/>
      </w:r>
      <w:r>
        <w:rPr>
          <w:noProof/>
        </w:rPr>
        <w:instrText xml:space="preserve"> PAGEREF _Toc153792528 \h </w:instrText>
      </w:r>
      <w:r>
        <w:rPr>
          <w:noProof/>
        </w:rPr>
      </w:r>
      <w:r>
        <w:rPr>
          <w:noProof/>
        </w:rPr>
        <w:fldChar w:fldCharType="separate"/>
      </w:r>
      <w:r>
        <w:rPr>
          <w:noProof/>
        </w:rPr>
        <w:t>82</w:t>
      </w:r>
      <w:r>
        <w:rPr>
          <w:noProof/>
        </w:rPr>
        <w:fldChar w:fldCharType="end"/>
      </w:r>
    </w:p>
    <w:p w14:paraId="21B429C7" w14:textId="637F5533" w:rsidR="00341F88" w:rsidRDefault="00341F88">
      <w:pPr>
        <w:pStyle w:val="TOC3"/>
        <w:rPr>
          <w:rFonts w:asciiTheme="minorHAnsi" w:eastAsiaTheme="minorEastAsia" w:hAnsiTheme="minorHAnsi" w:cstheme="minorBidi"/>
          <w:noProof/>
          <w:kern w:val="2"/>
          <w:sz w:val="22"/>
          <w:szCs w:val="22"/>
          <w14:ligatures w14:val="standardContextual"/>
        </w:rPr>
      </w:pPr>
      <w:r>
        <w:rPr>
          <w:noProof/>
        </w:rPr>
        <w:t>6.3.5</w:t>
      </w:r>
      <w:r>
        <w:rPr>
          <w:rFonts w:asciiTheme="minorHAnsi" w:eastAsiaTheme="minorEastAsia" w:hAnsiTheme="minorHAnsi" w:cstheme="minorBidi"/>
          <w:noProof/>
          <w:kern w:val="2"/>
          <w:sz w:val="22"/>
          <w:szCs w:val="22"/>
          <w14:ligatures w14:val="standardContextual"/>
        </w:rPr>
        <w:tab/>
      </w:r>
      <w:r>
        <w:rPr>
          <w:noProof/>
        </w:rPr>
        <w:t>Procedures for Service Authorization to NG-RAN for A2X communications over PC5 reference point</w:t>
      </w:r>
      <w:r>
        <w:rPr>
          <w:noProof/>
        </w:rPr>
        <w:tab/>
      </w:r>
      <w:r>
        <w:rPr>
          <w:noProof/>
        </w:rPr>
        <w:fldChar w:fldCharType="begin" w:fldLock="1"/>
      </w:r>
      <w:r>
        <w:rPr>
          <w:noProof/>
        </w:rPr>
        <w:instrText xml:space="preserve"> PAGEREF _Toc153792529 \h </w:instrText>
      </w:r>
      <w:r>
        <w:rPr>
          <w:noProof/>
        </w:rPr>
      </w:r>
      <w:r>
        <w:rPr>
          <w:noProof/>
        </w:rPr>
        <w:fldChar w:fldCharType="separate"/>
      </w:r>
      <w:r>
        <w:rPr>
          <w:noProof/>
        </w:rPr>
        <w:t>82</w:t>
      </w:r>
      <w:r>
        <w:rPr>
          <w:noProof/>
        </w:rPr>
        <w:fldChar w:fldCharType="end"/>
      </w:r>
    </w:p>
    <w:p w14:paraId="17B3885E" w14:textId="5EE56646"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6.3.5.1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_Toc153792530 \h </w:instrText>
      </w:r>
      <w:r>
        <w:rPr>
          <w:noProof/>
        </w:rPr>
      </w:r>
      <w:r>
        <w:rPr>
          <w:noProof/>
        </w:rPr>
        <w:fldChar w:fldCharType="separate"/>
      </w:r>
      <w:r>
        <w:rPr>
          <w:noProof/>
        </w:rPr>
        <w:t>82</w:t>
      </w:r>
      <w:r>
        <w:rPr>
          <w:noProof/>
        </w:rPr>
        <w:fldChar w:fldCharType="end"/>
      </w:r>
    </w:p>
    <w:p w14:paraId="5D834627" w14:textId="65DFC0FB"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6.3.5.2</w:t>
      </w:r>
      <w:r>
        <w:rPr>
          <w:rFonts w:asciiTheme="minorHAnsi" w:eastAsiaTheme="minorEastAsia" w:hAnsiTheme="minorHAnsi" w:cstheme="minorBidi"/>
          <w:noProof/>
          <w:kern w:val="2"/>
          <w:sz w:val="22"/>
          <w:szCs w:val="22"/>
          <w14:ligatures w14:val="standardContextual"/>
        </w:rPr>
        <w:tab/>
      </w:r>
      <w:r>
        <w:rPr>
          <w:noProof/>
        </w:rPr>
        <w:t>Registration procedure</w:t>
      </w:r>
      <w:r>
        <w:rPr>
          <w:noProof/>
        </w:rPr>
        <w:tab/>
      </w:r>
      <w:r>
        <w:rPr>
          <w:noProof/>
        </w:rPr>
        <w:fldChar w:fldCharType="begin" w:fldLock="1"/>
      </w:r>
      <w:r>
        <w:rPr>
          <w:noProof/>
        </w:rPr>
        <w:instrText xml:space="preserve"> PAGEREF _Toc153792531 \h </w:instrText>
      </w:r>
      <w:r>
        <w:rPr>
          <w:noProof/>
        </w:rPr>
      </w:r>
      <w:r>
        <w:rPr>
          <w:noProof/>
        </w:rPr>
        <w:fldChar w:fldCharType="separate"/>
      </w:r>
      <w:r>
        <w:rPr>
          <w:noProof/>
        </w:rPr>
        <w:t>82</w:t>
      </w:r>
      <w:r>
        <w:rPr>
          <w:noProof/>
        </w:rPr>
        <w:fldChar w:fldCharType="end"/>
      </w:r>
    </w:p>
    <w:p w14:paraId="1027355D" w14:textId="57154127"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6.3.5.3</w:t>
      </w:r>
      <w:r>
        <w:rPr>
          <w:rFonts w:asciiTheme="minorHAnsi" w:eastAsiaTheme="minorEastAsia" w:hAnsiTheme="minorHAnsi" w:cstheme="minorBidi"/>
          <w:noProof/>
          <w:kern w:val="2"/>
          <w:sz w:val="22"/>
          <w:szCs w:val="22"/>
          <w14:ligatures w14:val="standardContextual"/>
        </w:rPr>
        <w:tab/>
      </w:r>
      <w:r>
        <w:rPr>
          <w:noProof/>
        </w:rPr>
        <w:t>Service Request procedure</w:t>
      </w:r>
      <w:r>
        <w:rPr>
          <w:noProof/>
        </w:rPr>
        <w:tab/>
      </w:r>
      <w:r>
        <w:rPr>
          <w:noProof/>
        </w:rPr>
        <w:fldChar w:fldCharType="begin" w:fldLock="1"/>
      </w:r>
      <w:r>
        <w:rPr>
          <w:noProof/>
        </w:rPr>
        <w:instrText xml:space="preserve"> PAGEREF _Toc153792532 \h </w:instrText>
      </w:r>
      <w:r>
        <w:rPr>
          <w:noProof/>
        </w:rPr>
      </w:r>
      <w:r>
        <w:rPr>
          <w:noProof/>
        </w:rPr>
        <w:fldChar w:fldCharType="separate"/>
      </w:r>
      <w:r>
        <w:rPr>
          <w:noProof/>
        </w:rPr>
        <w:t>83</w:t>
      </w:r>
      <w:r>
        <w:rPr>
          <w:noProof/>
        </w:rPr>
        <w:fldChar w:fldCharType="end"/>
      </w:r>
    </w:p>
    <w:p w14:paraId="4B36F98A" w14:textId="73B58738"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6.3.5.4</w:t>
      </w:r>
      <w:r>
        <w:rPr>
          <w:rFonts w:asciiTheme="minorHAnsi" w:eastAsiaTheme="minorEastAsia" w:hAnsiTheme="minorHAnsi" w:cstheme="minorBidi"/>
          <w:noProof/>
          <w:kern w:val="2"/>
          <w:sz w:val="22"/>
          <w:szCs w:val="22"/>
          <w14:ligatures w14:val="standardContextual"/>
        </w:rPr>
        <w:tab/>
      </w:r>
      <w:r>
        <w:rPr>
          <w:noProof/>
        </w:rPr>
        <w:t>N2 Handover procedure</w:t>
      </w:r>
      <w:r>
        <w:rPr>
          <w:noProof/>
        </w:rPr>
        <w:tab/>
      </w:r>
      <w:r>
        <w:rPr>
          <w:noProof/>
        </w:rPr>
        <w:fldChar w:fldCharType="begin" w:fldLock="1"/>
      </w:r>
      <w:r>
        <w:rPr>
          <w:noProof/>
        </w:rPr>
        <w:instrText xml:space="preserve"> PAGEREF _Toc153792533 \h </w:instrText>
      </w:r>
      <w:r>
        <w:rPr>
          <w:noProof/>
        </w:rPr>
      </w:r>
      <w:r>
        <w:rPr>
          <w:noProof/>
        </w:rPr>
        <w:fldChar w:fldCharType="separate"/>
      </w:r>
      <w:r>
        <w:rPr>
          <w:noProof/>
        </w:rPr>
        <w:t>83</w:t>
      </w:r>
      <w:r>
        <w:rPr>
          <w:noProof/>
        </w:rPr>
        <w:fldChar w:fldCharType="end"/>
      </w:r>
    </w:p>
    <w:p w14:paraId="17100B49" w14:textId="37AE3F72"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6.3.5.5</w:t>
      </w:r>
      <w:r>
        <w:rPr>
          <w:rFonts w:asciiTheme="minorHAnsi" w:eastAsiaTheme="minorEastAsia" w:hAnsiTheme="minorHAnsi" w:cstheme="minorBidi"/>
          <w:noProof/>
          <w:kern w:val="2"/>
          <w:sz w:val="22"/>
          <w:szCs w:val="22"/>
          <w14:ligatures w14:val="standardContextual"/>
        </w:rPr>
        <w:tab/>
      </w:r>
      <w:r>
        <w:rPr>
          <w:noProof/>
        </w:rPr>
        <w:t>Xn Handover procedure</w:t>
      </w:r>
      <w:r>
        <w:rPr>
          <w:noProof/>
        </w:rPr>
        <w:tab/>
      </w:r>
      <w:r>
        <w:rPr>
          <w:noProof/>
        </w:rPr>
        <w:fldChar w:fldCharType="begin" w:fldLock="1"/>
      </w:r>
      <w:r>
        <w:rPr>
          <w:noProof/>
        </w:rPr>
        <w:instrText xml:space="preserve"> PAGEREF _Toc153792534 \h </w:instrText>
      </w:r>
      <w:r>
        <w:rPr>
          <w:noProof/>
        </w:rPr>
      </w:r>
      <w:r>
        <w:rPr>
          <w:noProof/>
        </w:rPr>
        <w:fldChar w:fldCharType="separate"/>
      </w:r>
      <w:r>
        <w:rPr>
          <w:noProof/>
        </w:rPr>
        <w:t>83</w:t>
      </w:r>
      <w:r>
        <w:rPr>
          <w:noProof/>
        </w:rPr>
        <w:fldChar w:fldCharType="end"/>
      </w:r>
    </w:p>
    <w:p w14:paraId="5D8DB56D" w14:textId="5ADEF2C5"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6.3.5.6</w:t>
      </w:r>
      <w:r>
        <w:rPr>
          <w:rFonts w:asciiTheme="minorHAnsi" w:eastAsiaTheme="minorEastAsia" w:hAnsiTheme="minorHAnsi" w:cstheme="minorBidi"/>
          <w:noProof/>
          <w:kern w:val="2"/>
          <w:sz w:val="22"/>
          <w:szCs w:val="22"/>
          <w14:ligatures w14:val="standardContextual"/>
        </w:rPr>
        <w:tab/>
      </w:r>
      <w:r>
        <w:rPr>
          <w:noProof/>
        </w:rPr>
        <w:t>Subscriber Data Update Notification to AMF</w:t>
      </w:r>
      <w:r>
        <w:rPr>
          <w:noProof/>
        </w:rPr>
        <w:tab/>
      </w:r>
      <w:r>
        <w:rPr>
          <w:noProof/>
        </w:rPr>
        <w:fldChar w:fldCharType="begin" w:fldLock="1"/>
      </w:r>
      <w:r>
        <w:rPr>
          <w:noProof/>
        </w:rPr>
        <w:instrText xml:space="preserve"> PAGEREF _Toc153792535 \h </w:instrText>
      </w:r>
      <w:r>
        <w:rPr>
          <w:noProof/>
        </w:rPr>
      </w:r>
      <w:r>
        <w:rPr>
          <w:noProof/>
        </w:rPr>
        <w:fldChar w:fldCharType="separate"/>
      </w:r>
      <w:r>
        <w:rPr>
          <w:noProof/>
        </w:rPr>
        <w:t>83</w:t>
      </w:r>
      <w:r>
        <w:rPr>
          <w:noProof/>
        </w:rPr>
        <w:fldChar w:fldCharType="end"/>
      </w:r>
    </w:p>
    <w:p w14:paraId="2076027F" w14:textId="0E229DDF" w:rsidR="00341F88" w:rsidRDefault="00341F88">
      <w:pPr>
        <w:pStyle w:val="TOC4"/>
        <w:rPr>
          <w:rFonts w:asciiTheme="minorHAnsi" w:eastAsiaTheme="minorEastAsia" w:hAnsiTheme="minorHAnsi" w:cstheme="minorBidi"/>
          <w:noProof/>
          <w:kern w:val="2"/>
          <w:sz w:val="22"/>
          <w:szCs w:val="22"/>
          <w14:ligatures w14:val="standardContextual"/>
        </w:rPr>
      </w:pPr>
      <w:r>
        <w:rPr>
          <w:noProof/>
        </w:rPr>
        <w:t>6.3.5.7</w:t>
      </w:r>
      <w:r>
        <w:rPr>
          <w:rFonts w:asciiTheme="minorHAnsi" w:eastAsiaTheme="minorEastAsia" w:hAnsiTheme="minorHAnsi" w:cstheme="minorBidi"/>
          <w:noProof/>
          <w:kern w:val="2"/>
          <w:sz w:val="22"/>
          <w:szCs w:val="22"/>
          <w14:ligatures w14:val="standardContextual"/>
        </w:rPr>
        <w:tab/>
      </w:r>
      <w:r>
        <w:rPr>
          <w:noProof/>
        </w:rPr>
        <w:t>Delivery of PC5 QoS parameters to NG-RAN</w:t>
      </w:r>
      <w:r>
        <w:rPr>
          <w:noProof/>
        </w:rPr>
        <w:tab/>
      </w:r>
      <w:r>
        <w:rPr>
          <w:noProof/>
        </w:rPr>
        <w:fldChar w:fldCharType="begin" w:fldLock="1"/>
      </w:r>
      <w:r>
        <w:rPr>
          <w:noProof/>
        </w:rPr>
        <w:instrText xml:space="preserve"> PAGEREF _Toc153792536 \h </w:instrText>
      </w:r>
      <w:r>
        <w:rPr>
          <w:noProof/>
        </w:rPr>
      </w:r>
      <w:r>
        <w:rPr>
          <w:noProof/>
        </w:rPr>
        <w:fldChar w:fldCharType="separate"/>
      </w:r>
      <w:r>
        <w:rPr>
          <w:noProof/>
        </w:rPr>
        <w:t>84</w:t>
      </w:r>
      <w:r>
        <w:rPr>
          <w:noProof/>
        </w:rPr>
        <w:fldChar w:fldCharType="end"/>
      </w:r>
    </w:p>
    <w:p w14:paraId="6A4A8B31" w14:textId="68105321" w:rsidR="00341F88" w:rsidRDefault="00341F88" w:rsidP="00341F88">
      <w:pPr>
        <w:pStyle w:val="TOC8"/>
        <w:rPr>
          <w:rFonts w:asciiTheme="minorHAnsi" w:eastAsiaTheme="minorEastAsia" w:hAnsiTheme="minorHAnsi" w:cstheme="minorBidi"/>
          <w:b w:val="0"/>
          <w:noProof/>
          <w:kern w:val="2"/>
          <w:szCs w:val="22"/>
          <w14:ligatures w14:val="standardContextual"/>
        </w:rPr>
      </w:pPr>
      <w:r>
        <w:rPr>
          <w:noProof/>
        </w:rPr>
        <w:t>Annex A</w:t>
      </w:r>
      <w:r w:rsidRPr="00E14447">
        <w:rPr>
          <w:rFonts w:eastAsia="Malgun Gothic"/>
          <w:noProof/>
          <w:lang w:eastAsia="ko-KR"/>
        </w:rPr>
        <w:t xml:space="preserve"> </w:t>
      </w:r>
      <w:r>
        <w:rPr>
          <w:noProof/>
        </w:rPr>
        <w:t>(informative):</w:t>
      </w:r>
      <w:r>
        <w:rPr>
          <w:noProof/>
        </w:rPr>
        <w:tab/>
        <w:t>Change history</w:t>
      </w:r>
      <w:r>
        <w:rPr>
          <w:noProof/>
        </w:rPr>
        <w:tab/>
      </w:r>
      <w:r>
        <w:rPr>
          <w:noProof/>
        </w:rPr>
        <w:fldChar w:fldCharType="begin" w:fldLock="1"/>
      </w:r>
      <w:r>
        <w:rPr>
          <w:noProof/>
        </w:rPr>
        <w:instrText xml:space="preserve"> PAGEREF _Toc153792537 \h </w:instrText>
      </w:r>
      <w:r>
        <w:rPr>
          <w:noProof/>
        </w:rPr>
      </w:r>
      <w:r>
        <w:rPr>
          <w:noProof/>
        </w:rPr>
        <w:fldChar w:fldCharType="separate"/>
      </w:r>
      <w:r>
        <w:rPr>
          <w:noProof/>
        </w:rPr>
        <w:t>85</w:t>
      </w:r>
      <w:r>
        <w:rPr>
          <w:noProof/>
        </w:rPr>
        <w:fldChar w:fldCharType="end"/>
      </w:r>
    </w:p>
    <w:p w14:paraId="2D0731A6" w14:textId="48CAB476" w:rsidR="00080512" w:rsidRPr="00CA32B7" w:rsidRDefault="000528D2">
      <w:r w:rsidRPr="00CA32B7">
        <w:rPr>
          <w:noProof/>
          <w:sz w:val="22"/>
          <w:lang w:eastAsia="en-US"/>
        </w:rPr>
        <w:fldChar w:fldCharType="end"/>
      </w:r>
    </w:p>
    <w:p w14:paraId="68226179" w14:textId="7BB38DAA" w:rsidR="00080512" w:rsidRPr="00CA32B7" w:rsidRDefault="00080512" w:rsidP="00E31168">
      <w:pPr>
        <w:pStyle w:val="Heading1"/>
      </w:pPr>
      <w:bookmarkStart w:id="16" w:name="_CRForeword"/>
      <w:bookmarkEnd w:id="16"/>
      <w:r w:rsidRPr="00CA32B7">
        <w:br w:type="page"/>
      </w:r>
      <w:bookmarkStart w:id="17" w:name="foreword"/>
      <w:bookmarkStart w:id="18" w:name="_Toc21087529"/>
      <w:bookmarkStart w:id="19" w:name="_Toc23326062"/>
      <w:bookmarkStart w:id="20" w:name="_Toc25934652"/>
      <w:bookmarkStart w:id="21" w:name="_Toc26337032"/>
      <w:bookmarkStart w:id="22" w:name="_Toc31114279"/>
      <w:bookmarkStart w:id="23" w:name="_Toc43392554"/>
      <w:bookmarkStart w:id="24" w:name="_Toc43475350"/>
      <w:bookmarkStart w:id="25" w:name="_Toc50558954"/>
      <w:bookmarkStart w:id="26" w:name="_Toc54940309"/>
      <w:bookmarkStart w:id="27" w:name="_Toc54952024"/>
      <w:bookmarkStart w:id="28" w:name="_Toc57233472"/>
      <w:bookmarkStart w:id="29" w:name="_Toc153792352"/>
      <w:bookmarkEnd w:id="17"/>
      <w:r w:rsidRPr="00CA32B7">
        <w:lastRenderedPageBreak/>
        <w:t>Foreword</w:t>
      </w:r>
      <w:bookmarkEnd w:id="18"/>
      <w:bookmarkEnd w:id="19"/>
      <w:bookmarkEnd w:id="20"/>
      <w:bookmarkEnd w:id="21"/>
      <w:bookmarkEnd w:id="22"/>
      <w:bookmarkEnd w:id="23"/>
      <w:bookmarkEnd w:id="24"/>
      <w:bookmarkEnd w:id="25"/>
      <w:bookmarkEnd w:id="26"/>
      <w:bookmarkEnd w:id="27"/>
      <w:bookmarkEnd w:id="28"/>
      <w:bookmarkEnd w:id="29"/>
    </w:p>
    <w:p w14:paraId="51A63B92" w14:textId="3CB08502" w:rsidR="00E31168" w:rsidRPr="00CA32B7" w:rsidRDefault="00E31168" w:rsidP="00E31168">
      <w:bookmarkStart w:id="30" w:name="introduction"/>
      <w:bookmarkEnd w:id="30"/>
      <w:r w:rsidRPr="00CA32B7">
        <w:t xml:space="preserve">This Technical </w:t>
      </w:r>
      <w:r w:rsidR="00B10B21">
        <w:t>Specification</w:t>
      </w:r>
      <w:r w:rsidRPr="00CA32B7">
        <w:t xml:space="preserve"> has been produced by the 3rd Generation Partnership Project (3GPP).</w:t>
      </w:r>
    </w:p>
    <w:p w14:paraId="71482B00" w14:textId="77777777" w:rsidR="00E31168" w:rsidRPr="00CA32B7" w:rsidRDefault="00E31168" w:rsidP="00E31168">
      <w:r w:rsidRPr="00CA32B7">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8A68C78" w14:textId="77777777" w:rsidR="00E31168" w:rsidRPr="00CA32B7" w:rsidRDefault="00E31168" w:rsidP="00E31168">
      <w:pPr>
        <w:pStyle w:val="B1"/>
        <w:rPr>
          <w:noProof/>
        </w:rPr>
      </w:pPr>
      <w:r w:rsidRPr="00CA32B7">
        <w:rPr>
          <w:noProof/>
        </w:rPr>
        <w:t>Version x.y.z</w:t>
      </w:r>
    </w:p>
    <w:p w14:paraId="2867BFF8" w14:textId="77777777" w:rsidR="00E31168" w:rsidRPr="00CA32B7" w:rsidRDefault="00E31168" w:rsidP="00E31168">
      <w:pPr>
        <w:pStyle w:val="B1"/>
      </w:pPr>
      <w:r w:rsidRPr="00CA32B7">
        <w:t>where:</w:t>
      </w:r>
    </w:p>
    <w:p w14:paraId="2F3C67FC" w14:textId="77777777" w:rsidR="00E31168" w:rsidRPr="00CA32B7" w:rsidRDefault="00E31168" w:rsidP="00E31168">
      <w:pPr>
        <w:pStyle w:val="B2"/>
      </w:pPr>
      <w:r w:rsidRPr="00CA32B7">
        <w:t>x</w:t>
      </w:r>
      <w:r w:rsidRPr="00CA32B7">
        <w:tab/>
        <w:t>the first digit:</w:t>
      </w:r>
    </w:p>
    <w:p w14:paraId="3B6DEEB0" w14:textId="77777777" w:rsidR="00E31168" w:rsidRPr="00CA32B7" w:rsidRDefault="00E31168" w:rsidP="00E31168">
      <w:pPr>
        <w:pStyle w:val="B3"/>
      </w:pPr>
      <w:r w:rsidRPr="00CA32B7">
        <w:t>1</w:t>
      </w:r>
      <w:r w:rsidRPr="00CA32B7">
        <w:tab/>
        <w:t>presented to TSG for information;</w:t>
      </w:r>
    </w:p>
    <w:p w14:paraId="036A9C00" w14:textId="77777777" w:rsidR="00E31168" w:rsidRPr="00CA32B7" w:rsidRDefault="00E31168" w:rsidP="00E31168">
      <w:pPr>
        <w:pStyle w:val="B3"/>
      </w:pPr>
      <w:r w:rsidRPr="00CA32B7">
        <w:t>2</w:t>
      </w:r>
      <w:r w:rsidRPr="00CA32B7">
        <w:tab/>
        <w:t>presented to TSG for approval;</w:t>
      </w:r>
    </w:p>
    <w:p w14:paraId="2BEF591C" w14:textId="77777777" w:rsidR="00E31168" w:rsidRPr="00CA32B7" w:rsidRDefault="00E31168" w:rsidP="00E31168">
      <w:pPr>
        <w:pStyle w:val="B3"/>
      </w:pPr>
      <w:r w:rsidRPr="00CA32B7">
        <w:t>3</w:t>
      </w:r>
      <w:r w:rsidRPr="00CA32B7">
        <w:tab/>
        <w:t>or greater indicates TSG approved document under change control.</w:t>
      </w:r>
    </w:p>
    <w:p w14:paraId="183A47FD" w14:textId="77777777" w:rsidR="00E31168" w:rsidRPr="00CA32B7" w:rsidRDefault="00E31168" w:rsidP="00E31168">
      <w:pPr>
        <w:pStyle w:val="B2"/>
      </w:pPr>
      <w:r w:rsidRPr="00CA32B7">
        <w:t>y</w:t>
      </w:r>
      <w:r w:rsidRPr="00CA32B7">
        <w:tab/>
        <w:t>the second digit is incremented for all changes of substance, i.e. technical enhancements, corrections, updates, etc.</w:t>
      </w:r>
    </w:p>
    <w:p w14:paraId="0EE86CF6" w14:textId="77777777" w:rsidR="00E31168" w:rsidRPr="00CA32B7" w:rsidRDefault="00E31168" w:rsidP="00E31168">
      <w:pPr>
        <w:pStyle w:val="B2"/>
      </w:pPr>
      <w:r w:rsidRPr="00CA32B7">
        <w:t>z</w:t>
      </w:r>
      <w:r w:rsidRPr="00CA32B7">
        <w:tab/>
        <w:t>the third digit is incremented when editorial only changes have been incorporated in the document.</w:t>
      </w:r>
    </w:p>
    <w:p w14:paraId="05A8C7C0" w14:textId="77777777" w:rsidR="00E31168" w:rsidRPr="00CA32B7" w:rsidRDefault="00E31168" w:rsidP="00E31168">
      <w:r w:rsidRPr="00CA32B7">
        <w:t>In the present document, modal verbs have the following meanings:</w:t>
      </w:r>
    </w:p>
    <w:p w14:paraId="3703D4F0" w14:textId="77777777" w:rsidR="00E31168" w:rsidRPr="00CA32B7" w:rsidRDefault="00E31168" w:rsidP="00E31168">
      <w:pPr>
        <w:pStyle w:val="EX"/>
      </w:pPr>
      <w:r w:rsidRPr="00CA32B7">
        <w:rPr>
          <w:b/>
        </w:rPr>
        <w:t>shall</w:t>
      </w:r>
      <w:r w:rsidRPr="00CA32B7">
        <w:tab/>
        <w:t>indicates a mandatory requirement to do something</w:t>
      </w:r>
    </w:p>
    <w:p w14:paraId="290CB9E7" w14:textId="77777777" w:rsidR="00E31168" w:rsidRPr="00CA32B7" w:rsidRDefault="00E31168" w:rsidP="00E31168">
      <w:pPr>
        <w:pStyle w:val="EX"/>
      </w:pPr>
      <w:r w:rsidRPr="00CA32B7">
        <w:rPr>
          <w:b/>
        </w:rPr>
        <w:t>shall not</w:t>
      </w:r>
      <w:r w:rsidRPr="00CA32B7">
        <w:tab/>
        <w:t>indicates an interdiction (prohibition) to do something</w:t>
      </w:r>
    </w:p>
    <w:p w14:paraId="6844AE07" w14:textId="7B58FBBB" w:rsidR="00E31168" w:rsidRPr="00CA32B7" w:rsidRDefault="00E31168" w:rsidP="00E31168">
      <w:r w:rsidRPr="00CA32B7">
        <w:t xml:space="preserve">The constructions </w:t>
      </w:r>
      <w:r w:rsidR="00A80B90" w:rsidRPr="00CA32B7">
        <w:t>"</w:t>
      </w:r>
      <w:r w:rsidRPr="00CA32B7">
        <w:t>shall</w:t>
      </w:r>
      <w:r w:rsidR="00A80B90" w:rsidRPr="00CA32B7">
        <w:t>"</w:t>
      </w:r>
      <w:r w:rsidRPr="00CA32B7">
        <w:t xml:space="preserve"> and </w:t>
      </w:r>
      <w:r w:rsidR="00A80B90" w:rsidRPr="00CA32B7">
        <w:t>"</w:t>
      </w:r>
      <w:r w:rsidRPr="00CA32B7">
        <w:t>shall not</w:t>
      </w:r>
      <w:r w:rsidR="00A80B90" w:rsidRPr="00CA32B7">
        <w:t>"</w:t>
      </w:r>
      <w:r w:rsidRPr="00CA32B7">
        <w:t xml:space="preserve"> are confined to the context of normative provisions, and do not appear in Technical Reports.</w:t>
      </w:r>
    </w:p>
    <w:p w14:paraId="2DD53DF4" w14:textId="1DB2FC40" w:rsidR="00E31168" w:rsidRPr="00CA32B7" w:rsidRDefault="00E31168" w:rsidP="00E31168">
      <w:r w:rsidRPr="00CA32B7">
        <w:t xml:space="preserve">The constructions </w:t>
      </w:r>
      <w:r w:rsidR="00A80B90" w:rsidRPr="00CA32B7">
        <w:t>"</w:t>
      </w:r>
      <w:r w:rsidRPr="00CA32B7">
        <w:t>must</w:t>
      </w:r>
      <w:r w:rsidR="00A80B90" w:rsidRPr="00CA32B7">
        <w:t>"</w:t>
      </w:r>
      <w:r w:rsidRPr="00CA32B7">
        <w:t xml:space="preserve"> and </w:t>
      </w:r>
      <w:r w:rsidR="00A80B90" w:rsidRPr="00CA32B7">
        <w:t>"</w:t>
      </w:r>
      <w:r w:rsidRPr="00CA32B7">
        <w:t>must not</w:t>
      </w:r>
      <w:r w:rsidR="00A80B90" w:rsidRPr="00CA32B7">
        <w:t>"</w:t>
      </w:r>
      <w:r w:rsidRPr="00CA32B7">
        <w:t xml:space="preserve"> are not used as substitutes for </w:t>
      </w:r>
      <w:r w:rsidR="00A80B90" w:rsidRPr="00CA32B7">
        <w:t>"</w:t>
      </w:r>
      <w:r w:rsidRPr="00CA32B7">
        <w:t>shall</w:t>
      </w:r>
      <w:r w:rsidR="00A80B90" w:rsidRPr="00CA32B7">
        <w:t>"</w:t>
      </w:r>
      <w:r w:rsidRPr="00CA32B7">
        <w:t xml:space="preserve"> and </w:t>
      </w:r>
      <w:r w:rsidR="00A80B90" w:rsidRPr="00CA32B7">
        <w:t>"</w:t>
      </w:r>
      <w:r w:rsidRPr="00CA32B7">
        <w:t>shall not</w:t>
      </w:r>
      <w:r w:rsidR="00A80B90" w:rsidRPr="00CA32B7">
        <w:t>"</w:t>
      </w:r>
      <w:r w:rsidRPr="00CA32B7">
        <w: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68B67355" w14:textId="77777777" w:rsidR="00E31168" w:rsidRPr="00CA32B7" w:rsidRDefault="00E31168" w:rsidP="00E31168">
      <w:pPr>
        <w:pStyle w:val="EX"/>
      </w:pPr>
      <w:r w:rsidRPr="00CA32B7">
        <w:rPr>
          <w:b/>
        </w:rPr>
        <w:t>should</w:t>
      </w:r>
      <w:r w:rsidRPr="00CA32B7">
        <w:tab/>
        <w:t>indicates a recommendation to do something</w:t>
      </w:r>
    </w:p>
    <w:p w14:paraId="3A737ED6" w14:textId="77777777" w:rsidR="00E31168" w:rsidRPr="00CA32B7" w:rsidRDefault="00E31168" w:rsidP="00E31168">
      <w:pPr>
        <w:pStyle w:val="EX"/>
      </w:pPr>
      <w:r w:rsidRPr="00CA32B7">
        <w:rPr>
          <w:b/>
        </w:rPr>
        <w:t>should not</w:t>
      </w:r>
      <w:r w:rsidRPr="00CA32B7">
        <w:tab/>
        <w:t>indicates a recommendation not to do something</w:t>
      </w:r>
    </w:p>
    <w:p w14:paraId="7BD5B45A" w14:textId="77777777" w:rsidR="00E31168" w:rsidRPr="00CA32B7" w:rsidRDefault="00E31168" w:rsidP="00E31168">
      <w:pPr>
        <w:pStyle w:val="EX"/>
      </w:pPr>
      <w:r w:rsidRPr="00CA32B7">
        <w:rPr>
          <w:b/>
        </w:rPr>
        <w:t>may</w:t>
      </w:r>
      <w:r w:rsidRPr="00CA32B7">
        <w:tab/>
        <w:t>indicates permission to do something</w:t>
      </w:r>
    </w:p>
    <w:p w14:paraId="5074CE04" w14:textId="77777777" w:rsidR="00E31168" w:rsidRPr="00CA32B7" w:rsidRDefault="00E31168" w:rsidP="00E31168">
      <w:pPr>
        <w:pStyle w:val="EX"/>
      </w:pPr>
      <w:r w:rsidRPr="00CA32B7">
        <w:rPr>
          <w:b/>
        </w:rPr>
        <w:t>need not</w:t>
      </w:r>
      <w:r w:rsidRPr="00CA32B7">
        <w:tab/>
        <w:t>indicates permission not to do something</w:t>
      </w:r>
    </w:p>
    <w:p w14:paraId="2C1049E5" w14:textId="3DE4D57B" w:rsidR="00E31168" w:rsidRPr="00CA32B7" w:rsidRDefault="00E31168" w:rsidP="00E31168">
      <w:r w:rsidRPr="00CA32B7">
        <w:t xml:space="preserve">The construction </w:t>
      </w:r>
      <w:r w:rsidR="00A80B90" w:rsidRPr="00CA32B7">
        <w:t>"</w:t>
      </w:r>
      <w:r w:rsidRPr="00CA32B7">
        <w:t>may not</w:t>
      </w:r>
      <w:r w:rsidR="00A80B90" w:rsidRPr="00CA32B7">
        <w:t>"</w:t>
      </w:r>
      <w:r w:rsidRPr="00CA32B7">
        <w:t xml:space="preserve"> is ambiguous and is not used in normative elements. The unambiguous constructions </w:t>
      </w:r>
      <w:r w:rsidR="00A80B90" w:rsidRPr="00CA32B7">
        <w:t>"</w:t>
      </w:r>
      <w:r w:rsidRPr="00CA32B7">
        <w:t>might not</w:t>
      </w:r>
      <w:r w:rsidR="00A80B90" w:rsidRPr="00CA32B7">
        <w:t>"</w:t>
      </w:r>
      <w:r w:rsidRPr="00CA32B7">
        <w:t xml:space="preserve"> or </w:t>
      </w:r>
      <w:r w:rsidR="00A80B90" w:rsidRPr="00CA32B7">
        <w:t>"</w:t>
      </w:r>
      <w:r w:rsidRPr="00CA32B7">
        <w:t>shall not</w:t>
      </w:r>
      <w:r w:rsidR="00A80B90" w:rsidRPr="00CA32B7">
        <w:t>"</w:t>
      </w:r>
      <w:r w:rsidRPr="00CA32B7">
        <w:t xml:space="preserve"> are used instead, depending upon the meaning intended.</w:t>
      </w:r>
    </w:p>
    <w:p w14:paraId="07EF92E3" w14:textId="77777777" w:rsidR="00E31168" w:rsidRPr="00CA32B7" w:rsidRDefault="00E31168" w:rsidP="00E31168">
      <w:pPr>
        <w:pStyle w:val="EX"/>
      </w:pPr>
      <w:r w:rsidRPr="00CA32B7">
        <w:rPr>
          <w:b/>
        </w:rPr>
        <w:t>can</w:t>
      </w:r>
      <w:r w:rsidRPr="00CA32B7">
        <w:tab/>
        <w:t>indicates that something is possible</w:t>
      </w:r>
    </w:p>
    <w:p w14:paraId="0CE2C6E4" w14:textId="77777777" w:rsidR="00E31168" w:rsidRPr="00CA32B7" w:rsidRDefault="00E31168" w:rsidP="00E31168">
      <w:pPr>
        <w:pStyle w:val="EX"/>
      </w:pPr>
      <w:r w:rsidRPr="00CA32B7">
        <w:rPr>
          <w:b/>
        </w:rPr>
        <w:t>cannot</w:t>
      </w:r>
      <w:r w:rsidRPr="00CA32B7">
        <w:tab/>
        <w:t>indicates that something is impossible</w:t>
      </w:r>
    </w:p>
    <w:p w14:paraId="72F4C3AF" w14:textId="1A7FBDEA" w:rsidR="00E31168" w:rsidRPr="00CA32B7" w:rsidRDefault="00E31168" w:rsidP="00E31168">
      <w:r w:rsidRPr="00CA32B7">
        <w:t xml:space="preserve">The constructions </w:t>
      </w:r>
      <w:r w:rsidR="00A80B90" w:rsidRPr="00CA32B7">
        <w:t>"</w:t>
      </w:r>
      <w:r w:rsidRPr="00CA32B7">
        <w:t>can</w:t>
      </w:r>
      <w:r w:rsidR="00A80B90" w:rsidRPr="00CA32B7">
        <w:t>"</w:t>
      </w:r>
      <w:r w:rsidRPr="00CA32B7">
        <w:t xml:space="preserve"> and </w:t>
      </w:r>
      <w:r w:rsidR="00A80B90" w:rsidRPr="00CA32B7">
        <w:t>"</w:t>
      </w:r>
      <w:r w:rsidRPr="00CA32B7">
        <w:t>cannot</w:t>
      </w:r>
      <w:r w:rsidR="00A80B90" w:rsidRPr="00CA32B7">
        <w:t>"</w:t>
      </w:r>
      <w:r w:rsidRPr="00CA32B7">
        <w:t xml:space="preserve"> are not substitutes for </w:t>
      </w:r>
      <w:r w:rsidR="00A80B90" w:rsidRPr="00CA32B7">
        <w:t>"</w:t>
      </w:r>
      <w:r w:rsidRPr="00CA32B7">
        <w:t>may</w:t>
      </w:r>
      <w:r w:rsidR="00A80B90" w:rsidRPr="00CA32B7">
        <w:t>"</w:t>
      </w:r>
      <w:r w:rsidRPr="00CA32B7">
        <w:t xml:space="preserve"> and </w:t>
      </w:r>
      <w:r w:rsidR="00A80B90" w:rsidRPr="00CA32B7">
        <w:t>"</w:t>
      </w:r>
      <w:r w:rsidRPr="00CA32B7">
        <w:t>need not</w:t>
      </w:r>
      <w:r w:rsidR="00A80B90" w:rsidRPr="00CA32B7">
        <w:t>"</w:t>
      </w:r>
      <w:r w:rsidRPr="00CA32B7">
        <w:t>.</w:t>
      </w:r>
    </w:p>
    <w:p w14:paraId="33040CE2" w14:textId="77777777" w:rsidR="00E31168" w:rsidRPr="00CA32B7" w:rsidRDefault="00E31168" w:rsidP="00E31168">
      <w:pPr>
        <w:pStyle w:val="EX"/>
      </w:pPr>
      <w:r w:rsidRPr="00CA32B7">
        <w:rPr>
          <w:b/>
        </w:rPr>
        <w:t>will</w:t>
      </w:r>
      <w:r w:rsidRPr="00CA32B7">
        <w:tab/>
        <w:t>indicates that something is certain or expected to happen as a result of action taken by an agency the behaviour of which is outside the scope of the present document</w:t>
      </w:r>
    </w:p>
    <w:p w14:paraId="3D6EFAC4" w14:textId="77777777" w:rsidR="00E31168" w:rsidRPr="00CA32B7" w:rsidRDefault="00E31168" w:rsidP="00E31168">
      <w:pPr>
        <w:pStyle w:val="EX"/>
      </w:pPr>
      <w:r w:rsidRPr="00CA32B7">
        <w:rPr>
          <w:b/>
        </w:rPr>
        <w:t>will not</w:t>
      </w:r>
      <w:r w:rsidRPr="00CA32B7">
        <w:tab/>
        <w:t>indicates that something is certain or expected not to happen as a result of action taken by an agency the behaviour of which is outside the scope of the present document</w:t>
      </w:r>
    </w:p>
    <w:p w14:paraId="659701AD" w14:textId="77777777" w:rsidR="00E31168" w:rsidRPr="00CA32B7" w:rsidRDefault="00E31168" w:rsidP="00E31168">
      <w:pPr>
        <w:pStyle w:val="EX"/>
      </w:pPr>
      <w:r w:rsidRPr="00CA32B7">
        <w:rPr>
          <w:b/>
        </w:rPr>
        <w:t>might</w:t>
      </w:r>
      <w:r w:rsidRPr="00CA32B7">
        <w:tab/>
        <w:t>indicates a likelihood that something will happen as a result of action taken by some agency the behaviour of which is outside the scope of the present document</w:t>
      </w:r>
    </w:p>
    <w:p w14:paraId="6D2826D5" w14:textId="77777777" w:rsidR="00E31168" w:rsidRPr="00CA32B7" w:rsidRDefault="00E31168" w:rsidP="00E31168">
      <w:pPr>
        <w:pStyle w:val="EX"/>
      </w:pPr>
      <w:r w:rsidRPr="00CA32B7">
        <w:rPr>
          <w:b/>
        </w:rPr>
        <w:lastRenderedPageBreak/>
        <w:t>might not</w:t>
      </w:r>
      <w:r w:rsidRPr="00CA32B7">
        <w:tab/>
        <w:t>indicates a likelihood that something will not happen as a result of action taken by some agency the behaviour of which is outside the scope of the present document</w:t>
      </w:r>
    </w:p>
    <w:p w14:paraId="3866A32E" w14:textId="77777777" w:rsidR="00E31168" w:rsidRPr="00CA32B7" w:rsidRDefault="00E31168" w:rsidP="00E31168">
      <w:r w:rsidRPr="00CA32B7">
        <w:t>In addition:</w:t>
      </w:r>
    </w:p>
    <w:p w14:paraId="548EE178" w14:textId="77777777" w:rsidR="00E31168" w:rsidRPr="00CA32B7" w:rsidRDefault="00E31168" w:rsidP="00E31168">
      <w:pPr>
        <w:pStyle w:val="EX"/>
      </w:pPr>
      <w:r w:rsidRPr="00CA32B7">
        <w:rPr>
          <w:b/>
        </w:rPr>
        <w:t>is</w:t>
      </w:r>
      <w:r w:rsidRPr="00CA32B7">
        <w:tab/>
        <w:t>(or any other verb in the indicative mood) indicates a statement of fact</w:t>
      </w:r>
    </w:p>
    <w:p w14:paraId="086C968F" w14:textId="77777777" w:rsidR="00E31168" w:rsidRPr="00CA32B7" w:rsidRDefault="00E31168" w:rsidP="00E31168">
      <w:pPr>
        <w:pStyle w:val="EX"/>
      </w:pPr>
      <w:r w:rsidRPr="00CA32B7">
        <w:rPr>
          <w:b/>
        </w:rPr>
        <w:t>is not</w:t>
      </w:r>
      <w:r w:rsidRPr="00CA32B7">
        <w:tab/>
        <w:t>(or any other negative verb in the indicative mood) indicates a statement of fact</w:t>
      </w:r>
    </w:p>
    <w:p w14:paraId="48D896E2" w14:textId="1CC3A2CF" w:rsidR="00E31168" w:rsidRPr="00CA32B7" w:rsidRDefault="00E31168" w:rsidP="00E31168">
      <w:r w:rsidRPr="00CA32B7">
        <w:t xml:space="preserve">The constructions </w:t>
      </w:r>
      <w:r w:rsidR="00A80B90" w:rsidRPr="00CA32B7">
        <w:t>"</w:t>
      </w:r>
      <w:r w:rsidRPr="00CA32B7">
        <w:t>is</w:t>
      </w:r>
      <w:r w:rsidR="00A80B90" w:rsidRPr="00CA32B7">
        <w:t>"</w:t>
      </w:r>
      <w:r w:rsidRPr="00CA32B7">
        <w:t xml:space="preserve"> and </w:t>
      </w:r>
      <w:r w:rsidR="00A80B90" w:rsidRPr="00CA32B7">
        <w:t>"</w:t>
      </w:r>
      <w:r w:rsidRPr="00CA32B7">
        <w:t>is not</w:t>
      </w:r>
      <w:r w:rsidR="00A80B90" w:rsidRPr="00CA32B7">
        <w:t>"</w:t>
      </w:r>
      <w:r w:rsidRPr="00CA32B7">
        <w:t xml:space="preserve"> do not indicate requirements.</w:t>
      </w:r>
    </w:p>
    <w:p w14:paraId="1D75C680" w14:textId="77777777" w:rsidR="00080512" w:rsidRPr="00CA32B7" w:rsidRDefault="00080512">
      <w:pPr>
        <w:pStyle w:val="Heading1"/>
      </w:pPr>
      <w:bookmarkStart w:id="31" w:name="_CR1"/>
      <w:bookmarkEnd w:id="31"/>
      <w:r w:rsidRPr="00CA32B7">
        <w:br w:type="page"/>
      </w:r>
      <w:bookmarkStart w:id="32" w:name="scope"/>
      <w:bookmarkStart w:id="33" w:name="_Toc21087530"/>
      <w:bookmarkStart w:id="34" w:name="_Toc23326063"/>
      <w:bookmarkStart w:id="35" w:name="_Toc25934653"/>
      <w:bookmarkStart w:id="36" w:name="_Toc26337033"/>
      <w:bookmarkStart w:id="37" w:name="_Toc31114280"/>
      <w:bookmarkStart w:id="38" w:name="_Toc43392555"/>
      <w:bookmarkStart w:id="39" w:name="_Toc43475351"/>
      <w:bookmarkStart w:id="40" w:name="_Toc50558955"/>
      <w:bookmarkStart w:id="41" w:name="_Toc54940310"/>
      <w:bookmarkStart w:id="42" w:name="_Toc54952025"/>
      <w:bookmarkStart w:id="43" w:name="_Toc57233473"/>
      <w:bookmarkStart w:id="44" w:name="_Toc153792353"/>
      <w:bookmarkEnd w:id="32"/>
      <w:r w:rsidRPr="00CA32B7">
        <w:lastRenderedPageBreak/>
        <w:t>1</w:t>
      </w:r>
      <w:r w:rsidRPr="00CA32B7">
        <w:tab/>
        <w:t>Scope</w:t>
      </w:r>
      <w:bookmarkEnd w:id="33"/>
      <w:bookmarkEnd w:id="34"/>
      <w:bookmarkEnd w:id="35"/>
      <w:bookmarkEnd w:id="36"/>
      <w:bookmarkEnd w:id="37"/>
      <w:bookmarkEnd w:id="38"/>
      <w:bookmarkEnd w:id="39"/>
      <w:bookmarkEnd w:id="40"/>
      <w:bookmarkEnd w:id="41"/>
      <w:bookmarkEnd w:id="42"/>
      <w:bookmarkEnd w:id="43"/>
      <w:bookmarkEnd w:id="44"/>
    </w:p>
    <w:p w14:paraId="4E795756" w14:textId="0BAE3BBB" w:rsidR="00322E68" w:rsidRPr="00CA32B7" w:rsidRDefault="00322E68" w:rsidP="00322E68">
      <w:r w:rsidRPr="00CA32B7">
        <w:t>The present document specifies architecture enhancements for supporting Uncrewed Aerial Systems (UAS) connectivity, identification, and tracking, according to the use cases and service requirements defined in TS 22.125 [5].</w:t>
      </w:r>
    </w:p>
    <w:p w14:paraId="20184D08" w14:textId="77777777" w:rsidR="00322E68" w:rsidRPr="00CA32B7" w:rsidRDefault="00322E68" w:rsidP="00322E68">
      <w:r w:rsidRPr="00CA32B7">
        <w:t>The following functions are specified:</w:t>
      </w:r>
    </w:p>
    <w:p w14:paraId="5F4FF256" w14:textId="77777777" w:rsidR="00322E68" w:rsidRPr="00CA32B7" w:rsidRDefault="00322E68" w:rsidP="00874F6E">
      <w:pPr>
        <w:pStyle w:val="B1"/>
      </w:pPr>
      <w:r w:rsidRPr="00CA32B7">
        <w:t>-</w:t>
      </w:r>
      <w:r w:rsidRPr="00CA32B7">
        <w:tab/>
        <w:t>UAV Identification, authentication and authorization.</w:t>
      </w:r>
    </w:p>
    <w:p w14:paraId="1910C38F" w14:textId="77777777" w:rsidR="00322E68" w:rsidRPr="00CA32B7" w:rsidRDefault="00322E68" w:rsidP="00874F6E">
      <w:pPr>
        <w:pStyle w:val="B1"/>
      </w:pPr>
      <w:r w:rsidRPr="00CA32B7">
        <w:t>-</w:t>
      </w:r>
      <w:r w:rsidRPr="00CA32B7">
        <w:tab/>
        <w:t>UAV tracking in the 3GPP system:</w:t>
      </w:r>
    </w:p>
    <w:p w14:paraId="332AF128" w14:textId="74618A16" w:rsidR="00322E68" w:rsidRPr="00CA32B7" w:rsidRDefault="00322E68" w:rsidP="00874F6E">
      <w:pPr>
        <w:pStyle w:val="B2"/>
      </w:pPr>
      <w:r w:rsidRPr="00CA32B7">
        <w:t>-</w:t>
      </w:r>
      <w:r w:rsidRPr="00CA32B7">
        <w:tab/>
        <w:t>this includes how the 3GPP system can provide support for UAV to ground identification (e.g. to authorized third parties such as police devices).</w:t>
      </w:r>
    </w:p>
    <w:p w14:paraId="3B32F9A9" w14:textId="11726BD1" w:rsidR="00FF7EE0" w:rsidRPr="00CA32B7" w:rsidRDefault="00322E68" w:rsidP="00874F6E">
      <w:pPr>
        <w:pStyle w:val="B1"/>
      </w:pPr>
      <w:r w:rsidRPr="00CA32B7">
        <w:t>-</w:t>
      </w:r>
      <w:r w:rsidRPr="00CA32B7">
        <w:tab/>
        <w:t>handling of unauthorized UAVs and revocation of authorization.</w:t>
      </w:r>
    </w:p>
    <w:p w14:paraId="7EC9E1FE" w14:textId="77777777" w:rsidR="00080512" w:rsidRPr="00CA32B7" w:rsidRDefault="00080512">
      <w:pPr>
        <w:pStyle w:val="Heading1"/>
      </w:pPr>
      <w:bookmarkStart w:id="45" w:name="references"/>
      <w:bookmarkStart w:id="46" w:name="_CR2"/>
      <w:bookmarkStart w:id="47" w:name="_Toc21087531"/>
      <w:bookmarkStart w:id="48" w:name="_Toc23326064"/>
      <w:bookmarkStart w:id="49" w:name="_Toc25934654"/>
      <w:bookmarkStart w:id="50" w:name="_Toc26337034"/>
      <w:bookmarkStart w:id="51" w:name="_Toc31114281"/>
      <w:bookmarkStart w:id="52" w:name="_Toc43392556"/>
      <w:bookmarkStart w:id="53" w:name="_Toc43475352"/>
      <w:bookmarkStart w:id="54" w:name="_Toc50558956"/>
      <w:bookmarkStart w:id="55" w:name="_Toc54940311"/>
      <w:bookmarkStart w:id="56" w:name="_Toc54952026"/>
      <w:bookmarkStart w:id="57" w:name="_Toc57233474"/>
      <w:bookmarkStart w:id="58" w:name="_Toc153792354"/>
      <w:bookmarkEnd w:id="45"/>
      <w:bookmarkEnd w:id="46"/>
      <w:r w:rsidRPr="00CA32B7">
        <w:t>2</w:t>
      </w:r>
      <w:r w:rsidRPr="00CA32B7">
        <w:tab/>
        <w:t>References</w:t>
      </w:r>
      <w:bookmarkEnd w:id="47"/>
      <w:bookmarkEnd w:id="48"/>
      <w:bookmarkEnd w:id="49"/>
      <w:bookmarkEnd w:id="50"/>
      <w:bookmarkEnd w:id="51"/>
      <w:bookmarkEnd w:id="52"/>
      <w:bookmarkEnd w:id="53"/>
      <w:bookmarkEnd w:id="54"/>
      <w:bookmarkEnd w:id="55"/>
      <w:bookmarkEnd w:id="56"/>
      <w:bookmarkEnd w:id="57"/>
      <w:bookmarkEnd w:id="58"/>
    </w:p>
    <w:p w14:paraId="21EFBE58" w14:textId="77777777" w:rsidR="00080512" w:rsidRPr="00CA32B7" w:rsidRDefault="00080512">
      <w:r w:rsidRPr="00CA32B7">
        <w:t>The following documents contain provisions which, through reference in this text, constitute provisions of the present document.</w:t>
      </w:r>
    </w:p>
    <w:p w14:paraId="0565F8BC" w14:textId="77777777" w:rsidR="00080512" w:rsidRPr="00CA32B7" w:rsidRDefault="00051834" w:rsidP="00051834">
      <w:pPr>
        <w:pStyle w:val="B1"/>
      </w:pPr>
      <w:r w:rsidRPr="00CA32B7">
        <w:t>-</w:t>
      </w:r>
      <w:r w:rsidRPr="00CA32B7">
        <w:tab/>
      </w:r>
      <w:r w:rsidR="00080512" w:rsidRPr="00CA32B7">
        <w:t>References are either specific (identified by date of publication, edition numbe</w:t>
      </w:r>
      <w:r w:rsidR="00DC4DA2" w:rsidRPr="00CA32B7">
        <w:t>r, version number, etc.) or non</w:t>
      </w:r>
      <w:r w:rsidR="00DC4DA2" w:rsidRPr="00CA32B7">
        <w:noBreakHyphen/>
      </w:r>
      <w:r w:rsidR="00080512" w:rsidRPr="00CA32B7">
        <w:t>specific.</w:t>
      </w:r>
    </w:p>
    <w:p w14:paraId="3403F1B4" w14:textId="77777777" w:rsidR="00080512" w:rsidRPr="00CA32B7" w:rsidRDefault="00051834" w:rsidP="00051834">
      <w:pPr>
        <w:pStyle w:val="B1"/>
      </w:pPr>
      <w:r w:rsidRPr="00CA32B7">
        <w:t>-</w:t>
      </w:r>
      <w:r w:rsidRPr="00CA32B7">
        <w:tab/>
      </w:r>
      <w:r w:rsidR="00080512" w:rsidRPr="00CA32B7">
        <w:t>For a specific reference, subsequent revisions do not apply.</w:t>
      </w:r>
    </w:p>
    <w:p w14:paraId="165C6314" w14:textId="77777777" w:rsidR="00080512" w:rsidRPr="00CA32B7" w:rsidRDefault="00051834" w:rsidP="00051834">
      <w:pPr>
        <w:pStyle w:val="B1"/>
      </w:pPr>
      <w:r w:rsidRPr="00CA32B7">
        <w:t>-</w:t>
      </w:r>
      <w:r w:rsidRPr="00CA32B7">
        <w:tab/>
      </w:r>
      <w:r w:rsidR="00080512" w:rsidRPr="00CA32B7">
        <w:t>For a non-specific reference, the latest version applies. In the case of a reference to a 3GPP document (including a GSM document), a non-specific reference implicitly refers to the latest version of that document</w:t>
      </w:r>
      <w:r w:rsidR="00080512" w:rsidRPr="00CA32B7">
        <w:rPr>
          <w:i/>
        </w:rPr>
        <w:t xml:space="preserve"> in the same Release as the present document</w:t>
      </w:r>
      <w:r w:rsidR="00080512" w:rsidRPr="00CA32B7">
        <w:t>.</w:t>
      </w:r>
    </w:p>
    <w:p w14:paraId="7151C430" w14:textId="6DDC9C74" w:rsidR="00EC4A25" w:rsidRPr="00CA32B7" w:rsidRDefault="00EC4A25" w:rsidP="00EC4A25">
      <w:pPr>
        <w:pStyle w:val="EX"/>
      </w:pPr>
      <w:r w:rsidRPr="00CA32B7">
        <w:t>[1]</w:t>
      </w:r>
      <w:r w:rsidRPr="00CA32B7">
        <w:tab/>
      </w:r>
      <w:r w:rsidR="00EA69D1" w:rsidRPr="00CA32B7">
        <w:t>3GPP</w:t>
      </w:r>
      <w:r w:rsidR="00EA69D1">
        <w:t> </w:t>
      </w:r>
      <w:r w:rsidR="00EA69D1" w:rsidRPr="00CA32B7">
        <w:t>TR</w:t>
      </w:r>
      <w:r w:rsidR="00EA69D1">
        <w:t> </w:t>
      </w:r>
      <w:r w:rsidR="00EA69D1" w:rsidRPr="00CA32B7">
        <w:t>21.905:</w:t>
      </w:r>
      <w:r w:rsidRPr="00CA32B7">
        <w:t xml:space="preserve"> </w:t>
      </w:r>
      <w:r w:rsidR="00A80B90" w:rsidRPr="00CA32B7">
        <w:t>"</w:t>
      </w:r>
      <w:r w:rsidRPr="00CA32B7">
        <w:t>Vocabulary for 3GPP Specifications</w:t>
      </w:r>
      <w:r w:rsidR="00A80B90" w:rsidRPr="00CA32B7">
        <w:t>"</w:t>
      </w:r>
      <w:r w:rsidRPr="00CA32B7">
        <w:t>.</w:t>
      </w:r>
    </w:p>
    <w:p w14:paraId="41E3FAEC" w14:textId="50F1D49F" w:rsidR="00322E68" w:rsidRPr="00CA32B7" w:rsidRDefault="00322E68" w:rsidP="00322E68">
      <w:pPr>
        <w:pStyle w:val="EX"/>
      </w:pPr>
      <w:bookmarkStart w:id="59" w:name="_Toc21087532"/>
      <w:bookmarkStart w:id="60" w:name="_Toc23326065"/>
      <w:bookmarkStart w:id="61" w:name="_Toc25934655"/>
      <w:bookmarkStart w:id="62" w:name="_Toc26337035"/>
      <w:bookmarkStart w:id="63" w:name="_Toc31114282"/>
      <w:bookmarkStart w:id="64" w:name="_Toc43392557"/>
      <w:bookmarkStart w:id="65" w:name="_Toc43475353"/>
      <w:bookmarkStart w:id="66" w:name="_Toc50558957"/>
      <w:bookmarkStart w:id="67" w:name="_Toc54940312"/>
      <w:r w:rsidRPr="00CA32B7">
        <w:t>[2]</w:t>
      </w:r>
      <w:r w:rsidRPr="00CA32B7">
        <w:tab/>
      </w:r>
      <w:r w:rsidR="00EA69D1" w:rsidRPr="00CA32B7">
        <w:t>3GPP</w:t>
      </w:r>
      <w:r w:rsidR="00EA69D1">
        <w:t> </w:t>
      </w:r>
      <w:r w:rsidR="00EA69D1" w:rsidRPr="00CA32B7">
        <w:t>TS</w:t>
      </w:r>
      <w:r w:rsidR="00EA69D1">
        <w:t> </w:t>
      </w:r>
      <w:r w:rsidR="00EA69D1" w:rsidRPr="00CA32B7">
        <w:t>23.501:</w:t>
      </w:r>
      <w:r w:rsidRPr="00CA32B7">
        <w:t xml:space="preserve"> "System architecture for the 5G System (5GS)".</w:t>
      </w:r>
    </w:p>
    <w:p w14:paraId="621DFFB8" w14:textId="089C9E90" w:rsidR="00322E68" w:rsidRPr="00CA32B7" w:rsidRDefault="00322E68" w:rsidP="00322E68">
      <w:pPr>
        <w:pStyle w:val="EX"/>
      </w:pPr>
      <w:r w:rsidRPr="00CA32B7">
        <w:t>[3]</w:t>
      </w:r>
      <w:r w:rsidRPr="00CA32B7">
        <w:tab/>
      </w:r>
      <w:r w:rsidR="00EA69D1" w:rsidRPr="00CA32B7">
        <w:t>3GPP</w:t>
      </w:r>
      <w:r w:rsidR="00EA69D1">
        <w:t> </w:t>
      </w:r>
      <w:r w:rsidR="00EA69D1" w:rsidRPr="00CA32B7">
        <w:t>TS</w:t>
      </w:r>
      <w:r w:rsidR="00EA69D1">
        <w:t> </w:t>
      </w:r>
      <w:r w:rsidR="00EA69D1" w:rsidRPr="00CA32B7">
        <w:t>23.502:</w:t>
      </w:r>
      <w:r w:rsidRPr="00CA32B7">
        <w:t xml:space="preserve"> "Procedures for the 5G System (5GS)".</w:t>
      </w:r>
    </w:p>
    <w:p w14:paraId="33E81F0B" w14:textId="70027931" w:rsidR="00322E68" w:rsidRPr="00CA32B7" w:rsidRDefault="00322E68" w:rsidP="00322E68">
      <w:pPr>
        <w:pStyle w:val="EX"/>
      </w:pPr>
      <w:r w:rsidRPr="00CA32B7">
        <w:t>[4]</w:t>
      </w:r>
      <w:r w:rsidRPr="00CA32B7">
        <w:tab/>
      </w:r>
      <w:r w:rsidR="00EA69D1" w:rsidRPr="00CA32B7">
        <w:t>3GPP</w:t>
      </w:r>
      <w:r w:rsidR="00EA69D1">
        <w:t> </w:t>
      </w:r>
      <w:r w:rsidR="00EA69D1" w:rsidRPr="00CA32B7">
        <w:t>TS</w:t>
      </w:r>
      <w:r w:rsidR="00EA69D1">
        <w:t> </w:t>
      </w:r>
      <w:r w:rsidR="00EA69D1" w:rsidRPr="00CA32B7">
        <w:t>23.222:</w:t>
      </w:r>
      <w:r w:rsidRPr="00CA32B7">
        <w:t xml:space="preserve"> "Common API Framework for 3GPP Northbound APIs".</w:t>
      </w:r>
    </w:p>
    <w:p w14:paraId="6AFBC3BB" w14:textId="310910AA" w:rsidR="00322E68" w:rsidRPr="00CA32B7" w:rsidRDefault="00322E68" w:rsidP="00322E68">
      <w:pPr>
        <w:pStyle w:val="EX"/>
      </w:pPr>
      <w:r w:rsidRPr="00CA32B7">
        <w:t>[5]</w:t>
      </w:r>
      <w:r w:rsidRPr="00CA32B7">
        <w:tab/>
      </w:r>
      <w:r w:rsidR="00EA69D1" w:rsidRPr="00CA32B7">
        <w:t>3GPP</w:t>
      </w:r>
      <w:r w:rsidR="00EA69D1">
        <w:t> </w:t>
      </w:r>
      <w:r w:rsidR="00EA69D1" w:rsidRPr="00CA32B7">
        <w:t>TS</w:t>
      </w:r>
      <w:r w:rsidR="00EA69D1">
        <w:t> </w:t>
      </w:r>
      <w:r w:rsidR="00EA69D1" w:rsidRPr="00CA32B7">
        <w:t>22.125:</w:t>
      </w:r>
      <w:r w:rsidRPr="00CA32B7">
        <w:t xml:space="preserve"> "Unmanned Aerial System (UAS) support in 3GPP".</w:t>
      </w:r>
    </w:p>
    <w:p w14:paraId="350D83F2" w14:textId="3B258D79" w:rsidR="00E004CC" w:rsidRPr="00CA32B7" w:rsidRDefault="00322E68" w:rsidP="00322E68">
      <w:pPr>
        <w:pStyle w:val="EX"/>
      </w:pPr>
      <w:r w:rsidRPr="00CA32B7">
        <w:t>[</w:t>
      </w:r>
      <w:r w:rsidR="00CA32B7" w:rsidRPr="00CA32B7">
        <w:t>6</w:t>
      </w:r>
      <w:r w:rsidRPr="00CA32B7">
        <w:t>]</w:t>
      </w:r>
      <w:r w:rsidRPr="00CA32B7">
        <w:tab/>
      </w:r>
      <w:r w:rsidR="00EA69D1" w:rsidRPr="00CA32B7">
        <w:t>3GPP</w:t>
      </w:r>
      <w:r w:rsidR="00EA69D1">
        <w:t> </w:t>
      </w:r>
      <w:r w:rsidR="00EA69D1" w:rsidRPr="00CA32B7">
        <w:t>TS</w:t>
      </w:r>
      <w:r w:rsidR="00EA69D1">
        <w:t> </w:t>
      </w:r>
      <w:r w:rsidR="00EA69D1" w:rsidRPr="00CA32B7">
        <w:t>23.401:</w:t>
      </w:r>
      <w:r w:rsidRPr="00CA32B7">
        <w:t xml:space="preserve"> "General Packet Radio Service (GPRS) enhancements for Evolved Universal Terrestrial Radio Access Network (E-UTRAN) access".</w:t>
      </w:r>
    </w:p>
    <w:p w14:paraId="539D1B7F" w14:textId="687C3C28" w:rsidR="00CA32B7" w:rsidRPr="00CA32B7" w:rsidRDefault="00CA32B7" w:rsidP="00CA32B7">
      <w:pPr>
        <w:pStyle w:val="EX"/>
      </w:pPr>
      <w:bookmarkStart w:id="68" w:name="_Toc54952027"/>
      <w:bookmarkStart w:id="69" w:name="_Toc57233475"/>
      <w:r w:rsidRPr="00CA32B7">
        <w:t>[</w:t>
      </w:r>
      <w:r>
        <w:t>7</w:t>
      </w:r>
      <w:r w:rsidRPr="00CA32B7">
        <w:t>]</w:t>
      </w:r>
      <w:r w:rsidRPr="00CA32B7">
        <w:tab/>
      </w:r>
      <w:r w:rsidR="00EA69D1" w:rsidRPr="00CA32B7">
        <w:t>3GPP</w:t>
      </w:r>
      <w:r w:rsidR="00EA69D1">
        <w:t> </w:t>
      </w:r>
      <w:r w:rsidR="00EA69D1" w:rsidRPr="00CA32B7">
        <w:t>TS</w:t>
      </w:r>
      <w:r w:rsidR="00EA69D1">
        <w:t> 36</w:t>
      </w:r>
      <w:r w:rsidR="00EA69D1" w:rsidRPr="00CA32B7">
        <w:t>.</w:t>
      </w:r>
      <w:r w:rsidR="00EA69D1">
        <w:t>300</w:t>
      </w:r>
      <w:r w:rsidR="00EA69D1" w:rsidRPr="00CA32B7">
        <w:t>:</w:t>
      </w:r>
      <w:r w:rsidRPr="00CA32B7">
        <w:t xml:space="preserve"> "</w:t>
      </w:r>
      <w:r>
        <w:t>Evolved Universal Terrestrial Radio Access (E-UTRA) and Evolved Universal Terrestrial Radio Access Network (E-UTRAN); Overall description; Stage 2</w:t>
      </w:r>
      <w:r w:rsidRPr="00CA32B7">
        <w:t>".</w:t>
      </w:r>
    </w:p>
    <w:p w14:paraId="1492478B" w14:textId="57B75B2C" w:rsidR="00B10B21" w:rsidRPr="00CA32B7" w:rsidRDefault="00B10B21" w:rsidP="00B10B21">
      <w:pPr>
        <w:pStyle w:val="EX"/>
      </w:pPr>
      <w:r w:rsidRPr="00CA32B7">
        <w:t>[</w:t>
      </w:r>
      <w:r>
        <w:t>8</w:t>
      </w:r>
      <w:r w:rsidRPr="00CA32B7">
        <w:t>]</w:t>
      </w:r>
      <w:r w:rsidRPr="00CA32B7">
        <w:tab/>
      </w:r>
      <w:r w:rsidR="00EA69D1" w:rsidRPr="00CA32B7">
        <w:t>3GPP</w:t>
      </w:r>
      <w:r w:rsidR="00EA69D1">
        <w:t> </w:t>
      </w:r>
      <w:r w:rsidR="00EA69D1">
        <w:rPr>
          <w:lang w:val="en-US"/>
        </w:rPr>
        <w:t>TS</w:t>
      </w:r>
      <w:r w:rsidR="00EA69D1">
        <w:t> </w:t>
      </w:r>
      <w:r w:rsidR="00EA69D1">
        <w:rPr>
          <w:lang w:val="en-US"/>
        </w:rPr>
        <w:t>23.273</w:t>
      </w:r>
      <w:r w:rsidR="00EA69D1" w:rsidRPr="00CA32B7">
        <w:t>:</w:t>
      </w:r>
      <w:r w:rsidRPr="00CA32B7">
        <w:t xml:space="preserve"> "</w:t>
      </w:r>
      <w:r>
        <w:t>5G System (5GS) Location Services (LCS); Stage 2</w:t>
      </w:r>
      <w:r w:rsidRPr="00CA32B7">
        <w:t>".</w:t>
      </w:r>
    </w:p>
    <w:p w14:paraId="71AC49FC" w14:textId="37DED4B7" w:rsidR="00206175" w:rsidRPr="00CA32B7" w:rsidRDefault="00206175" w:rsidP="00206175">
      <w:pPr>
        <w:pStyle w:val="EX"/>
      </w:pPr>
      <w:r>
        <w:t>[9</w:t>
      </w:r>
      <w:r w:rsidRPr="00CA32B7">
        <w:t>]</w:t>
      </w:r>
      <w:r w:rsidRPr="00CA32B7">
        <w:tab/>
      </w:r>
      <w:r w:rsidR="00EA69D1" w:rsidRPr="00CA32B7">
        <w:t>3GPP</w:t>
      </w:r>
      <w:r w:rsidR="00EA69D1">
        <w:t> </w:t>
      </w:r>
      <w:r w:rsidR="00EA69D1" w:rsidRPr="00CA32B7">
        <w:t>TS</w:t>
      </w:r>
      <w:r w:rsidR="00EA69D1">
        <w:t> </w:t>
      </w:r>
      <w:r w:rsidR="00EA69D1" w:rsidRPr="00CA32B7">
        <w:t>23.50</w:t>
      </w:r>
      <w:r w:rsidR="00EA69D1">
        <w:t>3</w:t>
      </w:r>
      <w:r w:rsidR="00EA69D1" w:rsidRPr="00CA32B7">
        <w:t>:</w:t>
      </w:r>
      <w:r w:rsidRPr="00CA32B7">
        <w:t xml:space="preserve"> "</w:t>
      </w:r>
      <w:r>
        <w:t>Policy and charging control framework for the 5G System (5GS); Stage 2</w:t>
      </w:r>
      <w:r w:rsidRPr="00CA32B7">
        <w:t>".</w:t>
      </w:r>
    </w:p>
    <w:p w14:paraId="018133D3" w14:textId="374A85B8" w:rsidR="00A2185B" w:rsidRPr="00CA32B7" w:rsidRDefault="00A2185B" w:rsidP="00A2185B">
      <w:pPr>
        <w:pStyle w:val="EX"/>
      </w:pPr>
      <w:r>
        <w:t>[10</w:t>
      </w:r>
      <w:r w:rsidRPr="00CA32B7">
        <w:t>]</w:t>
      </w:r>
      <w:r w:rsidRPr="00CA32B7">
        <w:tab/>
      </w:r>
      <w:r w:rsidR="00EA69D1" w:rsidRPr="00CA32B7">
        <w:t>3GPP</w:t>
      </w:r>
      <w:r w:rsidR="00EA69D1">
        <w:t> </w:t>
      </w:r>
      <w:r w:rsidR="00EA69D1" w:rsidRPr="00CA32B7">
        <w:t>TS</w:t>
      </w:r>
      <w:r w:rsidR="00EA69D1">
        <w:t> 3</w:t>
      </w:r>
      <w:r w:rsidR="00EA69D1" w:rsidRPr="00CA32B7">
        <w:t>3.</w:t>
      </w:r>
      <w:r w:rsidR="00EA69D1">
        <w:t>256</w:t>
      </w:r>
      <w:r w:rsidR="00EA69D1" w:rsidRPr="00CA32B7">
        <w:t>:</w:t>
      </w:r>
      <w:r w:rsidRPr="00CA32B7">
        <w:t xml:space="preserve"> "</w:t>
      </w:r>
      <w:r>
        <w:t>Security aspects of Uncrewed Aerial Systems (UAS)</w:t>
      </w:r>
      <w:r w:rsidRPr="00CA32B7">
        <w:t>".</w:t>
      </w:r>
    </w:p>
    <w:p w14:paraId="0ADA963C" w14:textId="59804887" w:rsidR="002A4046" w:rsidRPr="00CA32B7" w:rsidRDefault="002A4046" w:rsidP="002A4046">
      <w:pPr>
        <w:pStyle w:val="EX"/>
      </w:pPr>
      <w:r>
        <w:t>[11</w:t>
      </w:r>
      <w:r w:rsidRPr="00CA32B7">
        <w:t>]</w:t>
      </w:r>
      <w:r w:rsidRPr="00CA32B7">
        <w:tab/>
      </w:r>
      <w:r w:rsidR="00EA69D1" w:rsidRPr="00CA32B7">
        <w:t>3GPP</w:t>
      </w:r>
      <w:r w:rsidR="00EA69D1">
        <w:t> TS 23.287:</w:t>
      </w:r>
      <w:r>
        <w:t xml:space="preserve"> "Architecture enhancements for 5G System (5GS) to support Vehicle-to-Everything (V2X) services".</w:t>
      </w:r>
    </w:p>
    <w:p w14:paraId="3ED27945" w14:textId="7AC9C700" w:rsidR="00DB5C66" w:rsidRPr="00CA32B7" w:rsidRDefault="00DB5C66" w:rsidP="00DB5C66">
      <w:pPr>
        <w:pStyle w:val="EX"/>
      </w:pPr>
      <w:r>
        <w:t>[12</w:t>
      </w:r>
      <w:r w:rsidRPr="00CA32B7">
        <w:t>]</w:t>
      </w:r>
      <w:r w:rsidRPr="00CA32B7">
        <w:tab/>
      </w:r>
      <w:r w:rsidR="00EA69D1" w:rsidRPr="00CA32B7">
        <w:t>3GPP</w:t>
      </w:r>
      <w:r w:rsidR="00EA69D1">
        <w:t> TS 23.285:</w:t>
      </w:r>
      <w:r>
        <w:t xml:space="preserve"> "Architecture enhancements for V2X services".</w:t>
      </w:r>
    </w:p>
    <w:p w14:paraId="61108A05" w14:textId="7486C684" w:rsidR="005F1707" w:rsidRPr="00CA32B7" w:rsidRDefault="005F1707" w:rsidP="005F1707">
      <w:pPr>
        <w:pStyle w:val="EX"/>
      </w:pPr>
      <w:r>
        <w:t>[13</w:t>
      </w:r>
      <w:r w:rsidRPr="00CA32B7">
        <w:t>]</w:t>
      </w:r>
      <w:r w:rsidRPr="00CA32B7">
        <w:tab/>
      </w:r>
      <w:r>
        <w:t>ASTM F3411.19: "Standard Specification for Remote ID and Tracking".</w:t>
      </w:r>
    </w:p>
    <w:p w14:paraId="0FF90F0D" w14:textId="4031C506" w:rsidR="005F1707" w:rsidRPr="00CA32B7" w:rsidRDefault="005F1707" w:rsidP="005F1707">
      <w:pPr>
        <w:pStyle w:val="EX"/>
      </w:pPr>
      <w:r>
        <w:t>[14</w:t>
      </w:r>
      <w:r w:rsidRPr="00CA32B7">
        <w:t>]</w:t>
      </w:r>
      <w:r w:rsidRPr="00CA32B7">
        <w:tab/>
      </w:r>
      <w:r>
        <w:t>ASD-STAN prEN 4709-002:2022-03: "Aerospace series - Unmanned Aircraft Systems - Part 002: Direct Remote Identification".</w:t>
      </w:r>
    </w:p>
    <w:p w14:paraId="7468FB92" w14:textId="2A50D39C" w:rsidR="00DD21E9" w:rsidRPr="00CA32B7" w:rsidRDefault="00DD21E9" w:rsidP="00DD21E9">
      <w:pPr>
        <w:pStyle w:val="EX"/>
      </w:pPr>
      <w:r>
        <w:t>[15</w:t>
      </w:r>
      <w:r w:rsidRPr="00CA32B7">
        <w:t>]</w:t>
      </w:r>
      <w:r w:rsidRPr="00CA32B7">
        <w:tab/>
      </w:r>
      <w:r w:rsidR="00EA69D1" w:rsidRPr="00CA32B7">
        <w:t>3GPP</w:t>
      </w:r>
      <w:r w:rsidR="00EA69D1">
        <w:t> TS 38.300:</w:t>
      </w:r>
      <w:r>
        <w:t xml:space="preserve"> "NR; NR and NG-RAN Overall description; Stage-2".</w:t>
      </w:r>
    </w:p>
    <w:p w14:paraId="78E93EAE" w14:textId="007FF925" w:rsidR="00476F36" w:rsidRPr="00CA32B7" w:rsidRDefault="00476F36" w:rsidP="00476F36">
      <w:pPr>
        <w:pStyle w:val="EX"/>
      </w:pPr>
      <w:r>
        <w:lastRenderedPageBreak/>
        <w:t>[16</w:t>
      </w:r>
      <w:r w:rsidRPr="00CA32B7">
        <w:t>]</w:t>
      </w:r>
      <w:r w:rsidRPr="00CA32B7">
        <w:tab/>
      </w:r>
      <w:r w:rsidR="00EA69D1" w:rsidRPr="00CA32B7">
        <w:t>3GPP</w:t>
      </w:r>
      <w:r w:rsidR="00EA69D1">
        <w:t> TS 38.423:</w:t>
      </w:r>
      <w:r>
        <w:t xml:space="preserve"> "NG-RAN; Xn Application Protocol (XnAP)".</w:t>
      </w:r>
    </w:p>
    <w:p w14:paraId="66937BB5" w14:textId="747E9AD3" w:rsidR="007A2028" w:rsidRDefault="007A2028" w:rsidP="007A2028">
      <w:pPr>
        <w:pStyle w:val="EX"/>
      </w:pPr>
      <w:r>
        <w:t>[17]</w:t>
      </w:r>
      <w:r>
        <w:tab/>
      </w:r>
      <w:r w:rsidR="00EA69D1">
        <w:t>3GPP TS 23.247:</w:t>
      </w:r>
      <w:r>
        <w:t xml:space="preserve"> "Architectural enhancements for 5G multicast-broadcast services; Stage 2".</w:t>
      </w:r>
    </w:p>
    <w:p w14:paraId="42FDCA9C" w14:textId="101A73B1" w:rsidR="007A2028" w:rsidRDefault="007A2028" w:rsidP="007A2028">
      <w:pPr>
        <w:pStyle w:val="EX"/>
      </w:pPr>
      <w:r>
        <w:t>[18]</w:t>
      </w:r>
      <w:r>
        <w:tab/>
      </w:r>
      <w:r w:rsidR="00EA69D1">
        <w:t>3GPP TS 26.502:</w:t>
      </w:r>
      <w:r>
        <w:t xml:space="preserve"> "5G multicast-broadcast services; User Service architecture".</w:t>
      </w:r>
    </w:p>
    <w:p w14:paraId="1D52A62E" w14:textId="0B7CCD89" w:rsidR="007A2028" w:rsidRDefault="007A2028" w:rsidP="007A2028">
      <w:pPr>
        <w:pStyle w:val="EX"/>
      </w:pPr>
      <w:r>
        <w:t>[19]</w:t>
      </w:r>
      <w:r>
        <w:tab/>
      </w:r>
      <w:r w:rsidR="00EA69D1">
        <w:t>3GPP TS 26.517:</w:t>
      </w:r>
      <w:r>
        <w:t xml:space="preserve"> "5G Multicast-Broadcast User Services; Protocols and Formats".</w:t>
      </w:r>
    </w:p>
    <w:p w14:paraId="781AB7F6" w14:textId="15B79C78" w:rsidR="00080512" w:rsidRPr="00CA32B7" w:rsidRDefault="00080512">
      <w:pPr>
        <w:pStyle w:val="Heading1"/>
      </w:pPr>
      <w:bookmarkStart w:id="70" w:name="_CR3"/>
      <w:bookmarkStart w:id="71" w:name="_Toc153792355"/>
      <w:bookmarkEnd w:id="70"/>
      <w:r w:rsidRPr="00CA32B7">
        <w:t>3</w:t>
      </w:r>
      <w:r w:rsidRPr="00CA32B7">
        <w:tab/>
        <w:t>Definitions</w:t>
      </w:r>
      <w:r w:rsidR="00602AEA" w:rsidRPr="00CA32B7">
        <w:t xml:space="preserve"> and abbreviations</w:t>
      </w:r>
      <w:bookmarkEnd w:id="59"/>
      <w:bookmarkEnd w:id="60"/>
      <w:bookmarkEnd w:id="61"/>
      <w:bookmarkEnd w:id="62"/>
      <w:bookmarkEnd w:id="63"/>
      <w:bookmarkEnd w:id="64"/>
      <w:bookmarkEnd w:id="65"/>
      <w:bookmarkEnd w:id="66"/>
      <w:bookmarkEnd w:id="67"/>
      <w:bookmarkEnd w:id="68"/>
      <w:bookmarkEnd w:id="69"/>
      <w:bookmarkEnd w:id="71"/>
    </w:p>
    <w:p w14:paraId="1F30391D" w14:textId="77777777" w:rsidR="00FF7EE0" w:rsidRPr="00CA32B7" w:rsidRDefault="00FF7EE0" w:rsidP="00FF7EE0">
      <w:pPr>
        <w:pStyle w:val="Heading2"/>
      </w:pPr>
      <w:bookmarkStart w:id="72" w:name="_CR3_1"/>
      <w:bookmarkStart w:id="73" w:name="_Toc435670427"/>
      <w:bookmarkStart w:id="74" w:name="_Toc64385447"/>
      <w:bookmarkStart w:id="75" w:name="_Toc64529597"/>
      <w:bookmarkStart w:id="76" w:name="_Toc21087533"/>
      <w:bookmarkStart w:id="77" w:name="_Toc23326066"/>
      <w:bookmarkStart w:id="78" w:name="_Toc25934656"/>
      <w:bookmarkStart w:id="79" w:name="_Toc26337036"/>
      <w:bookmarkStart w:id="80" w:name="_Toc31114283"/>
      <w:bookmarkStart w:id="81" w:name="_Toc43392558"/>
      <w:bookmarkStart w:id="82" w:name="_Toc43475354"/>
      <w:bookmarkStart w:id="83" w:name="_Toc50558958"/>
      <w:bookmarkStart w:id="84" w:name="_Toc54940313"/>
      <w:bookmarkStart w:id="85" w:name="_Toc54952028"/>
      <w:bookmarkStart w:id="86" w:name="_Toc57233476"/>
      <w:bookmarkStart w:id="87" w:name="_Toc153792356"/>
      <w:bookmarkEnd w:id="72"/>
      <w:r w:rsidRPr="00CA32B7">
        <w:t>3.1</w:t>
      </w:r>
      <w:r w:rsidRPr="00CA32B7">
        <w:tab/>
        <w:t>Definitions</w:t>
      </w:r>
      <w:bookmarkEnd w:id="73"/>
      <w:bookmarkEnd w:id="74"/>
      <w:bookmarkEnd w:id="75"/>
      <w:bookmarkEnd w:id="87"/>
    </w:p>
    <w:p w14:paraId="180BDAA4" w14:textId="496F4EED" w:rsidR="00FF7EE0" w:rsidRPr="00CA32B7" w:rsidRDefault="00FF7EE0" w:rsidP="00FF7EE0">
      <w:r w:rsidRPr="00CA32B7">
        <w:t xml:space="preserve">For the purposes of the present document, the terms and definitions given in </w:t>
      </w:r>
      <w:r w:rsidR="00EA69D1" w:rsidRPr="00CA32B7">
        <w:t>TR</w:t>
      </w:r>
      <w:r w:rsidR="00EA69D1">
        <w:t> </w:t>
      </w:r>
      <w:r w:rsidR="00EA69D1" w:rsidRPr="00CA32B7">
        <w:t>21.905</w:t>
      </w:r>
      <w:r w:rsidR="00EA69D1">
        <w:t> </w:t>
      </w:r>
      <w:r w:rsidR="00EA69D1" w:rsidRPr="00CA32B7">
        <w:t>[</w:t>
      </w:r>
      <w:r w:rsidRPr="00CA32B7">
        <w:t xml:space="preserve">1] and the following apply. A term defined in the present document takes precedence over the definition of the same term, if any, in </w:t>
      </w:r>
      <w:r w:rsidR="00EA69D1" w:rsidRPr="00CA32B7">
        <w:t>TR</w:t>
      </w:r>
      <w:r w:rsidR="00EA69D1">
        <w:t> </w:t>
      </w:r>
      <w:r w:rsidR="00EA69D1" w:rsidRPr="00CA32B7">
        <w:t>21.905</w:t>
      </w:r>
      <w:r w:rsidR="00EA69D1">
        <w:t> </w:t>
      </w:r>
      <w:r w:rsidR="00EA69D1" w:rsidRPr="00CA32B7">
        <w:t>[</w:t>
      </w:r>
      <w:r w:rsidRPr="00CA32B7">
        <w:t>1]</w:t>
      </w:r>
      <w:r w:rsidR="00322E68" w:rsidRPr="00CA32B7">
        <w:t xml:space="preserve"> or </w:t>
      </w:r>
      <w:r w:rsidR="00EA69D1" w:rsidRPr="00CA32B7">
        <w:t>TS</w:t>
      </w:r>
      <w:r w:rsidR="00EA69D1">
        <w:t> </w:t>
      </w:r>
      <w:r w:rsidR="00EA69D1" w:rsidRPr="00CA32B7">
        <w:t>23.501</w:t>
      </w:r>
      <w:r w:rsidR="00EA69D1">
        <w:t> </w:t>
      </w:r>
      <w:r w:rsidR="00EA69D1" w:rsidRPr="00CA32B7">
        <w:t>[</w:t>
      </w:r>
      <w:r w:rsidR="00322E68" w:rsidRPr="00CA32B7">
        <w:t>2]</w:t>
      </w:r>
      <w:r w:rsidRPr="00CA32B7">
        <w:t>.</w:t>
      </w:r>
    </w:p>
    <w:p w14:paraId="415ADA68" w14:textId="77777777" w:rsidR="00206175" w:rsidRPr="00CA32B7" w:rsidRDefault="00322E68" w:rsidP="00322E68">
      <w:bookmarkStart w:id="88" w:name="_Toc21087535"/>
      <w:bookmarkStart w:id="89" w:name="_Toc23326068"/>
      <w:bookmarkStart w:id="90" w:name="_Toc25934658"/>
      <w:bookmarkStart w:id="91" w:name="_Toc26337038"/>
      <w:bookmarkStart w:id="92" w:name="_Toc31114285"/>
      <w:bookmarkStart w:id="93" w:name="_Toc43392559"/>
      <w:bookmarkStart w:id="94" w:name="_Toc43475355"/>
      <w:bookmarkStart w:id="95" w:name="_Toc50558959"/>
      <w:bookmarkStart w:id="96" w:name="_Toc54940314"/>
      <w:bookmarkStart w:id="97" w:name="_Toc54952029"/>
      <w:bookmarkStart w:id="98" w:name="_Toc57233477"/>
      <w:bookmarkEnd w:id="76"/>
      <w:bookmarkEnd w:id="77"/>
      <w:bookmarkEnd w:id="78"/>
      <w:bookmarkEnd w:id="79"/>
      <w:bookmarkEnd w:id="80"/>
      <w:bookmarkEnd w:id="81"/>
      <w:bookmarkEnd w:id="82"/>
      <w:bookmarkEnd w:id="83"/>
      <w:bookmarkEnd w:id="84"/>
      <w:bookmarkEnd w:id="85"/>
      <w:bookmarkEnd w:id="86"/>
      <w:r w:rsidRPr="00CA32B7">
        <w:rPr>
          <w:b/>
          <w:bCs/>
        </w:rPr>
        <w:t>3GPP UAV ID:</w:t>
      </w:r>
      <w:r w:rsidRPr="00CA32B7">
        <w:t xml:space="preserve"> Identifier assigned by the 3GPP system and used by external AF (e.g. USS) to identify the UAV. GPSI is used as the 3GPP UAV ID.</w:t>
      </w:r>
    </w:p>
    <w:p w14:paraId="374CE7B1" w14:textId="239E986F" w:rsidR="00DB5C66" w:rsidRDefault="00DB5C66" w:rsidP="00B07897">
      <w:r w:rsidRPr="00B07897">
        <w:rPr>
          <w:b/>
          <w:bCs/>
        </w:rPr>
        <w:t>A2X communication:</w:t>
      </w:r>
      <w:r>
        <w:t xml:space="preserve"> A communication to support Aircraft-to-Everything (A2X) services leveraging PC5</w:t>
      </w:r>
      <w:r w:rsidR="00A65EA5">
        <w:t xml:space="preserve"> and/or Uu</w:t>
      </w:r>
      <w:r>
        <w:t xml:space="preserve"> reference points. A2X services are realized by various types of A2X applications.</w:t>
      </w:r>
    </w:p>
    <w:p w14:paraId="1C614BBE" w14:textId="77777777" w:rsidR="00DB5C66" w:rsidRDefault="00DB5C66" w:rsidP="00B07897">
      <w:r w:rsidRPr="00B07897">
        <w:rPr>
          <w:b/>
          <w:bCs/>
        </w:rPr>
        <w:t>A2X message:</w:t>
      </w:r>
      <w:r>
        <w:t xml:space="preserve"> A dedicated messaging type of A2X service.</w:t>
      </w:r>
    </w:p>
    <w:p w14:paraId="5BA374B7" w14:textId="77777777" w:rsidR="00DB5C66" w:rsidRDefault="00DB5C66" w:rsidP="00B07897">
      <w:r w:rsidRPr="00B07897">
        <w:rPr>
          <w:b/>
          <w:bCs/>
        </w:rPr>
        <w:t>A2X service:</w:t>
      </w:r>
      <w:r>
        <w:t xml:space="preserve"> A data service, offered to A2X applications and optionally A2X Application Servers. An A2X service belongs to one A2X service type. An A2X service can be associated with one or more A2X applications, and a A2X application can be associated with one or more A2X services.</w:t>
      </w:r>
    </w:p>
    <w:p w14:paraId="28C16F44" w14:textId="77777777" w:rsidR="00DB5C66" w:rsidRDefault="00DB5C66" w:rsidP="00B07897">
      <w:r w:rsidRPr="00B07897">
        <w:rPr>
          <w:b/>
          <w:bCs/>
        </w:rPr>
        <w:t>A2X service type:</w:t>
      </w:r>
      <w:r>
        <w:t xml:space="preserve"> A type of A2X service, which is identified by any one of ITS-AID (ITS Application Identifier), PSID (Provider Service Identifier) or AID (Application Identifier) according to values defined specifically for aviation applications.</w:t>
      </w:r>
    </w:p>
    <w:p w14:paraId="1FD654ED" w14:textId="2644CE57" w:rsidR="00DB5C66" w:rsidRDefault="00DB5C66" w:rsidP="00DB5C66">
      <w:pPr>
        <w:pStyle w:val="NO"/>
      </w:pPr>
      <w:r>
        <w:t>NOTE 1:</w:t>
      </w:r>
      <w:r>
        <w:tab/>
        <w:t>It is expected a dedicated set of A2X services will be defined with associated A2X service types. The definition of DAA/UAV service type is out of scope of 3GPP.</w:t>
      </w:r>
    </w:p>
    <w:p w14:paraId="58005AC9" w14:textId="124FB2EC" w:rsidR="002A4046" w:rsidRDefault="002A4046" w:rsidP="00B07897">
      <w:r w:rsidRPr="00B07897">
        <w:rPr>
          <w:b/>
          <w:bCs/>
        </w:rPr>
        <w:t>Application Layer ID:</w:t>
      </w:r>
      <w:r>
        <w:t xml:space="preserve"> An identifier identifying an entity, e.g. a UAV, a UAV-C, within the context of a specific A2X application. </w:t>
      </w:r>
      <w:r w:rsidR="00354B05">
        <w:t xml:space="preserve">These </w:t>
      </w:r>
      <w:r>
        <w:t>identifier</w:t>
      </w:r>
      <w:r w:rsidR="00354B05">
        <w:t>s are</w:t>
      </w:r>
      <w:r>
        <w:t xml:space="preserve"> used for Direct C2 Communication</w:t>
      </w:r>
      <w:r w:rsidR="00354B05">
        <w:t xml:space="preserve"> or for Direct Detect And Avoid</w:t>
      </w:r>
      <w:r>
        <w:t>. The format of this identifier is outside the scope of 3GPP.</w:t>
      </w:r>
    </w:p>
    <w:p w14:paraId="20A7B44D" w14:textId="59845A1B" w:rsidR="002A4046" w:rsidRDefault="002A4046" w:rsidP="002A4046">
      <w:pPr>
        <w:pStyle w:val="NO"/>
      </w:pPr>
      <w:r>
        <w:t>NOTE </w:t>
      </w:r>
      <w:r w:rsidR="00DB5C66">
        <w:t>2</w:t>
      </w:r>
      <w:r>
        <w:t>:</w:t>
      </w:r>
      <w:r>
        <w:tab/>
        <w:t>The Application Layer ID could be e.g. CAA-Level UAV ID for UAV defined by other SDOs e.g. ASTM, etc.</w:t>
      </w:r>
    </w:p>
    <w:p w14:paraId="0F18128B" w14:textId="23C6990E" w:rsidR="00DD21E9" w:rsidRPr="00B07897" w:rsidRDefault="00DD21E9" w:rsidP="00322E68">
      <w:r w:rsidRPr="00B07897">
        <w:rPr>
          <w:b/>
          <w:bCs/>
        </w:rPr>
        <w:t>Area Airspace Manager (AAM):</w:t>
      </w:r>
      <w:r>
        <w:t xml:space="preserve"> A ground-based entity that is responsible for managing the airspace for a specific area/arena so that correspondingly residing UAVs are prevented to collide with each other and with other physical objects. For this purpose, AAM is able to detect UAVs residing in the specific airspace and provide policies for collision avoidance to the corresponding UASs. The AAM acts as a TPAE having specific abilities for direct communication with UAVs relevant for the applicable airspace and it includes one or more UEs enabled for use of PC5.</w:t>
      </w:r>
    </w:p>
    <w:p w14:paraId="6C68243A" w14:textId="250D6CEA" w:rsidR="00322E68" w:rsidRPr="00CA32B7" w:rsidRDefault="00322E68" w:rsidP="00322E68">
      <w:r w:rsidRPr="00CA32B7">
        <w:rPr>
          <w:b/>
          <w:bCs/>
        </w:rPr>
        <w:t>Broadcast Remote ID:</w:t>
      </w:r>
      <w:r w:rsidRPr="00CA32B7">
        <w:t xml:space="preserve"> The capability of providing Remote Identification and Tracking over broadcast radio links.</w:t>
      </w:r>
    </w:p>
    <w:p w14:paraId="7242C7F8" w14:textId="1A722CA6" w:rsidR="00322E68" w:rsidRPr="00CA32B7" w:rsidRDefault="00322E68" w:rsidP="00874F6E">
      <w:pPr>
        <w:pStyle w:val="NO"/>
      </w:pPr>
      <w:r w:rsidRPr="00CA32B7">
        <w:t>NOTE</w:t>
      </w:r>
      <w:r w:rsidR="00206175">
        <w:t> </w:t>
      </w:r>
      <w:r w:rsidR="00DB5C66">
        <w:t>3</w:t>
      </w:r>
      <w:r w:rsidRPr="00CA32B7">
        <w:t>:</w:t>
      </w:r>
      <w:r w:rsidRPr="00CA32B7">
        <w:tab/>
        <w:t>In the scope of this release, the radio link for Broadcast Remote ID is assumed to utilize radio technologies outside the scope of 3GPP.</w:t>
      </w:r>
    </w:p>
    <w:p w14:paraId="06FE5B86" w14:textId="77777777" w:rsidR="00322E68" w:rsidRPr="00CA32B7" w:rsidRDefault="00322E68" w:rsidP="00322E68">
      <w:r w:rsidRPr="00CA32B7">
        <w:rPr>
          <w:b/>
          <w:bCs/>
        </w:rPr>
        <w:t>CAA (Civil Aviation Administration)-Level UAV Identity:</w:t>
      </w:r>
      <w:r w:rsidRPr="00CA32B7">
        <w:t xml:space="preserve"> a UAV identity assigned by USS/UTM, and uniquely identifies a UAV at least within the scope of a USS.</w:t>
      </w:r>
    </w:p>
    <w:p w14:paraId="6709E2D8" w14:textId="4B5151BE" w:rsidR="00322E68" w:rsidRPr="00CA32B7" w:rsidRDefault="00322E68" w:rsidP="00322E68">
      <w:r w:rsidRPr="00CA32B7">
        <w:rPr>
          <w:b/>
          <w:bCs/>
        </w:rPr>
        <w:t>Command and Control (C2) Communication:</w:t>
      </w:r>
      <w:r w:rsidRPr="00CA32B7">
        <w:t xml:space="preserve"> the user plane link to deliver messages with information of command and control for UAV operation from a UAV controller or a UTM to a UAV or to report telemetry data from a UAV to its UAV controller or a UTM.</w:t>
      </w:r>
      <w:r w:rsidR="002A4046">
        <w:t xml:space="preserve"> C2 communication may be over Uu reference point or PC5 reference point.</w:t>
      </w:r>
    </w:p>
    <w:p w14:paraId="131A92BB" w14:textId="69AB71F0" w:rsidR="00206175" w:rsidRPr="00CA32B7" w:rsidRDefault="00BE0410" w:rsidP="00BE0410">
      <w:r>
        <w:rPr>
          <w:b/>
          <w:bCs/>
        </w:rPr>
        <w:t xml:space="preserve">C2 Aviation Payload: </w:t>
      </w:r>
      <w:r w:rsidRPr="00CA32B7">
        <w:t>Contains application layer information</w:t>
      </w:r>
      <w:r w:rsidR="0007734D">
        <w:t xml:space="preserve"> sent by</w:t>
      </w:r>
      <w:r w:rsidRPr="00CA32B7">
        <w:t xml:space="preserve"> the UAS </w:t>
      </w:r>
      <w:r w:rsidR="0007734D">
        <w:t xml:space="preserve">to </w:t>
      </w:r>
      <w:r w:rsidRPr="00CA32B7">
        <w:t>the USS</w:t>
      </w:r>
      <w:r>
        <w:t xml:space="preserve"> containing UAV pairing</w:t>
      </w:r>
      <w:r w:rsidR="0007734D">
        <w:t xml:space="preserve"> information</w:t>
      </w:r>
      <w:r>
        <w:t xml:space="preserve"> and/or flight authorization information</w:t>
      </w:r>
      <w:r w:rsidRPr="00CA32B7">
        <w:t xml:space="preserve"> that is transparent to the 3GPP System</w:t>
      </w:r>
      <w:r w:rsidR="004B38D7">
        <w:t>.</w:t>
      </w:r>
    </w:p>
    <w:p w14:paraId="0FD82FB6" w14:textId="4F145480" w:rsidR="0007734D" w:rsidRDefault="0007734D" w:rsidP="00322E68">
      <w:r w:rsidRPr="00796093">
        <w:rPr>
          <w:b/>
          <w:bCs/>
        </w:rPr>
        <w:lastRenderedPageBreak/>
        <w:t>C2 Authorization Payload:</w:t>
      </w:r>
      <w:r>
        <w:t xml:space="preserve"> Contains application layer information sent by the USS to the UAV containing e.g. C2 pairing information and/or C2 security information that is transparent to the 3GPP System.</w:t>
      </w:r>
    </w:p>
    <w:p w14:paraId="6C9A297D" w14:textId="68A95BD6" w:rsidR="0007734D" w:rsidRDefault="0007734D" w:rsidP="00322E68">
      <w:r w:rsidRPr="00796093">
        <w:rPr>
          <w:b/>
          <w:bCs/>
        </w:rPr>
        <w:t>C2 Pairing Information:</w:t>
      </w:r>
      <w:r>
        <w:t xml:space="preserve"> Contains UAV-C Addressing Information which may e.g. include the UAV-C IP Address.</w:t>
      </w:r>
    </w:p>
    <w:p w14:paraId="42682FA0" w14:textId="77777777" w:rsidR="00DB5C66" w:rsidRDefault="00DB5C66" w:rsidP="00322E68">
      <w:r w:rsidRPr="00B07897">
        <w:rPr>
          <w:b/>
          <w:bCs/>
        </w:rPr>
        <w:t>Detect And Avoid:</w:t>
      </w:r>
      <w:r>
        <w:t xml:space="preserve"> The capability to see, sense or detect conflicting traffic or other hazards and take the appropriate action.</w:t>
      </w:r>
    </w:p>
    <w:p w14:paraId="0D6D2E87" w14:textId="77777777" w:rsidR="00DB5C66" w:rsidRDefault="00DB5C66" w:rsidP="00322E68">
      <w:r w:rsidRPr="00B07897">
        <w:rPr>
          <w:b/>
          <w:bCs/>
        </w:rPr>
        <w:t>Direct Detect And Avoid:</w:t>
      </w:r>
      <w:r>
        <w:t xml:space="preserve"> DAA that leverages communications over PC5 reference point.</w:t>
      </w:r>
    </w:p>
    <w:p w14:paraId="322B3AA5" w14:textId="0B8186B5" w:rsidR="002A4046" w:rsidRPr="00B07897" w:rsidRDefault="002A4046" w:rsidP="00322E68">
      <w:r w:rsidRPr="00B07897">
        <w:rPr>
          <w:b/>
          <w:bCs/>
        </w:rPr>
        <w:t>Direct C2 Communication:</w:t>
      </w:r>
      <w:r>
        <w:t xml:space="preserve"> the UAV controller and UAV establish a direct C2 link over PC5 reference point to communicate with each other.</w:t>
      </w:r>
    </w:p>
    <w:p w14:paraId="01505708" w14:textId="38B27B26" w:rsidR="00322E68" w:rsidRPr="00CA32B7" w:rsidRDefault="00322E68" w:rsidP="00322E68">
      <w:r w:rsidRPr="00CA32B7">
        <w:rPr>
          <w:b/>
          <w:bCs/>
        </w:rPr>
        <w:t>Networked UAV Controller:</w:t>
      </w:r>
      <w:r w:rsidRPr="00CA32B7">
        <w:t xml:space="preserve"> a UAV Controller connected to the 3GPP network and connected to the UAV via a 3GPP network.</w:t>
      </w:r>
    </w:p>
    <w:p w14:paraId="02278A3A" w14:textId="77777777" w:rsidR="00322E68" w:rsidRPr="00CA32B7" w:rsidRDefault="00322E68" w:rsidP="00322E68">
      <w:r w:rsidRPr="00CA32B7">
        <w:rPr>
          <w:b/>
          <w:bCs/>
        </w:rPr>
        <w:t>Non-Networked UAV Controller:</w:t>
      </w:r>
      <w:r w:rsidRPr="00CA32B7">
        <w:t xml:space="preserve"> a UAV Controller not connected to the 3GPP network and connected to UAV via a transport outside the scope of 3GPP, e.g. internet connectivity or direct wireless communication over a technology outside the scope of 3GPP.</w:t>
      </w:r>
    </w:p>
    <w:p w14:paraId="41EE8F04" w14:textId="77777777" w:rsidR="00322E68" w:rsidRPr="00CA32B7" w:rsidRDefault="00322E68" w:rsidP="00322E68">
      <w:r w:rsidRPr="00CA32B7">
        <w:rPr>
          <w:b/>
          <w:bCs/>
        </w:rPr>
        <w:t>Networked Remote ID:</w:t>
      </w:r>
      <w:r w:rsidRPr="00CA32B7">
        <w:t xml:space="preserve"> The capability of providing Remote Identification and Tracking to a USS over 3GPP network.</w:t>
      </w:r>
    </w:p>
    <w:p w14:paraId="77F1576A" w14:textId="2F974A2F" w:rsidR="00322E68" w:rsidRPr="00CA32B7" w:rsidRDefault="00322E68" w:rsidP="00322E68">
      <w:r w:rsidRPr="00CA32B7">
        <w:rPr>
          <w:b/>
          <w:bCs/>
        </w:rPr>
        <w:t>Remote Identification (Remote ID) of UAS:</w:t>
      </w:r>
      <w:r w:rsidRPr="00CA32B7">
        <w:t xml:space="preserve"> The ability of a UAS in flight to provide identification and tracking information that can be received by other parties, to facilitate advanced operations for the UAS (such as Beyond Visual Line of Sight operations as well as operations over people), assist regulatory agencies, air traffic management agencies, law enforcement, and security agencies when a UAS appears to be flying in an unsafe manner or where the UAS is not allowed to fly. The Remote ID information payload may include Serial Number or Session ID assigned to the UAV, location of the ground-station controller, emergency status indication, etc.</w:t>
      </w:r>
    </w:p>
    <w:p w14:paraId="00B36FA1" w14:textId="77777777" w:rsidR="00322E68" w:rsidRPr="00CA32B7" w:rsidRDefault="00322E68" w:rsidP="00322E68">
      <w:r w:rsidRPr="00CA32B7">
        <w:rPr>
          <w:b/>
          <w:bCs/>
        </w:rPr>
        <w:t>Third Party Authorized Entity:</w:t>
      </w:r>
      <w:r w:rsidRPr="00CA32B7">
        <w:t xml:space="preserve"> is either a privileged Networked UAV Controller, or a privileged Non-Networked UAV Controller, or another entity which gets information on sets of UAV controllers and UAVs from the 3GPP network, and may be connected to the UAV via the Internet; it may be authorized by the UTM to interface with sets of UAV(s).</w:t>
      </w:r>
    </w:p>
    <w:p w14:paraId="7ECE192C" w14:textId="0144B81D" w:rsidR="00322E68" w:rsidRPr="00CA32B7" w:rsidRDefault="00322E68" w:rsidP="00322E68">
      <w:r w:rsidRPr="00CA32B7">
        <w:rPr>
          <w:b/>
          <w:bCs/>
        </w:rPr>
        <w:t>UAS NF:</w:t>
      </w:r>
      <w:r w:rsidRPr="00CA32B7">
        <w:t xml:space="preserve"> a 3GPP UAS Network Function for support of aerial functionality related to UAV identification, authentication/authorization and tracking, and to support Remote Identification.</w:t>
      </w:r>
    </w:p>
    <w:p w14:paraId="43A8BB33" w14:textId="41B506D5" w:rsidR="00322E68" w:rsidRPr="00CA32B7" w:rsidRDefault="00322E68" w:rsidP="00322E68">
      <w:r w:rsidRPr="00CA32B7">
        <w:rPr>
          <w:b/>
          <w:bCs/>
        </w:rPr>
        <w:t>UAS Service Supplier (USS):</w:t>
      </w:r>
      <w:r w:rsidRPr="00CA32B7">
        <w:t xml:space="preserve"> An entity that provides services to support the safe and efficient use of airspace by providing services to the operator / pilot of a UAS in meeting UTM operational requirements. A USS can provide any subset of functionality to meet the provider's business objectives (e.g</w:t>
      </w:r>
      <w:r w:rsidR="00CA32B7" w:rsidRPr="00CA32B7">
        <w:t>.</w:t>
      </w:r>
      <w:r w:rsidRPr="00CA32B7">
        <w:t xml:space="preserve"> UTM, Remote Identification). In the scope of this specification, the term USS refers to both USS and USS/UTM.</w:t>
      </w:r>
    </w:p>
    <w:p w14:paraId="3B226F77" w14:textId="77777777" w:rsidR="00322E68" w:rsidRPr="00CA32B7" w:rsidRDefault="00322E68" w:rsidP="00322E68">
      <w:r w:rsidRPr="00CA32B7">
        <w:rPr>
          <w:b/>
          <w:bCs/>
        </w:rPr>
        <w:t>UAS Traffic Management (UTM):</w:t>
      </w:r>
      <w:r w:rsidRPr="00CA32B7">
        <w:t xml:space="preserve"> a system that can safely and efficiently integrate the flying UAV along with other airspace users. It provides a set of functions and services for managing a range of autonomous vehicle operations (e.g. authenticating UAV, authorizing UAS services, managing UAS policies, and controlling UAV traffics in the airspace).</w:t>
      </w:r>
    </w:p>
    <w:p w14:paraId="331AFD33" w14:textId="7E382F58" w:rsidR="00322E68" w:rsidRPr="00CA32B7" w:rsidRDefault="00322E68" w:rsidP="00322E68">
      <w:r w:rsidRPr="00CA32B7">
        <w:rPr>
          <w:b/>
          <w:bCs/>
        </w:rPr>
        <w:t>UAV controller:</w:t>
      </w:r>
      <w:r w:rsidRPr="00CA32B7">
        <w:t xml:space="preserve"> The UAV controller of a UAS enables a drone pilot to control an UAV.</w:t>
      </w:r>
    </w:p>
    <w:p w14:paraId="2D70669E" w14:textId="77777777" w:rsidR="00322E68" w:rsidRPr="00CA32B7" w:rsidRDefault="00322E68" w:rsidP="00322E68">
      <w:r w:rsidRPr="00CA32B7">
        <w:rPr>
          <w:b/>
          <w:bCs/>
        </w:rPr>
        <w:t>UAV operator:</w:t>
      </w:r>
      <w:r w:rsidRPr="00CA32B7">
        <w:t xml:space="preserve"> the entity owning and operating a UAV.</w:t>
      </w:r>
    </w:p>
    <w:p w14:paraId="2397A8EA" w14:textId="25E99056" w:rsidR="00BE0410" w:rsidRPr="00BE0410" w:rsidRDefault="00BE0410" w:rsidP="00BE0410">
      <w:r w:rsidRPr="00270E63">
        <w:rPr>
          <w:b/>
          <w:bCs/>
        </w:rPr>
        <w:t xml:space="preserve">UAS Container: </w:t>
      </w:r>
      <w:r w:rsidRPr="00BE0410">
        <w:t>A container to the 3GPP system that includes UUAA Aviation</w:t>
      </w:r>
      <w:r w:rsidR="0007734D">
        <w:t>/Authorization Payload</w:t>
      </w:r>
      <w:r w:rsidRPr="00BE0410">
        <w:t xml:space="preserve"> and/or C2 Aviation</w:t>
      </w:r>
      <w:r w:rsidR="0007734D">
        <w:t>/Authorization</w:t>
      </w:r>
      <w:r w:rsidRPr="00BE0410">
        <w:t xml:space="preserve"> Payload</w:t>
      </w:r>
      <w:r>
        <w:t>.</w:t>
      </w:r>
      <w:r w:rsidR="008B4CA0">
        <w:t xml:space="preserve"> The internal content of the individual payloads is transparent to the 3GPP system.</w:t>
      </w:r>
    </w:p>
    <w:p w14:paraId="4C1D941D" w14:textId="14126D95" w:rsidR="00322E68" w:rsidRPr="00CA32B7" w:rsidRDefault="00322E68" w:rsidP="00322E68">
      <w:r w:rsidRPr="00CA32B7">
        <w:rPr>
          <w:b/>
          <w:bCs/>
        </w:rPr>
        <w:t>UAS Services:</w:t>
      </w:r>
      <w:r w:rsidRPr="00CA32B7">
        <w:t xml:space="preserve"> refers to establishment of connectivity for a UAS for communication with USS, for C2, for remote identification, and for UAV location and tracking.</w:t>
      </w:r>
    </w:p>
    <w:p w14:paraId="6D8A9711" w14:textId="576A19AA" w:rsidR="001C09E0" w:rsidRPr="0015279F" w:rsidRDefault="001C09E0" w:rsidP="001C09E0">
      <w:pPr>
        <w:rPr>
          <w:rFonts w:eastAsiaTheme="minorEastAsia"/>
          <w:bCs/>
          <w:lang w:eastAsia="zh-CN"/>
        </w:rPr>
      </w:pPr>
      <w:r w:rsidRPr="0015279F">
        <w:rPr>
          <w:rFonts w:eastAsiaTheme="minorEastAsia" w:hint="eastAsia"/>
          <w:b/>
          <w:bCs/>
          <w:lang w:eastAsia="zh-CN"/>
        </w:rPr>
        <w:t>U</w:t>
      </w:r>
      <w:r w:rsidRPr="0015279F">
        <w:rPr>
          <w:rFonts w:eastAsiaTheme="minorEastAsia"/>
          <w:b/>
          <w:bCs/>
          <w:lang w:eastAsia="zh-CN"/>
        </w:rPr>
        <w:t xml:space="preserve">SS communication: </w:t>
      </w:r>
      <w:r w:rsidRPr="0015279F">
        <w:rPr>
          <w:rFonts w:eastAsiaTheme="minorEastAsia"/>
          <w:bCs/>
          <w:lang w:eastAsia="zh-CN"/>
        </w:rPr>
        <w:t>A communication between a UAV and a USS other than C2 communication, by means of user plane data transmission for some UAS Services.</w:t>
      </w:r>
    </w:p>
    <w:p w14:paraId="78D26AD2" w14:textId="6E873488" w:rsidR="001C09E0" w:rsidRPr="0015279F" w:rsidRDefault="001C09E0" w:rsidP="001C09E0">
      <w:pPr>
        <w:pStyle w:val="NO"/>
      </w:pPr>
      <w:r w:rsidRPr="0015279F">
        <w:t>NOTE</w:t>
      </w:r>
      <w:r w:rsidR="00206175">
        <w:t> </w:t>
      </w:r>
      <w:r w:rsidR="00DB5C66">
        <w:t>4</w:t>
      </w:r>
      <w:r w:rsidRPr="0015279F">
        <w:t>:</w:t>
      </w:r>
      <w:r w:rsidRPr="0015279F">
        <w:tab/>
        <w:t>The PDU session/PDN connection for C2 communication and the PDU session/PDN connection for USS communication can be common or separate.</w:t>
      </w:r>
    </w:p>
    <w:p w14:paraId="13B4F715" w14:textId="215176D4" w:rsidR="009A2033" w:rsidRPr="0079242B" w:rsidRDefault="009A2033" w:rsidP="009A2033">
      <w:r w:rsidRPr="00E31E52">
        <w:rPr>
          <w:b/>
          <w:bCs/>
          <w:lang w:val="en-US"/>
        </w:rPr>
        <w:t xml:space="preserve">UUAA </w:t>
      </w:r>
      <w:r w:rsidR="00B10B21" w:rsidRPr="00E31E52">
        <w:rPr>
          <w:b/>
          <w:bCs/>
          <w:lang w:val="en-US"/>
        </w:rPr>
        <w:t>Authorization</w:t>
      </w:r>
      <w:r w:rsidRPr="00E31E52">
        <w:rPr>
          <w:b/>
          <w:bCs/>
          <w:lang w:val="en-US"/>
        </w:rPr>
        <w:t xml:space="preserve"> Payload</w:t>
      </w:r>
      <w:r>
        <w:rPr>
          <w:lang w:val="en-US"/>
        </w:rPr>
        <w:t xml:space="preserve">: </w:t>
      </w:r>
      <w:r w:rsidRPr="0079242B">
        <w:t xml:space="preserve">Contains </w:t>
      </w:r>
      <w:r w:rsidRPr="0079242B">
        <w:rPr>
          <w:lang w:val="en-US"/>
        </w:rPr>
        <w:t xml:space="preserve">application layer information </w:t>
      </w:r>
      <w:r w:rsidR="00955229">
        <w:rPr>
          <w:lang w:val="en-US"/>
        </w:rPr>
        <w:t xml:space="preserve">optionally including UUAA result for UAV consumption provided by the USS to the UAS which </w:t>
      </w:r>
      <w:r w:rsidRPr="0079242B">
        <w:rPr>
          <w:lang w:val="en-US"/>
        </w:rPr>
        <w:t>is transparent to the 3GPP System</w:t>
      </w:r>
      <w:r>
        <w:rPr>
          <w:lang w:val="en-US"/>
        </w:rPr>
        <w:t>.</w:t>
      </w:r>
    </w:p>
    <w:p w14:paraId="481890ED" w14:textId="77777777" w:rsidR="00206175" w:rsidRPr="00CA32B7" w:rsidRDefault="00322E68" w:rsidP="00322E68">
      <w:r w:rsidRPr="00CA32B7">
        <w:rPr>
          <w:b/>
          <w:bCs/>
        </w:rPr>
        <w:lastRenderedPageBreak/>
        <w:t>UUAA Aviation Payload:</w:t>
      </w:r>
      <w:r w:rsidRPr="00CA32B7">
        <w:t xml:space="preserve"> Contains application layer information </w:t>
      </w:r>
      <w:r w:rsidR="00955229">
        <w:t xml:space="preserve">provided by the UAS to USS </w:t>
      </w:r>
      <w:r w:rsidRPr="00CA32B7">
        <w:t>and is transparent to the 3GPP System</w:t>
      </w:r>
    </w:p>
    <w:p w14:paraId="039F8E6A" w14:textId="717CBE1E" w:rsidR="00322E68" w:rsidRPr="00CA32B7" w:rsidRDefault="00322E68" w:rsidP="00322E68">
      <w:r w:rsidRPr="00CA32B7">
        <w:rPr>
          <w:b/>
          <w:bCs/>
        </w:rPr>
        <w:t>Uncrewed Aerial System (UAS):</w:t>
      </w:r>
      <w:r w:rsidRPr="00CA32B7">
        <w:t xml:space="preserve"> Composed of Uncrewed Aerial Vehicle (UAV) and related functionality, including command and control (C2) links between the UAV and the control station, the UAV and the network, and for remote identification. An UAS may comprise of a UAV and a UAV controller.</w:t>
      </w:r>
    </w:p>
    <w:p w14:paraId="4F52682B" w14:textId="77777777" w:rsidR="005E1118" w:rsidRPr="00CA32B7" w:rsidRDefault="005E1118" w:rsidP="005E1118">
      <w:r w:rsidRPr="00B22550">
        <w:rPr>
          <w:b/>
          <w:bCs/>
        </w:rPr>
        <w:t>Unknown UAVs</w:t>
      </w:r>
      <w:r>
        <w:t xml:space="preserve">: </w:t>
      </w:r>
      <w:r>
        <w:rPr>
          <w:lang w:eastAsia="zh-CN"/>
        </w:rPr>
        <w:t>A</w:t>
      </w:r>
      <w:r w:rsidRPr="00E6697D">
        <w:rPr>
          <w:lang w:eastAsia="zh-CN"/>
        </w:rPr>
        <w:t xml:space="preserve"> list of the UAVs </w:t>
      </w:r>
      <w:r>
        <w:rPr>
          <w:lang w:eastAsia="zh-CN"/>
        </w:rPr>
        <w:t xml:space="preserve">to be identified </w:t>
      </w:r>
      <w:r w:rsidRPr="00E6697D">
        <w:rPr>
          <w:lang w:eastAsia="zh-CN"/>
        </w:rPr>
        <w:t xml:space="preserve">in the target area and </w:t>
      </w:r>
      <w:r w:rsidRPr="00BB2011">
        <w:rPr>
          <w:lang w:eastAsia="zh-CN"/>
        </w:rPr>
        <w:t>served by the PLMN</w:t>
      </w:r>
      <w:r>
        <w:rPr>
          <w:lang w:eastAsia="zh-CN"/>
        </w:rPr>
        <w:t xml:space="preserve"> as the result of the UAV tracking requested by USS/UTM.</w:t>
      </w:r>
    </w:p>
    <w:p w14:paraId="1B271AC1" w14:textId="5B53739B" w:rsidR="00322E68" w:rsidRPr="00CA32B7" w:rsidRDefault="00322E68" w:rsidP="00322E68">
      <w:r w:rsidRPr="00CA32B7">
        <w:rPr>
          <w:b/>
          <w:bCs/>
        </w:rPr>
        <w:t>UUAA:</w:t>
      </w:r>
      <w:r w:rsidRPr="00CA32B7">
        <w:t xml:space="preserve"> UAV USS authentication and authorization procedure of the UAV to ensure that the UAV has successfully registered with a USS and has therefore been authorized for operations by the USS. An UAV is authenticated and authorized by USS via a UUAA procedure with the support of the 3GPP system before connectivity for UAS services is enabled.</w:t>
      </w:r>
    </w:p>
    <w:p w14:paraId="463A11F7" w14:textId="77777777" w:rsidR="00322E68" w:rsidRPr="00CA32B7" w:rsidRDefault="00322E68" w:rsidP="00322E68">
      <w:r w:rsidRPr="00CA32B7">
        <w:rPr>
          <w:b/>
          <w:bCs/>
        </w:rPr>
        <w:t>UUAA-MM:</w:t>
      </w:r>
      <w:r w:rsidRPr="00CA32B7">
        <w:t xml:space="preserve"> the UUAA procedure optionally performed during registration to a 5GS.</w:t>
      </w:r>
    </w:p>
    <w:p w14:paraId="2351917D" w14:textId="0C52F3D5" w:rsidR="00322E68" w:rsidRPr="00CA32B7" w:rsidRDefault="00322E68" w:rsidP="00874F6E">
      <w:r w:rsidRPr="00CA32B7">
        <w:rPr>
          <w:b/>
          <w:bCs/>
        </w:rPr>
        <w:t>UUAA-SM:</w:t>
      </w:r>
      <w:r w:rsidRPr="00CA32B7">
        <w:t xml:space="preserve"> the UUAA procedure performed during the establishment of a PDU session and performed during the establishment of a PDN connection.</w:t>
      </w:r>
    </w:p>
    <w:p w14:paraId="6C9BC74F" w14:textId="27BB955D" w:rsidR="00DB5C66" w:rsidRDefault="00DB5C66" w:rsidP="00DB5C66">
      <w:r>
        <w:t xml:space="preserve">For the purposes of the present document, the following terms and definitions given in </w:t>
      </w:r>
      <w:r w:rsidR="00EA69D1">
        <w:t>TS 23.287 [</w:t>
      </w:r>
      <w:r>
        <w:t>11] apply:</w:t>
      </w:r>
    </w:p>
    <w:p w14:paraId="63CBF152" w14:textId="77777777" w:rsidR="00DB5C66" w:rsidRPr="00B07897" w:rsidRDefault="00DB5C66" w:rsidP="00DB5C66">
      <w:pPr>
        <w:rPr>
          <w:b/>
          <w:bCs/>
        </w:rPr>
      </w:pPr>
      <w:r w:rsidRPr="00B07897">
        <w:rPr>
          <w:b/>
          <w:bCs/>
        </w:rPr>
        <w:t>NR Tx Profile</w:t>
      </w:r>
    </w:p>
    <w:p w14:paraId="69BC7FB3" w14:textId="77777777" w:rsidR="00DB5C66" w:rsidRPr="00B07897" w:rsidRDefault="00DB5C66" w:rsidP="00DB5C66">
      <w:pPr>
        <w:rPr>
          <w:b/>
          <w:bCs/>
        </w:rPr>
      </w:pPr>
      <w:r w:rsidRPr="00B07897">
        <w:rPr>
          <w:b/>
          <w:bCs/>
        </w:rPr>
        <w:t>Intelligent Transport Systems</w:t>
      </w:r>
    </w:p>
    <w:p w14:paraId="51546A99" w14:textId="77777777" w:rsidR="00DB5C66" w:rsidRPr="00B07897" w:rsidRDefault="00DB5C66" w:rsidP="00DB5C66">
      <w:pPr>
        <w:rPr>
          <w:b/>
          <w:bCs/>
        </w:rPr>
      </w:pPr>
      <w:r w:rsidRPr="00B07897">
        <w:rPr>
          <w:b/>
          <w:bCs/>
        </w:rPr>
        <w:t>ITS Application Identifier</w:t>
      </w:r>
    </w:p>
    <w:p w14:paraId="098E8D27" w14:textId="77777777" w:rsidR="00DB5C66" w:rsidRPr="00B07897" w:rsidRDefault="00DB5C66" w:rsidP="00DB5C66">
      <w:pPr>
        <w:rPr>
          <w:b/>
          <w:bCs/>
        </w:rPr>
      </w:pPr>
      <w:r w:rsidRPr="00B07897">
        <w:rPr>
          <w:b/>
          <w:bCs/>
        </w:rPr>
        <w:t>Provider Service Identifier</w:t>
      </w:r>
    </w:p>
    <w:p w14:paraId="238F7F5B" w14:textId="77777777" w:rsidR="00DB5C66" w:rsidRPr="00B07897" w:rsidRDefault="00DB5C66" w:rsidP="00DB5C66">
      <w:pPr>
        <w:rPr>
          <w:b/>
          <w:bCs/>
        </w:rPr>
      </w:pPr>
      <w:r w:rsidRPr="00B07897">
        <w:rPr>
          <w:b/>
          <w:bCs/>
        </w:rPr>
        <w:t>Application Identifier</w:t>
      </w:r>
    </w:p>
    <w:p w14:paraId="04884DF3" w14:textId="492022E7" w:rsidR="00080512" w:rsidRPr="00CA32B7" w:rsidRDefault="00080512">
      <w:pPr>
        <w:pStyle w:val="Heading2"/>
      </w:pPr>
      <w:bookmarkStart w:id="99" w:name="_CR3_2"/>
      <w:bookmarkStart w:id="100" w:name="_Toc153792357"/>
      <w:bookmarkEnd w:id="99"/>
      <w:r w:rsidRPr="00CA32B7">
        <w:t>3.</w:t>
      </w:r>
      <w:r w:rsidR="00A80B90" w:rsidRPr="00CA32B7">
        <w:t>2</w:t>
      </w:r>
      <w:r w:rsidRPr="00CA32B7">
        <w:tab/>
        <w:t>Abbreviations</w:t>
      </w:r>
      <w:bookmarkEnd w:id="88"/>
      <w:bookmarkEnd w:id="89"/>
      <w:bookmarkEnd w:id="90"/>
      <w:bookmarkEnd w:id="91"/>
      <w:bookmarkEnd w:id="92"/>
      <w:bookmarkEnd w:id="93"/>
      <w:bookmarkEnd w:id="94"/>
      <w:bookmarkEnd w:id="95"/>
      <w:bookmarkEnd w:id="96"/>
      <w:bookmarkEnd w:id="97"/>
      <w:bookmarkEnd w:id="98"/>
      <w:bookmarkEnd w:id="100"/>
    </w:p>
    <w:p w14:paraId="7C231ADF" w14:textId="563D289C" w:rsidR="00080512" w:rsidRPr="00CA32B7" w:rsidRDefault="00080512">
      <w:pPr>
        <w:keepNext/>
      </w:pPr>
      <w:r w:rsidRPr="00CA32B7">
        <w:t>For the purposes of the present document, the abb</w:t>
      </w:r>
      <w:r w:rsidR="004D3578" w:rsidRPr="00CA32B7">
        <w:t xml:space="preserve">reviations given in </w:t>
      </w:r>
      <w:r w:rsidR="00EA69D1" w:rsidRPr="00CA32B7">
        <w:t>TR</w:t>
      </w:r>
      <w:r w:rsidR="00EA69D1">
        <w:t> </w:t>
      </w:r>
      <w:r w:rsidR="00EA69D1" w:rsidRPr="00CA32B7">
        <w:t>21.905</w:t>
      </w:r>
      <w:r w:rsidR="00EA69D1">
        <w:t> </w:t>
      </w:r>
      <w:r w:rsidR="00EA69D1" w:rsidRPr="00CA32B7">
        <w:t>[</w:t>
      </w:r>
      <w:r w:rsidR="004D3578" w:rsidRPr="00CA32B7">
        <w:t>1</w:t>
      </w:r>
      <w:r w:rsidRPr="00CA32B7">
        <w:t>] and the following apply. An abbreviation defined in the present document takes precedence over the definition of the same abbre</w:t>
      </w:r>
      <w:r w:rsidR="004D3578" w:rsidRPr="00CA32B7">
        <w:t xml:space="preserve">viation, if any, in </w:t>
      </w:r>
      <w:r w:rsidR="00EA69D1" w:rsidRPr="00CA32B7">
        <w:t>TR</w:t>
      </w:r>
      <w:r w:rsidR="00EA69D1">
        <w:t> </w:t>
      </w:r>
      <w:r w:rsidR="00EA69D1" w:rsidRPr="00CA32B7">
        <w:t>21.905</w:t>
      </w:r>
      <w:r w:rsidR="00EA69D1">
        <w:t> </w:t>
      </w:r>
      <w:r w:rsidR="00EA69D1" w:rsidRPr="00CA32B7">
        <w:t>[</w:t>
      </w:r>
      <w:r w:rsidR="004D3578" w:rsidRPr="00CA32B7">
        <w:t>1</w:t>
      </w:r>
      <w:r w:rsidRPr="00CA32B7">
        <w:t>].</w:t>
      </w:r>
    </w:p>
    <w:p w14:paraId="087E81B4" w14:textId="02E2083D" w:rsidR="00DB5C66" w:rsidRDefault="00DB5C66" w:rsidP="00322E68">
      <w:pPr>
        <w:pStyle w:val="EW"/>
      </w:pPr>
      <w:r>
        <w:t>A2X</w:t>
      </w:r>
      <w:r>
        <w:tab/>
        <w:t>Aircraft-to-</w:t>
      </w:r>
      <w:r w:rsidR="00E278E4">
        <w:t>Everything</w:t>
      </w:r>
    </w:p>
    <w:p w14:paraId="52EA81FE" w14:textId="413347CB" w:rsidR="00DD21E9" w:rsidRDefault="00DD21E9" w:rsidP="00322E68">
      <w:pPr>
        <w:pStyle w:val="EW"/>
      </w:pPr>
      <w:r>
        <w:t>AAM</w:t>
      </w:r>
      <w:r>
        <w:tab/>
        <w:t>Area Airspace Manager</w:t>
      </w:r>
    </w:p>
    <w:p w14:paraId="111CAC28" w14:textId="41A786C8" w:rsidR="00322E68" w:rsidRPr="00CA32B7" w:rsidRDefault="00322E68" w:rsidP="00322E68">
      <w:pPr>
        <w:pStyle w:val="EW"/>
      </w:pPr>
      <w:r w:rsidRPr="00CA32B7">
        <w:t>BRID</w:t>
      </w:r>
      <w:r w:rsidRPr="00CA32B7">
        <w:tab/>
        <w:t>Broadcast Remote Identification</w:t>
      </w:r>
    </w:p>
    <w:p w14:paraId="77768FB3" w14:textId="77777777" w:rsidR="00206175" w:rsidRPr="00CA32B7" w:rsidRDefault="00322E68" w:rsidP="00322E68">
      <w:pPr>
        <w:pStyle w:val="EW"/>
      </w:pPr>
      <w:r w:rsidRPr="00CA32B7">
        <w:t>BVLOS</w:t>
      </w:r>
      <w:r w:rsidRPr="00CA32B7">
        <w:tab/>
        <w:t>Beyond Visual Line of Sight</w:t>
      </w:r>
    </w:p>
    <w:p w14:paraId="2801BA89" w14:textId="1A73BBBE" w:rsidR="00322E68" w:rsidRPr="00CA32B7" w:rsidRDefault="00322E68" w:rsidP="00322E68">
      <w:pPr>
        <w:pStyle w:val="EW"/>
      </w:pPr>
      <w:r w:rsidRPr="00CA32B7">
        <w:t>C2</w:t>
      </w:r>
      <w:r w:rsidRPr="00CA32B7">
        <w:tab/>
        <w:t>Command and Control</w:t>
      </w:r>
    </w:p>
    <w:p w14:paraId="522F2878" w14:textId="77777777" w:rsidR="00DB5C66" w:rsidRDefault="00DB5C66" w:rsidP="00322E68">
      <w:pPr>
        <w:pStyle w:val="EW"/>
      </w:pPr>
      <w:r>
        <w:t>DAA</w:t>
      </w:r>
      <w:r>
        <w:tab/>
        <w:t>Detect And Avoid</w:t>
      </w:r>
    </w:p>
    <w:p w14:paraId="3A350936" w14:textId="77777777" w:rsidR="00DB5C66" w:rsidRDefault="00DB5C66" w:rsidP="00322E68">
      <w:pPr>
        <w:pStyle w:val="EW"/>
      </w:pPr>
      <w:r>
        <w:t>DDAA</w:t>
      </w:r>
      <w:r>
        <w:tab/>
        <w:t>Direct Detect And Avoid</w:t>
      </w:r>
    </w:p>
    <w:p w14:paraId="053CB639" w14:textId="205C8BA9" w:rsidR="007A2028" w:rsidRDefault="007A2028" w:rsidP="00322E68">
      <w:pPr>
        <w:pStyle w:val="EW"/>
      </w:pPr>
      <w:r>
        <w:t>MBS</w:t>
      </w:r>
      <w:r>
        <w:tab/>
        <w:t>Multicast/Broadcast Service</w:t>
      </w:r>
    </w:p>
    <w:p w14:paraId="655DE093" w14:textId="6C2C9428" w:rsidR="00322E68" w:rsidRPr="00CA32B7" w:rsidRDefault="00322E68" w:rsidP="00322E68">
      <w:pPr>
        <w:pStyle w:val="EW"/>
      </w:pPr>
      <w:r w:rsidRPr="00CA32B7">
        <w:t>NRID</w:t>
      </w:r>
      <w:r w:rsidRPr="00CA32B7">
        <w:tab/>
        <w:t>Networked Remote Identification</w:t>
      </w:r>
    </w:p>
    <w:p w14:paraId="5ED5F51C" w14:textId="77777777" w:rsidR="005C41BB" w:rsidRDefault="005C41BB" w:rsidP="00322E68">
      <w:pPr>
        <w:pStyle w:val="EW"/>
      </w:pPr>
      <w:r>
        <w:t>PQI</w:t>
      </w:r>
      <w:r>
        <w:tab/>
        <w:t>PC5 5QI</w:t>
      </w:r>
    </w:p>
    <w:p w14:paraId="5D7D5A31" w14:textId="4F15BB10" w:rsidR="00322E68" w:rsidRPr="00CA32B7" w:rsidRDefault="00322E68" w:rsidP="00322E68">
      <w:pPr>
        <w:pStyle w:val="EW"/>
      </w:pPr>
      <w:r w:rsidRPr="00CA32B7">
        <w:t>RID</w:t>
      </w:r>
      <w:r w:rsidRPr="00CA32B7">
        <w:tab/>
        <w:t>Remote Identification</w:t>
      </w:r>
    </w:p>
    <w:p w14:paraId="2CF9EE22" w14:textId="77777777" w:rsidR="00322E68" w:rsidRPr="00CA32B7" w:rsidRDefault="00322E68" w:rsidP="00322E68">
      <w:pPr>
        <w:pStyle w:val="EW"/>
      </w:pPr>
      <w:r w:rsidRPr="00CA32B7">
        <w:t>TPAE</w:t>
      </w:r>
      <w:r w:rsidRPr="00CA32B7">
        <w:tab/>
        <w:t>Third Party Authorized Entity</w:t>
      </w:r>
    </w:p>
    <w:p w14:paraId="0B314A26" w14:textId="77777777" w:rsidR="00322E68" w:rsidRPr="00CA32B7" w:rsidRDefault="00322E68" w:rsidP="00322E68">
      <w:pPr>
        <w:pStyle w:val="EW"/>
      </w:pPr>
      <w:r w:rsidRPr="00CA32B7">
        <w:t>UAS</w:t>
      </w:r>
      <w:r w:rsidRPr="00CA32B7">
        <w:tab/>
        <w:t>Uncrewed Aerial System</w:t>
      </w:r>
    </w:p>
    <w:p w14:paraId="7CF64554" w14:textId="77777777" w:rsidR="00322E68" w:rsidRPr="00CA32B7" w:rsidRDefault="00322E68" w:rsidP="00322E68">
      <w:pPr>
        <w:pStyle w:val="EW"/>
      </w:pPr>
      <w:r w:rsidRPr="00CA32B7">
        <w:t>UAV</w:t>
      </w:r>
      <w:r w:rsidRPr="00CA32B7">
        <w:tab/>
        <w:t>Uncrewed Aerial Vehicle</w:t>
      </w:r>
    </w:p>
    <w:p w14:paraId="5F1189A0" w14:textId="3D89B0AE" w:rsidR="00354B05" w:rsidRDefault="00354B05" w:rsidP="00322E68">
      <w:pPr>
        <w:pStyle w:val="EW"/>
      </w:pPr>
      <w:r>
        <w:t>UAV-C/UAVC</w:t>
      </w:r>
      <w:r>
        <w:tab/>
        <w:t>Uncrewed Aerial Vehicle Controller</w:t>
      </w:r>
    </w:p>
    <w:p w14:paraId="0ECEAA32" w14:textId="2CFF73FD" w:rsidR="00322E68" w:rsidRPr="00CA32B7" w:rsidRDefault="00322E68" w:rsidP="00322E68">
      <w:pPr>
        <w:pStyle w:val="EW"/>
      </w:pPr>
      <w:r w:rsidRPr="00CA32B7">
        <w:t>USS</w:t>
      </w:r>
      <w:r w:rsidRPr="00CA32B7">
        <w:tab/>
        <w:t>UAS Service Supplier</w:t>
      </w:r>
    </w:p>
    <w:p w14:paraId="2963EB40" w14:textId="4DCAFE56" w:rsidR="00322E68" w:rsidRPr="00CA32B7" w:rsidRDefault="00322E68" w:rsidP="00322E68">
      <w:pPr>
        <w:pStyle w:val="EW"/>
      </w:pPr>
      <w:r w:rsidRPr="00CA32B7">
        <w:t>UTM</w:t>
      </w:r>
      <w:r w:rsidRPr="00CA32B7">
        <w:tab/>
        <w:t>Uncrewed Aerial System Traffic Management</w:t>
      </w:r>
    </w:p>
    <w:p w14:paraId="7944BABB" w14:textId="77777777" w:rsidR="00322E68" w:rsidRPr="00CA32B7" w:rsidRDefault="00322E68" w:rsidP="00322E68">
      <w:pPr>
        <w:pStyle w:val="EW"/>
      </w:pPr>
      <w:r w:rsidRPr="00CA32B7">
        <w:t>UUAA</w:t>
      </w:r>
      <w:r w:rsidRPr="00CA32B7">
        <w:tab/>
        <w:t>USS UAV Authorization/Authentication</w:t>
      </w:r>
    </w:p>
    <w:p w14:paraId="3338D3D7" w14:textId="2AFC2F86" w:rsidR="002F56B0" w:rsidRPr="00CA32B7" w:rsidRDefault="00322E68" w:rsidP="00322E68">
      <w:pPr>
        <w:pStyle w:val="EW"/>
      </w:pPr>
      <w:r w:rsidRPr="00CA32B7">
        <w:t>UUID</w:t>
      </w:r>
      <w:r w:rsidRPr="00CA32B7">
        <w:tab/>
        <w:t>Universal Unique Identifier</w:t>
      </w:r>
    </w:p>
    <w:p w14:paraId="27B7F6E1" w14:textId="77777777" w:rsidR="00322E68" w:rsidRPr="00CA32B7" w:rsidRDefault="00322E68" w:rsidP="00322E68">
      <w:pPr>
        <w:pStyle w:val="EW"/>
      </w:pPr>
    </w:p>
    <w:p w14:paraId="57F602A4" w14:textId="77777777" w:rsidR="00FF7EE0" w:rsidRPr="00CA32B7" w:rsidRDefault="00FF7EE0" w:rsidP="00FF7EE0">
      <w:pPr>
        <w:pStyle w:val="Heading1"/>
      </w:pPr>
      <w:bookmarkStart w:id="101" w:name="clause4"/>
      <w:bookmarkStart w:id="102" w:name="_CR4"/>
      <w:bookmarkStart w:id="103" w:name="_Toc343594443"/>
      <w:bookmarkStart w:id="104" w:name="_Toc372246772"/>
      <w:bookmarkStart w:id="105" w:name="_Toc64385449"/>
      <w:bookmarkStart w:id="106" w:name="_Toc64529599"/>
      <w:bookmarkStart w:id="107" w:name="historyclause"/>
      <w:bookmarkStart w:id="108" w:name="_Toc153792358"/>
      <w:bookmarkEnd w:id="101"/>
      <w:bookmarkEnd w:id="102"/>
      <w:r w:rsidRPr="00CA32B7">
        <w:rPr>
          <w:rFonts w:hint="eastAsia"/>
          <w:lang w:eastAsia="zh-CN"/>
        </w:rPr>
        <w:lastRenderedPageBreak/>
        <w:t>4</w:t>
      </w:r>
      <w:r w:rsidRPr="00CA32B7">
        <w:tab/>
      </w:r>
      <w:r w:rsidRPr="00CA32B7">
        <w:rPr>
          <w:rFonts w:eastAsia="Batang"/>
        </w:rPr>
        <w:t xml:space="preserve">Architecture </w:t>
      </w:r>
      <w:r w:rsidRPr="00CA32B7">
        <w:rPr>
          <w:rFonts w:eastAsia="Batang" w:hint="eastAsia"/>
          <w:lang w:eastAsia="ko-KR"/>
        </w:rPr>
        <w:t>m</w:t>
      </w:r>
      <w:r w:rsidRPr="00CA32B7">
        <w:rPr>
          <w:rFonts w:eastAsia="Batang"/>
        </w:rPr>
        <w:t xml:space="preserve">odel and </w:t>
      </w:r>
      <w:r w:rsidRPr="00CA32B7">
        <w:rPr>
          <w:rFonts w:eastAsia="Batang" w:hint="eastAsia"/>
          <w:lang w:eastAsia="ko-KR"/>
        </w:rPr>
        <w:t>c</w:t>
      </w:r>
      <w:r w:rsidRPr="00CA32B7">
        <w:rPr>
          <w:rFonts w:eastAsia="Batang"/>
        </w:rPr>
        <w:t>oncepts</w:t>
      </w:r>
      <w:bookmarkEnd w:id="103"/>
      <w:bookmarkEnd w:id="104"/>
      <w:bookmarkEnd w:id="105"/>
      <w:bookmarkEnd w:id="106"/>
      <w:bookmarkEnd w:id="108"/>
    </w:p>
    <w:p w14:paraId="13D03176" w14:textId="77777777" w:rsidR="00FF7EE0" w:rsidRPr="00CA32B7" w:rsidRDefault="00FF7EE0" w:rsidP="00FF7EE0">
      <w:pPr>
        <w:pStyle w:val="Heading2"/>
      </w:pPr>
      <w:bookmarkStart w:id="109" w:name="_CR4_1"/>
      <w:bookmarkStart w:id="110" w:name="_Toc343594444"/>
      <w:bookmarkStart w:id="111" w:name="_Toc372246773"/>
      <w:bookmarkStart w:id="112" w:name="_Toc64385450"/>
      <w:bookmarkStart w:id="113" w:name="_Toc64529600"/>
      <w:bookmarkStart w:id="114" w:name="_Toc153792359"/>
      <w:bookmarkEnd w:id="109"/>
      <w:r w:rsidRPr="00CA32B7">
        <w:t>4.1</w:t>
      </w:r>
      <w:r w:rsidRPr="00CA32B7">
        <w:tab/>
        <w:t xml:space="preserve">General </w:t>
      </w:r>
      <w:r w:rsidRPr="00CA32B7">
        <w:rPr>
          <w:rFonts w:eastAsia="Malgun Gothic" w:hint="eastAsia"/>
          <w:lang w:eastAsia="ko-KR"/>
        </w:rPr>
        <w:t>c</w:t>
      </w:r>
      <w:r w:rsidRPr="00CA32B7">
        <w:t>oncept</w:t>
      </w:r>
      <w:bookmarkEnd w:id="110"/>
      <w:bookmarkEnd w:id="111"/>
      <w:bookmarkEnd w:id="112"/>
      <w:bookmarkEnd w:id="113"/>
      <w:bookmarkEnd w:id="114"/>
    </w:p>
    <w:p w14:paraId="72139BF0" w14:textId="3462CBA0" w:rsidR="00322E68" w:rsidRPr="00CA32B7" w:rsidRDefault="00322E68" w:rsidP="00322E68">
      <w:pPr>
        <w:rPr>
          <w:lang w:val="en-US"/>
        </w:rPr>
      </w:pPr>
      <w:bookmarkStart w:id="115" w:name="_Toc343594445"/>
      <w:bookmarkStart w:id="116" w:name="_Toc372246774"/>
      <w:bookmarkStart w:id="117" w:name="_Toc64385451"/>
      <w:bookmarkStart w:id="118" w:name="_Toc64529601"/>
      <w:r w:rsidRPr="00CA32B7">
        <w:rPr>
          <w:lang w:val="en-US"/>
        </w:rPr>
        <w:t>The architecture enhancements for UAVs introduce the following functionalit</w:t>
      </w:r>
      <w:r w:rsidR="00DE0315">
        <w:rPr>
          <w:lang w:val="en-US"/>
        </w:rPr>
        <w:t>ies</w:t>
      </w:r>
      <w:r w:rsidRPr="00CA32B7">
        <w:rPr>
          <w:lang w:val="en-US"/>
        </w:rPr>
        <w:t>:</w:t>
      </w:r>
    </w:p>
    <w:p w14:paraId="75523B13" w14:textId="76FBF168" w:rsidR="00322E68" w:rsidRPr="00CA32B7" w:rsidRDefault="00322E68" w:rsidP="00874F6E">
      <w:pPr>
        <w:pStyle w:val="B1"/>
        <w:rPr>
          <w:lang w:val="en-US"/>
        </w:rPr>
      </w:pPr>
      <w:r w:rsidRPr="00CA32B7">
        <w:rPr>
          <w:lang w:val="en-US"/>
        </w:rPr>
        <w:t>-</w:t>
      </w:r>
      <w:r w:rsidRPr="00CA32B7">
        <w:rPr>
          <w:lang w:val="en-US"/>
        </w:rPr>
        <w:tab/>
        <w:t>Authentication and authorization of a UAV with the USS during 5GS registration (optional).</w:t>
      </w:r>
    </w:p>
    <w:p w14:paraId="6EB12F87" w14:textId="5C91BB76" w:rsidR="00322E68" w:rsidRPr="00CA32B7" w:rsidRDefault="00322E68" w:rsidP="00874F6E">
      <w:pPr>
        <w:pStyle w:val="B1"/>
        <w:rPr>
          <w:lang w:val="en-US"/>
        </w:rPr>
      </w:pPr>
      <w:r w:rsidRPr="00CA32B7">
        <w:rPr>
          <w:lang w:val="en-US"/>
        </w:rPr>
        <w:t>-</w:t>
      </w:r>
      <w:r w:rsidRPr="00CA32B7">
        <w:rPr>
          <w:lang w:val="en-US"/>
        </w:rPr>
        <w:tab/>
        <w:t xml:space="preserve">Authentication and authorization of a </w:t>
      </w:r>
      <w:r w:rsidR="000D7FFA">
        <w:rPr>
          <w:lang w:val="en-US"/>
        </w:rPr>
        <w:t xml:space="preserve">UAV with the USS during </w:t>
      </w:r>
      <w:r w:rsidRPr="00CA32B7">
        <w:rPr>
          <w:lang w:val="en-US"/>
        </w:rPr>
        <w:t>PDU session establishment and PDN connection establishment.</w:t>
      </w:r>
    </w:p>
    <w:p w14:paraId="1E792FFA" w14:textId="409ACA02" w:rsidR="00322E68" w:rsidRPr="00CA32B7" w:rsidRDefault="00322E68" w:rsidP="00874F6E">
      <w:pPr>
        <w:pStyle w:val="B1"/>
        <w:rPr>
          <w:lang w:val="en-US"/>
        </w:rPr>
      </w:pPr>
      <w:r w:rsidRPr="00CA32B7">
        <w:rPr>
          <w:lang w:val="en-US"/>
        </w:rPr>
        <w:t>-</w:t>
      </w:r>
      <w:r w:rsidRPr="00CA32B7">
        <w:rPr>
          <w:lang w:val="en-US"/>
        </w:rPr>
        <w:tab/>
        <w:t>Support for USS authorization of C2 Communication.</w:t>
      </w:r>
    </w:p>
    <w:p w14:paraId="2A324CE2" w14:textId="40C80797" w:rsidR="00322E68" w:rsidRPr="00CA32B7" w:rsidRDefault="00322E68" w:rsidP="00874F6E">
      <w:pPr>
        <w:pStyle w:val="B1"/>
        <w:rPr>
          <w:lang w:val="en-US"/>
        </w:rPr>
      </w:pPr>
      <w:r w:rsidRPr="00CA32B7">
        <w:rPr>
          <w:lang w:val="en-US"/>
        </w:rPr>
        <w:t>-</w:t>
      </w:r>
      <w:r w:rsidRPr="00CA32B7">
        <w:rPr>
          <w:lang w:val="en-US"/>
        </w:rPr>
        <w:tab/>
        <w:t>A reference model for UAV tracking, supporting three UAV tracking modes: UAV location reporting mode, UAV presence monitoring mode, and</w:t>
      </w:r>
      <w:r w:rsidR="00B2465B">
        <w:rPr>
          <w:lang w:val="en-US"/>
        </w:rPr>
        <w:t xml:space="preserve"> list of Aerial UEs in a geographic area</w:t>
      </w:r>
      <w:r w:rsidRPr="00CA32B7">
        <w:rPr>
          <w:lang w:val="en-US"/>
        </w:rPr>
        <w:t>. The 3GPP system supports geofencing (for in-flight UAV) and geocaging (for UAV on the ground intending to fly) functionality in USS by providing enablers such as location services, event notification to a subscribing USS, etc.</w:t>
      </w:r>
    </w:p>
    <w:p w14:paraId="4A0DEC3C" w14:textId="473234B4" w:rsidR="00FF7EE0" w:rsidRPr="00CA32B7" w:rsidRDefault="00322E68" w:rsidP="00874F6E">
      <w:pPr>
        <w:pStyle w:val="NO"/>
        <w:rPr>
          <w:lang w:val="en-US"/>
        </w:rPr>
      </w:pPr>
      <w:r w:rsidRPr="00CA32B7">
        <w:rPr>
          <w:lang w:val="en-US"/>
        </w:rPr>
        <w:t>NOTE:</w:t>
      </w:r>
      <w:r w:rsidRPr="00CA32B7">
        <w:rPr>
          <w:lang w:val="en-US"/>
        </w:rPr>
        <w:tab/>
        <w:t>Geofencing/geocaging mechanisms are an air traffic control functionality performed by the USS and are out of scope of this specification. The 3GPP system provides enablers to support geofencing/geocaging functionality in USS, e.g. location services, enablement of C2 connectivity, event notification to a subscribing USS, etc. However, no specific geofencing/geocaging mechanisms are defined in 3GPP.</w:t>
      </w:r>
    </w:p>
    <w:p w14:paraId="0387974C" w14:textId="0E637255" w:rsidR="007A2028" w:rsidRDefault="007A2028" w:rsidP="00DE0315">
      <w:pPr>
        <w:pStyle w:val="B1"/>
        <w:rPr>
          <w:lang w:val="en-US"/>
        </w:rPr>
      </w:pPr>
      <w:r>
        <w:rPr>
          <w:lang w:val="en-US"/>
        </w:rPr>
        <w:t>-</w:t>
      </w:r>
      <w:r>
        <w:rPr>
          <w:lang w:val="en-US"/>
        </w:rPr>
        <w:tab/>
        <w:t>Support for Broadcast Remote ID using MBS.</w:t>
      </w:r>
    </w:p>
    <w:p w14:paraId="05134A90" w14:textId="191CDE44" w:rsidR="00DE0315" w:rsidRDefault="00DE0315" w:rsidP="00DE0315">
      <w:pPr>
        <w:pStyle w:val="B1"/>
        <w:rPr>
          <w:lang w:val="en-US"/>
        </w:rPr>
      </w:pPr>
      <w:r>
        <w:rPr>
          <w:lang w:val="en-US"/>
        </w:rPr>
        <w:t>-</w:t>
      </w:r>
      <w:r>
        <w:rPr>
          <w:lang w:val="en-US"/>
        </w:rPr>
        <w:tab/>
        <w:t>Support for Direct C2 Communication.</w:t>
      </w:r>
    </w:p>
    <w:p w14:paraId="50203268" w14:textId="77777777" w:rsidR="00DE0315" w:rsidRDefault="00DE0315" w:rsidP="00DE0315">
      <w:pPr>
        <w:pStyle w:val="B1"/>
        <w:rPr>
          <w:lang w:val="en-US"/>
        </w:rPr>
      </w:pPr>
      <w:r>
        <w:rPr>
          <w:lang w:val="en-US"/>
        </w:rPr>
        <w:t>-</w:t>
      </w:r>
      <w:r>
        <w:rPr>
          <w:lang w:val="en-US"/>
        </w:rPr>
        <w:tab/>
        <w:t>Support for Detect and Avoid mechanisms based on PC5 reference point.</w:t>
      </w:r>
    </w:p>
    <w:p w14:paraId="7E3A8D2E" w14:textId="77777777" w:rsidR="00DE0315" w:rsidRDefault="00DE0315" w:rsidP="00DE0315">
      <w:pPr>
        <w:pStyle w:val="B1"/>
        <w:rPr>
          <w:lang w:val="en-US"/>
        </w:rPr>
      </w:pPr>
      <w:r>
        <w:rPr>
          <w:lang w:val="en-US"/>
        </w:rPr>
        <w:t>-</w:t>
      </w:r>
      <w:r>
        <w:rPr>
          <w:lang w:val="en-US"/>
        </w:rPr>
        <w:tab/>
        <w:t>Support for Broadcast Remote ID using PC5 reference point.</w:t>
      </w:r>
    </w:p>
    <w:p w14:paraId="132C93DD" w14:textId="77777777" w:rsidR="00FF7EE0" w:rsidRPr="00CA32B7" w:rsidRDefault="00FF7EE0" w:rsidP="00FF7EE0">
      <w:pPr>
        <w:pStyle w:val="Heading2"/>
      </w:pPr>
      <w:bookmarkStart w:id="119" w:name="_CR4_2"/>
      <w:bookmarkStart w:id="120" w:name="_Toc153792360"/>
      <w:bookmarkEnd w:id="119"/>
      <w:r w:rsidRPr="00CA32B7">
        <w:t>4.2</w:t>
      </w:r>
      <w:r w:rsidRPr="00CA32B7">
        <w:tab/>
        <w:t xml:space="preserve">Architectural </w:t>
      </w:r>
      <w:r w:rsidRPr="00CA32B7">
        <w:rPr>
          <w:rFonts w:eastAsia="Malgun Gothic" w:hint="eastAsia"/>
          <w:lang w:eastAsia="ko-KR"/>
        </w:rPr>
        <w:t>r</w:t>
      </w:r>
      <w:r w:rsidRPr="00CA32B7">
        <w:t xml:space="preserve">eference </w:t>
      </w:r>
      <w:r w:rsidRPr="00CA32B7">
        <w:rPr>
          <w:rFonts w:eastAsia="Malgun Gothic" w:hint="eastAsia"/>
          <w:lang w:eastAsia="ko-KR"/>
        </w:rPr>
        <w:t>m</w:t>
      </w:r>
      <w:r w:rsidRPr="00CA32B7">
        <w:t>odel</w:t>
      </w:r>
      <w:bookmarkEnd w:id="115"/>
      <w:bookmarkEnd w:id="116"/>
      <w:bookmarkEnd w:id="117"/>
      <w:bookmarkEnd w:id="118"/>
      <w:bookmarkEnd w:id="120"/>
    </w:p>
    <w:p w14:paraId="2787A21E" w14:textId="61183796" w:rsidR="00322E68" w:rsidRPr="00CA32B7" w:rsidRDefault="00322E68" w:rsidP="00322E68">
      <w:pPr>
        <w:pStyle w:val="Heading3"/>
      </w:pPr>
      <w:bookmarkStart w:id="121" w:name="_CR4_2_1"/>
      <w:bookmarkStart w:id="122" w:name="_Toc66381055"/>
      <w:bookmarkStart w:id="123" w:name="_Toc343594455"/>
      <w:bookmarkStart w:id="124" w:name="_Toc372246780"/>
      <w:bookmarkStart w:id="125" w:name="_Toc64385452"/>
      <w:bookmarkStart w:id="126" w:name="_Toc64529602"/>
      <w:bookmarkStart w:id="127" w:name="_Toc153792361"/>
      <w:bookmarkEnd w:id="121"/>
      <w:r w:rsidRPr="00CA32B7">
        <w:t>4.2.1</w:t>
      </w:r>
      <w:r w:rsidRPr="00CA32B7">
        <w:tab/>
        <w:t>General</w:t>
      </w:r>
      <w:bookmarkEnd w:id="122"/>
      <w:bookmarkEnd w:id="127"/>
    </w:p>
    <w:p w14:paraId="1433D25C" w14:textId="708DF645" w:rsidR="00DB5C66" w:rsidRDefault="00DB5C66" w:rsidP="00B07897">
      <w:pPr>
        <w:pStyle w:val="Heading4"/>
      </w:pPr>
      <w:bookmarkStart w:id="128" w:name="_CR4_2_1_1"/>
      <w:bookmarkStart w:id="129" w:name="_Toc153792362"/>
      <w:bookmarkEnd w:id="128"/>
      <w:r>
        <w:t>4.2.1.1</w:t>
      </w:r>
      <w:r>
        <w:tab/>
        <w:t>Support for general UAV features</w:t>
      </w:r>
      <w:bookmarkEnd w:id="129"/>
    </w:p>
    <w:p w14:paraId="19632EB2" w14:textId="262C7FE9" w:rsidR="00322E68" w:rsidRPr="00CA32B7" w:rsidRDefault="00322E68" w:rsidP="00322E68">
      <w:r w:rsidRPr="00CA32B7">
        <w:t>This specification covers UAV functionality provided by 5GC connected to NG-RAN and EPC connected to LTE.</w:t>
      </w:r>
    </w:p>
    <w:p w14:paraId="0D031552" w14:textId="77777777" w:rsidR="00322E68" w:rsidRPr="00CA32B7" w:rsidRDefault="00322E68" w:rsidP="00322E68">
      <w:r w:rsidRPr="00CA32B7">
        <w:t>The following functionality is defined for UAV support in the 3GPP system:</w:t>
      </w:r>
    </w:p>
    <w:p w14:paraId="4A55962C" w14:textId="7B68ABC5" w:rsidR="00322E68" w:rsidRPr="00CA32B7" w:rsidRDefault="00322E68" w:rsidP="00322E68">
      <w:pPr>
        <w:pStyle w:val="B1"/>
      </w:pPr>
      <w:r w:rsidRPr="00CA32B7">
        <w:t>-</w:t>
      </w:r>
      <w:r w:rsidRPr="00CA32B7">
        <w:tab/>
        <w:t xml:space="preserve">An UAV is authenticated and authorized by USS via a </w:t>
      </w:r>
      <w:r w:rsidRPr="00CA32B7">
        <w:rPr>
          <w:lang w:val="en-US"/>
        </w:rPr>
        <w:t xml:space="preserve">USS UAV Authentication &amp; Authorization (UUAA) </w:t>
      </w:r>
      <w:r w:rsidRPr="00CA32B7">
        <w:t>with the support of the 3GPP system before connectivity for UAS services is enabled.</w:t>
      </w:r>
    </w:p>
    <w:p w14:paraId="506EF657" w14:textId="77777777" w:rsidR="00322E68" w:rsidRPr="00CA32B7" w:rsidRDefault="00322E68" w:rsidP="00322E68">
      <w:pPr>
        <w:pStyle w:val="B1"/>
      </w:pPr>
      <w:r w:rsidRPr="00CA32B7">
        <w:t>-</w:t>
      </w:r>
      <w:r w:rsidRPr="00CA32B7">
        <w:tab/>
        <w:t>Depending on 3GPP network operator and/or regulatory requirements, the UUAA is performed:</w:t>
      </w:r>
    </w:p>
    <w:p w14:paraId="4BED5813" w14:textId="33D0BC4B" w:rsidR="00322E68" w:rsidRPr="00CA32B7" w:rsidRDefault="00322E68" w:rsidP="00322E68">
      <w:pPr>
        <w:pStyle w:val="B2"/>
      </w:pPr>
      <w:r w:rsidRPr="00CA32B7">
        <w:t>-</w:t>
      </w:r>
      <w:r w:rsidRPr="00CA32B7">
        <w:tab/>
        <w:t>In 5GS: either as a separate procedure during the 5GS registration procedure (</w:t>
      </w:r>
      <w:r w:rsidRPr="00CA32B7">
        <w:rPr>
          <w:lang w:val="en-US"/>
        </w:rPr>
        <w:t>optional and based on specific PLMN policies, USS requirements, and geographic regulatory requirements</w:t>
      </w:r>
      <w:r w:rsidRPr="00CA32B7">
        <w:t>), or when the UAV requests user plane resources for UAV operation (i.e. PDU session establishment). The UAV shall support UUAA during Registration and PDU session establishment procedure. The network shall support UUAA during PDU session establishment.</w:t>
      </w:r>
    </w:p>
    <w:p w14:paraId="6B589D07" w14:textId="606BC383" w:rsidR="00322E68" w:rsidRPr="00CA32B7" w:rsidRDefault="00322E68" w:rsidP="00322E68">
      <w:pPr>
        <w:pStyle w:val="B2"/>
      </w:pPr>
      <w:r w:rsidRPr="00CA32B7">
        <w:t>-</w:t>
      </w:r>
      <w:r w:rsidRPr="00CA32B7">
        <w:tab/>
        <w:t>In EPS: during the attach procedure and the corresponding PDN connection establishment. The network shall support UUAA during PDN connection establishment. The UAV shall support UUAA during PDN connection establishment procedure.</w:t>
      </w:r>
    </w:p>
    <w:p w14:paraId="418D045D" w14:textId="520BAE95" w:rsidR="00322E68" w:rsidRPr="00CA32B7" w:rsidRDefault="00322E68" w:rsidP="00322E68">
      <w:pPr>
        <w:pStyle w:val="B1"/>
      </w:pPr>
      <w:r w:rsidRPr="00CA32B7">
        <w:t>-</w:t>
      </w:r>
      <w:r w:rsidRPr="00CA32B7">
        <w:tab/>
        <w:t xml:space="preserve">A UAV that is </w:t>
      </w:r>
      <w:r w:rsidR="00955229">
        <w:t xml:space="preserve">provisioned with </w:t>
      </w:r>
      <w:r w:rsidRPr="00CA32B7">
        <w:t xml:space="preserve">a CAA-Level UAV ID </w:t>
      </w:r>
      <w:r w:rsidR="00955229">
        <w:t xml:space="preserve">shall </w:t>
      </w:r>
      <w:r w:rsidRPr="00CA32B7">
        <w:t xml:space="preserve">provide the CAA-Level UAV ID in 5GS in both Registration and in PDU Session establishment. In EPC, a UAV that is </w:t>
      </w:r>
      <w:r w:rsidR="00955229">
        <w:t xml:space="preserve">provisioned with </w:t>
      </w:r>
      <w:r w:rsidRPr="00CA32B7">
        <w:t>a CAA-Level UAV ID provides the CAA-Level UAV ID in PDN Connection establishment in SM-PCO. The CN determine whether UUAA is executed at 5GS registration or at PDU session/PDN Connection establishment, based on local policies.</w:t>
      </w:r>
    </w:p>
    <w:p w14:paraId="59ED3023" w14:textId="0974977E" w:rsidR="00322E68" w:rsidRPr="00CA32B7" w:rsidRDefault="00322E68" w:rsidP="00322E68">
      <w:pPr>
        <w:pStyle w:val="B1"/>
      </w:pPr>
      <w:r w:rsidRPr="00CA32B7">
        <w:lastRenderedPageBreak/>
        <w:t>-</w:t>
      </w:r>
      <w:r w:rsidRPr="00CA32B7">
        <w:tab/>
      </w:r>
      <w:r w:rsidR="00354B05">
        <w:t xml:space="preserve">The </w:t>
      </w:r>
      <w:r w:rsidRPr="00CA32B7">
        <w:t>UUAA is performed at PDU session establishment when the UAV requests user plane resources for UAV operation and the UAV provides its CAA Level ID during PDU session (PDN connection) establishment.</w:t>
      </w:r>
    </w:p>
    <w:p w14:paraId="7B5C8C12" w14:textId="77777777" w:rsidR="00322E68" w:rsidRPr="00CA32B7" w:rsidRDefault="00322E68" w:rsidP="00322E68">
      <w:pPr>
        <w:pStyle w:val="B1"/>
      </w:pPr>
      <w:r w:rsidRPr="00CA32B7">
        <w:t>-</w:t>
      </w:r>
      <w:r w:rsidRPr="00CA32B7">
        <w:tab/>
        <w:t>The UAV flight authorization and UAV-UAVC pairing authorization is performed at PDU session/PDN connection establishment/modification procedures.</w:t>
      </w:r>
    </w:p>
    <w:p w14:paraId="28769B2E" w14:textId="074187DC" w:rsidR="00322E68" w:rsidRPr="00CA32B7" w:rsidRDefault="00322E68" w:rsidP="00322E68">
      <w:pPr>
        <w:pStyle w:val="B1"/>
      </w:pPr>
      <w:r w:rsidRPr="00CA32B7">
        <w:t>-</w:t>
      </w:r>
      <w:r w:rsidRPr="00CA32B7">
        <w:tab/>
        <w:t xml:space="preserve">The 3GPP system supports USS authorization of pairing between a UAV and a networked UAVC or a UAVC that connects to the UAV via Internet connectivity during </w:t>
      </w:r>
      <w:r w:rsidR="001C09E0">
        <w:t xml:space="preserve">either </w:t>
      </w:r>
      <w:r w:rsidRPr="00CA32B7">
        <w:t xml:space="preserve">the establishment of the PDN connection/PDU session for </w:t>
      </w:r>
      <w:r w:rsidR="001C09E0">
        <w:t>C2 communication or a modification of a PDN connection/PDU session either dedicated to C2 communication or common to USS communication and C2 communication</w:t>
      </w:r>
      <w:r w:rsidRPr="00CA32B7">
        <w:t>. Modifications of the pairing or re-authorization take place via modification of the established PDN connection/PDU session. During such procedures, the USS provides to the 3GPP system information (e.g. QoS requirement, data flow descriptors, etc.) that enable traffic between the UAV and the UAVC.</w:t>
      </w:r>
    </w:p>
    <w:p w14:paraId="692C0B4D" w14:textId="190A13A8" w:rsidR="00322E68" w:rsidRPr="00CA32B7" w:rsidRDefault="00322E68" w:rsidP="00322E68">
      <w:pPr>
        <w:pStyle w:val="NO"/>
      </w:pPr>
      <w:r w:rsidRPr="00CA32B7">
        <w:t>NOTE</w:t>
      </w:r>
      <w:r w:rsidR="00F82791">
        <w:t> 1</w:t>
      </w:r>
      <w:r w:rsidRPr="00CA32B7">
        <w:t>:</w:t>
      </w:r>
      <w:r w:rsidRPr="00CA32B7">
        <w:tab/>
        <w:t>How the USS is made aware of the UAVC is outside the scope of 3GPP in this Release.</w:t>
      </w:r>
    </w:p>
    <w:p w14:paraId="59BA6FC6" w14:textId="7805AA8E" w:rsidR="00322E68" w:rsidRPr="00CA32B7" w:rsidRDefault="00322E68" w:rsidP="00322E68">
      <w:pPr>
        <w:pStyle w:val="B1"/>
        <w:rPr>
          <w:lang w:eastAsia="zh-CN"/>
        </w:rPr>
      </w:pPr>
      <w:r w:rsidRPr="00CA32B7">
        <w:t>-</w:t>
      </w:r>
      <w:r w:rsidRPr="00CA32B7">
        <w:tab/>
        <w:t xml:space="preserve">For EPC, the PDN connections used by UAV are served by SMF+PGW-C regardless of whether the UAV support 5G NAS or whether their subscription allows access to 5GC. The APN(s) used by the UAV for contacting USS or for C2 communication always resolves to a </w:t>
      </w:r>
      <w:r w:rsidRPr="00CA32B7">
        <w:rPr>
          <w:lang w:val="en-US"/>
        </w:rPr>
        <w:t>SMF+PWG-C.</w:t>
      </w:r>
    </w:p>
    <w:p w14:paraId="605EE0DC" w14:textId="77777777" w:rsidR="00322E68" w:rsidRPr="00CA32B7" w:rsidRDefault="00322E68" w:rsidP="00322E68">
      <w:r w:rsidRPr="00CA32B7">
        <w:t>The following architectural assumptions apply:</w:t>
      </w:r>
    </w:p>
    <w:p w14:paraId="32E54146" w14:textId="77777777" w:rsidR="00322E68" w:rsidRPr="00CA32B7" w:rsidRDefault="00322E68" w:rsidP="00322E68">
      <w:pPr>
        <w:pStyle w:val="B1"/>
      </w:pPr>
      <w:r w:rsidRPr="00CA32B7">
        <w:t>-</w:t>
      </w:r>
      <w:r w:rsidRPr="00CA32B7">
        <w:tab/>
        <w:t>It is assumed that the UAV trying to access UAS services using 3GPP connectivity is already registered with a USS and has been assigned a CAA-Level-UAV ID. The procedure for UAV registration and assignment of CAA-Level-UAV ID is out of scope of 3GPP. The USS assigns to the UAV a CAA-Level UAV ID, or is made aware of the assigned CAA-Level UAV ID.</w:t>
      </w:r>
    </w:p>
    <w:p w14:paraId="2005DCBE" w14:textId="460CD458" w:rsidR="00322E68" w:rsidRPr="00CA32B7" w:rsidRDefault="00322E68" w:rsidP="00322E68">
      <w:pPr>
        <w:pStyle w:val="B1"/>
      </w:pPr>
      <w:r w:rsidRPr="00CA32B7">
        <w:rPr>
          <w:lang w:val="en-IN"/>
        </w:rPr>
        <w:t>-</w:t>
      </w:r>
      <w:r w:rsidRPr="00CA32B7">
        <w:rPr>
          <w:lang w:val="en-IN"/>
        </w:rPr>
        <w:tab/>
        <w:t>A UAV is associated with an Aerial subscription in the UDM. The Aerial subscription contains aerial UE indication</w:t>
      </w:r>
      <w:r w:rsidR="00B910F8">
        <w:rPr>
          <w:lang w:val="en-IN"/>
        </w:rPr>
        <w:t xml:space="preserve"> in the Access and Mobility Subscription data</w:t>
      </w:r>
      <w:r w:rsidRPr="00CA32B7">
        <w:rPr>
          <w:lang w:val="en-IN"/>
        </w:rPr>
        <w:t xml:space="preserve"> (to be used similarly to aerial UE indication defined in EPS)</w:t>
      </w:r>
      <w:r w:rsidR="00B910F8">
        <w:rPr>
          <w:lang w:val="en-IN"/>
        </w:rPr>
        <w:t>, an aerial service indication in the Session Management Subscription data for each DNN dedicated for UAS services (C2 and UUAA-SM) which indicates that corresponding</w:t>
      </w:r>
      <w:r w:rsidRPr="00CA32B7">
        <w:rPr>
          <w:lang w:val="en-IN"/>
        </w:rPr>
        <w:t xml:space="preserve"> authentication/authorization has to be done using API based mechanism.</w:t>
      </w:r>
    </w:p>
    <w:p w14:paraId="1BF23559" w14:textId="4493F7D4" w:rsidR="00322E68" w:rsidRPr="00CA32B7" w:rsidRDefault="00322E68" w:rsidP="00322E68">
      <w:pPr>
        <w:pStyle w:val="B1"/>
        <w:rPr>
          <w:noProof/>
        </w:rPr>
      </w:pPr>
      <w:r w:rsidRPr="00CA32B7">
        <w:rPr>
          <w:noProof/>
        </w:rPr>
        <w:t>-</w:t>
      </w:r>
      <w:r w:rsidRPr="00CA32B7">
        <w:rPr>
          <w:noProof/>
        </w:rPr>
        <w:tab/>
        <w:t>An UAV is identified by USS using a CAA-level UAV ID, and identified by the 3GPP System using a 3GPP UAV ID assigned by the MNO:</w:t>
      </w:r>
    </w:p>
    <w:p w14:paraId="35F56662" w14:textId="27127192" w:rsidR="00322E68" w:rsidRPr="00CA32B7" w:rsidRDefault="00322E68" w:rsidP="00322E68">
      <w:pPr>
        <w:pStyle w:val="B2"/>
        <w:rPr>
          <w:noProof/>
        </w:rPr>
      </w:pPr>
      <w:r w:rsidRPr="00CA32B7">
        <w:rPr>
          <w:noProof/>
        </w:rPr>
        <w:t>-</w:t>
      </w:r>
      <w:r w:rsidRPr="00CA32B7">
        <w:rPr>
          <w:noProof/>
        </w:rPr>
        <w:tab/>
        <w:t>It is assumed that an aerial subscription associated to a UAV includes at least one GPSI to be used as 3GPP UAV ID.</w:t>
      </w:r>
    </w:p>
    <w:p w14:paraId="22658948" w14:textId="51489DE9" w:rsidR="00322E68" w:rsidRPr="00CA32B7" w:rsidRDefault="00322E68" w:rsidP="00322E68">
      <w:pPr>
        <w:pStyle w:val="B1"/>
        <w:rPr>
          <w:lang w:eastAsia="zh-CN"/>
        </w:rPr>
      </w:pPr>
      <w:r w:rsidRPr="00CA32B7">
        <w:t>-</w:t>
      </w:r>
      <w:r w:rsidRPr="00CA32B7">
        <w:tab/>
        <w:t>A UAV is registered with the USS either before connecting with the 3GPP system or using plain internet connectivity via the 3GPP system. Before registering for UAS services with the 3GPP system, the UAV shall be provisioned with a CAA-Level UAV Identity.</w:t>
      </w:r>
    </w:p>
    <w:p w14:paraId="2C50542B" w14:textId="10E7ADE1" w:rsidR="00322E68" w:rsidRPr="00CA32B7" w:rsidRDefault="00322E68" w:rsidP="00322E68">
      <w:pPr>
        <w:pStyle w:val="B1"/>
      </w:pPr>
      <w:r w:rsidRPr="00CA32B7">
        <w:t>-</w:t>
      </w:r>
      <w:r w:rsidRPr="00CA32B7">
        <w:tab/>
        <w:t>In roaming scenarios, it is assumed that access to USS is in the VPLMN, thus packet data connectivity for UAV-USS communication is in local breakout, and the UAS NF function is located in the VPLMN.</w:t>
      </w:r>
    </w:p>
    <w:p w14:paraId="20B9B443" w14:textId="1BF42E2B" w:rsidR="00322E68" w:rsidRPr="00CA32B7" w:rsidRDefault="00322E68" w:rsidP="00322E68">
      <w:pPr>
        <w:pStyle w:val="B1"/>
      </w:pPr>
      <w:r w:rsidRPr="00CA32B7">
        <w:t>-</w:t>
      </w:r>
      <w:r w:rsidRPr="00CA32B7">
        <w:tab/>
        <w:t>In this Release, the UAV uses 3GPP access (i.e. LTE &amp; NR) for 3GPP UAV related operations.</w:t>
      </w:r>
    </w:p>
    <w:p w14:paraId="0F45427D" w14:textId="1CC16116" w:rsidR="00322E68" w:rsidRPr="00CA32B7" w:rsidRDefault="00322E68" w:rsidP="00322E68">
      <w:pPr>
        <w:pStyle w:val="B1"/>
      </w:pPr>
      <w:r w:rsidRPr="00CA32B7">
        <w:t>-</w:t>
      </w:r>
      <w:r w:rsidRPr="00CA32B7">
        <w:tab/>
        <w:t xml:space="preserve">Activation of RAN aerial features for UAV accessing via E-UTRA reuses the existing mechanism defined in </w:t>
      </w:r>
      <w:r w:rsidR="00EA69D1" w:rsidRPr="00CA32B7">
        <w:t>TS</w:t>
      </w:r>
      <w:r w:rsidR="00EA69D1">
        <w:t> </w:t>
      </w:r>
      <w:r w:rsidR="00EA69D1" w:rsidRPr="00CA32B7">
        <w:t>36.300</w:t>
      </w:r>
      <w:r w:rsidR="00EA69D1">
        <w:t> </w:t>
      </w:r>
      <w:r w:rsidR="00EA69D1" w:rsidRPr="00CA32B7">
        <w:t>[</w:t>
      </w:r>
      <w:r w:rsidR="00CA32B7">
        <w:t>7</w:t>
      </w:r>
      <w:r w:rsidRPr="00CA32B7">
        <w:t>].</w:t>
      </w:r>
    </w:p>
    <w:p w14:paraId="6F146836" w14:textId="23E4ED29" w:rsidR="00322E68" w:rsidRPr="00CA32B7" w:rsidRDefault="00820E24" w:rsidP="00C15ADB">
      <w:pPr>
        <w:pStyle w:val="NO"/>
      </w:pPr>
      <w:r>
        <w:t>NOTE</w:t>
      </w:r>
      <w:r w:rsidR="00F82791">
        <w:t> </w:t>
      </w:r>
      <w:r>
        <w:t>2:</w:t>
      </w:r>
      <w:r w:rsidR="00F82791">
        <w:tab/>
      </w:r>
      <w:r>
        <w:t>In</w:t>
      </w:r>
      <w:r w:rsidR="00322E68" w:rsidRPr="00CA32B7">
        <w:t xml:space="preserve"> this Release, </w:t>
      </w:r>
      <w:r>
        <w:t xml:space="preserve">an </w:t>
      </w:r>
      <w:r w:rsidR="00322E68" w:rsidRPr="00CA32B7">
        <w:t xml:space="preserve">UAV is served by </w:t>
      </w:r>
      <w:r>
        <w:t xml:space="preserve">single </w:t>
      </w:r>
      <w:r w:rsidR="00322E68" w:rsidRPr="00CA32B7">
        <w:t xml:space="preserve">USS for the duration of </w:t>
      </w:r>
      <w:r>
        <w:t>the connectivity between the USS and the UAV</w:t>
      </w:r>
      <w:r w:rsidR="00322E68" w:rsidRPr="00CA32B7">
        <w:t>.</w:t>
      </w:r>
    </w:p>
    <w:p w14:paraId="7CEEBF4C" w14:textId="77777777" w:rsidR="00322E68" w:rsidRPr="00CA32B7" w:rsidRDefault="00322E68" w:rsidP="00322E68">
      <w:pPr>
        <w:pStyle w:val="B1"/>
      </w:pPr>
      <w:r w:rsidRPr="00CA32B7">
        <w:t>-</w:t>
      </w:r>
      <w:r w:rsidRPr="00CA32B7">
        <w:tab/>
        <w:t>One or more USS(s) may be present in a specific region and may manage UAVs over one or more 3GPP networks.</w:t>
      </w:r>
    </w:p>
    <w:p w14:paraId="6E2DC529" w14:textId="77777777" w:rsidR="00322E68" w:rsidRPr="00CA32B7" w:rsidRDefault="00322E68" w:rsidP="00322E68">
      <w:pPr>
        <w:pStyle w:val="B1"/>
        <w:rPr>
          <w:lang w:eastAsia="zh-CN"/>
        </w:rPr>
      </w:pPr>
      <w:r w:rsidRPr="00CA32B7">
        <w:rPr>
          <w:lang w:val="en-US"/>
        </w:rPr>
        <w:t>-</w:t>
      </w:r>
      <w:r w:rsidRPr="00CA32B7">
        <w:rPr>
          <w:lang w:val="en-US"/>
        </w:rPr>
        <w:tab/>
        <w:t>The 3GPP Network subscription for the UAV is not assumed to contain any information about the USS.</w:t>
      </w:r>
    </w:p>
    <w:p w14:paraId="6CF1AE27" w14:textId="161538A1" w:rsidR="00322E68" w:rsidRPr="00CA32B7" w:rsidRDefault="00322E68" w:rsidP="00322E68">
      <w:pPr>
        <w:pStyle w:val="B1"/>
        <w:rPr>
          <w:lang w:eastAsia="zh-CN"/>
        </w:rPr>
      </w:pPr>
      <w:r w:rsidRPr="00CA32B7">
        <w:rPr>
          <w:lang w:val="en-US"/>
        </w:rPr>
        <w:t>-</w:t>
      </w:r>
      <w:r w:rsidRPr="00CA32B7">
        <w:rPr>
          <w:lang w:val="en-US"/>
        </w:rPr>
        <w:tab/>
        <w:t>The USS address, if known to the UAV, is configured in the UAV via mechanisms outside the scope of 3GPP.</w:t>
      </w:r>
    </w:p>
    <w:p w14:paraId="01BB94D2" w14:textId="23C995C8" w:rsidR="007317F2" w:rsidRPr="00CA32B7" w:rsidRDefault="007317F2" w:rsidP="007317F2">
      <w:pPr>
        <w:pStyle w:val="B1"/>
        <w:rPr>
          <w:lang w:eastAsia="zh-CN"/>
        </w:rPr>
      </w:pPr>
      <w:bookmarkStart w:id="130" w:name="_Toc66381056"/>
      <w:r>
        <w:rPr>
          <w:lang w:eastAsia="zh-CN"/>
        </w:rPr>
        <w:t>-</w:t>
      </w:r>
      <w:r>
        <w:rPr>
          <w:lang w:eastAsia="zh-CN"/>
        </w:rPr>
        <w:tab/>
        <w:t>For PC5, Release 15 (and later) version of the specification is the baseline.</w:t>
      </w:r>
    </w:p>
    <w:p w14:paraId="0D1DB06E" w14:textId="788A6834" w:rsidR="00E27A96" w:rsidRPr="00CA32B7" w:rsidRDefault="00E27A96" w:rsidP="00E27A96">
      <w:pPr>
        <w:pStyle w:val="NO"/>
      </w:pPr>
      <w:r>
        <w:t>NOTE 3:</w:t>
      </w:r>
      <w:r>
        <w:tab/>
        <w:t>In this Release, UAV UE uses A2X capability to support the PC5 based DAA and BRID.</w:t>
      </w:r>
    </w:p>
    <w:p w14:paraId="4381867C" w14:textId="4D2A8D32" w:rsidR="00DB5C66" w:rsidRDefault="00DB5C66" w:rsidP="00DB5C66">
      <w:pPr>
        <w:pStyle w:val="Heading4"/>
      </w:pPr>
      <w:bookmarkStart w:id="131" w:name="_CR4_2_1_2"/>
      <w:bookmarkStart w:id="132" w:name="_Toc153792363"/>
      <w:bookmarkEnd w:id="131"/>
      <w:r>
        <w:lastRenderedPageBreak/>
        <w:t>4.2.1.2</w:t>
      </w:r>
      <w:r w:rsidR="00DF78FC">
        <w:tab/>
        <w:t>Void</w:t>
      </w:r>
      <w:bookmarkEnd w:id="132"/>
    </w:p>
    <w:p w14:paraId="79A6599D" w14:textId="77777777" w:rsidR="00DF78FC" w:rsidRDefault="00DF78FC" w:rsidP="00EA69D1"/>
    <w:p w14:paraId="0EB2FC8A" w14:textId="59BD054F" w:rsidR="00322E68" w:rsidRPr="00CA32B7" w:rsidRDefault="00322E68" w:rsidP="00322E68">
      <w:pPr>
        <w:pStyle w:val="Heading3"/>
      </w:pPr>
      <w:bookmarkStart w:id="133" w:name="_CR4_2_2"/>
      <w:bookmarkStart w:id="134" w:name="_Toc153792364"/>
      <w:bookmarkEnd w:id="133"/>
      <w:r w:rsidRPr="00CA32B7">
        <w:t>4.2.2</w:t>
      </w:r>
      <w:r w:rsidRPr="00CA32B7">
        <w:tab/>
        <w:t>Logical UAV Reference Architecture</w:t>
      </w:r>
      <w:bookmarkEnd w:id="130"/>
      <w:bookmarkEnd w:id="134"/>
    </w:p>
    <w:p w14:paraId="038F030B" w14:textId="1CC41FCE" w:rsidR="00322E68" w:rsidRPr="00CA32B7" w:rsidRDefault="007A5E8B" w:rsidP="00322E68">
      <w:pPr>
        <w:pStyle w:val="TH"/>
      </w:pPr>
      <w:r w:rsidRPr="00CA32B7">
        <w:object w:dxaOrig="5911" w:dyaOrig="3136" w14:anchorId="68022997">
          <v:shape id="_x0000_i1027" type="#_x0000_t75" style="width:348.75pt;height:182.2pt" o:ole="">
            <v:imagedata r:id="rId18" o:title=""/>
          </v:shape>
          <o:OLEObject Type="Embed" ProgID="Visio.Drawing.15" ShapeID="_x0000_i1027" DrawAspect="Content" ObjectID="_1764405606" r:id="rId19"/>
        </w:object>
      </w:r>
    </w:p>
    <w:p w14:paraId="2074665C" w14:textId="7A9460C1" w:rsidR="00322E68" w:rsidRDefault="00322E68" w:rsidP="00322E68">
      <w:pPr>
        <w:pStyle w:val="TF"/>
      </w:pPr>
      <w:bookmarkStart w:id="135" w:name="_CRFigure4_2_21"/>
      <w:r w:rsidRPr="00CA32B7">
        <w:t xml:space="preserve">Figure </w:t>
      </w:r>
      <w:bookmarkEnd w:id="135"/>
      <w:r w:rsidRPr="00CA32B7">
        <w:t>4.2.2-1: Logical 5GS and EPS architecture for UAV</w:t>
      </w:r>
    </w:p>
    <w:p w14:paraId="074FA95A" w14:textId="1C6FB782" w:rsidR="00C3711C" w:rsidRPr="00206175" w:rsidRDefault="00C3711C" w:rsidP="00C3711C">
      <w:pPr>
        <w:pStyle w:val="NO"/>
      </w:pPr>
      <w:r w:rsidRPr="00206175">
        <w:t>NOTE</w:t>
      </w:r>
      <w:r w:rsidR="00206175" w:rsidRPr="00206175">
        <w:t> 1</w:t>
      </w:r>
      <w:r w:rsidRPr="00206175">
        <w:t>:</w:t>
      </w:r>
      <w:r w:rsidR="00206175" w:rsidRPr="00206175">
        <w:tab/>
        <w:t>P</w:t>
      </w:r>
      <w:r w:rsidRPr="00206175">
        <w:t>rovisioning of UAS services over EPC is based on the use of an SMF+PGW-C node.</w:t>
      </w:r>
    </w:p>
    <w:bookmarkStart w:id="136" w:name="_MON_1696252338"/>
    <w:bookmarkEnd w:id="136"/>
    <w:p w14:paraId="7474A9B2" w14:textId="2A0DE59C" w:rsidR="00F82791" w:rsidRDefault="00F82791" w:rsidP="00C15ADB">
      <w:pPr>
        <w:pStyle w:val="TH"/>
        <w:rPr>
          <w:lang w:eastAsia="zh-CN"/>
        </w:rPr>
      </w:pPr>
      <w:r w:rsidRPr="00CA32B7">
        <w:object w:dxaOrig="9072" w:dyaOrig="5950" w14:anchorId="0E49389F">
          <v:shape id="_x0000_i1028" type="#_x0000_t75" style="width:454.55pt;height:299.25pt" o:ole="">
            <v:imagedata r:id="rId20" o:title=""/>
          </v:shape>
          <o:OLEObject Type="Embed" ProgID="Word.Picture.8" ShapeID="_x0000_i1028" DrawAspect="Content" ObjectID="_1764405607" r:id="rId21"/>
        </w:object>
      </w:r>
    </w:p>
    <w:p w14:paraId="686F59A3" w14:textId="73E006E0" w:rsidR="00322E68" w:rsidRPr="00CA32B7" w:rsidRDefault="00322E68" w:rsidP="00322E68">
      <w:pPr>
        <w:pStyle w:val="TF"/>
        <w:rPr>
          <w:lang w:eastAsia="zh-CN"/>
        </w:rPr>
      </w:pPr>
      <w:bookmarkStart w:id="137" w:name="_CRFigure4_2_22"/>
      <w:r w:rsidRPr="00CA32B7">
        <w:rPr>
          <w:lang w:eastAsia="zh-CN"/>
        </w:rPr>
        <w:t xml:space="preserve">Figure </w:t>
      </w:r>
      <w:bookmarkEnd w:id="137"/>
      <w:r w:rsidRPr="00CA32B7">
        <w:rPr>
          <w:lang w:eastAsia="zh-CN"/>
        </w:rPr>
        <w:t xml:space="preserve">4.2.2-2: </w:t>
      </w:r>
      <w:r w:rsidRPr="00CA32B7">
        <w:t>Non-roaming architecture</w:t>
      </w:r>
      <w:r w:rsidRPr="00CA32B7">
        <w:rPr>
          <w:lang w:eastAsia="zh-CN"/>
        </w:rPr>
        <w:t xml:space="preserve"> for interworking between 5GS and EPC/E-UTRAN</w:t>
      </w:r>
    </w:p>
    <w:bookmarkStart w:id="138" w:name="_MON_1696276432"/>
    <w:bookmarkEnd w:id="138"/>
    <w:p w14:paraId="75B9FDB4" w14:textId="4A2B188B" w:rsidR="00F82791" w:rsidRDefault="00F82791" w:rsidP="00C15ADB">
      <w:pPr>
        <w:pStyle w:val="TH"/>
        <w:rPr>
          <w:lang w:eastAsia="zh-CN"/>
        </w:rPr>
      </w:pPr>
      <w:r w:rsidRPr="00CA32B7">
        <w:object w:dxaOrig="9214" w:dyaOrig="6802" w14:anchorId="38D309D1">
          <v:shape id="_x0000_i1029" type="#_x0000_t75" style="width:462.05pt;height:341.2pt" o:ole="">
            <v:imagedata r:id="rId22" o:title=""/>
          </v:shape>
          <o:OLEObject Type="Embed" ProgID="Word.Picture.8" ShapeID="_x0000_i1029" DrawAspect="Content" ObjectID="_1764405608" r:id="rId23"/>
        </w:object>
      </w:r>
    </w:p>
    <w:p w14:paraId="1D733DAC" w14:textId="375FEAA8" w:rsidR="00322E68" w:rsidRPr="00CA32B7" w:rsidRDefault="00322E68" w:rsidP="00322E68">
      <w:pPr>
        <w:pStyle w:val="TF"/>
        <w:rPr>
          <w:lang w:eastAsia="zh-CN"/>
        </w:rPr>
      </w:pPr>
      <w:bookmarkStart w:id="139" w:name="_CRFigure4_2_23"/>
      <w:r w:rsidRPr="00CA32B7">
        <w:rPr>
          <w:lang w:eastAsia="zh-CN"/>
        </w:rPr>
        <w:t xml:space="preserve">Figure </w:t>
      </w:r>
      <w:bookmarkEnd w:id="139"/>
      <w:r w:rsidRPr="00CA32B7">
        <w:rPr>
          <w:lang w:eastAsia="zh-CN"/>
        </w:rPr>
        <w:t>4.2.2-3: Local breakout roaming architecture for interworking between 5GS and EPC/E-UTRAN</w:t>
      </w:r>
    </w:p>
    <w:p w14:paraId="6911A8A7" w14:textId="6B15D469" w:rsidR="00322E68" w:rsidRPr="00CA32B7" w:rsidRDefault="00322E68" w:rsidP="00322E68">
      <w:pPr>
        <w:pStyle w:val="NO"/>
        <w:rPr>
          <w:lang w:eastAsia="zh-CN"/>
        </w:rPr>
      </w:pPr>
      <w:r w:rsidRPr="00CA32B7">
        <w:rPr>
          <w:lang w:eastAsia="zh-CN"/>
        </w:rPr>
        <w:t>NOTE</w:t>
      </w:r>
      <w:r w:rsidR="00206175">
        <w:rPr>
          <w:lang w:eastAsia="zh-CN"/>
        </w:rPr>
        <w:t> 2</w:t>
      </w:r>
      <w:r w:rsidRPr="00CA32B7">
        <w:rPr>
          <w:lang w:eastAsia="zh-CN"/>
        </w:rPr>
        <w:t>:</w:t>
      </w:r>
      <w:r w:rsidRPr="00CA32B7">
        <w:rPr>
          <w:lang w:eastAsia="zh-CN"/>
        </w:rPr>
        <w:tab/>
      </w:r>
      <w:r w:rsidRPr="00CA32B7">
        <w:rPr>
          <w:lang w:val="en-IN"/>
        </w:rPr>
        <w:t>Transferring the UUAA context from AMF to MME when the UE moves from 5GS to EPS and the UUAA was performed at 5GS registration is not supported on the N26 interface.</w:t>
      </w:r>
    </w:p>
    <w:p w14:paraId="75A185A2" w14:textId="4D24BD1E" w:rsidR="00F82791" w:rsidRPr="00CA32B7" w:rsidRDefault="00F82791" w:rsidP="00F82791">
      <w:pPr>
        <w:pStyle w:val="NO"/>
        <w:rPr>
          <w:lang w:eastAsia="zh-CN"/>
        </w:rPr>
      </w:pPr>
      <w:bookmarkStart w:id="140" w:name="_Toc66381057"/>
      <w:r w:rsidRPr="00CA32B7">
        <w:rPr>
          <w:lang w:eastAsia="zh-CN"/>
        </w:rPr>
        <w:t>NOTE</w:t>
      </w:r>
      <w:r>
        <w:rPr>
          <w:lang w:eastAsia="zh-CN"/>
        </w:rPr>
        <w:t> 3</w:t>
      </w:r>
      <w:r w:rsidRPr="00CA32B7">
        <w:rPr>
          <w:lang w:eastAsia="zh-CN"/>
        </w:rPr>
        <w:t>:</w:t>
      </w:r>
      <w:r w:rsidRPr="00CA32B7">
        <w:rPr>
          <w:lang w:eastAsia="zh-CN"/>
        </w:rPr>
        <w:tab/>
      </w:r>
      <w:r>
        <w:rPr>
          <w:lang w:eastAsia="zh-CN"/>
        </w:rPr>
        <w:t>No new UAV-specific functionality is defined for T6a.</w:t>
      </w:r>
    </w:p>
    <w:p w14:paraId="657FFF35" w14:textId="77777777" w:rsidR="00322E68" w:rsidRPr="00CA32B7" w:rsidRDefault="00322E68" w:rsidP="00322E68">
      <w:pPr>
        <w:pStyle w:val="Heading3"/>
      </w:pPr>
      <w:bookmarkStart w:id="141" w:name="_CR4_2_3"/>
      <w:bookmarkStart w:id="142" w:name="_Toc153792365"/>
      <w:bookmarkEnd w:id="141"/>
      <w:r w:rsidRPr="00CA32B7">
        <w:lastRenderedPageBreak/>
        <w:t>4.2.3</w:t>
      </w:r>
      <w:r w:rsidRPr="00CA32B7">
        <w:tab/>
        <w:t>5GS Non-roaming Reference Architecture</w:t>
      </w:r>
      <w:bookmarkEnd w:id="140"/>
      <w:bookmarkEnd w:id="142"/>
    </w:p>
    <w:p w14:paraId="06E9625D" w14:textId="0A7AB654" w:rsidR="00AD43C8" w:rsidRDefault="00AD43C8" w:rsidP="00B07897">
      <w:pPr>
        <w:pStyle w:val="TH"/>
      </w:pPr>
      <w:r w:rsidRPr="00D6189C">
        <w:object w:dxaOrig="7549" w:dyaOrig="5629" w14:anchorId="6309CFEE">
          <v:shape id="_x0000_i1030" type="#_x0000_t75" style="width:378.8pt;height:281.75pt" o:ole="">
            <v:imagedata r:id="rId24" o:title=""/>
          </v:shape>
          <o:OLEObject Type="Embed" ProgID="Visio.Drawing.15" ShapeID="_x0000_i1030" DrawAspect="Content" ObjectID="_1764405609" r:id="rId25"/>
        </w:object>
      </w:r>
    </w:p>
    <w:p w14:paraId="7E3F69D0" w14:textId="0757DD10" w:rsidR="00322E68" w:rsidRPr="00CA32B7" w:rsidRDefault="00322E68" w:rsidP="00322E68">
      <w:pPr>
        <w:pStyle w:val="TF"/>
      </w:pPr>
      <w:bookmarkStart w:id="143" w:name="_CRFigure4_2_31"/>
      <w:r w:rsidRPr="00CA32B7">
        <w:t xml:space="preserve">Figure </w:t>
      </w:r>
      <w:bookmarkEnd w:id="143"/>
      <w:r w:rsidRPr="00CA32B7">
        <w:t>4.2.3-1: 5G System non-roaming architecture for UAV</w:t>
      </w:r>
      <w:r w:rsidR="00AD43C8">
        <w:t>s and for A2X communication over PC5 and Uu reference points</w:t>
      </w:r>
    </w:p>
    <w:p w14:paraId="61CB4393" w14:textId="77777777" w:rsidR="00322E68" w:rsidRPr="00CA32B7" w:rsidRDefault="00322E68" w:rsidP="00322E68">
      <w:pPr>
        <w:pStyle w:val="Heading3"/>
      </w:pPr>
      <w:bookmarkStart w:id="144" w:name="_CR4_2_4"/>
      <w:bookmarkStart w:id="145" w:name="_Toc66381058"/>
      <w:bookmarkStart w:id="146" w:name="_Toc153792366"/>
      <w:bookmarkEnd w:id="144"/>
      <w:r w:rsidRPr="00CA32B7">
        <w:lastRenderedPageBreak/>
        <w:t>4.2.4</w:t>
      </w:r>
      <w:r w:rsidRPr="00CA32B7">
        <w:tab/>
        <w:t>5GS Roaming Reference Architecture</w:t>
      </w:r>
      <w:bookmarkEnd w:id="145"/>
      <w:bookmarkEnd w:id="146"/>
    </w:p>
    <w:p w14:paraId="0DE5C6B8" w14:textId="234FA2CD" w:rsidR="00AD43C8" w:rsidRDefault="00AD43C8" w:rsidP="00EA69D1">
      <w:pPr>
        <w:pStyle w:val="TH"/>
      </w:pPr>
      <w:r w:rsidRPr="00EA69D1">
        <w:object w:dxaOrig="7981" w:dyaOrig="7981" w14:anchorId="28AA2B66">
          <v:shape id="_x0000_i1031" type="#_x0000_t75" style="width:399.45pt;height:399.45pt" o:ole="">
            <v:imagedata r:id="rId26" o:title=""/>
          </v:shape>
          <o:OLEObject Type="Embed" ProgID="Visio.Drawing.15" ShapeID="_x0000_i1031" DrawAspect="Content" ObjectID="_1764405610" r:id="rId27"/>
        </w:object>
      </w:r>
    </w:p>
    <w:p w14:paraId="7EEDBDE0" w14:textId="590E895C" w:rsidR="00322E68" w:rsidRPr="00CA32B7" w:rsidRDefault="00322E68" w:rsidP="00322E68">
      <w:pPr>
        <w:pStyle w:val="TF"/>
      </w:pPr>
      <w:r w:rsidRPr="00CA32B7">
        <w:t>Figure 4.2.4-2: Roaming 5G System architecture for UAV</w:t>
      </w:r>
      <w:r w:rsidR="00AD43C8">
        <w:t>s and for A2X communication over PC5 and Uu reference points</w:t>
      </w:r>
      <w:r w:rsidRPr="00CA32B7">
        <w:t xml:space="preserve"> - local breakout scenario in service-based interface representation</w:t>
      </w:r>
    </w:p>
    <w:bookmarkStart w:id="147" w:name="_Toc20149637"/>
    <w:bookmarkStart w:id="148" w:name="_Toc27846428"/>
    <w:bookmarkStart w:id="149" w:name="_Toc36187552"/>
    <w:bookmarkStart w:id="150" w:name="_Toc45183456"/>
    <w:bookmarkStart w:id="151" w:name="_Toc66381059"/>
    <w:p w14:paraId="17A961F9" w14:textId="419C6047" w:rsidR="00AD43C8" w:rsidRDefault="00AD43C8" w:rsidP="00EA69D1">
      <w:pPr>
        <w:pStyle w:val="TH"/>
      </w:pPr>
      <w:r w:rsidRPr="00EA69D1">
        <w:object w:dxaOrig="7981" w:dyaOrig="7981" w14:anchorId="4C5DB2AC">
          <v:shape id="_x0000_i1032" type="#_x0000_t75" style="width:399.45pt;height:399.45pt" o:ole="">
            <v:imagedata r:id="rId28" o:title=""/>
          </v:shape>
          <o:OLEObject Type="Embed" ProgID="Visio.Drawing.15" ShapeID="_x0000_i1032" DrawAspect="Content" ObjectID="_1764405611" r:id="rId29"/>
        </w:object>
      </w:r>
    </w:p>
    <w:p w14:paraId="75DA19EE" w14:textId="17CE7CBA" w:rsidR="00AD43C8" w:rsidRDefault="00AD43C8" w:rsidP="00AD43C8">
      <w:pPr>
        <w:pStyle w:val="TF"/>
      </w:pPr>
      <w:bookmarkStart w:id="152" w:name="_CRFigure4_2_42"/>
      <w:r>
        <w:t xml:space="preserve">Figure </w:t>
      </w:r>
      <w:bookmarkEnd w:id="152"/>
      <w:r>
        <w:t>4.2.4-2: Roaming 5G System architecture for UAVs and for A2X communication over PC5 and Uu reference points - Home routed scenario</w:t>
      </w:r>
    </w:p>
    <w:p w14:paraId="6793AF61" w14:textId="02183418" w:rsidR="00AD43C8" w:rsidRDefault="00AD43C8" w:rsidP="00AD43C8">
      <w:pPr>
        <w:pStyle w:val="Heading3"/>
      </w:pPr>
      <w:bookmarkStart w:id="153" w:name="_CR4_2_4A"/>
      <w:bookmarkStart w:id="154" w:name="_Toc153792367"/>
      <w:bookmarkEnd w:id="153"/>
      <w:r>
        <w:t>4.2.4A</w:t>
      </w:r>
      <w:r w:rsidR="006E4FC9">
        <w:tab/>
        <w:t>Void</w:t>
      </w:r>
      <w:bookmarkEnd w:id="154"/>
    </w:p>
    <w:p w14:paraId="36D79721" w14:textId="7593216E" w:rsidR="00AD43C8" w:rsidRPr="00AD43C8" w:rsidRDefault="00AD43C8" w:rsidP="00B07897"/>
    <w:p w14:paraId="019A35A3" w14:textId="1ED976A5" w:rsidR="00322E68" w:rsidRPr="00CA32B7" w:rsidRDefault="00322E68" w:rsidP="00322E68">
      <w:pPr>
        <w:pStyle w:val="Heading3"/>
      </w:pPr>
      <w:bookmarkStart w:id="155" w:name="_CR4_2_5"/>
      <w:bookmarkStart w:id="156" w:name="_Toc153792368"/>
      <w:bookmarkEnd w:id="155"/>
      <w:r w:rsidRPr="00CA32B7">
        <w:t>4.2.5</w:t>
      </w:r>
      <w:r w:rsidRPr="00CA32B7">
        <w:tab/>
        <w:t>Service-based interfaces</w:t>
      </w:r>
      <w:bookmarkEnd w:id="147"/>
      <w:bookmarkEnd w:id="148"/>
      <w:bookmarkEnd w:id="149"/>
      <w:bookmarkEnd w:id="150"/>
      <w:bookmarkEnd w:id="151"/>
      <w:bookmarkEnd w:id="156"/>
    </w:p>
    <w:p w14:paraId="1479C042" w14:textId="57723C4C" w:rsidR="00206175" w:rsidRPr="00CA32B7" w:rsidRDefault="00322E68" w:rsidP="00322E68">
      <w:r w:rsidRPr="00CA32B7">
        <w:t xml:space="preserve">The 5G System Architecture for UAVs contains the service-based interfaces defined in </w:t>
      </w:r>
      <w:r w:rsidR="00EA69D1" w:rsidRPr="00CA32B7">
        <w:t>TS</w:t>
      </w:r>
      <w:r w:rsidR="00EA69D1">
        <w:t> </w:t>
      </w:r>
      <w:r w:rsidR="00EA69D1" w:rsidRPr="00CA32B7">
        <w:t>23.501</w:t>
      </w:r>
      <w:r w:rsidR="00EA69D1">
        <w:t> </w:t>
      </w:r>
      <w:r w:rsidR="00EA69D1" w:rsidRPr="00CA32B7">
        <w:t>[</w:t>
      </w:r>
      <w:r w:rsidRPr="00CA32B7">
        <w:t>2]</w:t>
      </w:r>
      <w:r w:rsidR="00AD43C8">
        <w:t>, with the following differences:</w:t>
      </w:r>
      <w:bookmarkStart w:id="157" w:name="_Toc20149638"/>
      <w:bookmarkStart w:id="158" w:name="_Toc27846429"/>
      <w:bookmarkStart w:id="159" w:name="_Toc36187553"/>
      <w:bookmarkStart w:id="160" w:name="_Toc45183457"/>
      <w:bookmarkStart w:id="161" w:name="_Toc66381060"/>
    </w:p>
    <w:p w14:paraId="28FF089B" w14:textId="77777777" w:rsidR="00AD43C8" w:rsidRDefault="00AD43C8" w:rsidP="00AD43C8">
      <w:pPr>
        <w:pStyle w:val="NO"/>
      </w:pPr>
      <w:r w:rsidRPr="00B07897">
        <w:rPr>
          <w:b/>
          <w:bCs/>
        </w:rPr>
        <w:t>Nudm:</w:t>
      </w:r>
      <w:r>
        <w:tab/>
        <w:t>In the case of A2X Service, services provided by UDM are used to get A2X Service related subscription information to AMF during Initial registration procedure or UE Configuration Update (UCU) procedure to inform AMF subscription information has changed.</w:t>
      </w:r>
    </w:p>
    <w:p w14:paraId="43762D89" w14:textId="77777777" w:rsidR="00AD43C8" w:rsidRDefault="00AD43C8" w:rsidP="00AD43C8">
      <w:pPr>
        <w:pStyle w:val="NO"/>
      </w:pPr>
      <w:r w:rsidRPr="00B07897">
        <w:rPr>
          <w:b/>
          <w:bCs/>
        </w:rPr>
        <w:t>Npcf:</w:t>
      </w:r>
      <w:r>
        <w:tab/>
        <w:t>In the case of A2X Service, services provided by H-PCF are used to provide A2X Service related parameters to V-PCF for UE and NG-RAN in the roaming case.</w:t>
      </w:r>
    </w:p>
    <w:p w14:paraId="060B1243" w14:textId="77777777" w:rsidR="00AD43C8" w:rsidRDefault="00AD43C8" w:rsidP="00AD43C8">
      <w:pPr>
        <w:pStyle w:val="NO"/>
      </w:pPr>
      <w:r w:rsidRPr="00B07897">
        <w:rPr>
          <w:b/>
          <w:bCs/>
        </w:rPr>
        <w:t>Nudr:</w:t>
      </w:r>
      <w:r>
        <w:tab/>
        <w:t>In the case of A2X Service, services provided by UDR are used to notify the PCF and the UDM of the update of the A2X Service related information.</w:t>
      </w:r>
    </w:p>
    <w:p w14:paraId="2910CA46" w14:textId="77777777" w:rsidR="00AD43C8" w:rsidRDefault="00AD43C8" w:rsidP="00AD43C8">
      <w:pPr>
        <w:pStyle w:val="NO"/>
      </w:pPr>
      <w:r w:rsidRPr="00B07897">
        <w:rPr>
          <w:b/>
          <w:bCs/>
        </w:rPr>
        <w:t>Nnef:</w:t>
      </w:r>
      <w:r>
        <w:tab/>
        <w:t>In the case of A2X Service, services provided by NEF are used by the A2X Application Server to update A2X Service related information of 5GC.</w:t>
      </w:r>
    </w:p>
    <w:p w14:paraId="09E7FE5E" w14:textId="77777777" w:rsidR="00AD43C8" w:rsidRDefault="00AD43C8" w:rsidP="00AD43C8">
      <w:pPr>
        <w:pStyle w:val="NO"/>
      </w:pPr>
      <w:r w:rsidRPr="00B07897">
        <w:rPr>
          <w:b/>
          <w:bCs/>
        </w:rPr>
        <w:lastRenderedPageBreak/>
        <w:t>Namf:</w:t>
      </w:r>
      <w:r>
        <w:tab/>
        <w:t>In the case of A2X Service, services provided by AMF are consumed by PCF to provide the A2X Service related parameters for the UE and the NG-RAN to AMF, and to enable the AMF create or update UE context related to A2X service.</w:t>
      </w:r>
    </w:p>
    <w:p w14:paraId="1FED0302" w14:textId="77777777" w:rsidR="00AD43C8" w:rsidRDefault="00AD43C8" w:rsidP="00AD43C8">
      <w:pPr>
        <w:pStyle w:val="NO"/>
      </w:pPr>
      <w:r w:rsidRPr="00B07897">
        <w:rPr>
          <w:b/>
          <w:bCs/>
        </w:rPr>
        <w:t>Nnrf:</w:t>
      </w:r>
      <w:r>
        <w:tab/>
        <w:t>In the case of A2X Service, services provided by NRF are used to discover the PCF that supports A2X.</w:t>
      </w:r>
    </w:p>
    <w:p w14:paraId="2889C881" w14:textId="584072B7" w:rsidR="00322E68" w:rsidRPr="00CA32B7" w:rsidRDefault="00322E68" w:rsidP="00322E68">
      <w:pPr>
        <w:pStyle w:val="Heading3"/>
      </w:pPr>
      <w:bookmarkStart w:id="162" w:name="_CR4_2_6"/>
      <w:bookmarkStart w:id="163" w:name="_Toc153792369"/>
      <w:bookmarkEnd w:id="162"/>
      <w:r w:rsidRPr="00CA32B7">
        <w:t>4.2.6</w:t>
      </w:r>
      <w:r w:rsidRPr="00CA32B7">
        <w:rPr>
          <w:lang w:eastAsia="zh-CN"/>
        </w:rPr>
        <w:tab/>
      </w:r>
      <w:r w:rsidRPr="00CA32B7">
        <w:t>Reference points</w:t>
      </w:r>
      <w:bookmarkEnd w:id="157"/>
      <w:bookmarkEnd w:id="158"/>
      <w:bookmarkEnd w:id="159"/>
      <w:bookmarkEnd w:id="160"/>
      <w:bookmarkEnd w:id="161"/>
      <w:bookmarkEnd w:id="163"/>
    </w:p>
    <w:p w14:paraId="3E9DD42B" w14:textId="4819E1DF" w:rsidR="00206175" w:rsidRPr="00CA32B7" w:rsidRDefault="00322E68" w:rsidP="00206175">
      <w:r w:rsidRPr="00CA32B7">
        <w:t xml:space="preserve">The 5G System Architecture for UAV contains the reference points defined in </w:t>
      </w:r>
      <w:r w:rsidR="00EA69D1" w:rsidRPr="00CA32B7">
        <w:t>TS</w:t>
      </w:r>
      <w:r w:rsidR="00EA69D1">
        <w:t> </w:t>
      </w:r>
      <w:r w:rsidR="00EA69D1" w:rsidRPr="00CA32B7">
        <w:t>23.501</w:t>
      </w:r>
      <w:r w:rsidR="00EA69D1">
        <w:t> </w:t>
      </w:r>
      <w:r w:rsidR="00EA69D1" w:rsidRPr="00CA32B7">
        <w:t>[</w:t>
      </w:r>
      <w:r w:rsidRPr="00CA32B7">
        <w:t>2]</w:t>
      </w:r>
      <w:r w:rsidR="007A5E8B">
        <w:t>.</w:t>
      </w:r>
      <w:r w:rsidR="00AD43C8">
        <w:t xml:space="preserve"> In addition, the reference points of </w:t>
      </w:r>
      <w:r w:rsidR="00EA69D1">
        <w:t>TS 23.287 [</w:t>
      </w:r>
      <w:r w:rsidR="00AD43C8">
        <w:t>11] apply, with the following differences:</w:t>
      </w:r>
    </w:p>
    <w:p w14:paraId="019CB1F2" w14:textId="77777777" w:rsidR="00AD43C8" w:rsidRDefault="00AD43C8" w:rsidP="00AD43C8">
      <w:pPr>
        <w:pStyle w:val="NO"/>
      </w:pPr>
      <w:r w:rsidRPr="00B07897">
        <w:rPr>
          <w:b/>
          <w:bCs/>
        </w:rPr>
        <w:t>A2X1:</w:t>
      </w:r>
      <w:r>
        <w:tab/>
        <w:t>The reference point between the A2X applications in the UAV UE and in the UAV-C, and the A2X Application Server. This reference point is out of scope of this specification.</w:t>
      </w:r>
    </w:p>
    <w:p w14:paraId="16E865F0" w14:textId="77777777" w:rsidR="00AD43C8" w:rsidRDefault="00AD43C8" w:rsidP="00AD43C8">
      <w:pPr>
        <w:pStyle w:val="NO"/>
      </w:pPr>
      <w:r w:rsidRPr="00B07897">
        <w:rPr>
          <w:b/>
          <w:bCs/>
        </w:rPr>
        <w:t>A2X5:</w:t>
      </w:r>
      <w:r>
        <w:tab/>
        <w:t>The reference point between the A2X applications in the UEs. This reference point is not specified in this release of the specification.</w:t>
      </w:r>
    </w:p>
    <w:p w14:paraId="21F16A59" w14:textId="3FCFF080" w:rsidR="00AD43C8" w:rsidRDefault="00AD43C8" w:rsidP="00AD43C8">
      <w:pPr>
        <w:pStyle w:val="NO"/>
      </w:pPr>
      <w:r w:rsidRPr="00B07897">
        <w:rPr>
          <w:b/>
          <w:bCs/>
        </w:rPr>
        <w:t>N1:</w:t>
      </w:r>
      <w:r>
        <w:tab/>
        <w:t xml:space="preserve">In addition to the relevant functions defined in </w:t>
      </w:r>
      <w:r w:rsidR="00EA69D1">
        <w:t>TS 23.501 [</w:t>
      </w:r>
      <w:r>
        <w:t>2] for N1, in the case of A2X Service it is also used to convey the A2X Policy and parameters (including service authorization) from AMF to UE and to convey the UE's A2X Capability and PC5 Capability for A2X information from UE to AMF.</w:t>
      </w:r>
    </w:p>
    <w:p w14:paraId="415F36CD" w14:textId="669DF63F" w:rsidR="00AD43C8" w:rsidRDefault="00AD43C8" w:rsidP="00AD43C8">
      <w:pPr>
        <w:pStyle w:val="NO"/>
      </w:pPr>
      <w:r w:rsidRPr="00B07897">
        <w:rPr>
          <w:b/>
          <w:bCs/>
        </w:rPr>
        <w:t>N2:</w:t>
      </w:r>
      <w:r>
        <w:tab/>
        <w:t xml:space="preserve">In addition to the relevant functions defined in </w:t>
      </w:r>
      <w:r w:rsidR="00EA69D1">
        <w:t>TS 23.501 [</w:t>
      </w:r>
      <w:r>
        <w:t>2] for N2, in the case of A2X Service it is also used to convey the A2X Policy and parameters (including service authorization) from AMF to NG-RAN.</w:t>
      </w:r>
    </w:p>
    <w:p w14:paraId="66A16664" w14:textId="391D19A4" w:rsidR="00FF7EE0" w:rsidRPr="00CA32B7" w:rsidRDefault="00FF7EE0" w:rsidP="00FF7EE0">
      <w:pPr>
        <w:pStyle w:val="Heading2"/>
      </w:pPr>
      <w:bookmarkStart w:id="164" w:name="_CR4_3"/>
      <w:bookmarkStart w:id="165" w:name="_Toc153792370"/>
      <w:bookmarkEnd w:id="164"/>
      <w:r w:rsidRPr="00CA32B7">
        <w:t>4.</w:t>
      </w:r>
      <w:r w:rsidRPr="00CA32B7">
        <w:rPr>
          <w:rFonts w:eastAsia="Malgun Gothic" w:hint="eastAsia"/>
          <w:lang w:eastAsia="ko-KR"/>
        </w:rPr>
        <w:t>3</w:t>
      </w:r>
      <w:r w:rsidRPr="00CA32B7">
        <w:tab/>
      </w:r>
      <w:bookmarkEnd w:id="123"/>
      <w:bookmarkEnd w:id="124"/>
      <w:r w:rsidRPr="00CA32B7">
        <w:t xml:space="preserve">Functional </w:t>
      </w:r>
      <w:r w:rsidRPr="00CA32B7">
        <w:rPr>
          <w:rFonts w:eastAsia="Malgun Gothic" w:hint="eastAsia"/>
          <w:lang w:eastAsia="ko-KR"/>
        </w:rPr>
        <w:t>e</w:t>
      </w:r>
      <w:r w:rsidRPr="00CA32B7">
        <w:t>ntities</w:t>
      </w:r>
      <w:bookmarkEnd w:id="125"/>
      <w:bookmarkEnd w:id="126"/>
      <w:bookmarkEnd w:id="165"/>
    </w:p>
    <w:p w14:paraId="62767E9B" w14:textId="7865945D" w:rsidR="00322E68" w:rsidRPr="00CA32B7" w:rsidRDefault="00322E68" w:rsidP="00322E68">
      <w:pPr>
        <w:pStyle w:val="Heading3"/>
      </w:pPr>
      <w:bookmarkStart w:id="166" w:name="_CR4_3_1"/>
      <w:bookmarkStart w:id="167" w:name="_Toc66381062"/>
      <w:bookmarkStart w:id="168" w:name="_Toc343594462"/>
      <w:bookmarkStart w:id="169" w:name="_Toc372246783"/>
      <w:bookmarkStart w:id="170" w:name="_Toc64385453"/>
      <w:bookmarkStart w:id="171" w:name="_Toc64529603"/>
      <w:bookmarkStart w:id="172" w:name="_Toc153792371"/>
      <w:bookmarkEnd w:id="166"/>
      <w:r w:rsidRPr="00CA32B7">
        <w:t>4.3.1</w:t>
      </w:r>
      <w:r w:rsidRPr="00CA32B7">
        <w:tab/>
        <w:t>General</w:t>
      </w:r>
      <w:bookmarkEnd w:id="167"/>
      <w:bookmarkEnd w:id="172"/>
    </w:p>
    <w:p w14:paraId="76E3FCFC" w14:textId="2D2F4EF9" w:rsidR="00322E68" w:rsidRPr="00CA32B7" w:rsidRDefault="00CA32B7" w:rsidP="00322E68">
      <w:r w:rsidRPr="00CA32B7">
        <w:t xml:space="preserve">In addition to the 5GS functional entities defined in </w:t>
      </w:r>
      <w:r w:rsidR="00EA69D1" w:rsidRPr="00CA32B7">
        <w:t>TS</w:t>
      </w:r>
      <w:r w:rsidR="00EA69D1">
        <w:t> </w:t>
      </w:r>
      <w:r w:rsidR="00EA69D1" w:rsidRPr="00CA32B7">
        <w:t>23.501</w:t>
      </w:r>
      <w:r w:rsidR="00EA69D1">
        <w:t> </w:t>
      </w:r>
      <w:r w:rsidR="00EA69D1" w:rsidRPr="00CA32B7">
        <w:t>[</w:t>
      </w:r>
      <w:r w:rsidRPr="00CA32B7">
        <w:t xml:space="preserve">2] and the EPS functional entities defined in </w:t>
      </w:r>
      <w:r w:rsidR="00EA69D1" w:rsidRPr="00CA32B7">
        <w:t>TS</w:t>
      </w:r>
      <w:r w:rsidR="00EA69D1">
        <w:t> </w:t>
      </w:r>
      <w:r w:rsidR="00EA69D1" w:rsidRPr="00CA32B7">
        <w:t>23.401</w:t>
      </w:r>
      <w:r w:rsidR="00EA69D1">
        <w:t> </w:t>
      </w:r>
      <w:r w:rsidR="00EA69D1" w:rsidRPr="00CA32B7">
        <w:t>[</w:t>
      </w:r>
      <w:r w:rsidRPr="00CA32B7">
        <w:t>6], the following functional entities are defined for UAS.</w:t>
      </w:r>
    </w:p>
    <w:p w14:paraId="236D5958" w14:textId="77777777" w:rsidR="00322E68" w:rsidRPr="00CA32B7" w:rsidRDefault="00322E68" w:rsidP="00322E68">
      <w:pPr>
        <w:pStyle w:val="Heading3"/>
      </w:pPr>
      <w:bookmarkStart w:id="173" w:name="_CR4_3_2"/>
      <w:bookmarkStart w:id="174" w:name="_Toc66381063"/>
      <w:bookmarkStart w:id="175" w:name="_Toc153792372"/>
      <w:bookmarkEnd w:id="173"/>
      <w:r w:rsidRPr="00CA32B7">
        <w:t>4.3.2</w:t>
      </w:r>
      <w:r w:rsidRPr="00CA32B7">
        <w:tab/>
        <w:t>UAS NF</w:t>
      </w:r>
      <w:bookmarkEnd w:id="174"/>
      <w:bookmarkEnd w:id="175"/>
    </w:p>
    <w:p w14:paraId="350939F2" w14:textId="17E2D5A2" w:rsidR="00322E68" w:rsidRDefault="00322E68" w:rsidP="00322E68">
      <w:r w:rsidRPr="00CA32B7">
        <w:t xml:space="preserve">The UAS Network Function is </w:t>
      </w:r>
      <w:r w:rsidR="00131F36">
        <w:t xml:space="preserve">supported by the NEF </w:t>
      </w:r>
      <w:r w:rsidR="00137F8B">
        <w:t xml:space="preserve">or SCEF+NEF </w:t>
      </w:r>
      <w:r w:rsidR="00131F36">
        <w:t xml:space="preserve">and </w:t>
      </w:r>
      <w:r w:rsidRPr="00CA32B7">
        <w:t>used for external exposure of services to the USS. The UAS-NF makes use of existing NEF/SCEF exposure services for UAV authentication/authorization, for UAV flight authorization, for UAV-UAVC pairing authorization, and related</w:t>
      </w:r>
      <w:r w:rsidR="006E46DB">
        <w:t xml:space="preserve"> re-authentication/re-authorization and</w:t>
      </w:r>
      <w:r w:rsidRPr="00CA32B7">
        <w:t xml:space="preserve"> revocation; for location reporting, </w:t>
      </w:r>
      <w:r w:rsidR="006E46DB">
        <w:t xml:space="preserve">presence monitoring, obtaining list of Aerial UEs in a geographic area </w:t>
      </w:r>
      <w:r w:rsidRPr="00CA32B7">
        <w:t>and control of QoS/traffic filtering for C2 communication.</w:t>
      </w:r>
    </w:p>
    <w:p w14:paraId="326A98A8" w14:textId="170964BE" w:rsidR="006E46DB" w:rsidRDefault="006E46DB" w:rsidP="00322E68">
      <w:r>
        <w:t>The UAS NF may coordinate with the USS to assist CAA-Level UAV ID assignment.</w:t>
      </w:r>
    </w:p>
    <w:p w14:paraId="184FA183" w14:textId="3DB70C96" w:rsidR="00131F36" w:rsidRPr="00CA32B7" w:rsidRDefault="00131F36" w:rsidP="00322E68">
      <w:r w:rsidRPr="000904F4">
        <w:t>A dedicated NEF may be deployed to provide only the UAS NF functionality, i.e. to support the UAS specific features/APIs and the NEF features/APIs that are specified for capability exposure towards the USS.</w:t>
      </w:r>
    </w:p>
    <w:p w14:paraId="3E00BC80" w14:textId="63E8F017" w:rsidR="00322E68" w:rsidRPr="00CA32B7" w:rsidRDefault="00322E68" w:rsidP="00322E68">
      <w:r w:rsidRPr="00CA32B7">
        <w:t>For external exposure of services related to specific UAV(s), the UAS NF resides in the VPLMN, in order to interface with country specific USS(es).</w:t>
      </w:r>
    </w:p>
    <w:p w14:paraId="3D4C4E32" w14:textId="458738CF" w:rsidR="00322E68" w:rsidRPr="00CA32B7" w:rsidRDefault="00322E68" w:rsidP="00322E68">
      <w:pPr>
        <w:rPr>
          <w:lang w:eastAsia="x-none"/>
        </w:rPr>
      </w:pPr>
      <w:r w:rsidRPr="00CA32B7">
        <w:rPr>
          <w:lang w:eastAsia="x-none"/>
        </w:rPr>
        <w:t xml:space="preserve">When CAPIF is supported by the UAS NF, the UAS NF supports the CAPIF API provider domain functions as specified in </w:t>
      </w:r>
      <w:r w:rsidR="00EA69D1" w:rsidRPr="00CA32B7">
        <w:rPr>
          <w:lang w:eastAsia="x-none"/>
        </w:rPr>
        <w:t>TS</w:t>
      </w:r>
      <w:r w:rsidR="00EA69D1">
        <w:rPr>
          <w:lang w:eastAsia="x-none"/>
        </w:rPr>
        <w:t> </w:t>
      </w:r>
      <w:r w:rsidR="00EA69D1" w:rsidRPr="00CA32B7">
        <w:rPr>
          <w:lang w:eastAsia="x-none"/>
        </w:rPr>
        <w:t>23.222</w:t>
      </w:r>
      <w:r w:rsidR="00EA69D1">
        <w:rPr>
          <w:lang w:eastAsia="x-none"/>
        </w:rPr>
        <w:t> </w:t>
      </w:r>
      <w:r w:rsidR="00EA69D1" w:rsidRPr="00CA32B7">
        <w:rPr>
          <w:lang w:eastAsia="x-none"/>
        </w:rPr>
        <w:t>[</w:t>
      </w:r>
      <w:r w:rsidRPr="00CA32B7">
        <w:rPr>
          <w:lang w:eastAsia="x-none"/>
        </w:rPr>
        <w:t>4].</w:t>
      </w:r>
    </w:p>
    <w:p w14:paraId="3360A9E2" w14:textId="6E11CC12" w:rsidR="00322E68" w:rsidRDefault="00322E68" w:rsidP="00322E68">
      <w:pPr>
        <w:rPr>
          <w:lang w:eastAsia="x-none"/>
        </w:rPr>
      </w:pPr>
      <w:r w:rsidRPr="00CA32B7">
        <w:rPr>
          <w:lang w:eastAsia="x-none"/>
        </w:rPr>
        <w:t>To support re-authentication</w:t>
      </w:r>
      <w:r w:rsidR="006E46DB">
        <w:rPr>
          <w:lang w:eastAsia="x-none"/>
        </w:rPr>
        <w:t>/re-authorization and revocation</w:t>
      </w:r>
      <w:r w:rsidRPr="00CA32B7">
        <w:rPr>
          <w:lang w:eastAsia="x-none"/>
        </w:rPr>
        <w:t xml:space="preserve"> request by USS, the UAS NF stores information as to whether the re-authentication</w:t>
      </w:r>
      <w:r w:rsidR="006E46DB">
        <w:rPr>
          <w:lang w:eastAsia="x-none"/>
        </w:rPr>
        <w:t>/re-authorization and revocation</w:t>
      </w:r>
      <w:r w:rsidRPr="00CA32B7">
        <w:rPr>
          <w:lang w:eastAsia="x-none"/>
        </w:rPr>
        <w:t xml:space="preserve"> is towards an AMF or SMF/SMF+PGW-C</w:t>
      </w:r>
      <w:r w:rsidR="0015032C" w:rsidRPr="0015032C">
        <w:rPr>
          <w:lang w:eastAsia="x-none"/>
        </w:rPr>
        <w:t xml:space="preserve"> </w:t>
      </w:r>
      <w:r w:rsidR="0015032C" w:rsidRPr="00B00F50">
        <w:rPr>
          <w:lang w:eastAsia="x-none"/>
        </w:rPr>
        <w:t>and the address of the serving AMF or SMF/SMF+PGW-C</w:t>
      </w:r>
      <w:r w:rsidRPr="00CA32B7">
        <w:rPr>
          <w:lang w:eastAsia="x-none"/>
        </w:rPr>
        <w:t>.</w:t>
      </w:r>
    </w:p>
    <w:p w14:paraId="20466519" w14:textId="18B7109B" w:rsidR="00131F36" w:rsidRPr="00CA32B7" w:rsidRDefault="00131F36" w:rsidP="00206175">
      <w:pPr>
        <w:rPr>
          <w:lang w:eastAsia="x-none"/>
        </w:rPr>
      </w:pPr>
      <w:r>
        <w:t>UAS NF stores the result of UUAA-MM procedures and the result of UUAA-SM procedures.</w:t>
      </w:r>
    </w:p>
    <w:p w14:paraId="1E621527" w14:textId="77777777" w:rsidR="00322E68" w:rsidRPr="00CA32B7" w:rsidRDefault="00322E68" w:rsidP="00322E68">
      <w:pPr>
        <w:pStyle w:val="Heading3"/>
      </w:pPr>
      <w:bookmarkStart w:id="176" w:name="_CR4_3_3"/>
      <w:bookmarkStart w:id="177" w:name="_Toc66381064"/>
      <w:bookmarkStart w:id="178" w:name="_Toc153792373"/>
      <w:bookmarkEnd w:id="176"/>
      <w:r w:rsidRPr="00CA32B7">
        <w:t>4.3.3</w:t>
      </w:r>
      <w:r w:rsidRPr="00CA32B7">
        <w:tab/>
        <w:t>UAV</w:t>
      </w:r>
      <w:bookmarkEnd w:id="177"/>
      <w:bookmarkEnd w:id="178"/>
    </w:p>
    <w:p w14:paraId="33D228AC" w14:textId="66198A08" w:rsidR="00322E68" w:rsidRPr="00CA32B7" w:rsidRDefault="00322E68" w:rsidP="00322E68">
      <w:r w:rsidRPr="00CA32B7">
        <w:t xml:space="preserve">The UAV is a 3GPP UE supporting the UE functionality defined in </w:t>
      </w:r>
      <w:r w:rsidR="00EA69D1" w:rsidRPr="00CA32B7">
        <w:t>TS</w:t>
      </w:r>
      <w:r w:rsidR="00EA69D1">
        <w:t> </w:t>
      </w:r>
      <w:r w:rsidR="00EA69D1" w:rsidRPr="00CA32B7">
        <w:t>23.401</w:t>
      </w:r>
      <w:r w:rsidR="00EA69D1">
        <w:t> </w:t>
      </w:r>
      <w:r w:rsidR="00EA69D1" w:rsidRPr="00CA32B7">
        <w:t>[</w:t>
      </w:r>
      <w:r w:rsidR="00CA32B7" w:rsidRPr="00CA32B7">
        <w:t>6</w:t>
      </w:r>
      <w:r w:rsidRPr="00CA32B7">
        <w:t xml:space="preserve">] and in </w:t>
      </w:r>
      <w:r w:rsidR="00EA69D1" w:rsidRPr="00CA32B7">
        <w:t>TS</w:t>
      </w:r>
      <w:r w:rsidR="00EA69D1">
        <w:t> </w:t>
      </w:r>
      <w:r w:rsidR="00EA69D1" w:rsidRPr="00CA32B7">
        <w:t>23.501</w:t>
      </w:r>
      <w:r w:rsidR="00EA69D1">
        <w:t> </w:t>
      </w:r>
      <w:r w:rsidR="00EA69D1" w:rsidRPr="00CA32B7">
        <w:t>[</w:t>
      </w:r>
      <w:r w:rsidRPr="00CA32B7">
        <w:t>2].</w:t>
      </w:r>
    </w:p>
    <w:p w14:paraId="206F2E78" w14:textId="77777777" w:rsidR="00322E68" w:rsidRPr="00CA32B7" w:rsidRDefault="00322E68" w:rsidP="00322E68">
      <w:r w:rsidRPr="00CA32B7">
        <w:t>In addition:</w:t>
      </w:r>
    </w:p>
    <w:p w14:paraId="1FAFD9C4" w14:textId="3EDF2973" w:rsidR="00F82791" w:rsidRDefault="00F82791" w:rsidP="00322E68">
      <w:pPr>
        <w:pStyle w:val="B1"/>
      </w:pPr>
      <w:r>
        <w:lastRenderedPageBreak/>
        <w:t>-</w:t>
      </w:r>
      <w:r>
        <w:tab/>
        <w:t>a UAV that is configured for UAS services is provisioned with a single CAA-Level UAV ID;</w:t>
      </w:r>
    </w:p>
    <w:p w14:paraId="64567F38" w14:textId="2B2759E1" w:rsidR="00322E68" w:rsidRPr="00CA32B7" w:rsidRDefault="00322E68" w:rsidP="00322E68">
      <w:pPr>
        <w:pStyle w:val="B1"/>
      </w:pPr>
      <w:r w:rsidRPr="00CA32B7">
        <w:t>-</w:t>
      </w:r>
      <w:r w:rsidRPr="00CA32B7">
        <w:tab/>
        <w:t>a UAV that is configured for UAS services (i.e. is provisioned with a CAA-Level UAV ID) registers to the 3GPP system for UAS services (i.e. to take advantage of aerial features, connectivity with USS and for C2 connectivity) and provides the CAA-Level UAV ID and a UUAA Aviation Payload to 5GS or EPS. A UAV that has not performed a registration with aviation authorities shall not attempt to request for UAS services.</w:t>
      </w:r>
    </w:p>
    <w:p w14:paraId="655B6813" w14:textId="50521B6E" w:rsidR="00322E68" w:rsidRPr="00CA32B7" w:rsidRDefault="00322E68" w:rsidP="00874F6E">
      <w:pPr>
        <w:pStyle w:val="NO"/>
      </w:pPr>
      <w:r w:rsidRPr="00CA32B7">
        <w:t>NOTE:</w:t>
      </w:r>
      <w:r w:rsidRPr="00CA32B7">
        <w:tab/>
        <w:t>A UAV that is configured for UAS services but does not have an aerial subscription is not allowed by the network to register for UAS services.</w:t>
      </w:r>
    </w:p>
    <w:p w14:paraId="7E724856" w14:textId="77777777" w:rsidR="00AD43C8" w:rsidRDefault="00AD43C8" w:rsidP="00B07897">
      <w:pPr>
        <w:pStyle w:val="B1"/>
      </w:pPr>
      <w:bookmarkStart w:id="179" w:name="_Toc66381065"/>
      <w:r>
        <w:t>-</w:t>
      </w:r>
      <w:r>
        <w:tab/>
        <w:t>a UAV that is configured for UAS services may support the following functions:</w:t>
      </w:r>
    </w:p>
    <w:p w14:paraId="26BB8CF6" w14:textId="77777777" w:rsidR="00AD43C8" w:rsidRDefault="00AD43C8" w:rsidP="00AD43C8">
      <w:pPr>
        <w:pStyle w:val="B2"/>
      </w:pPr>
      <w:r>
        <w:t>-</w:t>
      </w:r>
      <w:r>
        <w:tab/>
        <w:t>reports the A2X Capability and PC5 Capability for A2X (i.e. LTE PC5 and/or NR PC5) to 5GC over N1 reference point.</w:t>
      </w:r>
    </w:p>
    <w:p w14:paraId="2F6FAE6C" w14:textId="77777777" w:rsidR="00AD43C8" w:rsidRDefault="00AD43C8" w:rsidP="00AD43C8">
      <w:pPr>
        <w:pStyle w:val="B2"/>
      </w:pPr>
      <w:r>
        <w:t>-</w:t>
      </w:r>
      <w:r>
        <w:tab/>
        <w:t>indicates A2X Policy Provisioning Request in UE Policy Container for UE triggered A2X Policy provisioning.</w:t>
      </w:r>
    </w:p>
    <w:p w14:paraId="464FF213" w14:textId="77777777" w:rsidR="00AD43C8" w:rsidRDefault="00AD43C8" w:rsidP="00AD43C8">
      <w:pPr>
        <w:pStyle w:val="B2"/>
      </w:pPr>
      <w:r>
        <w:t>-</w:t>
      </w:r>
      <w:r>
        <w:tab/>
        <w:t>receives the A2X parameters from 5GC over N1 reference point.</w:t>
      </w:r>
    </w:p>
    <w:p w14:paraId="09EC36E7" w14:textId="77777777" w:rsidR="00AD43C8" w:rsidRDefault="00AD43C8" w:rsidP="00AD43C8">
      <w:pPr>
        <w:pStyle w:val="B2"/>
      </w:pPr>
      <w:r>
        <w:t>-</w:t>
      </w:r>
      <w:r>
        <w:tab/>
        <w:t>supports procedures for A2X communication over PC5 reference point.</w:t>
      </w:r>
    </w:p>
    <w:p w14:paraId="67193CEF" w14:textId="69C4540F" w:rsidR="00AD43C8" w:rsidRDefault="00AD43C8" w:rsidP="00AD43C8">
      <w:pPr>
        <w:pStyle w:val="B2"/>
      </w:pPr>
      <w:r>
        <w:t>-</w:t>
      </w:r>
      <w:r>
        <w:tab/>
        <w:t>Configuration of parameters for A2X communication. These parameters can be pre-configured in the UE, or, if in coverage, provisioned or updated by signalling over the N1 reference point from the PCF in the HPLMN or over A2X1 reference point from the A2X Application Server.</w:t>
      </w:r>
    </w:p>
    <w:p w14:paraId="3D461E5A" w14:textId="77777777" w:rsidR="00A65EA5" w:rsidRDefault="00A65EA5" w:rsidP="00A65EA5">
      <w:pPr>
        <w:pStyle w:val="B2"/>
      </w:pPr>
      <w:r>
        <w:t>-</w:t>
      </w:r>
      <w:r>
        <w:tab/>
        <w:t>Provided with the following for receiving Broadcast Remote ID via MBS:</w:t>
      </w:r>
    </w:p>
    <w:p w14:paraId="460735F1" w14:textId="61E9FC8E" w:rsidR="00A65EA5" w:rsidRDefault="00A65EA5" w:rsidP="00EA69D1">
      <w:pPr>
        <w:pStyle w:val="B3"/>
      </w:pPr>
      <w:r>
        <w:t>-</w:t>
      </w:r>
      <w:r>
        <w:tab/>
        <w:t xml:space="preserve">Announcement via existing announcement mechanisms specified in </w:t>
      </w:r>
      <w:r w:rsidR="00EA69D1">
        <w:t>TS 23.247 [</w:t>
      </w:r>
      <w:r>
        <w:t xml:space="preserve">17], </w:t>
      </w:r>
      <w:r w:rsidR="00EA69D1">
        <w:t>TS 26.502 [</w:t>
      </w:r>
      <w:r>
        <w:t xml:space="preserve">18] and </w:t>
      </w:r>
      <w:r w:rsidR="00EA69D1">
        <w:t>TS 26.517 [</w:t>
      </w:r>
      <w:r>
        <w:t>19]; or</w:t>
      </w:r>
    </w:p>
    <w:p w14:paraId="1DAD30D3" w14:textId="1574BA03" w:rsidR="00A65EA5" w:rsidRDefault="00A65EA5" w:rsidP="00EA69D1">
      <w:pPr>
        <w:pStyle w:val="B3"/>
      </w:pPr>
      <w:r>
        <w:t>-</w:t>
      </w:r>
      <w:r>
        <w:tab/>
        <w:t>MBS session announcement provisioned as specified in clause</w:t>
      </w:r>
      <w:r w:rsidR="00650787">
        <w:t> 6.2.1.3.1</w:t>
      </w:r>
      <w:r>
        <w:t>.</w:t>
      </w:r>
    </w:p>
    <w:p w14:paraId="1836D311" w14:textId="3A10BCFD" w:rsidR="00A65EA5" w:rsidRDefault="00A65EA5" w:rsidP="00A65EA5">
      <w:pPr>
        <w:pStyle w:val="B2"/>
      </w:pPr>
      <w:r>
        <w:t>-</w:t>
      </w:r>
      <w:r>
        <w:tab/>
        <w:t>Provisioned with MBS session announcement for receiving A2X Application Server information via MBS as specified in clause</w:t>
      </w:r>
      <w:r w:rsidR="00650787">
        <w:t> 6.2.1.3.1</w:t>
      </w:r>
      <w:r>
        <w:t>.</w:t>
      </w:r>
    </w:p>
    <w:p w14:paraId="7EB48DD8" w14:textId="2156E7EC" w:rsidR="00322E68" w:rsidRPr="00CA32B7" w:rsidRDefault="00322E68" w:rsidP="00322E68">
      <w:pPr>
        <w:pStyle w:val="Heading3"/>
      </w:pPr>
      <w:bookmarkStart w:id="180" w:name="_CR4_3_4"/>
      <w:bookmarkStart w:id="181" w:name="_Toc153792374"/>
      <w:bookmarkEnd w:id="180"/>
      <w:r w:rsidRPr="00CA32B7">
        <w:t>4.3.4</w:t>
      </w:r>
      <w:r w:rsidRPr="00CA32B7">
        <w:tab/>
        <w:t>AMF</w:t>
      </w:r>
      <w:bookmarkEnd w:id="179"/>
      <w:bookmarkEnd w:id="181"/>
    </w:p>
    <w:p w14:paraId="6FB29BB7" w14:textId="0061FC41" w:rsidR="00322E68" w:rsidRPr="00CA32B7" w:rsidRDefault="00322E68" w:rsidP="00322E68">
      <w:r w:rsidRPr="00CA32B7">
        <w:t xml:space="preserve">In addition to the functionality defined in </w:t>
      </w:r>
      <w:r w:rsidR="00EA69D1" w:rsidRPr="00CA32B7">
        <w:t>TS</w:t>
      </w:r>
      <w:r w:rsidR="00EA69D1">
        <w:t> </w:t>
      </w:r>
      <w:r w:rsidR="00EA69D1" w:rsidRPr="00CA32B7">
        <w:t>23.501</w:t>
      </w:r>
      <w:r w:rsidR="00EA69D1">
        <w:t> </w:t>
      </w:r>
      <w:r w:rsidR="00EA69D1" w:rsidRPr="00CA32B7">
        <w:t>[</w:t>
      </w:r>
      <w:r w:rsidRPr="00CA32B7">
        <w:t>2], the AMF:</w:t>
      </w:r>
    </w:p>
    <w:p w14:paraId="320CAC40" w14:textId="462D91BD" w:rsidR="00322E68" w:rsidRPr="00CA32B7" w:rsidRDefault="00322E68" w:rsidP="00322E68">
      <w:pPr>
        <w:pStyle w:val="B1"/>
      </w:pPr>
      <w:r w:rsidRPr="00CA32B7">
        <w:t>-</w:t>
      </w:r>
      <w:r w:rsidRPr="00CA32B7">
        <w:tab/>
        <w:t xml:space="preserve">may trigger the UUAA-MM procedure for </w:t>
      </w:r>
      <w:r w:rsidRPr="00CA32B7">
        <w:rPr>
          <w:rFonts w:eastAsia="MS Mincho"/>
        </w:rPr>
        <w:t xml:space="preserve">a UE requiring UAV authentication and authorization by a USS when registering with 5GS when the UE </w:t>
      </w:r>
      <w:r w:rsidRPr="00CA32B7">
        <w:rPr>
          <w:noProof/>
        </w:rPr>
        <w:t>has Aerial UE subscription information and based on local operator policy, or when the USS that authenticated the UAV triggers a re-authentication</w:t>
      </w:r>
      <w:r w:rsidR="00A86FA1">
        <w:rPr>
          <w:noProof/>
        </w:rPr>
        <w:t xml:space="preserve">, or when AMF itself determines to </w:t>
      </w:r>
      <w:r w:rsidR="00A86FA1" w:rsidRPr="00CA32B7">
        <w:rPr>
          <w:noProof/>
        </w:rPr>
        <w:t>re-authentication</w:t>
      </w:r>
      <w:r w:rsidR="00A86FA1">
        <w:rPr>
          <w:noProof/>
        </w:rPr>
        <w:t xml:space="preserve"> the UAV after </w:t>
      </w:r>
      <w:r w:rsidR="00A86FA1">
        <w:t>the initial registration</w:t>
      </w:r>
      <w:r w:rsidRPr="00CA32B7">
        <w:rPr>
          <w:noProof/>
        </w:rPr>
        <w:t>.</w:t>
      </w:r>
    </w:p>
    <w:p w14:paraId="6E544B7B" w14:textId="77777777" w:rsidR="00AD43C8" w:rsidRDefault="00AD43C8" w:rsidP="00B07897">
      <w:bookmarkStart w:id="182" w:name="_Toc66381066"/>
      <w:r>
        <w:t>An AMF supporting A2X additionally performs the following functions:</w:t>
      </w:r>
    </w:p>
    <w:p w14:paraId="6EB2A3B2" w14:textId="77777777" w:rsidR="00AD43C8" w:rsidRDefault="00AD43C8" w:rsidP="00AD43C8">
      <w:pPr>
        <w:pStyle w:val="B1"/>
      </w:pPr>
      <w:r>
        <w:t>-</w:t>
      </w:r>
      <w:r>
        <w:tab/>
        <w:t>Obtain from UDM the subscription information related to A2X and store them as part of the UE context data.</w:t>
      </w:r>
    </w:p>
    <w:p w14:paraId="67B89617" w14:textId="77777777" w:rsidR="00AD43C8" w:rsidRDefault="00AD43C8" w:rsidP="00AD43C8">
      <w:pPr>
        <w:pStyle w:val="B1"/>
      </w:pPr>
      <w:r>
        <w:t>-</w:t>
      </w:r>
      <w:r>
        <w:tab/>
        <w:t>Select a PCF supporting A2X Policy/Parameter provisioning and report the PC5 Capability for A2X to the selected PCF.</w:t>
      </w:r>
    </w:p>
    <w:p w14:paraId="00B0BB44" w14:textId="77777777" w:rsidR="00AD43C8" w:rsidRDefault="00AD43C8" w:rsidP="00AD43C8">
      <w:pPr>
        <w:pStyle w:val="B1"/>
      </w:pPr>
      <w:r>
        <w:t>-</w:t>
      </w:r>
      <w:r>
        <w:tab/>
        <w:t>Obtain from PCF the PC5 QoS information related to A2X and store it as part of the UE context data.</w:t>
      </w:r>
    </w:p>
    <w:p w14:paraId="0BB890BD" w14:textId="77777777" w:rsidR="00AD43C8" w:rsidRDefault="00AD43C8" w:rsidP="00AD43C8">
      <w:pPr>
        <w:pStyle w:val="B1"/>
      </w:pPr>
      <w:r>
        <w:t>-</w:t>
      </w:r>
      <w:r>
        <w:tab/>
        <w:t>Provision the NG-RAN with indication about the UE authorization status about A2X communication over PC5 reference point.</w:t>
      </w:r>
    </w:p>
    <w:p w14:paraId="782A1675" w14:textId="77777777" w:rsidR="00AD43C8" w:rsidRDefault="00AD43C8" w:rsidP="00AD43C8">
      <w:pPr>
        <w:pStyle w:val="B1"/>
      </w:pPr>
      <w:r>
        <w:t>-</w:t>
      </w:r>
      <w:r>
        <w:tab/>
        <w:t>Provision the NG-RAN with PC5 QoS parameters related to A2X communication.</w:t>
      </w:r>
    </w:p>
    <w:p w14:paraId="2B38D4F7" w14:textId="44C0997B" w:rsidR="00322E68" w:rsidRPr="00CA32B7" w:rsidRDefault="00322E68" w:rsidP="00322E68">
      <w:pPr>
        <w:pStyle w:val="Heading3"/>
      </w:pPr>
      <w:bookmarkStart w:id="183" w:name="_CR4_3_5"/>
      <w:bookmarkStart w:id="184" w:name="_Toc153792375"/>
      <w:bookmarkEnd w:id="183"/>
      <w:r w:rsidRPr="00CA32B7">
        <w:t>4.3.5</w:t>
      </w:r>
      <w:r w:rsidRPr="00CA32B7">
        <w:tab/>
        <w:t>SMF</w:t>
      </w:r>
      <w:bookmarkEnd w:id="182"/>
      <w:bookmarkEnd w:id="184"/>
    </w:p>
    <w:p w14:paraId="3E4EC6AC" w14:textId="459B5B9F" w:rsidR="00322E68" w:rsidRPr="00CA32B7" w:rsidRDefault="00322E68" w:rsidP="00322E68">
      <w:r w:rsidRPr="00CA32B7">
        <w:t xml:space="preserve">In addition to the functionality defined in </w:t>
      </w:r>
      <w:r w:rsidR="00EA69D1" w:rsidRPr="00CA32B7">
        <w:t>TS</w:t>
      </w:r>
      <w:r w:rsidR="00EA69D1">
        <w:t> </w:t>
      </w:r>
      <w:r w:rsidR="00EA69D1" w:rsidRPr="00CA32B7">
        <w:t>23.501</w:t>
      </w:r>
      <w:r w:rsidR="00EA69D1">
        <w:t> </w:t>
      </w:r>
      <w:r w:rsidR="00EA69D1" w:rsidRPr="00CA32B7">
        <w:t>[</w:t>
      </w:r>
      <w:r w:rsidRPr="00CA32B7">
        <w:t>2], the SMF:</w:t>
      </w:r>
    </w:p>
    <w:p w14:paraId="6F287E23" w14:textId="745D678E" w:rsidR="00322E68" w:rsidRPr="00CA32B7" w:rsidRDefault="00322E68" w:rsidP="00322E68">
      <w:pPr>
        <w:pStyle w:val="B1"/>
        <w:rPr>
          <w:noProof/>
        </w:rPr>
      </w:pPr>
      <w:r w:rsidRPr="00CA32B7">
        <w:lastRenderedPageBreak/>
        <w:t>-</w:t>
      </w:r>
      <w:r w:rsidRPr="00CA32B7">
        <w:tab/>
        <w:t xml:space="preserve">triggers the UUAA-SM procedure for </w:t>
      </w:r>
      <w:r w:rsidRPr="00CA32B7">
        <w:rPr>
          <w:rFonts w:eastAsia="MS Mincho"/>
        </w:rPr>
        <w:t>a UE requiring UAV authentication and authorization by a USS when requesting user plane resources for UAV operation</w:t>
      </w:r>
      <w:r w:rsidRPr="00CA32B7">
        <w:rPr>
          <w:noProof/>
        </w:rPr>
        <w:t>, or when the USS/UTM that authenticated the UAV triggers a re-authentication;</w:t>
      </w:r>
    </w:p>
    <w:p w14:paraId="7F7BF3C1" w14:textId="517C69CB" w:rsidR="00322E68" w:rsidRPr="00CA32B7" w:rsidRDefault="00322E68" w:rsidP="00322E68">
      <w:pPr>
        <w:pStyle w:val="B1"/>
      </w:pPr>
      <w:r w:rsidRPr="00CA32B7">
        <w:rPr>
          <w:noProof/>
        </w:rPr>
        <w:t>-</w:t>
      </w:r>
      <w:r w:rsidRPr="00CA32B7">
        <w:rPr>
          <w:noProof/>
        </w:rPr>
        <w:tab/>
        <w:t xml:space="preserve">may trigger the </w:t>
      </w:r>
      <w:r w:rsidRPr="00CA32B7">
        <w:t>authorization of pairing between a UAV and a networked UAVC or a UAVC that connects to the UAV via Internet connectivity during the establishment</w:t>
      </w:r>
      <w:r w:rsidR="00F82791">
        <w:t>/modification</w:t>
      </w:r>
      <w:r w:rsidRPr="00CA32B7">
        <w:t xml:space="preserve"> of the PDN connection/PDU session for </w:t>
      </w:r>
      <w:r w:rsidR="001C09E0">
        <w:t>C2 communication</w:t>
      </w:r>
      <w:r w:rsidRPr="00CA32B7">
        <w:t>.</w:t>
      </w:r>
    </w:p>
    <w:p w14:paraId="51433ACF" w14:textId="4BA09959" w:rsidR="00322E68" w:rsidRPr="00CA32B7" w:rsidRDefault="00322E68" w:rsidP="00322E68">
      <w:pPr>
        <w:pStyle w:val="Heading3"/>
      </w:pPr>
      <w:bookmarkStart w:id="185" w:name="_CR4_3_6"/>
      <w:bookmarkStart w:id="186" w:name="_Toc66381067"/>
      <w:bookmarkStart w:id="187" w:name="_Toc153792376"/>
      <w:bookmarkEnd w:id="185"/>
      <w:r w:rsidRPr="00CA32B7">
        <w:t>4.3.6</w:t>
      </w:r>
      <w:r w:rsidR="00874F6E" w:rsidRPr="00CA32B7">
        <w:tab/>
      </w:r>
      <w:r w:rsidRPr="00CA32B7">
        <w:t>SMF+PGW-C</w:t>
      </w:r>
      <w:bookmarkEnd w:id="186"/>
      <w:bookmarkEnd w:id="187"/>
    </w:p>
    <w:p w14:paraId="1B33EF3E" w14:textId="02741F2B" w:rsidR="00322E68" w:rsidRPr="00CA32B7" w:rsidRDefault="00322E68" w:rsidP="00322E68">
      <w:pPr>
        <w:rPr>
          <w:lang w:val="en-US"/>
        </w:rPr>
      </w:pPr>
      <w:r w:rsidRPr="00CA32B7">
        <w:t>The SMF+PGW-C implements the functions of the SMF described in clause 4.3.5.</w:t>
      </w:r>
    </w:p>
    <w:p w14:paraId="1EFB511F" w14:textId="3E726436" w:rsidR="005F1707" w:rsidRDefault="005F1707" w:rsidP="005F1707">
      <w:pPr>
        <w:pStyle w:val="Heading3"/>
      </w:pPr>
      <w:bookmarkStart w:id="188" w:name="_CR4_3_7"/>
      <w:bookmarkStart w:id="189" w:name="_Toc153792377"/>
      <w:bookmarkEnd w:id="188"/>
      <w:r>
        <w:t>4.3.7</w:t>
      </w:r>
      <w:r>
        <w:tab/>
        <w:t>PCF</w:t>
      </w:r>
      <w:bookmarkEnd w:id="189"/>
    </w:p>
    <w:p w14:paraId="0FA7325D" w14:textId="3BB2CAA0" w:rsidR="005F1707" w:rsidRDefault="005F1707" w:rsidP="005F1707">
      <w:r>
        <w:t xml:space="preserve">In addition to the functions defined in </w:t>
      </w:r>
      <w:r w:rsidR="00EA69D1">
        <w:t>TS 23.501 [</w:t>
      </w:r>
      <w:r>
        <w:t>2], the PCF includes the functions described in 23.287 [11] to provision the UE and AMF with necessary parameters in order to use A2X communication.</w:t>
      </w:r>
    </w:p>
    <w:p w14:paraId="723A1D15" w14:textId="77777777" w:rsidR="005F1707" w:rsidRDefault="005F1707" w:rsidP="00B07897">
      <w:pPr>
        <w:pStyle w:val="Heading3"/>
      </w:pPr>
      <w:bookmarkStart w:id="190" w:name="_CR4_3_8"/>
      <w:bookmarkStart w:id="191" w:name="_Toc153792378"/>
      <w:bookmarkEnd w:id="190"/>
      <w:r>
        <w:t>4.3.8</w:t>
      </w:r>
      <w:r>
        <w:tab/>
        <w:t>UDM</w:t>
      </w:r>
      <w:bookmarkEnd w:id="191"/>
    </w:p>
    <w:p w14:paraId="57663A67" w14:textId="1A4E2000" w:rsidR="005F1707" w:rsidRDefault="005F1707" w:rsidP="005F1707">
      <w:r>
        <w:t xml:space="preserve">In addition to the functions defined in </w:t>
      </w:r>
      <w:r w:rsidR="00EA69D1">
        <w:t>TS 23.501 [</w:t>
      </w:r>
      <w:r>
        <w:t>2], the UDM performs subscription management for A2X communication over PC5 reference point.</w:t>
      </w:r>
    </w:p>
    <w:p w14:paraId="7B4B1C55" w14:textId="77777777" w:rsidR="005F1707" w:rsidRDefault="005F1707" w:rsidP="00B07897">
      <w:pPr>
        <w:pStyle w:val="Heading3"/>
      </w:pPr>
      <w:bookmarkStart w:id="192" w:name="_CR4_3_9"/>
      <w:bookmarkStart w:id="193" w:name="_Toc153792379"/>
      <w:bookmarkEnd w:id="192"/>
      <w:r>
        <w:t>4.3.9</w:t>
      </w:r>
      <w:r>
        <w:tab/>
        <w:t>A2X Application Server</w:t>
      </w:r>
      <w:bookmarkEnd w:id="193"/>
    </w:p>
    <w:p w14:paraId="6C980B4D" w14:textId="521D49A7" w:rsidR="005F1707" w:rsidRDefault="005F1707" w:rsidP="005F1707">
      <w:r>
        <w:t>The A2X Application Server implements a subset of the V2X AS functionality specified in</w:t>
      </w:r>
      <w:r w:rsidR="007317F2">
        <w:t xml:space="preserve"> clause 4.4.3 of</w:t>
      </w:r>
      <w:r>
        <w:t xml:space="preserve"> </w:t>
      </w:r>
      <w:r w:rsidR="00EA69D1">
        <w:t>TS 23.287 [</w:t>
      </w:r>
      <w:r>
        <w:t>11]:</w:t>
      </w:r>
    </w:p>
    <w:p w14:paraId="4FEAF5D1" w14:textId="77777777" w:rsidR="005F1707" w:rsidRDefault="005F1707" w:rsidP="00B07897">
      <w:pPr>
        <w:pStyle w:val="B1"/>
      </w:pPr>
      <w:r>
        <w:t>-</w:t>
      </w:r>
      <w:r>
        <w:tab/>
        <w:t>includes AF functionality, and may support at least the following capabilities:</w:t>
      </w:r>
    </w:p>
    <w:p w14:paraId="435FD2FF" w14:textId="04675CEE" w:rsidR="005F1707" w:rsidRDefault="005F1707" w:rsidP="00B07897">
      <w:pPr>
        <w:pStyle w:val="B2"/>
      </w:pPr>
      <w:r>
        <w:t>-</w:t>
      </w:r>
      <w:r>
        <w:tab/>
        <w:t>For A2X service parameters provisioning, the A2X AS provides the 5GC and the UAV UE (possibly via the UAVC) with parameters for A2X communications over PC5 reference point</w:t>
      </w:r>
      <w:r w:rsidR="00A65EA5">
        <w:t xml:space="preserve"> and parameters for A2X communications over MBS</w:t>
      </w:r>
      <w:r>
        <w:t>.</w:t>
      </w:r>
    </w:p>
    <w:p w14:paraId="5E98B41F" w14:textId="658B73BD" w:rsidR="00A65EA5" w:rsidRDefault="00A65EA5" w:rsidP="00EA69D1">
      <w:pPr>
        <w:pStyle w:val="B2"/>
      </w:pPr>
      <w:r>
        <w:t>-</w:t>
      </w:r>
      <w:r>
        <w:tab/>
        <w:t xml:space="preserve">Act as an AF/AS in clause 5.1 and Annex A of </w:t>
      </w:r>
      <w:r w:rsidR="00EA69D1">
        <w:t>TS 23.247 [</w:t>
      </w:r>
      <w:r>
        <w:t>17] e.g. request NEF/MBSF for allocation/de-allocation of a set of TMGIs, initiate broadcast service from the 5GC by providing service information including QoS requirement to 5GC.</w:t>
      </w:r>
    </w:p>
    <w:p w14:paraId="702BC44F" w14:textId="77777777" w:rsidR="00A65EA5" w:rsidRDefault="00A65EA5" w:rsidP="00EA69D1">
      <w:pPr>
        <w:pStyle w:val="B2"/>
      </w:pPr>
      <w:r>
        <w:t>-</w:t>
      </w:r>
      <w:r>
        <w:tab/>
        <w:t>Perform MBS service area mapping as specified in clause 5.5.2.4.</w:t>
      </w:r>
    </w:p>
    <w:p w14:paraId="6420C2AE" w14:textId="5BC6AEC6" w:rsidR="005F1707" w:rsidRDefault="005F1707" w:rsidP="00B07897">
      <w:pPr>
        <w:pStyle w:val="NO"/>
      </w:pPr>
      <w:r>
        <w:t>NOTE:</w:t>
      </w:r>
      <w:r>
        <w:tab/>
        <w:t>The A2X AS and the USS serving a UAV can be the same or different entities.</w:t>
      </w:r>
    </w:p>
    <w:p w14:paraId="4BC8DE95" w14:textId="77777777" w:rsidR="005F1707" w:rsidRDefault="005F1707" w:rsidP="00B07897">
      <w:pPr>
        <w:pStyle w:val="Heading3"/>
      </w:pPr>
      <w:bookmarkStart w:id="194" w:name="_CR4_3_10"/>
      <w:bookmarkStart w:id="195" w:name="_Toc153792380"/>
      <w:bookmarkEnd w:id="194"/>
      <w:r>
        <w:t>4.3.10</w:t>
      </w:r>
      <w:r>
        <w:tab/>
        <w:t>UDR</w:t>
      </w:r>
      <w:bookmarkEnd w:id="195"/>
    </w:p>
    <w:p w14:paraId="4F15096E" w14:textId="73B9D237" w:rsidR="005F1707" w:rsidRDefault="005F1707" w:rsidP="005F1707">
      <w:r>
        <w:t xml:space="preserve">In addition to the functions defined in </w:t>
      </w:r>
      <w:r w:rsidR="00EA69D1">
        <w:t>TS 23.501 [</w:t>
      </w:r>
      <w:r>
        <w:t>2], the UDR stores A2X service parameters.</w:t>
      </w:r>
    </w:p>
    <w:p w14:paraId="26A01061" w14:textId="77777777" w:rsidR="005F1707" w:rsidRDefault="005F1707" w:rsidP="00B07897">
      <w:pPr>
        <w:pStyle w:val="Heading3"/>
      </w:pPr>
      <w:bookmarkStart w:id="196" w:name="_CR4_3_11"/>
      <w:bookmarkStart w:id="197" w:name="_Toc153792381"/>
      <w:bookmarkEnd w:id="196"/>
      <w:r>
        <w:t>4.3.11</w:t>
      </w:r>
      <w:r>
        <w:tab/>
        <w:t>NRF</w:t>
      </w:r>
      <w:bookmarkEnd w:id="197"/>
    </w:p>
    <w:p w14:paraId="6FADCBED" w14:textId="2E5921BF" w:rsidR="005F1707" w:rsidRDefault="005F1707" w:rsidP="005F1707">
      <w:r>
        <w:t xml:space="preserve">In addition to the functions defined in </w:t>
      </w:r>
      <w:r w:rsidR="00EA69D1">
        <w:t>TS 23.501 [</w:t>
      </w:r>
      <w:r>
        <w:t>2], the NRF performs PCF discovery by considering A2X capability.</w:t>
      </w:r>
    </w:p>
    <w:p w14:paraId="3A558D85" w14:textId="77777777" w:rsidR="00FF7EE0" w:rsidRPr="00CA32B7" w:rsidRDefault="00FF7EE0" w:rsidP="00FF7EE0">
      <w:pPr>
        <w:pStyle w:val="Heading2"/>
      </w:pPr>
      <w:bookmarkStart w:id="198" w:name="_CR4_4"/>
      <w:bookmarkStart w:id="199" w:name="_Toc153792382"/>
      <w:bookmarkEnd w:id="198"/>
      <w:r w:rsidRPr="00CA32B7">
        <w:lastRenderedPageBreak/>
        <w:t>4.</w:t>
      </w:r>
      <w:r w:rsidRPr="00CA32B7">
        <w:rPr>
          <w:rFonts w:eastAsia="Malgun Gothic" w:hint="eastAsia"/>
          <w:lang w:eastAsia="ko-KR"/>
        </w:rPr>
        <w:t>4</w:t>
      </w:r>
      <w:r w:rsidRPr="00CA32B7">
        <w:tab/>
        <w:t xml:space="preserve">High </w:t>
      </w:r>
      <w:r w:rsidRPr="00CA32B7">
        <w:rPr>
          <w:rFonts w:eastAsia="Malgun Gothic" w:hint="eastAsia"/>
          <w:lang w:eastAsia="ko-KR"/>
        </w:rPr>
        <w:t>l</w:t>
      </w:r>
      <w:r w:rsidRPr="00CA32B7">
        <w:t xml:space="preserve">evel </w:t>
      </w:r>
      <w:r w:rsidRPr="00CA32B7">
        <w:rPr>
          <w:rFonts w:eastAsia="Malgun Gothic" w:hint="eastAsia"/>
          <w:lang w:eastAsia="ko-KR"/>
        </w:rPr>
        <w:t>f</w:t>
      </w:r>
      <w:r w:rsidRPr="00CA32B7">
        <w:t>unction</w:t>
      </w:r>
      <w:bookmarkEnd w:id="168"/>
      <w:bookmarkEnd w:id="169"/>
      <w:bookmarkEnd w:id="170"/>
      <w:bookmarkEnd w:id="171"/>
      <w:bookmarkEnd w:id="199"/>
    </w:p>
    <w:p w14:paraId="7A0A8E91" w14:textId="77777777" w:rsidR="00FF7EE0" w:rsidRPr="00CA32B7" w:rsidRDefault="00FF7EE0" w:rsidP="00FF7EE0">
      <w:pPr>
        <w:pStyle w:val="Heading3"/>
      </w:pPr>
      <w:bookmarkStart w:id="200" w:name="_CR4_4_1"/>
      <w:bookmarkStart w:id="201" w:name="_Toc64385454"/>
      <w:bookmarkStart w:id="202" w:name="_Toc64529604"/>
      <w:bookmarkStart w:id="203" w:name="_Toc153792383"/>
      <w:bookmarkEnd w:id="200"/>
      <w:r w:rsidRPr="00CA32B7">
        <w:t>4.4.1</w:t>
      </w:r>
      <w:r w:rsidRPr="00CA32B7">
        <w:tab/>
        <w:t>Service Operations</w:t>
      </w:r>
      <w:bookmarkEnd w:id="201"/>
      <w:bookmarkEnd w:id="202"/>
      <w:bookmarkEnd w:id="203"/>
    </w:p>
    <w:p w14:paraId="03A4F260" w14:textId="05C80393" w:rsidR="00AF0F12" w:rsidRDefault="00AF0F12" w:rsidP="00AF0F12">
      <w:pPr>
        <w:pStyle w:val="Heading4"/>
      </w:pPr>
      <w:bookmarkStart w:id="204" w:name="_CR4_4_1_1"/>
      <w:bookmarkStart w:id="205" w:name="_Toc64385455"/>
      <w:bookmarkStart w:id="206" w:name="_Toc64529605"/>
      <w:bookmarkStart w:id="207" w:name="_Toc153792384"/>
      <w:bookmarkEnd w:id="204"/>
      <w:r>
        <w:t>4.4.1.1</w:t>
      </w:r>
      <w:r>
        <w:tab/>
        <w:t>NEF Services</w:t>
      </w:r>
      <w:bookmarkEnd w:id="207"/>
    </w:p>
    <w:p w14:paraId="69F2F5C9" w14:textId="32D4F1DC" w:rsidR="00AF0F12" w:rsidRDefault="00AF0F12" w:rsidP="00AF0F12">
      <w:pPr>
        <w:pStyle w:val="Heading5"/>
      </w:pPr>
      <w:bookmarkStart w:id="208" w:name="_CR4_4_1_1_1"/>
      <w:bookmarkStart w:id="209" w:name="_Toc153792385"/>
      <w:bookmarkEnd w:id="208"/>
      <w:r>
        <w:t>4.4.1.1.1</w:t>
      </w:r>
      <w:r>
        <w:tab/>
        <w:t>General</w:t>
      </w:r>
      <w:bookmarkEnd w:id="209"/>
    </w:p>
    <w:p w14:paraId="28CC009B" w14:textId="2F7CBF5C" w:rsidR="00AF0F12" w:rsidRDefault="00206175" w:rsidP="00AF0F12">
      <w:pPr>
        <w:rPr>
          <w:rFonts w:eastAsiaTheme="minorEastAsia"/>
          <w:lang w:eastAsia="zh-CN"/>
        </w:rPr>
      </w:pPr>
      <w:r>
        <w:rPr>
          <w:rFonts w:eastAsiaTheme="minorEastAsia"/>
          <w:lang w:eastAsia="zh-CN"/>
        </w:rPr>
        <w:t xml:space="preserve">In addition to those defined in </w:t>
      </w:r>
      <w:r w:rsidR="00EA69D1">
        <w:rPr>
          <w:rFonts w:eastAsiaTheme="minorEastAsia"/>
          <w:lang w:eastAsia="zh-CN"/>
        </w:rPr>
        <w:t>TS 23.501 [</w:t>
      </w:r>
      <w:r>
        <w:rPr>
          <w:rFonts w:eastAsiaTheme="minorEastAsia"/>
          <w:lang w:eastAsia="zh-CN"/>
        </w:rPr>
        <w:t xml:space="preserve">2] clause 7.2.8 and </w:t>
      </w:r>
      <w:r w:rsidR="00EA69D1">
        <w:rPr>
          <w:rFonts w:eastAsiaTheme="minorEastAsia"/>
          <w:lang w:eastAsia="zh-CN"/>
        </w:rPr>
        <w:t>TS 23.502 [</w:t>
      </w:r>
      <w:r>
        <w:rPr>
          <w:rFonts w:eastAsiaTheme="minorEastAsia"/>
          <w:lang w:eastAsia="zh-CN"/>
        </w:rPr>
        <w:t>3] clause 5.2.6, the following table illustrates additional NEF services to support UAS.</w:t>
      </w:r>
    </w:p>
    <w:p w14:paraId="353FF2F5" w14:textId="473EE9F2" w:rsidR="00AF0F12" w:rsidRPr="00206175" w:rsidRDefault="00AF0F12" w:rsidP="00AF0F12">
      <w:pPr>
        <w:pStyle w:val="TH"/>
      </w:pPr>
      <w:bookmarkStart w:id="210" w:name="_CRTable4_4_2_1_11"/>
      <w:r w:rsidRPr="00206175">
        <w:t xml:space="preserve">Table </w:t>
      </w:r>
      <w:bookmarkEnd w:id="210"/>
      <w:r w:rsidRPr="00206175">
        <w:t>4.4.2.1.1-1: NF Services provided by NEF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3"/>
        <w:gridCol w:w="2268"/>
        <w:gridCol w:w="2410"/>
        <w:gridCol w:w="2410"/>
      </w:tblGrid>
      <w:tr w:rsidR="00AF0F12" w14:paraId="38E1FBF0" w14:textId="77777777" w:rsidTr="00206175">
        <w:trPr>
          <w:cantSplit/>
          <w:trHeight w:val="253"/>
          <w:tblHeader/>
          <w:jc w:val="center"/>
        </w:trPr>
        <w:tc>
          <w:tcPr>
            <w:tcW w:w="2263" w:type="dxa"/>
            <w:tcBorders>
              <w:top w:val="single" w:sz="4" w:space="0" w:color="auto"/>
              <w:left w:val="single" w:sz="4" w:space="0" w:color="auto"/>
              <w:bottom w:val="single" w:sz="4" w:space="0" w:color="auto"/>
              <w:right w:val="single" w:sz="4" w:space="0" w:color="auto"/>
            </w:tcBorders>
            <w:hideMark/>
          </w:tcPr>
          <w:p w14:paraId="715860C4" w14:textId="77777777" w:rsidR="00AF0F12" w:rsidRDefault="00AF0F12" w:rsidP="00435B2A">
            <w:pPr>
              <w:pStyle w:val="TAH"/>
            </w:pPr>
            <w:r>
              <w:t>Service Name</w:t>
            </w:r>
          </w:p>
        </w:tc>
        <w:tc>
          <w:tcPr>
            <w:tcW w:w="2268" w:type="dxa"/>
            <w:tcBorders>
              <w:top w:val="single" w:sz="4" w:space="0" w:color="auto"/>
              <w:left w:val="single" w:sz="4" w:space="0" w:color="auto"/>
              <w:bottom w:val="single" w:sz="4" w:space="0" w:color="auto"/>
              <w:right w:val="single" w:sz="4" w:space="0" w:color="auto"/>
            </w:tcBorders>
            <w:hideMark/>
          </w:tcPr>
          <w:p w14:paraId="66852F25" w14:textId="77777777" w:rsidR="00AF0F12" w:rsidRDefault="00AF0F12" w:rsidP="00435B2A">
            <w:pPr>
              <w:pStyle w:val="TAH"/>
              <w:rPr>
                <w:rFonts w:eastAsiaTheme="minorEastAsia"/>
                <w:lang w:eastAsia="zh-CN"/>
              </w:rPr>
            </w:pPr>
            <w:r>
              <w:rPr>
                <w:rFonts w:eastAsiaTheme="minorEastAsia"/>
                <w:lang w:eastAsia="zh-CN"/>
              </w:rPr>
              <w:t>Service Operations</w:t>
            </w:r>
          </w:p>
        </w:tc>
        <w:tc>
          <w:tcPr>
            <w:tcW w:w="2410" w:type="dxa"/>
            <w:tcBorders>
              <w:top w:val="single" w:sz="4" w:space="0" w:color="auto"/>
              <w:left w:val="single" w:sz="4" w:space="0" w:color="auto"/>
              <w:bottom w:val="single" w:sz="4" w:space="0" w:color="auto"/>
              <w:right w:val="single" w:sz="4" w:space="0" w:color="auto"/>
            </w:tcBorders>
            <w:hideMark/>
          </w:tcPr>
          <w:p w14:paraId="1E6E86AB" w14:textId="77777777" w:rsidR="00AF0F12" w:rsidRDefault="00AF0F12" w:rsidP="00435B2A">
            <w:pPr>
              <w:pStyle w:val="TAH"/>
            </w:pPr>
            <w:r>
              <w:t>Operation</w:t>
            </w:r>
          </w:p>
          <w:p w14:paraId="11311B00" w14:textId="77777777" w:rsidR="00AF0F12" w:rsidRDefault="00AF0F12" w:rsidP="00435B2A">
            <w:pPr>
              <w:pStyle w:val="TAH"/>
            </w:pPr>
            <w:r>
              <w:t>Semantics</w:t>
            </w:r>
          </w:p>
        </w:tc>
        <w:tc>
          <w:tcPr>
            <w:tcW w:w="2410" w:type="dxa"/>
            <w:tcBorders>
              <w:top w:val="single" w:sz="4" w:space="0" w:color="auto"/>
              <w:left w:val="single" w:sz="4" w:space="0" w:color="auto"/>
              <w:bottom w:val="single" w:sz="4" w:space="0" w:color="auto"/>
              <w:right w:val="single" w:sz="4" w:space="0" w:color="auto"/>
            </w:tcBorders>
            <w:hideMark/>
          </w:tcPr>
          <w:p w14:paraId="23E5906A" w14:textId="77777777" w:rsidR="00AF0F12" w:rsidRDefault="00AF0F12" w:rsidP="00435B2A">
            <w:pPr>
              <w:pStyle w:val="TAH"/>
            </w:pPr>
            <w:r>
              <w:t>Example Consumer(s)</w:t>
            </w:r>
          </w:p>
        </w:tc>
      </w:tr>
      <w:tr w:rsidR="00206175" w14:paraId="15B862C3" w14:textId="77777777" w:rsidTr="00206175">
        <w:trPr>
          <w:cantSplit/>
          <w:trHeight w:val="415"/>
          <w:jc w:val="center"/>
        </w:trPr>
        <w:tc>
          <w:tcPr>
            <w:tcW w:w="2263" w:type="dxa"/>
            <w:tcBorders>
              <w:top w:val="single" w:sz="4" w:space="0" w:color="auto"/>
              <w:left w:val="single" w:sz="4" w:space="0" w:color="auto"/>
              <w:bottom w:val="nil"/>
              <w:right w:val="single" w:sz="4" w:space="0" w:color="auto"/>
            </w:tcBorders>
            <w:shd w:val="clear" w:color="auto" w:fill="auto"/>
            <w:hideMark/>
          </w:tcPr>
          <w:p w14:paraId="508B0053" w14:textId="77777777" w:rsidR="00206175" w:rsidRDefault="00206175" w:rsidP="00435B2A">
            <w:pPr>
              <w:pStyle w:val="TAL"/>
            </w:pPr>
            <w:r>
              <w:t>Nnef_Authentication</w:t>
            </w:r>
          </w:p>
        </w:tc>
        <w:tc>
          <w:tcPr>
            <w:tcW w:w="2268" w:type="dxa"/>
            <w:tcBorders>
              <w:top w:val="single" w:sz="4" w:space="0" w:color="auto"/>
              <w:left w:val="single" w:sz="4" w:space="0" w:color="auto"/>
              <w:bottom w:val="single" w:sz="4" w:space="0" w:color="auto"/>
              <w:right w:val="single" w:sz="4" w:space="0" w:color="auto"/>
            </w:tcBorders>
            <w:hideMark/>
          </w:tcPr>
          <w:p w14:paraId="7F985DB2" w14:textId="6ED969A5" w:rsidR="00206175" w:rsidRDefault="00B2465B" w:rsidP="00435B2A">
            <w:pPr>
              <w:pStyle w:val="TAL"/>
              <w:rPr>
                <w:rFonts w:eastAsiaTheme="minorEastAsia"/>
                <w:lang w:eastAsia="zh-CN"/>
              </w:rPr>
            </w:pPr>
            <w:r>
              <w:rPr>
                <w:rFonts w:eastAsiaTheme="minorEastAsia"/>
                <w:lang w:eastAsia="zh-CN"/>
              </w:rPr>
              <w:t>AuthenticateAuthorize</w:t>
            </w:r>
          </w:p>
        </w:tc>
        <w:tc>
          <w:tcPr>
            <w:tcW w:w="2410" w:type="dxa"/>
            <w:tcBorders>
              <w:top w:val="single" w:sz="4" w:space="0" w:color="auto"/>
              <w:left w:val="single" w:sz="4" w:space="0" w:color="auto"/>
              <w:bottom w:val="single" w:sz="4" w:space="0" w:color="auto"/>
              <w:right w:val="single" w:sz="4" w:space="0" w:color="auto"/>
            </w:tcBorders>
            <w:hideMark/>
          </w:tcPr>
          <w:p w14:paraId="134F64F0" w14:textId="77777777" w:rsidR="00206175" w:rsidRDefault="00206175" w:rsidP="00435B2A">
            <w:pPr>
              <w:pStyle w:val="TAL"/>
            </w:pPr>
            <w:r>
              <w:t>Request/Response</w:t>
            </w:r>
          </w:p>
        </w:tc>
        <w:tc>
          <w:tcPr>
            <w:tcW w:w="2410" w:type="dxa"/>
            <w:tcBorders>
              <w:top w:val="single" w:sz="4" w:space="0" w:color="auto"/>
              <w:left w:val="single" w:sz="4" w:space="0" w:color="auto"/>
              <w:bottom w:val="single" w:sz="4" w:space="0" w:color="auto"/>
              <w:right w:val="single" w:sz="4" w:space="0" w:color="auto"/>
            </w:tcBorders>
            <w:hideMark/>
          </w:tcPr>
          <w:p w14:paraId="67DFF49F" w14:textId="77777777" w:rsidR="00206175" w:rsidRDefault="00206175" w:rsidP="00435B2A">
            <w:pPr>
              <w:pStyle w:val="TAC"/>
              <w:rPr>
                <w:rFonts w:eastAsia="SimSun"/>
                <w:lang w:eastAsia="zh-CN"/>
              </w:rPr>
            </w:pPr>
            <w:r>
              <w:rPr>
                <w:rFonts w:eastAsia="SimSun"/>
                <w:lang w:eastAsia="zh-CN"/>
              </w:rPr>
              <w:t>AMF, SMF</w:t>
            </w:r>
          </w:p>
        </w:tc>
      </w:tr>
      <w:tr w:rsidR="00206175" w14:paraId="29127DA7" w14:textId="77777777" w:rsidTr="00206175">
        <w:trPr>
          <w:cantSplit/>
          <w:trHeight w:val="415"/>
          <w:jc w:val="center"/>
        </w:trPr>
        <w:tc>
          <w:tcPr>
            <w:tcW w:w="2263" w:type="dxa"/>
            <w:tcBorders>
              <w:top w:val="nil"/>
              <w:left w:val="single" w:sz="4" w:space="0" w:color="auto"/>
              <w:bottom w:val="single" w:sz="4" w:space="0" w:color="auto"/>
              <w:right w:val="single" w:sz="4" w:space="0" w:color="auto"/>
            </w:tcBorders>
            <w:shd w:val="clear" w:color="auto" w:fill="auto"/>
          </w:tcPr>
          <w:p w14:paraId="5DB19500" w14:textId="77777777" w:rsidR="00206175" w:rsidRDefault="00206175" w:rsidP="00435B2A">
            <w:pPr>
              <w:pStyle w:val="TAL"/>
            </w:pPr>
          </w:p>
        </w:tc>
        <w:tc>
          <w:tcPr>
            <w:tcW w:w="2268" w:type="dxa"/>
            <w:tcBorders>
              <w:top w:val="single" w:sz="4" w:space="0" w:color="auto"/>
              <w:left w:val="single" w:sz="4" w:space="0" w:color="auto"/>
              <w:bottom w:val="single" w:sz="4" w:space="0" w:color="auto"/>
              <w:right w:val="single" w:sz="4" w:space="0" w:color="auto"/>
            </w:tcBorders>
          </w:tcPr>
          <w:p w14:paraId="00AE09C1" w14:textId="25B6C5BF" w:rsidR="00206175" w:rsidRDefault="00B2465B" w:rsidP="00435B2A">
            <w:pPr>
              <w:pStyle w:val="TAL"/>
              <w:rPr>
                <w:rFonts w:eastAsiaTheme="minorEastAsia"/>
                <w:lang w:eastAsia="zh-CN"/>
              </w:rPr>
            </w:pPr>
            <w:r>
              <w:rPr>
                <w:rFonts w:eastAsiaTheme="minorEastAsia"/>
                <w:lang w:eastAsia="zh-CN"/>
              </w:rPr>
              <w:t>N</w:t>
            </w:r>
            <w:r w:rsidR="00B66D1E">
              <w:rPr>
                <w:rFonts w:eastAsiaTheme="minorEastAsia"/>
                <w:lang w:eastAsia="zh-CN"/>
              </w:rPr>
              <w:t>otification</w:t>
            </w:r>
          </w:p>
        </w:tc>
        <w:tc>
          <w:tcPr>
            <w:tcW w:w="2410" w:type="dxa"/>
            <w:tcBorders>
              <w:top w:val="single" w:sz="4" w:space="0" w:color="auto"/>
              <w:left w:val="single" w:sz="4" w:space="0" w:color="auto"/>
              <w:bottom w:val="single" w:sz="4" w:space="0" w:color="auto"/>
              <w:right w:val="single" w:sz="4" w:space="0" w:color="auto"/>
            </w:tcBorders>
          </w:tcPr>
          <w:p w14:paraId="2FB8E20B" w14:textId="2D10AAA9" w:rsidR="00206175" w:rsidRDefault="00B66D1E" w:rsidP="00435B2A">
            <w:pPr>
              <w:pStyle w:val="TAL"/>
            </w:pPr>
            <w:r>
              <w:t>Subscribe/Notify</w:t>
            </w:r>
          </w:p>
        </w:tc>
        <w:tc>
          <w:tcPr>
            <w:tcW w:w="2410" w:type="dxa"/>
            <w:tcBorders>
              <w:top w:val="single" w:sz="4" w:space="0" w:color="auto"/>
              <w:left w:val="single" w:sz="4" w:space="0" w:color="auto"/>
              <w:bottom w:val="single" w:sz="4" w:space="0" w:color="auto"/>
              <w:right w:val="single" w:sz="4" w:space="0" w:color="auto"/>
            </w:tcBorders>
          </w:tcPr>
          <w:p w14:paraId="62C48AEC" w14:textId="736FEF75" w:rsidR="00206175" w:rsidRDefault="00B66D1E" w:rsidP="00435B2A">
            <w:pPr>
              <w:pStyle w:val="TAC"/>
              <w:rPr>
                <w:rFonts w:eastAsia="SimSun"/>
                <w:lang w:eastAsia="zh-CN"/>
              </w:rPr>
            </w:pPr>
            <w:r>
              <w:rPr>
                <w:rFonts w:eastAsia="SimSun"/>
                <w:lang w:eastAsia="zh-CN"/>
              </w:rPr>
              <w:t>AMF, SMF</w:t>
            </w:r>
          </w:p>
        </w:tc>
      </w:tr>
    </w:tbl>
    <w:p w14:paraId="456B3FD7" w14:textId="77777777" w:rsidR="00AF0F12" w:rsidRDefault="00AF0F12" w:rsidP="00AF0F12">
      <w:pPr>
        <w:rPr>
          <w:rFonts w:eastAsiaTheme="minorEastAsia"/>
          <w:lang w:eastAsia="zh-CN"/>
        </w:rPr>
      </w:pPr>
    </w:p>
    <w:p w14:paraId="3E7D0295" w14:textId="1D6DA4D0" w:rsidR="00AF0F12" w:rsidRDefault="00AF0F12" w:rsidP="00AF0F12">
      <w:pPr>
        <w:pStyle w:val="Heading5"/>
        <w:rPr>
          <w:rFonts w:eastAsia="SimSun"/>
        </w:rPr>
      </w:pPr>
      <w:bookmarkStart w:id="211" w:name="_CR4_4_1_1_2"/>
      <w:bookmarkStart w:id="212" w:name="_Toc153792386"/>
      <w:bookmarkEnd w:id="211"/>
      <w:r>
        <w:t>4.4.1.1.2</w:t>
      </w:r>
      <w:r>
        <w:tab/>
        <w:t>Nnef_Authentication service</w:t>
      </w:r>
      <w:bookmarkEnd w:id="212"/>
    </w:p>
    <w:p w14:paraId="5CD8E20C" w14:textId="24541365" w:rsidR="00AF0F12" w:rsidRDefault="00AF0F12" w:rsidP="00CC6256">
      <w:pPr>
        <w:pStyle w:val="H6"/>
      </w:pPr>
      <w:bookmarkStart w:id="213" w:name="_CR4_4_1_1_2_1"/>
      <w:r>
        <w:t>4.4.1.1.2.1</w:t>
      </w:r>
      <w:r>
        <w:tab/>
        <w:t>General</w:t>
      </w:r>
    </w:p>
    <w:bookmarkEnd w:id="213"/>
    <w:p w14:paraId="0764D0FC" w14:textId="28424215" w:rsidR="00AF0F12" w:rsidRDefault="00AF0F12" w:rsidP="00AF0F12">
      <w:pPr>
        <w:rPr>
          <w:rFonts w:eastAsiaTheme="minorEastAsia"/>
          <w:lang w:eastAsia="zh-CN"/>
        </w:rPr>
      </w:pPr>
      <w:r>
        <w:rPr>
          <w:rFonts w:eastAsiaTheme="minorEastAsia"/>
          <w:b/>
          <w:lang w:eastAsia="zh-CN"/>
        </w:rPr>
        <w:t>Service Description</w:t>
      </w:r>
      <w:r>
        <w:rPr>
          <w:rFonts w:eastAsiaTheme="minorEastAsia"/>
          <w:lang w:eastAsia="zh-CN"/>
        </w:rPr>
        <w:t xml:space="preserve">: This service enables the consumer to </w:t>
      </w:r>
      <w:r w:rsidR="001A4F70">
        <w:rPr>
          <w:rFonts w:eastAsiaTheme="minorEastAsia"/>
          <w:lang w:eastAsia="zh-CN"/>
        </w:rPr>
        <w:t xml:space="preserve">either </w:t>
      </w:r>
      <w:r>
        <w:rPr>
          <w:rFonts w:eastAsiaTheme="minorEastAsia"/>
          <w:lang w:eastAsia="zh-CN"/>
        </w:rPr>
        <w:t>authenticate and authorise</w:t>
      </w:r>
      <w:r w:rsidR="001A4F70">
        <w:rPr>
          <w:rFonts w:eastAsiaTheme="minorEastAsia"/>
          <w:lang w:eastAsia="zh-CN"/>
        </w:rPr>
        <w:t>,</w:t>
      </w:r>
      <w:r>
        <w:rPr>
          <w:rFonts w:eastAsiaTheme="minorEastAsia"/>
          <w:lang w:eastAsia="zh-CN"/>
        </w:rPr>
        <w:t xml:space="preserve"> </w:t>
      </w:r>
      <w:r w:rsidR="001A4F70">
        <w:rPr>
          <w:lang w:eastAsia="zh-CN"/>
        </w:rPr>
        <w:t xml:space="preserve">or just authorize, </w:t>
      </w:r>
      <w:r>
        <w:rPr>
          <w:rFonts w:eastAsiaTheme="minorEastAsia"/>
          <w:lang w:eastAsia="zh-CN"/>
        </w:rPr>
        <w:t>the Service Level Device Identity. In case of UAS, the service is used to authenticate and</w:t>
      </w:r>
      <w:r w:rsidR="001A4F70">
        <w:rPr>
          <w:rFonts w:eastAsiaTheme="minorEastAsia"/>
          <w:lang w:eastAsia="zh-CN"/>
        </w:rPr>
        <w:t>/or</w:t>
      </w:r>
      <w:r>
        <w:rPr>
          <w:rFonts w:eastAsiaTheme="minorEastAsia"/>
          <w:lang w:eastAsia="zh-CN"/>
        </w:rPr>
        <w:t xml:space="preserve"> authorize the UAV identified by a CAA-Level UAV ID.</w:t>
      </w:r>
    </w:p>
    <w:p w14:paraId="229D865C" w14:textId="42B128C9" w:rsidR="00B2465B" w:rsidRDefault="00B2465B" w:rsidP="00C15ADB">
      <w:r>
        <w:t>When creating an authentication session, the AMF/SMF implicitly subscribes to NEF about notification related with the authentication/authorization (e.g. re-authenticate, update authorization data or revoke the UUAA authorization). This implicit subscription is implicitly released by UAS NF/NEF when the corresponding authentication association is removed (e.g. in the case of re-authentication failure and USS indicating to release network resource, or in the case of authorization revocation).</w:t>
      </w:r>
    </w:p>
    <w:p w14:paraId="41B2193B" w14:textId="6FCCEBF4" w:rsidR="00AF0F12" w:rsidRDefault="00AF0F12" w:rsidP="00CC6256">
      <w:pPr>
        <w:pStyle w:val="H6"/>
        <w:rPr>
          <w:rFonts w:eastAsia="SimSun"/>
        </w:rPr>
      </w:pPr>
      <w:bookmarkStart w:id="214" w:name="_CR4_4_1_1_2_2"/>
      <w:r>
        <w:t>4.4.1.1.2.2</w:t>
      </w:r>
      <w:r>
        <w:tab/>
        <w:t>Nnef_Authentication_</w:t>
      </w:r>
      <w:r w:rsidR="00B2465B">
        <w:rPr>
          <w:rFonts w:eastAsiaTheme="minorEastAsia"/>
          <w:lang w:eastAsia="zh-CN"/>
        </w:rPr>
        <w:t>A</w:t>
      </w:r>
      <w:r>
        <w:rPr>
          <w:rFonts w:eastAsiaTheme="minorEastAsia"/>
          <w:lang w:eastAsia="zh-CN"/>
        </w:rPr>
        <w:t>uthenticate</w:t>
      </w:r>
      <w:r w:rsidR="00B2465B">
        <w:rPr>
          <w:rFonts w:eastAsiaTheme="minorEastAsia"/>
          <w:lang w:eastAsia="zh-CN"/>
        </w:rPr>
        <w:t>Authorize</w:t>
      </w:r>
      <w:r>
        <w:rPr>
          <w:rFonts w:eastAsiaTheme="minorEastAsia"/>
          <w:lang w:eastAsia="zh-CN"/>
        </w:rPr>
        <w:t xml:space="preserve"> service operation</w:t>
      </w:r>
    </w:p>
    <w:bookmarkEnd w:id="214"/>
    <w:p w14:paraId="687EC36C" w14:textId="0DBB8808" w:rsidR="00AF0F12" w:rsidRPr="00206175" w:rsidRDefault="00AF0F12" w:rsidP="00AF0F12">
      <w:r>
        <w:rPr>
          <w:b/>
        </w:rPr>
        <w:t xml:space="preserve">Service operation name: </w:t>
      </w:r>
      <w:r>
        <w:t>Nnef_Authentication_</w:t>
      </w:r>
      <w:r w:rsidR="00B2465B">
        <w:rPr>
          <w:rFonts w:eastAsiaTheme="minorEastAsia"/>
          <w:lang w:eastAsia="zh-CN"/>
        </w:rPr>
        <w:t>A</w:t>
      </w:r>
      <w:r>
        <w:rPr>
          <w:rFonts w:eastAsiaTheme="minorEastAsia"/>
          <w:lang w:eastAsia="zh-CN"/>
        </w:rPr>
        <w:t>uthenticate</w:t>
      </w:r>
      <w:r w:rsidR="00B2465B">
        <w:rPr>
          <w:rFonts w:eastAsiaTheme="minorEastAsia"/>
          <w:lang w:eastAsia="zh-CN"/>
        </w:rPr>
        <w:t>A</w:t>
      </w:r>
      <w:r w:rsidR="001A4F70">
        <w:rPr>
          <w:rFonts w:eastAsiaTheme="minorEastAsia"/>
          <w:lang w:eastAsia="zh-CN"/>
        </w:rPr>
        <w:t>uthorize</w:t>
      </w:r>
    </w:p>
    <w:p w14:paraId="621C0204" w14:textId="77777777" w:rsidR="00AF0F12" w:rsidRDefault="00AF0F12" w:rsidP="00AF0F12">
      <w:pPr>
        <w:rPr>
          <w:lang w:eastAsia="zh-CN"/>
        </w:rPr>
      </w:pPr>
      <w:r>
        <w:rPr>
          <w:b/>
        </w:rPr>
        <w:t>Description:</w:t>
      </w:r>
      <w:r>
        <w:t xml:space="preserve"> Provides the authentication and authorization result of the Service Level device Identity</w:t>
      </w:r>
      <w:r>
        <w:rPr>
          <w:lang w:eastAsia="zh-CN"/>
        </w:rPr>
        <w:t>.</w:t>
      </w:r>
    </w:p>
    <w:p w14:paraId="67862FFD" w14:textId="73452DDA" w:rsidR="00AF0F12" w:rsidRPr="00206175" w:rsidRDefault="00AF0F12" w:rsidP="00AF0F12">
      <w:r>
        <w:rPr>
          <w:b/>
        </w:rPr>
        <w:t>Input, Required:</w:t>
      </w:r>
      <w:r w:rsidR="00B66D1E">
        <w:rPr>
          <w:lang w:eastAsia="zh-CN"/>
        </w:rPr>
        <w:t xml:space="preserve"> </w:t>
      </w:r>
      <w:r>
        <w:rPr>
          <w:lang w:eastAsia="zh-CN"/>
        </w:rPr>
        <w:t>Service Level Device Identity</w:t>
      </w:r>
      <w:r w:rsidR="00B350B8">
        <w:rPr>
          <w:lang w:eastAsia="zh-CN"/>
        </w:rPr>
        <w:t xml:space="preserve"> </w:t>
      </w:r>
      <w:r w:rsidR="00B350B8">
        <w:t>(i.e. CAA-Level UAV ID)</w:t>
      </w:r>
      <w:r w:rsidR="00F82791">
        <w:t xml:space="preserve"> for authentication</w:t>
      </w:r>
      <w:r>
        <w:rPr>
          <w:lang w:eastAsia="zh-CN"/>
        </w:rPr>
        <w:t xml:space="preserve">, </w:t>
      </w:r>
      <w:r w:rsidRPr="00206175">
        <w:t>GPSI</w:t>
      </w:r>
      <w:r w:rsidR="001B72F9">
        <w:t>, NF Type</w:t>
      </w:r>
      <w:r w:rsidRPr="00206175">
        <w:t>.</w:t>
      </w:r>
    </w:p>
    <w:p w14:paraId="71BF3B29" w14:textId="68A0CF94" w:rsidR="00B2465B" w:rsidRPr="00C15ADB" w:rsidRDefault="00B2465B" w:rsidP="00AF0F12">
      <w:r w:rsidRPr="00C15ADB">
        <w:rPr>
          <w:b/>
          <w:bCs/>
        </w:rPr>
        <w:t>Input, Conditional Required:</w:t>
      </w:r>
      <w:r>
        <w:t xml:space="preserve"> </w:t>
      </w:r>
      <w:r w:rsidR="001B72F9">
        <w:t xml:space="preserve">Notification endpoint (required for initial authentication request), </w:t>
      </w:r>
      <w:r>
        <w:t>DNN, S-NSSAI (in case the consumer NF is SMF).</w:t>
      </w:r>
    </w:p>
    <w:p w14:paraId="21EBE344" w14:textId="670ADB13" w:rsidR="00AF0F12" w:rsidRDefault="00AF0F12" w:rsidP="00AF0F12">
      <w:pPr>
        <w:rPr>
          <w:lang w:eastAsia="en-US"/>
        </w:rPr>
      </w:pPr>
      <w:r>
        <w:rPr>
          <w:b/>
        </w:rPr>
        <w:t>Input, Optional:</w:t>
      </w:r>
      <w:r w:rsidR="00F82791">
        <w:rPr>
          <w:lang w:eastAsia="zh-CN"/>
        </w:rPr>
        <w:t xml:space="preserve"> </w:t>
      </w:r>
      <w:r>
        <w:rPr>
          <w:lang w:eastAsia="zh-CN"/>
        </w:rPr>
        <w:t>Authorization Server Address</w:t>
      </w:r>
      <w:r w:rsidR="00B350B8">
        <w:rPr>
          <w:lang w:eastAsia="zh-CN"/>
        </w:rPr>
        <w:t xml:space="preserve"> </w:t>
      </w:r>
      <w:r w:rsidR="00B350B8">
        <w:t>(i.e. USS Address)</w:t>
      </w:r>
      <w:r>
        <w:rPr>
          <w:lang w:eastAsia="zh-CN"/>
        </w:rPr>
        <w:t>, PEI, UE IP address (in case the consumer NF is SMF), authentication</w:t>
      </w:r>
      <w:r w:rsidR="001A4F70">
        <w:rPr>
          <w:lang w:eastAsia="zh-CN"/>
        </w:rPr>
        <w:t>/authorization</w:t>
      </w:r>
      <w:r>
        <w:rPr>
          <w:lang w:eastAsia="zh-CN"/>
        </w:rPr>
        <w:t xml:space="preserve"> container provided by UE</w:t>
      </w:r>
      <w:r w:rsidR="00B2465B">
        <w:rPr>
          <w:lang w:eastAsia="zh-CN"/>
        </w:rPr>
        <w:t>, UAV location</w:t>
      </w:r>
      <w:r>
        <w:t>.</w:t>
      </w:r>
    </w:p>
    <w:p w14:paraId="717A5FD2" w14:textId="6E5E5E0A" w:rsidR="00AF0F12" w:rsidRDefault="00AF0F12" w:rsidP="00AF0F12">
      <w:pPr>
        <w:rPr>
          <w:lang w:eastAsia="zh-CN"/>
        </w:rPr>
      </w:pPr>
      <w:r>
        <w:rPr>
          <w:b/>
        </w:rPr>
        <w:t>Output, Required:</w:t>
      </w:r>
      <w:r w:rsidR="0007734D">
        <w:rPr>
          <w:lang w:eastAsia="zh-CN"/>
        </w:rPr>
        <w:t xml:space="preserve"> None</w:t>
      </w:r>
      <w:r w:rsidR="00206175">
        <w:rPr>
          <w:lang w:eastAsia="zh-CN"/>
        </w:rPr>
        <w:t>.</w:t>
      </w:r>
    </w:p>
    <w:p w14:paraId="644A5F76" w14:textId="5AB4F2D7" w:rsidR="00B2465B" w:rsidRPr="00C15ADB" w:rsidRDefault="00B2465B" w:rsidP="00AF0F12">
      <w:r w:rsidRPr="00C15ADB">
        <w:rPr>
          <w:b/>
          <w:bCs/>
        </w:rPr>
        <w:t>Output, Conditional Required:</w:t>
      </w:r>
      <w:r>
        <w:t xml:space="preserve"> </w:t>
      </w:r>
      <w:r w:rsidR="0007734D">
        <w:t xml:space="preserve">Success/Failure indication [Not required when PDU Session Modification for C2 Communication], </w:t>
      </w:r>
      <w:r w:rsidR="001B72F9">
        <w:t xml:space="preserve">Authorization Data container, </w:t>
      </w:r>
      <w:r>
        <w:t>Indication whether the PDU sessions associated with the "DNN(s) subject to aerial services" can be released [Required for re-authentication failure].</w:t>
      </w:r>
    </w:p>
    <w:p w14:paraId="7EBAFD5C" w14:textId="7ABDF419" w:rsidR="00AF0F12" w:rsidRDefault="00AF0F12" w:rsidP="00AF0F12">
      <w:pPr>
        <w:rPr>
          <w:rFonts w:eastAsiaTheme="minorEastAsia"/>
          <w:lang w:eastAsia="zh-CN"/>
        </w:rPr>
      </w:pPr>
      <w:r>
        <w:rPr>
          <w:b/>
        </w:rPr>
        <w:t xml:space="preserve">Output, Optional: </w:t>
      </w:r>
      <w:r w:rsidR="00206175">
        <w:rPr>
          <w:lang w:eastAsia="zh-CN"/>
        </w:rPr>
        <w:t>None</w:t>
      </w:r>
      <w:r>
        <w:rPr>
          <w:lang w:eastAsia="zh-CN"/>
        </w:rPr>
        <w:t>.</w:t>
      </w:r>
    </w:p>
    <w:p w14:paraId="6696BF36" w14:textId="2690EC8F" w:rsidR="00AF0F12" w:rsidRDefault="00AF0F12" w:rsidP="00CC6256">
      <w:pPr>
        <w:pStyle w:val="H6"/>
        <w:rPr>
          <w:rFonts w:eastAsia="SimSun"/>
        </w:rPr>
      </w:pPr>
      <w:bookmarkStart w:id="215" w:name="_CR4_4_1_1_2_3"/>
      <w:r>
        <w:t>4.4.1.1.2.3</w:t>
      </w:r>
      <w:r>
        <w:tab/>
        <w:t>Nnef_Authentication_</w:t>
      </w:r>
      <w:r w:rsidR="00B2465B">
        <w:rPr>
          <w:rFonts w:eastAsiaTheme="minorEastAsia"/>
          <w:lang w:eastAsia="zh-CN"/>
        </w:rPr>
        <w:t>N</w:t>
      </w:r>
      <w:r w:rsidR="00B66D1E">
        <w:rPr>
          <w:rFonts w:eastAsiaTheme="minorEastAsia"/>
          <w:lang w:eastAsia="zh-CN"/>
        </w:rPr>
        <w:t>otification</w:t>
      </w:r>
      <w:r>
        <w:rPr>
          <w:rFonts w:eastAsiaTheme="minorEastAsia"/>
          <w:lang w:eastAsia="zh-CN"/>
        </w:rPr>
        <w:t xml:space="preserve"> service operation</w:t>
      </w:r>
    </w:p>
    <w:bookmarkEnd w:id="215"/>
    <w:p w14:paraId="40326025" w14:textId="20CFF0C2" w:rsidR="00AF0F12" w:rsidRPr="00206175" w:rsidRDefault="00AF0F12" w:rsidP="00AF0F12">
      <w:r>
        <w:rPr>
          <w:b/>
        </w:rPr>
        <w:t xml:space="preserve">Service operation name: </w:t>
      </w:r>
      <w:r>
        <w:t>Nnef_Authentication_</w:t>
      </w:r>
      <w:r w:rsidR="00B2465B">
        <w:rPr>
          <w:rFonts w:eastAsiaTheme="minorEastAsia"/>
          <w:lang w:eastAsia="zh-CN"/>
        </w:rPr>
        <w:t>N</w:t>
      </w:r>
      <w:r w:rsidR="00B66D1E">
        <w:rPr>
          <w:rFonts w:eastAsiaTheme="minorEastAsia"/>
          <w:lang w:eastAsia="zh-CN"/>
        </w:rPr>
        <w:t>otification</w:t>
      </w:r>
    </w:p>
    <w:p w14:paraId="679F4A00" w14:textId="0FA0B2AF" w:rsidR="00AF0F12" w:rsidRDefault="00AF0F12" w:rsidP="00AF0F12">
      <w:pPr>
        <w:rPr>
          <w:lang w:eastAsia="zh-CN"/>
        </w:rPr>
      </w:pPr>
      <w:r>
        <w:rPr>
          <w:b/>
        </w:rPr>
        <w:t>Description:</w:t>
      </w:r>
      <w:r>
        <w:t xml:space="preserve"> </w:t>
      </w:r>
      <w:r w:rsidR="00B66D1E">
        <w:t>Re-authenticate, update authorization data or r</w:t>
      </w:r>
      <w:r>
        <w:t>evoke the UUAA authorization of a UAV</w:t>
      </w:r>
      <w:r w:rsidR="00206175">
        <w:t>.</w:t>
      </w:r>
    </w:p>
    <w:p w14:paraId="560A724F" w14:textId="5E378377" w:rsidR="00B2465B" w:rsidRPr="00C15ADB" w:rsidRDefault="00B2465B" w:rsidP="00C15ADB">
      <w:pPr>
        <w:pStyle w:val="NO"/>
      </w:pPr>
      <w:r>
        <w:lastRenderedPageBreak/>
        <w:t>NOTE:</w:t>
      </w:r>
      <w:r>
        <w:tab/>
        <w:t>This notification corresponds to an implicit subscription by Nnef_Authentication_AuthenticateAuthorize service operation.</w:t>
      </w:r>
    </w:p>
    <w:p w14:paraId="64E6C4AE" w14:textId="2BC1BC37" w:rsidR="00AF0F12" w:rsidRPr="00206175" w:rsidRDefault="00AF0F12" w:rsidP="00AF0F12">
      <w:r>
        <w:rPr>
          <w:b/>
        </w:rPr>
        <w:t>Input, Required:</w:t>
      </w:r>
      <w:r w:rsidR="001B72F9">
        <w:rPr>
          <w:lang w:eastAsia="zh-CN"/>
        </w:rPr>
        <w:t xml:space="preserve"> Notification Correlation Information,</w:t>
      </w:r>
      <w:r w:rsidR="00B66D1E">
        <w:rPr>
          <w:lang w:eastAsia="zh-CN"/>
        </w:rPr>
        <w:t xml:space="preserve"> </w:t>
      </w:r>
      <w:r>
        <w:rPr>
          <w:lang w:eastAsia="zh-CN"/>
        </w:rPr>
        <w:t>Service Level Device Identity, 3GPP UAV ID</w:t>
      </w:r>
      <w:r w:rsidR="00B2465B">
        <w:rPr>
          <w:lang w:eastAsia="zh-CN"/>
        </w:rPr>
        <w:t>, Notify reason (revoke, re-authentication, or authorization data update)</w:t>
      </w:r>
      <w:r w:rsidR="00206175" w:rsidRPr="00206175">
        <w:t>.</w:t>
      </w:r>
    </w:p>
    <w:p w14:paraId="406FEED3" w14:textId="425E5AE7" w:rsidR="00B2465B" w:rsidRPr="00C15ADB" w:rsidRDefault="00B2465B" w:rsidP="00AF0F12">
      <w:r w:rsidRPr="00C15ADB">
        <w:rPr>
          <w:b/>
          <w:bCs/>
        </w:rPr>
        <w:t>Input, Conditional Required:</w:t>
      </w:r>
      <w:r>
        <w:t xml:space="preserve"> Authorization Data container (if the Notify reason is authorization data update).</w:t>
      </w:r>
    </w:p>
    <w:p w14:paraId="04142985" w14:textId="019E4083" w:rsidR="00AF0F12" w:rsidRDefault="00AF0F12" w:rsidP="00AF0F12">
      <w:pPr>
        <w:rPr>
          <w:lang w:eastAsia="en-US"/>
        </w:rPr>
      </w:pPr>
      <w:r>
        <w:rPr>
          <w:b/>
        </w:rPr>
        <w:t>Input, Optional:</w:t>
      </w:r>
      <w:r w:rsidR="00B2465B">
        <w:t xml:space="preserve"> None</w:t>
      </w:r>
      <w:r w:rsidR="00206175">
        <w:rPr>
          <w:lang w:eastAsia="zh-CN"/>
        </w:rPr>
        <w:t>.</w:t>
      </w:r>
    </w:p>
    <w:p w14:paraId="148992C9" w14:textId="05F63EC9" w:rsidR="00AF0F12" w:rsidRDefault="00AF0F12" w:rsidP="00AF0F12">
      <w:pPr>
        <w:rPr>
          <w:lang w:eastAsia="zh-CN"/>
        </w:rPr>
      </w:pPr>
      <w:r>
        <w:rPr>
          <w:b/>
        </w:rPr>
        <w:t>Output, Required:</w:t>
      </w:r>
      <w:r>
        <w:rPr>
          <w:lang w:eastAsia="zh-CN"/>
        </w:rPr>
        <w:t xml:space="preserve"> </w:t>
      </w:r>
      <w:r w:rsidR="00206175">
        <w:rPr>
          <w:lang w:eastAsia="zh-CN"/>
        </w:rPr>
        <w:t xml:space="preserve">Acknowledge </w:t>
      </w:r>
      <w:r>
        <w:rPr>
          <w:lang w:eastAsia="zh-CN"/>
        </w:rPr>
        <w:t>indication</w:t>
      </w:r>
      <w:r w:rsidR="00206175">
        <w:rPr>
          <w:lang w:eastAsia="zh-CN"/>
        </w:rPr>
        <w:t>.</w:t>
      </w:r>
    </w:p>
    <w:p w14:paraId="2BD2AD25" w14:textId="2396B0A4" w:rsidR="00FF7EE0" w:rsidRDefault="00AF0F12" w:rsidP="00AF0F12">
      <w:pPr>
        <w:rPr>
          <w:lang w:eastAsia="zh-CN"/>
        </w:rPr>
      </w:pPr>
      <w:r>
        <w:rPr>
          <w:b/>
        </w:rPr>
        <w:t xml:space="preserve">Output, Optional: </w:t>
      </w:r>
      <w:r w:rsidR="00206175">
        <w:rPr>
          <w:lang w:eastAsia="zh-CN"/>
        </w:rPr>
        <w:t>None</w:t>
      </w:r>
      <w:r>
        <w:rPr>
          <w:lang w:eastAsia="zh-CN"/>
        </w:rPr>
        <w:t>.</w:t>
      </w:r>
    </w:p>
    <w:p w14:paraId="609C99D4" w14:textId="071B89EB" w:rsidR="00AF0F12" w:rsidRDefault="00AF0F12" w:rsidP="00AF0F12">
      <w:pPr>
        <w:pStyle w:val="Heading4"/>
      </w:pPr>
      <w:bookmarkStart w:id="216" w:name="_CR4_4_1_2"/>
      <w:bookmarkStart w:id="217" w:name="_Toc153792387"/>
      <w:bookmarkEnd w:id="216"/>
      <w:r>
        <w:t>4.4.1.2</w:t>
      </w:r>
      <w:r>
        <w:tab/>
        <w:t>AF Services</w:t>
      </w:r>
      <w:bookmarkEnd w:id="217"/>
    </w:p>
    <w:p w14:paraId="72C656B2" w14:textId="164BC835" w:rsidR="00AF0F12" w:rsidRDefault="00AF0F12" w:rsidP="00AF0F12">
      <w:pPr>
        <w:pStyle w:val="Heading5"/>
      </w:pPr>
      <w:bookmarkStart w:id="218" w:name="_CR4_4_1_2_1"/>
      <w:bookmarkStart w:id="219" w:name="_Toc153792388"/>
      <w:bookmarkEnd w:id="218"/>
      <w:r>
        <w:t>4.4.1.2.1</w:t>
      </w:r>
      <w:r>
        <w:tab/>
        <w:t>General</w:t>
      </w:r>
      <w:bookmarkEnd w:id="219"/>
    </w:p>
    <w:p w14:paraId="3DF8CE18" w14:textId="519D7401" w:rsidR="00AF0F12" w:rsidRDefault="00326905" w:rsidP="00AF0F12">
      <w:pPr>
        <w:rPr>
          <w:rFonts w:eastAsiaTheme="minorEastAsia"/>
          <w:lang w:eastAsia="zh-CN"/>
        </w:rPr>
      </w:pPr>
      <w:r>
        <w:rPr>
          <w:rFonts w:eastAsiaTheme="minorEastAsia"/>
          <w:lang w:eastAsia="zh-CN"/>
        </w:rPr>
        <w:t xml:space="preserve">In addition to the AF services defined in </w:t>
      </w:r>
      <w:r w:rsidR="00EA69D1">
        <w:rPr>
          <w:rFonts w:eastAsiaTheme="minorEastAsia"/>
          <w:lang w:eastAsia="zh-CN"/>
        </w:rPr>
        <w:t>TS 23.501 [</w:t>
      </w:r>
      <w:r>
        <w:rPr>
          <w:rFonts w:eastAsiaTheme="minorEastAsia"/>
          <w:lang w:eastAsia="zh-CN"/>
        </w:rPr>
        <w:t xml:space="preserve">2] clause 7.2.19 and </w:t>
      </w:r>
      <w:r w:rsidR="00EA69D1">
        <w:rPr>
          <w:rFonts w:eastAsiaTheme="minorEastAsia"/>
          <w:lang w:eastAsia="zh-CN"/>
        </w:rPr>
        <w:t>TS 23.502 [</w:t>
      </w:r>
      <w:r>
        <w:rPr>
          <w:rFonts w:eastAsiaTheme="minorEastAsia"/>
          <w:lang w:eastAsia="zh-CN"/>
        </w:rPr>
        <w:t>3] clause 5.2.19, the following table shows the AF services to support UAS.</w:t>
      </w:r>
    </w:p>
    <w:p w14:paraId="0D074A0F" w14:textId="22107473" w:rsidR="00AF0F12" w:rsidRPr="00206175" w:rsidRDefault="00AF0F12" w:rsidP="00AF0F12">
      <w:pPr>
        <w:pStyle w:val="TH"/>
      </w:pPr>
      <w:bookmarkStart w:id="220" w:name="_CRTable4_4_1_2_11"/>
      <w:r w:rsidRPr="00206175">
        <w:t xml:space="preserve">Table </w:t>
      </w:r>
      <w:bookmarkEnd w:id="220"/>
      <w:r w:rsidRPr="00206175">
        <w:t>4.4.1.2.1-1: NF Services provided by AF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3"/>
        <w:gridCol w:w="2268"/>
        <w:gridCol w:w="2410"/>
        <w:gridCol w:w="2410"/>
      </w:tblGrid>
      <w:tr w:rsidR="00AF0F12" w14:paraId="11FA0B65" w14:textId="77777777" w:rsidTr="00435B2A">
        <w:trPr>
          <w:cantSplit/>
          <w:trHeight w:val="253"/>
          <w:tblHeader/>
        </w:trPr>
        <w:tc>
          <w:tcPr>
            <w:tcW w:w="2263" w:type="dxa"/>
            <w:tcBorders>
              <w:top w:val="single" w:sz="4" w:space="0" w:color="auto"/>
              <w:left w:val="single" w:sz="4" w:space="0" w:color="auto"/>
              <w:bottom w:val="single" w:sz="4" w:space="0" w:color="auto"/>
              <w:right w:val="single" w:sz="4" w:space="0" w:color="auto"/>
            </w:tcBorders>
            <w:hideMark/>
          </w:tcPr>
          <w:p w14:paraId="6BB0E508" w14:textId="77777777" w:rsidR="00AF0F12" w:rsidRDefault="00AF0F12" w:rsidP="00435B2A">
            <w:pPr>
              <w:pStyle w:val="TAH"/>
            </w:pPr>
            <w:r>
              <w:t>Service Name</w:t>
            </w:r>
          </w:p>
        </w:tc>
        <w:tc>
          <w:tcPr>
            <w:tcW w:w="2268" w:type="dxa"/>
            <w:tcBorders>
              <w:top w:val="single" w:sz="4" w:space="0" w:color="auto"/>
              <w:left w:val="single" w:sz="4" w:space="0" w:color="auto"/>
              <w:bottom w:val="single" w:sz="4" w:space="0" w:color="auto"/>
              <w:right w:val="single" w:sz="4" w:space="0" w:color="auto"/>
            </w:tcBorders>
            <w:hideMark/>
          </w:tcPr>
          <w:p w14:paraId="7C4F5DF6" w14:textId="77777777" w:rsidR="00AF0F12" w:rsidRDefault="00AF0F12" w:rsidP="00435B2A">
            <w:pPr>
              <w:pStyle w:val="TAH"/>
              <w:rPr>
                <w:rFonts w:eastAsiaTheme="minorEastAsia"/>
                <w:lang w:eastAsia="zh-CN"/>
              </w:rPr>
            </w:pPr>
            <w:r>
              <w:rPr>
                <w:rFonts w:eastAsiaTheme="minorEastAsia"/>
                <w:lang w:eastAsia="zh-CN"/>
              </w:rPr>
              <w:t>Service Operations</w:t>
            </w:r>
          </w:p>
        </w:tc>
        <w:tc>
          <w:tcPr>
            <w:tcW w:w="2410" w:type="dxa"/>
            <w:tcBorders>
              <w:top w:val="single" w:sz="4" w:space="0" w:color="auto"/>
              <w:left w:val="single" w:sz="4" w:space="0" w:color="auto"/>
              <w:bottom w:val="single" w:sz="4" w:space="0" w:color="auto"/>
              <w:right w:val="single" w:sz="4" w:space="0" w:color="auto"/>
            </w:tcBorders>
            <w:hideMark/>
          </w:tcPr>
          <w:p w14:paraId="0BD4A287" w14:textId="77777777" w:rsidR="00AF0F12" w:rsidRDefault="00AF0F12" w:rsidP="00435B2A">
            <w:pPr>
              <w:pStyle w:val="TAH"/>
            </w:pPr>
            <w:r>
              <w:t>Operation</w:t>
            </w:r>
          </w:p>
          <w:p w14:paraId="776BC7C4" w14:textId="77777777" w:rsidR="00AF0F12" w:rsidRDefault="00AF0F12" w:rsidP="00435B2A">
            <w:pPr>
              <w:pStyle w:val="TAH"/>
            </w:pPr>
            <w:r>
              <w:t>Semantics</w:t>
            </w:r>
          </w:p>
        </w:tc>
        <w:tc>
          <w:tcPr>
            <w:tcW w:w="2410" w:type="dxa"/>
            <w:tcBorders>
              <w:top w:val="single" w:sz="4" w:space="0" w:color="auto"/>
              <w:left w:val="single" w:sz="4" w:space="0" w:color="auto"/>
              <w:bottom w:val="single" w:sz="4" w:space="0" w:color="auto"/>
              <w:right w:val="single" w:sz="4" w:space="0" w:color="auto"/>
            </w:tcBorders>
            <w:hideMark/>
          </w:tcPr>
          <w:p w14:paraId="7CDBA947" w14:textId="77777777" w:rsidR="00AF0F12" w:rsidRDefault="00AF0F12" w:rsidP="00435B2A">
            <w:pPr>
              <w:pStyle w:val="TAH"/>
            </w:pPr>
            <w:r>
              <w:t>Example Consumer(s)</w:t>
            </w:r>
          </w:p>
        </w:tc>
      </w:tr>
      <w:tr w:rsidR="00AF0F12" w14:paraId="102CC175" w14:textId="77777777" w:rsidTr="00FC6667">
        <w:trPr>
          <w:cantSplit/>
          <w:trHeight w:val="415"/>
        </w:trPr>
        <w:tc>
          <w:tcPr>
            <w:tcW w:w="2263" w:type="dxa"/>
            <w:tcBorders>
              <w:top w:val="single" w:sz="4" w:space="0" w:color="auto"/>
              <w:left w:val="single" w:sz="4" w:space="0" w:color="auto"/>
              <w:bottom w:val="single" w:sz="4" w:space="0" w:color="auto"/>
              <w:right w:val="single" w:sz="4" w:space="0" w:color="auto"/>
            </w:tcBorders>
            <w:hideMark/>
          </w:tcPr>
          <w:p w14:paraId="4093EC3F" w14:textId="77777777" w:rsidR="00AF0F12" w:rsidRDefault="00AF0F12" w:rsidP="00435B2A">
            <w:pPr>
              <w:pStyle w:val="TAL"/>
            </w:pPr>
            <w:r>
              <w:t>Naf_Authentication</w:t>
            </w:r>
          </w:p>
        </w:tc>
        <w:tc>
          <w:tcPr>
            <w:tcW w:w="2268" w:type="dxa"/>
            <w:tcBorders>
              <w:top w:val="single" w:sz="4" w:space="0" w:color="auto"/>
              <w:left w:val="single" w:sz="4" w:space="0" w:color="auto"/>
              <w:bottom w:val="single" w:sz="4" w:space="0" w:color="auto"/>
              <w:right w:val="single" w:sz="4" w:space="0" w:color="auto"/>
            </w:tcBorders>
            <w:hideMark/>
          </w:tcPr>
          <w:p w14:paraId="05DAFC77" w14:textId="2F1D95D1" w:rsidR="00AF0F12" w:rsidRDefault="00B2465B" w:rsidP="00435B2A">
            <w:pPr>
              <w:pStyle w:val="TAL"/>
              <w:rPr>
                <w:rFonts w:eastAsiaTheme="minorEastAsia"/>
                <w:lang w:eastAsia="zh-CN"/>
              </w:rPr>
            </w:pPr>
            <w:r>
              <w:rPr>
                <w:rFonts w:eastAsiaTheme="minorEastAsia"/>
                <w:lang w:eastAsia="zh-CN"/>
              </w:rPr>
              <w:t>A</w:t>
            </w:r>
            <w:r w:rsidR="00AF0F12">
              <w:rPr>
                <w:rFonts w:eastAsiaTheme="minorEastAsia"/>
                <w:lang w:eastAsia="zh-CN"/>
              </w:rPr>
              <w:t>uthenticate</w:t>
            </w:r>
            <w:r>
              <w:rPr>
                <w:rFonts w:eastAsiaTheme="minorEastAsia"/>
                <w:lang w:eastAsia="zh-CN"/>
              </w:rPr>
              <w:t>Authorize</w:t>
            </w:r>
          </w:p>
        </w:tc>
        <w:tc>
          <w:tcPr>
            <w:tcW w:w="2410" w:type="dxa"/>
            <w:tcBorders>
              <w:top w:val="single" w:sz="4" w:space="0" w:color="auto"/>
              <w:left w:val="single" w:sz="4" w:space="0" w:color="auto"/>
              <w:bottom w:val="single" w:sz="4" w:space="0" w:color="auto"/>
              <w:right w:val="single" w:sz="4" w:space="0" w:color="auto"/>
            </w:tcBorders>
            <w:hideMark/>
          </w:tcPr>
          <w:p w14:paraId="3D1410F6" w14:textId="77777777" w:rsidR="00AF0F12" w:rsidRDefault="00AF0F12" w:rsidP="00435B2A">
            <w:pPr>
              <w:pStyle w:val="TAL"/>
            </w:pPr>
            <w:r>
              <w:t>Request/Response</w:t>
            </w:r>
          </w:p>
        </w:tc>
        <w:tc>
          <w:tcPr>
            <w:tcW w:w="2410" w:type="dxa"/>
            <w:tcBorders>
              <w:top w:val="single" w:sz="4" w:space="0" w:color="auto"/>
              <w:left w:val="single" w:sz="4" w:space="0" w:color="auto"/>
              <w:bottom w:val="single" w:sz="4" w:space="0" w:color="auto"/>
              <w:right w:val="single" w:sz="4" w:space="0" w:color="auto"/>
            </w:tcBorders>
            <w:hideMark/>
          </w:tcPr>
          <w:p w14:paraId="45DB7BE4" w14:textId="77777777" w:rsidR="00AF0F12" w:rsidRDefault="00AF0F12" w:rsidP="00435B2A">
            <w:pPr>
              <w:pStyle w:val="TAC"/>
              <w:rPr>
                <w:rFonts w:eastAsia="SimSun"/>
                <w:lang w:eastAsia="zh-CN"/>
              </w:rPr>
            </w:pPr>
            <w:r>
              <w:rPr>
                <w:rFonts w:eastAsia="SimSun"/>
                <w:lang w:eastAsia="zh-CN"/>
              </w:rPr>
              <w:t>UAS NF/NEF</w:t>
            </w:r>
          </w:p>
        </w:tc>
      </w:tr>
      <w:tr w:rsidR="00B66D1E" w14:paraId="3CE492A4" w14:textId="77777777" w:rsidTr="00435B2A">
        <w:trPr>
          <w:cantSplit/>
          <w:trHeight w:val="415"/>
        </w:trPr>
        <w:tc>
          <w:tcPr>
            <w:tcW w:w="2263" w:type="dxa"/>
            <w:tcBorders>
              <w:top w:val="single" w:sz="4" w:space="0" w:color="auto"/>
              <w:left w:val="single" w:sz="4" w:space="0" w:color="auto"/>
              <w:right w:val="single" w:sz="4" w:space="0" w:color="auto"/>
            </w:tcBorders>
          </w:tcPr>
          <w:p w14:paraId="4929DEE7" w14:textId="77777777" w:rsidR="00B66D1E" w:rsidRDefault="00B66D1E" w:rsidP="00B66D1E">
            <w:pPr>
              <w:pStyle w:val="TAL"/>
            </w:pPr>
          </w:p>
        </w:tc>
        <w:tc>
          <w:tcPr>
            <w:tcW w:w="2268" w:type="dxa"/>
            <w:tcBorders>
              <w:top w:val="single" w:sz="4" w:space="0" w:color="auto"/>
              <w:left w:val="single" w:sz="4" w:space="0" w:color="auto"/>
              <w:bottom w:val="single" w:sz="4" w:space="0" w:color="auto"/>
              <w:right w:val="single" w:sz="4" w:space="0" w:color="auto"/>
            </w:tcBorders>
          </w:tcPr>
          <w:p w14:paraId="66592480" w14:textId="1D093D8F" w:rsidR="00B66D1E" w:rsidRDefault="00B2465B" w:rsidP="00B66D1E">
            <w:pPr>
              <w:pStyle w:val="TAL"/>
              <w:rPr>
                <w:rFonts w:eastAsiaTheme="minorEastAsia"/>
                <w:lang w:eastAsia="zh-CN"/>
              </w:rPr>
            </w:pPr>
            <w:r>
              <w:rPr>
                <w:rFonts w:eastAsiaTheme="minorEastAsia"/>
                <w:lang w:eastAsia="zh-CN"/>
              </w:rPr>
              <w:t>N</w:t>
            </w:r>
            <w:r w:rsidR="00B66D1E">
              <w:rPr>
                <w:rFonts w:eastAsiaTheme="minorEastAsia"/>
                <w:lang w:eastAsia="zh-CN"/>
              </w:rPr>
              <w:t>otification</w:t>
            </w:r>
          </w:p>
        </w:tc>
        <w:tc>
          <w:tcPr>
            <w:tcW w:w="2410" w:type="dxa"/>
            <w:tcBorders>
              <w:top w:val="single" w:sz="4" w:space="0" w:color="auto"/>
              <w:left w:val="single" w:sz="4" w:space="0" w:color="auto"/>
              <w:bottom w:val="single" w:sz="4" w:space="0" w:color="auto"/>
              <w:right w:val="single" w:sz="4" w:space="0" w:color="auto"/>
            </w:tcBorders>
          </w:tcPr>
          <w:p w14:paraId="04DA2183" w14:textId="74175099" w:rsidR="00B66D1E" w:rsidRDefault="00B66D1E" w:rsidP="00B66D1E">
            <w:pPr>
              <w:pStyle w:val="TAL"/>
            </w:pPr>
            <w:r>
              <w:t>Subscribe/Notify</w:t>
            </w:r>
          </w:p>
        </w:tc>
        <w:tc>
          <w:tcPr>
            <w:tcW w:w="2410" w:type="dxa"/>
            <w:tcBorders>
              <w:top w:val="single" w:sz="4" w:space="0" w:color="auto"/>
              <w:left w:val="single" w:sz="4" w:space="0" w:color="auto"/>
              <w:bottom w:val="single" w:sz="4" w:space="0" w:color="auto"/>
              <w:right w:val="single" w:sz="4" w:space="0" w:color="auto"/>
            </w:tcBorders>
          </w:tcPr>
          <w:p w14:paraId="3F445E5B" w14:textId="3D7BF9F7" w:rsidR="00B66D1E" w:rsidRDefault="00B66D1E" w:rsidP="00B66D1E">
            <w:pPr>
              <w:pStyle w:val="TAC"/>
              <w:rPr>
                <w:rFonts w:eastAsia="SimSun"/>
                <w:lang w:eastAsia="zh-CN"/>
              </w:rPr>
            </w:pPr>
            <w:r>
              <w:rPr>
                <w:rFonts w:eastAsia="SimSun"/>
                <w:lang w:eastAsia="zh-CN"/>
              </w:rPr>
              <w:t>UAS NF/NEF</w:t>
            </w:r>
          </w:p>
        </w:tc>
      </w:tr>
    </w:tbl>
    <w:p w14:paraId="20066100" w14:textId="77777777" w:rsidR="00AF0F12" w:rsidRDefault="00AF0F12" w:rsidP="00AF0F12">
      <w:pPr>
        <w:rPr>
          <w:lang w:val="en-US" w:eastAsia="en-US"/>
        </w:rPr>
      </w:pPr>
    </w:p>
    <w:p w14:paraId="2FC3F905" w14:textId="5DC0597A" w:rsidR="00AF0F12" w:rsidRDefault="00AF0F12" w:rsidP="00AF0F12">
      <w:pPr>
        <w:pStyle w:val="Heading5"/>
      </w:pPr>
      <w:bookmarkStart w:id="221" w:name="_CR4_4_1_2_2"/>
      <w:bookmarkStart w:id="222" w:name="_Toc153792389"/>
      <w:bookmarkEnd w:id="221"/>
      <w:r>
        <w:t>4.4.1.2.2</w:t>
      </w:r>
      <w:r>
        <w:tab/>
        <w:t>Naf_Authentication service</w:t>
      </w:r>
      <w:bookmarkEnd w:id="222"/>
    </w:p>
    <w:p w14:paraId="0C34FB41" w14:textId="463D7030" w:rsidR="00AF0F12" w:rsidRDefault="00AF0F12" w:rsidP="00CC6256">
      <w:pPr>
        <w:pStyle w:val="H6"/>
      </w:pPr>
      <w:bookmarkStart w:id="223" w:name="_CR4_4_1_2_2_1"/>
      <w:r>
        <w:t>4.4.1.2.2.1</w:t>
      </w:r>
      <w:r>
        <w:tab/>
        <w:t>General</w:t>
      </w:r>
    </w:p>
    <w:bookmarkEnd w:id="223"/>
    <w:p w14:paraId="67979632" w14:textId="77777777" w:rsidR="00AF0F12" w:rsidRDefault="00AF0F12" w:rsidP="00AF0F12">
      <w:pPr>
        <w:rPr>
          <w:rFonts w:eastAsiaTheme="minorEastAsia"/>
          <w:lang w:eastAsia="zh-CN"/>
        </w:rPr>
      </w:pPr>
      <w:r>
        <w:rPr>
          <w:rFonts w:eastAsiaTheme="minorEastAsia"/>
          <w:b/>
          <w:lang w:eastAsia="zh-CN"/>
        </w:rPr>
        <w:t>Service Description</w:t>
      </w:r>
      <w:r>
        <w:rPr>
          <w:rFonts w:eastAsiaTheme="minorEastAsia"/>
          <w:lang w:eastAsia="zh-CN"/>
        </w:rPr>
        <w:t>: This service enables the consumer to authenticate and authorize the Service Level Device Identity. In case of UAS, the service is used to authenticate and authorize the UAV identified by a CAA-Level UAV ID.</w:t>
      </w:r>
    </w:p>
    <w:p w14:paraId="40CF47A5" w14:textId="79DB2C91" w:rsidR="00B2465B" w:rsidRDefault="00B2465B" w:rsidP="00C15ADB">
      <w:r>
        <w:t>When creating an authentication session, the UAS NF/NEF implicitly subscribes to USS about notification related with the authentication/authorization (e.g. re-authenticate, update authorization data or revoke the UUAA authorization). This implicit subscription is implicitly released by USS when the corresponding authentication session is removed (e.g. in the case of re-authentication failure and USS indicating to release network resource, or in the case of authorization revocation).</w:t>
      </w:r>
    </w:p>
    <w:p w14:paraId="3D69F519" w14:textId="068B52A2" w:rsidR="00AF0F12" w:rsidRDefault="00AF0F12" w:rsidP="00CC6256">
      <w:pPr>
        <w:pStyle w:val="H6"/>
        <w:rPr>
          <w:rFonts w:eastAsia="SimSun"/>
        </w:rPr>
      </w:pPr>
      <w:bookmarkStart w:id="224" w:name="_CR4_4_1_2_2_2"/>
      <w:r>
        <w:t>4.4.1.2.2.2</w:t>
      </w:r>
      <w:r>
        <w:tab/>
        <w:t>Naf_Authentication_</w:t>
      </w:r>
      <w:r w:rsidR="00B2465B">
        <w:rPr>
          <w:rFonts w:eastAsiaTheme="minorEastAsia"/>
          <w:lang w:eastAsia="zh-CN"/>
        </w:rPr>
        <w:t>A</w:t>
      </w:r>
      <w:r>
        <w:rPr>
          <w:rFonts w:eastAsiaTheme="minorEastAsia"/>
          <w:lang w:eastAsia="zh-CN"/>
        </w:rPr>
        <w:t>uthenticate</w:t>
      </w:r>
      <w:r w:rsidR="00B2465B">
        <w:rPr>
          <w:rFonts w:eastAsiaTheme="minorEastAsia"/>
          <w:lang w:eastAsia="zh-CN"/>
        </w:rPr>
        <w:t>Authorize</w:t>
      </w:r>
      <w:r>
        <w:rPr>
          <w:rFonts w:eastAsiaTheme="minorEastAsia"/>
          <w:lang w:eastAsia="zh-CN"/>
        </w:rPr>
        <w:t xml:space="preserve"> service operation</w:t>
      </w:r>
    </w:p>
    <w:bookmarkEnd w:id="224"/>
    <w:p w14:paraId="24ECA05E" w14:textId="29EDCB1C" w:rsidR="00AF0F12" w:rsidRPr="00206175" w:rsidRDefault="00AF0F12" w:rsidP="00AF0F12">
      <w:r>
        <w:rPr>
          <w:b/>
        </w:rPr>
        <w:t xml:space="preserve">Service operation name: </w:t>
      </w:r>
      <w:r>
        <w:t>Naf_Authentication_</w:t>
      </w:r>
      <w:r w:rsidR="00B2465B">
        <w:rPr>
          <w:rFonts w:eastAsiaTheme="minorEastAsia"/>
          <w:lang w:eastAsia="zh-CN"/>
        </w:rPr>
        <w:t>A</w:t>
      </w:r>
      <w:r>
        <w:rPr>
          <w:rFonts w:eastAsiaTheme="minorEastAsia"/>
          <w:lang w:eastAsia="zh-CN"/>
        </w:rPr>
        <w:t>uthenticate</w:t>
      </w:r>
      <w:r w:rsidR="00B2465B">
        <w:rPr>
          <w:rFonts w:eastAsiaTheme="minorEastAsia"/>
          <w:lang w:eastAsia="zh-CN"/>
        </w:rPr>
        <w:t>Authorize</w:t>
      </w:r>
    </w:p>
    <w:p w14:paraId="24D0F949" w14:textId="77777777" w:rsidR="00AF0F12" w:rsidRDefault="00AF0F12" w:rsidP="00AF0F12">
      <w:pPr>
        <w:rPr>
          <w:lang w:eastAsia="zh-CN"/>
        </w:rPr>
      </w:pPr>
      <w:r>
        <w:rPr>
          <w:b/>
        </w:rPr>
        <w:t>Description:</w:t>
      </w:r>
      <w:r>
        <w:t xml:space="preserve"> Provides the Authentication and Authorization result of the Service Level Device Identity (i.e. CAA-Level UAV ID for UAS)</w:t>
      </w:r>
      <w:r>
        <w:rPr>
          <w:lang w:eastAsia="zh-CN"/>
        </w:rPr>
        <w:t>.</w:t>
      </w:r>
    </w:p>
    <w:p w14:paraId="7FF835C4" w14:textId="759DF692" w:rsidR="00AF0F12" w:rsidRPr="00206175" w:rsidRDefault="00AF0F12" w:rsidP="00AF0F12">
      <w:r>
        <w:rPr>
          <w:b/>
        </w:rPr>
        <w:t>Input, Required:</w:t>
      </w:r>
      <w:r w:rsidR="00B66D1E">
        <w:rPr>
          <w:lang w:eastAsia="zh-CN"/>
        </w:rPr>
        <w:t xml:space="preserve"> </w:t>
      </w:r>
      <w:r>
        <w:rPr>
          <w:lang w:eastAsia="zh-CN"/>
        </w:rPr>
        <w:t>Service Level Device Identity</w:t>
      </w:r>
      <w:r w:rsidR="00F82791">
        <w:rPr>
          <w:lang w:eastAsia="zh-CN"/>
        </w:rPr>
        <w:t xml:space="preserve"> for authentication</w:t>
      </w:r>
      <w:r>
        <w:rPr>
          <w:lang w:eastAsia="zh-CN"/>
        </w:rPr>
        <w:t>, GP</w:t>
      </w:r>
      <w:r w:rsidRPr="00206175">
        <w:t>SI.</w:t>
      </w:r>
    </w:p>
    <w:p w14:paraId="70338EA5" w14:textId="43E35F22" w:rsidR="00AF0F12" w:rsidRDefault="00AF0F12" w:rsidP="00AF0F12">
      <w:pPr>
        <w:rPr>
          <w:lang w:eastAsia="en-US"/>
        </w:rPr>
      </w:pPr>
      <w:r>
        <w:rPr>
          <w:b/>
        </w:rPr>
        <w:t>Input, Optional:</w:t>
      </w:r>
      <w:r w:rsidR="001B72F9">
        <w:rPr>
          <w:lang w:eastAsia="zh-CN"/>
        </w:rPr>
        <w:t xml:space="preserve"> Notification endpoint (required for initial authentication request),</w:t>
      </w:r>
      <w:r w:rsidR="00F82791">
        <w:rPr>
          <w:lang w:eastAsia="zh-CN"/>
        </w:rPr>
        <w:t xml:space="preserve"> </w:t>
      </w:r>
      <w:r>
        <w:rPr>
          <w:lang w:eastAsia="zh-CN"/>
        </w:rPr>
        <w:t>PEI, UE IP address, authentication container provided by UE</w:t>
      </w:r>
      <w:r w:rsidR="00B350B8">
        <w:t>, UAV location</w:t>
      </w:r>
      <w:r>
        <w:t>.</w:t>
      </w:r>
    </w:p>
    <w:p w14:paraId="04F44642" w14:textId="0F57ADC4" w:rsidR="00AF0F12" w:rsidRDefault="00AF0F12" w:rsidP="00AF0F12">
      <w:pPr>
        <w:rPr>
          <w:lang w:eastAsia="zh-CN"/>
        </w:rPr>
      </w:pPr>
      <w:r>
        <w:rPr>
          <w:b/>
        </w:rPr>
        <w:t>Output, Required:</w:t>
      </w:r>
      <w:r w:rsidR="0007734D">
        <w:rPr>
          <w:lang w:eastAsia="zh-CN"/>
        </w:rPr>
        <w:t xml:space="preserve"> None</w:t>
      </w:r>
      <w:r w:rsidR="00206175">
        <w:rPr>
          <w:lang w:eastAsia="zh-CN"/>
        </w:rPr>
        <w:t>.</w:t>
      </w:r>
    </w:p>
    <w:p w14:paraId="5DC4D6C2" w14:textId="4F5B6F0D" w:rsidR="00B2465B" w:rsidRPr="00C15ADB" w:rsidRDefault="00B2465B" w:rsidP="00AF0F12">
      <w:r w:rsidRPr="00C15ADB">
        <w:rPr>
          <w:b/>
          <w:bCs/>
        </w:rPr>
        <w:t>Output, Conditional Required:</w:t>
      </w:r>
      <w:r>
        <w:t xml:space="preserve"> </w:t>
      </w:r>
      <w:r w:rsidR="0007734D">
        <w:t xml:space="preserve">Success/Failure indication and GPSI [Not required when PDU Session Modification for C2 Communication], </w:t>
      </w:r>
      <w:r w:rsidR="001B72F9">
        <w:t xml:space="preserve">Authorization Data container, </w:t>
      </w:r>
      <w:r>
        <w:t>Indication whether the UAS service related network resource can be released [Required for re-authentication failure]</w:t>
      </w:r>
    </w:p>
    <w:p w14:paraId="2A37FE43" w14:textId="226026FF" w:rsidR="00AF0F12" w:rsidRDefault="00AF0F12" w:rsidP="00AF0F12">
      <w:pPr>
        <w:rPr>
          <w:lang w:eastAsia="zh-CN"/>
        </w:rPr>
      </w:pPr>
      <w:r>
        <w:rPr>
          <w:b/>
        </w:rPr>
        <w:t xml:space="preserve">Output, Optional: </w:t>
      </w:r>
      <w:r w:rsidR="00206175">
        <w:rPr>
          <w:lang w:eastAsia="zh-CN"/>
        </w:rPr>
        <w:t>None</w:t>
      </w:r>
      <w:r>
        <w:rPr>
          <w:lang w:eastAsia="zh-CN"/>
        </w:rPr>
        <w:t>.</w:t>
      </w:r>
    </w:p>
    <w:p w14:paraId="7AD95805" w14:textId="2295C07C" w:rsidR="00B66D1E" w:rsidRDefault="00B66D1E" w:rsidP="00CC6256">
      <w:pPr>
        <w:pStyle w:val="H6"/>
        <w:rPr>
          <w:rFonts w:eastAsia="SimSun"/>
        </w:rPr>
      </w:pPr>
      <w:bookmarkStart w:id="225" w:name="_CR4_4_1_2_2_3"/>
      <w:r>
        <w:lastRenderedPageBreak/>
        <w:t>4.4.1.2.2.3</w:t>
      </w:r>
      <w:r>
        <w:tab/>
        <w:t>Naf_Authentication_</w:t>
      </w:r>
      <w:r w:rsidR="00B2465B">
        <w:rPr>
          <w:rFonts w:eastAsiaTheme="minorEastAsia"/>
          <w:lang w:eastAsia="zh-CN"/>
        </w:rPr>
        <w:t>N</w:t>
      </w:r>
      <w:r>
        <w:rPr>
          <w:rFonts w:eastAsiaTheme="minorEastAsia"/>
          <w:lang w:eastAsia="zh-CN"/>
        </w:rPr>
        <w:t>otification service operation</w:t>
      </w:r>
    </w:p>
    <w:bookmarkEnd w:id="225"/>
    <w:p w14:paraId="7F12A3C9" w14:textId="660625EE" w:rsidR="00B66D1E" w:rsidRPr="00206175" w:rsidRDefault="00B66D1E" w:rsidP="00B66D1E">
      <w:r>
        <w:rPr>
          <w:b/>
        </w:rPr>
        <w:t xml:space="preserve">Service operation name: </w:t>
      </w:r>
      <w:r>
        <w:t>Naf_Authentication_</w:t>
      </w:r>
      <w:r w:rsidR="00B2465B">
        <w:rPr>
          <w:rFonts w:eastAsiaTheme="minorEastAsia"/>
          <w:lang w:eastAsia="zh-CN"/>
        </w:rPr>
        <w:t>N</w:t>
      </w:r>
      <w:r>
        <w:rPr>
          <w:rFonts w:eastAsiaTheme="minorEastAsia"/>
          <w:lang w:eastAsia="zh-CN"/>
        </w:rPr>
        <w:t>otification</w:t>
      </w:r>
    </w:p>
    <w:p w14:paraId="09224C7C" w14:textId="77777777" w:rsidR="00B66D1E" w:rsidRDefault="00B66D1E" w:rsidP="00B66D1E">
      <w:pPr>
        <w:rPr>
          <w:lang w:eastAsia="zh-CN"/>
        </w:rPr>
      </w:pPr>
      <w:r>
        <w:rPr>
          <w:b/>
        </w:rPr>
        <w:t>Description:</w:t>
      </w:r>
      <w:r>
        <w:t xml:space="preserve"> Re-authenticate, update authorization data or revoke the UUAA authorization of a UAV</w:t>
      </w:r>
      <w:r>
        <w:rPr>
          <w:lang w:eastAsia="zh-CN"/>
        </w:rPr>
        <w:t>.</w:t>
      </w:r>
    </w:p>
    <w:p w14:paraId="0E0425E3" w14:textId="55587D11" w:rsidR="00B2465B" w:rsidRPr="00C15ADB" w:rsidRDefault="00B2465B" w:rsidP="00C15ADB">
      <w:pPr>
        <w:pStyle w:val="NO"/>
      </w:pPr>
      <w:r>
        <w:t>NOTE:</w:t>
      </w:r>
      <w:r>
        <w:tab/>
        <w:t>This notification corresponds to an implicit subscription by Naf_Authentication_AuthenticateAuthorize service operation.</w:t>
      </w:r>
    </w:p>
    <w:p w14:paraId="03DCEB45" w14:textId="16CD4E5B" w:rsidR="00B66D1E" w:rsidRPr="00206175" w:rsidRDefault="00B66D1E" w:rsidP="00B66D1E">
      <w:r>
        <w:rPr>
          <w:b/>
        </w:rPr>
        <w:t>Input, Required:</w:t>
      </w:r>
      <w:r w:rsidR="001B72F9">
        <w:t xml:space="preserve"> Notification Correlation Information,</w:t>
      </w:r>
      <w:r>
        <w:t xml:space="preserve"> </w:t>
      </w:r>
      <w:r>
        <w:rPr>
          <w:lang w:eastAsia="zh-CN"/>
        </w:rPr>
        <w:t>Service Level Device Identity, GPSI</w:t>
      </w:r>
      <w:r w:rsidR="00B2465B">
        <w:rPr>
          <w:lang w:eastAsia="zh-CN"/>
        </w:rPr>
        <w:t>, Notify reason (revoke, re-authentication, or authorization data update)</w:t>
      </w:r>
      <w:r w:rsidRPr="00206175">
        <w:t>.</w:t>
      </w:r>
    </w:p>
    <w:p w14:paraId="5FDD5C45" w14:textId="5D43C09D" w:rsidR="00B2465B" w:rsidRPr="00C15ADB" w:rsidRDefault="00B2465B" w:rsidP="00B66D1E">
      <w:r w:rsidRPr="00C15ADB">
        <w:rPr>
          <w:b/>
          <w:bCs/>
        </w:rPr>
        <w:t>Input, Conditional Required:</w:t>
      </w:r>
      <w:r>
        <w:t xml:space="preserve"> Authorization Data container (if the Notify reason is authorization data update).</w:t>
      </w:r>
    </w:p>
    <w:p w14:paraId="4D3A6EB6" w14:textId="65DC2F87" w:rsidR="00B66D1E" w:rsidRDefault="00B66D1E" w:rsidP="00B66D1E">
      <w:pPr>
        <w:rPr>
          <w:lang w:eastAsia="en-US"/>
        </w:rPr>
      </w:pPr>
      <w:r>
        <w:rPr>
          <w:b/>
        </w:rPr>
        <w:t>Input, Optional:</w:t>
      </w:r>
      <w:r>
        <w:rPr>
          <w:lang w:eastAsia="zh-CN"/>
        </w:rPr>
        <w:t xml:space="preserve"> </w:t>
      </w:r>
      <w:r>
        <w:rPr>
          <w:lang w:val="en-US"/>
        </w:rPr>
        <w:t>PDU Session IP address</w:t>
      </w:r>
      <w:r>
        <w:t>.</w:t>
      </w:r>
    </w:p>
    <w:p w14:paraId="55B6223E" w14:textId="77777777" w:rsidR="00B66D1E" w:rsidRDefault="00B66D1E" w:rsidP="00B66D1E">
      <w:pPr>
        <w:rPr>
          <w:lang w:eastAsia="zh-CN"/>
        </w:rPr>
      </w:pPr>
      <w:r>
        <w:rPr>
          <w:b/>
        </w:rPr>
        <w:t>Output, Required:</w:t>
      </w:r>
      <w:r>
        <w:rPr>
          <w:lang w:eastAsia="zh-CN"/>
        </w:rPr>
        <w:t xml:space="preserve"> Acknowledge indication.</w:t>
      </w:r>
    </w:p>
    <w:p w14:paraId="474C9477" w14:textId="77777777" w:rsidR="00B66D1E" w:rsidRDefault="00B66D1E" w:rsidP="00B66D1E">
      <w:pPr>
        <w:rPr>
          <w:rFonts w:eastAsiaTheme="minorEastAsia"/>
          <w:lang w:eastAsia="zh-CN"/>
        </w:rPr>
      </w:pPr>
      <w:r>
        <w:rPr>
          <w:b/>
        </w:rPr>
        <w:t xml:space="preserve">Output, Optional: </w:t>
      </w:r>
      <w:r>
        <w:rPr>
          <w:lang w:eastAsia="zh-CN"/>
        </w:rPr>
        <w:t>None.</w:t>
      </w:r>
    </w:p>
    <w:p w14:paraId="4C62B0EE" w14:textId="140AA90C" w:rsidR="00AF0F12" w:rsidRDefault="00AF0F12" w:rsidP="00AF0F12">
      <w:pPr>
        <w:pStyle w:val="Heading4"/>
        <w:rPr>
          <w:lang w:eastAsia="zh-CN"/>
        </w:rPr>
      </w:pPr>
      <w:bookmarkStart w:id="226" w:name="_CR4_4_1_3"/>
      <w:bookmarkStart w:id="227" w:name="_Toc58920680"/>
      <w:bookmarkStart w:id="228" w:name="_Toc153792390"/>
      <w:bookmarkEnd w:id="226"/>
      <w:r>
        <w:rPr>
          <w:lang w:eastAsia="zh-CN"/>
        </w:rPr>
        <w:t>4.4.1.3</w:t>
      </w:r>
      <w:r>
        <w:rPr>
          <w:lang w:eastAsia="ko-KR"/>
        </w:rPr>
        <w:tab/>
      </w:r>
      <w:r>
        <w:rPr>
          <w:lang w:eastAsia="zh-CN"/>
        </w:rPr>
        <w:t>AMF Services</w:t>
      </w:r>
      <w:bookmarkEnd w:id="227"/>
      <w:bookmarkEnd w:id="228"/>
    </w:p>
    <w:p w14:paraId="012A7547" w14:textId="02E7D6E3" w:rsidR="00AF0F12" w:rsidRDefault="00AF0F12" w:rsidP="00AF0F12">
      <w:pPr>
        <w:rPr>
          <w:lang w:eastAsia="zh-CN"/>
        </w:rPr>
      </w:pPr>
      <w:r>
        <w:rPr>
          <w:lang w:eastAsia="zh-CN"/>
        </w:rPr>
        <w:t xml:space="preserve">AMF services related to UAS are defined in </w:t>
      </w:r>
      <w:r w:rsidR="00EA69D1">
        <w:rPr>
          <w:lang w:eastAsia="zh-CN"/>
        </w:rPr>
        <w:t>TS 23.502 [</w:t>
      </w:r>
      <w:r>
        <w:rPr>
          <w:lang w:eastAsia="zh-CN"/>
        </w:rPr>
        <w:t>3] clause 5.2.2.</w:t>
      </w:r>
    </w:p>
    <w:p w14:paraId="54E1DDF6" w14:textId="6BE56817" w:rsidR="00AF0F12" w:rsidRDefault="00AF0F12" w:rsidP="00AF0F12">
      <w:pPr>
        <w:rPr>
          <w:rFonts w:eastAsiaTheme="minorEastAsia"/>
          <w:lang w:eastAsia="zh-CN"/>
        </w:rPr>
      </w:pPr>
      <w:r>
        <w:rPr>
          <w:rFonts w:eastAsiaTheme="minorEastAsia"/>
          <w:lang w:eastAsia="zh-CN"/>
        </w:rPr>
        <w:t>In addition, when SMF invokes Namf_Communication_N1N2MessageTransfer service operation, it may provide the UUAA result to the UAV.</w:t>
      </w:r>
    </w:p>
    <w:p w14:paraId="2934C735" w14:textId="04D0B0BC" w:rsidR="00AF0F12" w:rsidRDefault="00AF0F12" w:rsidP="00AF0F12">
      <w:pPr>
        <w:pStyle w:val="Heading4"/>
        <w:rPr>
          <w:lang w:eastAsia="zh-CN"/>
        </w:rPr>
      </w:pPr>
      <w:bookmarkStart w:id="229" w:name="_CR4_4_1_4"/>
      <w:bookmarkStart w:id="230" w:name="_Toc153792391"/>
      <w:bookmarkEnd w:id="229"/>
      <w:r>
        <w:rPr>
          <w:lang w:eastAsia="zh-CN"/>
        </w:rPr>
        <w:t>4.4.1.4</w:t>
      </w:r>
      <w:r>
        <w:rPr>
          <w:lang w:eastAsia="ko-KR"/>
        </w:rPr>
        <w:tab/>
      </w:r>
      <w:r>
        <w:rPr>
          <w:lang w:eastAsia="zh-CN"/>
        </w:rPr>
        <w:t>SMF Services</w:t>
      </w:r>
      <w:bookmarkEnd w:id="230"/>
    </w:p>
    <w:p w14:paraId="68CAF8B8" w14:textId="4D027DC8" w:rsidR="00AF0F12" w:rsidRDefault="00AF0F12" w:rsidP="00AF0F12">
      <w:pPr>
        <w:rPr>
          <w:lang w:eastAsia="zh-CN"/>
        </w:rPr>
      </w:pPr>
      <w:r>
        <w:rPr>
          <w:lang w:eastAsia="zh-CN"/>
        </w:rPr>
        <w:t xml:space="preserve">SMF services related to UAS are defined in </w:t>
      </w:r>
      <w:r w:rsidR="00EA69D1">
        <w:rPr>
          <w:lang w:eastAsia="zh-CN"/>
        </w:rPr>
        <w:t>TS 23.502 [</w:t>
      </w:r>
      <w:r>
        <w:rPr>
          <w:lang w:eastAsia="zh-CN"/>
        </w:rPr>
        <w:t>3] clause 5.2.8.</w:t>
      </w:r>
    </w:p>
    <w:p w14:paraId="4CBB37A5" w14:textId="534957FD" w:rsidR="00AF0F12" w:rsidRDefault="00AF0F12" w:rsidP="00AF0F12">
      <w:pPr>
        <w:pStyle w:val="Heading4"/>
        <w:rPr>
          <w:lang w:eastAsia="zh-CN"/>
        </w:rPr>
      </w:pPr>
      <w:bookmarkStart w:id="231" w:name="_CR4_4_1_5"/>
      <w:bookmarkStart w:id="232" w:name="_Toc153792392"/>
      <w:bookmarkEnd w:id="231"/>
      <w:r>
        <w:rPr>
          <w:lang w:eastAsia="zh-CN"/>
        </w:rPr>
        <w:t>4.4.1.5</w:t>
      </w:r>
      <w:r>
        <w:rPr>
          <w:lang w:eastAsia="ko-KR"/>
        </w:rPr>
        <w:tab/>
      </w:r>
      <w:r>
        <w:rPr>
          <w:lang w:eastAsia="zh-CN"/>
        </w:rPr>
        <w:t>UDM Services</w:t>
      </w:r>
      <w:bookmarkEnd w:id="232"/>
    </w:p>
    <w:p w14:paraId="455295E6" w14:textId="3CDBAB9A" w:rsidR="00AF0F12" w:rsidRDefault="00AF0F12" w:rsidP="00AF0F12">
      <w:pPr>
        <w:rPr>
          <w:lang w:eastAsia="zh-CN"/>
        </w:rPr>
      </w:pPr>
      <w:r>
        <w:rPr>
          <w:lang w:eastAsia="zh-CN"/>
        </w:rPr>
        <w:t xml:space="preserve">UDM services related to UAS are defined in </w:t>
      </w:r>
      <w:r w:rsidR="00EA69D1">
        <w:rPr>
          <w:lang w:eastAsia="zh-CN"/>
        </w:rPr>
        <w:t>TS 23.502 [</w:t>
      </w:r>
      <w:r>
        <w:rPr>
          <w:lang w:eastAsia="zh-CN"/>
        </w:rPr>
        <w:t>3] clause 5.2.3.</w:t>
      </w:r>
    </w:p>
    <w:p w14:paraId="12699B85" w14:textId="38BF251D" w:rsidR="00AF0F12" w:rsidRDefault="00AF0F12" w:rsidP="00AF0F12">
      <w:pPr>
        <w:pStyle w:val="Heading4"/>
        <w:rPr>
          <w:lang w:eastAsia="zh-CN"/>
        </w:rPr>
      </w:pPr>
      <w:bookmarkStart w:id="233" w:name="_CR4_4_1_6"/>
      <w:bookmarkStart w:id="234" w:name="_Toc153792393"/>
      <w:bookmarkEnd w:id="233"/>
      <w:r>
        <w:rPr>
          <w:lang w:eastAsia="zh-CN"/>
        </w:rPr>
        <w:t>4.4.1.6</w:t>
      </w:r>
      <w:r>
        <w:rPr>
          <w:lang w:eastAsia="ko-KR"/>
        </w:rPr>
        <w:tab/>
      </w:r>
      <w:r>
        <w:rPr>
          <w:lang w:eastAsia="zh-CN"/>
        </w:rPr>
        <w:t>LMF Services</w:t>
      </w:r>
      <w:bookmarkEnd w:id="234"/>
    </w:p>
    <w:p w14:paraId="788008C4" w14:textId="44168089" w:rsidR="00AF0F12" w:rsidRDefault="00AF0F12" w:rsidP="00AF0F12">
      <w:pPr>
        <w:rPr>
          <w:lang w:eastAsia="zh-CN"/>
        </w:rPr>
      </w:pPr>
      <w:r>
        <w:rPr>
          <w:lang w:eastAsia="zh-CN"/>
        </w:rPr>
        <w:t xml:space="preserve">LMF services related to UAS are defined in </w:t>
      </w:r>
      <w:r w:rsidR="00EA69D1">
        <w:rPr>
          <w:lang w:eastAsia="zh-CN"/>
        </w:rPr>
        <w:t>TS 23.273 [</w:t>
      </w:r>
      <w:r>
        <w:rPr>
          <w:lang w:eastAsia="zh-CN"/>
        </w:rPr>
        <w:t>8] clause 8.3.</w:t>
      </w:r>
    </w:p>
    <w:p w14:paraId="3F868831" w14:textId="769C89A1" w:rsidR="00AF0F12" w:rsidRDefault="00AF0F12" w:rsidP="00AF0F12">
      <w:pPr>
        <w:pStyle w:val="Heading4"/>
        <w:rPr>
          <w:lang w:eastAsia="zh-CN"/>
        </w:rPr>
      </w:pPr>
      <w:bookmarkStart w:id="235" w:name="_CR4_4_1_7"/>
      <w:bookmarkStart w:id="236" w:name="_Toc153792394"/>
      <w:bookmarkEnd w:id="235"/>
      <w:r>
        <w:rPr>
          <w:lang w:eastAsia="zh-CN"/>
        </w:rPr>
        <w:t>4.4.1.7</w:t>
      </w:r>
      <w:r>
        <w:rPr>
          <w:lang w:eastAsia="ko-KR"/>
        </w:rPr>
        <w:tab/>
      </w:r>
      <w:r>
        <w:rPr>
          <w:lang w:eastAsia="zh-CN"/>
        </w:rPr>
        <w:t>GMLC Services</w:t>
      </w:r>
      <w:bookmarkEnd w:id="236"/>
    </w:p>
    <w:p w14:paraId="27239B4A" w14:textId="21BEB476" w:rsidR="00AF0F12" w:rsidRDefault="00AF0F12" w:rsidP="00AF0F12">
      <w:pPr>
        <w:rPr>
          <w:lang w:eastAsia="zh-CN"/>
        </w:rPr>
      </w:pPr>
      <w:r>
        <w:rPr>
          <w:lang w:eastAsia="zh-CN"/>
        </w:rPr>
        <w:t xml:space="preserve">GMLC services related to UAS are defined in </w:t>
      </w:r>
      <w:r w:rsidR="00EA69D1">
        <w:rPr>
          <w:lang w:eastAsia="zh-CN"/>
        </w:rPr>
        <w:t>TS 23.273 [</w:t>
      </w:r>
      <w:r>
        <w:rPr>
          <w:lang w:eastAsia="zh-CN"/>
        </w:rPr>
        <w:t>8] clause 8.4.</w:t>
      </w:r>
    </w:p>
    <w:p w14:paraId="289F5C3C" w14:textId="383ED99F" w:rsidR="00AF0F12" w:rsidRDefault="00AF0F12" w:rsidP="00AF0F12">
      <w:pPr>
        <w:pStyle w:val="Heading4"/>
        <w:rPr>
          <w:lang w:eastAsia="zh-CN"/>
        </w:rPr>
      </w:pPr>
      <w:bookmarkStart w:id="237" w:name="_CR4_4_1_8"/>
      <w:bookmarkStart w:id="238" w:name="_Toc153792395"/>
      <w:bookmarkEnd w:id="237"/>
      <w:r>
        <w:rPr>
          <w:lang w:eastAsia="zh-CN"/>
        </w:rPr>
        <w:t>4.4.1.8</w:t>
      </w:r>
      <w:r>
        <w:rPr>
          <w:lang w:eastAsia="ko-KR"/>
        </w:rPr>
        <w:tab/>
      </w:r>
      <w:r>
        <w:rPr>
          <w:lang w:eastAsia="zh-CN"/>
        </w:rPr>
        <w:t>UDR Services</w:t>
      </w:r>
      <w:bookmarkEnd w:id="238"/>
    </w:p>
    <w:p w14:paraId="04A24045" w14:textId="70A13621" w:rsidR="00AF0F12" w:rsidRDefault="00AF0F12" w:rsidP="00AF0F12">
      <w:pPr>
        <w:rPr>
          <w:lang w:eastAsia="zh-CN"/>
        </w:rPr>
      </w:pPr>
      <w:r>
        <w:rPr>
          <w:lang w:eastAsia="zh-CN"/>
        </w:rPr>
        <w:t xml:space="preserve">UDR services related to UAS are defined in </w:t>
      </w:r>
      <w:r w:rsidR="00EA69D1">
        <w:rPr>
          <w:lang w:eastAsia="zh-CN"/>
        </w:rPr>
        <w:t>TS 23.502 [</w:t>
      </w:r>
      <w:r>
        <w:rPr>
          <w:lang w:eastAsia="zh-CN"/>
        </w:rPr>
        <w:t>3] clause 5.2.12.</w:t>
      </w:r>
    </w:p>
    <w:p w14:paraId="086761C7" w14:textId="06BC4521" w:rsidR="00AF0F12" w:rsidRDefault="00AF0F12" w:rsidP="00AF0F12">
      <w:pPr>
        <w:pStyle w:val="Heading4"/>
        <w:rPr>
          <w:lang w:eastAsia="zh-CN"/>
        </w:rPr>
      </w:pPr>
      <w:bookmarkStart w:id="239" w:name="_CR4_4_1_9"/>
      <w:bookmarkStart w:id="240" w:name="_Toc153792396"/>
      <w:bookmarkEnd w:id="239"/>
      <w:r>
        <w:rPr>
          <w:lang w:eastAsia="zh-CN"/>
        </w:rPr>
        <w:t>4.4.1.9</w:t>
      </w:r>
      <w:r>
        <w:rPr>
          <w:lang w:eastAsia="ko-KR"/>
        </w:rPr>
        <w:tab/>
      </w:r>
      <w:r>
        <w:rPr>
          <w:lang w:eastAsia="zh-CN"/>
        </w:rPr>
        <w:t>PCF Services</w:t>
      </w:r>
      <w:bookmarkEnd w:id="240"/>
    </w:p>
    <w:p w14:paraId="011ECCAA" w14:textId="40BFB975" w:rsidR="00AF0F12" w:rsidRDefault="00AF0F12" w:rsidP="00AF0F12">
      <w:pPr>
        <w:rPr>
          <w:lang w:val="en-US" w:eastAsia="en-US"/>
        </w:rPr>
      </w:pPr>
      <w:r>
        <w:rPr>
          <w:lang w:eastAsia="zh-CN"/>
        </w:rPr>
        <w:t xml:space="preserve">PCF services related to UAS are defined in </w:t>
      </w:r>
      <w:r w:rsidR="00EA69D1">
        <w:rPr>
          <w:lang w:eastAsia="zh-CN"/>
        </w:rPr>
        <w:t>TS 23.502 [</w:t>
      </w:r>
      <w:r>
        <w:rPr>
          <w:lang w:eastAsia="zh-CN"/>
        </w:rPr>
        <w:t>3] clause 5.2.5.</w:t>
      </w:r>
    </w:p>
    <w:p w14:paraId="4C492B07" w14:textId="77777777" w:rsidR="00FF7EE0" w:rsidRPr="00CA32B7" w:rsidRDefault="00FF7EE0" w:rsidP="00FF7EE0">
      <w:pPr>
        <w:pStyle w:val="Heading3"/>
      </w:pPr>
      <w:bookmarkStart w:id="241" w:name="_CR4_4_2"/>
      <w:bookmarkStart w:id="242" w:name="_Toc153792397"/>
      <w:bookmarkEnd w:id="241"/>
      <w:r w:rsidRPr="00CA32B7">
        <w:t>4.4.2</w:t>
      </w:r>
      <w:r w:rsidRPr="00CA32B7">
        <w:tab/>
        <w:t>USS Discovery</w:t>
      </w:r>
      <w:bookmarkEnd w:id="205"/>
      <w:bookmarkEnd w:id="206"/>
      <w:bookmarkEnd w:id="242"/>
    </w:p>
    <w:p w14:paraId="766EEF92" w14:textId="582820AB" w:rsidR="00322E68" w:rsidRPr="00CA32B7" w:rsidRDefault="00322E68" w:rsidP="00322E68">
      <w:pPr>
        <w:rPr>
          <w:lang w:val="en-US"/>
        </w:rPr>
      </w:pPr>
      <w:bookmarkStart w:id="243" w:name="_Toc64385456"/>
      <w:bookmarkStart w:id="244" w:name="_Toc64529606"/>
      <w:r w:rsidRPr="00CA32B7">
        <w:rPr>
          <w:lang w:val="en-US"/>
        </w:rPr>
        <w:t xml:space="preserve">There may be multiple USS(es) serving UASs in a country, and no direct association is expected between the 3GPP network serving a UAS and the USS providing services to the UAS. </w:t>
      </w:r>
      <w:r w:rsidR="00F82791">
        <w:rPr>
          <w:lang w:val="en-US"/>
        </w:rPr>
        <w:t xml:space="preserve">How the </w:t>
      </w:r>
      <w:r w:rsidRPr="00CA32B7">
        <w:rPr>
          <w:lang w:val="en-US"/>
        </w:rPr>
        <w:t>association between a UAV and a USS</w:t>
      </w:r>
      <w:r w:rsidR="00F82791">
        <w:rPr>
          <w:lang w:val="en-US"/>
        </w:rPr>
        <w:t xml:space="preserve"> is realized,</w:t>
      </w:r>
      <w:r w:rsidRPr="00CA32B7">
        <w:rPr>
          <w:lang w:val="en-US"/>
        </w:rPr>
        <w:t xml:space="preserve"> is outside the scope of</w:t>
      </w:r>
      <w:r w:rsidR="00F82791">
        <w:rPr>
          <w:lang w:val="en-US"/>
        </w:rPr>
        <w:t xml:space="preserve"> 3GPP</w:t>
      </w:r>
      <w:r w:rsidRPr="00CA32B7">
        <w:rPr>
          <w:lang w:val="en-US"/>
        </w:rPr>
        <w:t xml:space="preserve"> and is not related to the UAV subscription with the mobile operator.</w:t>
      </w:r>
    </w:p>
    <w:p w14:paraId="18E9A1A9" w14:textId="77777777" w:rsidR="00322E68" w:rsidRPr="00CA32B7" w:rsidRDefault="00322E68" w:rsidP="00322E68">
      <w:pPr>
        <w:rPr>
          <w:lang w:val="en-US"/>
        </w:rPr>
      </w:pPr>
      <w:r w:rsidRPr="00CA32B7">
        <w:rPr>
          <w:lang w:val="en-US"/>
        </w:rPr>
        <w:t>In order to enable the interaction between the 3GPP network and the USS serving a UAS, the 3GPP network needs to discover the correct USS serving a specific UAV. This is required either during 5GS registration (when the UUAA is performed during 5GS registration), or during PDU session/PDN connection establishment.</w:t>
      </w:r>
    </w:p>
    <w:p w14:paraId="55EBA058" w14:textId="77777777" w:rsidR="00322E68" w:rsidRPr="00CA32B7" w:rsidRDefault="00322E68" w:rsidP="00322E68">
      <w:pPr>
        <w:rPr>
          <w:lang w:val="en-US"/>
        </w:rPr>
      </w:pPr>
      <w:r w:rsidRPr="00CA32B7">
        <w:rPr>
          <w:lang w:val="en-US"/>
        </w:rPr>
        <w:lastRenderedPageBreak/>
        <w:t>It is assumed that mechanisms for resolution of CAA Level UAV ID to the USS serving the corresponding UAV, defined outside 3GPP, and available to entities outside the 3GPP system (e.g. the TPAE), are used in the 3GPP system to discover the USS for the UAV.</w:t>
      </w:r>
    </w:p>
    <w:p w14:paraId="7CCBC5CC" w14:textId="6D507E2D" w:rsidR="00FF7EE0" w:rsidRDefault="00322E68" w:rsidP="00322E68">
      <w:pPr>
        <w:rPr>
          <w:lang w:val="en-US"/>
        </w:rPr>
      </w:pPr>
      <w:r w:rsidRPr="00CA32B7">
        <w:rPr>
          <w:lang w:val="en-US"/>
        </w:rPr>
        <w:t>Optionally, the UAV may also provide to the 3GPP system, in addition to the CAA-level UAV ID, the USS address</w:t>
      </w:r>
      <w:r w:rsidR="007E6585">
        <w:rPr>
          <w:lang w:val="en-US"/>
        </w:rPr>
        <w:t xml:space="preserve"> (USS IP address</w:t>
      </w:r>
      <w:r w:rsidRPr="00CA32B7">
        <w:rPr>
          <w:lang w:val="en-US"/>
        </w:rPr>
        <w:t xml:space="preserve"> or USS FQDN</w:t>
      </w:r>
      <w:r w:rsidR="007E6585">
        <w:rPr>
          <w:lang w:val="en-US"/>
        </w:rPr>
        <w:t>)</w:t>
      </w:r>
      <w:r w:rsidRPr="00CA32B7">
        <w:rPr>
          <w:lang w:val="en-US"/>
        </w:rPr>
        <w:t xml:space="preserve"> in order to discover the USS for the UAV.</w:t>
      </w:r>
    </w:p>
    <w:p w14:paraId="64C39C39" w14:textId="4C8851E2" w:rsidR="00131F36" w:rsidRPr="00CA32B7" w:rsidRDefault="00131F36" w:rsidP="00322E68">
      <w:pPr>
        <w:rPr>
          <w:lang w:val="en-US"/>
        </w:rPr>
      </w:pPr>
      <w:r>
        <w:rPr>
          <w:lang w:val="en-US"/>
        </w:rPr>
        <w:t xml:space="preserve">When the UAV provides the USS </w:t>
      </w:r>
      <w:r w:rsidR="007E6585">
        <w:rPr>
          <w:lang w:val="en-US"/>
        </w:rPr>
        <w:t xml:space="preserve">address (i.e. USS FQDN) </w:t>
      </w:r>
      <w:r>
        <w:rPr>
          <w:lang w:val="en-US"/>
        </w:rPr>
        <w:t xml:space="preserve">separately from the CAA-Level UAV ID in UUAA-MM or UUAA-SM, the USS </w:t>
      </w:r>
      <w:r w:rsidR="007E6585">
        <w:rPr>
          <w:lang w:val="en-US"/>
        </w:rPr>
        <w:t xml:space="preserve">address (i.e. USS FQDN) </w:t>
      </w:r>
      <w:r>
        <w:rPr>
          <w:lang w:val="en-US"/>
        </w:rPr>
        <w:t>shall be used to discover the USS.</w:t>
      </w:r>
      <w:r w:rsidR="006E46DB">
        <w:rPr>
          <w:lang w:val="en-US"/>
        </w:rPr>
        <w:t xml:space="preserve"> The USS address, when available, is used by the UAS NF in addition to CAA-Level UAV ID to discover a specific USS.</w:t>
      </w:r>
    </w:p>
    <w:p w14:paraId="6AC9C783" w14:textId="0215CB73" w:rsidR="006E46DB" w:rsidRDefault="006E46DB" w:rsidP="00C15ADB">
      <w:pPr>
        <w:pStyle w:val="NO"/>
      </w:pPr>
      <w:r>
        <w:t>NOTE:</w:t>
      </w:r>
      <w:r>
        <w:tab/>
        <w:t>A USS, of which the address is provided by the UE, is assumed accessible to any UAS NF/NEF in the 3GPP network.</w:t>
      </w:r>
    </w:p>
    <w:p w14:paraId="30702B55" w14:textId="40CBF02D" w:rsidR="00FF7EE0" w:rsidRPr="00CA32B7" w:rsidRDefault="00FF7EE0" w:rsidP="00FF7EE0">
      <w:pPr>
        <w:pStyle w:val="Heading3"/>
      </w:pPr>
      <w:bookmarkStart w:id="245" w:name="_CR4_4_3"/>
      <w:bookmarkStart w:id="246" w:name="_Toc153792398"/>
      <w:bookmarkEnd w:id="245"/>
      <w:r w:rsidRPr="00CA32B7">
        <w:t>4.4.3</w:t>
      </w:r>
      <w:r w:rsidRPr="00CA32B7">
        <w:tab/>
        <w:t>CAA-Level UAV ID Assignment</w:t>
      </w:r>
      <w:bookmarkEnd w:id="243"/>
      <w:bookmarkEnd w:id="244"/>
      <w:bookmarkEnd w:id="246"/>
    </w:p>
    <w:p w14:paraId="521A563D" w14:textId="2B79D3EF" w:rsidR="00322E68" w:rsidRPr="00CA32B7" w:rsidRDefault="00322E68" w:rsidP="00322E68">
      <w:bookmarkStart w:id="247" w:name="_Toc343594465"/>
      <w:bookmarkStart w:id="248" w:name="_Toc372246784"/>
      <w:bookmarkStart w:id="249" w:name="_Toc64385457"/>
      <w:bookmarkStart w:id="250" w:name="_Toc64529607"/>
      <w:r w:rsidRPr="00CA32B7">
        <w:rPr>
          <w:lang w:eastAsia="zh-CN"/>
        </w:rPr>
        <w:t xml:space="preserve">The format of the CAA-Level UAV ID is defined outside 3GPP, however </w:t>
      </w:r>
      <w:r w:rsidRPr="00CA32B7">
        <w:rPr>
          <w:noProof/>
          <w:lang w:eastAsia="ko-KR"/>
        </w:rPr>
        <w:t>how such identity is used to enable a TPAE to query about UAV information is defined with respect to the 3GPP functionality.</w:t>
      </w:r>
    </w:p>
    <w:p w14:paraId="576B3747" w14:textId="77777777" w:rsidR="00322E68" w:rsidRPr="00CA32B7" w:rsidRDefault="00322E68" w:rsidP="00322E68">
      <w:pPr>
        <w:rPr>
          <w:lang w:val="en-US" w:eastAsia="zh-CN"/>
        </w:rPr>
      </w:pPr>
      <w:r w:rsidRPr="00CA32B7">
        <w:rPr>
          <w:lang w:val="en-US" w:eastAsia="zh-CN"/>
        </w:rPr>
        <w:t>In this release, the assignment of a CAA-level UAV ID for Remote Identification functionality applies solely to the UAV. No CAA-level UAV ID is assigned to and used by a UAVC.</w:t>
      </w:r>
    </w:p>
    <w:p w14:paraId="473485D2" w14:textId="77777777" w:rsidR="00322E68" w:rsidRPr="00CA32B7" w:rsidRDefault="00322E68" w:rsidP="00322E68">
      <w:pPr>
        <w:rPr>
          <w:lang w:val="en-US" w:eastAsia="zh-CN"/>
        </w:rPr>
      </w:pPr>
      <w:r w:rsidRPr="00CA32B7">
        <w:rPr>
          <w:lang w:val="en-US" w:eastAsia="zh-CN"/>
        </w:rPr>
        <w:t xml:space="preserve">Various formats of CAA-level UAV ID must be supported by the UAV to support various geo-specific regulations. At least </w:t>
      </w:r>
      <w:r w:rsidRPr="00CA32B7">
        <w:rPr>
          <w:lang w:eastAsia="zh-CN"/>
        </w:rPr>
        <w:t>Serial Number Identification</w:t>
      </w:r>
      <w:r w:rsidRPr="00CA32B7">
        <w:rPr>
          <w:lang w:val="en-US" w:eastAsia="zh-CN"/>
        </w:rPr>
        <w:t xml:space="preserve">, a </w:t>
      </w:r>
      <w:r w:rsidRPr="00CA32B7">
        <w:rPr>
          <w:lang w:eastAsia="zh-CN"/>
        </w:rPr>
        <w:t xml:space="preserve">CAA-Issued Registration Identifier </w:t>
      </w:r>
      <w:r w:rsidRPr="00CA32B7">
        <w:rPr>
          <w:lang w:val="en-US" w:eastAsia="zh-CN"/>
        </w:rPr>
        <w:t>(aka Session ID), and USS</w:t>
      </w:r>
      <w:r w:rsidRPr="00CA32B7">
        <w:rPr>
          <w:lang w:eastAsia="zh-CN"/>
        </w:rPr>
        <w:t xml:space="preserve"> Issued UUID shall be supported.</w:t>
      </w:r>
    </w:p>
    <w:p w14:paraId="44FE99C3" w14:textId="77777777" w:rsidR="00322E68" w:rsidRPr="00CA32B7" w:rsidRDefault="00322E68" w:rsidP="00322E68">
      <w:r w:rsidRPr="00CA32B7">
        <w:t>In the case of Session ID, though the actual format of the CAA-Level UAV ID is defined outside 3GPP and is not decided by 3GPP, it is assumed that the CAA-Level UAV ID used for Remote Identification contains at least the following information:</w:t>
      </w:r>
    </w:p>
    <w:p w14:paraId="765DAAD3" w14:textId="10BFA8A9" w:rsidR="00322E68" w:rsidRPr="00CA32B7" w:rsidRDefault="00322E68" w:rsidP="00322E68">
      <w:pPr>
        <w:pStyle w:val="B1"/>
      </w:pPr>
      <w:r w:rsidRPr="00CA32B7">
        <w:t>-</w:t>
      </w:r>
      <w:r w:rsidRPr="00CA32B7">
        <w:tab/>
        <w:t>an identity unique to the UAV, which may preferably have temporary validity: this identifies uniquely the UAV with the entity that allocates the CAA-level UAV ID.</w:t>
      </w:r>
    </w:p>
    <w:p w14:paraId="026F4A75" w14:textId="4BA97900" w:rsidR="00322E68" w:rsidRPr="00CA32B7" w:rsidRDefault="00322E68" w:rsidP="00322E68">
      <w:pPr>
        <w:pStyle w:val="NO"/>
      </w:pPr>
      <w:r w:rsidRPr="00CA32B7">
        <w:t>NOTE 1:</w:t>
      </w:r>
      <w:r w:rsidRPr="00CA32B7">
        <w:tab/>
        <w:t>Whether privacy or confidentiality requirements will apply to the unique UAV temporary identity depends on regulations in various regions.</w:t>
      </w:r>
    </w:p>
    <w:p w14:paraId="028809E7" w14:textId="167A188A" w:rsidR="00322E68" w:rsidRPr="00CA32B7" w:rsidRDefault="00322E68" w:rsidP="00322E68">
      <w:pPr>
        <w:pStyle w:val="B1"/>
      </w:pPr>
      <w:r w:rsidRPr="00CA32B7">
        <w:t>-</w:t>
      </w:r>
      <w:r w:rsidRPr="00CA32B7">
        <w:tab/>
        <w:t xml:space="preserve">CAA-level UAV ID Routing Information, used by an entity attempting to retrieve the UAV data (e.g. TPAE) to identify and address the appropriate </w:t>
      </w:r>
      <w:r w:rsidR="00B2465B">
        <w:t xml:space="preserve">UAS NF/NEF </w:t>
      </w:r>
      <w:r w:rsidRPr="00CA32B7">
        <w:t>where to send the query. This is also used in USS discovery.</w:t>
      </w:r>
    </w:p>
    <w:p w14:paraId="37F09A85" w14:textId="77777777" w:rsidR="00322E68" w:rsidRPr="00CA32B7" w:rsidRDefault="00322E68" w:rsidP="00322E68">
      <w:r w:rsidRPr="00CA32B7">
        <w:t>Two types of CAA-level UAV ID assignment are supported:</w:t>
      </w:r>
    </w:p>
    <w:p w14:paraId="2464A240" w14:textId="77777777" w:rsidR="00322E68" w:rsidRPr="00CA32B7" w:rsidRDefault="00322E68" w:rsidP="00322E68">
      <w:pPr>
        <w:pStyle w:val="B1"/>
      </w:pPr>
      <w:r w:rsidRPr="00CA32B7">
        <w:t>1.</w:t>
      </w:r>
      <w:r w:rsidRPr="00CA32B7">
        <w:tab/>
        <w:t>USS-assigned CAA-Level UAV ID: the identity is assigned completely at USS level.</w:t>
      </w:r>
    </w:p>
    <w:p w14:paraId="43B13D74" w14:textId="3AABEF71" w:rsidR="00322E68" w:rsidRPr="00CA32B7" w:rsidRDefault="00322E68" w:rsidP="00322E68">
      <w:pPr>
        <w:pStyle w:val="B1"/>
      </w:pPr>
      <w:r w:rsidRPr="00CA32B7">
        <w:t>2.</w:t>
      </w:r>
      <w:r w:rsidRPr="00CA32B7">
        <w:tab/>
        <w:t>3GPP-assisted CAA-Level UAV ID assignment:</w:t>
      </w:r>
    </w:p>
    <w:p w14:paraId="018F5A92" w14:textId="77777777" w:rsidR="00322E68" w:rsidRPr="00CA32B7" w:rsidRDefault="00322E68" w:rsidP="00322E68">
      <w:pPr>
        <w:pStyle w:val="B2"/>
      </w:pPr>
      <w:r w:rsidRPr="00CA32B7">
        <w:t>-</w:t>
      </w:r>
      <w:r w:rsidRPr="00CA32B7">
        <w:tab/>
        <w:t>The allocation to the UAV of a CAA-Level UAV ID by the USS is done in collaboration with the UAS NF, for the use by the UAV for UUAA, and for the use for Remote Identification.</w:t>
      </w:r>
    </w:p>
    <w:p w14:paraId="739234D4" w14:textId="77777777" w:rsidR="00322E68" w:rsidRPr="00CA32B7" w:rsidRDefault="00322E68" w:rsidP="00322E68">
      <w:pPr>
        <w:pStyle w:val="B2"/>
      </w:pPr>
      <w:r w:rsidRPr="00CA32B7">
        <w:t>-</w:t>
      </w:r>
      <w:r w:rsidRPr="00CA32B7">
        <w:tab/>
        <w:t>The USS interacts with the UAS NF to allocates the UAV identities to be used for Remote Identification (i.e. the CAA-Level UAV ID). When the UAV registers with the USS before registering to a 3GPP system for UAS services, the UAV operator provides information about the serving PLMN to the USS. In order to allocate a CAA-Level UAV ID, the USS interacts with a UAS NF if 3GPP Assisted CAA-Level UAV ID Assignment is desired. The 3GPP network selects a UAS NF to respond to the USS, and the UAS NF provides to the USS the CAA-Level Routing Information to enable a resolver of the CAA-level UAV ID to resolve to the UAS NF.</w:t>
      </w:r>
    </w:p>
    <w:p w14:paraId="4B01A626" w14:textId="77777777" w:rsidR="00322E68" w:rsidRPr="00CA32B7" w:rsidRDefault="00322E68" w:rsidP="00322E68">
      <w:pPr>
        <w:pStyle w:val="B2"/>
      </w:pPr>
      <w:r w:rsidRPr="00CA32B7">
        <w:t>-</w:t>
      </w:r>
      <w:r w:rsidRPr="00CA32B7">
        <w:tab/>
        <w:t>The USS delegates to the UAS NF the role of "resolver" of the CAA-Level UAV ID and return to an entity (e.g. the TPAE) querying information about the UAV based on the CAA-Level UAV ID the UAV data that the UAS NF retrieves from the USS.</w:t>
      </w:r>
    </w:p>
    <w:p w14:paraId="194FCBDC" w14:textId="785302F4" w:rsidR="00322E68" w:rsidRPr="00CA32B7" w:rsidRDefault="00322E68" w:rsidP="00874F6E">
      <w:pPr>
        <w:pStyle w:val="EditorsNote"/>
      </w:pPr>
      <w:r w:rsidRPr="00CA32B7">
        <w:t>Editor</w:t>
      </w:r>
      <w:r w:rsidR="00CA32B7" w:rsidRPr="00CA32B7">
        <w:t>'</w:t>
      </w:r>
      <w:r w:rsidRPr="00CA32B7">
        <w:t>s note:</w:t>
      </w:r>
      <w:r w:rsidRPr="00CA32B7">
        <w:tab/>
        <w:t>The details of mechanisms of exposure of UAS-NF to entities beyond USS outside the 3GPP system is FFS.</w:t>
      </w:r>
    </w:p>
    <w:p w14:paraId="254C7869" w14:textId="77777777" w:rsidR="00322E68" w:rsidRPr="00CA32B7" w:rsidRDefault="00322E68" w:rsidP="00322E68">
      <w:pPr>
        <w:pStyle w:val="B2"/>
      </w:pPr>
      <w:r w:rsidRPr="00CA32B7">
        <w:t>-</w:t>
      </w:r>
      <w:r w:rsidRPr="00CA32B7">
        <w:tab/>
        <w:t xml:space="preserve">It is assumed that the mapping between USS assigned CAA-level UAV ID and the associated 3GPP UAV ID is known by the UAS NF after the UAV is authorized by the USS via a successful UUAA. If UAS NF </w:t>
      </w:r>
      <w:r w:rsidRPr="00CA32B7">
        <w:lastRenderedPageBreak/>
        <w:t>receives a remote identification and tracking query from a TPAE with the USS-assigned CAA-Level UAV ID, the UAS NF uses the mapped 3GPP UAV ID to coordinate with different 3GPP functions to collect the UAV remote identification and tracking information. In addition, the UAS NF can retrieve aviation-level information (e.g. pilot information, USS operator, etc.) from the USS to provide it to the querying party (e.g. TPAE).</w:t>
      </w:r>
    </w:p>
    <w:p w14:paraId="01B4248C" w14:textId="4A404DA0" w:rsidR="00322E68" w:rsidRPr="00CA32B7" w:rsidRDefault="00322E68" w:rsidP="00874F6E">
      <w:pPr>
        <w:pStyle w:val="NO"/>
      </w:pPr>
      <w:r w:rsidRPr="00CA32B7">
        <w:t>NOTE 2:</w:t>
      </w:r>
      <w:r w:rsidRPr="00CA32B7">
        <w:tab/>
        <w:t>It is assumed that the UAV is not aware of which assignment mechanisms is used for the CAA-Level UAV ID.</w:t>
      </w:r>
    </w:p>
    <w:p w14:paraId="7C56C5A3" w14:textId="77777777" w:rsidR="00FF7EE0" w:rsidRPr="00CA32B7" w:rsidRDefault="00FF7EE0" w:rsidP="00FF7EE0">
      <w:pPr>
        <w:pStyle w:val="Heading2"/>
        <w:rPr>
          <w:lang w:val="en-US"/>
        </w:rPr>
      </w:pPr>
      <w:bookmarkStart w:id="251" w:name="_CR4_5"/>
      <w:bookmarkStart w:id="252" w:name="_Toc153792399"/>
      <w:bookmarkEnd w:id="251"/>
      <w:r w:rsidRPr="00CA32B7">
        <w:rPr>
          <w:lang w:val="en-US"/>
        </w:rPr>
        <w:t>4.</w:t>
      </w:r>
      <w:r w:rsidRPr="00CA32B7">
        <w:rPr>
          <w:rFonts w:eastAsia="Malgun Gothic" w:hint="eastAsia"/>
          <w:lang w:val="en-US" w:eastAsia="ko-KR"/>
        </w:rPr>
        <w:t>5</w:t>
      </w:r>
      <w:r w:rsidRPr="00CA32B7">
        <w:rPr>
          <w:lang w:val="en-US"/>
        </w:rPr>
        <w:tab/>
        <w:t>Identifiers</w:t>
      </w:r>
      <w:bookmarkEnd w:id="247"/>
      <w:bookmarkEnd w:id="248"/>
      <w:bookmarkEnd w:id="249"/>
      <w:bookmarkEnd w:id="250"/>
      <w:bookmarkEnd w:id="252"/>
    </w:p>
    <w:p w14:paraId="47FEBCA4" w14:textId="77777777" w:rsidR="00322E68" w:rsidRPr="00CA32B7" w:rsidRDefault="00322E68" w:rsidP="00322E68">
      <w:pPr>
        <w:pStyle w:val="Heading3"/>
      </w:pPr>
      <w:bookmarkStart w:id="253" w:name="_CR4_5_1"/>
      <w:bookmarkStart w:id="254" w:name="_Toc66381073"/>
      <w:bookmarkStart w:id="255" w:name="_Toc343594473"/>
      <w:bookmarkStart w:id="256" w:name="_Toc372246787"/>
      <w:bookmarkStart w:id="257" w:name="_Toc64385458"/>
      <w:bookmarkStart w:id="258" w:name="_Toc64529608"/>
      <w:bookmarkStart w:id="259" w:name="_Toc153792400"/>
      <w:bookmarkEnd w:id="253"/>
      <w:r w:rsidRPr="00CA32B7">
        <w:t>4.5.1</w:t>
      </w:r>
      <w:r w:rsidRPr="00CA32B7">
        <w:tab/>
        <w:t>General</w:t>
      </w:r>
      <w:bookmarkEnd w:id="254"/>
      <w:bookmarkEnd w:id="259"/>
    </w:p>
    <w:p w14:paraId="1297A7F6" w14:textId="77777777" w:rsidR="00322E68" w:rsidRPr="00CA32B7" w:rsidRDefault="00322E68" w:rsidP="00322E68">
      <w:r w:rsidRPr="00CA32B7">
        <w:t>The UAV is associated with the following identifiers in the 3GPP system.</w:t>
      </w:r>
    </w:p>
    <w:p w14:paraId="5F134DAD" w14:textId="77777777" w:rsidR="00322E68" w:rsidRPr="00CA32B7" w:rsidRDefault="00322E68" w:rsidP="00322E68">
      <w:pPr>
        <w:pStyle w:val="Heading3"/>
      </w:pPr>
      <w:bookmarkStart w:id="260" w:name="_CR4_5_2"/>
      <w:bookmarkStart w:id="261" w:name="_Toc66381074"/>
      <w:bookmarkStart w:id="262" w:name="_Toc153792401"/>
      <w:bookmarkEnd w:id="260"/>
      <w:r w:rsidRPr="00CA32B7">
        <w:t>4.5.2</w:t>
      </w:r>
      <w:r w:rsidRPr="00CA32B7">
        <w:tab/>
        <w:t>CAA-Level UAV Identity</w:t>
      </w:r>
      <w:bookmarkEnd w:id="261"/>
      <w:bookmarkEnd w:id="262"/>
    </w:p>
    <w:p w14:paraId="0297C05D" w14:textId="77777777" w:rsidR="00322E68" w:rsidRPr="00CA32B7" w:rsidRDefault="00322E68" w:rsidP="00322E68">
      <w:r w:rsidRPr="00CA32B7">
        <w:t>A UAV is assigned a CAA-level UAV Identity by functions in the aviation domain (e.g. USS). This assigned identity is used for Remote Identification and Tracking and to identify the UAV.</w:t>
      </w:r>
    </w:p>
    <w:p w14:paraId="12BB7373" w14:textId="77777777" w:rsidR="00322E68" w:rsidRPr="00CA32B7" w:rsidRDefault="00322E68" w:rsidP="00322E68">
      <w:r w:rsidRPr="00CA32B7">
        <w:t>The UAV provides the CAA-level UAV Identity to the 3GPP system during UUAA procedures.</w:t>
      </w:r>
    </w:p>
    <w:p w14:paraId="3C48B715" w14:textId="77777777" w:rsidR="00322E68" w:rsidRPr="00CA32B7" w:rsidRDefault="00322E68" w:rsidP="00322E68">
      <w:r w:rsidRPr="00CA32B7">
        <w:t>The CAA-level UAV Identity is used by the UAV as UAV identity in Remote Identification.</w:t>
      </w:r>
    </w:p>
    <w:p w14:paraId="4CA462DD" w14:textId="6E5A3BC6" w:rsidR="00322E68" w:rsidRPr="00CA32B7" w:rsidRDefault="00322E68" w:rsidP="00322E68">
      <w:r w:rsidRPr="00CA32B7">
        <w:t>The aviation domain may allocate a new CAA-level UAV Identity for the UAV at any time. The new CAA-level UAV Identity may be provided to the UAV and 3GPP system during UAS related procedures.</w:t>
      </w:r>
    </w:p>
    <w:p w14:paraId="5971A801" w14:textId="77777777" w:rsidR="00322E68" w:rsidRPr="00CA32B7" w:rsidRDefault="00322E68" w:rsidP="00322E68">
      <w:pPr>
        <w:pStyle w:val="NO"/>
      </w:pPr>
      <w:r w:rsidRPr="00CA32B7">
        <w:t>NOTE:</w:t>
      </w:r>
      <w:r w:rsidRPr="00CA32B7">
        <w:tab/>
        <w:t>It is assumed that mechanisms are available to ensure privacy and protection (e.g. anti-spoofing) of the CAA-assigned UAV Identity when it is used for Remote Identification. Security solutions to provide such privacy are outside the scope of this specification.</w:t>
      </w:r>
    </w:p>
    <w:p w14:paraId="78470188" w14:textId="77777777" w:rsidR="00322E68" w:rsidRPr="00CA32B7" w:rsidRDefault="00322E68" w:rsidP="00322E68">
      <w:pPr>
        <w:pStyle w:val="Heading3"/>
      </w:pPr>
      <w:bookmarkStart w:id="263" w:name="_CR4_5_3"/>
      <w:bookmarkStart w:id="264" w:name="_Toc66381075"/>
      <w:bookmarkStart w:id="265" w:name="_Toc153792402"/>
      <w:bookmarkEnd w:id="263"/>
      <w:r w:rsidRPr="00CA32B7">
        <w:t>4.5.3</w:t>
      </w:r>
      <w:r w:rsidRPr="00CA32B7">
        <w:tab/>
        <w:t>3GPP UAV ID</w:t>
      </w:r>
      <w:bookmarkEnd w:id="264"/>
      <w:bookmarkEnd w:id="265"/>
    </w:p>
    <w:p w14:paraId="5712B012" w14:textId="77777777" w:rsidR="00322E68" w:rsidRPr="00CA32B7" w:rsidRDefault="00322E68" w:rsidP="00322E68">
      <w:r w:rsidRPr="00CA32B7">
        <w:t>A 3GPP UAV ID is associated to the UAV by the 3GPP system in the subscription information and is used by the 3GPP system to identify the UAV. GPSI in the format of External Identifier is used as the 3GPP UAV ID.</w:t>
      </w:r>
    </w:p>
    <w:p w14:paraId="02F99183" w14:textId="28BCF995" w:rsidR="00322E68" w:rsidRPr="00CA32B7" w:rsidRDefault="00322E68" w:rsidP="00322E68">
      <w:r w:rsidRPr="00CA32B7">
        <w:t>The USS stores the association of the CAA-level UAV ID (provided by the UAV</w:t>
      </w:r>
      <w:r w:rsidR="00B2465B">
        <w:t xml:space="preserve"> or a new one allocated by the aviation domain</w:t>
      </w:r>
      <w:r w:rsidRPr="00CA32B7">
        <w:t>) to the 3GPP UAV ID (which is provided during the UUAA procedure).</w:t>
      </w:r>
    </w:p>
    <w:p w14:paraId="1E805166" w14:textId="77777777" w:rsidR="00FF7EE0" w:rsidRPr="00CA32B7" w:rsidRDefault="00FF7EE0" w:rsidP="00FF7EE0">
      <w:pPr>
        <w:pStyle w:val="Heading1"/>
        <w:rPr>
          <w:rFonts w:eastAsia="Malgun Gothic"/>
          <w:lang w:eastAsia="ko-KR"/>
        </w:rPr>
      </w:pPr>
      <w:bookmarkStart w:id="266" w:name="_CR5"/>
      <w:bookmarkStart w:id="267" w:name="_Toc153792403"/>
      <w:bookmarkEnd w:id="266"/>
      <w:r w:rsidRPr="00CA32B7">
        <w:rPr>
          <w:rFonts w:hint="eastAsia"/>
          <w:lang w:eastAsia="zh-CN"/>
        </w:rPr>
        <w:t>5</w:t>
      </w:r>
      <w:r w:rsidRPr="00CA32B7">
        <w:tab/>
        <w:t xml:space="preserve">Functional </w:t>
      </w:r>
      <w:r w:rsidRPr="00CA32B7">
        <w:rPr>
          <w:rFonts w:eastAsia="Malgun Gothic" w:hint="eastAsia"/>
          <w:lang w:eastAsia="ko-KR"/>
        </w:rPr>
        <w:t>d</w:t>
      </w:r>
      <w:r w:rsidRPr="00CA32B7">
        <w:t xml:space="preserve">escription and </w:t>
      </w:r>
      <w:r w:rsidRPr="00CA32B7">
        <w:rPr>
          <w:rFonts w:eastAsia="Malgun Gothic" w:hint="eastAsia"/>
          <w:lang w:eastAsia="ko-KR"/>
        </w:rPr>
        <w:t>i</w:t>
      </w:r>
      <w:r w:rsidRPr="00CA32B7">
        <w:t xml:space="preserve">nformation </w:t>
      </w:r>
      <w:r w:rsidRPr="00CA32B7">
        <w:rPr>
          <w:rFonts w:eastAsia="Malgun Gothic" w:hint="eastAsia"/>
          <w:lang w:eastAsia="ko-KR"/>
        </w:rPr>
        <w:t>f</w:t>
      </w:r>
      <w:r w:rsidRPr="00CA32B7">
        <w:t>low</w:t>
      </w:r>
      <w:bookmarkEnd w:id="255"/>
      <w:bookmarkEnd w:id="256"/>
      <w:r w:rsidRPr="00CA32B7">
        <w:rPr>
          <w:rFonts w:eastAsia="Malgun Gothic" w:hint="eastAsia"/>
          <w:lang w:eastAsia="ko-KR"/>
        </w:rPr>
        <w:t>s</w:t>
      </w:r>
      <w:bookmarkEnd w:id="257"/>
      <w:bookmarkEnd w:id="258"/>
      <w:bookmarkEnd w:id="267"/>
    </w:p>
    <w:p w14:paraId="3BBF8A0D" w14:textId="77777777" w:rsidR="00FF7EE0" w:rsidRPr="00CA32B7" w:rsidRDefault="00FF7EE0" w:rsidP="00FF7EE0">
      <w:pPr>
        <w:pStyle w:val="Heading2"/>
        <w:rPr>
          <w:lang w:val="en-US"/>
        </w:rPr>
      </w:pPr>
      <w:bookmarkStart w:id="268" w:name="_CR5_1"/>
      <w:bookmarkStart w:id="269" w:name="_Toc372246788"/>
      <w:bookmarkStart w:id="270" w:name="_Toc64385459"/>
      <w:bookmarkStart w:id="271" w:name="_Toc64529609"/>
      <w:bookmarkStart w:id="272" w:name="_Toc343594477"/>
      <w:bookmarkStart w:id="273" w:name="_Toc153792404"/>
      <w:bookmarkEnd w:id="268"/>
      <w:r w:rsidRPr="00CA32B7">
        <w:rPr>
          <w:lang w:val="en-US"/>
        </w:rPr>
        <w:t>5.1</w:t>
      </w:r>
      <w:r w:rsidRPr="00CA32B7">
        <w:rPr>
          <w:lang w:val="en-US"/>
        </w:rPr>
        <w:tab/>
        <w:t>Control and user plane stacks</w:t>
      </w:r>
      <w:bookmarkEnd w:id="269"/>
      <w:bookmarkEnd w:id="270"/>
      <w:bookmarkEnd w:id="271"/>
      <w:bookmarkEnd w:id="273"/>
    </w:p>
    <w:p w14:paraId="3E1FDFF3" w14:textId="77777777" w:rsidR="00FF7EE0" w:rsidRPr="00CA32B7" w:rsidRDefault="00FF7EE0" w:rsidP="00FF7EE0">
      <w:pPr>
        <w:pStyle w:val="EditorsNote"/>
        <w:rPr>
          <w:lang w:val="en-US"/>
        </w:rPr>
      </w:pPr>
      <w:r w:rsidRPr="00CA32B7">
        <w:t>Editor</w:t>
      </w:r>
      <w:r w:rsidRPr="00CA32B7">
        <w:rPr>
          <w:lang w:val="en-US"/>
        </w:rPr>
        <w:t>'</w:t>
      </w:r>
      <w:r w:rsidRPr="00CA32B7">
        <w:t>s note:</w:t>
      </w:r>
      <w:r w:rsidRPr="00CA32B7">
        <w:rPr>
          <w:rFonts w:hint="eastAsia"/>
          <w:lang w:eastAsia="zh-CN"/>
        </w:rPr>
        <w:tab/>
      </w:r>
      <w:r w:rsidRPr="00CA32B7">
        <w:rPr>
          <w:lang w:val="en-US"/>
        </w:rPr>
        <w:t xml:space="preserve">This </w:t>
      </w:r>
      <w:r w:rsidRPr="00CA32B7">
        <w:rPr>
          <w:rFonts w:hint="eastAsia"/>
          <w:lang w:val="en-US" w:eastAsia="ko-KR"/>
        </w:rPr>
        <w:t>clause</w:t>
      </w:r>
      <w:r w:rsidRPr="00CA32B7">
        <w:rPr>
          <w:lang w:val="en-US"/>
        </w:rPr>
        <w:t xml:space="preserve"> </w:t>
      </w:r>
      <w:r w:rsidRPr="00CA32B7">
        <w:rPr>
          <w:rFonts w:hint="eastAsia"/>
          <w:lang w:val="en-US" w:eastAsia="ko-KR"/>
        </w:rPr>
        <w:t>will describe</w:t>
      </w:r>
      <w:r w:rsidRPr="00CA32B7">
        <w:rPr>
          <w:lang w:val="en-US"/>
        </w:rPr>
        <w:t xml:space="preserve"> the protocol stacks on the control and user planes for each of the interfaces required for </w:t>
      </w:r>
      <w:r w:rsidRPr="00CA32B7">
        <w:rPr>
          <w:lang w:eastAsia="ko-KR"/>
        </w:rPr>
        <w:t>UAS</w:t>
      </w:r>
      <w:r w:rsidRPr="00CA32B7">
        <w:rPr>
          <w:lang w:val="en-US"/>
        </w:rPr>
        <w:t>.</w:t>
      </w:r>
    </w:p>
    <w:p w14:paraId="67DF5533" w14:textId="77777777" w:rsidR="00FF7EE0" w:rsidRPr="00CA32B7" w:rsidRDefault="00FF7EE0" w:rsidP="00FF7EE0">
      <w:pPr>
        <w:rPr>
          <w:lang w:val="en-US"/>
        </w:rPr>
      </w:pPr>
      <w:bookmarkStart w:id="274" w:name="_Toc372246789"/>
      <w:bookmarkStart w:id="275" w:name="_Toc64385460"/>
      <w:bookmarkStart w:id="276" w:name="_Toc64529610"/>
    </w:p>
    <w:p w14:paraId="7DD48341" w14:textId="77777777" w:rsidR="00FF7EE0" w:rsidRPr="00CA32B7" w:rsidRDefault="00FF7EE0" w:rsidP="00FF7EE0">
      <w:pPr>
        <w:pStyle w:val="Heading2"/>
        <w:rPr>
          <w:lang w:val="en-US"/>
        </w:rPr>
      </w:pPr>
      <w:bookmarkStart w:id="277" w:name="_CR5_2"/>
      <w:bookmarkStart w:id="278" w:name="_Toc153792405"/>
      <w:bookmarkEnd w:id="277"/>
      <w:r w:rsidRPr="00CA32B7">
        <w:rPr>
          <w:lang w:val="en-US"/>
        </w:rPr>
        <w:t>5.2</w:t>
      </w:r>
      <w:r w:rsidRPr="00CA32B7">
        <w:rPr>
          <w:lang w:val="en-US"/>
        </w:rPr>
        <w:tab/>
      </w:r>
      <w:bookmarkEnd w:id="272"/>
      <w:bookmarkEnd w:id="274"/>
      <w:r w:rsidRPr="00CA32B7">
        <w:rPr>
          <w:lang w:val="en-US"/>
        </w:rPr>
        <w:t>UAV Authentication and Authorization</w:t>
      </w:r>
      <w:bookmarkEnd w:id="275"/>
      <w:bookmarkEnd w:id="276"/>
      <w:bookmarkEnd w:id="278"/>
    </w:p>
    <w:p w14:paraId="641B796E" w14:textId="77777777" w:rsidR="00FF7EE0" w:rsidRPr="00CA32B7" w:rsidRDefault="00FF7EE0" w:rsidP="00FF7EE0">
      <w:pPr>
        <w:pStyle w:val="Heading3"/>
        <w:rPr>
          <w:lang w:val="en-US"/>
        </w:rPr>
      </w:pPr>
      <w:bookmarkStart w:id="279" w:name="_CR5_2_1"/>
      <w:bookmarkStart w:id="280" w:name="_Toc64385461"/>
      <w:bookmarkStart w:id="281" w:name="_Toc64529611"/>
      <w:bookmarkStart w:id="282" w:name="_Toc343594485"/>
      <w:bookmarkStart w:id="283" w:name="_Toc153792406"/>
      <w:bookmarkEnd w:id="279"/>
      <w:r w:rsidRPr="00CA32B7">
        <w:rPr>
          <w:lang w:val="en-US"/>
        </w:rPr>
        <w:t>5.2.1</w:t>
      </w:r>
      <w:r w:rsidRPr="00CA32B7">
        <w:rPr>
          <w:lang w:val="en-US"/>
        </w:rPr>
        <w:tab/>
        <w:t>UUAA Model</w:t>
      </w:r>
      <w:bookmarkEnd w:id="280"/>
      <w:bookmarkEnd w:id="281"/>
      <w:bookmarkEnd w:id="283"/>
    </w:p>
    <w:p w14:paraId="74578814" w14:textId="77777777" w:rsidR="00680CF6" w:rsidRDefault="00680CF6" w:rsidP="00680CF6">
      <w:pPr>
        <w:rPr>
          <w:lang w:val="en-US"/>
        </w:rPr>
      </w:pPr>
      <w:bookmarkStart w:id="284" w:name="_Toc64385462"/>
      <w:bookmarkStart w:id="285" w:name="_Toc64529612"/>
      <w:r>
        <w:rPr>
          <w:lang w:val="en-US"/>
        </w:rPr>
        <w:t>The following applies for UUAA for a UAV:</w:t>
      </w:r>
    </w:p>
    <w:p w14:paraId="078EEEE5" w14:textId="7BF120AF" w:rsidR="00B10B21" w:rsidRDefault="00B10B21" w:rsidP="00B10B21">
      <w:pPr>
        <w:pStyle w:val="B1"/>
      </w:pPr>
      <w:r>
        <w:lastRenderedPageBreak/>
        <w:t>-</w:t>
      </w:r>
      <w:r>
        <w:tab/>
        <w:t>UUAA-MM is optional and performed at 5GS registration based on operator's policy. If required by the operator, UUAA-MM is performed if the UAV has an aerial UE subscription in the Access and Mobility Subscription Data and provides the CAA-Level UAV ID in the Registration Request message.</w:t>
      </w:r>
    </w:p>
    <w:p w14:paraId="4D4A83E2" w14:textId="6C7FC47F" w:rsidR="00B910F8" w:rsidRDefault="00B910F8" w:rsidP="00B10B21">
      <w:pPr>
        <w:pStyle w:val="B1"/>
      </w:pPr>
      <w:r>
        <w:t>-</w:t>
      </w:r>
      <w:r>
        <w:tab/>
        <w:t>UUAA-SM in 5GS</w:t>
      </w:r>
      <w:r w:rsidR="00354B05">
        <w:t xml:space="preserve"> is</w:t>
      </w:r>
      <w:r>
        <w:t xml:space="preserve"> performed at PDU session establishment to a subscribed DNN applicable for UAS services if the UAV provides the CAA-Level UAV ID in the PDU Session Establishment Request message. Whether the DNN is applicable for UAS services is determined by the aerial service indication being set for the DNN in the Session Management Subscription Data.</w:t>
      </w:r>
    </w:p>
    <w:p w14:paraId="32BF35FF" w14:textId="7CA21DC4" w:rsidR="00B910F8" w:rsidRDefault="00B910F8" w:rsidP="00B10B21">
      <w:pPr>
        <w:pStyle w:val="B1"/>
      </w:pPr>
      <w:r>
        <w:t>-</w:t>
      </w:r>
      <w:r>
        <w:tab/>
        <w:t>UUAA-SM in EPS</w:t>
      </w:r>
      <w:r w:rsidR="00354B05">
        <w:t xml:space="preserve"> is</w:t>
      </w:r>
      <w:r>
        <w:t xml:space="preserve"> performed at PDN Connection Establishment when activating a PDN Connection to a subscribed APN applicable for UAS service if the UAV provides the CAA-Level UAV ID in the ESM container. Whether the APN is applicable for UAS services is determined by the aerial service indication being set for the corresponding DNN in the Session Management Subscription Data (fetched from UDM triggered by CAA-Level UAV ID being provided in request).</w:t>
      </w:r>
    </w:p>
    <w:p w14:paraId="7D35C3A4" w14:textId="1E2DB11A" w:rsidR="00B10B21" w:rsidRDefault="00B10B21" w:rsidP="00B10B21">
      <w:pPr>
        <w:pStyle w:val="B1"/>
      </w:pPr>
      <w:r>
        <w:t>-</w:t>
      </w:r>
      <w:r>
        <w:tab/>
        <w:t xml:space="preserve">UUAA-SM </w:t>
      </w:r>
      <w:r w:rsidR="000D7FFA">
        <w:t>may be performed to</w:t>
      </w:r>
      <w:r w:rsidR="00F82791">
        <w:t xml:space="preserve"> re-authenticate the UAV or to</w:t>
      </w:r>
      <w:r w:rsidR="000D7FFA">
        <w:t xml:space="preserve"> reauthorize </w:t>
      </w:r>
      <w:r>
        <w:t>at PDU session modification or EPS bearer modification (e.g. in case of C2 authorization or flight plan authorization change) if the UE includes CAA-Level UAV ID and a UUAA Aviation Payload.</w:t>
      </w:r>
    </w:p>
    <w:p w14:paraId="4602EE03" w14:textId="50EC3E9B" w:rsidR="00C4743A" w:rsidRPr="00ED0817" w:rsidRDefault="00C4743A" w:rsidP="00C4743A">
      <w:pPr>
        <w:pStyle w:val="NO"/>
      </w:pPr>
      <w:r w:rsidRPr="00CA32B7">
        <w:t>NOTE:</w:t>
      </w:r>
      <w:r w:rsidRPr="00CA32B7">
        <w:tab/>
      </w:r>
      <w:r>
        <w:t>If the network is configured to perform UUAA at registration, UAV has not provided CAA-Level UAV ID and the UE has aerial subscription, then the AMF can allow the UAV to register as a normal UE. If the network is configured to perform UUAA at PDU Session Establishment, the UE has not provided CAA-Level UAV ID and the SM subscription data indicates that UUAA-SM to be performed, the SMF rejects the PDU Session Establishment request.</w:t>
      </w:r>
    </w:p>
    <w:p w14:paraId="495719C7" w14:textId="5DB3C494" w:rsidR="00FF7EE0" w:rsidRPr="00CA32B7" w:rsidRDefault="00FF7EE0" w:rsidP="00FF7EE0">
      <w:pPr>
        <w:pStyle w:val="Heading3"/>
        <w:rPr>
          <w:lang w:val="en-US"/>
        </w:rPr>
      </w:pPr>
      <w:bookmarkStart w:id="286" w:name="_CR5_2_2"/>
      <w:bookmarkStart w:id="287" w:name="_Toc153792407"/>
      <w:bookmarkEnd w:id="286"/>
      <w:r w:rsidRPr="00CA32B7">
        <w:rPr>
          <w:lang w:val="en-US"/>
        </w:rPr>
        <w:t>5.2.2</w:t>
      </w:r>
      <w:r w:rsidRPr="00CA32B7">
        <w:rPr>
          <w:lang w:val="en-US"/>
        </w:rPr>
        <w:tab/>
        <w:t>UUAA at Registration in 5GS</w:t>
      </w:r>
      <w:bookmarkEnd w:id="284"/>
      <w:bookmarkEnd w:id="285"/>
      <w:r w:rsidR="00322E68" w:rsidRPr="00CA32B7">
        <w:rPr>
          <w:lang w:val="en-US"/>
        </w:rPr>
        <w:t xml:space="preserve"> (UUAA-MM)</w:t>
      </w:r>
      <w:bookmarkEnd w:id="287"/>
    </w:p>
    <w:p w14:paraId="2AC65869" w14:textId="74855777" w:rsidR="00322E68" w:rsidRPr="00CA32B7" w:rsidRDefault="00322E68" w:rsidP="00322E68">
      <w:pPr>
        <w:pStyle w:val="Heading4"/>
        <w:rPr>
          <w:lang w:val="en-US"/>
        </w:rPr>
      </w:pPr>
      <w:bookmarkStart w:id="288" w:name="_CR5_2_2_1"/>
      <w:bookmarkStart w:id="289" w:name="_Toc66381081"/>
      <w:bookmarkStart w:id="290" w:name="_Toc64385463"/>
      <w:bookmarkStart w:id="291" w:name="_Toc64529613"/>
      <w:bookmarkStart w:id="292" w:name="_Toc153792408"/>
      <w:bookmarkEnd w:id="288"/>
      <w:r w:rsidRPr="00CA32B7">
        <w:rPr>
          <w:lang w:val="en-US"/>
        </w:rPr>
        <w:t>5.2.2.1</w:t>
      </w:r>
      <w:r w:rsidRPr="00CA32B7">
        <w:rPr>
          <w:lang w:val="en-US"/>
        </w:rPr>
        <w:tab/>
        <w:t>General</w:t>
      </w:r>
      <w:bookmarkEnd w:id="289"/>
      <w:bookmarkEnd w:id="292"/>
    </w:p>
    <w:p w14:paraId="163A7E67" w14:textId="27A32B28" w:rsidR="00322E68" w:rsidRPr="00CA32B7" w:rsidRDefault="00322E68" w:rsidP="00322E68">
      <w:r w:rsidRPr="00CA32B7">
        <w:t>The UUAA-MM procedure is optional and triggered for a UE</w:t>
      </w:r>
      <w:r w:rsidR="005A6370">
        <w:t xml:space="preserve"> that requires </w:t>
      </w:r>
      <w:r w:rsidRPr="00CA32B7">
        <w:t>UAV authentication and authorization by a USS when registering with 5GS. The UUAA-MM procedure is triggered by the AMF</w:t>
      </w:r>
      <w:r w:rsidR="005A6370">
        <w:t xml:space="preserve">. </w:t>
      </w:r>
      <w:r w:rsidR="005A6370">
        <w:rPr>
          <w:rFonts w:eastAsia="MS Mincho"/>
        </w:rPr>
        <w:t xml:space="preserve">UUAA-MM is triggered during the UE Registration </w:t>
      </w:r>
      <w:r w:rsidR="005A6370" w:rsidRPr="007220CC">
        <w:rPr>
          <w:noProof/>
        </w:rPr>
        <w:t xml:space="preserve">based on </w:t>
      </w:r>
      <w:r w:rsidR="005A6370" w:rsidRPr="005A6370">
        <w:rPr>
          <w:noProof/>
        </w:rPr>
        <w:t xml:space="preserve">the </w:t>
      </w:r>
      <w:r w:rsidR="005A6370">
        <w:rPr>
          <w:noProof/>
        </w:rPr>
        <w:t xml:space="preserve">local network </w:t>
      </w:r>
      <w:r w:rsidR="005A6370" w:rsidRPr="005A6370">
        <w:rPr>
          <w:noProof/>
        </w:rPr>
        <w:t>policy</w:t>
      </w:r>
      <w:r w:rsidR="005A6370" w:rsidRPr="005A6370">
        <w:rPr>
          <w:rFonts w:eastAsia="MS Mincho"/>
        </w:rPr>
        <w:t xml:space="preserve">, if the UE </w:t>
      </w:r>
      <w:r w:rsidR="005A6370" w:rsidRPr="005A6370">
        <w:rPr>
          <w:noProof/>
        </w:rPr>
        <w:t xml:space="preserve">has an Aerial UE subscription with the 5GS and if the </w:t>
      </w:r>
      <w:r w:rsidR="00ED3E29">
        <w:rPr>
          <w:noProof/>
        </w:rPr>
        <w:t>UE</w:t>
      </w:r>
      <w:r w:rsidR="00ED3E29" w:rsidRPr="005A6370">
        <w:rPr>
          <w:noProof/>
        </w:rPr>
        <w:t xml:space="preserve"> </w:t>
      </w:r>
      <w:r w:rsidR="005A6370" w:rsidRPr="005A6370">
        <w:rPr>
          <w:noProof/>
        </w:rPr>
        <w:t xml:space="preserve">has provided the CAA-Level UAV ID </w:t>
      </w:r>
      <w:r w:rsidR="00ED3E29">
        <w:rPr>
          <w:noProof/>
        </w:rPr>
        <w:t xml:space="preserve">of the UAV </w:t>
      </w:r>
      <w:r w:rsidR="005A6370" w:rsidRPr="005A6370">
        <w:rPr>
          <w:noProof/>
        </w:rPr>
        <w:t>in the Registration Request</w:t>
      </w:r>
      <w:r w:rsidRPr="00CA32B7">
        <w:t>, or when the USS that authenticated the UAV triggers a re-authentication.</w:t>
      </w:r>
    </w:p>
    <w:p w14:paraId="5D0FE91E" w14:textId="77F53524" w:rsidR="00322E68" w:rsidRDefault="00322E68" w:rsidP="00322E68">
      <w:r w:rsidRPr="00CA32B7">
        <w:t xml:space="preserve">The </w:t>
      </w:r>
      <w:r w:rsidR="005A6370">
        <w:t>UE</w:t>
      </w:r>
      <w:r w:rsidRPr="00CA32B7">
        <w:t xml:space="preserve"> is authenticated and authorized by USS using a CAA-</w:t>
      </w:r>
      <w:r w:rsidR="005A6370">
        <w:t>L</w:t>
      </w:r>
      <w:r w:rsidR="005A6370" w:rsidRPr="00CA32B7">
        <w:t xml:space="preserve">evel </w:t>
      </w:r>
      <w:r w:rsidRPr="00CA32B7">
        <w:t>UAV ID and credentials associated to the CAA-</w:t>
      </w:r>
      <w:r w:rsidR="005A6370">
        <w:t>L</w:t>
      </w:r>
      <w:r w:rsidR="005A6370" w:rsidRPr="00CA32B7">
        <w:t xml:space="preserve">evel </w:t>
      </w:r>
      <w:r w:rsidRPr="00CA32B7">
        <w:t xml:space="preserve">UAV ID, different from the 3GPP subscription credentials (e.g. SUPI and credentials used for PLMN access). During UUAA-MM procedure, the AMF communicates with the USS via a UAS NF and forwards authentication messages transparently between the </w:t>
      </w:r>
      <w:r w:rsidR="005A6370">
        <w:t>UE</w:t>
      </w:r>
      <w:r w:rsidRPr="00CA32B7">
        <w:t xml:space="preserve"> and UAS NF.</w:t>
      </w:r>
    </w:p>
    <w:p w14:paraId="4FE96CC9" w14:textId="4AEC8D10" w:rsidR="00955229" w:rsidRPr="00CA32B7" w:rsidRDefault="00955229" w:rsidP="00322E68">
      <w:r w:rsidRPr="00027628">
        <w:rPr>
          <w:lang w:val="en-US"/>
        </w:rPr>
        <w:t>UAS NF stores the UAV UEs UUAA context after successful UUAA procedure. The UUAA context may be stored in the UDSF or may be stored locally in the UAS NF depending on deployments. The UAS NF shall also create an implicit subscription for notification towards the AMF after the successful UUAA procedure. This notification is used by the UAS NF to trigger re-authentication, update authorization data or revoke authorization of the UAV, upon receipt of such request from the USS.</w:t>
      </w:r>
    </w:p>
    <w:p w14:paraId="5013A0AE" w14:textId="6CB6FD8F" w:rsidR="00322E68" w:rsidRPr="00CA32B7" w:rsidRDefault="00ED3E29" w:rsidP="00874F6E">
      <w:pPr>
        <w:pStyle w:val="TH"/>
      </w:pPr>
      <w:r w:rsidRPr="004710BE">
        <w:object w:dxaOrig="15016" w:dyaOrig="8596" w14:anchorId="0203B918">
          <v:shape id="_x0000_i1033" type="#_x0000_t75" style="width:481.45pt;height:276.1pt" o:ole="">
            <v:imagedata r:id="rId30" o:title=""/>
          </v:shape>
          <o:OLEObject Type="Embed" ProgID="Visio.Drawing.15" ShapeID="_x0000_i1033" DrawAspect="Content" ObjectID="_1764405612" r:id="rId31"/>
        </w:object>
      </w:r>
    </w:p>
    <w:p w14:paraId="1C081AC4" w14:textId="77777777" w:rsidR="00322E68" w:rsidRPr="00CA32B7" w:rsidRDefault="00322E68" w:rsidP="00322E68">
      <w:pPr>
        <w:pStyle w:val="TF"/>
      </w:pPr>
      <w:bookmarkStart w:id="293" w:name="_CRFigure5_2_2_11"/>
      <w:r w:rsidRPr="00CA32B7">
        <w:t xml:space="preserve">Figure </w:t>
      </w:r>
      <w:bookmarkEnd w:id="293"/>
      <w:r w:rsidRPr="00CA32B7">
        <w:t>5.2.2.1-1: UUAA in the context of the Registration procedure (UUAA-MM)</w:t>
      </w:r>
    </w:p>
    <w:p w14:paraId="7C6C43A4" w14:textId="77777777" w:rsidR="00326905" w:rsidRDefault="00326905" w:rsidP="00322E68">
      <w:pPr>
        <w:pStyle w:val="B1"/>
        <w:rPr>
          <w:lang w:eastAsia="zh-CN"/>
        </w:rPr>
      </w:pPr>
      <w:r>
        <w:rPr>
          <w:lang w:eastAsia="zh-CN"/>
        </w:rPr>
        <w:t>1.</w:t>
      </w:r>
      <w:r>
        <w:rPr>
          <w:lang w:eastAsia="zh-CN"/>
        </w:rPr>
        <w:tab/>
        <w:t>The UE sends a Registration request message and, if configured with one, it shall provide a CAA-level UAV ID of the UAV and optionally a USS address when registering for UAS services.</w:t>
      </w:r>
    </w:p>
    <w:p w14:paraId="70132DB8" w14:textId="77F357E0" w:rsidR="00326905" w:rsidRDefault="00326905" w:rsidP="00322E68">
      <w:pPr>
        <w:pStyle w:val="B1"/>
        <w:rPr>
          <w:lang w:eastAsia="zh-CN"/>
        </w:rPr>
      </w:pPr>
      <w:r>
        <w:rPr>
          <w:lang w:eastAsia="zh-CN"/>
        </w:rPr>
        <w:t>2.</w:t>
      </w:r>
      <w:r>
        <w:rPr>
          <w:lang w:eastAsia="zh-CN"/>
        </w:rPr>
        <w:tab/>
        <w:t>If primary authentication is required (e.g. if this is an initial Registration), AMF invokes it as described in</w:t>
      </w:r>
      <w:r w:rsidRPr="00326905">
        <w:rPr>
          <w:lang w:eastAsia="zh-CN"/>
        </w:rPr>
        <w:t xml:space="preserve"> </w:t>
      </w:r>
      <w:r>
        <w:rPr>
          <w:lang w:eastAsia="zh-CN"/>
        </w:rPr>
        <w:t xml:space="preserve">step 9 in Figure 4.2.2.2.2-1 of </w:t>
      </w:r>
      <w:r w:rsidR="00EA69D1">
        <w:rPr>
          <w:lang w:eastAsia="zh-CN"/>
        </w:rPr>
        <w:t>TS 23.502 [</w:t>
      </w:r>
      <w:r>
        <w:rPr>
          <w:lang w:eastAsia="zh-CN"/>
        </w:rPr>
        <w:t>3]. Subsequently AMF retrieves UE subscription data from UDM as described in</w:t>
      </w:r>
      <w:r w:rsidRPr="00326905">
        <w:rPr>
          <w:lang w:eastAsia="zh-CN"/>
        </w:rPr>
        <w:t xml:space="preserve"> </w:t>
      </w:r>
      <w:r>
        <w:rPr>
          <w:lang w:eastAsia="zh-CN"/>
        </w:rPr>
        <w:t xml:space="preserve">step 14 in Figure 4.2.2.2.2-1 of </w:t>
      </w:r>
      <w:r w:rsidR="00EA69D1">
        <w:rPr>
          <w:lang w:eastAsia="zh-CN"/>
        </w:rPr>
        <w:t>TS 23.502 [</w:t>
      </w:r>
      <w:r>
        <w:rPr>
          <w:lang w:eastAsia="zh-CN"/>
        </w:rPr>
        <w:t>3] - (not shown in the figure).</w:t>
      </w:r>
    </w:p>
    <w:p w14:paraId="71640241" w14:textId="77777777" w:rsidR="00326905" w:rsidRDefault="00326905" w:rsidP="00322E68">
      <w:pPr>
        <w:pStyle w:val="B1"/>
        <w:rPr>
          <w:lang w:eastAsia="zh-CN"/>
        </w:rPr>
      </w:pPr>
      <w:r>
        <w:rPr>
          <w:lang w:eastAsia="zh-CN"/>
        </w:rPr>
        <w:t>3.</w:t>
      </w:r>
      <w:r>
        <w:rPr>
          <w:lang w:eastAsia="zh-CN"/>
        </w:rPr>
        <w:tab/>
        <w:t>AMF shall determine whether UUAA-MM is required for the UAV. The AMF decides that UUAA is required if:</w:t>
      </w:r>
    </w:p>
    <w:p w14:paraId="217CF234" w14:textId="77777777" w:rsidR="00326905" w:rsidRDefault="00326905" w:rsidP="00326905">
      <w:pPr>
        <w:pStyle w:val="B2"/>
        <w:rPr>
          <w:noProof/>
        </w:rPr>
      </w:pPr>
      <w:r>
        <w:rPr>
          <w:noProof/>
        </w:rPr>
        <w:t>a)</w:t>
      </w:r>
      <w:r>
        <w:rPr>
          <w:noProof/>
        </w:rPr>
        <w:tab/>
        <w:t>the UE has a valid Aerial UE subscription information;</w:t>
      </w:r>
    </w:p>
    <w:p w14:paraId="169CB1F3" w14:textId="77777777" w:rsidR="00326905" w:rsidRDefault="00326905" w:rsidP="00326905">
      <w:pPr>
        <w:pStyle w:val="B2"/>
        <w:rPr>
          <w:noProof/>
        </w:rPr>
      </w:pPr>
      <w:r>
        <w:rPr>
          <w:noProof/>
        </w:rPr>
        <w:t>b)</w:t>
      </w:r>
      <w:r>
        <w:rPr>
          <w:noProof/>
        </w:rPr>
        <w:tab/>
        <w:t>UUAA is to be performed during Registration according to local operator policy;</w:t>
      </w:r>
    </w:p>
    <w:p w14:paraId="46031446" w14:textId="77777777" w:rsidR="00326905" w:rsidRDefault="00326905" w:rsidP="00326905">
      <w:pPr>
        <w:pStyle w:val="B2"/>
        <w:rPr>
          <w:noProof/>
        </w:rPr>
      </w:pPr>
      <w:r>
        <w:rPr>
          <w:noProof/>
        </w:rPr>
        <w:t>c)</w:t>
      </w:r>
      <w:r>
        <w:rPr>
          <w:noProof/>
        </w:rPr>
        <w:tab/>
        <w:t>there is no successful UUAA result from a previous UUAA-MM procedure;</w:t>
      </w:r>
    </w:p>
    <w:p w14:paraId="63FCFD2E" w14:textId="77777777" w:rsidR="00326905" w:rsidRDefault="00326905" w:rsidP="00326905">
      <w:pPr>
        <w:pStyle w:val="B2"/>
        <w:rPr>
          <w:noProof/>
        </w:rPr>
      </w:pPr>
      <w:r>
        <w:rPr>
          <w:noProof/>
        </w:rPr>
        <w:t>d)</w:t>
      </w:r>
      <w:r>
        <w:rPr>
          <w:noProof/>
        </w:rPr>
        <w:tab/>
        <w:t>the UE has provided a CAA-Level UAV ID.</w:t>
      </w:r>
    </w:p>
    <w:p w14:paraId="49A611CB" w14:textId="1C138CEA" w:rsidR="001F0726" w:rsidRPr="00CA32B7" w:rsidRDefault="00326905" w:rsidP="00326905">
      <w:pPr>
        <w:pStyle w:val="B1"/>
        <w:rPr>
          <w:noProof/>
        </w:rPr>
      </w:pPr>
      <w:r>
        <w:rPr>
          <w:noProof/>
        </w:rPr>
        <w:tab/>
      </w:r>
      <w:r w:rsidR="001F0726">
        <w:rPr>
          <w:noProof/>
        </w:rPr>
        <w:t xml:space="preserve">AMF shall not perform UUAA-MM for non-3GPP access and shall </w:t>
      </w:r>
      <w:r w:rsidR="001F0726" w:rsidRPr="00704EFA">
        <w:rPr>
          <w:noProof/>
        </w:rPr>
        <w:t>ensure that the UE is not allowed to access any aerial service</w:t>
      </w:r>
      <w:r w:rsidR="001F0726">
        <w:rPr>
          <w:noProof/>
        </w:rPr>
        <w:t>s</w:t>
      </w:r>
      <w:r w:rsidR="001F0726" w:rsidRPr="00704EFA">
        <w:rPr>
          <w:noProof/>
        </w:rPr>
        <w:t xml:space="preserve"> </w:t>
      </w:r>
      <w:r w:rsidR="001F0726">
        <w:rPr>
          <w:noProof/>
        </w:rPr>
        <w:t>in non-3GPP access by</w:t>
      </w:r>
      <w:r w:rsidR="001F0726" w:rsidRPr="00704EFA">
        <w:rPr>
          <w:noProof/>
        </w:rPr>
        <w:t xml:space="preserve"> rejecting PDU session establishment requests for aerial service</w:t>
      </w:r>
      <w:r w:rsidR="001F0726">
        <w:rPr>
          <w:noProof/>
        </w:rPr>
        <w:t xml:space="preserve">s </w:t>
      </w:r>
      <w:r w:rsidR="001F0726" w:rsidRPr="00704EFA">
        <w:rPr>
          <w:noProof/>
        </w:rPr>
        <w:t>(identified by DNN/S-NSSAI).</w:t>
      </w:r>
    </w:p>
    <w:p w14:paraId="1DC05E7A" w14:textId="77777777" w:rsidR="00326905" w:rsidRDefault="00B10B21" w:rsidP="00326905">
      <w:pPr>
        <w:pStyle w:val="B1"/>
      </w:pPr>
      <w:r>
        <w:t>4.</w:t>
      </w:r>
      <w:r>
        <w:tab/>
      </w:r>
      <w:r w:rsidR="00326905">
        <w:t>If AMF determines in step 3 that a UUAA-MM is to be performed, AMF shall include a pending UUAA-MM indication in the Registration Accept message. The AMF stores in the UE context that a UUAA is pending. The UE shall wait for completion of the UUAA-MM procedure without attempting to register for UAS services or to establish user plane connectivity to USS or UAV-C.</w:t>
      </w:r>
    </w:p>
    <w:p w14:paraId="7B02B454" w14:textId="77777777" w:rsidR="00326905" w:rsidRDefault="00326905" w:rsidP="00326905">
      <w:pPr>
        <w:pStyle w:val="B1"/>
      </w:pPr>
      <w:r>
        <w:tab/>
        <w:t>If AMF determines that UUAA is not to be performed during this Registration procedure, UUAA may be triggered during PDU Session Establishment later on.</w:t>
      </w:r>
    </w:p>
    <w:p w14:paraId="48371E94" w14:textId="66457E85" w:rsidR="00B10B21" w:rsidRDefault="00B10B21" w:rsidP="00B10B21">
      <w:pPr>
        <w:pStyle w:val="B1"/>
      </w:pPr>
      <w:r>
        <w:tab/>
      </w:r>
      <w:r w:rsidR="00326905">
        <w:t>If UUAA is configured in the AMF to be performed during 5GS registration and the UE has provided a CAA-Level UAV ID in the registration request in step 1, but the UE does not have an aerial subscription in the UE subscription data retrieved from the UDM in step 2, then the AMF rejects the registration with an indication</w:t>
      </w:r>
      <w:r w:rsidR="00F82791">
        <w:t xml:space="preserve"> informing no aerial subscription. This information indicates to the UAV of the reason for the rejection</w:t>
      </w:r>
      <w:r w:rsidR="00326905">
        <w:t xml:space="preserve"> for aerial services and ensures that the UE is not allowed to access any aerial service.</w:t>
      </w:r>
    </w:p>
    <w:p w14:paraId="0EAA0403" w14:textId="3F96BD58" w:rsidR="00675AF9" w:rsidRDefault="00675AF9" w:rsidP="00B10B21">
      <w:pPr>
        <w:pStyle w:val="B1"/>
      </w:pPr>
      <w:r>
        <w:tab/>
        <w:t xml:space="preserve">If UAS services become enabled or disabled (e.g. because the aerial subscription becomes a part of the UE subscription data retrieved from UDM as described in clause 5.2.3.3.1 of </w:t>
      </w:r>
      <w:r w:rsidR="00EA69D1">
        <w:t>TS 23.502 [</w:t>
      </w:r>
      <w:r>
        <w:t xml:space="preserve">3]) then AMF may trigger a </w:t>
      </w:r>
      <w:r>
        <w:lastRenderedPageBreak/>
        <w:t xml:space="preserve">UE Configuration Update procedure as described in clauses 4.5.1 and 4.2.4.2 of </w:t>
      </w:r>
      <w:r w:rsidR="00EA69D1">
        <w:t>TS 23.502 [</w:t>
      </w:r>
      <w:r>
        <w:t>3] to notify the UE. The UE may initiate a mobility registration update procedure to get the UAS services after completion of the UE Configuration Update procedure.</w:t>
      </w:r>
    </w:p>
    <w:p w14:paraId="06E5457F" w14:textId="7791E8BE" w:rsidR="00B10B21" w:rsidRDefault="00B10B21" w:rsidP="00B10B21">
      <w:pPr>
        <w:pStyle w:val="B1"/>
      </w:pPr>
      <w:r>
        <w:tab/>
      </w:r>
      <w:r w:rsidR="00326905">
        <w:t>If UUAA is configured in the AMF to be performed during 5GS registration, the UE did not provide a CAA-Level UAV ID in the registration request in step 1, but UE has aerial subscription in the UE subscription data retrieved from UDM in step 2, then the AMF accepts the registration and ensures that the UE is not allowed to access any aerial service by storing in the UE context that 'UUAA-MM has FAILED', and further rejecting PDU session establishment requests for aerial services (identified by DNN/S-NSSAI). At a later point in time, if the UE wants to use the aerial services by providing the CAA Level UAV ID later on via UUAA-MM procedure, then the UE shall first perform</w:t>
      </w:r>
      <w:r w:rsidR="00B2465B">
        <w:t xml:space="preserve"> Mobility Registration Update</w:t>
      </w:r>
      <w:r w:rsidR="00326905">
        <w:t xml:space="preserve"> as explained in clause 4.2.2.</w:t>
      </w:r>
      <w:r w:rsidR="00B2465B">
        <w:t>2</w:t>
      </w:r>
      <w:r w:rsidR="00326905">
        <w:t xml:space="preserve">.2 of </w:t>
      </w:r>
      <w:r w:rsidR="00EA69D1">
        <w:t>TS 23.502 [</w:t>
      </w:r>
      <w:r w:rsidR="00326905">
        <w:t>3].</w:t>
      </w:r>
    </w:p>
    <w:p w14:paraId="5ED78304" w14:textId="4E41A75A" w:rsidR="005A6370" w:rsidRPr="005A6370" w:rsidRDefault="00B10B21" w:rsidP="00322E68">
      <w:pPr>
        <w:pStyle w:val="B1"/>
      </w:pPr>
      <w:r>
        <w:t>5.</w:t>
      </w:r>
      <w:r>
        <w:tab/>
        <w:t xml:space="preserve">If UE indicates its support for Network Slice-Specific Authentication and Authorization (NSSAA) procedure in the UE MM Core Network Capability, and if the </w:t>
      </w:r>
      <w:r w:rsidR="003F11C0">
        <w:t xml:space="preserve">UE </w:t>
      </w:r>
      <w:r>
        <w:t xml:space="preserve">includes Requested S-NSSAI in Registration Request which is subject to NSSAA, however, the Requested S-NSSAI has not been successfully authenticated, the NSSAA procedure is executed as described in clause 4.2.2.2.2 of </w:t>
      </w:r>
      <w:r w:rsidR="00EA69D1">
        <w:t>TS 23.502 [</w:t>
      </w:r>
      <w:r>
        <w:t>3].</w:t>
      </w:r>
    </w:p>
    <w:p w14:paraId="2C3A76D0" w14:textId="14D461CB" w:rsidR="005A6370" w:rsidRDefault="00B10B21" w:rsidP="00322E68">
      <w:pPr>
        <w:pStyle w:val="B1"/>
      </w:pPr>
      <w:r>
        <w:t>6.</w:t>
      </w:r>
      <w:r>
        <w:tab/>
        <w:t xml:space="preserve">If required based on step 3 determination, and if the S-NSSAI that is associated with the UAS services is part of the Allowed NSSAI, UUAA-MM procedure (see clause 5.2.2.2) is executed at this step. Once the UUAA-MM procedure is successfully completed for the UAV, the AMF stores a successful UUAA result and updates </w:t>
      </w:r>
      <w:r w:rsidR="00955229">
        <w:t xml:space="preserve">the </w:t>
      </w:r>
      <w:r>
        <w:t xml:space="preserve">UE context </w:t>
      </w:r>
      <w:r w:rsidR="00955229">
        <w:t xml:space="preserve">indicating </w:t>
      </w:r>
      <w:r>
        <w:t>that UUAA is no longer pending</w:t>
      </w:r>
      <w:r w:rsidR="000021E7">
        <w:t xml:space="preserve"> and the authorized CAA-Level UAV ID if provided by the USS. The USS may provide a new CAA-Level UAV ID as the authorized CAA-Level UAV ID. The AMF</w:t>
      </w:r>
      <w:r>
        <w:t xml:space="preserve"> shall trigger a UE Configuration Update procedure (see </w:t>
      </w:r>
      <w:r w:rsidR="00EA69D1">
        <w:t>TS 23.502 [</w:t>
      </w:r>
      <w:r>
        <w:t xml:space="preserve">3], clause 4.2.4.2) to deliver </w:t>
      </w:r>
      <w:r w:rsidR="00955229" w:rsidRPr="00027628">
        <w:t>the UUAA result</w:t>
      </w:r>
      <w:r w:rsidR="000021E7">
        <w:t>,</w:t>
      </w:r>
      <w:r w:rsidR="00955229" w:rsidRPr="00027628">
        <w:t xml:space="preserve"> the UUAA Authorization Payload containing UAV configuration</w:t>
      </w:r>
      <w:r w:rsidR="000021E7">
        <w:t xml:space="preserve"> and the authorized CAA-Level UAV ID if received from the USS</w:t>
      </w:r>
      <w:r w:rsidR="00955229" w:rsidRPr="00027628">
        <w:t xml:space="preserve"> </w:t>
      </w:r>
      <w:r>
        <w:t>to the UE.</w:t>
      </w:r>
    </w:p>
    <w:p w14:paraId="7F70209C" w14:textId="50F96C32" w:rsidR="000D7FFA" w:rsidRDefault="000D7FFA" w:rsidP="000D7FFA">
      <w:pPr>
        <w:pStyle w:val="NO"/>
      </w:pPr>
      <w:r>
        <w:rPr>
          <w:lang w:val="en-US"/>
        </w:rPr>
        <w:t>NOTE</w:t>
      </w:r>
      <w:r w:rsidR="00326905">
        <w:rPr>
          <w:lang w:val="en-US"/>
        </w:rPr>
        <w:t> </w:t>
      </w:r>
      <w:r>
        <w:rPr>
          <w:lang w:val="en-US"/>
        </w:rPr>
        <w:t>1:</w:t>
      </w:r>
      <w:r w:rsidR="00326905">
        <w:rPr>
          <w:lang w:val="en-US"/>
        </w:rPr>
        <w:tab/>
        <w:t xml:space="preserve">The </w:t>
      </w:r>
      <w:r>
        <w:rPr>
          <w:lang w:val="en-US"/>
        </w:rPr>
        <w:t>UAV configuration is application layer information outside the scope of 3GPP.</w:t>
      </w:r>
    </w:p>
    <w:p w14:paraId="09B3B36D" w14:textId="43724AA9" w:rsidR="00B10B21" w:rsidRPr="005A6370" w:rsidRDefault="00B10B21" w:rsidP="00322E68">
      <w:pPr>
        <w:pStyle w:val="B1"/>
      </w:pPr>
      <w:r>
        <w:tab/>
      </w:r>
      <w:r w:rsidR="00326905">
        <w:t>If UUAA fails, based on local network policy, the AMF may decide to de-register the UE with an appropriate cause value in the De-Registration Request message, or keep the UE-registered with a failure UUAA result in UE context as described in step 7 of clause 5.2.2.2 and ensures that the UE is not allowed to access any aerial service based on the DNN/S-NSSAI value. If the UE is de-registered, the UE may re-attempt to re-register without including the CAA-level UAV ID.</w:t>
      </w:r>
    </w:p>
    <w:p w14:paraId="4FF2AE9C" w14:textId="5060D8C2" w:rsidR="00354B05" w:rsidRPr="005A6370" w:rsidRDefault="00354B05" w:rsidP="00354B05">
      <w:pPr>
        <w:pStyle w:val="NO"/>
      </w:pPr>
      <w:bookmarkStart w:id="294" w:name="_CR5_2_2_2"/>
      <w:bookmarkStart w:id="295" w:name="_Toc66381082"/>
      <w:bookmarkEnd w:id="294"/>
      <w:r w:rsidRPr="005A6370">
        <w:t>NOTE</w:t>
      </w:r>
      <w:r>
        <w:t> 2</w:t>
      </w:r>
      <w:r w:rsidRPr="005A6370">
        <w:t>:</w:t>
      </w:r>
      <w:r w:rsidRPr="005A6370">
        <w:tab/>
      </w:r>
      <w:r>
        <w:t>The security aspects for this procedure is defined in TS 33.256 [10]</w:t>
      </w:r>
      <w:r w:rsidRPr="005A6370">
        <w:t>.</w:t>
      </w:r>
    </w:p>
    <w:p w14:paraId="42B3960B" w14:textId="185D9A0E" w:rsidR="00322E68" w:rsidRPr="00CA32B7" w:rsidRDefault="00322E68" w:rsidP="00322E68">
      <w:pPr>
        <w:pStyle w:val="Heading4"/>
        <w:rPr>
          <w:lang w:val="en-US"/>
        </w:rPr>
      </w:pPr>
      <w:bookmarkStart w:id="296" w:name="_Toc153792409"/>
      <w:r w:rsidRPr="00CA32B7">
        <w:rPr>
          <w:lang w:val="en-US"/>
        </w:rPr>
        <w:lastRenderedPageBreak/>
        <w:t>5.2.2.2</w:t>
      </w:r>
      <w:r w:rsidR="00F82791">
        <w:rPr>
          <w:lang w:val="en-US"/>
        </w:rPr>
        <w:tab/>
      </w:r>
      <w:r w:rsidRPr="00CA32B7">
        <w:rPr>
          <w:lang w:val="en-US"/>
        </w:rPr>
        <w:t>UUAA-MM Procedure</w:t>
      </w:r>
      <w:bookmarkEnd w:id="295"/>
      <w:bookmarkEnd w:id="296"/>
    </w:p>
    <w:p w14:paraId="137800D5" w14:textId="1950D985" w:rsidR="00B2465B" w:rsidRDefault="00F82791" w:rsidP="00C15ADB">
      <w:pPr>
        <w:pStyle w:val="TH"/>
      </w:pPr>
      <w:r>
        <w:object w:dxaOrig="14655" w:dyaOrig="10486" w14:anchorId="4070D9D2">
          <v:shape id="_x0000_i1034" type="#_x0000_t75" style="width:481.45pt;height:344.35pt" o:ole="">
            <v:imagedata r:id="rId32" o:title=""/>
          </v:shape>
          <o:OLEObject Type="Embed" ProgID="Visio.Drawing.15" ShapeID="_x0000_i1034" DrawAspect="Content" ObjectID="_1764405613" r:id="rId33"/>
        </w:object>
      </w:r>
    </w:p>
    <w:p w14:paraId="7E8FFE5B" w14:textId="11415C20" w:rsidR="00322E68" w:rsidRPr="00CA32B7" w:rsidRDefault="00322E68" w:rsidP="00874F6E">
      <w:pPr>
        <w:pStyle w:val="TF"/>
      </w:pPr>
      <w:bookmarkStart w:id="297" w:name="_CRFigure5_2_2_21"/>
      <w:r w:rsidRPr="00CA32B7">
        <w:t xml:space="preserve">Figure </w:t>
      </w:r>
      <w:bookmarkEnd w:id="297"/>
      <w:r w:rsidRPr="00CA32B7">
        <w:t>5.2.2.2-1: UUAA-MM procedure</w:t>
      </w:r>
    </w:p>
    <w:p w14:paraId="751DEB81" w14:textId="727B4D9F" w:rsidR="00322E68" w:rsidRPr="00CA32B7" w:rsidRDefault="00322E68" w:rsidP="00322E68">
      <w:pPr>
        <w:pStyle w:val="B1"/>
      </w:pPr>
      <w:r w:rsidRPr="00CA32B7">
        <w:t>1.</w:t>
      </w:r>
      <w:r w:rsidRPr="00CA32B7">
        <w:tab/>
        <w:t>For a UE that requires UUAA or when triggered by re-authentication by USS, the AMF triggers a UUAA-MM procedure.</w:t>
      </w:r>
      <w:r w:rsidR="00F82791">
        <w:t xml:space="preserve"> If the UE does not have an Aerial subscription in the UE subscription data retrieved from the UDM, the AMF shall not trigger a UUAA-MM procedure.</w:t>
      </w:r>
    </w:p>
    <w:p w14:paraId="17E0BD36" w14:textId="3AC84BBD" w:rsidR="00322E68" w:rsidRDefault="00322E68" w:rsidP="00322E68">
      <w:pPr>
        <w:pStyle w:val="B1"/>
      </w:pPr>
      <w:r w:rsidRPr="00CA32B7">
        <w:t>2.</w:t>
      </w:r>
      <w:r w:rsidRPr="00CA32B7">
        <w:tab/>
        <w:t>AMF to UAS NF</w:t>
      </w:r>
      <w:r w:rsidR="00B2465B">
        <w:t>/NEF</w:t>
      </w:r>
      <w:r w:rsidRPr="00CA32B7">
        <w:t xml:space="preserve">: </w:t>
      </w:r>
      <w:r w:rsidR="00131F36" w:rsidRPr="00140E21">
        <w:t xml:space="preserve">The </w:t>
      </w:r>
      <w:r w:rsidR="00131F36">
        <w:t>A</w:t>
      </w:r>
      <w:r w:rsidR="00131F36" w:rsidRPr="00140E21">
        <w:t>MF</w:t>
      </w:r>
      <w:r w:rsidR="00131F36">
        <w:t xml:space="preserve"> invokes </w:t>
      </w:r>
      <w:r w:rsidR="00B350B8">
        <w:t>Nnef_Authentication_</w:t>
      </w:r>
      <w:r w:rsidR="00B2465B">
        <w:t>A</w:t>
      </w:r>
      <w:r w:rsidR="00B350B8">
        <w:t>uthenticate</w:t>
      </w:r>
      <w:r w:rsidR="00B2465B">
        <w:t>Authorize</w:t>
      </w:r>
      <w:r w:rsidR="00F82791">
        <w:t xml:space="preserve"> Request message. For initial authentication, this</w:t>
      </w:r>
      <w:r w:rsidRPr="00CA32B7">
        <w:t xml:space="preserve"> shall include the GPSI and </w:t>
      </w:r>
      <w:r w:rsidR="00131F36">
        <w:t xml:space="preserve">the </w:t>
      </w:r>
      <w:r w:rsidRPr="00CA32B7">
        <w:t>CAA-</w:t>
      </w:r>
      <w:r w:rsidR="00131F36">
        <w:t>L</w:t>
      </w:r>
      <w:r w:rsidR="00131F36" w:rsidRPr="00CA32B7">
        <w:t xml:space="preserve">evel </w:t>
      </w:r>
      <w:r w:rsidRPr="00CA32B7">
        <w:t>UAV ID and may include USS address (e.g</w:t>
      </w:r>
      <w:r w:rsidR="00CA32B7" w:rsidRPr="00CA32B7">
        <w:t>.</w:t>
      </w:r>
      <w:r w:rsidRPr="00CA32B7">
        <w:t xml:space="preserve"> FQDN)</w:t>
      </w:r>
      <w:r w:rsidR="00955229" w:rsidRPr="00027628">
        <w:t xml:space="preserve">, </w:t>
      </w:r>
      <w:r w:rsidR="00955229" w:rsidRPr="00027628">
        <w:rPr>
          <w:lang w:val="en-IN"/>
        </w:rPr>
        <w:t>UUAA Aviation Payload if it was provided by the UE</w:t>
      </w:r>
      <w:r w:rsidRPr="00CA32B7">
        <w:t>.</w:t>
      </w:r>
      <w:r w:rsidR="00F82791">
        <w:t xml:space="preserve"> For re-authentication triggered by AMF, this may not include the CAA-Level UAV ID.</w:t>
      </w:r>
      <w:r w:rsidRPr="00CA32B7">
        <w:t xml:space="preserve"> UAS NF resolves the USS address based on CAA-</w:t>
      </w:r>
      <w:r w:rsidR="00131F36">
        <w:t>L</w:t>
      </w:r>
      <w:r w:rsidR="00131F36" w:rsidRPr="00CA32B7">
        <w:t xml:space="preserve">evel </w:t>
      </w:r>
      <w:r w:rsidRPr="00CA32B7">
        <w:t>UAV ID or uses the provided USS address, as described in clause 4.4.2.</w:t>
      </w:r>
      <w:r w:rsidR="0015032C">
        <w:t xml:space="preserve"> </w:t>
      </w:r>
      <w:r w:rsidR="00C714CF">
        <w:t>In addition</w:t>
      </w:r>
      <w:r w:rsidR="00C714CF" w:rsidRPr="0071058C">
        <w:t xml:space="preserve">, the AMF may also include the </w:t>
      </w:r>
      <w:r w:rsidR="00C714CF">
        <w:t>User Location Information</w:t>
      </w:r>
      <w:r w:rsidR="00C714CF" w:rsidRPr="0071058C">
        <w:t xml:space="preserve"> (e.g. Cell ID).</w:t>
      </w:r>
      <w:r w:rsidR="00C714CF">
        <w:t xml:space="preserve"> </w:t>
      </w:r>
      <w:r w:rsidR="0015032C" w:rsidRPr="00B00F50">
        <w:t>The UAS NF should store the serving AMF ID.</w:t>
      </w:r>
    </w:p>
    <w:p w14:paraId="46726E9A" w14:textId="7727BF2B" w:rsidR="001F0726" w:rsidRPr="00CA32B7" w:rsidRDefault="001F0726" w:rsidP="00322E68">
      <w:pPr>
        <w:pStyle w:val="B1"/>
      </w:pPr>
      <w:r>
        <w:tab/>
      </w:r>
      <w:r w:rsidRPr="00396940">
        <w:t xml:space="preserve">The </w:t>
      </w:r>
      <w:r>
        <w:t>A</w:t>
      </w:r>
      <w:r w:rsidRPr="00396940">
        <w:t>MF identifies the UAS NF/NEF based on local configuration or</w:t>
      </w:r>
      <w:r w:rsidR="00B2465B">
        <w:t xml:space="preserve"> by NF discovery procedure</w:t>
      </w:r>
      <w:r w:rsidRPr="00396940">
        <w:t xml:space="preserve"> using</w:t>
      </w:r>
      <w:r w:rsidR="00B2465B">
        <w:t xml:space="preserve"> DNN/S-NSSAI and/or</w:t>
      </w:r>
      <w:r w:rsidRPr="00396940">
        <w:t xml:space="preserve"> UE provided ident</w:t>
      </w:r>
      <w:r>
        <w:t>it</w:t>
      </w:r>
      <w:r w:rsidRPr="00396940">
        <w:t>y e.g. USS address.</w:t>
      </w:r>
    </w:p>
    <w:p w14:paraId="2BA98D3D" w14:textId="690B053E" w:rsidR="00B2465B" w:rsidRPr="00CA32B7" w:rsidRDefault="00B2465B" w:rsidP="00B2465B">
      <w:pPr>
        <w:pStyle w:val="B1"/>
      </w:pPr>
      <w:r>
        <w:tab/>
        <w:t>The AMF also provides a Notification Endpoint to the UAS NF/NEF, so that UAS NF/NEF can include this Notification Endpoint together with UUAA updated parameters, as shown in clause 5.2.4. By providing the Notification Endpoint, the AMF is implicitly subscribed to be notified of re-authentication, update authorization data or revocation of UAV from UAS NF/NEF, if the UUAA result is successful in step 5.</w:t>
      </w:r>
    </w:p>
    <w:p w14:paraId="15B2D65F" w14:textId="0FA11CD1" w:rsidR="00354B05" w:rsidRPr="00CA32B7" w:rsidRDefault="00354B05" w:rsidP="00354B05">
      <w:pPr>
        <w:pStyle w:val="NO"/>
        <w:rPr>
          <w:lang w:val="en-US"/>
        </w:rPr>
      </w:pPr>
      <w:r w:rsidRPr="00CA32B7">
        <w:rPr>
          <w:lang w:val="en-IN"/>
        </w:rPr>
        <w:t>NOTE</w:t>
      </w:r>
      <w:r>
        <w:rPr>
          <w:lang w:val="en-IN"/>
        </w:rPr>
        <w:t> 1</w:t>
      </w:r>
      <w:r w:rsidRPr="00CA32B7">
        <w:rPr>
          <w:lang w:val="en-IN"/>
        </w:rPr>
        <w:t>:</w:t>
      </w:r>
      <w:r w:rsidRPr="00CA32B7">
        <w:rPr>
          <w:lang w:val="en-IN"/>
        </w:rPr>
        <w:tab/>
      </w:r>
      <w:r>
        <w:rPr>
          <w:lang w:val="en-IN"/>
        </w:rPr>
        <w:t>The security aspects for this procedure is defined in TS 33.256 [10].</w:t>
      </w:r>
    </w:p>
    <w:p w14:paraId="10E5AA90" w14:textId="418E05FD" w:rsidR="00322E68" w:rsidRPr="00CA32B7" w:rsidRDefault="00322E68" w:rsidP="00322E68">
      <w:pPr>
        <w:pStyle w:val="B1"/>
      </w:pPr>
      <w:r w:rsidRPr="00CA32B7">
        <w:t>3.</w:t>
      </w:r>
      <w:r w:rsidRPr="00CA32B7">
        <w:tab/>
        <w:t>UAS NF</w:t>
      </w:r>
      <w:r w:rsidR="00B2465B">
        <w:t>/NEF</w:t>
      </w:r>
      <w:r w:rsidRPr="00CA32B7">
        <w:t xml:space="preserve"> to USS: </w:t>
      </w:r>
      <w:r w:rsidR="00B350B8">
        <w:t>Naf_Authentication_</w:t>
      </w:r>
      <w:r w:rsidR="00B2465B">
        <w:t>A</w:t>
      </w:r>
      <w:r w:rsidR="00B350B8">
        <w:t>uthenticate</w:t>
      </w:r>
      <w:r w:rsidR="00B2465B">
        <w:t>Authorize</w:t>
      </w:r>
      <w:r w:rsidR="00B350B8">
        <w:t xml:space="preserve"> Request message</w:t>
      </w:r>
      <w:r w:rsidRPr="00CA32B7">
        <w:t>, shall include the GPSI and CAA-</w:t>
      </w:r>
      <w:r w:rsidR="00131F36">
        <w:t>L</w:t>
      </w:r>
      <w:r w:rsidR="00131F36" w:rsidRPr="00CA32B7">
        <w:t xml:space="preserve">evel </w:t>
      </w:r>
      <w:r w:rsidRPr="00CA32B7">
        <w:t>UAV ID</w:t>
      </w:r>
      <w:r w:rsidR="00C714CF">
        <w:t xml:space="preserve"> and optionally UAV location obtained from AMF in step 2 e.g. to support geo-caging functionality</w:t>
      </w:r>
      <w:r w:rsidR="00C714CF" w:rsidRPr="00CA32B7">
        <w:t>.</w:t>
      </w:r>
      <w:r w:rsidR="00C714CF">
        <w:t xml:space="preserve"> UAS NF</w:t>
      </w:r>
      <w:r w:rsidR="00F82791">
        <w:t>/NEF</w:t>
      </w:r>
      <w:r w:rsidR="00C714CF">
        <w:t xml:space="preserve"> may translate the Cell ID received as UAV location from AMF in step 2 into a corresponding geographic area and/or may further obtain the UE location information using Location Service Procedures as defined in </w:t>
      </w:r>
      <w:r w:rsidR="00EA69D1">
        <w:t>TS 23.273 [</w:t>
      </w:r>
      <w:r w:rsidR="00C714CF">
        <w:t>8]</w:t>
      </w:r>
      <w:r w:rsidRPr="00CA32B7">
        <w:t>.</w:t>
      </w:r>
    </w:p>
    <w:p w14:paraId="5BE98931" w14:textId="444447AD" w:rsidR="00B2465B" w:rsidRDefault="00B2465B" w:rsidP="00322E68">
      <w:pPr>
        <w:pStyle w:val="B1"/>
      </w:pPr>
      <w:r>
        <w:lastRenderedPageBreak/>
        <w:tab/>
        <w:t>The UAS NF/NEF also provides a Notification Endpoint to the USS, so that USS can include this Notification Endpoint together with UUAA updated parameters, as shown in clause 5.2.4. By providing the Notification Endpoint, the UAS NF/NEF is implicitly subscribed to be notified of re-authentication, update authorization data or revocation of UAV from</w:t>
      </w:r>
      <w:r w:rsidR="006F0C0A">
        <w:t xml:space="preserve"> USS</w:t>
      </w:r>
      <w:r>
        <w:t>, if the UUAA result is successful in step 5.</w:t>
      </w:r>
    </w:p>
    <w:p w14:paraId="55CD1ACC" w14:textId="5424BB6A" w:rsidR="00322E68" w:rsidRPr="00CA32B7" w:rsidRDefault="00322E68" w:rsidP="00322E68">
      <w:pPr>
        <w:pStyle w:val="B1"/>
      </w:pPr>
      <w:r w:rsidRPr="00CA32B7">
        <w:t>4.</w:t>
      </w:r>
      <w:r w:rsidRPr="00CA32B7">
        <w:tab/>
        <w:t xml:space="preserve">[Conditional] Multiple </w:t>
      </w:r>
      <w:r w:rsidR="00CA32B7" w:rsidRPr="00CA32B7">
        <w:t>round</w:t>
      </w:r>
      <w:r w:rsidRPr="00CA32B7">
        <w:t xml:space="preserve">-trip messages as required by the authentication method used by USS. </w:t>
      </w:r>
      <w:r w:rsidR="00B350B8">
        <w:t>Naf_Authentication_</w:t>
      </w:r>
      <w:r w:rsidR="00B2465B">
        <w:t>A</w:t>
      </w:r>
      <w:r w:rsidR="00B350B8">
        <w:t>uthenticate</w:t>
      </w:r>
      <w:r w:rsidR="00B2465B">
        <w:t>Authorize</w:t>
      </w:r>
      <w:r w:rsidR="00B350B8">
        <w:t xml:space="preserve"> Response</w:t>
      </w:r>
      <w:r w:rsidR="00B350B8" w:rsidRPr="00CA32B7">
        <w:t xml:space="preserve"> </w:t>
      </w:r>
      <w:r w:rsidRPr="00CA32B7">
        <w:t xml:space="preserve">messages from USS shall include GPSI and </w:t>
      </w:r>
      <w:r w:rsidR="00B2465B">
        <w:t xml:space="preserve">shall </w:t>
      </w:r>
      <w:r w:rsidRPr="00CA32B7">
        <w:t>include a authentication message based on authentication method used that is forwarded transparently to UE over NAS MM transport messages.</w:t>
      </w:r>
      <w:r w:rsidR="00955229">
        <w:t xml:space="preserve"> </w:t>
      </w:r>
      <w:r w:rsidR="00955229" w:rsidRPr="00027628">
        <w:t xml:space="preserve">The authentication message in step4d may contain </w:t>
      </w:r>
      <w:r w:rsidR="00955229" w:rsidRPr="00027628">
        <w:rPr>
          <w:lang w:val="en-IN"/>
        </w:rPr>
        <w:t>UUAA Aviation Payload required by the USS if it was not provided by the UE before.</w:t>
      </w:r>
    </w:p>
    <w:p w14:paraId="3889DEB3" w14:textId="31B1F8B8" w:rsidR="00322E68" w:rsidRPr="00CA32B7" w:rsidRDefault="00322E68" w:rsidP="00322E68">
      <w:pPr>
        <w:pStyle w:val="B1"/>
      </w:pPr>
      <w:r w:rsidRPr="00CA32B7">
        <w:t>5.</w:t>
      </w:r>
      <w:r w:rsidRPr="00CA32B7">
        <w:tab/>
        <w:t>USS to UAS NF</w:t>
      </w:r>
      <w:r w:rsidR="00B2465B">
        <w:t>/NEF</w:t>
      </w:r>
      <w:r w:rsidRPr="00CA32B7">
        <w:t xml:space="preserve">: (final) </w:t>
      </w:r>
      <w:r w:rsidR="00F82791">
        <w:t>Naf_Authentication_</w:t>
      </w:r>
      <w:r w:rsidR="005C01F1">
        <w:t>AuthenticateAuthorize</w:t>
      </w:r>
      <w:r w:rsidR="00F82791">
        <w:t xml:space="preserve"> </w:t>
      </w:r>
      <w:r w:rsidRPr="00CA32B7">
        <w:t>Response</w:t>
      </w:r>
      <w:r w:rsidR="00F82791">
        <w:t xml:space="preserve"> message</w:t>
      </w:r>
      <w:r w:rsidRPr="00CA32B7">
        <w:t>, shall include: GPSI, a UUAA result (success/failure)</w:t>
      </w:r>
      <w:r w:rsidR="00F82791">
        <w:t xml:space="preserve"> for the UAV and the UAS NF</w:t>
      </w:r>
      <w:r w:rsidRPr="00CA32B7">
        <w:t>, may include an authorized</w:t>
      </w:r>
      <w:r w:rsidR="00B2465B">
        <w:t>/new</w:t>
      </w:r>
      <w:r w:rsidRPr="00CA32B7">
        <w:t xml:space="preserve"> CAA-</w:t>
      </w:r>
      <w:r w:rsidR="00B2465B">
        <w:t>L</w:t>
      </w:r>
      <w:r w:rsidRPr="00CA32B7">
        <w:t>evel UAV ID</w:t>
      </w:r>
      <w:r w:rsidR="00F82791">
        <w:t xml:space="preserve"> for the UAV</w:t>
      </w:r>
      <w:r w:rsidRPr="00CA32B7">
        <w:t xml:space="preserve"> and a </w:t>
      </w:r>
      <w:r w:rsidR="00955229" w:rsidRPr="00955229">
        <w:t>UUAA Authorization Payload</w:t>
      </w:r>
      <w:r w:rsidR="00955229" w:rsidRPr="00027628">
        <w:t xml:space="preserve"> </w:t>
      </w:r>
      <w:r w:rsidRPr="00CA32B7">
        <w:t>to the UAV (e.g. security info to be used to secure communications with USS), and a final authentication message (e.g</w:t>
      </w:r>
      <w:r w:rsidR="00CA32B7" w:rsidRPr="00CA32B7">
        <w:t>.</w:t>
      </w:r>
      <w:r w:rsidRPr="00CA32B7">
        <w:t xml:space="preserve"> indicating success or failure</w:t>
      </w:r>
      <w:r w:rsidR="000D7FFA">
        <w:rPr>
          <w:lang w:val="en-US"/>
        </w:rPr>
        <w:t xml:space="preserve">, </w:t>
      </w:r>
      <w:r w:rsidR="000D7FFA">
        <w:t xml:space="preserve">and </w:t>
      </w:r>
      <w:r w:rsidR="00B2465B">
        <w:t xml:space="preserve">if the UUAA is for re-authentication, indicating </w:t>
      </w:r>
      <w:r w:rsidR="000D7FFA">
        <w:t>whether the UAS service related network resource can be released in case of UUAA failure</w:t>
      </w:r>
      <w:r w:rsidRPr="00CA32B7">
        <w:t>) based on authentication method used that is forwarded transparently to UE over NAS MM transport messages.</w:t>
      </w:r>
    </w:p>
    <w:p w14:paraId="1C3143A9" w14:textId="139F6D62" w:rsidR="00322E68" w:rsidRDefault="00322E68" w:rsidP="00322E68">
      <w:pPr>
        <w:pStyle w:val="B1"/>
      </w:pPr>
      <w:r w:rsidRPr="00CA32B7">
        <w:t>6.</w:t>
      </w:r>
      <w:r w:rsidRPr="00CA32B7">
        <w:tab/>
        <w:t>UAS NF</w:t>
      </w:r>
      <w:r w:rsidR="00B2465B">
        <w:t>/NEF</w:t>
      </w:r>
      <w:r w:rsidRPr="00CA32B7">
        <w:t xml:space="preserve"> to AMF: (final) </w:t>
      </w:r>
      <w:r w:rsidR="00F82791">
        <w:t>Nnef_Authentication_</w:t>
      </w:r>
      <w:r w:rsidR="005C01F1">
        <w:t>AuthenticateAuthorize</w:t>
      </w:r>
      <w:r w:rsidR="00F82791">
        <w:t xml:space="preserve"> </w:t>
      </w:r>
      <w:r w:rsidRPr="00CA32B7">
        <w:t>Response</w:t>
      </w:r>
      <w:r w:rsidR="00F82791">
        <w:t xml:space="preserve"> message</w:t>
      </w:r>
      <w:r w:rsidRPr="00CA32B7">
        <w:t>, forwards information received from USS in step 5.</w:t>
      </w:r>
      <w:r w:rsidR="000D7FFA">
        <w:rPr>
          <w:lang w:val="en-US"/>
        </w:rPr>
        <w:t xml:space="preserve"> </w:t>
      </w:r>
      <w:r w:rsidR="000D7FFA" w:rsidRPr="00E155B4">
        <w:rPr>
          <w:lang w:val="en-US"/>
        </w:rPr>
        <w:t>If UUAA</w:t>
      </w:r>
      <w:r w:rsidR="00B2465B">
        <w:rPr>
          <w:lang w:val="en-US"/>
        </w:rPr>
        <w:t xml:space="preserve"> for re-authentication</w:t>
      </w:r>
      <w:r w:rsidR="000D7FFA" w:rsidRPr="00E155B4">
        <w:rPr>
          <w:lang w:val="en-US"/>
        </w:rPr>
        <w:t xml:space="preserve"> failed and UAS NF/NEF received </w:t>
      </w:r>
      <w:r w:rsidR="000D7FFA" w:rsidRPr="00E155B4">
        <w:t xml:space="preserve">indication </w:t>
      </w:r>
      <w:r w:rsidR="000D7FFA" w:rsidRPr="00E155B4">
        <w:rPr>
          <w:lang w:val="en-US"/>
        </w:rPr>
        <w:t>that</w:t>
      </w:r>
      <w:r w:rsidR="000D7FFA" w:rsidRPr="00E155B4">
        <w:t xml:space="preserve"> the UAS service related network resource can be released</w:t>
      </w:r>
      <w:r w:rsidR="000D7FFA" w:rsidRPr="00E155B4">
        <w:rPr>
          <w:lang w:val="en-US"/>
        </w:rPr>
        <w:t xml:space="preserve"> in step 5, the UAS NF/NEF includes an indication that the PDU sessions associated with the "</w:t>
      </w:r>
      <w:r w:rsidR="000D7FFA" w:rsidRPr="00E155B4">
        <w:t>DNN(s) subject to aerial services" can be released.</w:t>
      </w:r>
    </w:p>
    <w:p w14:paraId="2B6BE04E" w14:textId="6F3FBA86" w:rsidR="00206175" w:rsidRDefault="00206175" w:rsidP="00322E68">
      <w:pPr>
        <w:pStyle w:val="B1"/>
      </w:pPr>
      <w:r>
        <w:t>7a.</w:t>
      </w:r>
      <w:r>
        <w:tab/>
        <w:t>[Conditional] UAS NF</w:t>
      </w:r>
      <w:r w:rsidR="00B2465B">
        <w:t>/NEF</w:t>
      </w:r>
      <w:r>
        <w:t xml:space="preserve"> to AMF: If UUAA-MM succeeded and UAS NF</w:t>
      </w:r>
      <w:r w:rsidR="00F82791">
        <w:t>/NEF</w:t>
      </w:r>
      <w:r>
        <w:t xml:space="preserve"> has not subscribed to AMF for the Mobility Event Exposure before, UAS NF</w:t>
      </w:r>
      <w:r w:rsidR="00F82791">
        <w:t>/NEF</w:t>
      </w:r>
      <w:r>
        <w:t xml:space="preserve"> subscribes to AMF for the mobility event notification by sending Namf_EventExposure_Subscribe request with the mobility events as described in </w:t>
      </w:r>
      <w:r w:rsidR="00EA69D1">
        <w:t>TS 23.502 [</w:t>
      </w:r>
      <w:r>
        <w:t>3], Table 5.2.2.3.1-1 with Event ID = Reachability Filter.</w:t>
      </w:r>
    </w:p>
    <w:p w14:paraId="201D9B11" w14:textId="1FBF9952" w:rsidR="00206175" w:rsidRDefault="00206175" w:rsidP="00322E68">
      <w:pPr>
        <w:pStyle w:val="B1"/>
      </w:pPr>
      <w:r>
        <w:t>7b.</w:t>
      </w:r>
      <w:r>
        <w:tab/>
        <w:t>[Conditional] UAS NF</w:t>
      </w:r>
      <w:r w:rsidR="00B2465B">
        <w:t>/NEF</w:t>
      </w:r>
      <w:r>
        <w:t xml:space="preserve"> to AMF: If UUAA-MM failed and UAS NF</w:t>
      </w:r>
      <w:r w:rsidR="00B2465B">
        <w:t>/NEF</w:t>
      </w:r>
      <w:r>
        <w:t xml:space="preserve"> has subscribed to AMF for the Mobility Event Exposure earlier, UAS NF</w:t>
      </w:r>
      <w:r w:rsidR="00F82791">
        <w:t>/NEF</w:t>
      </w:r>
      <w:r>
        <w:t xml:space="preserve"> unsubscribes to AMF for the mobility event notification by sending Namf_EventExposure_Unsubscribe request with Subscription Correlation ID.</w:t>
      </w:r>
    </w:p>
    <w:p w14:paraId="44E15B41" w14:textId="31032C28" w:rsidR="00206175" w:rsidRDefault="00206175" w:rsidP="00322E68">
      <w:pPr>
        <w:pStyle w:val="B1"/>
      </w:pPr>
      <w:r>
        <w:t>8a.</w:t>
      </w:r>
      <w:r>
        <w:tab/>
        <w:t>[Conditional] AMF to UAS NF</w:t>
      </w:r>
      <w:r w:rsidR="00B2465B">
        <w:t>/NEF</w:t>
      </w:r>
      <w:r>
        <w:t>: The AMF acknowledges the subscription request from 7a by sending Namf_EventExposure_Subscribe response with Subscription Correlation ID.</w:t>
      </w:r>
    </w:p>
    <w:p w14:paraId="28E7AA47" w14:textId="25B09784" w:rsidR="00206175" w:rsidRDefault="00206175" w:rsidP="00322E68">
      <w:pPr>
        <w:pStyle w:val="B1"/>
      </w:pPr>
      <w:r>
        <w:t>8b.</w:t>
      </w:r>
      <w:r>
        <w:tab/>
        <w:t>[Conditional] AMF to UAS NF</w:t>
      </w:r>
      <w:r w:rsidR="00B2465B">
        <w:t>/NEF</w:t>
      </w:r>
      <w:r>
        <w:t>: The AMF acknowledges the un-subscription request from 7b by sending Namf_EventExposure_Unsubscribe response.</w:t>
      </w:r>
    </w:p>
    <w:p w14:paraId="28FD5A93" w14:textId="1476B418" w:rsidR="00322E68" w:rsidRPr="00CA32B7" w:rsidRDefault="0015032C" w:rsidP="00322E68">
      <w:pPr>
        <w:pStyle w:val="B1"/>
      </w:pPr>
      <w:r>
        <w:t>9</w:t>
      </w:r>
      <w:r w:rsidR="00322E68" w:rsidRPr="00CA32B7">
        <w:t>.</w:t>
      </w:r>
      <w:r w:rsidR="00322E68" w:rsidRPr="00CA32B7">
        <w:tab/>
        <w:t>AMF to UE: (final) NAS MM transport message forwarding authentication message from USS including authentication/authorization result (success/failure).</w:t>
      </w:r>
    </w:p>
    <w:p w14:paraId="10637063" w14:textId="77777777" w:rsidR="00206175" w:rsidRDefault="0015032C" w:rsidP="00322E68">
      <w:pPr>
        <w:pStyle w:val="B1"/>
      </w:pPr>
      <w:r>
        <w:t>10</w:t>
      </w:r>
      <w:r w:rsidR="00322E68" w:rsidRPr="00CA32B7">
        <w:t>.</w:t>
      </w:r>
      <w:r w:rsidR="00322E68" w:rsidRPr="00CA32B7">
        <w:tab/>
        <w:t>[Conditional] if UUAA-MM succeeded, AMF triggers a UE Configuration Update procedure to deliver to the UAV authorization information from USS, as described in clause 5.2.2.1.</w:t>
      </w:r>
    </w:p>
    <w:p w14:paraId="1A888B60" w14:textId="459252C9" w:rsidR="00322E68" w:rsidRDefault="0015032C" w:rsidP="00322E68">
      <w:pPr>
        <w:pStyle w:val="B1"/>
      </w:pPr>
      <w:r>
        <w:t>11</w:t>
      </w:r>
      <w:r w:rsidR="00955229" w:rsidRPr="00CA32B7">
        <w:t>.</w:t>
      </w:r>
      <w:r w:rsidR="00955229" w:rsidRPr="00CA32B7">
        <w:tab/>
      </w:r>
      <w:r w:rsidR="00326905">
        <w:t>[Conditional] If UUAA-MM fails during a Re-authentication and Re-authorization and there are PDU session(s) established using UAS services, and the USS has indicated that the network resources can be released, AMF may trigger these PDU Sessions release. AMF identifies the relevant PDU session(s) for UAS services based on the DNN/S-NSSAI value of the PDU session.</w:t>
      </w:r>
    </w:p>
    <w:p w14:paraId="65750DB3" w14:textId="622551C5" w:rsidR="00F82791" w:rsidRDefault="00F82791" w:rsidP="00C15ADB">
      <w:pPr>
        <w:pStyle w:val="NO"/>
      </w:pPr>
      <w:r>
        <w:t>NOTE 2:</w:t>
      </w:r>
      <w:r>
        <w:tab/>
        <w:t>When the UUAA-MM fails during a Re-authentication, and the USS has not indicated that the network resources can be released, the USS can initiate UUAA revocation as described in clause 5.2.7.</w:t>
      </w:r>
    </w:p>
    <w:p w14:paraId="56258008" w14:textId="46DA6620" w:rsidR="00322E68" w:rsidRDefault="00206175" w:rsidP="00322E68">
      <w:pPr>
        <w:pStyle w:val="B1"/>
      </w:pPr>
      <w:r>
        <w:tab/>
      </w:r>
      <w:r w:rsidR="00322E68" w:rsidRPr="00CA32B7">
        <w:t xml:space="preserve">[Conditional] if UUAA-MM fails, based on network policy the AMF may trigger Network-initiated Deregistration procedure described (as specified in </w:t>
      </w:r>
      <w:r w:rsidR="00326905" w:rsidRPr="00CA32B7">
        <w:t>clause 4.2.2.3.3</w:t>
      </w:r>
      <w:r w:rsidR="00326905">
        <w:t xml:space="preserve"> of </w:t>
      </w:r>
      <w:r w:rsidR="00EA69D1" w:rsidRPr="00CA32B7">
        <w:t>TS</w:t>
      </w:r>
      <w:r w:rsidR="00EA69D1">
        <w:t> </w:t>
      </w:r>
      <w:r w:rsidR="00EA69D1" w:rsidRPr="00CA32B7">
        <w:t>23.502</w:t>
      </w:r>
      <w:r w:rsidR="00EA69D1">
        <w:t> </w:t>
      </w:r>
      <w:r w:rsidR="00EA69D1" w:rsidRPr="00CA32B7">
        <w:t>[</w:t>
      </w:r>
      <w:r w:rsidR="00322E68" w:rsidRPr="00CA32B7">
        <w:t>3]) and it shall include in the explicit De-Registration Request the appropriate rejection cause value.</w:t>
      </w:r>
    </w:p>
    <w:p w14:paraId="7E6EE036" w14:textId="77777777" w:rsidR="00326905" w:rsidRDefault="00326905" w:rsidP="00131F36">
      <w:r>
        <w:t>If there is an AMF relocation for the UAV, the new serving AMF shall notify the UAS NF about the new AMF ID and the related CAA-level UAV ID using the existing AMF event notification service.</w:t>
      </w:r>
    </w:p>
    <w:p w14:paraId="6C5D9A4D" w14:textId="1A9228AE" w:rsidR="00326905" w:rsidRDefault="00326905" w:rsidP="00131F36">
      <w:r>
        <w:t>At any time after the initial registration, the USS (via UAS NF</w:t>
      </w:r>
      <w:r w:rsidR="00B2465B">
        <w:t>/NEF</w:t>
      </w:r>
      <w:r>
        <w:t>) or the AMF may initiate Re-authentication procedure for the UAV. For AMF initiated case the Re-authentication procedure shall start from step 2. USS initiated re-authentication procedure is described in clause 5.2.4.</w:t>
      </w:r>
    </w:p>
    <w:p w14:paraId="06C03C2E" w14:textId="52B8E15D" w:rsidR="006F0C0A" w:rsidRDefault="006F0C0A" w:rsidP="00A633CE">
      <w:pPr>
        <w:rPr>
          <w:lang w:val="en-US"/>
        </w:rPr>
      </w:pPr>
      <w:r>
        <w:rPr>
          <w:lang w:val="en-US"/>
        </w:rPr>
        <w:lastRenderedPageBreak/>
        <w:t xml:space="preserve">If the UE is deregistered as per clause 4.2.2.3 of </w:t>
      </w:r>
      <w:r w:rsidR="00EA69D1">
        <w:rPr>
          <w:lang w:val="en-US"/>
        </w:rPr>
        <w:t>TS 23.502 [</w:t>
      </w:r>
      <w:r>
        <w:rPr>
          <w:lang w:val="en-US"/>
        </w:rPr>
        <w:t>3], then the AMF shall unsubscribe to UAS NF and then UAS NF/NEF may clear the UUAA-MM context and update USS.</w:t>
      </w:r>
    </w:p>
    <w:p w14:paraId="1694641D" w14:textId="29002CB7" w:rsidR="00FF7EE0" w:rsidRPr="00CA32B7" w:rsidRDefault="00FF7EE0" w:rsidP="00FF7EE0">
      <w:pPr>
        <w:pStyle w:val="Heading3"/>
        <w:rPr>
          <w:lang w:val="en-US"/>
        </w:rPr>
      </w:pPr>
      <w:bookmarkStart w:id="298" w:name="_CR5_2_3"/>
      <w:bookmarkStart w:id="299" w:name="_Toc153792410"/>
      <w:bookmarkEnd w:id="298"/>
      <w:r w:rsidRPr="00CA32B7">
        <w:rPr>
          <w:lang w:val="en-US"/>
        </w:rPr>
        <w:t>5.2.3</w:t>
      </w:r>
      <w:r w:rsidRPr="00CA32B7">
        <w:rPr>
          <w:lang w:val="en-US"/>
        </w:rPr>
        <w:tab/>
        <w:t>UUAA At PDN Connection/PDU Session Establishment</w:t>
      </w:r>
      <w:bookmarkEnd w:id="290"/>
      <w:bookmarkEnd w:id="291"/>
      <w:r w:rsidR="00322E68" w:rsidRPr="00CA32B7">
        <w:rPr>
          <w:lang w:val="en-US"/>
        </w:rPr>
        <w:t xml:space="preserve"> (UUAA-SM)</w:t>
      </w:r>
      <w:bookmarkEnd w:id="299"/>
    </w:p>
    <w:p w14:paraId="63B951C7" w14:textId="77777777" w:rsidR="009A2033" w:rsidRDefault="009A2033" w:rsidP="009A2033">
      <w:pPr>
        <w:pStyle w:val="Heading4"/>
        <w:rPr>
          <w:lang w:val="en-US"/>
        </w:rPr>
      </w:pPr>
      <w:bookmarkStart w:id="300" w:name="_CR5_2_3_1"/>
      <w:bookmarkStart w:id="301" w:name="_Toc153792411"/>
      <w:bookmarkEnd w:id="300"/>
      <w:r>
        <w:rPr>
          <w:lang w:val="en-US"/>
        </w:rPr>
        <w:t>5.2.3.1</w:t>
      </w:r>
      <w:r>
        <w:rPr>
          <w:lang w:val="en-US"/>
        </w:rPr>
        <w:tab/>
        <w:t>General</w:t>
      </w:r>
      <w:bookmarkEnd w:id="301"/>
    </w:p>
    <w:p w14:paraId="628FB1A8" w14:textId="7BDEE535" w:rsidR="00775FF2" w:rsidRDefault="00775FF2" w:rsidP="00775FF2">
      <w:pPr>
        <w:pStyle w:val="NO"/>
        <w:rPr>
          <w:lang w:val="en-US"/>
        </w:rPr>
      </w:pPr>
      <w:r w:rsidRPr="005B178A">
        <w:rPr>
          <w:lang w:eastAsia="en-US"/>
        </w:rPr>
        <w:t>NOTE</w:t>
      </w:r>
      <w:r w:rsidR="006F0C0A">
        <w:rPr>
          <w:lang w:eastAsia="en-US"/>
        </w:rPr>
        <w:t> 1</w:t>
      </w:r>
      <w:r w:rsidRPr="005B178A">
        <w:rPr>
          <w:lang w:eastAsia="en-US"/>
        </w:rPr>
        <w:t>:</w:t>
      </w:r>
      <w:r w:rsidR="00206175">
        <w:rPr>
          <w:lang w:eastAsia="en-US"/>
        </w:rPr>
        <w:tab/>
      </w:r>
      <w:r w:rsidRPr="005B178A">
        <w:rPr>
          <w:lang w:eastAsia="en-US"/>
        </w:rPr>
        <w:t xml:space="preserve">The security aspects for this procedure is defined in </w:t>
      </w:r>
      <w:r w:rsidR="00EA69D1" w:rsidRPr="005B178A">
        <w:rPr>
          <w:lang w:eastAsia="en-US"/>
        </w:rPr>
        <w:t>TS</w:t>
      </w:r>
      <w:r w:rsidR="00EA69D1">
        <w:rPr>
          <w:lang w:eastAsia="en-US"/>
        </w:rPr>
        <w:t> 33.256 [</w:t>
      </w:r>
      <w:r w:rsidR="00A2185B">
        <w:rPr>
          <w:lang w:eastAsia="en-US"/>
        </w:rPr>
        <w:t>10]</w:t>
      </w:r>
      <w:r w:rsidRPr="005B178A">
        <w:rPr>
          <w:lang w:eastAsia="en-US"/>
        </w:rPr>
        <w:t>.</w:t>
      </w:r>
    </w:p>
    <w:p w14:paraId="57286899" w14:textId="2B2694D2" w:rsidR="00B10B21" w:rsidRDefault="00B10B21" w:rsidP="00322E68">
      <w:pPr>
        <w:rPr>
          <w:lang w:val="en-US"/>
        </w:rPr>
      </w:pPr>
      <w:r>
        <w:rPr>
          <w:lang w:val="en-US"/>
        </w:rPr>
        <w:t xml:space="preserve">An UAV uses PDU Sessions or PDN Connections </w:t>
      </w:r>
      <w:r w:rsidR="00775FF2">
        <w:rPr>
          <w:lang w:val="en-US"/>
        </w:rPr>
        <w:t xml:space="preserve">in the UE </w:t>
      </w:r>
      <w:r>
        <w:rPr>
          <w:lang w:val="en-US"/>
        </w:rPr>
        <w:t>for connectivity with the USS and for connectivity with a networked UAV-C.</w:t>
      </w:r>
    </w:p>
    <w:p w14:paraId="74F922C0" w14:textId="77777777" w:rsidR="00B10B21" w:rsidRDefault="00B10B21" w:rsidP="00322E68">
      <w:pPr>
        <w:rPr>
          <w:lang w:val="en-US"/>
        </w:rPr>
      </w:pPr>
      <w:r>
        <w:rPr>
          <w:lang w:val="en-US"/>
        </w:rPr>
        <w:t>A networked UAV-C is a UE which uses existing procedures for establishing PDU Session or PDN Connection for communication with the USS/UTM, and the procedures described in this clause do not apply to a networked UAV-C.</w:t>
      </w:r>
    </w:p>
    <w:p w14:paraId="5040662A" w14:textId="38DC4B24" w:rsidR="00B10B21" w:rsidRDefault="00B10B21" w:rsidP="00322E68">
      <w:pPr>
        <w:rPr>
          <w:lang w:val="en-US"/>
        </w:rPr>
      </w:pPr>
      <w:r>
        <w:rPr>
          <w:lang w:val="en-US"/>
        </w:rPr>
        <w:t>This clause</w:t>
      </w:r>
      <w:r w:rsidR="00326905">
        <w:rPr>
          <w:lang w:val="en-US"/>
        </w:rPr>
        <w:t xml:space="preserve"> </w:t>
      </w:r>
      <w:r>
        <w:rPr>
          <w:lang w:val="en-US"/>
        </w:rPr>
        <w:t>describes procedure that applies both for 5GS and EPS, where PDU Session refers to 5GS and PDN Connection refers to EPS.</w:t>
      </w:r>
    </w:p>
    <w:p w14:paraId="6BB7D4E3" w14:textId="6C0DE595" w:rsidR="00B10B21" w:rsidRDefault="00B10B21" w:rsidP="00322E68">
      <w:pPr>
        <w:rPr>
          <w:lang w:val="en-US"/>
        </w:rPr>
      </w:pPr>
      <w:r>
        <w:rPr>
          <w:lang w:val="en-US"/>
        </w:rPr>
        <w:t>PDU Session</w:t>
      </w:r>
      <w:r w:rsidR="001C09E0">
        <w:rPr>
          <w:lang w:val="en-US"/>
        </w:rPr>
        <w:t>(s)</w:t>
      </w:r>
      <w:r>
        <w:rPr>
          <w:lang w:val="en-US"/>
        </w:rPr>
        <w:t>/PDN Connection</w:t>
      </w:r>
      <w:r w:rsidR="001C09E0">
        <w:rPr>
          <w:lang w:val="en-US"/>
        </w:rPr>
        <w:t>(s)</w:t>
      </w:r>
      <w:r>
        <w:rPr>
          <w:lang w:val="en-US"/>
        </w:rPr>
        <w:t xml:space="preserve"> for </w:t>
      </w:r>
      <w:r w:rsidR="001C09E0">
        <w:rPr>
          <w:lang w:val="en-US"/>
        </w:rPr>
        <w:t xml:space="preserve">UAS services </w:t>
      </w:r>
      <w:r>
        <w:rPr>
          <w:lang w:val="en-US"/>
        </w:rPr>
        <w:t>shall only be established after a UAV has been authenticated and authorized by the USS</w:t>
      </w:r>
      <w:r w:rsidR="0085514A">
        <w:rPr>
          <w:lang w:val="en-US"/>
        </w:rPr>
        <w:t>.</w:t>
      </w:r>
      <w:r>
        <w:rPr>
          <w:lang w:val="en-US"/>
        </w:rPr>
        <w:t xml:space="preserve"> </w:t>
      </w:r>
      <w:r w:rsidR="0085514A">
        <w:rPr>
          <w:lang w:val="en-US"/>
        </w:rPr>
        <w:t xml:space="preserve">This </w:t>
      </w:r>
      <w:r>
        <w:rPr>
          <w:lang w:val="en-US"/>
        </w:rPr>
        <w:t>may happen during UUAA-SM as described in this clause.</w:t>
      </w:r>
    </w:p>
    <w:p w14:paraId="33187EB1" w14:textId="77777777" w:rsidR="00B10B21" w:rsidRDefault="00B10B21" w:rsidP="00322E68">
      <w:pPr>
        <w:rPr>
          <w:lang w:val="en-US"/>
        </w:rPr>
      </w:pPr>
      <w:r>
        <w:rPr>
          <w:lang w:val="en-US"/>
        </w:rPr>
        <w:t>A UAV may use either a common or separate PDU Session/PDN connection for connectivity with the USS and a UAV-C.</w:t>
      </w:r>
    </w:p>
    <w:p w14:paraId="4095E951" w14:textId="74A6C834" w:rsidR="00B10B21" w:rsidRDefault="00B10B21" w:rsidP="00322E68">
      <w:pPr>
        <w:rPr>
          <w:lang w:val="en-US"/>
        </w:rPr>
      </w:pPr>
      <w:r>
        <w:rPr>
          <w:lang w:val="en-US"/>
        </w:rPr>
        <w:t>When the UAV requests establishment of a PDU session/PDN connection, the PDU session/PDN Connection may require UUAA authorization</w:t>
      </w:r>
      <w:r w:rsidR="00775FF2">
        <w:rPr>
          <w:lang w:val="en-US"/>
        </w:rPr>
        <w:t xml:space="preserve"> of the UAV</w:t>
      </w:r>
      <w:r>
        <w:rPr>
          <w:lang w:val="en-US"/>
        </w:rPr>
        <w:t>, subject to operator</w:t>
      </w:r>
      <w:r w:rsidR="0085514A">
        <w:rPr>
          <w:lang w:val="en-US"/>
        </w:rPr>
        <w:t xml:space="preserve"> policy and</w:t>
      </w:r>
      <w:r>
        <w:rPr>
          <w:lang w:val="en-US"/>
        </w:rPr>
        <w:t xml:space="preserve"> regulatory requirements.</w:t>
      </w:r>
    </w:p>
    <w:p w14:paraId="6274D33F" w14:textId="77777777" w:rsidR="00B10B21" w:rsidRDefault="00B10B21" w:rsidP="00322E68">
      <w:pPr>
        <w:rPr>
          <w:lang w:val="en-US"/>
        </w:rPr>
      </w:pPr>
      <w:r>
        <w:rPr>
          <w:lang w:val="en-US"/>
        </w:rPr>
        <w:t>If the UAV uses the PDU session/PDN connection for C2 the PDU session is subject to C2 authorization as described in clause 5.2.5.</w:t>
      </w:r>
    </w:p>
    <w:p w14:paraId="332B29D5" w14:textId="6633D1D5" w:rsidR="00B10B21" w:rsidRDefault="00B10B21" w:rsidP="00322E68">
      <w:pPr>
        <w:rPr>
          <w:lang w:val="en-US"/>
        </w:rPr>
      </w:pPr>
      <w:r>
        <w:rPr>
          <w:lang w:val="en-US"/>
        </w:rPr>
        <w:t xml:space="preserve">The PDU Session/PDN Connection is identified by the SMF/SMF+PGW-C as being for </w:t>
      </w:r>
      <w:r w:rsidR="001C09E0">
        <w:rPr>
          <w:lang w:val="en-US"/>
        </w:rPr>
        <w:t>USS</w:t>
      </w:r>
      <w:r>
        <w:rPr>
          <w:lang w:val="en-US"/>
        </w:rPr>
        <w:t>/C2 communication based on</w:t>
      </w:r>
      <w:r w:rsidR="00B910F8">
        <w:rPr>
          <w:lang w:val="en-US"/>
        </w:rPr>
        <w:t xml:space="preserve"> the aerial service indication set in the Session Management Subscription data for</w:t>
      </w:r>
      <w:r>
        <w:rPr>
          <w:lang w:val="en-US"/>
        </w:rPr>
        <w:t xml:space="preserve"> the DNN or DNN</w:t>
      </w:r>
      <w:r w:rsidR="0085514A">
        <w:rPr>
          <w:lang w:val="en-US"/>
        </w:rPr>
        <w:t xml:space="preserve"> and </w:t>
      </w:r>
      <w:r>
        <w:rPr>
          <w:lang w:val="en-US"/>
        </w:rPr>
        <w:t>S-NSSAI combination.</w:t>
      </w:r>
    </w:p>
    <w:p w14:paraId="109EF3C6" w14:textId="77777777" w:rsidR="006F0C0A" w:rsidRDefault="006F0C0A" w:rsidP="00322E68">
      <w:pPr>
        <w:rPr>
          <w:lang w:val="en-US"/>
        </w:rPr>
      </w:pPr>
      <w:r>
        <w:rPr>
          <w:lang w:val="en-US"/>
        </w:rPr>
        <w:t>To subscribe to the PDU Session/PDN Connection Status Event, UAS NF/NEF determines the APN/DNN or DNN and S-NSSAI combination as below:</w:t>
      </w:r>
    </w:p>
    <w:p w14:paraId="49ADE9E8" w14:textId="05457179" w:rsidR="006F0C0A" w:rsidRDefault="006F0C0A" w:rsidP="00A633CE">
      <w:pPr>
        <w:pStyle w:val="B1"/>
        <w:rPr>
          <w:lang w:val="en-US"/>
        </w:rPr>
      </w:pPr>
      <w:r>
        <w:rPr>
          <w:lang w:val="en-US"/>
        </w:rPr>
        <w:t>-</w:t>
      </w:r>
      <w:r>
        <w:rPr>
          <w:lang w:val="en-US"/>
        </w:rPr>
        <w:tab/>
        <w:t xml:space="preserve">The UAS NF/NEF may receive APN/DNN or DNN and S-NSSAI combination from the USS as specified in clause 4.15.3.2.3 of </w:t>
      </w:r>
      <w:r w:rsidR="00EA69D1">
        <w:rPr>
          <w:lang w:val="en-US"/>
        </w:rPr>
        <w:t>TS 23.502 [</w:t>
      </w:r>
      <w:r>
        <w:rPr>
          <w:lang w:val="en-US"/>
        </w:rPr>
        <w:t>3];</w:t>
      </w:r>
    </w:p>
    <w:p w14:paraId="22011255" w14:textId="57755716" w:rsidR="006F0C0A" w:rsidRDefault="006F0C0A" w:rsidP="00A633CE">
      <w:pPr>
        <w:pStyle w:val="B1"/>
        <w:rPr>
          <w:lang w:val="en-US"/>
        </w:rPr>
      </w:pPr>
      <w:r>
        <w:rPr>
          <w:lang w:val="en-US"/>
        </w:rPr>
        <w:t>-</w:t>
      </w:r>
      <w:r>
        <w:rPr>
          <w:lang w:val="en-US"/>
        </w:rPr>
        <w:tab/>
        <w:t xml:space="preserve">The UAS NF/NEF may map the AF-Identifier from the USS into APN/DNN or DNN and S-NSSAI combination based on local configuration as specified in clause 4.15.3.2.3 of </w:t>
      </w:r>
      <w:r w:rsidR="00EA69D1">
        <w:rPr>
          <w:lang w:val="en-US"/>
        </w:rPr>
        <w:t>TS 23.502 [</w:t>
      </w:r>
      <w:r>
        <w:rPr>
          <w:lang w:val="en-US"/>
        </w:rPr>
        <w:t>3]; or</w:t>
      </w:r>
    </w:p>
    <w:p w14:paraId="1FF2F976" w14:textId="77777777" w:rsidR="006F0C0A" w:rsidRDefault="006F0C0A" w:rsidP="00A633CE">
      <w:pPr>
        <w:pStyle w:val="B1"/>
        <w:rPr>
          <w:lang w:val="en-US"/>
        </w:rPr>
      </w:pPr>
      <w:r>
        <w:rPr>
          <w:lang w:val="en-US"/>
        </w:rPr>
        <w:t>-</w:t>
      </w:r>
      <w:r>
        <w:rPr>
          <w:lang w:val="en-US"/>
        </w:rPr>
        <w:tab/>
        <w:t>The UAS NF/NEF may map the External Application Identifier from the USS into the APN/DNN or DNN and S-NSSAI combination based on local configuration.</w:t>
      </w:r>
    </w:p>
    <w:p w14:paraId="69064890" w14:textId="11151927" w:rsidR="006F0C0A" w:rsidRDefault="006F0C0A" w:rsidP="00A633CE">
      <w:pPr>
        <w:pStyle w:val="NO"/>
        <w:rPr>
          <w:lang w:val="en-US"/>
        </w:rPr>
      </w:pPr>
      <w:r>
        <w:rPr>
          <w:lang w:val="en-US"/>
        </w:rPr>
        <w:t>NOTE 2:</w:t>
      </w:r>
      <w:r>
        <w:rPr>
          <w:lang w:val="en-US"/>
        </w:rPr>
        <w:tab/>
        <w:t>If the PDU session/PDN connection for C2 communication and the PDU session/PDN connection for USS communication are separate, different AF-Identifiers or External Application Identifiers can be used.</w:t>
      </w:r>
    </w:p>
    <w:p w14:paraId="4FF69553" w14:textId="3B774106" w:rsidR="00B10B21" w:rsidRDefault="00B10B21" w:rsidP="00322E68">
      <w:pPr>
        <w:rPr>
          <w:lang w:val="en-US"/>
        </w:rPr>
      </w:pPr>
      <w:r>
        <w:rPr>
          <w:lang w:val="en-US"/>
        </w:rPr>
        <w:t>During the establishment or modification procedure of the PDU Session/PDN connection for C2 communication, the USS shall provide the 3GPP system with following information for enabling basic C2 communication between UAV and UAV-C:</w:t>
      </w:r>
    </w:p>
    <w:p w14:paraId="4164C131" w14:textId="56EC8F78" w:rsidR="00322E68" w:rsidRPr="00CA32B7" w:rsidRDefault="00322E68" w:rsidP="00874F6E">
      <w:pPr>
        <w:pStyle w:val="B1"/>
        <w:rPr>
          <w:lang w:val="en-US"/>
        </w:rPr>
      </w:pPr>
      <w:r w:rsidRPr="00CA32B7">
        <w:rPr>
          <w:lang w:val="en-US"/>
        </w:rPr>
        <w:t>-</w:t>
      </w:r>
      <w:r w:rsidRPr="00CA32B7">
        <w:rPr>
          <w:lang w:val="en-US"/>
        </w:rPr>
        <w:tab/>
      </w:r>
      <w:r w:rsidR="00206175" w:rsidRPr="00CA32B7">
        <w:rPr>
          <w:lang w:val="en-US"/>
        </w:rPr>
        <w:t xml:space="preserve">Traffic </w:t>
      </w:r>
      <w:r w:rsidRPr="00CA32B7">
        <w:rPr>
          <w:lang w:val="en-US"/>
        </w:rPr>
        <w:t>filters</w:t>
      </w:r>
      <w:r w:rsidR="00B10B21">
        <w:rPr>
          <w:lang w:val="en-US"/>
        </w:rPr>
        <w:t>;</w:t>
      </w:r>
    </w:p>
    <w:p w14:paraId="51544DAA" w14:textId="003B8030" w:rsidR="00322E68" w:rsidRPr="00CA32B7" w:rsidRDefault="00322E68" w:rsidP="00874F6E">
      <w:pPr>
        <w:pStyle w:val="B1"/>
        <w:rPr>
          <w:lang w:val="en-US"/>
        </w:rPr>
      </w:pPr>
      <w:r w:rsidRPr="00CA32B7">
        <w:rPr>
          <w:lang w:val="en-US"/>
        </w:rPr>
        <w:t>-</w:t>
      </w:r>
      <w:r w:rsidRPr="00CA32B7">
        <w:rPr>
          <w:lang w:val="en-US"/>
        </w:rPr>
        <w:tab/>
        <w:t>QoS requirements</w:t>
      </w:r>
      <w:r w:rsidR="00B10B21">
        <w:rPr>
          <w:lang w:val="en-US"/>
        </w:rPr>
        <w:t>.</w:t>
      </w:r>
    </w:p>
    <w:p w14:paraId="6D603B3D" w14:textId="77777777" w:rsidR="00326905" w:rsidRDefault="00326905" w:rsidP="00322E68">
      <w:pPr>
        <w:rPr>
          <w:lang w:val="en-US"/>
        </w:rPr>
      </w:pPr>
      <w:r>
        <w:rPr>
          <w:lang w:val="en-US"/>
        </w:rPr>
        <w:t>The USS can enable/disable C2 communication between UAV and UAV-C necessary for services used during the flight operation at any point in time as described in clause 5.2.9.</w:t>
      </w:r>
    </w:p>
    <w:p w14:paraId="290647EC" w14:textId="77777777" w:rsidR="00326905" w:rsidRDefault="00326905" w:rsidP="00322E68">
      <w:pPr>
        <w:rPr>
          <w:lang w:val="en-US"/>
        </w:rPr>
      </w:pPr>
      <w:r>
        <w:rPr>
          <w:lang w:val="en-US"/>
        </w:rPr>
        <w:t>UAS NF stores the UAV UEs UUAA context after successful UUAA-SM procedure. The UUAA context may be stored in the UDSF or may be stored locally in the UAS NF depending on deployments. The SMF shall subscribe for notifications from UAS NF which may be used to trigger re-authentication, update authorization data or revoke authorization of the UAV, upon receipt of such request from the USS.</w:t>
      </w:r>
    </w:p>
    <w:p w14:paraId="220D9141" w14:textId="77777777" w:rsidR="00326905" w:rsidRDefault="00326905" w:rsidP="00322E68">
      <w:pPr>
        <w:rPr>
          <w:lang w:val="en-US"/>
        </w:rPr>
      </w:pPr>
      <w:r>
        <w:rPr>
          <w:lang w:val="en-US"/>
        </w:rPr>
        <w:lastRenderedPageBreak/>
        <w:t>Clause 5.2.3.2 defines the USS UAV Authorization/Authentication (UUAA) procedures at PDU Session Establishment in 5GS and clause 5.2.3.3 is for the PDN Connection Establishment in the Attach procedure for EPS using the interworking functionality.</w:t>
      </w:r>
    </w:p>
    <w:p w14:paraId="4C234C4C" w14:textId="197EC9E8" w:rsidR="00326905" w:rsidRDefault="00326905" w:rsidP="00322E68">
      <w:pPr>
        <w:rPr>
          <w:lang w:val="en-US"/>
        </w:rPr>
      </w:pPr>
      <w:r>
        <w:rPr>
          <w:lang w:val="en-US"/>
        </w:rPr>
        <w:t>When the</w:t>
      </w:r>
      <w:r w:rsidR="00F82791">
        <w:rPr>
          <w:lang w:val="en-US"/>
        </w:rPr>
        <w:t xml:space="preserve"> C2 authorization</w:t>
      </w:r>
      <w:r>
        <w:rPr>
          <w:lang w:val="en-US"/>
        </w:rPr>
        <w:t xml:space="preserve"> is revoked by the USS, the SMF or SMF+PGW-C shall release the PDU Session/PDN connection for C2 communication (in case separate PDU Sessions/PDN Connections are used), or disable C2 communication for the PDU Session/PDN connection (in case common PDU Session/PDN Connection is used), e.g. by removing the traffic filters for C2 communications and the QoS flow for C2 communication, and informs the UE with a PDU session modification/bearer modification request.</w:t>
      </w:r>
    </w:p>
    <w:p w14:paraId="18930E05" w14:textId="77777777" w:rsidR="00326905" w:rsidRDefault="00326905" w:rsidP="00322E68">
      <w:pPr>
        <w:rPr>
          <w:lang w:val="en-US"/>
        </w:rPr>
      </w:pPr>
      <w:r>
        <w:rPr>
          <w:lang w:val="en-US"/>
        </w:rPr>
        <w:t>When the UUAA is revoked by the USS, all UAV related PDU Session/PDN connections shall be released.</w:t>
      </w:r>
    </w:p>
    <w:p w14:paraId="038CA6C2" w14:textId="77777777" w:rsidR="009A2033" w:rsidRPr="000D6B59" w:rsidRDefault="009A2033" w:rsidP="009A2033">
      <w:pPr>
        <w:pStyle w:val="Heading4"/>
      </w:pPr>
      <w:bookmarkStart w:id="302" w:name="_CR5_2_3_2"/>
      <w:bookmarkStart w:id="303" w:name="_Toc153792412"/>
      <w:bookmarkEnd w:id="302"/>
      <w:r>
        <w:t>5.2.3.2</w:t>
      </w:r>
      <w:r>
        <w:tab/>
      </w:r>
      <w:r w:rsidRPr="002E270E">
        <w:t>USS UAV Authorization/Authentication (UUAA)</w:t>
      </w:r>
      <w:r>
        <w:t xml:space="preserve"> during the</w:t>
      </w:r>
      <w:r w:rsidRPr="00D100AC">
        <w:t xml:space="preserve"> PDU Session Establishment</w:t>
      </w:r>
      <w:bookmarkEnd w:id="303"/>
    </w:p>
    <w:p w14:paraId="45E610E1" w14:textId="280565BC" w:rsidR="009A2033" w:rsidRPr="00A70788" w:rsidRDefault="00326905" w:rsidP="009A2033">
      <w:pPr>
        <w:rPr>
          <w:rFonts w:eastAsia="MS Mincho"/>
        </w:rPr>
      </w:pPr>
      <w:r>
        <w:rPr>
          <w:rFonts w:eastAsia="MS Mincho"/>
        </w:rPr>
        <w:t xml:space="preserve">The USS UAV Authorization/Authentication (UUAA) is triggered by the SMF during the PDU Session Establishment, specified in </w:t>
      </w:r>
      <w:r w:rsidR="00EA69D1">
        <w:rPr>
          <w:rFonts w:eastAsia="MS Mincho"/>
        </w:rPr>
        <w:t>TS 23.502 [</w:t>
      </w:r>
      <w:r>
        <w:rPr>
          <w:rFonts w:eastAsia="MS Mincho"/>
        </w:rPr>
        <w:t>3], clause 4.3.2.2 and additionally based on the SM subscription data obtained from UDM, and the Service Level Device Identity provided by the UE in the PDU Session establishment request.</w:t>
      </w:r>
    </w:p>
    <w:p w14:paraId="65F8D66E" w14:textId="1CC9467D" w:rsidR="00B2465B" w:rsidRDefault="00B2465B" w:rsidP="00C15ADB">
      <w:pPr>
        <w:pStyle w:val="TH"/>
      </w:pPr>
      <w:r>
        <w:object w:dxaOrig="11010" w:dyaOrig="8680" w14:anchorId="0CF7E2ED">
          <v:shape id="_x0000_i1035" type="#_x0000_t75" style="width:481.45pt;height:380.05pt" o:ole="">
            <v:imagedata r:id="rId34" o:title=""/>
          </v:shape>
          <o:OLEObject Type="Embed" ProgID="Visio.Drawing.15" ShapeID="_x0000_i1035" DrawAspect="Content" ObjectID="_1764405614" r:id="rId35"/>
        </w:object>
      </w:r>
    </w:p>
    <w:p w14:paraId="4E25670D" w14:textId="4D0222AB" w:rsidR="009A2033" w:rsidRDefault="009A2033" w:rsidP="009A2033">
      <w:pPr>
        <w:pStyle w:val="TF"/>
      </w:pPr>
      <w:bookmarkStart w:id="304" w:name="_CRFigure5_2_3_21"/>
      <w:r>
        <w:t xml:space="preserve">Figure </w:t>
      </w:r>
      <w:bookmarkEnd w:id="304"/>
      <w:r>
        <w:t>5.2.3.2 -1: UUAA during PDU Session Establishment</w:t>
      </w:r>
    </w:p>
    <w:p w14:paraId="757AE6BA" w14:textId="77777777" w:rsidR="009A2033" w:rsidRDefault="009A2033" w:rsidP="009A2033">
      <w:r>
        <w:t>The procedure assumes that the UE/UAV has already registered on the AMF.</w:t>
      </w:r>
    </w:p>
    <w:p w14:paraId="49D99235" w14:textId="7F8CDB10" w:rsidR="00326905" w:rsidRDefault="00326905" w:rsidP="00326905">
      <w:pPr>
        <w:pStyle w:val="B1"/>
        <w:rPr>
          <w:lang w:val="en-IN"/>
        </w:rPr>
      </w:pPr>
      <w:r>
        <w:rPr>
          <w:lang w:val="en-IN"/>
        </w:rPr>
        <w:t>0.</w:t>
      </w:r>
      <w:r>
        <w:rPr>
          <w:lang w:val="en-IN"/>
        </w:rPr>
        <w:tab/>
        <w:t xml:space="preserve">Steps 1 - 5 as in </w:t>
      </w:r>
      <w:r w:rsidR="00EA69D1">
        <w:rPr>
          <w:lang w:val="en-IN"/>
        </w:rPr>
        <w:t>TS 23.502 [</w:t>
      </w:r>
      <w:r>
        <w:rPr>
          <w:lang w:val="en-IN"/>
        </w:rPr>
        <w:t>3] figure 4.3.2.2.1-1.</w:t>
      </w:r>
    </w:p>
    <w:p w14:paraId="0D13B330" w14:textId="77777777" w:rsidR="00326905" w:rsidRDefault="00326905" w:rsidP="00326905">
      <w:pPr>
        <w:pStyle w:val="B1"/>
        <w:rPr>
          <w:lang w:val="en-IN"/>
        </w:rPr>
      </w:pPr>
      <w:r>
        <w:rPr>
          <w:lang w:val="en-IN"/>
        </w:rPr>
        <w:tab/>
        <w:t>The UAV includes the Service Level Device Identity (e.g. the CAA-Level UAV ID of the UVA) and may include the Authentication Server Address (i.e. the USS address) and optionally Authentication Data (i.e. the UUAA Aviation Payload) in the PDU Session Establishment request.</w:t>
      </w:r>
    </w:p>
    <w:p w14:paraId="603946D4" w14:textId="3CDACC93" w:rsidR="00B910F8" w:rsidRDefault="00B910F8" w:rsidP="00326905">
      <w:pPr>
        <w:pStyle w:val="B1"/>
        <w:rPr>
          <w:lang w:val="en-IN"/>
        </w:rPr>
      </w:pPr>
      <w:r>
        <w:rPr>
          <w:lang w:val="en-IN"/>
        </w:rPr>
        <w:lastRenderedPageBreak/>
        <w:tab/>
        <w:t>The SMF determines that it needs to invoke UAS NF/NEF service operation for UUAA Authentication/Authorization of the PDU session establishment request based on that the provided DNN/S-NSSAI combination is dedicated for aerial services (have aerial service indicator set) and that the Service Level Device Identity (CAA-Level-UAV ID) is included in the request. If the provided APN/DNN is dedicated for aerial services but Service Level Device Identity (CAA-Level UAV ID) is not provided, the SMF shall reject the establishment of the PDU Session and steps 1 - 9 are not performed.</w:t>
      </w:r>
    </w:p>
    <w:p w14:paraId="418FC54D" w14:textId="343494B2" w:rsidR="00326905" w:rsidRDefault="00326905" w:rsidP="00326905">
      <w:pPr>
        <w:pStyle w:val="B1"/>
        <w:rPr>
          <w:lang w:val="en-IN"/>
        </w:rPr>
      </w:pPr>
      <w:r>
        <w:rPr>
          <w:lang w:val="en-IN"/>
        </w:rPr>
        <w:tab/>
        <w:t>The SMF identifies the UAS NF/NEF based on local configuration or</w:t>
      </w:r>
      <w:r w:rsidR="00B2465B">
        <w:rPr>
          <w:lang w:val="en-IN"/>
        </w:rPr>
        <w:t xml:space="preserve"> by NF discovery procedure</w:t>
      </w:r>
      <w:r>
        <w:rPr>
          <w:lang w:val="en-IN"/>
        </w:rPr>
        <w:t xml:space="preserve"> using</w:t>
      </w:r>
      <w:r w:rsidR="00B2465B">
        <w:rPr>
          <w:lang w:val="en-IN"/>
        </w:rPr>
        <w:t xml:space="preserve"> DNN/S-NSSAI and/or</w:t>
      </w:r>
      <w:r>
        <w:rPr>
          <w:lang w:val="en-IN"/>
        </w:rPr>
        <w:t xml:space="preserve"> UE provided identity e.g. USS address.</w:t>
      </w:r>
    </w:p>
    <w:p w14:paraId="10EA2DC7" w14:textId="7F3C5CF4" w:rsidR="00326905" w:rsidRDefault="00326905" w:rsidP="00326905">
      <w:pPr>
        <w:pStyle w:val="B1"/>
        <w:rPr>
          <w:lang w:val="en-IN"/>
        </w:rPr>
      </w:pPr>
      <w:r>
        <w:rPr>
          <w:lang w:val="en-IN"/>
        </w:rPr>
        <w:t>1.</w:t>
      </w:r>
      <w:r>
        <w:rPr>
          <w:lang w:val="en-IN"/>
        </w:rPr>
        <w:tab/>
        <w:t>The SMF invokes Nnef_Authentication_Authenticate</w:t>
      </w:r>
      <w:r w:rsidR="00B2465B">
        <w:rPr>
          <w:lang w:val="en-IN"/>
        </w:rPr>
        <w:t>Authorize</w:t>
      </w:r>
      <w:r>
        <w:rPr>
          <w:lang w:val="en-IN"/>
        </w:rPr>
        <w:t xml:space="preserve"> service operation, including the Service Level Device Identity (that contains the CAA-Level UAV ID of the UAV), DNN, S-NSSAI, and may include the Authentication Server Address (i.e. the USS address) and the UUAA Aviation Payload if it was provided by the UE, GPSI, optionally UAV location, PEI if available, and the UE IP Address if available. The UAV location is the User Location Information provided by the AMF (e.g. Cell ID). The UAS NF/NEF selects a USS based on either the Service Level Device Identity (i.e. CAA-Level UAV ID of the UAV) or the Authentication Server address (i.e. USS address) as described in clause 4.4.2.</w:t>
      </w:r>
    </w:p>
    <w:p w14:paraId="7F473639" w14:textId="51CE82E7" w:rsidR="00B2465B" w:rsidRDefault="00B2465B" w:rsidP="00326905">
      <w:pPr>
        <w:pStyle w:val="B1"/>
        <w:rPr>
          <w:lang w:val="en-IN"/>
        </w:rPr>
      </w:pPr>
      <w:r>
        <w:rPr>
          <w:lang w:val="en-IN"/>
        </w:rPr>
        <w:tab/>
        <w:t>SMF also provides a Notification Endpoint to the UAS NF/NEF, so that UAS NF/NEF can include this Notification Endpoint together with UUAA updated parameters, as shown in clause 5.2.4. By providing the Notification Endpoint, the SMF is implicitly subscribed to be notified of re-authentication, update authorization data or revocation of UAV from UAS NF/NEF, if the UUAA result is successful in step 4.</w:t>
      </w:r>
    </w:p>
    <w:p w14:paraId="4FF1BF4B" w14:textId="19BFD285" w:rsidR="00326905" w:rsidRDefault="00326905" w:rsidP="00326905">
      <w:pPr>
        <w:pStyle w:val="B1"/>
        <w:rPr>
          <w:lang w:val="en-IN"/>
        </w:rPr>
      </w:pPr>
      <w:r>
        <w:rPr>
          <w:lang w:val="en-IN"/>
        </w:rPr>
        <w:t>2.</w:t>
      </w:r>
      <w:r>
        <w:rPr>
          <w:lang w:val="en-IN"/>
        </w:rPr>
        <w:tab/>
        <w:t>From UAS NF/NEF to USS: Naf_Authentication_Authenticate</w:t>
      </w:r>
      <w:r w:rsidR="00B2465B">
        <w:rPr>
          <w:lang w:val="en-IN"/>
        </w:rPr>
        <w:t xml:space="preserve">Authorize </w:t>
      </w:r>
      <w:r>
        <w:rPr>
          <w:lang w:val="en-IN"/>
        </w:rPr>
        <w:t>service operation forwarding the authentication request received information from the SMF. UAS NF may translate the Cell ID received as part of UAV location in the Nnef_Authentication_Authenticate</w:t>
      </w:r>
      <w:r w:rsidR="00B2465B">
        <w:rPr>
          <w:lang w:val="en-IN"/>
        </w:rPr>
        <w:t>Authorize</w:t>
      </w:r>
      <w:r>
        <w:rPr>
          <w:lang w:val="en-IN"/>
        </w:rPr>
        <w:t xml:space="preserve"> request at step 1 into a corresponding geographic area and/or may further obtain the UE location information using Location Service Procedures as defined in </w:t>
      </w:r>
      <w:r w:rsidR="00EA69D1">
        <w:rPr>
          <w:lang w:val="en-IN"/>
        </w:rPr>
        <w:t>TS 23.273 [</w:t>
      </w:r>
      <w:r>
        <w:rPr>
          <w:lang w:val="en-IN"/>
        </w:rPr>
        <w:t>8] and include them in the Naf_Authentication_Authenticate</w:t>
      </w:r>
      <w:r w:rsidR="00B2465B">
        <w:rPr>
          <w:lang w:val="en-IN"/>
        </w:rPr>
        <w:t>Authorize</w:t>
      </w:r>
      <w:r>
        <w:rPr>
          <w:lang w:val="en-IN"/>
        </w:rPr>
        <w:t xml:space="preserve"> message towards the USS e.g. to support geo-caging functionality.</w:t>
      </w:r>
    </w:p>
    <w:p w14:paraId="398F59A3" w14:textId="29E756AE" w:rsidR="00B2465B" w:rsidRDefault="00B2465B" w:rsidP="00326905">
      <w:pPr>
        <w:pStyle w:val="B1"/>
        <w:rPr>
          <w:lang w:val="en-IN"/>
        </w:rPr>
      </w:pPr>
      <w:r>
        <w:rPr>
          <w:lang w:val="en-IN"/>
        </w:rPr>
        <w:tab/>
        <w:t>UAS NF/NEF also provides a Notification Endpoint to the USS, so that USS can include this Notification Endpoint together with UUAA updated parameters, as shown in clause 5.2.4. By providing the Notification Endpoint, the UAS NF/NEF is implicitly subscribed to be notified of re-authentication, update authorization data or revocation of UAV from USS, if the UUAA result is successful in step 4.</w:t>
      </w:r>
    </w:p>
    <w:p w14:paraId="4A6C274A" w14:textId="20D14CB4" w:rsidR="00326905" w:rsidRDefault="00326905" w:rsidP="00326905">
      <w:pPr>
        <w:pStyle w:val="B1"/>
        <w:rPr>
          <w:lang w:val="en-IN"/>
        </w:rPr>
      </w:pPr>
      <w:r>
        <w:rPr>
          <w:lang w:val="en-IN"/>
        </w:rPr>
        <w:t>3.</w:t>
      </w:r>
      <w:r>
        <w:rPr>
          <w:lang w:val="en-IN"/>
        </w:rPr>
        <w:tab/>
        <w:t>[Conditional] Multiple round-trip messages as required by the authentication method used by USS.</w:t>
      </w:r>
      <w:r w:rsidR="008B4CA0">
        <w:rPr>
          <w:lang w:val="en-IN"/>
        </w:rPr>
        <w:t xml:space="preserve"> This step is performed if the Naf_Authentication_AuthenticateAuthorize response messages from USS in step 3a does not contain a UUAA result (SUCCESS/FAILURE).</w:t>
      </w:r>
      <w:r>
        <w:rPr>
          <w:lang w:val="en-IN"/>
        </w:rPr>
        <w:t xml:space="preserve"> </w:t>
      </w:r>
      <w:r w:rsidR="00B2465B">
        <w:rPr>
          <w:lang w:val="en-IN"/>
        </w:rPr>
        <w:t>Naf</w:t>
      </w:r>
      <w:r>
        <w:rPr>
          <w:lang w:val="en-IN"/>
        </w:rPr>
        <w:t>_Authentication_Authenticate</w:t>
      </w:r>
      <w:r w:rsidR="00B2465B">
        <w:rPr>
          <w:lang w:val="en-IN"/>
        </w:rPr>
        <w:t>Authorize</w:t>
      </w:r>
      <w:r>
        <w:rPr>
          <w:lang w:val="en-IN"/>
        </w:rPr>
        <w:t xml:space="preserve"> response messages from USS shall include GPSI and </w:t>
      </w:r>
      <w:r w:rsidR="00B2465B">
        <w:rPr>
          <w:lang w:val="en-IN"/>
        </w:rPr>
        <w:t xml:space="preserve">shall </w:t>
      </w:r>
      <w:r>
        <w:rPr>
          <w:lang w:val="en-IN"/>
        </w:rPr>
        <w:t>include a</w:t>
      </w:r>
      <w:r w:rsidR="008B4CA0">
        <w:rPr>
          <w:lang w:val="en-IN"/>
        </w:rPr>
        <w:t>n</w:t>
      </w:r>
      <w:r>
        <w:rPr>
          <w:lang w:val="en-IN"/>
        </w:rPr>
        <w:t xml:space="preserve"> authentication message based on authentication method used that is forwarded transparently to UE over NAS MM transport messages. The authentication message in step3e may contain UUAA Aviation Payload required by the USS if it was not provided by the UE before.</w:t>
      </w:r>
    </w:p>
    <w:p w14:paraId="47B84ECB" w14:textId="4D125B47" w:rsidR="00326905" w:rsidRDefault="00326905" w:rsidP="00326905">
      <w:pPr>
        <w:pStyle w:val="B1"/>
        <w:rPr>
          <w:lang w:val="en-IN"/>
        </w:rPr>
      </w:pPr>
      <w:r>
        <w:rPr>
          <w:lang w:val="en-IN"/>
        </w:rPr>
        <w:t>4.</w:t>
      </w:r>
      <w:r>
        <w:rPr>
          <w:lang w:val="en-IN"/>
        </w:rPr>
        <w:tab/>
        <w:t xml:space="preserve">From USS to </w:t>
      </w:r>
      <w:r w:rsidR="00424447">
        <w:rPr>
          <w:lang w:val="en-IN"/>
        </w:rPr>
        <w:t>UAS NF/</w:t>
      </w:r>
      <w:r>
        <w:rPr>
          <w:lang w:val="en-IN"/>
        </w:rPr>
        <w:t>NEF: Naf_Authentication_Authenticate</w:t>
      </w:r>
      <w:r w:rsidR="00B2465B">
        <w:rPr>
          <w:lang w:val="en-IN"/>
        </w:rPr>
        <w:t>Authorize</w:t>
      </w:r>
      <w:r>
        <w:rPr>
          <w:lang w:val="en-IN"/>
        </w:rPr>
        <w:t xml:space="preserve"> response.</w:t>
      </w:r>
    </w:p>
    <w:p w14:paraId="3928D1E3" w14:textId="7E4DCB43" w:rsidR="00326905" w:rsidRDefault="00326905" w:rsidP="00326905">
      <w:pPr>
        <w:pStyle w:val="B1"/>
        <w:rPr>
          <w:lang w:val="en-IN"/>
        </w:rPr>
      </w:pPr>
      <w:r>
        <w:rPr>
          <w:lang w:val="en-IN"/>
        </w:rPr>
        <w:tab/>
        <w:t>The USS sends Naf_Authentication_Authenticate</w:t>
      </w:r>
      <w:r w:rsidR="00B2465B">
        <w:rPr>
          <w:lang w:val="en-IN"/>
        </w:rPr>
        <w:t>Authorize</w:t>
      </w:r>
      <w:r>
        <w:rPr>
          <w:lang w:val="en-IN"/>
        </w:rPr>
        <w:t xml:space="preserve"> response to the UAS NF/NEF with the Authentication/Authorization result containing the UUAA result</w:t>
      </w:r>
      <w:r w:rsidR="008B4CA0">
        <w:rPr>
          <w:lang w:val="en-IN"/>
        </w:rPr>
        <w:t xml:space="preserve"> (SUCCESS/FAILURE)</w:t>
      </w:r>
      <w:r w:rsidR="00F82791">
        <w:rPr>
          <w:lang w:val="en-IN"/>
        </w:rPr>
        <w:t xml:space="preserve"> for the UAS NF</w:t>
      </w:r>
      <w:r w:rsidR="00424447">
        <w:rPr>
          <w:lang w:val="en-IN"/>
        </w:rPr>
        <w:t xml:space="preserve"> and indication whether the UAS service related network resource can be released in the case of UUAA failure for re-authentication or re-authorization</w:t>
      </w:r>
      <w:r>
        <w:rPr>
          <w:lang w:val="en-IN"/>
        </w:rPr>
        <w:t xml:space="preserve">, optionally a Service Level Device Identity containing the </w:t>
      </w:r>
      <w:r w:rsidR="00B2465B">
        <w:rPr>
          <w:lang w:val="en-IN"/>
        </w:rPr>
        <w:t>authorized</w:t>
      </w:r>
      <w:r>
        <w:rPr>
          <w:lang w:val="en-IN"/>
        </w:rPr>
        <w:t xml:space="preserve"> CAA-Level UAV ID, requested policy information</w:t>
      </w:r>
      <w:r w:rsidR="000021E7">
        <w:rPr>
          <w:lang w:val="en-IN"/>
        </w:rPr>
        <w:t xml:space="preserve"> and</w:t>
      </w:r>
      <w:r>
        <w:rPr>
          <w:lang w:val="en-IN"/>
        </w:rPr>
        <w:t xml:space="preserve"> the UUAA Authorization Payload. The requested policy information from USS may contain a DN Authorization Profile Index and/or a DN authorized Session AMBR.</w:t>
      </w:r>
      <w:r w:rsidR="000021E7">
        <w:rPr>
          <w:lang w:val="en-IN"/>
        </w:rPr>
        <w:t xml:space="preserve"> The USS may include a new CAA-Level UAV ID as authorized CAA-Level UAV ID.</w:t>
      </w:r>
    </w:p>
    <w:p w14:paraId="5383A2A4" w14:textId="254F040B" w:rsidR="00B10B21" w:rsidRDefault="009A2033" w:rsidP="009A2033">
      <w:pPr>
        <w:pStyle w:val="NO"/>
        <w:rPr>
          <w:lang w:val="en-IN"/>
        </w:rPr>
      </w:pPr>
      <w:r>
        <w:rPr>
          <w:lang w:val="en-IN"/>
        </w:rPr>
        <w:t>NOTE</w:t>
      </w:r>
      <w:r w:rsidR="00B10B21">
        <w:rPr>
          <w:lang w:val="en-IN"/>
        </w:rPr>
        <w:t> </w:t>
      </w:r>
      <w:r w:rsidR="00775FF2">
        <w:rPr>
          <w:lang w:val="en-IN"/>
        </w:rPr>
        <w:t>1</w:t>
      </w:r>
      <w:r>
        <w:rPr>
          <w:lang w:val="en-IN"/>
        </w:rPr>
        <w:t>:</w:t>
      </w:r>
      <w:r w:rsidR="00B10B21">
        <w:rPr>
          <w:lang w:val="en-IN"/>
        </w:rPr>
        <w:tab/>
      </w:r>
      <w:r>
        <w:rPr>
          <w:lang w:val="en-IN"/>
        </w:rPr>
        <w:t>The USS stores a mapping between CAA-Level UAV ID and the External Identifier</w:t>
      </w:r>
      <w:r w:rsidR="00B350B8">
        <w:rPr>
          <w:lang w:val="en-IN"/>
        </w:rPr>
        <w:t xml:space="preserve"> </w:t>
      </w:r>
      <w:r w:rsidR="00B350B8" w:rsidRPr="00B1726B">
        <w:rPr>
          <w:lang w:val="en-IN"/>
        </w:rPr>
        <w:t xml:space="preserve">(i.e. GPSI as defined in </w:t>
      </w:r>
      <w:r w:rsidR="00326905">
        <w:rPr>
          <w:lang w:val="en-IN"/>
        </w:rPr>
        <w:t>clause </w:t>
      </w:r>
      <w:r w:rsidR="00B350B8" w:rsidRPr="00B1726B">
        <w:rPr>
          <w:lang w:val="en-IN"/>
        </w:rPr>
        <w:t>4.5.3)</w:t>
      </w:r>
      <w:r>
        <w:rPr>
          <w:lang w:val="en-IN"/>
        </w:rPr>
        <w:t xml:space="preserve">. The External Identifier </w:t>
      </w:r>
      <w:r w:rsidR="00B350B8">
        <w:rPr>
          <w:lang w:val="en-IN"/>
        </w:rPr>
        <w:t xml:space="preserve">(GPSI) </w:t>
      </w:r>
      <w:r>
        <w:rPr>
          <w:lang w:val="en-IN"/>
        </w:rPr>
        <w:t>and/or UAV IP Address can be used at a later point by the USS for accessing various services exposed by 3GPP network e.g. location information retrieval, monitoring event configuration</w:t>
      </w:r>
      <w:r w:rsidR="00B350B8">
        <w:rPr>
          <w:lang w:val="en-IN"/>
        </w:rPr>
        <w:t>,</w:t>
      </w:r>
      <w:r>
        <w:rPr>
          <w:lang w:val="en-IN"/>
        </w:rPr>
        <w:t xml:space="preserve"> </w:t>
      </w:r>
      <w:r w:rsidR="00B350B8" w:rsidRPr="00B1726B">
        <w:rPr>
          <w:lang w:val="en-IN"/>
        </w:rPr>
        <w:t xml:space="preserve">requesting dedicated policies for e.g. C2, </w:t>
      </w:r>
      <w:r>
        <w:rPr>
          <w:lang w:val="en-IN"/>
        </w:rPr>
        <w:t>etc.</w:t>
      </w:r>
    </w:p>
    <w:p w14:paraId="3F37AE5A" w14:textId="5A305F0A" w:rsidR="00326905" w:rsidRDefault="00326905" w:rsidP="00326905">
      <w:pPr>
        <w:pStyle w:val="B1"/>
      </w:pPr>
      <w:r>
        <w:t>5.</w:t>
      </w:r>
      <w:r>
        <w:tab/>
        <w:t xml:space="preserve">The UAS NF/NEF confirms the successful Authentication/Authorization of the PDU Session. The UAS NF/NEF stores the UUAA result together with the GPSI. UAS NF/NEF forwards the Authentication/Authorization result, a Service Level Device Identity containing the </w:t>
      </w:r>
      <w:r w:rsidR="00B2465B">
        <w:t>authorized</w:t>
      </w:r>
      <w:r>
        <w:t xml:space="preserve"> CAA-Level UAV ID and the Authorization Data (i.e. the UUAA Authorization Payload), if received from the USS, to the SMF.</w:t>
      </w:r>
    </w:p>
    <w:p w14:paraId="50D238AC" w14:textId="05808180" w:rsidR="00326905" w:rsidRDefault="00326905" w:rsidP="00326905">
      <w:pPr>
        <w:pStyle w:val="B1"/>
      </w:pPr>
      <w:r>
        <w:t>6.</w:t>
      </w:r>
      <w:r>
        <w:tab/>
      </w:r>
      <w:r w:rsidR="00424447">
        <w:t xml:space="preserve">[Conditional] </w:t>
      </w:r>
      <w:r>
        <w:t xml:space="preserve">If the authentication/authorization is successful, the USS shall subscribe to the PDU Session Status Event as described in steps 1-5 in Figure 4.15.3.2.3-1 of </w:t>
      </w:r>
      <w:r w:rsidR="00EA69D1">
        <w:t>TS 23.502 [</w:t>
      </w:r>
      <w:r>
        <w:t xml:space="preserve">3]. This step can be executed in parallel to </w:t>
      </w:r>
      <w:r>
        <w:lastRenderedPageBreak/>
        <w:t>step 4. The UAS NF/NEF</w:t>
      </w:r>
      <w:r w:rsidR="006F0C0A">
        <w:t xml:space="preserve"> determines</w:t>
      </w:r>
      <w:r>
        <w:t xml:space="preserve"> the DNN, S-NSSAI to subscribe to the PDU Session Status Event notification</w:t>
      </w:r>
      <w:r w:rsidR="006F0C0A">
        <w:t xml:space="preserve"> as specified in clause 5.2.3.1</w:t>
      </w:r>
      <w:r>
        <w:t>.</w:t>
      </w:r>
    </w:p>
    <w:p w14:paraId="749CE125" w14:textId="19E1B207" w:rsidR="00326905" w:rsidRDefault="00326905" w:rsidP="00326905">
      <w:pPr>
        <w:pStyle w:val="B1"/>
      </w:pPr>
      <w:r>
        <w:t>7.</w:t>
      </w:r>
      <w:r>
        <w:tab/>
        <w:t>The PDU Session establishment continues with steps 7 to 21</w:t>
      </w:r>
      <w:r w:rsidR="00424447">
        <w:t xml:space="preserve"> in Figure 4.3.2.2.1-1 of </w:t>
      </w:r>
      <w:r w:rsidR="00EA69D1">
        <w:t>TS 23.502 [</w:t>
      </w:r>
      <w:r w:rsidR="00424447">
        <w:t>3]</w:t>
      </w:r>
      <w:r>
        <w:t xml:space="preserve"> and completes. In the step 7b in Figure 4.3.2.2.1-1of </w:t>
      </w:r>
      <w:r w:rsidR="00EA69D1">
        <w:t>TS 23.502 [</w:t>
      </w:r>
      <w:r>
        <w:t xml:space="preserve">3], if the SMF receives the DN Authorization Profile Index from the UAS NF/NEF, it sends the DN Authorization Profile Index to retrieve the PDU Session related policy information (described in clause 6.4 of </w:t>
      </w:r>
      <w:r w:rsidR="00EA69D1">
        <w:t>TS 23.503 [</w:t>
      </w:r>
      <w:r>
        <w:t xml:space="preserve">9]) and the PCC rule(s) (described in clause 6.3 of </w:t>
      </w:r>
      <w:r w:rsidR="00EA69D1">
        <w:t>TS 23.503 [</w:t>
      </w:r>
      <w:r>
        <w:t xml:space="preserve">9]) from the PCF. If the SMF receives the DN authorized Session AMBR in from the UAS NF/NEF, it sends the DN authorized Session AMBR within the Session AMBR to the PCF to retrieve the authorized Session AMBR (described in clause 6.4 of </w:t>
      </w:r>
      <w:r w:rsidR="00EA69D1">
        <w:t>TS 23.503 [</w:t>
      </w:r>
      <w:r>
        <w:t>9]).</w:t>
      </w:r>
    </w:p>
    <w:p w14:paraId="34AEEBD6" w14:textId="4938FE7C" w:rsidR="00326905" w:rsidRDefault="00326905" w:rsidP="00326905">
      <w:pPr>
        <w:pStyle w:val="B1"/>
      </w:pPr>
      <w:r>
        <w:tab/>
        <w:t xml:space="preserve">The SMF transfers the Authentication/Authorization result, the Service Level Device Identity containing the </w:t>
      </w:r>
      <w:r w:rsidR="00B2465B">
        <w:t>authorized</w:t>
      </w:r>
      <w:r>
        <w:t xml:space="preserve"> CAA-Level UAV ID and the Authorization Data (i.e. the UUAA Authorization Payload) to the UAV</w:t>
      </w:r>
      <w:r w:rsidR="000021E7">
        <w:t xml:space="preserve"> if received from the UAS NF,</w:t>
      </w:r>
      <w:r>
        <w:t xml:space="preserve"> as in steps 11, 12 and 13 in figure 4.3.2.2.1-1 of </w:t>
      </w:r>
      <w:r w:rsidR="00EA69D1">
        <w:t>TS 23.502 [</w:t>
      </w:r>
      <w:r>
        <w:t>3].</w:t>
      </w:r>
    </w:p>
    <w:p w14:paraId="7B532E55" w14:textId="05BDEA46" w:rsidR="00424447" w:rsidRDefault="00424447" w:rsidP="00326905">
      <w:pPr>
        <w:pStyle w:val="B1"/>
      </w:pPr>
      <w:r>
        <w:tab/>
        <w:t>If the authentication/ authorization result is a failure, the SMF rejects the PDU session establishment with a proper cause value.</w:t>
      </w:r>
    </w:p>
    <w:p w14:paraId="28928D3B" w14:textId="4CA123CC" w:rsidR="00326905" w:rsidRDefault="00326905" w:rsidP="00326905">
      <w:pPr>
        <w:pStyle w:val="B1"/>
      </w:pPr>
      <w:r>
        <w:t>8.</w:t>
      </w:r>
      <w:r>
        <w:tab/>
      </w:r>
      <w:r w:rsidR="00424447">
        <w:t xml:space="preserve">[Conditional] </w:t>
      </w:r>
      <w:r>
        <w:t xml:space="preserve">If the USS in step 6 subscribed to the PDU Session Status Event the SMF will, as described in steps 6-7 in Figure 4.15.3.2.3-1 of </w:t>
      </w:r>
      <w:r w:rsidR="00EA69D1">
        <w:t>TS 23.502 [</w:t>
      </w:r>
      <w:r>
        <w:t>3], detect when the PDU Session is established, and send the PDU Session Establishment event report to the UAS NF/NEF by means of Nsmf_EventExposure_Notify message, including GPSI and the UE IP Address. Then, the UAS-NF/NEF forwards the event message to the USS.</w:t>
      </w:r>
    </w:p>
    <w:p w14:paraId="37A8076D" w14:textId="390101BF" w:rsidR="00424447" w:rsidRDefault="00424447" w:rsidP="00C15ADB">
      <w:r>
        <w:t>If UUAA-SM fails during a Re-authentication and Re-authorization and the USS has indicated that the network resources can be released, SMF may trigger PDU Session release for UAS services with a proper cause value.</w:t>
      </w:r>
    </w:p>
    <w:p w14:paraId="15D2839F" w14:textId="42907BA0" w:rsidR="00F82791" w:rsidRDefault="00F82791" w:rsidP="00F82791">
      <w:pPr>
        <w:pStyle w:val="NO"/>
        <w:rPr>
          <w:lang w:eastAsia="ko-KR"/>
        </w:rPr>
      </w:pPr>
      <w:r>
        <w:t>NOTE 2:</w:t>
      </w:r>
      <w:r>
        <w:tab/>
        <w:t>When the UUAA-SM fails during a Re-authentication, and the USS has not indicated that the network resources can be released, the USS can initiate UUAA revocation as described in clause 5.2.7.</w:t>
      </w:r>
    </w:p>
    <w:p w14:paraId="4D562664" w14:textId="51C488E4" w:rsidR="009A2033" w:rsidRDefault="009A2033" w:rsidP="009A2033">
      <w:pPr>
        <w:pStyle w:val="NO"/>
        <w:rPr>
          <w:lang w:eastAsia="ko-KR"/>
        </w:rPr>
      </w:pPr>
      <w:r>
        <w:t>NOTE</w:t>
      </w:r>
      <w:r w:rsidR="00B10B21">
        <w:t> </w:t>
      </w:r>
      <w:r w:rsidR="00F82791">
        <w:t>3</w:t>
      </w:r>
      <w:r>
        <w:t>:</w:t>
      </w:r>
      <w:r>
        <w:tab/>
        <w:t>I</w:t>
      </w:r>
      <w:r w:rsidRPr="00604EF8">
        <w:rPr>
          <w:lang w:val="en-IN"/>
        </w:rPr>
        <w:t>f</w:t>
      </w:r>
      <w:r w:rsidRPr="00604EF8">
        <w:t xml:space="preserve"> C2 information</w:t>
      </w:r>
      <w:r>
        <w:t xml:space="preserve"> </w:t>
      </w:r>
      <w:r w:rsidR="00B350B8" w:rsidRPr="00EB01FE">
        <w:t>reference</w:t>
      </w:r>
      <w:r w:rsidR="00B350B8">
        <w:t xml:space="preserve"> </w:t>
      </w:r>
      <w:r>
        <w:t>is available from</w:t>
      </w:r>
      <w:r w:rsidRPr="00604EF8">
        <w:t xml:space="preserve"> USS during the initial PDU Session Establishment procedure</w:t>
      </w:r>
      <w:r w:rsidRPr="00604EF8">
        <w:rPr>
          <w:lang w:val="en-IN"/>
        </w:rPr>
        <w:t xml:space="preserve"> the SMF </w:t>
      </w:r>
      <w:r>
        <w:rPr>
          <w:lang w:val="en-IN"/>
        </w:rPr>
        <w:t>can</w:t>
      </w:r>
      <w:r w:rsidRPr="00604EF8">
        <w:rPr>
          <w:lang w:val="en-IN"/>
        </w:rPr>
        <w:t xml:space="preserve"> interact with the PCF to set</w:t>
      </w:r>
      <w:r>
        <w:rPr>
          <w:lang w:val="en-IN"/>
        </w:rPr>
        <w:t xml:space="preserve"> </w:t>
      </w:r>
      <w:r w:rsidRPr="00604EF8">
        <w:rPr>
          <w:lang w:val="en-IN"/>
        </w:rPr>
        <w:t xml:space="preserve">up </w:t>
      </w:r>
      <w:r w:rsidR="00B350B8" w:rsidRPr="00EB01FE">
        <w:rPr>
          <w:lang w:val="en-IN"/>
        </w:rPr>
        <w:t>a predefined</w:t>
      </w:r>
      <w:r w:rsidR="00B350B8" w:rsidRPr="00604EF8">
        <w:rPr>
          <w:lang w:val="en-IN"/>
        </w:rPr>
        <w:t xml:space="preserve"> </w:t>
      </w:r>
      <w:r w:rsidRPr="00604EF8">
        <w:rPr>
          <w:lang w:val="en-IN"/>
        </w:rPr>
        <w:t xml:space="preserve">PCC rule(s) </w:t>
      </w:r>
      <w:r w:rsidR="00B350B8">
        <w:rPr>
          <w:lang w:val="en-IN"/>
        </w:rPr>
        <w:t xml:space="preserve">profile </w:t>
      </w:r>
      <w:r w:rsidRPr="00604EF8">
        <w:rPr>
          <w:lang w:val="en-IN"/>
        </w:rPr>
        <w:t>for the C2 communication.</w:t>
      </w:r>
    </w:p>
    <w:p w14:paraId="3A045BB0" w14:textId="66FA4DC3" w:rsidR="006F0C0A" w:rsidRDefault="006F0C0A" w:rsidP="006F0C0A">
      <w:pPr>
        <w:rPr>
          <w:lang w:eastAsia="ko-KR"/>
        </w:rPr>
      </w:pPr>
      <w:r>
        <w:rPr>
          <w:lang w:eastAsia="ko-KR"/>
        </w:rPr>
        <w:t xml:space="preserve">If the PDU session is released as per clause 4.3.4 of </w:t>
      </w:r>
      <w:r w:rsidR="00EA69D1">
        <w:rPr>
          <w:lang w:eastAsia="ko-KR"/>
        </w:rPr>
        <w:t>TS 23.502 [</w:t>
      </w:r>
      <w:r>
        <w:rPr>
          <w:lang w:eastAsia="ko-KR"/>
        </w:rPr>
        <w:t>3] then the SMF shall unsubscribe to UAS NF/NEF and then UAS NF/NEF may clear the UUAA-SM context and update USS.</w:t>
      </w:r>
    </w:p>
    <w:p w14:paraId="7D0BB27A" w14:textId="77777777" w:rsidR="009A2033" w:rsidRPr="000D6B59" w:rsidRDefault="009A2033" w:rsidP="009A2033">
      <w:pPr>
        <w:pStyle w:val="Heading4"/>
      </w:pPr>
      <w:bookmarkStart w:id="305" w:name="_CR5_2_3_3"/>
      <w:bookmarkStart w:id="306" w:name="_Toc153792413"/>
      <w:bookmarkEnd w:id="305"/>
      <w:r>
        <w:t>5.2.3.3</w:t>
      </w:r>
      <w:r w:rsidRPr="000D6B59">
        <w:tab/>
      </w:r>
      <w:r w:rsidRPr="002E270E">
        <w:t>USS UAV Authorization/Authentication (UUAA)</w:t>
      </w:r>
      <w:r>
        <w:t xml:space="preserve"> during default PDN connection at</w:t>
      </w:r>
      <w:r w:rsidRPr="00D100AC">
        <w:t xml:space="preserve"> </w:t>
      </w:r>
      <w:r>
        <w:t>Attach</w:t>
      </w:r>
      <w:bookmarkEnd w:id="306"/>
    </w:p>
    <w:p w14:paraId="6F30C4D8" w14:textId="4F3D4FF2" w:rsidR="00424447" w:rsidRDefault="00424447" w:rsidP="009A2033">
      <w:pPr>
        <w:rPr>
          <w:lang w:eastAsia="ko-KR"/>
        </w:rPr>
      </w:pPr>
      <w:r>
        <w:rPr>
          <w:lang w:eastAsia="ko-KR"/>
        </w:rPr>
        <w:t>In the figure 5.2.3.3-1 the execution of the UUAA is specified.</w:t>
      </w:r>
    </w:p>
    <w:p w14:paraId="701C8CD0" w14:textId="7B2167CD" w:rsidR="00CC6256" w:rsidRDefault="00CC6256" w:rsidP="00796093">
      <w:pPr>
        <w:pStyle w:val="TH"/>
        <w:rPr>
          <w:noProof/>
        </w:rPr>
      </w:pPr>
      <w:r>
        <w:object w:dxaOrig="14041" w:dyaOrig="11411" w14:anchorId="0656ABDB">
          <v:shape id="_x0000_i1036" type="#_x0000_t75" style="width:480.2pt;height:419.5pt" o:ole="">
            <v:imagedata r:id="rId36" o:title=""/>
          </v:shape>
          <o:OLEObject Type="Embed" ProgID="Visio.Drawing.15" ShapeID="_x0000_i1036" DrawAspect="Content" ObjectID="_1764405615" r:id="rId37"/>
        </w:object>
      </w:r>
    </w:p>
    <w:p w14:paraId="75263126" w14:textId="1795FD21" w:rsidR="009A2033" w:rsidRPr="009503F8" w:rsidRDefault="009A2033" w:rsidP="009A2033">
      <w:pPr>
        <w:pStyle w:val="TF"/>
        <w:rPr>
          <w:noProof/>
        </w:rPr>
      </w:pPr>
      <w:bookmarkStart w:id="307" w:name="_CRFigure5_2_3_31"/>
      <w:r>
        <w:rPr>
          <w:noProof/>
        </w:rPr>
        <w:t xml:space="preserve">Figure </w:t>
      </w:r>
      <w:bookmarkEnd w:id="307"/>
      <w:r>
        <w:rPr>
          <w:noProof/>
        </w:rPr>
        <w:t xml:space="preserve">5.2.3.3-1: UUAA during </w:t>
      </w:r>
      <w:r w:rsidR="009E4DEC">
        <w:t>PDN connection establishment</w:t>
      </w:r>
      <w:r w:rsidR="009E4DEC">
        <w:rPr>
          <w:noProof/>
        </w:rPr>
        <w:t xml:space="preserve"> at </w:t>
      </w:r>
      <w:r>
        <w:rPr>
          <w:noProof/>
        </w:rPr>
        <w:t>Attach procedure in EPS</w:t>
      </w:r>
    </w:p>
    <w:p w14:paraId="50996679" w14:textId="5922C6E0" w:rsidR="00326905" w:rsidRDefault="00326905" w:rsidP="009A2033">
      <w:pPr>
        <w:pStyle w:val="B1"/>
      </w:pPr>
      <w:r>
        <w:t>0.</w:t>
      </w:r>
      <w:r>
        <w:tab/>
        <w:t xml:space="preserve">Steps 1 - 13 in </w:t>
      </w:r>
      <w:r w:rsidR="00EA69D1">
        <w:t>TS 23.401 [</w:t>
      </w:r>
      <w:r>
        <w:t xml:space="preserve">6] figure 5.3.2.1-1 and steps 1 - 2 in </w:t>
      </w:r>
      <w:r w:rsidR="00EA69D1">
        <w:t>TS 23.502 [</w:t>
      </w:r>
      <w:r>
        <w:t xml:space="preserve">3] figure 4.11.1.5.2-1 or clause 4.11.2.4.1 in </w:t>
      </w:r>
      <w:r w:rsidR="00EA69D1">
        <w:t>TS 23.502 [</w:t>
      </w:r>
      <w:r>
        <w:t>3].</w:t>
      </w:r>
    </w:p>
    <w:p w14:paraId="198CF5EE" w14:textId="77777777" w:rsidR="00326905" w:rsidRDefault="00326905" w:rsidP="009A2033">
      <w:pPr>
        <w:pStyle w:val="B1"/>
      </w:pPr>
      <w:r>
        <w:tab/>
        <w:t>UE sends Attach Request including the Service Level Device Identity (i.e. the CAA-Level UAV ID of the UAV), and may include the Authentication Server Address (i.e. the USS address) and optionally Authentication Data (i.e. the UUAA Aviation Payload), etc. in the PCO to the SMF+PGW-C.</w:t>
      </w:r>
    </w:p>
    <w:p w14:paraId="4DE84143" w14:textId="298769FD" w:rsidR="00B910F8" w:rsidRDefault="00B910F8" w:rsidP="001509DC">
      <w:pPr>
        <w:pStyle w:val="B1"/>
      </w:pPr>
      <w:r>
        <w:tab/>
        <w:t>Based on that the Service Level Device Identity (CAA-Level UAV ID) is provided with the request, the SMF+PGW-C retrieves the Session Management Subscription Data from the UDM+HSS using the Nudm_SDM_Get service operation, and based on that the provided APN/DNN is dedicated for aerial services (have aerial service indicator set), it determines to invoke UAS NF/NEF service operation for UUAA Authentication/Authorization. If the provided APN/DNN is dedicated for aerial services but Service Level Device Identity (CAA-Level UAV ID) is not provided, the SMF+PGW-C shall reject the establishment of the PDU Session and steps 1 -9 are not performed.</w:t>
      </w:r>
    </w:p>
    <w:p w14:paraId="736D4178" w14:textId="3C02AE5F" w:rsidR="009A2033" w:rsidRDefault="009A2033" w:rsidP="009A2033">
      <w:pPr>
        <w:pStyle w:val="NO"/>
      </w:pPr>
      <w:r>
        <w:t>NOTE</w:t>
      </w:r>
      <w:r w:rsidR="00B10B21">
        <w:t> </w:t>
      </w:r>
      <w:r>
        <w:t>1</w:t>
      </w:r>
      <w:r w:rsidRPr="00777587">
        <w:t>:</w:t>
      </w:r>
      <w:r w:rsidR="00B10B21">
        <w:tab/>
      </w:r>
      <w:r>
        <w:t>The definition of the PCO field is for stage 3 to specify.</w:t>
      </w:r>
    </w:p>
    <w:p w14:paraId="41759F51" w14:textId="4B2686FC" w:rsidR="009A2033" w:rsidRDefault="009A2033" w:rsidP="009A2033">
      <w:pPr>
        <w:pStyle w:val="B1"/>
      </w:pPr>
      <w:r>
        <w:t>1.</w:t>
      </w:r>
      <w:r>
        <w:tab/>
        <w:t>SMF+PGW-C configures an Access Control List (ACL) in UPF+PGW-U to stop any traffic over the default PDN Connection</w:t>
      </w:r>
      <w:r w:rsidR="00424447">
        <w:t xml:space="preserve"> until the UUAA has been done and successful</w:t>
      </w:r>
      <w:r>
        <w:t>.</w:t>
      </w:r>
    </w:p>
    <w:p w14:paraId="41164E7A" w14:textId="655C9F86" w:rsidR="00326905" w:rsidRDefault="00424447" w:rsidP="009A2033">
      <w:pPr>
        <w:pStyle w:val="B1"/>
        <w:rPr>
          <w:noProof/>
          <w:lang w:val="en-US"/>
        </w:rPr>
      </w:pPr>
      <w:r>
        <w:rPr>
          <w:noProof/>
          <w:lang w:val="en-US"/>
        </w:rPr>
        <w:t>2</w:t>
      </w:r>
      <w:r w:rsidR="00326905">
        <w:rPr>
          <w:noProof/>
          <w:lang w:val="en-US"/>
        </w:rPr>
        <w:t>.</w:t>
      </w:r>
      <w:r w:rsidR="00326905">
        <w:rPr>
          <w:noProof/>
          <w:lang w:val="en-US"/>
        </w:rPr>
        <w:tab/>
        <w:t>Steps 14 - 22 in</w:t>
      </w:r>
      <w:r w:rsidR="00326905" w:rsidRPr="00326905">
        <w:rPr>
          <w:noProof/>
          <w:lang w:val="en-US"/>
        </w:rPr>
        <w:t xml:space="preserve"> </w:t>
      </w:r>
      <w:r w:rsidR="00326905">
        <w:rPr>
          <w:noProof/>
          <w:lang w:val="en-US"/>
        </w:rPr>
        <w:t xml:space="preserve">figure 5.3.2.1-1 of </w:t>
      </w:r>
      <w:r w:rsidR="00EA69D1">
        <w:rPr>
          <w:noProof/>
          <w:lang w:val="en-US"/>
        </w:rPr>
        <w:t>TS 23.401 [</w:t>
      </w:r>
      <w:r w:rsidR="00326905">
        <w:rPr>
          <w:noProof/>
          <w:lang w:val="en-US"/>
        </w:rPr>
        <w:t>6] and steps 3 - 6 in</w:t>
      </w:r>
      <w:r w:rsidR="00326905" w:rsidRPr="00326905">
        <w:rPr>
          <w:noProof/>
          <w:lang w:val="en-US"/>
        </w:rPr>
        <w:t xml:space="preserve"> </w:t>
      </w:r>
      <w:r w:rsidR="00326905">
        <w:rPr>
          <w:noProof/>
          <w:lang w:val="en-US"/>
        </w:rPr>
        <w:t xml:space="preserve">figure 4.11.1.5.2-1 of </w:t>
      </w:r>
      <w:r w:rsidR="00EA69D1">
        <w:rPr>
          <w:noProof/>
          <w:lang w:val="en-US"/>
        </w:rPr>
        <w:t>TS 23.502 [</w:t>
      </w:r>
      <w:r w:rsidR="00326905">
        <w:rPr>
          <w:noProof/>
          <w:lang w:val="en-US"/>
        </w:rPr>
        <w:t xml:space="preserve">3] or clause 4.11.2.4.1 of </w:t>
      </w:r>
      <w:r w:rsidR="00EA69D1">
        <w:rPr>
          <w:noProof/>
          <w:lang w:val="en-US"/>
        </w:rPr>
        <w:t>TS 23.502 [</w:t>
      </w:r>
      <w:r w:rsidR="00326905">
        <w:rPr>
          <w:noProof/>
          <w:lang w:val="en-US"/>
        </w:rPr>
        <w:t>3].</w:t>
      </w:r>
    </w:p>
    <w:p w14:paraId="1A69B35A" w14:textId="65F2C7E8" w:rsidR="00326905" w:rsidRDefault="00424447" w:rsidP="009A2033">
      <w:pPr>
        <w:pStyle w:val="B1"/>
        <w:rPr>
          <w:noProof/>
          <w:lang w:val="en-US"/>
        </w:rPr>
      </w:pPr>
      <w:r>
        <w:rPr>
          <w:noProof/>
          <w:lang w:val="en-US"/>
        </w:rPr>
        <w:lastRenderedPageBreak/>
        <w:tab/>
        <w:t xml:space="preserve">During </w:t>
      </w:r>
      <w:r w:rsidR="00326905">
        <w:rPr>
          <w:noProof/>
          <w:lang w:val="en-US"/>
        </w:rPr>
        <w:t>the Attach procedure, at step 15 of Figure 5.3.2.1-1 in TS 23.401, the SMF+PGW-C includes, in PCO, an Indication to the UE that "UpLink Data NOT ALLOWED" on the PDN connection. The UE shall not send Uplink data to the network, until it receives an indication further from the network that "UpLink Data ALLOWED".</w:t>
      </w:r>
    </w:p>
    <w:p w14:paraId="2ED5EBCB" w14:textId="518B7734" w:rsidR="00326905" w:rsidRDefault="00424447" w:rsidP="009A2033">
      <w:pPr>
        <w:pStyle w:val="B1"/>
        <w:rPr>
          <w:noProof/>
          <w:lang w:val="en-US"/>
        </w:rPr>
      </w:pPr>
      <w:r>
        <w:rPr>
          <w:noProof/>
          <w:lang w:val="en-US"/>
        </w:rPr>
        <w:t>3</w:t>
      </w:r>
      <w:r w:rsidR="00326905">
        <w:rPr>
          <w:noProof/>
          <w:lang w:val="en-US"/>
        </w:rPr>
        <w:t>.</w:t>
      </w:r>
      <w:r w:rsidR="00326905">
        <w:rPr>
          <w:noProof/>
          <w:lang w:val="en-US"/>
        </w:rPr>
        <w:tab/>
        <w:t>UUAA is invoked as described in steps 1 and 2 of figure 5.2.3.2-1.</w:t>
      </w:r>
    </w:p>
    <w:p w14:paraId="4C76E665" w14:textId="425ED3F9" w:rsidR="00326905" w:rsidRDefault="00424447" w:rsidP="009A2033">
      <w:pPr>
        <w:pStyle w:val="B1"/>
        <w:rPr>
          <w:noProof/>
          <w:lang w:val="en-US"/>
        </w:rPr>
      </w:pPr>
      <w:r>
        <w:rPr>
          <w:noProof/>
          <w:lang w:val="en-US"/>
        </w:rPr>
        <w:t>4</w:t>
      </w:r>
      <w:r w:rsidR="00326905">
        <w:rPr>
          <w:noProof/>
          <w:lang w:val="en-US"/>
        </w:rPr>
        <w:t>.</w:t>
      </w:r>
      <w:r w:rsidR="00326905">
        <w:rPr>
          <w:noProof/>
          <w:lang w:val="en-US"/>
        </w:rPr>
        <w:tab/>
        <w:t>[Conditional] Multiple round-trip messages as required by the authentication method used by USS.</w:t>
      </w:r>
      <w:r w:rsidR="008B4CA0">
        <w:rPr>
          <w:noProof/>
          <w:lang w:val="en-US"/>
        </w:rPr>
        <w:t xml:space="preserve"> This step is performed if the Naf_Authentication_AuthenticateAuthorize response messages from USS in step 4a does not contain a SUCCESS/FAILURE indication.</w:t>
      </w:r>
      <w:r w:rsidR="00326905">
        <w:rPr>
          <w:noProof/>
          <w:lang w:val="en-US"/>
        </w:rPr>
        <w:t xml:space="preserve"> The PCO including the authentication message from the USS is transferred to the UE by the SMF+PGW-C in Update Bearer Request and Downlink NAS Transport (steps </w:t>
      </w:r>
      <w:r>
        <w:rPr>
          <w:noProof/>
          <w:lang w:val="en-US"/>
        </w:rPr>
        <w:t>4</w:t>
      </w:r>
      <w:r w:rsidR="00326905">
        <w:rPr>
          <w:noProof/>
          <w:lang w:val="en-US"/>
        </w:rPr>
        <w:t xml:space="preserve">b - </w:t>
      </w:r>
      <w:r>
        <w:rPr>
          <w:noProof/>
          <w:lang w:val="en-US"/>
        </w:rPr>
        <w:t>4</w:t>
      </w:r>
      <w:r w:rsidR="00326905">
        <w:rPr>
          <w:noProof/>
          <w:lang w:val="en-US"/>
        </w:rPr>
        <w:t xml:space="preserve">d). The response from the UE is transferred to the SMF+PGW-C in an Uplink NAS Transport and Update Bearer Response (steps </w:t>
      </w:r>
      <w:r>
        <w:rPr>
          <w:noProof/>
          <w:lang w:val="en-US"/>
        </w:rPr>
        <w:t>4</w:t>
      </w:r>
      <w:r w:rsidR="00326905">
        <w:rPr>
          <w:noProof/>
          <w:lang w:val="en-US"/>
        </w:rPr>
        <w:t xml:space="preserve">e - </w:t>
      </w:r>
      <w:r>
        <w:rPr>
          <w:noProof/>
          <w:lang w:val="en-US"/>
        </w:rPr>
        <w:t>4</w:t>
      </w:r>
      <w:r w:rsidR="00326905">
        <w:rPr>
          <w:noProof/>
          <w:lang w:val="en-US"/>
        </w:rPr>
        <w:t>g).</w:t>
      </w:r>
    </w:p>
    <w:p w14:paraId="0E2FB743" w14:textId="3DBE083C" w:rsidR="00326905" w:rsidRDefault="00424447" w:rsidP="009A2033">
      <w:pPr>
        <w:pStyle w:val="B1"/>
        <w:rPr>
          <w:noProof/>
          <w:lang w:val="en-US"/>
        </w:rPr>
      </w:pPr>
      <w:r>
        <w:rPr>
          <w:noProof/>
          <w:lang w:val="en-US"/>
        </w:rPr>
        <w:t>5</w:t>
      </w:r>
      <w:r w:rsidR="00326905">
        <w:rPr>
          <w:noProof/>
          <w:lang w:val="en-US"/>
        </w:rPr>
        <w:t>.</w:t>
      </w:r>
      <w:r w:rsidR="00326905">
        <w:rPr>
          <w:noProof/>
          <w:lang w:val="en-US"/>
        </w:rPr>
        <w:tab/>
        <w:t>UUAA procedure continues as described in steps 4 &amp; 5 of figure 5.2.3.2-1.</w:t>
      </w:r>
    </w:p>
    <w:p w14:paraId="5BD4EB7B" w14:textId="3E98BF61" w:rsidR="00424447" w:rsidRDefault="00424447" w:rsidP="009A2033">
      <w:pPr>
        <w:pStyle w:val="B1"/>
        <w:rPr>
          <w:noProof/>
          <w:lang w:val="en-US"/>
        </w:rPr>
      </w:pPr>
      <w:r>
        <w:rPr>
          <w:noProof/>
          <w:lang w:val="en-US"/>
        </w:rPr>
        <w:t>6.</w:t>
      </w:r>
      <w:r>
        <w:rPr>
          <w:noProof/>
          <w:lang w:val="en-US"/>
        </w:rPr>
        <w:tab/>
        <w:t xml:space="preserve">If the authentication/authorization is successful, the USS shall subscribe to the PDN Connection Status Event as described in steps 1-5 in figure 4.15.3.2.3-1 of </w:t>
      </w:r>
      <w:r w:rsidR="00EA69D1">
        <w:rPr>
          <w:noProof/>
          <w:lang w:val="en-US"/>
        </w:rPr>
        <w:t>TS 23.502 [</w:t>
      </w:r>
      <w:r>
        <w:rPr>
          <w:noProof/>
          <w:lang w:val="en-US"/>
        </w:rPr>
        <w:t>3]. This step can be executed in parallel to step 5. The UAS NF/NEF</w:t>
      </w:r>
      <w:r w:rsidR="006F0C0A">
        <w:rPr>
          <w:noProof/>
          <w:lang w:val="en-US"/>
        </w:rPr>
        <w:t xml:space="preserve"> determines</w:t>
      </w:r>
      <w:r>
        <w:rPr>
          <w:noProof/>
          <w:lang w:val="en-US"/>
        </w:rPr>
        <w:t xml:space="preserve"> the APN/DNN to subscribe to the PDN Connection Status Event notification</w:t>
      </w:r>
      <w:r w:rsidR="006F0C0A">
        <w:rPr>
          <w:noProof/>
          <w:lang w:val="en-US"/>
        </w:rPr>
        <w:t xml:space="preserve"> as specified in clause 5.2.3.1</w:t>
      </w:r>
      <w:r>
        <w:rPr>
          <w:noProof/>
          <w:lang w:val="en-US"/>
        </w:rPr>
        <w:t>.</w:t>
      </w:r>
    </w:p>
    <w:p w14:paraId="3B6D004F" w14:textId="1C97E99C" w:rsidR="00326905" w:rsidRDefault="00326905" w:rsidP="009A2033">
      <w:pPr>
        <w:pStyle w:val="B1"/>
        <w:rPr>
          <w:noProof/>
          <w:lang w:val="en-US"/>
        </w:rPr>
      </w:pPr>
      <w:r>
        <w:rPr>
          <w:noProof/>
          <w:lang w:val="en-US"/>
        </w:rPr>
        <w:t>7.</w:t>
      </w:r>
      <w:r>
        <w:rPr>
          <w:noProof/>
          <w:lang w:val="en-US"/>
        </w:rPr>
        <w:tab/>
        <w:t>If the UUAA is successful, the SMF+PGW-C</w:t>
      </w:r>
      <w:r w:rsidR="00424447">
        <w:rPr>
          <w:noProof/>
          <w:lang w:val="en-US"/>
        </w:rPr>
        <w:t xml:space="preserve"> contacts the PCF to</w:t>
      </w:r>
      <w:r>
        <w:rPr>
          <w:noProof/>
          <w:lang w:val="en-US"/>
        </w:rPr>
        <w:t xml:space="preserve"> update the</w:t>
      </w:r>
      <w:r w:rsidR="00424447">
        <w:rPr>
          <w:noProof/>
          <w:lang w:val="en-US"/>
        </w:rPr>
        <w:t xml:space="preserve"> PDN Connection. Then the SMF+PGW-C updates the</w:t>
      </w:r>
      <w:r>
        <w:rPr>
          <w:noProof/>
          <w:lang w:val="en-US"/>
        </w:rPr>
        <w:t xml:space="preserve"> Access Control List (ACL)</w:t>
      </w:r>
      <w:r w:rsidR="00424447">
        <w:rPr>
          <w:noProof/>
          <w:lang w:val="en-US"/>
        </w:rPr>
        <w:t xml:space="preserve"> and policies</w:t>
      </w:r>
      <w:r>
        <w:rPr>
          <w:noProof/>
          <w:lang w:val="en-US"/>
        </w:rPr>
        <w:t xml:space="preserve"> in</w:t>
      </w:r>
      <w:r w:rsidR="00424447">
        <w:rPr>
          <w:noProof/>
          <w:lang w:val="en-US"/>
        </w:rPr>
        <w:t xml:space="preserve"> the</w:t>
      </w:r>
      <w:r>
        <w:rPr>
          <w:noProof/>
          <w:lang w:val="en-US"/>
        </w:rPr>
        <w:t xml:space="preserve"> UPF+PGW-U to allow traffic over the default PDN Connection.</w:t>
      </w:r>
      <w:r w:rsidR="00424447">
        <w:rPr>
          <w:noProof/>
          <w:lang w:val="en-US"/>
        </w:rPr>
        <w:t xml:space="preserve"> If a DN Authorization Profile Index was received from the UAS NF/NEF SMF+PGW-C in previous step, the SMF+PGW C includes that when retrieving the ACL from the PCF. If the SMF receives the DN authorized Session AMBR in from the UAS NF/NEF, it sends the DN authorized Session AMBR within the Session AMBR to the PCF to retrieve the authorized Session AMBR (described in clause 6.4 of </w:t>
      </w:r>
      <w:r w:rsidR="00EA69D1">
        <w:rPr>
          <w:noProof/>
          <w:lang w:val="en-US"/>
        </w:rPr>
        <w:t>TS 23.503 [</w:t>
      </w:r>
      <w:r w:rsidR="00424447">
        <w:rPr>
          <w:noProof/>
          <w:lang w:val="en-US"/>
        </w:rPr>
        <w:t>9]).</w:t>
      </w:r>
    </w:p>
    <w:p w14:paraId="207F2FC1" w14:textId="51C6F88D" w:rsidR="00326905" w:rsidRDefault="00326905" w:rsidP="009A2033">
      <w:pPr>
        <w:pStyle w:val="B1"/>
        <w:rPr>
          <w:noProof/>
          <w:lang w:val="en-US"/>
        </w:rPr>
      </w:pPr>
      <w:r>
        <w:rPr>
          <w:noProof/>
          <w:lang w:val="en-US"/>
        </w:rPr>
        <w:t>8.</w:t>
      </w:r>
      <w:r>
        <w:rPr>
          <w:noProof/>
          <w:lang w:val="en-US"/>
        </w:rPr>
        <w:tab/>
      </w:r>
      <w:r w:rsidR="00CC6256">
        <w:rPr>
          <w:noProof/>
          <w:lang w:val="en-US"/>
        </w:rPr>
        <w:t xml:space="preserve">The SMF+PGW-C updates the UE by invoking the PDN GW initiated bearer modification without QoS update procedure (figure 5.4.3-1 of </w:t>
      </w:r>
      <w:r w:rsidR="00EA69D1">
        <w:rPr>
          <w:noProof/>
          <w:lang w:val="en-US"/>
        </w:rPr>
        <w:t>TS 23.401 [</w:t>
      </w:r>
      <w:r w:rsidR="00CC6256">
        <w:rPr>
          <w:noProof/>
          <w:lang w:val="en-US"/>
        </w:rPr>
        <w:t xml:space="preserve">6]) initiated by sending an Update Bearer Request message to the SGW. </w:t>
      </w:r>
      <w:r>
        <w:rPr>
          <w:noProof/>
          <w:lang w:val="en-US"/>
        </w:rPr>
        <w:t>The PCO includ</w:t>
      </w:r>
      <w:r w:rsidR="00CC6256">
        <w:rPr>
          <w:noProof/>
          <w:lang w:val="en-US"/>
        </w:rPr>
        <w:t>es</w:t>
      </w:r>
      <w:r>
        <w:rPr>
          <w:noProof/>
          <w:lang w:val="en-US"/>
        </w:rPr>
        <w:t xml:space="preserve"> an indication that "UpLink Data ALLOWED", the</w:t>
      </w:r>
      <w:r w:rsidR="00424447">
        <w:rPr>
          <w:noProof/>
          <w:lang w:val="en-US"/>
        </w:rPr>
        <w:t xml:space="preserve"> UUAA Aviation Payload i.e. the</w:t>
      </w:r>
      <w:r>
        <w:rPr>
          <w:noProof/>
          <w:lang w:val="en-US"/>
        </w:rPr>
        <w:t xml:space="preserve"> Authentication/Authorization result and the Authorization Data. The UE (for the UAV) confirms the update</w:t>
      </w:r>
      <w:r w:rsidR="00CC6256">
        <w:rPr>
          <w:noProof/>
          <w:lang w:val="en-US"/>
        </w:rPr>
        <w:t xml:space="preserve"> (see clause 5.4.3 of </w:t>
      </w:r>
      <w:r w:rsidR="00EA69D1">
        <w:rPr>
          <w:noProof/>
          <w:lang w:val="en-US"/>
        </w:rPr>
        <w:t>TS 23.401 [</w:t>
      </w:r>
      <w:r w:rsidR="00CC6256">
        <w:rPr>
          <w:noProof/>
          <w:lang w:val="en-US"/>
        </w:rPr>
        <w:t>6])</w:t>
      </w:r>
      <w:r>
        <w:rPr>
          <w:noProof/>
          <w:lang w:val="en-US"/>
        </w:rPr>
        <w:t>.</w:t>
      </w:r>
    </w:p>
    <w:p w14:paraId="0593669B" w14:textId="0427CAA7" w:rsidR="00424447" w:rsidRDefault="00424447" w:rsidP="00C15ADB">
      <w:pPr>
        <w:pStyle w:val="B1"/>
        <w:rPr>
          <w:lang w:val="en-US"/>
        </w:rPr>
      </w:pPr>
      <w:bookmarkStart w:id="308" w:name="_Toc64385464"/>
      <w:bookmarkStart w:id="309" w:name="_Toc64529614"/>
      <w:r>
        <w:rPr>
          <w:lang w:val="en-US"/>
        </w:rPr>
        <w:t>9.</w:t>
      </w:r>
      <w:r>
        <w:rPr>
          <w:lang w:val="en-US"/>
        </w:rPr>
        <w:tab/>
        <w:t xml:space="preserve">If the USS in step 6 subscribed to the PDN Connection Status Event the SMF+PGW-C will, as described in steps 6-7 in Figure 4.15.3.2.3-1 of </w:t>
      </w:r>
      <w:r w:rsidR="00EA69D1">
        <w:rPr>
          <w:lang w:val="en-US"/>
        </w:rPr>
        <w:t>TS 23.502 [</w:t>
      </w:r>
      <w:r>
        <w:rPr>
          <w:lang w:val="en-US"/>
        </w:rPr>
        <w:t>3], detect when the PDN Connection is established and send the PDN Connection Establishment event report to the UAS NF/NEF by means of Nsmf_EventExposure_Notify message, including GPSI and the UE IP Address. Then, the UAS NF/NEF forwards the event message to the USS.</w:t>
      </w:r>
    </w:p>
    <w:p w14:paraId="5CB640C0" w14:textId="189FA7D6" w:rsidR="00FF7EE0" w:rsidRDefault="00FF7EE0" w:rsidP="00FF7EE0">
      <w:pPr>
        <w:pStyle w:val="Heading3"/>
        <w:rPr>
          <w:lang w:val="en-US"/>
        </w:rPr>
      </w:pPr>
      <w:bookmarkStart w:id="310" w:name="_CR5_2_4"/>
      <w:bookmarkStart w:id="311" w:name="_Toc153792414"/>
      <w:bookmarkEnd w:id="310"/>
      <w:r w:rsidRPr="00CA32B7">
        <w:rPr>
          <w:lang w:val="en-US"/>
        </w:rPr>
        <w:lastRenderedPageBreak/>
        <w:t>5.2.4</w:t>
      </w:r>
      <w:r w:rsidRPr="00CA32B7">
        <w:rPr>
          <w:lang w:val="en-US"/>
        </w:rPr>
        <w:tab/>
        <w:t>UUAA Re-authentication</w:t>
      </w:r>
      <w:r w:rsidR="00B2465B">
        <w:rPr>
          <w:lang w:val="en-US"/>
        </w:rPr>
        <w:t xml:space="preserve"> and Re-</w:t>
      </w:r>
      <w:r w:rsidR="004B38D7">
        <w:rPr>
          <w:lang w:val="en-US"/>
        </w:rPr>
        <w:t>authorization</w:t>
      </w:r>
      <w:r w:rsidRPr="00CA32B7">
        <w:rPr>
          <w:lang w:val="en-US"/>
        </w:rPr>
        <w:t xml:space="preserve"> </w:t>
      </w:r>
      <w:bookmarkEnd w:id="308"/>
      <w:bookmarkEnd w:id="309"/>
      <w:r w:rsidR="00131F36">
        <w:rPr>
          <w:lang w:val="en-US"/>
        </w:rPr>
        <w:t>by USS/UTM</w:t>
      </w:r>
      <w:bookmarkEnd w:id="311"/>
    </w:p>
    <w:p w14:paraId="513B0994" w14:textId="77777777" w:rsidR="004B38D7" w:rsidRPr="008203AD" w:rsidRDefault="004B38D7" w:rsidP="004B38D7">
      <w:pPr>
        <w:pStyle w:val="Heading4"/>
        <w:rPr>
          <w:lang w:val="en-US"/>
        </w:rPr>
      </w:pPr>
      <w:bookmarkStart w:id="312" w:name="_CR5_2_4_1"/>
      <w:bookmarkStart w:id="313" w:name="_Toc153792415"/>
      <w:bookmarkEnd w:id="312"/>
      <w:r>
        <w:rPr>
          <w:lang w:val="en-US"/>
        </w:rPr>
        <w:t>5.2.4.1</w:t>
      </w:r>
      <w:r>
        <w:rPr>
          <w:lang w:val="en-US"/>
        </w:rPr>
        <w:tab/>
      </w:r>
      <w:r>
        <w:t xml:space="preserve">UAV Re-authentication </w:t>
      </w:r>
      <w:r w:rsidRPr="007220CC">
        <w:t>procedure</w:t>
      </w:r>
      <w:r>
        <w:t xml:space="preserve"> in 5GS</w:t>
      </w:r>
      <w:bookmarkEnd w:id="313"/>
    </w:p>
    <w:p w14:paraId="322A297E" w14:textId="719A0012" w:rsidR="00202904" w:rsidRDefault="00202904" w:rsidP="001509DC">
      <w:pPr>
        <w:pStyle w:val="TH"/>
      </w:pPr>
      <w:r>
        <w:object w:dxaOrig="15390" w:dyaOrig="6615" w14:anchorId="2A4D4698">
          <v:shape id="_x0000_i1037" type="#_x0000_t75" style="width:481.45pt;height:207.25pt" o:ole="">
            <v:imagedata r:id="rId38" o:title=""/>
          </v:shape>
          <o:OLEObject Type="Embed" ProgID="Visio.Drawing.15" ShapeID="_x0000_i1037" DrawAspect="Content" ObjectID="_1764405616" r:id="rId39"/>
        </w:object>
      </w:r>
    </w:p>
    <w:p w14:paraId="45DE2F9F" w14:textId="0028A40D" w:rsidR="00131F36" w:rsidRDefault="00131F36" w:rsidP="00131F36">
      <w:pPr>
        <w:pStyle w:val="TF"/>
        <w:rPr>
          <w:lang w:val="en-US"/>
        </w:rPr>
      </w:pPr>
      <w:bookmarkStart w:id="314" w:name="_CRFigure5_2_4_11"/>
      <w:r w:rsidRPr="007220CC">
        <w:t xml:space="preserve">Figure </w:t>
      </w:r>
      <w:bookmarkEnd w:id="314"/>
      <w:r w:rsidRPr="007220CC">
        <w:t>5.2.</w:t>
      </w:r>
      <w:r>
        <w:t>4.1</w:t>
      </w:r>
      <w:r w:rsidRPr="007220CC">
        <w:t xml:space="preserve">-1: </w:t>
      </w:r>
      <w:r>
        <w:t xml:space="preserve">UAV Re-authentication </w:t>
      </w:r>
      <w:r w:rsidRPr="007220CC">
        <w:t>procedure</w:t>
      </w:r>
      <w:r w:rsidR="004B38D7">
        <w:t xml:space="preserve"> in 5GS</w:t>
      </w:r>
    </w:p>
    <w:p w14:paraId="674F1FFC" w14:textId="77777777" w:rsidR="00206175" w:rsidRDefault="00B10B21" w:rsidP="00131F36">
      <w:pPr>
        <w:rPr>
          <w:lang w:val="en-US"/>
        </w:rPr>
      </w:pPr>
      <w:r>
        <w:rPr>
          <w:lang w:val="en-US"/>
        </w:rPr>
        <w:t>UAS NF stores the UE UUAA context after successful UUAA procedure as explained in clause 5.2.2.2 for UUAA-MM and in clause 5.2.3 for UUAA-SM procedure. The UUAA context may be stored in the UDSF or may be stored locally in the UAS NF depending on deployments.</w:t>
      </w:r>
    </w:p>
    <w:p w14:paraId="73F228F3" w14:textId="70B6D269" w:rsidR="00326905" w:rsidRDefault="00326905" w:rsidP="00131F36">
      <w:pPr>
        <w:pStyle w:val="B1"/>
        <w:rPr>
          <w:lang w:val="en-US"/>
        </w:rPr>
      </w:pPr>
      <w:r>
        <w:rPr>
          <w:lang w:val="en-US"/>
        </w:rPr>
        <w:t>1.</w:t>
      </w:r>
      <w:r>
        <w:rPr>
          <w:lang w:val="en-US"/>
        </w:rPr>
        <w:tab/>
        <w:t>The USS sends a Naf_Auth</w:t>
      </w:r>
      <w:r w:rsidR="00B2465B">
        <w:rPr>
          <w:lang w:val="en-US"/>
        </w:rPr>
        <w:t>entication</w:t>
      </w:r>
      <w:r>
        <w:rPr>
          <w:lang w:val="en-US"/>
        </w:rPr>
        <w:t>_</w:t>
      </w:r>
      <w:r w:rsidR="00B2465B">
        <w:rPr>
          <w:lang w:val="en-US"/>
        </w:rPr>
        <w:t>N</w:t>
      </w:r>
      <w:r>
        <w:rPr>
          <w:lang w:val="en-US"/>
        </w:rPr>
        <w:t>otification request to UAS NF for re-authentication of the UAV. The USS includes GPSI, CAA-Level UAV ID, PDU Session IP address if available in the re-authentication request and an authentication message to be transparently delivered to the UAV.</w:t>
      </w:r>
    </w:p>
    <w:p w14:paraId="77368FEF" w14:textId="30B30B38" w:rsidR="00326905" w:rsidRDefault="00326905" w:rsidP="00131F36">
      <w:pPr>
        <w:pStyle w:val="B1"/>
        <w:rPr>
          <w:lang w:val="en-US"/>
        </w:rPr>
      </w:pPr>
      <w:r>
        <w:rPr>
          <w:lang w:val="en-US"/>
        </w:rPr>
        <w:t>2.</w:t>
      </w:r>
      <w:r>
        <w:rPr>
          <w:lang w:val="en-US"/>
        </w:rPr>
        <w:tab/>
        <w:t>UAS NF retrieves the stored UUAA context</w:t>
      </w:r>
      <w:r w:rsidR="00F82791">
        <w:rPr>
          <w:lang w:val="en-US"/>
        </w:rPr>
        <w:t xml:space="preserve"> for the UE</w:t>
      </w:r>
      <w:r>
        <w:rPr>
          <w:lang w:val="en-US"/>
        </w:rPr>
        <w:t>. From the stored UUAA context the UAS NF determines the target AMF or SMF for sending the notification.</w:t>
      </w:r>
    </w:p>
    <w:p w14:paraId="280B1950" w14:textId="32072A91" w:rsidR="00326905" w:rsidRDefault="00326905" w:rsidP="00131F36">
      <w:pPr>
        <w:pStyle w:val="B1"/>
        <w:rPr>
          <w:lang w:val="en-US"/>
        </w:rPr>
      </w:pPr>
      <w:r>
        <w:rPr>
          <w:lang w:val="en-US"/>
        </w:rPr>
        <w:t>3a or 3b.</w:t>
      </w:r>
      <w:r>
        <w:rPr>
          <w:lang w:val="en-US"/>
        </w:rPr>
        <w:tab/>
        <w:t>The UAS NF sends Nnef_Auth</w:t>
      </w:r>
      <w:r w:rsidR="00B2465B">
        <w:rPr>
          <w:lang w:val="en-US"/>
        </w:rPr>
        <w:t>entication</w:t>
      </w:r>
      <w:r>
        <w:rPr>
          <w:lang w:val="en-US"/>
        </w:rPr>
        <w:t>_Notification request to notify the target NF, i.e. either the AMF or the SMF, to initiate re-authentication of the UAV.</w:t>
      </w:r>
    </w:p>
    <w:p w14:paraId="6B9DB4AA" w14:textId="77777777" w:rsidR="00326905" w:rsidRDefault="00326905" w:rsidP="00131F36">
      <w:pPr>
        <w:pStyle w:val="B1"/>
        <w:rPr>
          <w:lang w:val="en-US"/>
        </w:rPr>
      </w:pPr>
      <w:r>
        <w:rPr>
          <w:lang w:val="en-US"/>
        </w:rPr>
        <w:t>4.</w:t>
      </w:r>
      <w:r>
        <w:rPr>
          <w:lang w:val="en-US"/>
        </w:rPr>
        <w:tab/>
        <w:t>The UAS NF responds back to the USS indicating that re-authentication request has been successfully initiated</w:t>
      </w:r>
    </w:p>
    <w:p w14:paraId="35930CB0" w14:textId="3A0E48CF" w:rsidR="00326905" w:rsidRDefault="00326905" w:rsidP="00131F36">
      <w:pPr>
        <w:pStyle w:val="B1"/>
        <w:rPr>
          <w:lang w:val="en-US"/>
        </w:rPr>
      </w:pPr>
      <w:r>
        <w:rPr>
          <w:lang w:val="en-US"/>
        </w:rPr>
        <w:t>5.</w:t>
      </w:r>
      <w:r>
        <w:rPr>
          <w:lang w:val="en-US"/>
        </w:rPr>
        <w:tab/>
        <w:t xml:space="preserve">If UE is in CM_Idle state, the target NF (i.e. either the AMF or the SMF) initiates the Network Triggered Service Request procedures as described in clause 4.2.3.3 of </w:t>
      </w:r>
      <w:r w:rsidR="00EA69D1">
        <w:rPr>
          <w:lang w:val="en-US"/>
        </w:rPr>
        <w:t>TS 23.502 [</w:t>
      </w:r>
      <w:r>
        <w:rPr>
          <w:lang w:val="en-US"/>
        </w:rPr>
        <w:t>3].</w:t>
      </w:r>
    </w:p>
    <w:p w14:paraId="323EBFB5" w14:textId="1BA1B543" w:rsidR="00326905" w:rsidRDefault="00326905" w:rsidP="00131F36">
      <w:pPr>
        <w:pStyle w:val="B1"/>
        <w:rPr>
          <w:lang w:val="en-US"/>
        </w:rPr>
      </w:pPr>
      <w:r>
        <w:rPr>
          <w:lang w:val="en-US"/>
        </w:rPr>
        <w:t>6a.</w:t>
      </w:r>
      <w:r>
        <w:rPr>
          <w:lang w:val="en-US"/>
        </w:rPr>
        <w:tab/>
        <w:t>If UUAA-MM was performed, the AMF initiates re-authentication of the UAV as described in steps 4c to</w:t>
      </w:r>
      <w:r w:rsidR="00202904">
        <w:rPr>
          <w:lang w:val="en-US"/>
        </w:rPr>
        <w:t xml:space="preserve"> 10</w:t>
      </w:r>
      <w:r>
        <w:rPr>
          <w:lang w:val="en-US"/>
        </w:rPr>
        <w:t xml:space="preserve"> of UUAA-MM procedure, clause 5.2.2.2.</w:t>
      </w:r>
    </w:p>
    <w:p w14:paraId="2F1CA26F" w14:textId="5FC22D99" w:rsidR="00326905" w:rsidRDefault="00326905" w:rsidP="00131F36">
      <w:pPr>
        <w:pStyle w:val="B1"/>
        <w:rPr>
          <w:lang w:val="en-US"/>
        </w:rPr>
      </w:pPr>
      <w:r>
        <w:rPr>
          <w:lang w:val="en-US"/>
        </w:rPr>
        <w:t>6b.</w:t>
      </w:r>
      <w:r>
        <w:rPr>
          <w:lang w:val="en-US"/>
        </w:rPr>
        <w:tab/>
        <w:t xml:space="preserve">If UUAA-SM was performed, the SMF then initiates re-authentication of the UAV as described in steps 3c to </w:t>
      </w:r>
      <w:r w:rsidR="00F82791">
        <w:rPr>
          <w:lang w:val="en-US"/>
        </w:rPr>
        <w:t>7</w:t>
      </w:r>
      <w:r>
        <w:rPr>
          <w:lang w:val="en-US"/>
        </w:rPr>
        <w:t xml:space="preserve"> of the UUAA-SM procedure, clause 5.2.3.2.</w:t>
      </w:r>
    </w:p>
    <w:p w14:paraId="27F54FEE" w14:textId="77777777" w:rsidR="004B38D7" w:rsidRDefault="004B38D7" w:rsidP="004B38D7">
      <w:pPr>
        <w:pStyle w:val="Heading4"/>
        <w:rPr>
          <w:lang w:val="en-US"/>
        </w:rPr>
      </w:pPr>
      <w:bookmarkStart w:id="315" w:name="_CR5_2_4_2"/>
      <w:bookmarkStart w:id="316" w:name="_Toc153792416"/>
      <w:bookmarkEnd w:id="315"/>
      <w:r>
        <w:rPr>
          <w:lang w:val="en-US"/>
        </w:rPr>
        <w:lastRenderedPageBreak/>
        <w:t>5.2.4.2</w:t>
      </w:r>
      <w:r>
        <w:rPr>
          <w:lang w:val="en-US"/>
        </w:rPr>
        <w:tab/>
      </w:r>
      <w:r>
        <w:t xml:space="preserve">UAV Re-authentication </w:t>
      </w:r>
      <w:r w:rsidRPr="007220CC">
        <w:t>procedure</w:t>
      </w:r>
      <w:r>
        <w:t xml:space="preserve"> in EPS</w:t>
      </w:r>
      <w:bookmarkEnd w:id="316"/>
    </w:p>
    <w:p w14:paraId="5EA24EA7" w14:textId="2F1BAB41" w:rsidR="00B2465B" w:rsidRDefault="006E46DB" w:rsidP="00C15ADB">
      <w:pPr>
        <w:pStyle w:val="TH"/>
      </w:pPr>
      <w:r>
        <w:object w:dxaOrig="15210" w:dyaOrig="6615" w14:anchorId="28D2D71C">
          <v:shape id="_x0000_i1038" type="#_x0000_t75" style="width:481.45pt;height:208.5pt" o:ole="">
            <v:imagedata r:id="rId40" o:title=""/>
          </v:shape>
          <o:OLEObject Type="Embed" ProgID="Visio.Drawing.15" ShapeID="_x0000_i1038" DrawAspect="Content" ObjectID="_1764405617" r:id="rId41"/>
        </w:object>
      </w:r>
    </w:p>
    <w:p w14:paraId="0EA8DFF8" w14:textId="4A1339EE" w:rsidR="004B38D7" w:rsidRPr="00530B83" w:rsidRDefault="004B38D7" w:rsidP="004B38D7">
      <w:pPr>
        <w:pStyle w:val="TF"/>
        <w:rPr>
          <w:lang w:val="en-US"/>
        </w:rPr>
      </w:pPr>
      <w:bookmarkStart w:id="317" w:name="_CRFigure5_2_4_21"/>
      <w:r w:rsidRPr="007220CC">
        <w:t xml:space="preserve">Figure </w:t>
      </w:r>
      <w:bookmarkEnd w:id="317"/>
      <w:r w:rsidRPr="007220CC">
        <w:t>5.2.</w:t>
      </w:r>
      <w:r>
        <w:t>4.2</w:t>
      </w:r>
      <w:r w:rsidRPr="007220CC">
        <w:t xml:space="preserve">-1: </w:t>
      </w:r>
      <w:r>
        <w:t xml:space="preserve">UAV Re-authentication </w:t>
      </w:r>
      <w:r w:rsidRPr="007220CC">
        <w:t>procedure</w:t>
      </w:r>
      <w:r>
        <w:t xml:space="preserve"> in EPS</w:t>
      </w:r>
    </w:p>
    <w:p w14:paraId="7FA4D6C0" w14:textId="77777777" w:rsidR="004B38D7" w:rsidRPr="008C00FB" w:rsidRDefault="004B38D7" w:rsidP="004B38D7">
      <w:pPr>
        <w:rPr>
          <w:lang w:val="en-US"/>
        </w:rPr>
      </w:pPr>
      <w:r>
        <w:rPr>
          <w:lang w:val="en-US"/>
        </w:rPr>
        <w:t>UAS NF stores the UE UUAA context after successful UUAA</w:t>
      </w:r>
      <w:r w:rsidRPr="008C00FB">
        <w:rPr>
          <w:lang w:val="en-US"/>
        </w:rPr>
        <w:t>-SM procedure as explained in clause 5.2.3. The UUAA context may be stored in the UDSF or may be stored locally in the UAS NF depending on deployments.</w:t>
      </w:r>
    </w:p>
    <w:p w14:paraId="0F0AD3EE" w14:textId="00B74FDF" w:rsidR="00326905" w:rsidRDefault="00326905" w:rsidP="004B38D7">
      <w:pPr>
        <w:pStyle w:val="B1"/>
        <w:rPr>
          <w:lang w:val="en-US"/>
        </w:rPr>
      </w:pPr>
      <w:r>
        <w:rPr>
          <w:lang w:val="en-US"/>
        </w:rPr>
        <w:t>1.</w:t>
      </w:r>
      <w:r>
        <w:rPr>
          <w:lang w:val="en-US"/>
        </w:rPr>
        <w:tab/>
        <w:t>The USS sends a</w:t>
      </w:r>
      <w:r w:rsidR="00B2465B">
        <w:rPr>
          <w:lang w:val="en-US"/>
        </w:rPr>
        <w:t xml:space="preserve"> Naf_Authentication_Notification</w:t>
      </w:r>
      <w:r>
        <w:rPr>
          <w:lang w:val="en-US"/>
        </w:rPr>
        <w:t xml:space="preserve"> request to UAS NF for re-authentication of the UAV. The USS includes GPSI, CAA-Level UAV ID, UE IP address in the re-authentication request and an authentication message to be transparently delivered to the UAV.</w:t>
      </w:r>
    </w:p>
    <w:p w14:paraId="1E581533" w14:textId="77777777" w:rsidR="00326905" w:rsidRDefault="00326905" w:rsidP="004B38D7">
      <w:pPr>
        <w:pStyle w:val="B1"/>
        <w:rPr>
          <w:lang w:val="en-US"/>
        </w:rPr>
      </w:pPr>
      <w:r>
        <w:rPr>
          <w:lang w:val="en-US"/>
        </w:rPr>
        <w:t>2.</w:t>
      </w:r>
      <w:r>
        <w:rPr>
          <w:lang w:val="en-US"/>
        </w:rPr>
        <w:tab/>
        <w:t>UAS NF retrieves the UE stored UUAA context. From the stored UUAA context the UAS NF determines the target SMF+PGW-C for sending the notification.</w:t>
      </w:r>
    </w:p>
    <w:p w14:paraId="7ECB0EC5" w14:textId="4B409EF9" w:rsidR="00326905" w:rsidRDefault="00326905" w:rsidP="004B38D7">
      <w:pPr>
        <w:pStyle w:val="B1"/>
        <w:rPr>
          <w:lang w:val="en-US"/>
        </w:rPr>
      </w:pPr>
      <w:r>
        <w:rPr>
          <w:lang w:val="en-US"/>
        </w:rPr>
        <w:t>3.</w:t>
      </w:r>
      <w:r>
        <w:rPr>
          <w:lang w:val="en-US"/>
        </w:rPr>
        <w:tab/>
        <w:t>The UAS NF sends Nnef_Auth</w:t>
      </w:r>
      <w:r w:rsidR="00B2465B">
        <w:rPr>
          <w:lang w:val="en-US"/>
        </w:rPr>
        <w:t>entication</w:t>
      </w:r>
      <w:r>
        <w:rPr>
          <w:lang w:val="en-US"/>
        </w:rPr>
        <w:t>_Notification request to notify the SMF+PGW-C, to initiate re-authentication of the UAV.</w:t>
      </w:r>
    </w:p>
    <w:p w14:paraId="1FF7BBBB" w14:textId="77777777" w:rsidR="00326905" w:rsidRDefault="00326905" w:rsidP="004B38D7">
      <w:pPr>
        <w:pStyle w:val="B1"/>
        <w:rPr>
          <w:lang w:val="en-US"/>
        </w:rPr>
      </w:pPr>
      <w:r>
        <w:rPr>
          <w:lang w:val="en-US"/>
        </w:rPr>
        <w:t>4.</w:t>
      </w:r>
      <w:r>
        <w:rPr>
          <w:lang w:val="en-US"/>
        </w:rPr>
        <w:tab/>
        <w:t>The UAS NF responds back to the USS indicating that re-authentication request has been successfully initiated</w:t>
      </w:r>
    </w:p>
    <w:p w14:paraId="5A55D0DD" w14:textId="77777777" w:rsidR="00326905" w:rsidRDefault="00326905" w:rsidP="004B38D7">
      <w:pPr>
        <w:pStyle w:val="B1"/>
        <w:rPr>
          <w:lang w:val="en-US"/>
        </w:rPr>
      </w:pPr>
      <w:r>
        <w:rPr>
          <w:lang w:val="en-US"/>
        </w:rPr>
        <w:t>5.</w:t>
      </w:r>
      <w:r>
        <w:rPr>
          <w:lang w:val="en-US"/>
        </w:rPr>
        <w:tab/>
        <w:t>The SMF+PGW-C then initiates re-authentication of the UAV as in steps 5b to 8 in Figure 5.2.3.3-1: UUAA during PDN connection establishment at Attach procedure in EPS.</w:t>
      </w:r>
    </w:p>
    <w:p w14:paraId="5717A3E3" w14:textId="6380F7D6" w:rsidR="004B38D7" w:rsidRPr="008203AD" w:rsidRDefault="004B38D7" w:rsidP="004B38D7">
      <w:pPr>
        <w:pStyle w:val="Heading4"/>
        <w:rPr>
          <w:lang w:val="en-US"/>
        </w:rPr>
      </w:pPr>
      <w:bookmarkStart w:id="318" w:name="_CR5_2_4_3"/>
      <w:bookmarkStart w:id="319" w:name="_Toc153792417"/>
      <w:bookmarkEnd w:id="318"/>
      <w:r>
        <w:rPr>
          <w:lang w:val="en-US"/>
        </w:rPr>
        <w:lastRenderedPageBreak/>
        <w:t>5.2.4.3</w:t>
      </w:r>
      <w:r>
        <w:rPr>
          <w:lang w:val="en-US"/>
        </w:rPr>
        <w:tab/>
        <w:t xml:space="preserve">USS initiated </w:t>
      </w:r>
      <w:r>
        <w:t xml:space="preserve">UAV Re-authorization </w:t>
      </w:r>
      <w:r w:rsidRPr="007220CC">
        <w:t>procedure</w:t>
      </w:r>
      <w:r>
        <w:t xml:space="preserve"> in 5GS</w:t>
      </w:r>
      <w:bookmarkEnd w:id="319"/>
    </w:p>
    <w:p w14:paraId="319CE588" w14:textId="4227186A" w:rsidR="006F0C0A" w:rsidRDefault="006F0C0A" w:rsidP="00A633CE">
      <w:pPr>
        <w:pStyle w:val="TH"/>
      </w:pPr>
      <w:r>
        <w:object w:dxaOrig="15420" w:dyaOrig="10470" w14:anchorId="3B122520">
          <v:shape id="_x0000_i1039" type="#_x0000_t75" style="width:482.1pt;height:327.45pt" o:ole="">
            <v:imagedata r:id="rId42" o:title=""/>
          </v:shape>
          <o:OLEObject Type="Embed" ProgID="Visio.Drawing.15" ShapeID="_x0000_i1039" DrawAspect="Content" ObjectID="_1764405618" r:id="rId43"/>
        </w:object>
      </w:r>
    </w:p>
    <w:p w14:paraId="38EBFB49" w14:textId="26FF779F" w:rsidR="004B38D7" w:rsidRDefault="004B38D7" w:rsidP="004B38D7">
      <w:pPr>
        <w:pStyle w:val="TF"/>
        <w:rPr>
          <w:lang w:val="en-US"/>
        </w:rPr>
      </w:pPr>
      <w:bookmarkStart w:id="320" w:name="_CRFigure5_2_4_31"/>
      <w:r w:rsidRPr="007220CC">
        <w:t xml:space="preserve">Figure </w:t>
      </w:r>
      <w:bookmarkEnd w:id="320"/>
      <w:r w:rsidRPr="007220CC">
        <w:t>5.2.</w:t>
      </w:r>
      <w:r>
        <w:t>4.3</w:t>
      </w:r>
      <w:r w:rsidRPr="007220CC">
        <w:t xml:space="preserve">-1: </w:t>
      </w:r>
      <w:r>
        <w:t xml:space="preserve">UAV Re-authorization </w:t>
      </w:r>
      <w:r w:rsidRPr="007220CC">
        <w:t>procedure</w:t>
      </w:r>
      <w:r>
        <w:t xml:space="preserve"> in 5GS</w:t>
      </w:r>
    </w:p>
    <w:p w14:paraId="5013FC48" w14:textId="77777777" w:rsidR="004B38D7" w:rsidRDefault="004B38D7" w:rsidP="004B38D7">
      <w:pPr>
        <w:rPr>
          <w:lang w:val="en-US"/>
        </w:rPr>
      </w:pPr>
      <w:r>
        <w:rPr>
          <w:lang w:val="en-US"/>
        </w:rPr>
        <w:t>UAS NF stores the UE UUAA context after successful UUAA procedure as explained in clause 5.2.2.2 for UUAA-MM and in clause 5.2.3 for UUAA-SM procedure. The UUAA context may be stored in the UDSF or may be stored locally in the UAS NF depending on deployments.</w:t>
      </w:r>
    </w:p>
    <w:p w14:paraId="6437D0D0" w14:textId="5FF5A0EB" w:rsidR="00326905" w:rsidRDefault="00326905" w:rsidP="00326905">
      <w:pPr>
        <w:pStyle w:val="B1"/>
        <w:rPr>
          <w:lang w:eastAsia="zh-CN"/>
        </w:rPr>
      </w:pPr>
      <w:r>
        <w:rPr>
          <w:lang w:eastAsia="zh-CN"/>
        </w:rPr>
        <w:t>1.</w:t>
      </w:r>
      <w:r>
        <w:rPr>
          <w:lang w:eastAsia="zh-CN"/>
        </w:rPr>
        <w:tab/>
        <w:t>The USS sends a</w:t>
      </w:r>
      <w:r w:rsidR="00F82791">
        <w:rPr>
          <w:lang w:eastAsia="zh-CN"/>
        </w:rPr>
        <w:t xml:space="preserve"> Naf_Authentication_Notification</w:t>
      </w:r>
      <w:r>
        <w:rPr>
          <w:lang w:eastAsia="zh-CN"/>
        </w:rPr>
        <w:t xml:space="preserve"> request to UAS NF for re-authorization of the UAV. The USS includes GPSI, CAA-Level UAV ID,</w:t>
      </w:r>
      <w:r w:rsidR="006F0C0A">
        <w:rPr>
          <w:lang w:eastAsia="zh-CN"/>
        </w:rPr>
        <w:t xml:space="preserve"> Notification Correlation Information,</w:t>
      </w:r>
      <w:r>
        <w:rPr>
          <w:lang w:eastAsia="zh-CN"/>
        </w:rPr>
        <w:t xml:space="preserve"> an authorization message to be transparently delivered to the UAV. The CAA-Level UAV ID may be a new CAA-Level UAV ID. The authorization message may e.g. include a UUAA Authorization Payload,</w:t>
      </w:r>
      <w:r w:rsidR="0007734D">
        <w:rPr>
          <w:lang w:eastAsia="zh-CN"/>
        </w:rPr>
        <w:t xml:space="preserve"> a C2 Authorization Result and a C2 Authorization Payload (e.g. containing C2 pairing information and C2 security information)</w:t>
      </w:r>
      <w:r>
        <w:rPr>
          <w:lang w:eastAsia="zh-CN"/>
        </w:rPr>
        <w:t>.</w:t>
      </w:r>
    </w:p>
    <w:p w14:paraId="4ADCCF8E" w14:textId="63239F45" w:rsidR="00326905" w:rsidRDefault="00326905" w:rsidP="00326905">
      <w:pPr>
        <w:pStyle w:val="B1"/>
        <w:rPr>
          <w:lang w:eastAsia="zh-CN"/>
        </w:rPr>
      </w:pPr>
      <w:r>
        <w:rPr>
          <w:lang w:eastAsia="zh-CN"/>
        </w:rPr>
        <w:t>2.</w:t>
      </w:r>
      <w:r>
        <w:rPr>
          <w:lang w:eastAsia="zh-CN"/>
        </w:rPr>
        <w:tab/>
        <w:t>Based on the received GPSI</w:t>
      </w:r>
      <w:r w:rsidR="006F0C0A">
        <w:rPr>
          <w:lang w:eastAsia="zh-CN"/>
        </w:rPr>
        <w:t xml:space="preserve"> and Notification Correlation Information from the USS,</w:t>
      </w:r>
      <w:r>
        <w:rPr>
          <w:lang w:eastAsia="zh-CN"/>
        </w:rPr>
        <w:t xml:space="preserve"> the UAS NF</w:t>
      </w:r>
      <w:r w:rsidR="006F0C0A">
        <w:rPr>
          <w:lang w:eastAsia="zh-CN"/>
        </w:rPr>
        <w:t>/NEF determines</w:t>
      </w:r>
      <w:r>
        <w:rPr>
          <w:lang w:eastAsia="zh-CN"/>
        </w:rPr>
        <w:t xml:space="preserve"> the corresponding</w:t>
      </w:r>
      <w:r w:rsidR="006F0C0A">
        <w:rPr>
          <w:lang w:eastAsia="zh-CN"/>
        </w:rPr>
        <w:t xml:space="preserve"> Notification Correlation Information for Nnef_Authentication_Notification request.</w:t>
      </w:r>
    </w:p>
    <w:p w14:paraId="7AC26B64" w14:textId="2C978918" w:rsidR="00326905" w:rsidRDefault="00326905" w:rsidP="00326905">
      <w:pPr>
        <w:pStyle w:val="B1"/>
        <w:rPr>
          <w:lang w:eastAsia="zh-CN"/>
        </w:rPr>
      </w:pPr>
      <w:r>
        <w:rPr>
          <w:lang w:eastAsia="zh-CN"/>
        </w:rPr>
        <w:t>3a</w:t>
      </w:r>
      <w:r>
        <w:rPr>
          <w:lang w:eastAsia="zh-CN"/>
        </w:rPr>
        <w:tab/>
      </w:r>
      <w:r w:rsidR="006F0C0A">
        <w:rPr>
          <w:lang w:eastAsia="zh-CN"/>
        </w:rPr>
        <w:t xml:space="preserve">For UUAA-MM re-authorization, </w:t>
      </w:r>
      <w:r>
        <w:rPr>
          <w:lang w:eastAsia="zh-CN"/>
        </w:rPr>
        <w:t>the UAS-NF/NEF sends a Nnef_Auth</w:t>
      </w:r>
      <w:r w:rsidR="00F82791">
        <w:rPr>
          <w:lang w:eastAsia="zh-CN"/>
        </w:rPr>
        <w:t>entication</w:t>
      </w:r>
      <w:r>
        <w:rPr>
          <w:lang w:eastAsia="zh-CN"/>
        </w:rPr>
        <w:t>_Notification request including the CAA-Level UAV ID and the authorization message to the serving AMF.</w:t>
      </w:r>
    </w:p>
    <w:p w14:paraId="05F5C149" w14:textId="4C733430" w:rsidR="00326905" w:rsidRDefault="00326905" w:rsidP="00326905">
      <w:pPr>
        <w:pStyle w:val="B1"/>
        <w:rPr>
          <w:lang w:eastAsia="zh-CN"/>
        </w:rPr>
      </w:pPr>
      <w:r>
        <w:rPr>
          <w:lang w:eastAsia="zh-CN"/>
        </w:rPr>
        <w:t>3b</w:t>
      </w:r>
      <w:r>
        <w:rPr>
          <w:lang w:eastAsia="zh-CN"/>
        </w:rPr>
        <w:tab/>
      </w:r>
      <w:r w:rsidR="006F0C0A">
        <w:rPr>
          <w:lang w:eastAsia="zh-CN"/>
        </w:rPr>
        <w:t xml:space="preserve">For UUAA-SM re-authorization or C2 re-authorization, </w:t>
      </w:r>
      <w:r>
        <w:rPr>
          <w:lang w:eastAsia="zh-CN"/>
        </w:rPr>
        <w:t>the UAS-NF/NEF sends a Nnef_Auth</w:t>
      </w:r>
      <w:r w:rsidR="00F82791">
        <w:rPr>
          <w:lang w:eastAsia="zh-CN"/>
        </w:rPr>
        <w:t>entication</w:t>
      </w:r>
      <w:r>
        <w:rPr>
          <w:lang w:eastAsia="zh-CN"/>
        </w:rPr>
        <w:t>_Notification request to the SMF serving the</w:t>
      </w:r>
      <w:r w:rsidR="006F0C0A">
        <w:rPr>
          <w:lang w:eastAsia="zh-CN"/>
        </w:rPr>
        <w:t xml:space="preserve"> UUAA or C2 for the</w:t>
      </w:r>
      <w:r>
        <w:rPr>
          <w:lang w:eastAsia="zh-CN"/>
        </w:rPr>
        <w:t xml:space="preserve"> </w:t>
      </w:r>
      <w:r w:rsidR="00F82791">
        <w:rPr>
          <w:lang w:eastAsia="zh-CN"/>
        </w:rPr>
        <w:t xml:space="preserve">UE </w:t>
      </w:r>
      <w:r>
        <w:rPr>
          <w:lang w:eastAsia="zh-CN"/>
        </w:rPr>
        <w:t>which includes the corresponding PDU session identity, CAA-Level UAV ID and the authorization message.</w:t>
      </w:r>
    </w:p>
    <w:p w14:paraId="13DF6C1E" w14:textId="77777777" w:rsidR="00326905" w:rsidRDefault="00326905" w:rsidP="00326905">
      <w:pPr>
        <w:pStyle w:val="B1"/>
        <w:rPr>
          <w:lang w:eastAsia="zh-CN"/>
        </w:rPr>
      </w:pPr>
      <w:r>
        <w:rPr>
          <w:lang w:eastAsia="zh-CN"/>
        </w:rPr>
        <w:t>4.</w:t>
      </w:r>
      <w:r>
        <w:rPr>
          <w:lang w:eastAsia="zh-CN"/>
        </w:rPr>
        <w:tab/>
        <w:t>The UAS NF responds back to the USS indicating that re-authorization request has been successfully initiated.</w:t>
      </w:r>
    </w:p>
    <w:p w14:paraId="223584C9" w14:textId="5D91DB7D" w:rsidR="00326905" w:rsidRDefault="00326905" w:rsidP="00326905">
      <w:pPr>
        <w:pStyle w:val="B1"/>
        <w:rPr>
          <w:lang w:eastAsia="zh-CN"/>
        </w:rPr>
      </w:pPr>
      <w:r>
        <w:rPr>
          <w:lang w:eastAsia="zh-CN"/>
        </w:rPr>
        <w:t>5a.</w:t>
      </w:r>
      <w:r>
        <w:rPr>
          <w:lang w:eastAsia="zh-CN"/>
        </w:rPr>
        <w:tab/>
        <w:t>In the case of UUAA-MM:</w:t>
      </w:r>
    </w:p>
    <w:p w14:paraId="6DCC86C0" w14:textId="3FB42DE7" w:rsidR="00326905" w:rsidRDefault="00326905" w:rsidP="00326905">
      <w:pPr>
        <w:pStyle w:val="B1"/>
        <w:rPr>
          <w:lang w:eastAsia="zh-CN"/>
        </w:rPr>
      </w:pPr>
      <w:r>
        <w:rPr>
          <w:lang w:eastAsia="zh-CN"/>
        </w:rPr>
        <w:tab/>
        <w:t>If the UE is in CM_Idle state, the AMF initiates the Network Triggered Service Request procedures as described in</w:t>
      </w:r>
      <w:r w:rsidRPr="00326905">
        <w:rPr>
          <w:lang w:eastAsia="zh-CN"/>
        </w:rPr>
        <w:t xml:space="preserve"> </w:t>
      </w:r>
      <w:r>
        <w:rPr>
          <w:lang w:eastAsia="zh-CN"/>
        </w:rPr>
        <w:t xml:space="preserve">clause 4.2.3.3 of </w:t>
      </w:r>
      <w:r w:rsidR="00EA69D1">
        <w:rPr>
          <w:lang w:eastAsia="zh-CN"/>
        </w:rPr>
        <w:t>TS 23.502 [</w:t>
      </w:r>
      <w:r>
        <w:rPr>
          <w:lang w:eastAsia="zh-CN"/>
        </w:rPr>
        <w:t>3].</w:t>
      </w:r>
    </w:p>
    <w:p w14:paraId="3BD51300" w14:textId="26869967" w:rsidR="00F82791" w:rsidRDefault="00F82791" w:rsidP="00326905">
      <w:pPr>
        <w:pStyle w:val="B1"/>
        <w:rPr>
          <w:lang w:eastAsia="zh-CN"/>
        </w:rPr>
      </w:pPr>
      <w:r>
        <w:rPr>
          <w:lang w:eastAsia="zh-CN"/>
        </w:rPr>
        <w:tab/>
        <w:t>The AMF delivers the CAA-Level UAV ID and the authorization message to the UE using NAS MM Transport.</w:t>
      </w:r>
    </w:p>
    <w:p w14:paraId="3EA2207A" w14:textId="4C944A30" w:rsidR="00326905" w:rsidRDefault="00326905" w:rsidP="00326905">
      <w:pPr>
        <w:pStyle w:val="B1"/>
        <w:rPr>
          <w:lang w:eastAsia="zh-CN"/>
        </w:rPr>
      </w:pPr>
      <w:r>
        <w:rPr>
          <w:lang w:eastAsia="zh-CN"/>
        </w:rPr>
        <w:lastRenderedPageBreak/>
        <w:t>5b</w:t>
      </w:r>
      <w:r>
        <w:rPr>
          <w:lang w:eastAsia="zh-CN"/>
        </w:rPr>
        <w:tab/>
        <w:t>In the case of UUAA-SM</w:t>
      </w:r>
      <w:r w:rsidR="006F0C0A">
        <w:rPr>
          <w:lang w:eastAsia="zh-CN"/>
        </w:rPr>
        <w:t xml:space="preserve"> or C2 re-authorization</w:t>
      </w:r>
      <w:r>
        <w:rPr>
          <w:lang w:eastAsia="zh-CN"/>
        </w:rPr>
        <w:t>:</w:t>
      </w:r>
    </w:p>
    <w:p w14:paraId="0F4F8C2B" w14:textId="69C71AE2" w:rsidR="00326905" w:rsidRDefault="00326905" w:rsidP="00326905">
      <w:pPr>
        <w:pStyle w:val="B1"/>
        <w:rPr>
          <w:lang w:eastAsia="zh-CN"/>
        </w:rPr>
      </w:pPr>
      <w:r>
        <w:rPr>
          <w:lang w:eastAsia="zh-CN"/>
        </w:rPr>
        <w:tab/>
        <w:t>The SMF identifies, based on the received information, the PDU Session that is serving the UUAA-SM</w:t>
      </w:r>
      <w:r w:rsidR="006F0C0A">
        <w:rPr>
          <w:lang w:eastAsia="zh-CN"/>
        </w:rPr>
        <w:t xml:space="preserve"> or C2 re-authorization</w:t>
      </w:r>
      <w:r>
        <w:rPr>
          <w:lang w:eastAsia="zh-CN"/>
        </w:rPr>
        <w:t xml:space="preserve"> and invokes the Network Requested PDU Session Modification procedure (figure 4.3.3.2-1 of </w:t>
      </w:r>
      <w:r w:rsidR="00EA69D1">
        <w:rPr>
          <w:lang w:eastAsia="zh-CN"/>
        </w:rPr>
        <w:t>TS 23.502 [</w:t>
      </w:r>
      <w:r>
        <w:rPr>
          <w:lang w:eastAsia="zh-CN"/>
        </w:rPr>
        <w:t xml:space="preserve">3] triggering event SMF Requested modification) by sending Namf_Communication_N1N2MessageTransfer, including the CAA-Level UAV ID and the authorization message in the N1_SM_Container (step 3b in figure 4.3.3.2-1 of </w:t>
      </w:r>
      <w:r w:rsidR="00EA69D1">
        <w:rPr>
          <w:lang w:eastAsia="zh-CN"/>
        </w:rPr>
        <w:t>TS 23.502 [</w:t>
      </w:r>
      <w:r>
        <w:rPr>
          <w:lang w:eastAsia="zh-CN"/>
        </w:rPr>
        <w:t>3]) .</w:t>
      </w:r>
    </w:p>
    <w:p w14:paraId="67AB6202" w14:textId="6CD97DDA" w:rsidR="00326905" w:rsidRDefault="00326905" w:rsidP="00326905">
      <w:pPr>
        <w:pStyle w:val="B1"/>
        <w:rPr>
          <w:lang w:eastAsia="zh-CN"/>
        </w:rPr>
      </w:pPr>
      <w:r>
        <w:rPr>
          <w:lang w:eastAsia="zh-CN"/>
        </w:rPr>
        <w:tab/>
        <w:t xml:space="preserve">The Network Triggered service request procedure is invoked by AMF to forward the CAA-Level UAV ID and the authorization message included in the N1_SM_container to the UE (from step 3a in figure 4.2.3.3-1 of </w:t>
      </w:r>
      <w:r w:rsidR="00EA69D1">
        <w:rPr>
          <w:lang w:eastAsia="zh-CN"/>
        </w:rPr>
        <w:t>TS 23.502 [</w:t>
      </w:r>
      <w:r>
        <w:rPr>
          <w:lang w:eastAsia="zh-CN"/>
        </w:rPr>
        <w:t>3]).</w:t>
      </w:r>
    </w:p>
    <w:p w14:paraId="147A9183" w14:textId="68075B00" w:rsidR="00326905" w:rsidRDefault="00326905" w:rsidP="00326905">
      <w:pPr>
        <w:pStyle w:val="B1"/>
        <w:rPr>
          <w:lang w:eastAsia="zh-CN"/>
        </w:rPr>
      </w:pPr>
      <w:r>
        <w:rPr>
          <w:lang w:eastAsia="zh-CN"/>
        </w:rPr>
        <w:t>6.</w:t>
      </w:r>
      <w:r>
        <w:rPr>
          <w:lang w:eastAsia="zh-CN"/>
        </w:rPr>
        <w:tab/>
        <w:t>The UE receives the CAA-Level UAV ID and the authorization message</w:t>
      </w:r>
      <w:r w:rsidR="0007734D">
        <w:rPr>
          <w:lang w:eastAsia="zh-CN"/>
        </w:rPr>
        <w:t xml:space="preserve">, </w:t>
      </w:r>
      <w:r>
        <w:rPr>
          <w:lang w:eastAsia="zh-CN"/>
        </w:rPr>
        <w:t>which may e.g. include a UUAA Authorization Payload,</w:t>
      </w:r>
      <w:r w:rsidR="0007734D">
        <w:rPr>
          <w:lang w:eastAsia="zh-CN"/>
        </w:rPr>
        <w:t xml:space="preserve"> a C2 Authorization Result and a C2 Authorization Payload (e.g. containing C2 pairing information and C2 security information). The UE acts</w:t>
      </w:r>
      <w:r>
        <w:rPr>
          <w:lang w:eastAsia="zh-CN"/>
        </w:rPr>
        <w:t xml:space="preserve"> on it accordingly (outside the scope of 3GPP).</w:t>
      </w:r>
    </w:p>
    <w:p w14:paraId="15540B56" w14:textId="7C077B24" w:rsidR="001B72F9" w:rsidRDefault="001B72F9" w:rsidP="00A633CE">
      <w:pPr>
        <w:pStyle w:val="NO"/>
        <w:rPr>
          <w:lang w:val="en-US"/>
        </w:rPr>
      </w:pPr>
      <w:r>
        <w:rPr>
          <w:lang w:val="en-US"/>
        </w:rPr>
        <w:t>NOTE:</w:t>
      </w:r>
      <w:r>
        <w:rPr>
          <w:lang w:val="en-US"/>
        </w:rPr>
        <w:tab/>
        <w:t>The UAV-C replacement procedure is described in clause 5.2.8. The C2 connectivity revocation procedure is described in clause 5.2.9.</w:t>
      </w:r>
    </w:p>
    <w:p w14:paraId="75FF348C" w14:textId="18C33EFC" w:rsidR="004B38D7" w:rsidRPr="008203AD" w:rsidRDefault="004B38D7" w:rsidP="004B38D7">
      <w:pPr>
        <w:pStyle w:val="Heading4"/>
        <w:rPr>
          <w:lang w:val="en-US"/>
        </w:rPr>
      </w:pPr>
      <w:bookmarkStart w:id="321" w:name="_CR5_2_4_4"/>
      <w:bookmarkStart w:id="322" w:name="_Toc153792418"/>
      <w:bookmarkEnd w:id="321"/>
      <w:r>
        <w:rPr>
          <w:lang w:val="en-US"/>
        </w:rPr>
        <w:t>5.2.4.4</w:t>
      </w:r>
      <w:r>
        <w:rPr>
          <w:lang w:val="en-US"/>
        </w:rPr>
        <w:tab/>
        <w:t xml:space="preserve">USS initiated </w:t>
      </w:r>
      <w:r>
        <w:t xml:space="preserve">UAV Re-authorization </w:t>
      </w:r>
      <w:r w:rsidRPr="007220CC">
        <w:t>procedure</w:t>
      </w:r>
      <w:r>
        <w:t xml:space="preserve"> in EP</w:t>
      </w:r>
      <w:r w:rsidR="00424447">
        <w:t>S</w:t>
      </w:r>
      <w:bookmarkEnd w:id="322"/>
    </w:p>
    <w:bookmarkStart w:id="323" w:name="_Toc64385465"/>
    <w:bookmarkStart w:id="324" w:name="_Toc64529615"/>
    <w:p w14:paraId="0CDAB949" w14:textId="1C1B9E00" w:rsidR="006F0C0A" w:rsidRDefault="006F0C0A" w:rsidP="00A633CE">
      <w:pPr>
        <w:pStyle w:val="TH"/>
        <w:rPr>
          <w:lang w:val="en-US"/>
        </w:rPr>
      </w:pPr>
      <w:r>
        <w:object w:dxaOrig="16140" w:dyaOrig="9210" w14:anchorId="7F5C89B3">
          <v:shape id="_x0000_i1040" type="#_x0000_t75" style="width:480.2pt;height:4in" o:ole="">
            <v:imagedata r:id="rId44" o:title=""/>
          </v:shape>
          <o:OLEObject Type="Embed" ProgID="Visio.Drawing.15" ShapeID="_x0000_i1040" DrawAspect="Content" ObjectID="_1764405619" r:id="rId45"/>
        </w:object>
      </w:r>
    </w:p>
    <w:p w14:paraId="048BC26D" w14:textId="615ECC91" w:rsidR="00424447" w:rsidRDefault="00424447" w:rsidP="00424447">
      <w:pPr>
        <w:pStyle w:val="TF"/>
        <w:rPr>
          <w:lang w:val="en-US"/>
        </w:rPr>
      </w:pPr>
      <w:bookmarkStart w:id="325" w:name="_CRFigure5_2_4_41"/>
      <w:r>
        <w:rPr>
          <w:lang w:val="en-US"/>
        </w:rPr>
        <w:t xml:space="preserve">Figure </w:t>
      </w:r>
      <w:bookmarkEnd w:id="325"/>
      <w:r>
        <w:rPr>
          <w:lang w:val="en-US"/>
        </w:rPr>
        <w:t>5.2.4.4-1: UAV Re-authorization procedure in EPS</w:t>
      </w:r>
    </w:p>
    <w:p w14:paraId="4F9F10DA" w14:textId="77777777" w:rsidR="00424447" w:rsidRDefault="00424447" w:rsidP="00424447">
      <w:pPr>
        <w:rPr>
          <w:lang w:val="en-US"/>
        </w:rPr>
      </w:pPr>
      <w:r>
        <w:rPr>
          <w:lang w:val="en-US"/>
        </w:rPr>
        <w:t>UAS NF/NEF stores the UE UUAA context after successful UUAA procedure as in clause 5.2.3 for UUAA-SM procedure. The UUAA context may be stored in the UDSF or may be stored locally in the UAS NF/NEF depending on deployments.</w:t>
      </w:r>
    </w:p>
    <w:p w14:paraId="5D84B1B2" w14:textId="7D3AFBA5" w:rsidR="00424447" w:rsidRDefault="00424447" w:rsidP="00C15ADB">
      <w:pPr>
        <w:pStyle w:val="B1"/>
        <w:rPr>
          <w:lang w:val="en-US"/>
        </w:rPr>
      </w:pPr>
      <w:r>
        <w:rPr>
          <w:lang w:val="en-US"/>
        </w:rPr>
        <w:t>1.</w:t>
      </w:r>
      <w:r>
        <w:rPr>
          <w:lang w:val="en-US"/>
        </w:rPr>
        <w:tab/>
        <w:t>The USS sends a request to UAS NF/NEF for re-authorization of the UAV. The USS includes GPSI, Service Level Device Identity (e.g. CAA-Level UAV ID),</w:t>
      </w:r>
      <w:r w:rsidR="00136D3E">
        <w:rPr>
          <w:lang w:val="en-US"/>
        </w:rPr>
        <w:t xml:space="preserve"> Notification Correlation Information</w:t>
      </w:r>
      <w:r>
        <w:rPr>
          <w:lang w:val="en-US"/>
        </w:rPr>
        <w:t xml:space="preserve"> and authorization message to be transparently delivered to the UAV. The Service Level Device Identity (e.g. CAA-Level UAV ID) may be a new Service Level Device Identity (e.g. CAA-Level UAV ID). The authorization message may e.g. include a UUAA Authorization Payload,</w:t>
      </w:r>
      <w:r w:rsidR="0007734D">
        <w:rPr>
          <w:lang w:val="en-US"/>
        </w:rPr>
        <w:t xml:space="preserve"> a C2 authorization result and a C2 Authorization Payload (e.g. containing, C2 pairing information and C2 security information)</w:t>
      </w:r>
      <w:r>
        <w:rPr>
          <w:lang w:val="en-US"/>
        </w:rPr>
        <w:t>.</w:t>
      </w:r>
    </w:p>
    <w:p w14:paraId="332D8E70" w14:textId="5CD957D6" w:rsidR="00424447" w:rsidRDefault="00424447" w:rsidP="00C15ADB">
      <w:pPr>
        <w:pStyle w:val="B1"/>
        <w:rPr>
          <w:lang w:val="en-US"/>
        </w:rPr>
      </w:pPr>
      <w:r>
        <w:rPr>
          <w:lang w:val="en-US"/>
        </w:rPr>
        <w:t>2.</w:t>
      </w:r>
      <w:r>
        <w:rPr>
          <w:lang w:val="en-US"/>
        </w:rPr>
        <w:tab/>
        <w:t>Based on the received GPSI</w:t>
      </w:r>
      <w:r w:rsidR="00136D3E">
        <w:rPr>
          <w:lang w:val="en-US"/>
        </w:rPr>
        <w:t xml:space="preserve"> and Notification Correlation Information from the USS,</w:t>
      </w:r>
      <w:r>
        <w:rPr>
          <w:lang w:val="en-US"/>
        </w:rPr>
        <w:t xml:space="preserve"> the UAS NF/NEF</w:t>
      </w:r>
      <w:r w:rsidR="00136D3E">
        <w:rPr>
          <w:lang w:val="en-US"/>
        </w:rPr>
        <w:t xml:space="preserve"> determines</w:t>
      </w:r>
      <w:r>
        <w:rPr>
          <w:lang w:val="en-US"/>
        </w:rPr>
        <w:t xml:space="preserve"> the corresponding</w:t>
      </w:r>
      <w:r w:rsidR="00136D3E">
        <w:rPr>
          <w:lang w:val="en-US"/>
        </w:rPr>
        <w:t xml:space="preserve"> Notification Correlation Information for Nnef_Authentication_Notification request</w:t>
      </w:r>
      <w:r>
        <w:rPr>
          <w:lang w:val="en-US"/>
        </w:rPr>
        <w:t>.</w:t>
      </w:r>
    </w:p>
    <w:p w14:paraId="1DED2052" w14:textId="6D0146AF" w:rsidR="00424447" w:rsidRDefault="00424447" w:rsidP="00C15ADB">
      <w:pPr>
        <w:pStyle w:val="NO"/>
        <w:rPr>
          <w:lang w:val="en-US"/>
        </w:rPr>
      </w:pPr>
      <w:r>
        <w:rPr>
          <w:lang w:val="en-US"/>
        </w:rPr>
        <w:lastRenderedPageBreak/>
        <w:t>NOTE</w:t>
      </w:r>
      <w:r w:rsidR="000021E7">
        <w:rPr>
          <w:lang w:val="en-US"/>
        </w:rPr>
        <w:t> 1</w:t>
      </w:r>
      <w:r>
        <w:rPr>
          <w:lang w:val="en-US"/>
        </w:rPr>
        <w:t>:</w:t>
      </w:r>
      <w:r>
        <w:rPr>
          <w:lang w:val="en-US"/>
        </w:rPr>
        <w:tab/>
        <w:t>In EPS the UUAA context is always UUAA-SM.</w:t>
      </w:r>
    </w:p>
    <w:p w14:paraId="271B6076" w14:textId="6EDCDE42" w:rsidR="00424447" w:rsidRDefault="00424447" w:rsidP="00C15ADB">
      <w:pPr>
        <w:pStyle w:val="B1"/>
        <w:rPr>
          <w:lang w:val="en-US"/>
        </w:rPr>
      </w:pPr>
      <w:r>
        <w:rPr>
          <w:lang w:val="en-US"/>
        </w:rPr>
        <w:t>3.</w:t>
      </w:r>
      <w:r>
        <w:rPr>
          <w:lang w:val="en-US"/>
        </w:rPr>
        <w:tab/>
      </w:r>
      <w:r w:rsidR="00136D3E">
        <w:rPr>
          <w:lang w:val="en-US"/>
        </w:rPr>
        <w:t xml:space="preserve">The </w:t>
      </w:r>
      <w:r>
        <w:rPr>
          <w:lang w:val="en-US"/>
        </w:rPr>
        <w:t>UAS NF/NEF sends a Nnef_Auth</w:t>
      </w:r>
      <w:r w:rsidR="00136D3E">
        <w:rPr>
          <w:lang w:val="en-US"/>
        </w:rPr>
        <w:t>entication</w:t>
      </w:r>
      <w:r>
        <w:rPr>
          <w:lang w:val="en-US"/>
        </w:rPr>
        <w:t>_Notification request to the SMF+PGW</w:t>
      </w:r>
      <w:r w:rsidR="00136D3E">
        <w:rPr>
          <w:lang w:val="en-US"/>
        </w:rPr>
        <w:t>-</w:t>
      </w:r>
      <w:r>
        <w:rPr>
          <w:lang w:val="en-US"/>
        </w:rPr>
        <w:t>C serving the UUAA</w:t>
      </w:r>
      <w:r w:rsidR="00136D3E">
        <w:rPr>
          <w:lang w:val="en-US"/>
        </w:rPr>
        <w:t xml:space="preserve"> or C2</w:t>
      </w:r>
      <w:r>
        <w:rPr>
          <w:lang w:val="en-US"/>
        </w:rPr>
        <w:t xml:space="preserve"> which includes the corresponding PDN Connection identity, Service Level Device Identity (e.g. CAA-Level UAV ID) and the authorization message.</w:t>
      </w:r>
    </w:p>
    <w:p w14:paraId="109170DE" w14:textId="77777777" w:rsidR="00424447" w:rsidRDefault="00424447" w:rsidP="00C15ADB">
      <w:pPr>
        <w:pStyle w:val="B1"/>
        <w:rPr>
          <w:lang w:val="en-US"/>
        </w:rPr>
      </w:pPr>
      <w:r>
        <w:rPr>
          <w:lang w:val="en-US"/>
        </w:rPr>
        <w:t>4.</w:t>
      </w:r>
      <w:r>
        <w:rPr>
          <w:lang w:val="en-US"/>
        </w:rPr>
        <w:tab/>
        <w:t>The UAS NF/NEF responds back to the USS indicating that re-authorization request has been successfully initiated.</w:t>
      </w:r>
    </w:p>
    <w:p w14:paraId="7D4A716A" w14:textId="2A65C6D3" w:rsidR="00424447" w:rsidRDefault="00424447" w:rsidP="00C15ADB">
      <w:pPr>
        <w:pStyle w:val="B1"/>
        <w:rPr>
          <w:lang w:val="en-US"/>
        </w:rPr>
      </w:pPr>
      <w:r>
        <w:rPr>
          <w:lang w:val="en-US"/>
        </w:rPr>
        <w:t>5.</w:t>
      </w:r>
      <w:r>
        <w:rPr>
          <w:lang w:val="en-US"/>
        </w:rPr>
        <w:tab/>
        <w:t xml:space="preserve">The SMF+PGW-C identifies, based on the received information, the PDN Connection that is serving the UUAA-SM and invokes the PDN GW initiated bearer modification without QoS update procedure (figure 5.4.3-1 of </w:t>
      </w:r>
      <w:r w:rsidR="00EA69D1">
        <w:rPr>
          <w:lang w:val="en-US"/>
        </w:rPr>
        <w:t>TS 23.401 [</w:t>
      </w:r>
      <w:r>
        <w:rPr>
          <w:lang w:val="en-US"/>
        </w:rPr>
        <w:t>6]) by sending Update Bearer Request message, including the Service Level Device Identity (e.g. CAA-Level UAV ID) and the authorization message in the PCO.</w:t>
      </w:r>
    </w:p>
    <w:p w14:paraId="4F25BC7D" w14:textId="3E8E7E0E" w:rsidR="00424447" w:rsidRDefault="00424447" w:rsidP="00C15ADB">
      <w:pPr>
        <w:pStyle w:val="B1"/>
        <w:rPr>
          <w:lang w:val="en-US"/>
        </w:rPr>
      </w:pPr>
      <w:r>
        <w:rPr>
          <w:lang w:val="en-US"/>
        </w:rPr>
        <w:tab/>
        <w:t xml:space="preserve">The Update Bearer Request message including the Service Level Device Identity (e.g. CAA-Level UAV ID) and the authorization message is forwarded by MME as Downlink NAS Transport to the UE (steps 4 and 5 in figure 5.4.3-1 of </w:t>
      </w:r>
      <w:r w:rsidR="00EA69D1">
        <w:rPr>
          <w:lang w:val="en-US"/>
        </w:rPr>
        <w:t>TS 23.401 [</w:t>
      </w:r>
      <w:r>
        <w:rPr>
          <w:lang w:val="en-US"/>
        </w:rPr>
        <w:t>6]).</w:t>
      </w:r>
    </w:p>
    <w:p w14:paraId="1D57AF0B" w14:textId="5AD4D151" w:rsidR="00424447" w:rsidRDefault="00424447" w:rsidP="00C15ADB">
      <w:pPr>
        <w:pStyle w:val="B1"/>
        <w:rPr>
          <w:lang w:val="en-US"/>
        </w:rPr>
      </w:pPr>
      <w:r>
        <w:rPr>
          <w:lang w:val="en-US"/>
        </w:rPr>
        <w:t>6.</w:t>
      </w:r>
      <w:r>
        <w:rPr>
          <w:lang w:val="en-US"/>
        </w:rPr>
        <w:tab/>
        <w:t>The UE receives the Service Level Device Identity (e.g. CAA-Level UAV ID) and the authorization message (which may e.g. include a UUAA Authorization Payload,</w:t>
      </w:r>
      <w:r w:rsidR="0007734D">
        <w:rPr>
          <w:lang w:val="en-US"/>
        </w:rPr>
        <w:t xml:space="preserve"> a C2 authorization result and a C2 Authorization Payload (e.g. containing C2 pairing information and C2 security information). The UE</w:t>
      </w:r>
      <w:r>
        <w:rPr>
          <w:lang w:val="en-US"/>
        </w:rPr>
        <w:t xml:space="preserve"> acts on it accordingly (outside scope of 3GPP).</w:t>
      </w:r>
    </w:p>
    <w:p w14:paraId="0771B4B8" w14:textId="7C7C1AE9" w:rsidR="000021E7" w:rsidRDefault="000021E7" w:rsidP="00A633CE">
      <w:pPr>
        <w:pStyle w:val="NO"/>
        <w:rPr>
          <w:lang w:val="en-US"/>
        </w:rPr>
      </w:pPr>
      <w:r>
        <w:rPr>
          <w:lang w:val="en-US"/>
        </w:rPr>
        <w:t>NOTE 2:</w:t>
      </w:r>
      <w:r>
        <w:rPr>
          <w:lang w:val="en-US"/>
        </w:rPr>
        <w:tab/>
        <w:t>The UAV-C replacement procedure is described in clause 5.2.8. The C2 connectivity revocation procedure is described in clause 5.2.9.</w:t>
      </w:r>
    </w:p>
    <w:p w14:paraId="42FD29F2" w14:textId="1F3BA65C" w:rsidR="00FF7EE0" w:rsidRPr="00CA32B7" w:rsidRDefault="00FF7EE0" w:rsidP="00FF7EE0">
      <w:pPr>
        <w:pStyle w:val="Heading3"/>
        <w:rPr>
          <w:lang w:val="en-US"/>
        </w:rPr>
      </w:pPr>
      <w:bookmarkStart w:id="326" w:name="_CR5_2_5"/>
      <w:bookmarkStart w:id="327" w:name="_Toc153792419"/>
      <w:bookmarkEnd w:id="326"/>
      <w:r w:rsidRPr="00CA32B7">
        <w:rPr>
          <w:lang w:val="en-US"/>
        </w:rPr>
        <w:t>5.2.5</w:t>
      </w:r>
      <w:r w:rsidRPr="00CA32B7">
        <w:rPr>
          <w:lang w:val="en-US"/>
        </w:rPr>
        <w:tab/>
      </w:r>
      <w:r w:rsidR="00322E68" w:rsidRPr="00CA32B7">
        <w:rPr>
          <w:lang w:val="en-US"/>
        </w:rPr>
        <w:t xml:space="preserve">Authorization for </w:t>
      </w:r>
      <w:r w:rsidRPr="00CA32B7">
        <w:rPr>
          <w:lang w:val="en-US"/>
        </w:rPr>
        <w:t>C2</w:t>
      </w:r>
      <w:bookmarkEnd w:id="323"/>
      <w:bookmarkEnd w:id="324"/>
      <w:r w:rsidR="002A4046">
        <w:rPr>
          <w:lang w:val="en-US"/>
        </w:rPr>
        <w:t xml:space="preserve"> over Uu</w:t>
      </w:r>
      <w:bookmarkEnd w:id="327"/>
    </w:p>
    <w:p w14:paraId="06BC19A5" w14:textId="35DCEDCA" w:rsidR="009A2033" w:rsidRDefault="009A2033" w:rsidP="00B10B21">
      <w:pPr>
        <w:pStyle w:val="Heading4"/>
      </w:pPr>
      <w:bookmarkStart w:id="328" w:name="_CR5_2_5_1"/>
      <w:bookmarkStart w:id="329" w:name="_Toc153792420"/>
      <w:bookmarkEnd w:id="328"/>
      <w:r>
        <w:t>5.2.5.1</w:t>
      </w:r>
      <w:r>
        <w:tab/>
        <w:t>General</w:t>
      </w:r>
      <w:bookmarkEnd w:id="329"/>
    </w:p>
    <w:p w14:paraId="5662A7C5" w14:textId="1C8C4B5F" w:rsidR="00B10B21" w:rsidRDefault="00B10B21" w:rsidP="00322E68">
      <w:r>
        <w:t>Authorization for C2 is required when a UAV establishes a user plane connection for C2 operations, i.e. to deliver messages with information of command and control for UAV operations from a UAV-C or USS to a UAV or to report telemetry data from a UAV to its UAV-C.</w:t>
      </w:r>
      <w:r w:rsidR="00A86FA1">
        <w:t xml:space="preserve"> Two sides of C2 communication</w:t>
      </w:r>
      <w:r w:rsidR="00A86FA1">
        <w:rPr>
          <w:rFonts w:eastAsiaTheme="minorEastAsia" w:hint="eastAsia"/>
          <w:lang w:eastAsia="zh-CN"/>
        </w:rPr>
        <w:t>,</w:t>
      </w:r>
      <w:r w:rsidR="00A86FA1">
        <w:rPr>
          <w:rFonts w:eastAsiaTheme="minorEastAsia"/>
          <w:lang w:eastAsia="zh-CN"/>
        </w:rPr>
        <w:t xml:space="preserve"> </w:t>
      </w:r>
      <w:r w:rsidR="00A86FA1">
        <w:t>i.e. UAV and UAV-C, belong to the same UAS.</w:t>
      </w:r>
    </w:p>
    <w:p w14:paraId="04B450F5" w14:textId="77777777" w:rsidR="00B10B21" w:rsidRDefault="00B10B21" w:rsidP="00322E68">
      <w:r>
        <w:t>A UAV shall be authorized by the USS to use a PDU Session/PDN connection for C2. Authorization for C2 includes the following:</w:t>
      </w:r>
    </w:p>
    <w:p w14:paraId="2B717CEE" w14:textId="2A477799" w:rsidR="00322E68" w:rsidRPr="00CA32B7" w:rsidRDefault="00B10B21" w:rsidP="009A2033">
      <w:pPr>
        <w:pStyle w:val="B1"/>
      </w:pPr>
      <w:r>
        <w:t>-</w:t>
      </w:r>
      <w:r>
        <w:tab/>
      </w:r>
      <w:r w:rsidR="00F82791">
        <w:t>UAV</w:t>
      </w:r>
      <w:r w:rsidR="001B72F9">
        <w:t xml:space="preserve"> to UAV-C </w:t>
      </w:r>
      <w:r w:rsidR="00F82791">
        <w:t xml:space="preserve">pairing authorization: </w:t>
      </w:r>
      <w:r>
        <w:t>Authorization for pairing with a networked UAV-C or a UAV-C that connects to the UAV via Internet connectivity, before the UAV and the UAV-C can exchange C2 communication. One UAV can be paired with only one UAV-C at the any time. One UAV-C may be paired with one or more UAVs at the same time.</w:t>
      </w:r>
    </w:p>
    <w:p w14:paraId="6ACDB101" w14:textId="430923FD" w:rsidR="00F82791" w:rsidRDefault="00F82791" w:rsidP="00C15ADB">
      <w:pPr>
        <w:pStyle w:val="B1"/>
      </w:pPr>
      <w:r>
        <w:t>-</w:t>
      </w:r>
      <w:r>
        <w:tab/>
        <w:t>Flight Authorization: Authorization for flight when UAV also provides Flight Authorization information.</w:t>
      </w:r>
    </w:p>
    <w:p w14:paraId="32EC90CD" w14:textId="0B1975ED" w:rsidR="009A2033" w:rsidRDefault="009A2033" w:rsidP="009A2033">
      <w:r>
        <w:t>C2 authorization may be carried out:</w:t>
      </w:r>
    </w:p>
    <w:p w14:paraId="36CEEDCB" w14:textId="77777777" w:rsidR="00B10B21" w:rsidRDefault="00B10B21" w:rsidP="009A2033">
      <w:pPr>
        <w:pStyle w:val="B1"/>
      </w:pPr>
      <w:r>
        <w:t>-</w:t>
      </w:r>
      <w:r>
        <w:tab/>
        <w:t>During the UUAA procedure (if UUAA is carried out at PDU session/PDN connection establishment) as described in clause 5.2.3 when the UAV requests establishment of PDU Session/PDN connection for connectivity.</w:t>
      </w:r>
    </w:p>
    <w:p w14:paraId="51752278" w14:textId="77777777" w:rsidR="00B10B21" w:rsidRDefault="00B10B21" w:rsidP="009A2033">
      <w:pPr>
        <w:pStyle w:val="B1"/>
      </w:pPr>
      <w:r>
        <w:t>-</w:t>
      </w:r>
      <w:r>
        <w:tab/>
        <w:t>During PDU Session Modification/ UE requested bearer resource modification when the UAV requires to use an existing PDU session/PDN connection to exchange C2 communication related messages.</w:t>
      </w:r>
    </w:p>
    <w:p w14:paraId="30221420" w14:textId="77777777" w:rsidR="00B10B21" w:rsidRDefault="00B10B21" w:rsidP="009A2033">
      <w:pPr>
        <w:pStyle w:val="B1"/>
      </w:pPr>
      <w:r>
        <w:t>-</w:t>
      </w:r>
      <w:r>
        <w:tab/>
        <w:t>During a new PDU Session/PDN connection establishment, if the UAV requires to use a separate PDU Session/PDN connection for C2 communication.</w:t>
      </w:r>
    </w:p>
    <w:p w14:paraId="359B5113" w14:textId="0D0EE662" w:rsidR="009A2033" w:rsidRDefault="009A2033" w:rsidP="00326905">
      <w:pPr>
        <w:pStyle w:val="Heading4"/>
        <w:rPr>
          <w:lang w:val="en-US"/>
        </w:rPr>
      </w:pPr>
      <w:bookmarkStart w:id="330" w:name="_CR5_2_5_2"/>
      <w:bookmarkStart w:id="331" w:name="_Toc153792421"/>
      <w:bookmarkEnd w:id="330"/>
      <w:r>
        <w:rPr>
          <w:lang w:val="en-US"/>
        </w:rPr>
        <w:t>5.2.5.2</w:t>
      </w:r>
      <w:r>
        <w:rPr>
          <w:lang w:val="en-US"/>
        </w:rPr>
        <w:tab/>
        <w:t>Procedure for C2 authorization in 5GS</w:t>
      </w:r>
      <w:bookmarkEnd w:id="331"/>
    </w:p>
    <w:p w14:paraId="29E83DCB" w14:textId="5C3B1E2A" w:rsidR="00EA2D4B" w:rsidRPr="001417B8" w:rsidRDefault="00EA2D4B" w:rsidP="00EA2D4B">
      <w:pPr>
        <w:pStyle w:val="Heading5"/>
        <w:rPr>
          <w:lang w:val="en-US"/>
        </w:rPr>
      </w:pPr>
      <w:bookmarkStart w:id="332" w:name="_CR5_2_5_2_1"/>
      <w:bookmarkStart w:id="333" w:name="_Toc153792422"/>
      <w:bookmarkEnd w:id="332"/>
      <w:r>
        <w:rPr>
          <w:lang w:val="en-US"/>
        </w:rPr>
        <w:t>5.2.5.2.1</w:t>
      </w:r>
      <w:r w:rsidR="00424447">
        <w:rPr>
          <w:lang w:val="en-US"/>
        </w:rPr>
        <w:tab/>
        <w:t>C2 Authorization request during UUAA-SM procedure in 5GS</w:t>
      </w:r>
      <w:bookmarkEnd w:id="333"/>
    </w:p>
    <w:p w14:paraId="2282061E" w14:textId="5AA35992" w:rsidR="009A2033" w:rsidRPr="009A2033" w:rsidRDefault="00326905" w:rsidP="009A2033">
      <w:r>
        <w:t>If C2 authorization is requested during the UUAA-SM procedure the procedure described in clause 5.2.3.2 takes place with the following additions:</w:t>
      </w:r>
    </w:p>
    <w:p w14:paraId="0A574BEE" w14:textId="77777777" w:rsidR="00326905" w:rsidRDefault="00326905" w:rsidP="00EA2D4B">
      <w:pPr>
        <w:pStyle w:val="B1"/>
      </w:pPr>
      <w:r>
        <w:lastRenderedPageBreak/>
        <w:t>-</w:t>
      </w:r>
      <w:r>
        <w:tab/>
        <w:t>In Step 0, the UE includes pairing information (if available) in a C2 Aviation Payload. which is forwarded further to the USS;</w:t>
      </w:r>
    </w:p>
    <w:p w14:paraId="6758BE9C" w14:textId="7F160F6D" w:rsidR="00326905" w:rsidRDefault="00326905" w:rsidP="00EA2D4B">
      <w:pPr>
        <w:pStyle w:val="B1"/>
      </w:pPr>
      <w:r>
        <w:t>-</w:t>
      </w:r>
      <w:r>
        <w:tab/>
        <w:t>In step 4, the USS perform</w:t>
      </w:r>
      <w:r w:rsidR="00424447">
        <w:t>s</w:t>
      </w:r>
      <w:r>
        <w:t xml:space="preserve"> C2 authorization taking</w:t>
      </w:r>
      <w:r w:rsidR="00424447">
        <w:t xml:space="preserve"> into account</w:t>
      </w:r>
      <w:r>
        <w:t xml:space="preserve"> the included pairing information, the Service Level Device Identity/CAA-Level UAV ID and 3GPP UAV ID/GPSI. The USS includes the resulting C2 Authorization result</w:t>
      </w:r>
      <w:r w:rsidR="008B4CA0">
        <w:t xml:space="preserve"> and optionally a C2 authorization payload</w:t>
      </w:r>
      <w:r>
        <w:t xml:space="preserve"> in the Naf_Auth</w:t>
      </w:r>
      <w:r w:rsidR="005C01F1">
        <w:t>entication_AuthenticateAuthorize response</w:t>
      </w:r>
      <w:r>
        <w:t xml:space="preserve"> returned to the UAS-NF/NEF and</w:t>
      </w:r>
      <w:r w:rsidR="00424447">
        <w:t xml:space="preserve"> the UAS NF/NEF</w:t>
      </w:r>
      <w:r>
        <w:t xml:space="preserve"> forward</w:t>
      </w:r>
      <w:r w:rsidR="00424447">
        <w:t>s</w:t>
      </w:r>
      <w:r>
        <w:t xml:space="preserve"> to the UAV/UE in step 7.</w:t>
      </w:r>
    </w:p>
    <w:p w14:paraId="44CD5662" w14:textId="2FF50F4D" w:rsidR="00EA2D4B" w:rsidRDefault="00326905" w:rsidP="00EA2D4B">
      <w:pPr>
        <w:pStyle w:val="B1"/>
      </w:pPr>
      <w:r>
        <w:t>-</w:t>
      </w:r>
      <w:r>
        <w:tab/>
        <w:t>The USS shall:</w:t>
      </w:r>
    </w:p>
    <w:p w14:paraId="5FBC871D" w14:textId="548C90C1" w:rsidR="00326905" w:rsidRDefault="00326905" w:rsidP="00326905">
      <w:pPr>
        <w:pStyle w:val="B2"/>
      </w:pPr>
      <w:r>
        <w:t>-</w:t>
      </w:r>
      <w:r>
        <w:tab/>
        <w:t>in step 4 include a DN Authorization profile Index specifying a predefined set of PCC-rules in the PCF</w:t>
      </w:r>
      <w:r w:rsidR="00424447">
        <w:t xml:space="preserve"> with</w:t>
      </w:r>
      <w:r>
        <w:t xml:space="preserve"> initial restriction on the</w:t>
      </w:r>
      <w:r w:rsidR="00424447">
        <w:t xml:space="preserve"> type of</w:t>
      </w:r>
      <w:r>
        <w:t xml:space="preserve"> traffic allowed to pass on the PDU-session. For example, only traffic exchanged with the USS might be allowed to pass.</w:t>
      </w:r>
    </w:p>
    <w:p w14:paraId="13AAC434" w14:textId="37202775" w:rsidR="00326905" w:rsidRDefault="00326905" w:rsidP="00326905">
      <w:pPr>
        <w:pStyle w:val="B2"/>
      </w:pPr>
      <w:r>
        <w:tab/>
        <w:t>Once the authentication is complete, after step 4, the USS subscribes to PDU Session Status Events for the PDU session used for C2 communication, applicable for the GPSI received in step 2.</w:t>
      </w:r>
    </w:p>
    <w:p w14:paraId="42EA808B" w14:textId="2F9A0F5C" w:rsidR="00326905" w:rsidRDefault="00326905" w:rsidP="00326905">
      <w:pPr>
        <w:pStyle w:val="B2"/>
      </w:pPr>
      <w:r>
        <w:t>-</w:t>
      </w:r>
      <w:r>
        <w:tab/>
        <w:t>when the USS in step 8 receives a PDU Session State Event Report indicating session start and including the PDU Session IP address</w:t>
      </w:r>
      <w:r w:rsidR="00424447">
        <w:t xml:space="preserve"> the USS</w:t>
      </w:r>
      <w:r>
        <w:t xml:space="preserve"> invoke</w:t>
      </w:r>
      <w:r w:rsidR="00424447">
        <w:t>s</w:t>
      </w:r>
      <w:r>
        <w:t xml:space="preserve"> the USS initiated pairing policy configuration procedure (see figure 5.2.5.4</w:t>
      </w:r>
      <w:r w:rsidR="00424447">
        <w:t>.1</w:t>
      </w:r>
      <w:r>
        <w:t>-1) with the received PDU Session IP address and authorized paired UAV-C IP-address as input to request corresponding traffic to be allowed on the PDU session in the UPF.</w:t>
      </w:r>
    </w:p>
    <w:p w14:paraId="71D23726" w14:textId="77777777" w:rsidR="00EA2D4B" w:rsidRDefault="00EA2D4B" w:rsidP="00EA2D4B">
      <w:pPr>
        <w:pStyle w:val="Heading5"/>
      </w:pPr>
      <w:bookmarkStart w:id="334" w:name="_CR5_2_5_2_2"/>
      <w:bookmarkStart w:id="335" w:name="_Toc153792423"/>
      <w:bookmarkEnd w:id="334"/>
      <w:r>
        <w:rPr>
          <w:lang w:eastAsia="ja-JP"/>
        </w:rPr>
        <w:t>5.2.5.2.2</w:t>
      </w:r>
      <w:r>
        <w:rPr>
          <w:lang w:eastAsia="ja-JP"/>
        </w:rPr>
        <w:tab/>
        <w:t>UE initiated PDU Session Modification for C2 Communication</w:t>
      </w:r>
      <w:bookmarkEnd w:id="335"/>
    </w:p>
    <w:p w14:paraId="7338D27D" w14:textId="7261A3A3" w:rsidR="009A2033" w:rsidRPr="009A2033" w:rsidRDefault="009A2033" w:rsidP="009A2033">
      <w:r w:rsidRPr="009A2033">
        <w:t>C2 authorization is requested</w:t>
      </w:r>
      <w:r w:rsidR="00BE0410">
        <w:t xml:space="preserve"> at PDU session Modification</w:t>
      </w:r>
      <w:r w:rsidRPr="009A2033">
        <w:t>:</w:t>
      </w:r>
    </w:p>
    <w:p w14:paraId="7A392F75" w14:textId="77777777" w:rsidR="00326905" w:rsidRDefault="00326905" w:rsidP="009A2033">
      <w:pPr>
        <w:pStyle w:val="B1"/>
      </w:pPr>
      <w:r>
        <w:t>-</w:t>
      </w:r>
      <w:r>
        <w:tab/>
        <w:t>After UUAA-SM is performed and a common PDU session is used for connectivity to USS and C2 communication to a UAV-C (as configured in the UAV); or</w:t>
      </w:r>
    </w:p>
    <w:p w14:paraId="3B649362" w14:textId="77777777" w:rsidR="00326905" w:rsidRDefault="00326905" w:rsidP="009A2033">
      <w:pPr>
        <w:pStyle w:val="B1"/>
      </w:pPr>
      <w:r>
        <w:t>-</w:t>
      </w:r>
      <w:r>
        <w:tab/>
        <w:t>If the UE has already established a PDU session for C2 communication to a UAV-C.</w:t>
      </w:r>
    </w:p>
    <w:p w14:paraId="0D84FB42" w14:textId="7DB253C8" w:rsidR="00F724EA" w:rsidRDefault="00F724EA" w:rsidP="00B07897">
      <w:pPr>
        <w:pStyle w:val="TH"/>
      </w:pPr>
      <w:r>
        <w:object w:dxaOrig="11040" w:dyaOrig="6030" w14:anchorId="3A94E8C3">
          <v:shape id="_x0000_i1041" type="#_x0000_t75" style="width:481.45pt;height:261.7pt" o:ole="">
            <v:imagedata r:id="rId46" o:title=""/>
          </v:shape>
          <o:OLEObject Type="Embed" ProgID="Visio.Drawing.15" ShapeID="_x0000_i1041" DrawAspect="Content" ObjectID="_1764405620" r:id="rId47"/>
        </w:object>
      </w:r>
    </w:p>
    <w:p w14:paraId="6D42CF6F" w14:textId="52226B8E" w:rsidR="00322E68" w:rsidRPr="00CA32B7" w:rsidRDefault="00322E68" w:rsidP="00322E68">
      <w:pPr>
        <w:pStyle w:val="TF"/>
      </w:pPr>
      <w:bookmarkStart w:id="336" w:name="_CRFigure5_2_5_2_21"/>
      <w:r w:rsidRPr="00CA32B7">
        <w:t xml:space="preserve">Figure </w:t>
      </w:r>
      <w:bookmarkEnd w:id="336"/>
      <w:r w:rsidRPr="00CA32B7">
        <w:t>5.2.5</w:t>
      </w:r>
      <w:r w:rsidR="00442A81">
        <w:t>.2</w:t>
      </w:r>
      <w:r w:rsidR="00EA2D4B">
        <w:t>.2</w:t>
      </w:r>
      <w:r w:rsidRPr="00CA32B7">
        <w:t xml:space="preserve">-1: PDU Session modification for C2 communication (common PDU session for </w:t>
      </w:r>
      <w:r w:rsidR="001C09E0">
        <w:t>UAS services</w:t>
      </w:r>
      <w:r w:rsidRPr="00CA32B7">
        <w:t>)</w:t>
      </w:r>
    </w:p>
    <w:p w14:paraId="1F4DB544" w14:textId="77777777" w:rsidR="00326905" w:rsidRDefault="00326905" w:rsidP="00326905">
      <w:pPr>
        <w:pStyle w:val="B1"/>
      </w:pPr>
      <w:r>
        <w:t>1.</w:t>
      </w:r>
      <w:r>
        <w:tab/>
        <w:t>The UE establishes a PDU Session for USS communication as described in clause 5.2.3.</w:t>
      </w:r>
    </w:p>
    <w:p w14:paraId="14F6547C" w14:textId="77777777" w:rsidR="00326905" w:rsidRDefault="00326905" w:rsidP="00326905">
      <w:pPr>
        <w:pStyle w:val="B1"/>
      </w:pPr>
      <w:r>
        <w:t>2-3.</w:t>
      </w:r>
      <w:r>
        <w:tab/>
        <w:t xml:space="preserve">When the UAV needs to establish C2 communication the UAV determines that an existing PDU session can be used and initiates a PDU Session Modification procedure. The UE shall include in the request a CAA-Level UAV ID and shall include a C2 Aviation Payload within a UAS container that includes C2 authorization </w:t>
      </w:r>
      <w:r>
        <w:lastRenderedPageBreak/>
        <w:t>information. The USS may also use its locally configured pairing information for UAV - UAV-C pairing authorization which takes precedence over UAV provided pairing information. The pairing information includes the CAA-level UAV ID of the requesting UE and also includes identification information of UAV-C to pair if available. The UAV may also include other information such as Flight Authorization information.</w:t>
      </w:r>
    </w:p>
    <w:p w14:paraId="5FF2684E" w14:textId="77777777" w:rsidR="00874F6E" w:rsidRPr="00310AC5" w:rsidRDefault="00874F6E" w:rsidP="00874F6E">
      <w:pPr>
        <w:pStyle w:val="NO"/>
      </w:pPr>
      <w:r w:rsidRPr="00310AC5">
        <w:t>NOTE:</w:t>
      </w:r>
      <w:r w:rsidRPr="00310AC5">
        <w:tab/>
        <w:t>How the pairing information is configured in the UAV is outside the scope of 3GPP specifications.</w:t>
      </w:r>
    </w:p>
    <w:p w14:paraId="525115DF" w14:textId="09AE888C" w:rsidR="00585B65" w:rsidRDefault="00585B65" w:rsidP="00326905">
      <w:pPr>
        <w:pStyle w:val="B1"/>
        <w:rPr>
          <w:lang w:eastAsia="zh-CN"/>
        </w:rPr>
      </w:pPr>
      <w:r>
        <w:rPr>
          <w:lang w:eastAsia="zh-CN"/>
        </w:rPr>
        <w:t>4.</w:t>
      </w:r>
      <w:r>
        <w:rPr>
          <w:lang w:eastAsia="zh-CN"/>
        </w:rPr>
        <w:tab/>
        <w:t>The SMF determines that authorization is required based on that the DNN/S-NSSAI of the PDU session is dedicated for aerial services (have aerial service indicator set) and that the Service Level Device Identity (CAA-Level UAV ID) is included in the request and Then sends a Nnef_Authentication_AuthenticateAuthorize request to the UAS-NF including the UAS container provided by the UAV in step 2 (including the C2 Aviation Payload), the CAA-Level UAV ID, GPSI, PDU Session IP address, and optionally the UAV location (e.g. Cell ID) provided by the AMF.</w:t>
      </w:r>
    </w:p>
    <w:p w14:paraId="07B918BD" w14:textId="1C15141E" w:rsidR="00585B65" w:rsidRDefault="00585B65" w:rsidP="00326905">
      <w:pPr>
        <w:pStyle w:val="B1"/>
        <w:rPr>
          <w:lang w:eastAsia="zh-CN"/>
        </w:rPr>
      </w:pPr>
      <w:r>
        <w:rPr>
          <w:lang w:eastAsia="zh-CN"/>
        </w:rPr>
        <w:t>5.</w:t>
      </w:r>
      <w:r>
        <w:rPr>
          <w:lang w:eastAsia="zh-CN"/>
        </w:rPr>
        <w:tab/>
        <w:t>The UAS-NF forwards the received authorization request as a Naf_Authentication_AuthenticateAuthorize request to the USS.</w:t>
      </w:r>
    </w:p>
    <w:p w14:paraId="21EC2D88" w14:textId="3A74A6FD" w:rsidR="00326905" w:rsidRDefault="00F724EA" w:rsidP="00326905">
      <w:pPr>
        <w:pStyle w:val="B1"/>
      </w:pPr>
      <w:r>
        <w:t>6</w:t>
      </w:r>
      <w:r w:rsidR="00326905">
        <w:t>.</w:t>
      </w:r>
      <w:r w:rsidR="00326905">
        <w:tab/>
        <w:t>Triggered by step 5, the USS performs C2 authorization based on the received information and invokes, in order to forward the C2 authorization result to the UAV/UE, the UAV</w:t>
      </w:r>
      <w:r w:rsidR="00B2465B">
        <w:t xml:space="preserve"> Re-authorization</w:t>
      </w:r>
      <w:r w:rsidR="00326905">
        <w:t xml:space="preserve"> procedure (see figure 5.2.4.</w:t>
      </w:r>
      <w:r w:rsidR="00B2465B">
        <w:t>3</w:t>
      </w:r>
      <w:r w:rsidR="00326905">
        <w:t>-1) including GPSI, CAA-Level UAV-ID (potentially new) and included in the authorization message,</w:t>
      </w:r>
      <w:r w:rsidR="00D821FF">
        <w:t xml:space="preserve"> the C2 Authorization Result and the C2 Authorization Payload (e.g. containing C2 pairing information and C2 security information)</w:t>
      </w:r>
      <w:r w:rsidR="00326905">
        <w:t>.</w:t>
      </w:r>
    </w:p>
    <w:p w14:paraId="1FE53C3D" w14:textId="30A31EDF" w:rsidR="00F724EA" w:rsidRDefault="00F724EA" w:rsidP="00326905">
      <w:pPr>
        <w:pStyle w:val="B1"/>
      </w:pPr>
      <w:r>
        <w:t>7.</w:t>
      </w:r>
      <w:r>
        <w:tab/>
        <w:t xml:space="preserve">PDU Session Modification procedure forwards the C2 authorization result to the UAV/UE and completes as in figure 4.3.3.2-1 of </w:t>
      </w:r>
      <w:r w:rsidR="00EA69D1">
        <w:t>TS 23.502 [</w:t>
      </w:r>
      <w:r>
        <w:t>3].</w:t>
      </w:r>
    </w:p>
    <w:p w14:paraId="165CE77B" w14:textId="1E683C7D" w:rsidR="00326905" w:rsidRDefault="00326905" w:rsidP="00326905">
      <w:pPr>
        <w:pStyle w:val="B1"/>
      </w:pPr>
      <w:r>
        <w:t>8.</w:t>
      </w:r>
      <w:r>
        <w:tab/>
        <w:t>The USS invokes, with the received PDU Session IP address and the IP address of the authorized paired UAV-C as input, the USS initiated pairing policy configuration procedure (see figure 5.2.5.2.4-1) to request corresponding traffic to be allowed on the PDU session in the UPF.</w:t>
      </w:r>
    </w:p>
    <w:p w14:paraId="51C896B3" w14:textId="77777777" w:rsidR="00326905" w:rsidRDefault="00326905" w:rsidP="00326905">
      <w:pPr>
        <w:pStyle w:val="B1"/>
      </w:pPr>
      <w:r>
        <w:t>Unless a dedicated QoS is requested for the C2 flows, this procedure does not invoke any interaction with the UE, AMF or RAN.</w:t>
      </w:r>
    </w:p>
    <w:p w14:paraId="0E9BDBFA" w14:textId="77777777" w:rsidR="00EA2D4B" w:rsidRDefault="00EA2D4B" w:rsidP="00EA2D4B">
      <w:pPr>
        <w:pStyle w:val="Heading5"/>
        <w:rPr>
          <w:lang w:eastAsia="ja-JP"/>
        </w:rPr>
      </w:pPr>
      <w:bookmarkStart w:id="337" w:name="_CR5_2_5_2_3"/>
      <w:bookmarkStart w:id="338" w:name="_Toc153792424"/>
      <w:bookmarkEnd w:id="337"/>
      <w:r>
        <w:rPr>
          <w:lang w:eastAsia="ja-JP"/>
        </w:rPr>
        <w:t>5.2.5.2.3</w:t>
      </w:r>
      <w:r>
        <w:rPr>
          <w:lang w:eastAsia="ja-JP"/>
        </w:rPr>
        <w:tab/>
        <w:t>UE initiated PDU Session Establishment for C2 Communication</w:t>
      </w:r>
      <w:bookmarkEnd w:id="338"/>
    </w:p>
    <w:p w14:paraId="35C5BB04" w14:textId="09BCD1DA" w:rsidR="009A2033" w:rsidRPr="00CA32B7" w:rsidRDefault="009A2033" w:rsidP="009A2033">
      <w:r w:rsidRPr="009A2033">
        <w:t xml:space="preserve">If C2 authorization is requested during PDU session establishment to a PDU session used specifically for </w:t>
      </w:r>
      <w:r w:rsidR="00BE0410">
        <w:t>C2 communication</w:t>
      </w:r>
      <w:r w:rsidR="00BE0410" w:rsidRPr="009A2033">
        <w:t xml:space="preserve"> </w:t>
      </w:r>
      <w:r w:rsidRPr="009A2033">
        <w:t>to UAV-C the UAV requests C2 authorization as follows.</w:t>
      </w:r>
    </w:p>
    <w:p w14:paraId="7029DFB4" w14:textId="5C6BED66" w:rsidR="005C01F1" w:rsidRDefault="005C01F1" w:rsidP="00796093">
      <w:pPr>
        <w:pStyle w:val="TH"/>
      </w:pPr>
      <w:r>
        <w:object w:dxaOrig="10700" w:dyaOrig="6740" w14:anchorId="4C39B1EF">
          <v:shape id="_x0000_i1042" type="#_x0000_t75" style="width:482.1pt;height:304.9pt" o:ole="">
            <v:imagedata r:id="rId48" o:title=""/>
          </v:shape>
          <o:OLEObject Type="Embed" ProgID="Visio.Drawing.15" ShapeID="_x0000_i1042" DrawAspect="Content" ObjectID="_1764405621" r:id="rId49"/>
        </w:object>
      </w:r>
    </w:p>
    <w:p w14:paraId="56F25CC7" w14:textId="536BF885" w:rsidR="00322E68" w:rsidRPr="00CA32B7" w:rsidRDefault="00322E68" w:rsidP="00322E68">
      <w:pPr>
        <w:pStyle w:val="TF"/>
      </w:pPr>
      <w:bookmarkStart w:id="339" w:name="_CRFigure5_2_5_2_31"/>
      <w:r w:rsidRPr="00CA32B7">
        <w:t xml:space="preserve">Figure </w:t>
      </w:r>
      <w:bookmarkEnd w:id="339"/>
      <w:r w:rsidRPr="00CA32B7">
        <w:t>5.2.5</w:t>
      </w:r>
      <w:r w:rsidR="00442A81">
        <w:t>.2</w:t>
      </w:r>
      <w:r w:rsidR="00EA2D4B">
        <w:t>.3</w:t>
      </w:r>
      <w:r w:rsidRPr="00CA32B7">
        <w:t>-</w:t>
      </w:r>
      <w:r w:rsidR="00EA2D4B">
        <w:t>1</w:t>
      </w:r>
      <w:r w:rsidRPr="00CA32B7">
        <w:t>: PDU Session establishment for C2 communication (separate PDU Sessions for</w:t>
      </w:r>
      <w:r w:rsidR="00326905">
        <w:t xml:space="preserve"> </w:t>
      </w:r>
      <w:r w:rsidR="001C09E0">
        <w:t>UAS services</w:t>
      </w:r>
      <w:r w:rsidRPr="00CA32B7">
        <w:t>)</w:t>
      </w:r>
    </w:p>
    <w:p w14:paraId="48F133FB" w14:textId="77777777" w:rsidR="00326905" w:rsidRDefault="00326905" w:rsidP="00326905">
      <w:pPr>
        <w:pStyle w:val="B1"/>
      </w:pPr>
      <w:r>
        <w:t>0.</w:t>
      </w:r>
      <w:r>
        <w:tab/>
        <w:t>The UAV has performed a successful UUAA with the USS (UUAA-SM or UUAA-MM) and the USS has for the corresponding GPSI subscribed for PDU Session Status Event from the NEF.</w:t>
      </w:r>
    </w:p>
    <w:p w14:paraId="4E1AE7BD" w14:textId="44AECAD0" w:rsidR="00326905" w:rsidRDefault="00326905" w:rsidP="00326905">
      <w:pPr>
        <w:pStyle w:val="B1"/>
      </w:pPr>
      <w:r>
        <w:t>1.</w:t>
      </w:r>
      <w:r>
        <w:tab/>
        <w:t xml:space="preserve">When the UAV needs to establish C2 communication the UAV determines that a new dedicated PDU session is required for connectivity to UAV-C. The UE initiates PDU Session establishment procedure for a DNN/S-NSSAI dedicated for connectivity to UAV-C. In the PDU Session establishment request CAA-Level UAV ID and a C2 </w:t>
      </w:r>
      <w:r w:rsidR="00D821FF">
        <w:t>A</w:t>
      </w:r>
      <w:r>
        <w:t xml:space="preserve">viation </w:t>
      </w:r>
      <w:r w:rsidR="00D821FF">
        <w:t>P</w:t>
      </w:r>
      <w:r>
        <w:t xml:space="preserve">ayload to be used for C2 authorization shall be included and forwarded to the SMF. The pairing information includes the CAA-Level UAV IDs of the requesting UAV and identification information for the UAV-C to pair may be included in C2 </w:t>
      </w:r>
      <w:r w:rsidR="00D821FF">
        <w:t>A</w:t>
      </w:r>
      <w:r>
        <w:t xml:space="preserve">viation </w:t>
      </w:r>
      <w:r w:rsidR="00D821FF">
        <w:t>P</w:t>
      </w:r>
      <w:r>
        <w:t>ayload. The UAV may also include other information such as Flight Authorization information. The USS may also use its locally configured pairing information for UAV - UAV-C pairing authorization which then takes precedence over UAV provided pairing information.</w:t>
      </w:r>
    </w:p>
    <w:p w14:paraId="33D2EB9D" w14:textId="77777777" w:rsidR="00585B65" w:rsidRDefault="00585B65" w:rsidP="00326905">
      <w:pPr>
        <w:pStyle w:val="B1"/>
      </w:pPr>
      <w:r>
        <w:t>2.</w:t>
      </w:r>
      <w:r>
        <w:tab/>
        <w:t>The SMF determines that authorization is required based on that the requested DNN/S-NSSAI combination dedicated for aerial services (have aerial service indicator set), and that the Service Level Device Identity (CAA-Level UAV ID) is included in the request. The SMF then sends a Nnef_Authentication_AuthenticateAuthorize request, which is used to request authorization to pair the UAV with UAV-C, to the UAS NF/NEF that includes the GPSI, CAA-Level UAV ID and C2 Aviation Payload and optionally the UAV location (e.g. Cell ID) if provided by the AMF and the DNN and S-NSSAI of the PDU session.</w:t>
      </w:r>
    </w:p>
    <w:p w14:paraId="4FC83914" w14:textId="77777777" w:rsidR="00585B65" w:rsidRDefault="00585B65" w:rsidP="00326905">
      <w:pPr>
        <w:pStyle w:val="B1"/>
      </w:pPr>
      <w:r>
        <w:tab/>
        <w:t>If the requested DNN/S-NSSAI is dedicated for aerial services but no Service Level Device ID (CAA-Level UAV ID) has been provided with the request, the SMF rejects the PDU session establishment with a cause indicating that USS authorization is required.</w:t>
      </w:r>
    </w:p>
    <w:p w14:paraId="54209699" w14:textId="168036EF" w:rsidR="00136D3E" w:rsidRDefault="00136D3E" w:rsidP="00326905">
      <w:pPr>
        <w:pStyle w:val="B1"/>
      </w:pPr>
      <w:r>
        <w:tab/>
        <w:t>The SMF also provides a Notification Endpoint to the UAS NF/NEF. By providing the Notification Endpoint, the SMF is implicitly subscribed to be notified of re-authorization, update authorization data or revocation of C2 connectivity from UAS NF/NEF, if the C2 authorization result is successful in step 5.</w:t>
      </w:r>
    </w:p>
    <w:p w14:paraId="780E7709" w14:textId="4A67FFE2" w:rsidR="00326905" w:rsidRDefault="00326905" w:rsidP="00326905">
      <w:pPr>
        <w:pStyle w:val="B1"/>
      </w:pPr>
      <w:r>
        <w:t>3.</w:t>
      </w:r>
      <w:r>
        <w:tab/>
        <w:t>The UAS NF/NEF checks that a valid UUAA is stored for the GPSI and forwards the received authorization request as a</w:t>
      </w:r>
      <w:r w:rsidR="005C01F1">
        <w:t xml:space="preserve"> Naf_Authentication_AuthenticateAuthorize request</w:t>
      </w:r>
      <w:r>
        <w:t xml:space="preserve"> to the USS.</w:t>
      </w:r>
      <w:r w:rsidR="008B4CA0">
        <w:t xml:space="preserve"> If not, the request is not forwarded to the USS and the PDU session is rejected.</w:t>
      </w:r>
    </w:p>
    <w:p w14:paraId="2ED7B340" w14:textId="105AB5F8" w:rsidR="00136D3E" w:rsidRDefault="00136D3E" w:rsidP="00A633CE">
      <w:pPr>
        <w:pStyle w:val="B1"/>
      </w:pPr>
      <w:r>
        <w:lastRenderedPageBreak/>
        <w:tab/>
        <w:t>The UAS NF/NEF also provides a Notification Endpoint to the USS. By providing the Notification Endpoint, the UAS NF/NEF is implicitly subscribed to be notified of re-authorization, update authorization data or revocation of C2 connectivity from USS, if the UUAA result is successful in step 5.</w:t>
      </w:r>
    </w:p>
    <w:p w14:paraId="1004EF0E" w14:textId="1001C463" w:rsidR="00F82791" w:rsidRDefault="00F82791" w:rsidP="00C15ADB">
      <w:pPr>
        <w:pStyle w:val="NO"/>
      </w:pPr>
      <w:r>
        <w:t>NOTE:</w:t>
      </w:r>
      <w:r>
        <w:tab/>
        <w:t>The USS may trigger a UAV re-authentication/re-authorization in response to the query from the UAS NF/NEF.</w:t>
      </w:r>
    </w:p>
    <w:p w14:paraId="7E241C15" w14:textId="32E9A178" w:rsidR="00D821FF" w:rsidRDefault="00D821FF" w:rsidP="00326905">
      <w:pPr>
        <w:pStyle w:val="B1"/>
      </w:pPr>
      <w:r>
        <w:t>4.</w:t>
      </w:r>
      <w:r>
        <w:tab/>
        <w:t>The USS performs C2 authorization based on the received information and sends the</w:t>
      </w:r>
      <w:r w:rsidR="005C01F1">
        <w:t xml:space="preserve"> Naf_Authentication_AuthenticateAuthorize response</w:t>
      </w:r>
      <w:r>
        <w:t xml:space="preserve"> to the UAS NF/NEF including the Service Level Device Identity (e.g. the CAA-Level UAV-ID) (potentially new),</w:t>
      </w:r>
      <w:r w:rsidR="00585B65">
        <w:t xml:space="preserve"> </w:t>
      </w:r>
      <w:r>
        <w:t>the C2 Authorization Result and the C2 Authorization Payload (e.g. C2 pairing information and C2 security information).</w:t>
      </w:r>
    </w:p>
    <w:p w14:paraId="66925698" w14:textId="436A0902" w:rsidR="00326905" w:rsidRDefault="00326905" w:rsidP="00326905">
      <w:pPr>
        <w:pStyle w:val="B1"/>
      </w:pPr>
      <w:r>
        <w:t>5.</w:t>
      </w:r>
      <w:r>
        <w:tab/>
        <w:t>The UAS-NF/NEF forwards the information received from the USS</w:t>
      </w:r>
      <w:r w:rsidR="005C01F1">
        <w:t xml:space="preserve"> in</w:t>
      </w:r>
      <w:r>
        <w:t xml:space="preserve"> the</w:t>
      </w:r>
      <w:r w:rsidR="005C01F1">
        <w:t xml:space="preserve"> Nnef_Authentication_AuthenticateAuthorize response</w:t>
      </w:r>
      <w:r>
        <w:t xml:space="preserve"> sent to the SMF.</w:t>
      </w:r>
    </w:p>
    <w:p w14:paraId="7F7993FB" w14:textId="6999D246" w:rsidR="00326905" w:rsidRDefault="00326905" w:rsidP="00326905">
      <w:pPr>
        <w:pStyle w:val="B1"/>
      </w:pPr>
      <w:r>
        <w:t>6.</w:t>
      </w:r>
      <w:r>
        <w:tab/>
        <w:t xml:space="preserve">To inform the UE about the C2 </w:t>
      </w:r>
      <w:r w:rsidR="00D821FF">
        <w:t>A</w:t>
      </w:r>
      <w:r>
        <w:t xml:space="preserve">uthorization </w:t>
      </w:r>
      <w:r w:rsidR="00D821FF">
        <w:t>R</w:t>
      </w:r>
      <w:r>
        <w:t>esult the SMF includes the authorization result and, optionally, a new CAA-Level UAV ID if received from the USS, in the PDU Session Accept sent to the UE and let the PDU session establishment procedure continue until finalized.</w:t>
      </w:r>
    </w:p>
    <w:p w14:paraId="722B7F5A" w14:textId="12A77618" w:rsidR="00326905" w:rsidRDefault="00D821FF" w:rsidP="00326905">
      <w:pPr>
        <w:pStyle w:val="B1"/>
      </w:pPr>
      <w:r>
        <w:tab/>
      </w:r>
      <w:r w:rsidR="00326905">
        <w:t xml:space="preserve">If a failed C2 </w:t>
      </w:r>
      <w:r>
        <w:t>A</w:t>
      </w:r>
      <w:r w:rsidR="00326905">
        <w:t xml:space="preserve">uthorization </w:t>
      </w:r>
      <w:r>
        <w:t>R</w:t>
      </w:r>
      <w:r w:rsidR="00326905">
        <w:t>esult is received from the USS, the SMF instead rejects the PDU establishment and include a reason code indicating not authorized.</w:t>
      </w:r>
    </w:p>
    <w:p w14:paraId="055D4196" w14:textId="2865D423" w:rsidR="00326905" w:rsidRDefault="00326905" w:rsidP="00326905">
      <w:pPr>
        <w:pStyle w:val="B1"/>
      </w:pPr>
      <w:r>
        <w:t>7.</w:t>
      </w:r>
      <w:r>
        <w:tab/>
      </w:r>
      <w:r w:rsidR="00B2465B">
        <w:t xml:space="preserve">[Conditional] </w:t>
      </w:r>
      <w:r>
        <w:t>If the C2 authori</w:t>
      </w:r>
      <w:r w:rsidR="00D821FF">
        <w:t>z</w:t>
      </w:r>
      <w:r>
        <w:t xml:space="preserve">ation is successful the USS subscribes via the UAS-NF to a PDU Session Status event for the PDU session used for C2 including in the request the GPSI of the UAV. The UAS NF determines DNN, S-NSSAI corresponding to the PDU session used for C2 communication and uses this DNN, S-NSSAI to subscribe to SMF for PDU Session Status event. The SMF detects, as described in step 6-7 of figure 4.15.3.2.3-1 in </w:t>
      </w:r>
      <w:r w:rsidR="00EA69D1">
        <w:t>TS 23.502 [</w:t>
      </w:r>
      <w:r>
        <w:t>3], when the PDU Session is established and send the PDU Session Status event report to the UAS NF/NEF by means of Nsmf_EventExposure_Notify message, including GPSI and UE IP Address. The UAS NF/NEF then forwards the event message to the USS.</w:t>
      </w:r>
    </w:p>
    <w:p w14:paraId="6B732CA3" w14:textId="1D020138" w:rsidR="00326905" w:rsidRDefault="00326905" w:rsidP="00326905">
      <w:pPr>
        <w:pStyle w:val="B1"/>
      </w:pPr>
      <w:r>
        <w:t>8.</w:t>
      </w:r>
      <w:r>
        <w:tab/>
      </w:r>
      <w:r w:rsidR="00B2465B">
        <w:t xml:space="preserve">[Conditional] </w:t>
      </w:r>
      <w:r>
        <w:t>The USS stores the received UE IP address and invokes, with the received PDU Session IP address and the IP-address of the authorized paired UAV-C as input, the USS initiated pairing policy configuration procedure (see figure 5.2.5.2.4-1) to request corresponding traffic to be allowed on the PDU session by the UPF.</w:t>
      </w:r>
    </w:p>
    <w:p w14:paraId="3BF6EAF2" w14:textId="77777777" w:rsidR="00326905" w:rsidRDefault="00326905" w:rsidP="00326905">
      <w:pPr>
        <w:pStyle w:val="B1"/>
      </w:pPr>
      <w:r>
        <w:tab/>
        <w:t>Unless a dedicated QoS is requested for the C2 flows, this procedure does not invoke any interaction with the UE, AMF or RAN.</w:t>
      </w:r>
    </w:p>
    <w:p w14:paraId="315FFDD9" w14:textId="517DBDBA" w:rsidR="00442A81" w:rsidRDefault="00442A81" w:rsidP="00442A81">
      <w:pPr>
        <w:pStyle w:val="Heading4"/>
        <w:rPr>
          <w:lang w:val="en-US"/>
        </w:rPr>
      </w:pPr>
      <w:bookmarkStart w:id="340" w:name="_CR5_2_5_3"/>
      <w:bookmarkStart w:id="341" w:name="_Toc153792425"/>
      <w:bookmarkEnd w:id="340"/>
      <w:r>
        <w:rPr>
          <w:lang w:val="en-US"/>
        </w:rPr>
        <w:t>5.2.5.3</w:t>
      </w:r>
      <w:r>
        <w:rPr>
          <w:lang w:val="en-US"/>
        </w:rPr>
        <w:tab/>
        <w:t>Procedure for C2 authorization in EPS</w:t>
      </w:r>
      <w:bookmarkEnd w:id="341"/>
    </w:p>
    <w:p w14:paraId="5C3F3A68" w14:textId="28AB84A1" w:rsidR="00424447" w:rsidRDefault="00424447" w:rsidP="00442A81">
      <w:pPr>
        <w:pStyle w:val="Heading5"/>
      </w:pPr>
      <w:bookmarkStart w:id="342" w:name="_CR5_2_5_3_0"/>
      <w:bookmarkStart w:id="343" w:name="_Toc153792426"/>
      <w:bookmarkEnd w:id="342"/>
      <w:r>
        <w:t>5.2.5.3.0</w:t>
      </w:r>
      <w:r>
        <w:tab/>
        <w:t>C2 Authorization request during UUAA-SM procedure in EPS</w:t>
      </w:r>
      <w:bookmarkEnd w:id="343"/>
    </w:p>
    <w:p w14:paraId="3038D891" w14:textId="77777777" w:rsidR="00424447" w:rsidRDefault="00424447" w:rsidP="00424447">
      <w:pPr>
        <w:rPr>
          <w:lang w:eastAsia="en-US"/>
        </w:rPr>
      </w:pPr>
      <w:r>
        <w:rPr>
          <w:lang w:eastAsia="en-US"/>
        </w:rPr>
        <w:t>If C2 authorization is requested during the UUAA-SM procedure the procedure described in clause 5.2.3.3 takes place with the following additions:</w:t>
      </w:r>
    </w:p>
    <w:p w14:paraId="6C8863B4" w14:textId="2CD3327C" w:rsidR="00424447" w:rsidRDefault="00424447" w:rsidP="00C15ADB">
      <w:pPr>
        <w:pStyle w:val="B1"/>
        <w:rPr>
          <w:lang w:eastAsia="en-US"/>
        </w:rPr>
      </w:pPr>
      <w:r>
        <w:rPr>
          <w:lang w:eastAsia="en-US"/>
        </w:rPr>
        <w:t>-</w:t>
      </w:r>
      <w:r>
        <w:rPr>
          <w:lang w:eastAsia="en-US"/>
        </w:rPr>
        <w:tab/>
        <w:t>In step 0, the UE includes pairing information (if available) in a C2 Aviation Payload</w:t>
      </w:r>
      <w:r w:rsidR="00CC6256">
        <w:rPr>
          <w:lang w:eastAsia="en-US"/>
        </w:rPr>
        <w:t>,</w:t>
      </w:r>
      <w:r>
        <w:rPr>
          <w:lang w:eastAsia="en-US"/>
        </w:rPr>
        <w:t xml:space="preserve"> which is forwarded further to the USS.</w:t>
      </w:r>
    </w:p>
    <w:p w14:paraId="7190930E" w14:textId="6916AAAC" w:rsidR="00424447" w:rsidRDefault="00424447" w:rsidP="00C15ADB">
      <w:pPr>
        <w:pStyle w:val="B1"/>
        <w:rPr>
          <w:lang w:eastAsia="en-US"/>
        </w:rPr>
      </w:pPr>
      <w:r>
        <w:rPr>
          <w:lang w:eastAsia="en-US"/>
        </w:rPr>
        <w:t>-</w:t>
      </w:r>
      <w:r>
        <w:rPr>
          <w:lang w:eastAsia="en-US"/>
        </w:rPr>
        <w:tab/>
        <w:t>In</w:t>
      </w:r>
      <w:r w:rsidR="00CC6256">
        <w:rPr>
          <w:lang w:eastAsia="en-US"/>
        </w:rPr>
        <w:t>itially in</w:t>
      </w:r>
      <w:r>
        <w:rPr>
          <w:lang w:eastAsia="en-US"/>
        </w:rPr>
        <w:t xml:space="preserve"> step </w:t>
      </w:r>
      <w:r w:rsidR="00CC6256">
        <w:rPr>
          <w:lang w:eastAsia="en-US"/>
        </w:rPr>
        <w:t>5</w:t>
      </w:r>
      <w:r>
        <w:rPr>
          <w:lang w:eastAsia="en-US"/>
        </w:rPr>
        <w:t>, the USS performs C2 authorization taking into account the included pairing information, the Service Level Device Identity/CAA-Level UAV ID and 3GPP UAV ID/GPSI. The USS includes the resulting C2 Authorization result in the</w:t>
      </w:r>
      <w:r w:rsidR="005C01F1">
        <w:rPr>
          <w:lang w:eastAsia="en-US"/>
        </w:rPr>
        <w:t xml:space="preserve"> Naf_Authentication_AuthenticateAuthorize response</w:t>
      </w:r>
      <w:r>
        <w:rPr>
          <w:lang w:eastAsia="en-US"/>
        </w:rPr>
        <w:t xml:space="preserve"> returned to the UAS-NF/NEF and UAS NF/NEF forwards to the UAV/UE in step </w:t>
      </w:r>
      <w:r w:rsidR="00CC6256">
        <w:rPr>
          <w:lang w:eastAsia="en-US"/>
        </w:rPr>
        <w:t>8</w:t>
      </w:r>
      <w:r>
        <w:rPr>
          <w:lang w:eastAsia="en-US"/>
        </w:rPr>
        <w:t>.</w:t>
      </w:r>
    </w:p>
    <w:p w14:paraId="418DE60B" w14:textId="77777777" w:rsidR="00424447" w:rsidRDefault="00424447" w:rsidP="00C15ADB">
      <w:pPr>
        <w:pStyle w:val="B1"/>
        <w:rPr>
          <w:lang w:eastAsia="en-US"/>
        </w:rPr>
      </w:pPr>
      <w:r>
        <w:rPr>
          <w:lang w:eastAsia="en-US"/>
        </w:rPr>
        <w:t>-</w:t>
      </w:r>
      <w:r>
        <w:rPr>
          <w:lang w:eastAsia="en-US"/>
        </w:rPr>
        <w:tab/>
        <w:t>The USS shall:</w:t>
      </w:r>
    </w:p>
    <w:p w14:paraId="49BDF4C5" w14:textId="259E6EC3" w:rsidR="00424447" w:rsidRDefault="00424447" w:rsidP="00C15ADB">
      <w:pPr>
        <w:pStyle w:val="B2"/>
        <w:rPr>
          <w:lang w:eastAsia="en-US"/>
        </w:rPr>
      </w:pPr>
      <w:r>
        <w:rPr>
          <w:lang w:eastAsia="en-US"/>
        </w:rPr>
        <w:t>-</w:t>
      </w:r>
      <w:r>
        <w:rPr>
          <w:lang w:eastAsia="en-US"/>
        </w:rPr>
        <w:tab/>
        <w:t>in step</w:t>
      </w:r>
      <w:r w:rsidR="00CC6256">
        <w:rPr>
          <w:lang w:eastAsia="en-US"/>
        </w:rPr>
        <w:t> 5</w:t>
      </w:r>
      <w:r>
        <w:rPr>
          <w:lang w:eastAsia="en-US"/>
        </w:rPr>
        <w:t xml:space="preserve"> include a DN Authorization profile Index specifying a predefined set of PCC-rules in the PCF with initial restriction on the type of traffic allowed to pass on the PDN Connection. For example, only traffic exchanged with the USS might be allowed to pass.</w:t>
      </w:r>
    </w:p>
    <w:p w14:paraId="06D08631" w14:textId="4A0C065B" w:rsidR="00424447" w:rsidRDefault="00424447" w:rsidP="00C15ADB">
      <w:pPr>
        <w:pStyle w:val="B2"/>
        <w:rPr>
          <w:lang w:eastAsia="en-US"/>
        </w:rPr>
      </w:pPr>
      <w:r>
        <w:rPr>
          <w:lang w:eastAsia="en-US"/>
        </w:rPr>
        <w:tab/>
        <w:t>Once the authentication is complete, after step </w:t>
      </w:r>
      <w:r w:rsidR="00CC6256">
        <w:rPr>
          <w:lang w:eastAsia="en-US"/>
        </w:rPr>
        <w:t>5</w:t>
      </w:r>
      <w:r>
        <w:rPr>
          <w:lang w:eastAsia="en-US"/>
        </w:rPr>
        <w:t>, the USS subscribes to PDN Connectivity Status Events for the PDN Connection used for C2 communication, applicable for the GPSI received in step 2.</w:t>
      </w:r>
    </w:p>
    <w:p w14:paraId="6C0454BC" w14:textId="4A5CB0E4" w:rsidR="00424447" w:rsidRDefault="00424447" w:rsidP="00C15ADB">
      <w:pPr>
        <w:pStyle w:val="B2"/>
        <w:rPr>
          <w:lang w:eastAsia="en-US"/>
        </w:rPr>
      </w:pPr>
      <w:r>
        <w:rPr>
          <w:lang w:eastAsia="en-US"/>
        </w:rPr>
        <w:t>-</w:t>
      </w:r>
      <w:r>
        <w:rPr>
          <w:lang w:eastAsia="en-US"/>
        </w:rPr>
        <w:tab/>
        <w:t>when the USS in step </w:t>
      </w:r>
      <w:r w:rsidR="00CC6256">
        <w:rPr>
          <w:lang w:eastAsia="en-US"/>
        </w:rPr>
        <w:t>9</w:t>
      </w:r>
      <w:r>
        <w:rPr>
          <w:lang w:eastAsia="en-US"/>
        </w:rPr>
        <w:t xml:space="preserve"> receives a PDN Connectivity Status Event Report indicating session start and including the PDN Connection IP address, the USS invokes the USS initiated pairing policy configuration </w:t>
      </w:r>
      <w:r>
        <w:rPr>
          <w:lang w:eastAsia="en-US"/>
        </w:rPr>
        <w:lastRenderedPageBreak/>
        <w:t>procedure (see figure 5.2.5.4.2-1) with the received PDN Connection IP address and authorized paired UAV-C IP-address as input to request corresponding traffic to be allowed on the PDN Connection in the PGW-U.</w:t>
      </w:r>
    </w:p>
    <w:p w14:paraId="4A9A4533" w14:textId="20E64F60" w:rsidR="00442A81" w:rsidRPr="004B6F8A" w:rsidRDefault="00442A81" w:rsidP="00442A81">
      <w:pPr>
        <w:pStyle w:val="Heading5"/>
      </w:pPr>
      <w:bookmarkStart w:id="344" w:name="_CR5_2_5_3_1"/>
      <w:bookmarkStart w:id="345" w:name="_Toc153792427"/>
      <w:bookmarkEnd w:id="344"/>
      <w:r w:rsidRPr="004B6F8A">
        <w:t>5.2.</w:t>
      </w:r>
      <w:r>
        <w:t>5</w:t>
      </w:r>
      <w:r w:rsidRPr="004B6F8A">
        <w:t>.</w:t>
      </w:r>
      <w:r>
        <w:t>3.1</w:t>
      </w:r>
      <w:r w:rsidRPr="004B6F8A">
        <w:tab/>
        <w:t>UE requested PDN connectivity</w:t>
      </w:r>
      <w:r w:rsidR="00424447">
        <w:t xml:space="preserve"> for C2 authorization</w:t>
      </w:r>
      <w:bookmarkEnd w:id="345"/>
    </w:p>
    <w:p w14:paraId="1B5D876D" w14:textId="12636EDF" w:rsidR="00442A81" w:rsidRPr="004B6F8A" w:rsidRDefault="00442A81" w:rsidP="00206175">
      <w:pPr>
        <w:rPr>
          <w:lang w:val="en-US" w:eastAsia="en-US"/>
        </w:rPr>
      </w:pPr>
      <w:r w:rsidRPr="004B6F8A">
        <w:rPr>
          <w:lang w:val="en-US" w:eastAsia="en-US"/>
        </w:rPr>
        <w:t xml:space="preserve">When the </w:t>
      </w:r>
      <w:r>
        <w:rPr>
          <w:lang w:val="en-US" w:eastAsia="en-US"/>
        </w:rPr>
        <w:t xml:space="preserve">UAV requests to </w:t>
      </w:r>
      <w:r w:rsidRPr="004B6F8A">
        <w:rPr>
          <w:lang w:val="en-US" w:eastAsia="en-US"/>
        </w:rPr>
        <w:t xml:space="preserve">establish connectivity to an additional PDN over E-UTRAN for C2, the procedure described in clause 5.10.2 of </w:t>
      </w:r>
      <w:r w:rsidR="00EA69D1">
        <w:rPr>
          <w:lang w:val="en-US" w:eastAsia="en-US"/>
        </w:rPr>
        <w:t>TS </w:t>
      </w:r>
      <w:r w:rsidR="00EA69D1" w:rsidRPr="004B6F8A">
        <w:rPr>
          <w:lang w:val="en-US" w:eastAsia="en-US"/>
        </w:rPr>
        <w:t>23.401</w:t>
      </w:r>
      <w:r w:rsidR="00EA69D1">
        <w:rPr>
          <w:lang w:val="en-US" w:eastAsia="en-US"/>
        </w:rPr>
        <w:t> </w:t>
      </w:r>
      <w:r w:rsidR="00EA69D1" w:rsidRPr="004B6F8A">
        <w:rPr>
          <w:lang w:val="en-US" w:eastAsia="en-US"/>
        </w:rPr>
        <w:t>[</w:t>
      </w:r>
      <w:r w:rsidR="004E46F5">
        <w:rPr>
          <w:lang w:val="en-US" w:eastAsia="en-US"/>
        </w:rPr>
        <w:t>6</w:t>
      </w:r>
      <w:r w:rsidRPr="004B6F8A">
        <w:rPr>
          <w:lang w:val="en-US" w:eastAsia="en-US"/>
        </w:rPr>
        <w:t>] takes place with the following modifications:</w:t>
      </w:r>
    </w:p>
    <w:p w14:paraId="1939FF07" w14:textId="5F0951E4" w:rsidR="005C01F1" w:rsidRDefault="005C01F1" w:rsidP="00796093">
      <w:pPr>
        <w:pStyle w:val="TH"/>
        <w:rPr>
          <w:lang w:val="en-US" w:eastAsia="en-US"/>
        </w:rPr>
      </w:pPr>
      <w:r>
        <w:object w:dxaOrig="12440" w:dyaOrig="6470" w14:anchorId="562EDE0C">
          <v:shape id="_x0000_i1043" type="#_x0000_t75" style="width:480.2pt;height:265.45pt" o:ole="">
            <v:imagedata r:id="rId50" o:title=""/>
          </v:shape>
          <o:OLEObject Type="Embed" ProgID="Visio.Drawing.15" ShapeID="_x0000_i1043" DrawAspect="Content" ObjectID="_1764405622" r:id="rId51"/>
        </w:object>
      </w:r>
    </w:p>
    <w:p w14:paraId="2BE34305" w14:textId="3799901A" w:rsidR="00442A81" w:rsidRPr="004B6F8A" w:rsidRDefault="00442A81" w:rsidP="00B10B21">
      <w:pPr>
        <w:pStyle w:val="TF"/>
        <w:rPr>
          <w:lang w:val="en-US" w:eastAsia="en-US"/>
        </w:rPr>
      </w:pPr>
      <w:bookmarkStart w:id="346" w:name="_CRFigure5_2_5_3_11"/>
      <w:r w:rsidRPr="004B6F8A">
        <w:rPr>
          <w:lang w:val="en-US" w:eastAsia="en-US"/>
        </w:rPr>
        <w:t xml:space="preserve">Figure </w:t>
      </w:r>
      <w:bookmarkEnd w:id="346"/>
      <w:r w:rsidRPr="004B6F8A">
        <w:rPr>
          <w:lang w:val="en-US" w:eastAsia="en-US"/>
        </w:rPr>
        <w:t>5.2.</w:t>
      </w:r>
      <w:r>
        <w:rPr>
          <w:lang w:val="en-US" w:eastAsia="en-US"/>
        </w:rPr>
        <w:t>5</w:t>
      </w:r>
      <w:r w:rsidRPr="004B6F8A">
        <w:rPr>
          <w:lang w:val="en-US" w:eastAsia="en-US"/>
        </w:rPr>
        <w:t>.</w:t>
      </w:r>
      <w:r>
        <w:rPr>
          <w:lang w:val="en-US" w:eastAsia="en-US"/>
        </w:rPr>
        <w:t>3.1</w:t>
      </w:r>
      <w:r w:rsidRPr="004B6F8A">
        <w:rPr>
          <w:lang w:val="en-US" w:eastAsia="en-US"/>
        </w:rPr>
        <w:t xml:space="preserve">-1: </w:t>
      </w:r>
      <w:r w:rsidR="00424447">
        <w:rPr>
          <w:lang w:val="en-US" w:eastAsia="en-US"/>
        </w:rPr>
        <w:t xml:space="preserve">UE requested </w:t>
      </w:r>
      <w:r w:rsidRPr="004B6F8A">
        <w:rPr>
          <w:lang w:val="en-US" w:eastAsia="en-US"/>
        </w:rPr>
        <w:t>PDN Connectivity</w:t>
      </w:r>
      <w:r w:rsidR="00424447">
        <w:rPr>
          <w:lang w:val="en-US" w:eastAsia="en-US"/>
        </w:rPr>
        <w:t xml:space="preserve"> for C2 authorization</w:t>
      </w:r>
    </w:p>
    <w:p w14:paraId="5A7288F6" w14:textId="77777777" w:rsidR="00424447" w:rsidRDefault="00424447" w:rsidP="00B10B21">
      <w:pPr>
        <w:pStyle w:val="B1"/>
        <w:rPr>
          <w:lang w:val="en-US"/>
        </w:rPr>
      </w:pPr>
      <w:r>
        <w:rPr>
          <w:lang w:val="en-US"/>
        </w:rPr>
        <w:t>0.</w:t>
      </w:r>
      <w:r>
        <w:rPr>
          <w:lang w:val="en-US"/>
        </w:rPr>
        <w:tab/>
        <w:t>The UAV has performed a successful UUAA with the USS (UUAA-SM) and the USS has for the corresponding GPSI subscribed for PDN Connectivity Status Event reports from the NEF.</w:t>
      </w:r>
    </w:p>
    <w:p w14:paraId="67D3E3BA" w14:textId="04E79FDE" w:rsidR="00424447" w:rsidRDefault="00424447" w:rsidP="00B10B21">
      <w:pPr>
        <w:pStyle w:val="B1"/>
        <w:rPr>
          <w:lang w:val="en-US"/>
        </w:rPr>
      </w:pPr>
      <w:r>
        <w:rPr>
          <w:lang w:val="en-US"/>
        </w:rPr>
        <w:t>1.</w:t>
      </w:r>
      <w:r>
        <w:rPr>
          <w:lang w:val="en-US"/>
        </w:rPr>
        <w:tab/>
        <w:t xml:space="preserve">Steps 1 - 3 performed as in Figure 5.10.2-1 of </w:t>
      </w:r>
      <w:r w:rsidR="00EA69D1">
        <w:rPr>
          <w:lang w:val="en-US"/>
        </w:rPr>
        <w:t>TS 23.401 [</w:t>
      </w:r>
      <w:r>
        <w:rPr>
          <w:lang w:val="en-US"/>
        </w:rPr>
        <w:t>6].</w:t>
      </w:r>
    </w:p>
    <w:p w14:paraId="1545D65B" w14:textId="70EFFC72" w:rsidR="00424447" w:rsidRDefault="00424447" w:rsidP="00B10B21">
      <w:pPr>
        <w:pStyle w:val="B1"/>
        <w:rPr>
          <w:lang w:val="en-US"/>
        </w:rPr>
      </w:pPr>
      <w:r>
        <w:rPr>
          <w:lang w:val="en-US"/>
        </w:rPr>
        <w:tab/>
        <w:t xml:space="preserve">When the UAV needs to establish C2 communication, the UAV determines that a new PDN Connection is required for connectivity to UAV-C. The UE initiates a UE Requested PDN Connectivity procedure for connectivity to UAV-C. In the PCO in the PDN Connectivity Request, the Service Level Device Identity (e.g. the CAA-Level UAV ID) and a C2 </w:t>
      </w:r>
      <w:r w:rsidR="00D821FF">
        <w:rPr>
          <w:lang w:val="en-US"/>
        </w:rPr>
        <w:t>A</w:t>
      </w:r>
      <w:r>
        <w:rPr>
          <w:lang w:val="en-US"/>
        </w:rPr>
        <w:t xml:space="preserve">viation </w:t>
      </w:r>
      <w:r w:rsidR="00D821FF">
        <w:rPr>
          <w:lang w:val="en-US"/>
        </w:rPr>
        <w:t>P</w:t>
      </w:r>
      <w:r>
        <w:rPr>
          <w:lang w:val="en-US"/>
        </w:rPr>
        <w:t xml:space="preserve">ayload to be used for C2 authorization shall be included and forwarded to the MME. The pairing information includes the Service Level Device Identity (e.g. CAA-Level UAV IDs) of the requesting UAV and identification information for the UAV-C to pair may be included in C2 </w:t>
      </w:r>
      <w:r w:rsidR="00D821FF">
        <w:rPr>
          <w:lang w:val="en-US"/>
        </w:rPr>
        <w:t>A</w:t>
      </w:r>
      <w:r>
        <w:rPr>
          <w:lang w:val="en-US"/>
        </w:rPr>
        <w:t xml:space="preserve">viation </w:t>
      </w:r>
      <w:r w:rsidR="00D821FF">
        <w:rPr>
          <w:lang w:val="en-US"/>
        </w:rPr>
        <w:t>P</w:t>
      </w:r>
      <w:r>
        <w:rPr>
          <w:lang w:val="en-US"/>
        </w:rPr>
        <w:t>ayload. The UAV may also include other information such as Flight Authorization information. The USS may also use its locally configured pairing information for UAV - UAV-C pairing authorization which then takes precedence over UAV provided pairing information.</w:t>
      </w:r>
    </w:p>
    <w:p w14:paraId="03580E02" w14:textId="0E3B2179" w:rsidR="00585B65" w:rsidRDefault="00585B65" w:rsidP="00B10B21">
      <w:pPr>
        <w:pStyle w:val="B1"/>
        <w:rPr>
          <w:lang w:val="en-US"/>
        </w:rPr>
      </w:pPr>
      <w:r>
        <w:rPr>
          <w:lang w:val="en-US"/>
        </w:rPr>
        <w:tab/>
        <w:t>If Service Level Device Identity (CAA-Level UAV ID) is provided with the request, the SMF+PGW-C retrieves (if not already available) the Session Management Subscription Data for the UE from the UDM+HSS using the Nudm_SDM_Get service operation.</w:t>
      </w:r>
    </w:p>
    <w:p w14:paraId="48DA67E1" w14:textId="7C527DEF" w:rsidR="00424447" w:rsidRDefault="00424447" w:rsidP="00B10B21">
      <w:pPr>
        <w:pStyle w:val="B1"/>
        <w:rPr>
          <w:lang w:val="en-US"/>
        </w:rPr>
      </w:pPr>
      <w:r>
        <w:rPr>
          <w:lang w:val="en-US"/>
        </w:rPr>
        <w:t>2.</w:t>
      </w:r>
      <w:r>
        <w:rPr>
          <w:lang w:val="en-US"/>
        </w:rPr>
        <w:tab/>
      </w:r>
      <w:r w:rsidR="00585B65">
        <w:rPr>
          <w:lang w:val="en-US"/>
        </w:rPr>
        <w:t xml:space="preserve">The SMF+PGW-C determines that authorization is required based on that the requested APN/DNN is dedicated for aerial services (have aerial service indicator set) and that the Service Level Device Identity (CAA-Level UAV ID) is included in the request. </w:t>
      </w:r>
      <w:r>
        <w:rPr>
          <w:lang w:val="en-US"/>
        </w:rPr>
        <w:t>The SMF+PGW-C then sends a</w:t>
      </w:r>
      <w:r w:rsidR="005C01F1">
        <w:rPr>
          <w:lang w:val="en-US"/>
        </w:rPr>
        <w:t xml:space="preserve"> Nnef_Authentication_AuthenticateAuthorize request</w:t>
      </w:r>
      <w:r>
        <w:rPr>
          <w:lang w:val="en-US"/>
        </w:rPr>
        <w:t>, which is used to request authorization to pair the UAV with UAV-C, to the UAS NF/NEF that includes the GPSI, Service Level Device Identity (e.g. the CAA-Level UAV ID) and C2 Aviation Payload and optionally the UAV location (e.g. Cell ID) if provided by the MME and the APN/DNN of the PDN Connection.</w:t>
      </w:r>
    </w:p>
    <w:p w14:paraId="6BB9C26A" w14:textId="7DB254C2" w:rsidR="00424447" w:rsidRDefault="00424447" w:rsidP="00B10B21">
      <w:pPr>
        <w:pStyle w:val="B1"/>
        <w:rPr>
          <w:lang w:val="en-US"/>
        </w:rPr>
      </w:pPr>
      <w:r>
        <w:rPr>
          <w:lang w:val="en-US"/>
        </w:rPr>
        <w:lastRenderedPageBreak/>
        <w:tab/>
      </w:r>
      <w:r w:rsidR="00585B65">
        <w:rPr>
          <w:lang w:val="en-US"/>
        </w:rPr>
        <w:t xml:space="preserve">If </w:t>
      </w:r>
      <w:r>
        <w:rPr>
          <w:lang w:val="en-US"/>
        </w:rPr>
        <w:t>the SMF+PGW-C determines that the authorization procedure with the USS is required, but the UAV has not provided the Service Level Device Identity (e.g. the CAA-Level UAV ID), the SMF+PGW-C rejects the PDN Connectivity Request with a cause indicating that USS authorization is required.</w:t>
      </w:r>
    </w:p>
    <w:p w14:paraId="56D264CB" w14:textId="08F6F9DF" w:rsidR="00424447" w:rsidRDefault="00424447" w:rsidP="00B10B21">
      <w:pPr>
        <w:pStyle w:val="B1"/>
        <w:rPr>
          <w:lang w:val="en-US"/>
        </w:rPr>
      </w:pPr>
      <w:r>
        <w:rPr>
          <w:lang w:val="en-US"/>
        </w:rPr>
        <w:t>3.</w:t>
      </w:r>
      <w:r>
        <w:rPr>
          <w:lang w:val="en-US"/>
        </w:rPr>
        <w:tab/>
        <w:t>The UAS NF/NEF checks that a valid UUAA is stored for the GPSI and forwards the received authorization request as a</w:t>
      </w:r>
      <w:r w:rsidR="005C01F1">
        <w:rPr>
          <w:lang w:val="en-US"/>
        </w:rPr>
        <w:t xml:space="preserve"> Naf_Authentication_AuthenticateAuthorize request</w:t>
      </w:r>
      <w:r>
        <w:rPr>
          <w:lang w:val="en-US"/>
        </w:rPr>
        <w:t xml:space="preserve"> to the USS.</w:t>
      </w:r>
      <w:r w:rsidR="008B4CA0">
        <w:rPr>
          <w:lang w:val="en-US"/>
        </w:rPr>
        <w:t xml:space="preserve"> If not, the request is not forwarded to the USS and the PDN connection is rejected.</w:t>
      </w:r>
    </w:p>
    <w:p w14:paraId="65F1A068" w14:textId="1EFDFAC4" w:rsidR="00424447" w:rsidRDefault="00424447" w:rsidP="00B10B21">
      <w:pPr>
        <w:pStyle w:val="B1"/>
        <w:rPr>
          <w:lang w:val="en-US"/>
        </w:rPr>
      </w:pPr>
      <w:r>
        <w:rPr>
          <w:lang w:val="en-US"/>
        </w:rPr>
        <w:t>4.</w:t>
      </w:r>
      <w:r>
        <w:rPr>
          <w:lang w:val="en-US"/>
        </w:rPr>
        <w:tab/>
        <w:t>The USS performs C2 authorization based on the received information and</w:t>
      </w:r>
      <w:r w:rsidR="00D821FF">
        <w:rPr>
          <w:lang w:val="en-US"/>
        </w:rPr>
        <w:t xml:space="preserve"> sends</w:t>
      </w:r>
      <w:r>
        <w:rPr>
          <w:lang w:val="en-US"/>
        </w:rPr>
        <w:t xml:space="preserve"> the</w:t>
      </w:r>
      <w:r w:rsidR="005C01F1">
        <w:rPr>
          <w:lang w:val="en-US"/>
        </w:rPr>
        <w:t xml:space="preserve"> Naf_Authentication_AuthenticateAuthorize response </w:t>
      </w:r>
      <w:r>
        <w:rPr>
          <w:lang w:val="en-US"/>
        </w:rPr>
        <w:t>to the UAS NF/NEF</w:t>
      </w:r>
      <w:r w:rsidR="00D821FF">
        <w:rPr>
          <w:lang w:val="en-US"/>
        </w:rPr>
        <w:t xml:space="preserve"> including the</w:t>
      </w:r>
      <w:r>
        <w:rPr>
          <w:lang w:val="en-US"/>
        </w:rPr>
        <w:t xml:space="preserve"> Service Level Device Identity (e.g. the CAA-Level UAV-ID) (potentially new)</w:t>
      </w:r>
      <w:r w:rsidR="00D821FF">
        <w:rPr>
          <w:lang w:val="en-US"/>
        </w:rPr>
        <w:t>, the C2 Authorization Result and the C2 Authorization Payload (e.g. C2 pairing information and C2 security information)</w:t>
      </w:r>
      <w:r>
        <w:rPr>
          <w:lang w:val="en-US"/>
        </w:rPr>
        <w:t>.</w:t>
      </w:r>
    </w:p>
    <w:p w14:paraId="7E9DCC54" w14:textId="1089E3DC" w:rsidR="00424447" w:rsidRDefault="00424447" w:rsidP="00B10B21">
      <w:pPr>
        <w:pStyle w:val="B1"/>
        <w:rPr>
          <w:lang w:val="en-US"/>
        </w:rPr>
      </w:pPr>
      <w:r>
        <w:rPr>
          <w:lang w:val="en-US"/>
        </w:rPr>
        <w:t>5.</w:t>
      </w:r>
      <w:r>
        <w:rPr>
          <w:lang w:val="en-US"/>
        </w:rPr>
        <w:tab/>
        <w:t>The UAS NF/NEF forwards the information received from the USS</w:t>
      </w:r>
      <w:r w:rsidR="005C01F1">
        <w:rPr>
          <w:lang w:val="en-US"/>
        </w:rPr>
        <w:t xml:space="preserve"> in</w:t>
      </w:r>
      <w:r>
        <w:rPr>
          <w:lang w:val="en-US"/>
        </w:rPr>
        <w:t xml:space="preserve"> the</w:t>
      </w:r>
      <w:r w:rsidR="005C01F1">
        <w:rPr>
          <w:lang w:val="en-US"/>
        </w:rPr>
        <w:t xml:space="preserve"> Nnef_Authentication_AuthenticateAuthorize response</w:t>
      </w:r>
      <w:r>
        <w:rPr>
          <w:lang w:val="en-US"/>
        </w:rPr>
        <w:t xml:space="preserve"> sent to the SMF+PGW C.</w:t>
      </w:r>
    </w:p>
    <w:p w14:paraId="42E58176" w14:textId="62A930C4" w:rsidR="00424447" w:rsidRDefault="00424447" w:rsidP="00B10B21">
      <w:pPr>
        <w:pStyle w:val="B1"/>
        <w:rPr>
          <w:lang w:val="en-US"/>
        </w:rPr>
      </w:pPr>
      <w:r>
        <w:rPr>
          <w:lang w:val="en-US"/>
        </w:rPr>
        <w:t>6.</w:t>
      </w:r>
      <w:r>
        <w:rPr>
          <w:lang w:val="en-US"/>
        </w:rPr>
        <w:tab/>
        <w:t xml:space="preserve">To inform the UE about the C2 authorization result the SMF+PGW-C includes the </w:t>
      </w:r>
      <w:r w:rsidR="00D821FF">
        <w:rPr>
          <w:lang w:val="en-US"/>
        </w:rPr>
        <w:t>C2 A</w:t>
      </w:r>
      <w:r>
        <w:rPr>
          <w:lang w:val="en-US"/>
        </w:rPr>
        <w:t xml:space="preserve">uthorization </w:t>
      </w:r>
      <w:r w:rsidR="00D821FF">
        <w:rPr>
          <w:lang w:val="en-US"/>
        </w:rPr>
        <w:t>R</w:t>
      </w:r>
      <w:r>
        <w:rPr>
          <w:lang w:val="en-US"/>
        </w:rPr>
        <w:t>esult and optionally,</w:t>
      </w:r>
      <w:r w:rsidR="00D821FF">
        <w:rPr>
          <w:lang w:val="en-US"/>
        </w:rPr>
        <w:t xml:space="preserve"> the Authorization Payload (e.g. C2 pairing information and C2 security information) and</w:t>
      </w:r>
      <w:r>
        <w:rPr>
          <w:lang w:val="en-US"/>
        </w:rPr>
        <w:t xml:space="preserve"> a new Service Level Device Identity (e.g. CAA-Level UAV ID) if received from the USS, in the PCO in the PDN Connectivity Accept sent to the UE and let the PDN Connectivity Request procedure continue until finalized.</w:t>
      </w:r>
    </w:p>
    <w:p w14:paraId="34CFEC0E" w14:textId="1973C46B" w:rsidR="00424447" w:rsidRDefault="00424447" w:rsidP="00B10B21">
      <w:pPr>
        <w:pStyle w:val="B1"/>
        <w:rPr>
          <w:lang w:val="en-US"/>
        </w:rPr>
      </w:pPr>
      <w:r>
        <w:rPr>
          <w:lang w:val="en-US"/>
        </w:rPr>
        <w:tab/>
        <w:t>If a failed C2 authorization result is received from the USS, the SMF+PGW-C instead rejects the PDN Connectivity Request and includes a cause code indicating not authorized.</w:t>
      </w:r>
    </w:p>
    <w:p w14:paraId="6633B902" w14:textId="6D4E62C2" w:rsidR="00424447" w:rsidRDefault="00424447" w:rsidP="00B10B21">
      <w:pPr>
        <w:pStyle w:val="B1"/>
        <w:rPr>
          <w:lang w:val="en-US"/>
        </w:rPr>
      </w:pPr>
      <w:r>
        <w:rPr>
          <w:lang w:val="en-US"/>
        </w:rPr>
        <w:t>7.</w:t>
      </w:r>
      <w:r>
        <w:rPr>
          <w:lang w:val="en-US"/>
        </w:rPr>
        <w:tab/>
        <w:t xml:space="preserve">If the C2 authorization is successful the USS subscribes via the UAS NF/NEF to a PDN Connection Status Event report for the PDN Connection used for C2 including in the request the GPSI of the UAV. The UAS NF/NEF determines the APN/DNN and uses this APN/DNN to subscribe to SMF+PGW-C for PDN Connection Status Event. The SMF+PGW-C detects, as described in step 6-7 of figure 4.15.3.2.3-1 in </w:t>
      </w:r>
      <w:r w:rsidR="00EA69D1">
        <w:rPr>
          <w:lang w:val="en-US"/>
        </w:rPr>
        <w:t>TS 23.502 [</w:t>
      </w:r>
      <w:r>
        <w:rPr>
          <w:lang w:val="en-US"/>
        </w:rPr>
        <w:t>3], when the PDN Connection is established and sends the PDN Connection Status Event report to the UAS NF/NEF by means of Nsmf_EventExposure_Notify message, including GPSI and UE IP Address. The UAS NF/NEF then forwards the event message to the USS.</w:t>
      </w:r>
    </w:p>
    <w:p w14:paraId="29E7513A" w14:textId="77777777" w:rsidR="00424447" w:rsidRDefault="00424447" w:rsidP="00B10B21">
      <w:pPr>
        <w:pStyle w:val="B1"/>
        <w:rPr>
          <w:lang w:val="en-US"/>
        </w:rPr>
      </w:pPr>
      <w:r>
        <w:rPr>
          <w:lang w:val="en-US"/>
        </w:rPr>
        <w:t>8.</w:t>
      </w:r>
      <w:r>
        <w:rPr>
          <w:lang w:val="en-US"/>
        </w:rPr>
        <w:tab/>
        <w:t>The USS stores the received UE IP address and invokes, with the received PDN Connection IP address and the IP-address of the authorized paired UAV-C as input, the USS initiated C2 pairing policy configuration in EPS procedure (see figure 5.2.5.4.2-1) to request corresponding traffic to be allowed on the PDN Connection by the PGW-U.</w:t>
      </w:r>
    </w:p>
    <w:p w14:paraId="6AEB4F2D" w14:textId="77777777" w:rsidR="00424447" w:rsidRDefault="00424447" w:rsidP="00B10B21">
      <w:pPr>
        <w:pStyle w:val="B1"/>
        <w:rPr>
          <w:lang w:val="en-US"/>
        </w:rPr>
      </w:pPr>
      <w:r>
        <w:rPr>
          <w:lang w:val="en-US"/>
        </w:rPr>
        <w:tab/>
        <w:t>Unless a dedicated QoS is requested for the C2 flows, this procedure does not invoke any interaction with the UE, MME or RAN.</w:t>
      </w:r>
    </w:p>
    <w:p w14:paraId="14536457" w14:textId="15ECCE4A" w:rsidR="00442A81" w:rsidRPr="004B6F8A" w:rsidRDefault="00442A81" w:rsidP="00442A81">
      <w:pPr>
        <w:pStyle w:val="Heading5"/>
      </w:pPr>
      <w:bookmarkStart w:id="347" w:name="_CR5_2_5_3_2"/>
      <w:bookmarkStart w:id="348" w:name="_Toc153792428"/>
      <w:bookmarkEnd w:id="347"/>
      <w:r w:rsidRPr="004B6F8A">
        <w:t>5.2.</w:t>
      </w:r>
      <w:r>
        <w:t>5</w:t>
      </w:r>
      <w:r w:rsidRPr="004B6F8A">
        <w:t>.</w:t>
      </w:r>
      <w:r>
        <w:t>3.2</w:t>
      </w:r>
      <w:r w:rsidRPr="004B6F8A">
        <w:tab/>
        <w:t xml:space="preserve">UE requested </w:t>
      </w:r>
      <w:r>
        <w:t xml:space="preserve">bearer resource modification </w:t>
      </w:r>
      <w:r w:rsidR="00424447">
        <w:t xml:space="preserve">of </w:t>
      </w:r>
      <w:r>
        <w:t>an existing PDN connection</w:t>
      </w:r>
      <w:r w:rsidR="00424447">
        <w:t xml:space="preserve"> for C2 authorization</w:t>
      </w:r>
      <w:bookmarkEnd w:id="348"/>
    </w:p>
    <w:p w14:paraId="3ADA13EB" w14:textId="6C2D9FBC" w:rsidR="00424447" w:rsidRDefault="00424447" w:rsidP="00442A81">
      <w:r>
        <w:t xml:space="preserve">C2 authorization is requested at UE requested bearer resource modification (see clause 5.4.5 of </w:t>
      </w:r>
      <w:r w:rsidR="00EA69D1">
        <w:t>TS 23.401 [</w:t>
      </w:r>
      <w:r>
        <w:t>6]):</w:t>
      </w:r>
    </w:p>
    <w:p w14:paraId="5E319441" w14:textId="77777777" w:rsidR="00424447" w:rsidRDefault="00424447" w:rsidP="00C15ADB">
      <w:pPr>
        <w:pStyle w:val="B1"/>
      </w:pPr>
      <w:r>
        <w:t>-</w:t>
      </w:r>
      <w:r>
        <w:tab/>
        <w:t>After UUAA-SM is performed and a common PDN Connection is used for connectivity to USS and C2 communication to a UAV-C (as configured in the UAV); or</w:t>
      </w:r>
    </w:p>
    <w:p w14:paraId="4B6F28D9" w14:textId="77777777" w:rsidR="00424447" w:rsidRDefault="00424447" w:rsidP="00C15ADB">
      <w:pPr>
        <w:pStyle w:val="B1"/>
      </w:pPr>
      <w:r>
        <w:t>-</w:t>
      </w:r>
      <w:r>
        <w:tab/>
        <w:t>If the UE has already established a PDN Connection for C2 communication to a UAV-C.</w:t>
      </w:r>
    </w:p>
    <w:p w14:paraId="7609A723" w14:textId="1390D091" w:rsidR="00585B65" w:rsidRDefault="00585B65" w:rsidP="001509DC">
      <w:pPr>
        <w:pStyle w:val="TH"/>
        <w:rPr>
          <w:lang w:val="en-US" w:eastAsia="en-US"/>
        </w:rPr>
      </w:pPr>
      <w:r>
        <w:object w:dxaOrig="11400" w:dyaOrig="5720" w14:anchorId="1F477644">
          <v:shape id="_x0000_i1044" type="#_x0000_t75" style="width:481.45pt;height:241.65pt" o:ole="">
            <v:imagedata r:id="rId52" o:title=""/>
          </v:shape>
          <o:OLEObject Type="Embed" ProgID="Visio.Drawing.15" ShapeID="_x0000_i1044" DrawAspect="Content" ObjectID="_1764405623" r:id="rId53"/>
        </w:object>
      </w:r>
    </w:p>
    <w:p w14:paraId="5F10DF21" w14:textId="0EA1F390" w:rsidR="00442A81" w:rsidRPr="004B6F8A" w:rsidRDefault="00442A81" w:rsidP="00B10B21">
      <w:pPr>
        <w:pStyle w:val="TF"/>
        <w:rPr>
          <w:lang w:val="en-US" w:eastAsia="en-US"/>
        </w:rPr>
      </w:pPr>
      <w:bookmarkStart w:id="349" w:name="_CRFigure5_2_5_3_21"/>
      <w:r w:rsidRPr="004B6F8A">
        <w:rPr>
          <w:lang w:val="en-US" w:eastAsia="en-US"/>
        </w:rPr>
        <w:t xml:space="preserve">Figure </w:t>
      </w:r>
      <w:bookmarkEnd w:id="349"/>
      <w:r w:rsidRPr="004B6F8A">
        <w:rPr>
          <w:lang w:val="en-US" w:eastAsia="en-US"/>
        </w:rPr>
        <w:t>5.2.</w:t>
      </w:r>
      <w:r>
        <w:rPr>
          <w:lang w:val="en-US" w:eastAsia="en-US"/>
        </w:rPr>
        <w:t>5</w:t>
      </w:r>
      <w:r w:rsidRPr="004B6F8A">
        <w:rPr>
          <w:lang w:val="en-US" w:eastAsia="en-US"/>
        </w:rPr>
        <w:t>.</w:t>
      </w:r>
      <w:r>
        <w:rPr>
          <w:lang w:val="en-US" w:eastAsia="en-US"/>
        </w:rPr>
        <w:t>3.2</w:t>
      </w:r>
      <w:r w:rsidRPr="004B6F8A">
        <w:rPr>
          <w:lang w:val="en-US" w:eastAsia="en-US"/>
        </w:rPr>
        <w:t xml:space="preserve">-1: </w:t>
      </w:r>
      <w:r>
        <w:rPr>
          <w:lang w:val="en-US" w:eastAsia="en-US"/>
        </w:rPr>
        <w:t xml:space="preserve">UE requested bearer resource modification </w:t>
      </w:r>
      <w:r w:rsidR="00424447">
        <w:rPr>
          <w:lang w:val="en-US" w:eastAsia="en-US"/>
        </w:rPr>
        <w:t xml:space="preserve">of </w:t>
      </w:r>
      <w:r>
        <w:rPr>
          <w:lang w:val="en-US" w:eastAsia="en-US"/>
        </w:rPr>
        <w:t>an existing PDN</w:t>
      </w:r>
      <w:r w:rsidR="00424447">
        <w:rPr>
          <w:lang w:val="en-US" w:eastAsia="en-US"/>
        </w:rPr>
        <w:t xml:space="preserve"> connection for C2 authorization</w:t>
      </w:r>
    </w:p>
    <w:p w14:paraId="670F824F" w14:textId="77777777" w:rsidR="00424447" w:rsidRDefault="00424447" w:rsidP="00442A81">
      <w:pPr>
        <w:pStyle w:val="B1"/>
        <w:rPr>
          <w:rFonts w:eastAsia="SimSun"/>
          <w:lang w:eastAsia="en-US"/>
        </w:rPr>
      </w:pPr>
      <w:r>
        <w:rPr>
          <w:rFonts w:eastAsia="SimSun"/>
          <w:lang w:eastAsia="en-US"/>
        </w:rPr>
        <w:t>0.</w:t>
      </w:r>
      <w:r>
        <w:rPr>
          <w:rFonts w:eastAsia="SimSun"/>
          <w:lang w:eastAsia="en-US"/>
        </w:rPr>
        <w:tab/>
        <w:t>The UE establishes a PDN Connection for USS communication as described in clause 5.2.3.</w:t>
      </w:r>
    </w:p>
    <w:p w14:paraId="3F532480" w14:textId="03560F75" w:rsidR="00424447" w:rsidRDefault="00424447" w:rsidP="00442A81">
      <w:pPr>
        <w:pStyle w:val="B1"/>
        <w:rPr>
          <w:rFonts w:eastAsia="SimSun"/>
          <w:lang w:eastAsia="en-US"/>
        </w:rPr>
      </w:pPr>
      <w:r>
        <w:rPr>
          <w:rFonts w:eastAsia="SimSun"/>
          <w:lang w:eastAsia="en-US"/>
        </w:rPr>
        <w:t>1.</w:t>
      </w:r>
      <w:r>
        <w:rPr>
          <w:rFonts w:eastAsia="SimSun"/>
          <w:lang w:eastAsia="en-US"/>
        </w:rPr>
        <w:tab/>
        <w:t xml:space="preserve">When the UAV needs to establish C2 communication, the UAV determines that an existing PDN Connection can be used and initiates a UE requested bearer resource modification procedure as Steps 1 - 3 in Figure 5.4.5-1 of </w:t>
      </w:r>
      <w:r w:rsidR="00EA69D1">
        <w:rPr>
          <w:rFonts w:eastAsia="SimSun"/>
          <w:lang w:eastAsia="en-US"/>
        </w:rPr>
        <w:t>TS 23.401 [</w:t>
      </w:r>
      <w:r>
        <w:rPr>
          <w:rFonts w:eastAsia="SimSun"/>
          <w:lang w:eastAsia="en-US"/>
        </w:rPr>
        <w:t>6]. In the PCO in the request, the UE includes a Service Level Device Identity (e.g. CAA-Level UAV ID) and shall include a C2 Aviation Payload that includes C2 authorization information. The USS may also use its locally configured pairing information for UAV - UAV-C pairing authorization which takes precedence over UAV provided pairing information. The pairing information includes the Service Level Device Identity (e.g. CAA-level UAV ID) of the requesting UE and also includes identification information of UAV-C to pair if available. The UAV may also include other information such as Flight Authorization information.</w:t>
      </w:r>
    </w:p>
    <w:p w14:paraId="424A1FA4" w14:textId="77777777" w:rsidR="00424447" w:rsidRDefault="00424447" w:rsidP="00C15ADB">
      <w:pPr>
        <w:pStyle w:val="NO"/>
        <w:rPr>
          <w:lang w:eastAsia="en-US"/>
        </w:rPr>
      </w:pPr>
      <w:r>
        <w:rPr>
          <w:lang w:eastAsia="en-US"/>
        </w:rPr>
        <w:t>NOTE:</w:t>
      </w:r>
      <w:r>
        <w:rPr>
          <w:lang w:eastAsia="en-US"/>
        </w:rPr>
        <w:tab/>
        <w:t>How the pairing information is configured in the UAV is outside the scope of 3GPP specifications.</w:t>
      </w:r>
    </w:p>
    <w:p w14:paraId="636E65BB" w14:textId="77777777" w:rsidR="00202904" w:rsidRDefault="00202904" w:rsidP="00442A81">
      <w:pPr>
        <w:pStyle w:val="B1"/>
        <w:rPr>
          <w:rFonts w:eastAsia="SimSun"/>
          <w:lang w:eastAsia="en-US"/>
        </w:rPr>
      </w:pPr>
      <w:r>
        <w:rPr>
          <w:rFonts w:eastAsia="SimSun"/>
          <w:lang w:eastAsia="en-US"/>
        </w:rPr>
        <w:t>2.</w:t>
      </w:r>
      <w:r>
        <w:rPr>
          <w:rFonts w:eastAsia="SimSun"/>
          <w:lang w:eastAsia="en-US"/>
        </w:rPr>
        <w:tab/>
        <w:t>The SMF+PGW-C determines that authorization is required based on that the APN/DNN of the PDN Connection is dedicated for aerial services (have aerial service indicator set) and that the Service Level Device Identity (CAA-Level UAV ID) is included in the request and then sends a Nnef_Authentication_AuthenticateAuthorize request to the UAS-NF including the UAS information provided by the UAV in step 1 (including the C2 Aviation Payload), the Service Level Device Identity (e.g. CAA-Level UAV ID), GPSI, PDN Connection IP address, and optionally the UAV location (e.g. Cell ID) provided by the MME.</w:t>
      </w:r>
    </w:p>
    <w:p w14:paraId="77F146E0" w14:textId="77777777" w:rsidR="00202904" w:rsidRDefault="00202904" w:rsidP="00442A81">
      <w:pPr>
        <w:pStyle w:val="B1"/>
        <w:rPr>
          <w:rFonts w:eastAsia="SimSun"/>
          <w:lang w:eastAsia="en-US"/>
        </w:rPr>
      </w:pPr>
      <w:r>
        <w:rPr>
          <w:rFonts w:eastAsia="SimSun"/>
          <w:lang w:eastAsia="en-US"/>
        </w:rPr>
        <w:tab/>
        <w:t>The UAS-NF forwards the received authorization request as a Naf_Authentication_AuthenticateAuthorize request to the USS.</w:t>
      </w:r>
    </w:p>
    <w:p w14:paraId="6BCCD3C0" w14:textId="150CD10D" w:rsidR="00424447" w:rsidRDefault="00424447" w:rsidP="00442A81">
      <w:pPr>
        <w:pStyle w:val="B1"/>
        <w:rPr>
          <w:rFonts w:eastAsia="SimSun"/>
          <w:lang w:eastAsia="en-US"/>
        </w:rPr>
      </w:pPr>
      <w:r>
        <w:rPr>
          <w:rFonts w:eastAsia="SimSun"/>
          <w:lang w:eastAsia="en-US"/>
        </w:rPr>
        <w:t>3.</w:t>
      </w:r>
      <w:r>
        <w:rPr>
          <w:rFonts w:eastAsia="SimSun"/>
          <w:lang w:eastAsia="en-US"/>
        </w:rPr>
        <w:tab/>
        <w:t xml:space="preserve">The UE requested bearer resource modification procedure completes as in clause 5.4.5-1 of </w:t>
      </w:r>
      <w:r w:rsidR="00EA69D1">
        <w:rPr>
          <w:rFonts w:eastAsia="SimSun"/>
          <w:lang w:eastAsia="en-US"/>
        </w:rPr>
        <w:t>TS 23.401 [</w:t>
      </w:r>
      <w:r>
        <w:rPr>
          <w:rFonts w:eastAsia="SimSun"/>
          <w:lang w:eastAsia="en-US"/>
        </w:rPr>
        <w:t>6].</w:t>
      </w:r>
    </w:p>
    <w:p w14:paraId="353C9A6F" w14:textId="7F997B89" w:rsidR="00424447" w:rsidRDefault="00424447" w:rsidP="00442A81">
      <w:pPr>
        <w:pStyle w:val="B1"/>
        <w:rPr>
          <w:rFonts w:eastAsia="SimSun"/>
          <w:lang w:eastAsia="en-US"/>
        </w:rPr>
      </w:pPr>
      <w:r>
        <w:rPr>
          <w:rFonts w:eastAsia="SimSun"/>
          <w:lang w:eastAsia="en-US"/>
        </w:rPr>
        <w:t>4.</w:t>
      </w:r>
      <w:r>
        <w:rPr>
          <w:rFonts w:eastAsia="SimSun"/>
          <w:lang w:eastAsia="en-US"/>
        </w:rPr>
        <w:tab/>
        <w:t>Triggered by step 5, the USS performs C2 authorization based on the received information and invokes, in order to forward the C2 authorization result to the UAV/UE, the UAV Re-authorization procedure (see figure 5.2.4.4-1) including GPSI, Service Level Device Identity (e.g. CAA-Level UAV-ID) (potentially new) and</w:t>
      </w:r>
      <w:r w:rsidR="00D821FF">
        <w:rPr>
          <w:rFonts w:eastAsia="SimSun"/>
          <w:lang w:eastAsia="en-US"/>
        </w:rPr>
        <w:t>,</w:t>
      </w:r>
      <w:r>
        <w:rPr>
          <w:rFonts w:eastAsia="SimSun"/>
          <w:lang w:eastAsia="en-US"/>
        </w:rPr>
        <w:t xml:space="preserve"> included in the authorization message,</w:t>
      </w:r>
      <w:r w:rsidR="00D821FF">
        <w:rPr>
          <w:rFonts w:eastAsia="SimSun"/>
          <w:lang w:eastAsia="en-US"/>
        </w:rPr>
        <w:t xml:space="preserve"> the C2 Authorization Result and</w:t>
      </w:r>
      <w:r>
        <w:rPr>
          <w:rFonts w:eastAsia="SimSun"/>
          <w:lang w:eastAsia="en-US"/>
        </w:rPr>
        <w:t xml:space="preserve"> the C2 </w:t>
      </w:r>
      <w:r w:rsidR="00D821FF">
        <w:rPr>
          <w:rFonts w:eastAsia="SimSun"/>
          <w:lang w:eastAsia="en-US"/>
        </w:rPr>
        <w:t>A</w:t>
      </w:r>
      <w:r>
        <w:rPr>
          <w:rFonts w:eastAsia="SimSun"/>
          <w:lang w:eastAsia="en-US"/>
        </w:rPr>
        <w:t xml:space="preserve">uthorization </w:t>
      </w:r>
      <w:r w:rsidR="00D821FF">
        <w:rPr>
          <w:rFonts w:eastAsia="SimSun"/>
          <w:lang w:eastAsia="en-US"/>
        </w:rPr>
        <w:t xml:space="preserve">Payload (e.g. containing C2 pairing information </w:t>
      </w:r>
      <w:r>
        <w:rPr>
          <w:rFonts w:eastAsia="SimSun"/>
          <w:lang w:eastAsia="en-US"/>
        </w:rPr>
        <w:t>and</w:t>
      </w:r>
      <w:r w:rsidR="00D821FF">
        <w:rPr>
          <w:rFonts w:eastAsia="SimSun"/>
          <w:lang w:eastAsia="en-US"/>
        </w:rPr>
        <w:t xml:space="preserve"> C2</w:t>
      </w:r>
      <w:r>
        <w:rPr>
          <w:rFonts w:eastAsia="SimSun"/>
          <w:lang w:eastAsia="en-US"/>
        </w:rPr>
        <w:t xml:space="preserve"> security information</w:t>
      </w:r>
      <w:r w:rsidR="00D821FF">
        <w:rPr>
          <w:rFonts w:eastAsia="SimSun"/>
          <w:lang w:eastAsia="en-US"/>
        </w:rPr>
        <w:t>)</w:t>
      </w:r>
      <w:r>
        <w:rPr>
          <w:rFonts w:eastAsia="SimSun"/>
          <w:lang w:eastAsia="en-US"/>
        </w:rPr>
        <w:t>.</w:t>
      </w:r>
    </w:p>
    <w:p w14:paraId="5DFF2667" w14:textId="77777777" w:rsidR="00424447" w:rsidRDefault="00424447" w:rsidP="00442A81">
      <w:pPr>
        <w:pStyle w:val="B1"/>
        <w:rPr>
          <w:rFonts w:eastAsia="SimSun"/>
          <w:lang w:eastAsia="en-US"/>
        </w:rPr>
      </w:pPr>
      <w:r>
        <w:rPr>
          <w:rFonts w:eastAsia="SimSun"/>
          <w:lang w:eastAsia="en-US"/>
        </w:rPr>
        <w:t>5.</w:t>
      </w:r>
      <w:r>
        <w:rPr>
          <w:rFonts w:eastAsia="SimSun"/>
          <w:lang w:eastAsia="en-US"/>
        </w:rPr>
        <w:tab/>
        <w:t>The USS invokes, with the received PDN Connection IP address and the IP address of the authorized paired UAV-C as input, the USS initiated pairing policy configuration procedure (see figure 5.2.5.4.2-1) to request corresponding traffic to be allowed on the PDN Connection in the UPF/PGW-U.</w:t>
      </w:r>
    </w:p>
    <w:p w14:paraId="5737EEE7" w14:textId="6D601628" w:rsidR="00424447" w:rsidRDefault="00424447" w:rsidP="00442A81">
      <w:pPr>
        <w:pStyle w:val="B1"/>
        <w:rPr>
          <w:rFonts w:eastAsia="SimSun"/>
          <w:lang w:eastAsia="en-US"/>
        </w:rPr>
      </w:pPr>
      <w:r>
        <w:rPr>
          <w:rFonts w:eastAsia="SimSun"/>
          <w:lang w:eastAsia="en-US"/>
        </w:rPr>
        <w:tab/>
        <w:t>Unless a dedicated QoS is requested for the C2 flows, this procedure does not invoke any interaction with the UE, MME or RAN.</w:t>
      </w:r>
    </w:p>
    <w:p w14:paraId="16D049D3" w14:textId="77777777" w:rsidR="00EA2D4B" w:rsidRDefault="00EA2D4B" w:rsidP="00326905">
      <w:pPr>
        <w:pStyle w:val="Heading4"/>
      </w:pPr>
      <w:bookmarkStart w:id="350" w:name="_CR5_2_5_4"/>
      <w:bookmarkStart w:id="351" w:name="_Toc153792429"/>
      <w:bookmarkEnd w:id="350"/>
      <w:r w:rsidRPr="00CA32B7">
        <w:lastRenderedPageBreak/>
        <w:t>5.2.</w:t>
      </w:r>
      <w:r>
        <w:t>5.4</w:t>
      </w:r>
      <w:r w:rsidRPr="00CA32B7">
        <w:tab/>
      </w:r>
      <w:r>
        <w:t>USS initiated C2 pairing policy configuration</w:t>
      </w:r>
      <w:bookmarkEnd w:id="351"/>
    </w:p>
    <w:p w14:paraId="4FACD242" w14:textId="2615D379" w:rsidR="00EA2D4B" w:rsidRPr="00B27410" w:rsidRDefault="00EA2D4B" w:rsidP="00326905">
      <w:pPr>
        <w:pStyle w:val="Heading5"/>
      </w:pPr>
      <w:bookmarkStart w:id="352" w:name="_CR5_2_5_4_1"/>
      <w:bookmarkStart w:id="353" w:name="_Toc153792430"/>
      <w:bookmarkEnd w:id="352"/>
      <w:r w:rsidRPr="00B27410">
        <w:t>5.2.5.</w:t>
      </w:r>
      <w:r>
        <w:t>4</w:t>
      </w:r>
      <w:r w:rsidRPr="00B27410">
        <w:t>.1</w:t>
      </w:r>
      <w:r w:rsidRPr="00B27410">
        <w:tab/>
      </w:r>
      <w:r>
        <w:t>USS initiated C2 pairing policy configuration in 5GS</w:t>
      </w:r>
      <w:bookmarkEnd w:id="353"/>
    </w:p>
    <w:p w14:paraId="27D42C14" w14:textId="77777777" w:rsidR="00EA2D4B" w:rsidRDefault="00EA2D4B" w:rsidP="00EA2D4B">
      <w:pPr>
        <w:rPr>
          <w:rFonts w:eastAsia="MS Mincho"/>
        </w:rPr>
      </w:pPr>
      <w:r>
        <w:rPr>
          <w:rFonts w:eastAsia="MS Mincho"/>
        </w:rPr>
        <w:t xml:space="preserve">The USS initiated C2 pairing policy configuration </w:t>
      </w:r>
      <w:r>
        <w:t>Figure 5.2.5.4.1-1</w:t>
      </w:r>
      <w:r>
        <w:rPr>
          <w:rFonts w:eastAsia="MS Mincho"/>
        </w:rPr>
        <w:t>.</w:t>
      </w:r>
    </w:p>
    <w:p w14:paraId="062CD4BA" w14:textId="4B0192EF" w:rsidR="00EA2D4B" w:rsidRPr="00424992" w:rsidRDefault="00326905" w:rsidP="00326905">
      <w:pPr>
        <w:pStyle w:val="TH"/>
      </w:pPr>
      <w:r>
        <w:object w:dxaOrig="11583" w:dyaOrig="6987" w14:anchorId="0186434B">
          <v:shape id="_x0000_i1045" type="#_x0000_t75" style="width:480.2pt;height:312.4pt" o:ole="">
            <v:imagedata r:id="rId54" o:title=""/>
          </v:shape>
          <o:OLEObject Type="Embed" ProgID="Visio.Drawing.15" ShapeID="_x0000_i1045" DrawAspect="Content" ObjectID="_1764405624" r:id="rId55"/>
        </w:object>
      </w:r>
    </w:p>
    <w:p w14:paraId="00E9A8E2" w14:textId="77777777" w:rsidR="00EA2D4B" w:rsidRDefault="00EA2D4B" w:rsidP="00326905">
      <w:pPr>
        <w:pStyle w:val="TF"/>
      </w:pPr>
      <w:bookmarkStart w:id="354" w:name="_CRFigure5_2_5_4_11"/>
      <w:r>
        <w:t xml:space="preserve">Figure </w:t>
      </w:r>
      <w:bookmarkEnd w:id="354"/>
      <w:r>
        <w:t xml:space="preserve">5.2.5.4.1-1: USS initiated </w:t>
      </w:r>
      <w:r w:rsidRPr="00CA32B7">
        <w:t xml:space="preserve">C2 </w:t>
      </w:r>
      <w:r>
        <w:t>pairing policy configuration in 5GS</w:t>
      </w:r>
    </w:p>
    <w:p w14:paraId="1F009A41" w14:textId="025EAEC9" w:rsidR="00EA2D4B" w:rsidRDefault="00EA2D4B" w:rsidP="00EA2D4B">
      <w:pPr>
        <w:pStyle w:val="B1"/>
      </w:pPr>
      <w:r>
        <w:t>0.</w:t>
      </w:r>
      <w:r>
        <w:tab/>
      </w:r>
      <w:r w:rsidR="00326905">
        <w:t>The UAV is registered in the network and a PDU session is established as specified in clause 5.2.3.2.</w:t>
      </w:r>
    </w:p>
    <w:p w14:paraId="752A7346" w14:textId="381F86E8" w:rsidR="00EA2D4B" w:rsidRDefault="00EA2D4B" w:rsidP="00EA2D4B">
      <w:pPr>
        <w:pStyle w:val="B1"/>
      </w:pPr>
      <w:r>
        <w:t>1.</w:t>
      </w:r>
      <w:r>
        <w:tab/>
      </w:r>
      <w:r w:rsidR="00326905">
        <w:t xml:space="preserve">The USS initiates the PDU Session modification by invoking the Nnef_AFSessionWithQoS_Create request including USS Identity/AF Identifier, UAV-UAVC Pairing info/Flow description(s), QoS reference. The UAV-UAVC Pairing info/Flow description(s) includes the UAV-C IP address. See step 1 in clause 4.15.6.6 of </w:t>
      </w:r>
      <w:r w:rsidR="00EA69D1">
        <w:t>TS 23.502 [</w:t>
      </w:r>
      <w:r w:rsidR="00326905">
        <w:t>3]: Setting up an AF session with required QoS.</w:t>
      </w:r>
    </w:p>
    <w:p w14:paraId="50F08677" w14:textId="14C27B70" w:rsidR="00326905" w:rsidRPr="00326905" w:rsidRDefault="00EA2D4B" w:rsidP="00EA2D4B">
      <w:pPr>
        <w:pStyle w:val="B1"/>
      </w:pPr>
      <w:r w:rsidRPr="00326905">
        <w:t>2.</w:t>
      </w:r>
      <w:r w:rsidRPr="00326905">
        <w:tab/>
      </w:r>
      <w:r w:rsidR="00326905" w:rsidRPr="00326905">
        <w:t>UAS NF/NEF authorizes the request from the USS followed by interacting with PCF triggering a Npcf_PolicyAuthorization_Create request and provides relevant parameters to the PCF.</w:t>
      </w:r>
    </w:p>
    <w:p w14:paraId="0471B91C" w14:textId="37284B02" w:rsidR="00326905" w:rsidRPr="00326905" w:rsidRDefault="00326905" w:rsidP="00EA2D4B">
      <w:pPr>
        <w:pStyle w:val="B1"/>
      </w:pPr>
      <w:r w:rsidRPr="00326905">
        <w:tab/>
        <w:t xml:space="preserve">PCF determines whether the request is authorized and if the requested QoS is allowed. PCF informs UAS NF/NEF if the request is accepted by invoking Npcf_PolicyAuthorization_Create response. See steps 2 - 4 in figure 4.15.6.6.6-1 of </w:t>
      </w:r>
      <w:r w:rsidR="00EA69D1" w:rsidRPr="00326905">
        <w:t>TS</w:t>
      </w:r>
      <w:r w:rsidR="00EA69D1">
        <w:t> </w:t>
      </w:r>
      <w:r w:rsidR="00EA69D1" w:rsidRPr="00326905">
        <w:t>23.502</w:t>
      </w:r>
      <w:r w:rsidR="00EA69D1">
        <w:t> </w:t>
      </w:r>
      <w:r w:rsidR="00EA69D1" w:rsidRPr="00326905">
        <w:t>[</w:t>
      </w:r>
      <w:r w:rsidRPr="00326905">
        <w:t>3].</w:t>
      </w:r>
    </w:p>
    <w:p w14:paraId="0D8FE981" w14:textId="763A37F9" w:rsidR="00EA2D4B" w:rsidRPr="00194019" w:rsidRDefault="00EA2D4B" w:rsidP="00EA2D4B">
      <w:pPr>
        <w:pStyle w:val="B1"/>
      </w:pPr>
      <w:r w:rsidRPr="00194019">
        <w:t>3.</w:t>
      </w:r>
      <w:r w:rsidRPr="00194019">
        <w:tab/>
      </w:r>
      <w:r w:rsidR="00326905">
        <w:t xml:space="preserve">UAS NF/NEF sends a Nnef_AFsessionWithQoS_Create response message (Transaction Reference ID, Result) to the USS. Result indicates whether the request is granted or not. See step 5 in figure 4.15.6.6.6-1 of </w:t>
      </w:r>
      <w:r w:rsidR="00EA69D1">
        <w:t>TS 23.502 [</w:t>
      </w:r>
      <w:r w:rsidR="00326905">
        <w:t>3].</w:t>
      </w:r>
    </w:p>
    <w:p w14:paraId="64FDBD12" w14:textId="2C8B2D97" w:rsidR="00EA2D4B" w:rsidRPr="00194019" w:rsidRDefault="00EA2D4B" w:rsidP="00326905">
      <w:pPr>
        <w:pStyle w:val="NO"/>
      </w:pPr>
      <w:r w:rsidRPr="00194019">
        <w:t>NOTE:</w:t>
      </w:r>
      <w:r w:rsidR="00326905">
        <w:tab/>
      </w:r>
      <w:r w:rsidRPr="00194019">
        <w:t>Use of Nnef_AFSessionWithQoS_Create can be further evaluated with stage 3 work.</w:t>
      </w:r>
    </w:p>
    <w:p w14:paraId="754B591E" w14:textId="396873D1" w:rsidR="00EA2D4B" w:rsidRPr="00194019" w:rsidRDefault="00EA2D4B" w:rsidP="00EA2D4B">
      <w:pPr>
        <w:pStyle w:val="B1"/>
      </w:pPr>
      <w:r w:rsidRPr="00194019">
        <w:t>4.</w:t>
      </w:r>
      <w:r w:rsidRPr="00194019">
        <w:tab/>
      </w:r>
      <w:r w:rsidR="00326905">
        <w:t xml:space="preserve">If the PCF determines that the SMF needs updated policy information, the PCF issues a Npcf_SMPolicyControl_UpdateNotify request with updated policy information. The updated policy information includes the UAV-C IP address. See steps 3 - 5 in figure 4.16.5.2-1 of </w:t>
      </w:r>
      <w:r w:rsidR="00EA69D1">
        <w:t>TS 23.502 [</w:t>
      </w:r>
      <w:r w:rsidR="00326905">
        <w:t>3].</w:t>
      </w:r>
    </w:p>
    <w:p w14:paraId="66A6BE38" w14:textId="76A36E3F" w:rsidR="00EA2D4B" w:rsidRPr="00194019" w:rsidRDefault="00EA2D4B" w:rsidP="00EA2D4B">
      <w:pPr>
        <w:pStyle w:val="B1"/>
      </w:pPr>
      <w:r w:rsidRPr="00194019">
        <w:t>5.</w:t>
      </w:r>
      <w:r w:rsidRPr="00194019">
        <w:tab/>
      </w:r>
      <w:r w:rsidRPr="00194019">
        <w:rPr>
          <w:lang w:eastAsia="zh-CN"/>
        </w:rPr>
        <w:t>T</w:t>
      </w:r>
      <w:r w:rsidR="00326905">
        <w:rPr>
          <w:lang w:eastAsia="zh-CN"/>
        </w:rPr>
        <w:t xml:space="preserve">he PDU Session Modification continues and completes as in steps 2a - 13 in figure 4.3.3.2-1 of </w:t>
      </w:r>
      <w:r w:rsidR="00EA69D1">
        <w:rPr>
          <w:lang w:eastAsia="zh-CN"/>
        </w:rPr>
        <w:t>TS 23.502 [</w:t>
      </w:r>
      <w:r w:rsidR="00326905">
        <w:rPr>
          <w:lang w:eastAsia="zh-CN"/>
        </w:rPr>
        <w:t xml:space="preserve">3], UE or network requested PDU Session Modification (for non-roaming and roaming with local breakout). Based </w:t>
      </w:r>
      <w:r w:rsidR="00326905">
        <w:rPr>
          <w:lang w:eastAsia="zh-CN"/>
        </w:rPr>
        <w:lastRenderedPageBreak/>
        <w:t>on the updated policy information received, the SMF determines and provides N4 rules to enable communication between UAV and UAV-C, e.g. Packet Detection Rules, Forwarding Action Rules.</w:t>
      </w:r>
    </w:p>
    <w:p w14:paraId="25DC60F5" w14:textId="24C1B748" w:rsidR="00EA2D4B" w:rsidRDefault="00EA2D4B" w:rsidP="00EA2D4B">
      <w:pPr>
        <w:pStyle w:val="B1"/>
        <w:rPr>
          <w:lang w:eastAsia="zh-CN"/>
        </w:rPr>
      </w:pPr>
      <w:r w:rsidRPr="00194019">
        <w:rPr>
          <w:lang w:eastAsia="zh-CN"/>
        </w:rPr>
        <w:t>6-7.</w:t>
      </w:r>
      <w:r w:rsidRPr="00194019">
        <w:rPr>
          <w:lang w:eastAsia="zh-CN"/>
        </w:rPr>
        <w:tab/>
      </w:r>
      <w:r w:rsidR="00326905">
        <w:rPr>
          <w:lang w:eastAsia="zh-CN"/>
        </w:rPr>
        <w:t>[Optional] The PCF sends Npcf_PolicyAuthorization_Notify message to the UAS NF/NEF when the modification of the transmission resources corresponding to the QoS update succeeded or failed. The UAS NF/NEF transfers this information to the USS by sending Nnef_AFSessionWithQoS_Notify message. See steps 6 and 7 in</w:t>
      </w:r>
      <w:r w:rsidR="00326905" w:rsidRPr="00326905">
        <w:rPr>
          <w:lang w:eastAsia="zh-CN"/>
        </w:rPr>
        <w:t xml:space="preserve"> </w:t>
      </w:r>
      <w:r w:rsidR="00326905">
        <w:rPr>
          <w:lang w:eastAsia="zh-CN"/>
        </w:rPr>
        <w:t xml:space="preserve">figure 4.15.6.6-1 of </w:t>
      </w:r>
      <w:r w:rsidR="00EA69D1">
        <w:rPr>
          <w:lang w:eastAsia="zh-CN"/>
        </w:rPr>
        <w:t>TS 23.502 [</w:t>
      </w:r>
      <w:r w:rsidR="00326905">
        <w:rPr>
          <w:lang w:eastAsia="zh-CN"/>
        </w:rPr>
        <w:t>3].</w:t>
      </w:r>
    </w:p>
    <w:p w14:paraId="12805F17" w14:textId="26F27B59" w:rsidR="00EA2D4B" w:rsidRDefault="00326905" w:rsidP="00326905">
      <w:pPr>
        <w:pStyle w:val="Heading5"/>
      </w:pPr>
      <w:bookmarkStart w:id="355" w:name="_CR5_2_5_4_2"/>
      <w:bookmarkStart w:id="356" w:name="_Toc153792431"/>
      <w:bookmarkEnd w:id="355"/>
      <w:r>
        <w:t>5.2.5.4</w:t>
      </w:r>
      <w:r w:rsidR="00EA2D4B">
        <w:t>.2</w:t>
      </w:r>
      <w:r w:rsidR="00EA2D4B" w:rsidRPr="00B27410">
        <w:tab/>
      </w:r>
      <w:r w:rsidR="00EA2D4B">
        <w:t>USS initiated C2 pairing policy configuration in EPS</w:t>
      </w:r>
      <w:bookmarkEnd w:id="356"/>
    </w:p>
    <w:p w14:paraId="3C0DCA37" w14:textId="2D669D1C" w:rsidR="00EA2D4B" w:rsidRDefault="00424447" w:rsidP="00B10B21">
      <w:pPr>
        <w:pStyle w:val="B1"/>
      </w:pPr>
      <w:r>
        <w:t>The USS initiated C2 pairing policy configuration in EPS figure 5.2.5.4.2-1.</w:t>
      </w:r>
    </w:p>
    <w:p w14:paraId="2893B948" w14:textId="718C7038" w:rsidR="00424447" w:rsidRDefault="00424447" w:rsidP="00C15ADB">
      <w:pPr>
        <w:pStyle w:val="TH"/>
      </w:pPr>
      <w:r>
        <w:object w:dxaOrig="11416" w:dyaOrig="6646" w14:anchorId="2AE4B278">
          <v:shape id="_x0000_i1046" type="#_x0000_t75" style="width:480.2pt;height:327.45pt" o:ole="">
            <v:imagedata r:id="rId56" o:title=""/>
          </v:shape>
          <o:OLEObject Type="Embed" ProgID="Visio.Drawing.15" ShapeID="_x0000_i1046" DrawAspect="Content" ObjectID="_1764405625" r:id="rId57"/>
        </w:object>
      </w:r>
    </w:p>
    <w:p w14:paraId="1C2DCD2F" w14:textId="6D990F88" w:rsidR="00424447" w:rsidRDefault="00424447" w:rsidP="00424447">
      <w:pPr>
        <w:pStyle w:val="TF"/>
        <w:rPr>
          <w:lang w:val="en-US"/>
        </w:rPr>
      </w:pPr>
      <w:bookmarkStart w:id="357" w:name="_CRFigure5_2_5_4_21"/>
      <w:bookmarkStart w:id="358" w:name="_Toc64385466"/>
      <w:bookmarkStart w:id="359" w:name="_Toc64529616"/>
      <w:r>
        <w:rPr>
          <w:lang w:val="en-US"/>
        </w:rPr>
        <w:t xml:space="preserve">Figure </w:t>
      </w:r>
      <w:bookmarkEnd w:id="357"/>
      <w:r>
        <w:rPr>
          <w:lang w:val="en-US"/>
        </w:rPr>
        <w:t>5.2.5.4.2-1: USS initiated C2 pairing policy configuration in EPS</w:t>
      </w:r>
    </w:p>
    <w:p w14:paraId="3B0FE82E" w14:textId="77777777" w:rsidR="00424447" w:rsidRDefault="00424447" w:rsidP="00424447">
      <w:pPr>
        <w:pStyle w:val="B1"/>
        <w:rPr>
          <w:lang w:val="en-US"/>
        </w:rPr>
      </w:pPr>
      <w:r>
        <w:rPr>
          <w:lang w:val="en-US"/>
        </w:rPr>
        <w:t>0.</w:t>
      </w:r>
      <w:r>
        <w:rPr>
          <w:lang w:val="en-US"/>
        </w:rPr>
        <w:tab/>
        <w:t>The UAV is registered in the network and a PDN Connection is established as specified in clause 5.2.3.3.</w:t>
      </w:r>
    </w:p>
    <w:p w14:paraId="67292338" w14:textId="60933DE9" w:rsidR="00424447" w:rsidRDefault="00424447" w:rsidP="00424447">
      <w:pPr>
        <w:pStyle w:val="B1"/>
        <w:rPr>
          <w:lang w:val="en-US"/>
        </w:rPr>
      </w:pPr>
      <w:r>
        <w:rPr>
          <w:lang w:val="en-US"/>
        </w:rPr>
        <w:t>1.</w:t>
      </w:r>
      <w:r>
        <w:rPr>
          <w:lang w:val="en-US"/>
        </w:rPr>
        <w:tab/>
        <w:t xml:space="preserve">The USS initiates the PDN Connection modification by invoking the Nnef_AFSessionWithQoS_Create request including USS Identity/AF Identifier, Transaction Reference ID, UAV-UAVC Pairing info/Flow description(s), QoS reference. The UAV-UAVC Pairing info/Flow description(s) includes the UAV-C IP address. See step 1 in clause 4.15.6.6 of </w:t>
      </w:r>
      <w:r w:rsidR="00EA69D1">
        <w:rPr>
          <w:lang w:val="en-US"/>
        </w:rPr>
        <w:t>TS 23.502 [</w:t>
      </w:r>
      <w:r>
        <w:rPr>
          <w:lang w:val="en-US"/>
        </w:rPr>
        <w:t>3]: Setting up an AF session with required QoS.</w:t>
      </w:r>
    </w:p>
    <w:p w14:paraId="2594A6E8" w14:textId="77777777" w:rsidR="00424447" w:rsidRDefault="00424447" w:rsidP="00424447">
      <w:pPr>
        <w:pStyle w:val="B1"/>
        <w:rPr>
          <w:lang w:val="en-US"/>
        </w:rPr>
      </w:pPr>
      <w:r>
        <w:rPr>
          <w:lang w:val="en-US"/>
        </w:rPr>
        <w:t>2.</w:t>
      </w:r>
      <w:r>
        <w:rPr>
          <w:lang w:val="en-US"/>
        </w:rPr>
        <w:tab/>
        <w:t>UAS NF/NEF authorizes the request from the USS followed by interacting with PCF triggering a Npcf_PolicyAuthorization_Create request and provides relevant parameters to the PCF.</w:t>
      </w:r>
    </w:p>
    <w:p w14:paraId="55A648B2" w14:textId="2495E386" w:rsidR="00424447" w:rsidRDefault="00424447" w:rsidP="00424447">
      <w:pPr>
        <w:pStyle w:val="B1"/>
        <w:rPr>
          <w:lang w:val="en-US"/>
        </w:rPr>
      </w:pPr>
      <w:r>
        <w:rPr>
          <w:lang w:val="en-US"/>
        </w:rPr>
        <w:tab/>
        <w:t xml:space="preserve">PCF determines whether the request is authorized and if the requested QoS is allowed. PCF informs UAS NF/NEF if the request is accepted by invoking Npcf_PolicyAuthorization_Create response. See steps 2 - 4 in figure 4.15.6.6.6-1 of </w:t>
      </w:r>
      <w:r w:rsidR="00EA69D1">
        <w:rPr>
          <w:lang w:val="en-US"/>
        </w:rPr>
        <w:t>TS 23.502 [</w:t>
      </w:r>
      <w:r>
        <w:rPr>
          <w:lang w:val="en-US"/>
        </w:rPr>
        <w:t>3].</w:t>
      </w:r>
    </w:p>
    <w:p w14:paraId="4948DE9D" w14:textId="13F65F54" w:rsidR="00424447" w:rsidRDefault="00424447" w:rsidP="00424447">
      <w:pPr>
        <w:pStyle w:val="B1"/>
        <w:rPr>
          <w:lang w:val="en-US"/>
        </w:rPr>
      </w:pPr>
      <w:r>
        <w:rPr>
          <w:lang w:val="en-US"/>
        </w:rPr>
        <w:t>3.</w:t>
      </w:r>
      <w:r>
        <w:rPr>
          <w:lang w:val="en-US"/>
        </w:rPr>
        <w:tab/>
        <w:t xml:space="preserve">UAS NF/NEF sends a Nnef_AFsessionWithQoS_Create response message (Transaction Reference ID, Result) to the USS. Result indicates whether the request is granted or not. See step 5 in figure 4.15.6.6.6-1 of </w:t>
      </w:r>
      <w:r w:rsidR="00EA69D1">
        <w:rPr>
          <w:lang w:val="en-US"/>
        </w:rPr>
        <w:t>TS 23.502 [</w:t>
      </w:r>
      <w:r>
        <w:rPr>
          <w:lang w:val="en-US"/>
        </w:rPr>
        <w:t>3].</w:t>
      </w:r>
    </w:p>
    <w:p w14:paraId="544BE1DC" w14:textId="77777777" w:rsidR="00424447" w:rsidRDefault="00424447" w:rsidP="00424447">
      <w:pPr>
        <w:pStyle w:val="B1"/>
        <w:rPr>
          <w:lang w:val="en-US"/>
        </w:rPr>
      </w:pPr>
      <w:r>
        <w:rPr>
          <w:lang w:val="en-US"/>
        </w:rPr>
        <w:t>NOTE:</w:t>
      </w:r>
      <w:r>
        <w:rPr>
          <w:lang w:val="en-US"/>
        </w:rPr>
        <w:tab/>
        <w:t>Use of Nnef_AFSessionWithQoS_Create can be further evaluated with stage 3 work.</w:t>
      </w:r>
    </w:p>
    <w:p w14:paraId="59D1ADC1" w14:textId="16CC4ABF" w:rsidR="00424447" w:rsidRDefault="00424447" w:rsidP="00424447">
      <w:pPr>
        <w:pStyle w:val="B1"/>
        <w:rPr>
          <w:lang w:val="en-US"/>
        </w:rPr>
      </w:pPr>
      <w:r>
        <w:rPr>
          <w:lang w:val="en-US"/>
        </w:rPr>
        <w:lastRenderedPageBreak/>
        <w:t>4.</w:t>
      </w:r>
      <w:r>
        <w:rPr>
          <w:lang w:val="en-US"/>
        </w:rPr>
        <w:tab/>
        <w:t xml:space="preserve">If the PCF determines that the SMF+PGW-C needs updated policy information, the PCF issues a Npcf_SMPolicyControl_UpdateNotify request with updated policy information. The updated policy information includes the UAV-C IP address. See steps 3 - 5 in figure 4.16.5.2-1 of </w:t>
      </w:r>
      <w:r w:rsidR="00EA69D1">
        <w:rPr>
          <w:lang w:val="en-US"/>
        </w:rPr>
        <w:t>TS 23.502 [</w:t>
      </w:r>
      <w:r>
        <w:rPr>
          <w:lang w:val="en-US"/>
        </w:rPr>
        <w:t>3].</w:t>
      </w:r>
    </w:p>
    <w:p w14:paraId="10F5F3D3" w14:textId="77777777" w:rsidR="00424447" w:rsidRDefault="00424447" w:rsidP="00424447">
      <w:pPr>
        <w:pStyle w:val="B1"/>
        <w:rPr>
          <w:lang w:val="en-US"/>
        </w:rPr>
      </w:pPr>
      <w:r>
        <w:rPr>
          <w:lang w:val="en-US"/>
        </w:rPr>
        <w:t>5.</w:t>
      </w:r>
      <w:r>
        <w:rPr>
          <w:lang w:val="en-US"/>
        </w:rPr>
        <w:tab/>
        <w:t>Based on the updated policy information received, the SMF+PGW-C determines and provides N4 rules to enable communication between UAV and UAV-C, e.g. Packet Detection Rules, Forwarding Action Rules.</w:t>
      </w:r>
    </w:p>
    <w:p w14:paraId="1ED26010" w14:textId="77777777" w:rsidR="00424447" w:rsidRDefault="00424447" w:rsidP="00424447">
      <w:pPr>
        <w:pStyle w:val="B1"/>
        <w:rPr>
          <w:lang w:val="en-US"/>
        </w:rPr>
      </w:pPr>
      <w:r>
        <w:rPr>
          <w:lang w:val="en-US"/>
        </w:rPr>
        <w:t>6.</w:t>
      </w:r>
      <w:r>
        <w:rPr>
          <w:lang w:val="en-US"/>
        </w:rPr>
        <w:tab/>
        <w:t>[Conditional] If QoS needs to be updated: Based on the updated policy information received, the SMF+PGW-C determines N4 rules for QoS update and provides to the PGW-U.</w:t>
      </w:r>
    </w:p>
    <w:p w14:paraId="79D66543" w14:textId="385691AD" w:rsidR="00424447" w:rsidRDefault="00424447" w:rsidP="00424447">
      <w:pPr>
        <w:pStyle w:val="B1"/>
        <w:rPr>
          <w:lang w:val="en-US"/>
        </w:rPr>
      </w:pPr>
      <w:r>
        <w:rPr>
          <w:lang w:val="en-US"/>
        </w:rPr>
        <w:t xml:space="preserve">Based on the updated policy information received, the SMF+PGW-C invokes the PDN GW initiated bearer modification with bearer QoS update procedure (clause 5.4.2.1 in </w:t>
      </w:r>
      <w:r w:rsidR="00EA69D1">
        <w:rPr>
          <w:lang w:val="en-US"/>
        </w:rPr>
        <w:t>TS 23.401 [</w:t>
      </w:r>
      <w:r>
        <w:rPr>
          <w:lang w:val="en-US"/>
        </w:rPr>
        <w:t xml:space="preserve">6]) by sending Update Bearer Request message to the SGW. Steps 2 - 11 in clause 5.4.2.1-1 of </w:t>
      </w:r>
      <w:r w:rsidR="00EA69D1">
        <w:rPr>
          <w:lang w:val="en-US"/>
        </w:rPr>
        <w:t>TS 23.401 [</w:t>
      </w:r>
      <w:r>
        <w:rPr>
          <w:lang w:val="en-US"/>
        </w:rPr>
        <w:t>6] are executed to update QoS in the UE and the RAN.</w:t>
      </w:r>
    </w:p>
    <w:p w14:paraId="280AF72A" w14:textId="142DFBA7" w:rsidR="00424447" w:rsidRDefault="00424447" w:rsidP="00424447">
      <w:pPr>
        <w:pStyle w:val="B1"/>
        <w:rPr>
          <w:lang w:val="en-US"/>
        </w:rPr>
      </w:pPr>
      <w:r>
        <w:rPr>
          <w:lang w:val="en-US"/>
        </w:rPr>
        <w:t>7-8.</w:t>
      </w:r>
      <w:r>
        <w:rPr>
          <w:lang w:val="en-US"/>
        </w:rPr>
        <w:tab/>
        <w:t xml:space="preserve">[Optional] The PCF sends Npcf_PolicyAuthorization_Notify message to the UAS NF/NEF when the modification of the transmission resources corresponding to the QoS update succeeded or failed. The UAS NF/NEF transfers this information to the USS by sending Nnef_AFSessionWithQoS_Notify message. See steps 6 and 7 in figure 4.15.6.6-1 of </w:t>
      </w:r>
      <w:r w:rsidR="00EA69D1">
        <w:rPr>
          <w:lang w:val="en-US"/>
        </w:rPr>
        <w:t>TS 23.502 [</w:t>
      </w:r>
      <w:r>
        <w:rPr>
          <w:lang w:val="en-US"/>
        </w:rPr>
        <w:t>3].</w:t>
      </w:r>
    </w:p>
    <w:p w14:paraId="5C2025E1" w14:textId="12C3F889" w:rsidR="00FF7EE0" w:rsidRPr="00CA32B7" w:rsidRDefault="00FF7EE0" w:rsidP="00FF7EE0">
      <w:pPr>
        <w:pStyle w:val="Heading3"/>
        <w:rPr>
          <w:lang w:val="en-US"/>
        </w:rPr>
      </w:pPr>
      <w:bookmarkStart w:id="360" w:name="_CR5_2_6"/>
      <w:bookmarkStart w:id="361" w:name="_Toc153792432"/>
      <w:bookmarkEnd w:id="360"/>
      <w:r w:rsidRPr="00CA32B7">
        <w:rPr>
          <w:lang w:val="en-US"/>
        </w:rPr>
        <w:t>5.2.6</w:t>
      </w:r>
      <w:r w:rsidR="006F0C0A">
        <w:rPr>
          <w:lang w:val="en-US"/>
        </w:rPr>
        <w:tab/>
        <w:t>Void</w:t>
      </w:r>
      <w:bookmarkEnd w:id="358"/>
      <w:bookmarkEnd w:id="359"/>
      <w:bookmarkEnd w:id="361"/>
    </w:p>
    <w:p w14:paraId="585A1D53" w14:textId="77777777" w:rsidR="00FF7EE0" w:rsidRPr="00CA32B7" w:rsidRDefault="00FF7EE0" w:rsidP="00FF7EE0">
      <w:pPr>
        <w:rPr>
          <w:lang w:val="en-US"/>
        </w:rPr>
      </w:pPr>
    </w:p>
    <w:p w14:paraId="1423EB45" w14:textId="77777777" w:rsidR="00FF7EE0" w:rsidRPr="00CA32B7" w:rsidRDefault="00FF7EE0" w:rsidP="00FF7EE0">
      <w:pPr>
        <w:pStyle w:val="Heading3"/>
      </w:pPr>
      <w:bookmarkStart w:id="362" w:name="_CR5_2_7"/>
      <w:bookmarkStart w:id="363" w:name="_Toc64385467"/>
      <w:bookmarkStart w:id="364" w:name="_Toc64529617"/>
      <w:bookmarkStart w:id="365" w:name="_Toc153792433"/>
      <w:bookmarkEnd w:id="362"/>
      <w:r w:rsidRPr="00CA32B7">
        <w:t>5.2.7</w:t>
      </w:r>
      <w:r w:rsidRPr="00CA32B7">
        <w:tab/>
        <w:t>UUAA Revocation by USS/UTM</w:t>
      </w:r>
      <w:bookmarkEnd w:id="363"/>
      <w:bookmarkEnd w:id="364"/>
      <w:bookmarkEnd w:id="365"/>
    </w:p>
    <w:bookmarkStart w:id="366" w:name="_CRFigure5_2_7_11"/>
    <w:p w14:paraId="7B6FDBC9" w14:textId="1AACEDC5" w:rsidR="007E6585" w:rsidRDefault="007E6585" w:rsidP="00341F88">
      <w:pPr>
        <w:pStyle w:val="TH"/>
      </w:pPr>
      <w:r>
        <w:object w:dxaOrig="15211" w:dyaOrig="10905" w14:anchorId="1E9D7C0E">
          <v:shape id="_x0000_i1048" type="#_x0000_t75" style="width:481.45pt;height:344.95pt" o:ole="">
            <v:imagedata r:id="rId58" o:title=""/>
          </v:shape>
          <o:OLEObject Type="Embed" ProgID="Visio.Drawing.15" ShapeID="_x0000_i1048" DrawAspect="Content" ObjectID="_1764405626" r:id="rId59"/>
        </w:object>
      </w:r>
    </w:p>
    <w:p w14:paraId="676C01D4" w14:textId="0A15A537" w:rsidR="00131F36" w:rsidRDefault="00131F36" w:rsidP="00131F36">
      <w:pPr>
        <w:pStyle w:val="TF"/>
      </w:pPr>
      <w:r w:rsidRPr="007220CC">
        <w:t xml:space="preserve">Figure </w:t>
      </w:r>
      <w:bookmarkEnd w:id="366"/>
      <w:r w:rsidRPr="007220CC">
        <w:t>5.2.</w:t>
      </w:r>
      <w:r>
        <w:t>7.1</w:t>
      </w:r>
      <w:r w:rsidRPr="007220CC">
        <w:t xml:space="preserve">-1: </w:t>
      </w:r>
      <w:r>
        <w:t>Procedure for UAV authorization revocation by USS</w:t>
      </w:r>
    </w:p>
    <w:p w14:paraId="63D831CB" w14:textId="70374B50" w:rsidR="00206175" w:rsidRDefault="00B10B21" w:rsidP="00B10B21">
      <w:pPr>
        <w:rPr>
          <w:lang w:val="en-US"/>
        </w:rPr>
      </w:pPr>
      <w:r>
        <w:rPr>
          <w:lang w:val="en-US"/>
        </w:rPr>
        <w:t>UAS NF stores the UAV UE</w:t>
      </w:r>
      <w:r w:rsidR="006E46DB">
        <w:rPr>
          <w:lang w:val="en-US"/>
        </w:rPr>
        <w:t>'</w:t>
      </w:r>
      <w:r>
        <w:rPr>
          <w:lang w:val="en-US"/>
        </w:rPr>
        <w:t>s UUAA context after successful UUAA procedure as explained in clause 5.2.2.2 for UUAA-MM and in clause 5.2.3.2 for UUAA-SM procedure.</w:t>
      </w:r>
    </w:p>
    <w:p w14:paraId="2DDCF73E" w14:textId="042B3A53" w:rsidR="00B10B21" w:rsidRDefault="00B10B21" w:rsidP="00B10B21">
      <w:pPr>
        <w:pStyle w:val="B1"/>
        <w:rPr>
          <w:lang w:val="en-US"/>
        </w:rPr>
      </w:pPr>
      <w:r>
        <w:rPr>
          <w:lang w:val="en-US"/>
        </w:rPr>
        <w:lastRenderedPageBreak/>
        <w:t>1.</w:t>
      </w:r>
      <w:r>
        <w:rPr>
          <w:lang w:val="en-US"/>
        </w:rPr>
        <w:tab/>
        <w:t xml:space="preserve">The USS sends </w:t>
      </w:r>
      <w:r w:rsidR="00B66D1E">
        <w:rPr>
          <w:lang w:val="en-US"/>
        </w:rPr>
        <w:t>Naf_Auth</w:t>
      </w:r>
      <w:r w:rsidR="00F82791">
        <w:rPr>
          <w:lang w:val="en-US"/>
        </w:rPr>
        <w:t>entication</w:t>
      </w:r>
      <w:r w:rsidR="00B66D1E">
        <w:rPr>
          <w:lang w:val="en-US"/>
        </w:rPr>
        <w:t>_</w:t>
      </w:r>
      <w:r w:rsidR="00F82791">
        <w:rPr>
          <w:lang w:val="en-US"/>
        </w:rPr>
        <w:t>N</w:t>
      </w:r>
      <w:r w:rsidR="00B66D1E">
        <w:rPr>
          <w:lang w:val="en-US"/>
        </w:rPr>
        <w:t xml:space="preserve">otification </w:t>
      </w:r>
      <w:r>
        <w:rPr>
          <w:lang w:val="en-US"/>
        </w:rPr>
        <w:t>to UAS NF</w:t>
      </w:r>
      <w:r w:rsidR="00B66D1E">
        <w:rPr>
          <w:lang w:val="en-US"/>
        </w:rPr>
        <w:t xml:space="preserve"> for authorization revocation</w:t>
      </w:r>
      <w:r>
        <w:rPr>
          <w:lang w:val="en-US"/>
        </w:rPr>
        <w:t xml:space="preserve">. The USS includes GPSI, CAA-Level UAV ID, </w:t>
      </w:r>
      <w:r w:rsidR="00B66D1E">
        <w:rPr>
          <w:lang w:eastAsia="zh-CN"/>
        </w:rPr>
        <w:t>cause of revoca</w:t>
      </w:r>
      <w:r w:rsidR="00B66D1E" w:rsidRPr="00206175">
        <w:t>tion</w:t>
      </w:r>
      <w:r w:rsidR="00B66D1E">
        <w:rPr>
          <w:lang w:val="en-US"/>
        </w:rPr>
        <w:t xml:space="preserve">, </w:t>
      </w:r>
      <w:r>
        <w:rPr>
          <w:lang w:val="en-US"/>
        </w:rPr>
        <w:t>PDU Session IP address if available in the authorization revocation request.</w:t>
      </w:r>
    </w:p>
    <w:p w14:paraId="40257B2F" w14:textId="77777777" w:rsidR="00B10B21" w:rsidRDefault="00B10B21" w:rsidP="00B10B21">
      <w:pPr>
        <w:pStyle w:val="B1"/>
        <w:rPr>
          <w:lang w:val="en-US"/>
        </w:rPr>
      </w:pPr>
      <w:r>
        <w:rPr>
          <w:lang w:val="en-US"/>
        </w:rPr>
        <w:t>2.</w:t>
      </w:r>
      <w:r>
        <w:rPr>
          <w:lang w:val="en-US"/>
        </w:rPr>
        <w:tab/>
        <w:t>UAS NF retrieves the UAV UE's stored UUAA context. From the stored UUAA context the UAS NF determines the target AMF or SMF for sending the notification.</w:t>
      </w:r>
    </w:p>
    <w:p w14:paraId="314AE307" w14:textId="304C463A" w:rsidR="00B10B21" w:rsidRDefault="00B10B21" w:rsidP="00B10B21">
      <w:pPr>
        <w:pStyle w:val="B1"/>
        <w:rPr>
          <w:lang w:val="en-US"/>
        </w:rPr>
      </w:pPr>
      <w:r>
        <w:rPr>
          <w:lang w:val="en-US"/>
        </w:rPr>
        <w:t>3a or 3b.</w:t>
      </w:r>
      <w:r>
        <w:rPr>
          <w:lang w:val="en-US"/>
        </w:rPr>
        <w:tab/>
        <w:t>The UAS NF sends Nnef_Auth</w:t>
      </w:r>
      <w:r w:rsidR="00F82791">
        <w:rPr>
          <w:lang w:val="en-US"/>
        </w:rPr>
        <w:t>entication</w:t>
      </w:r>
      <w:r>
        <w:rPr>
          <w:lang w:val="en-US"/>
        </w:rPr>
        <w:t>_Notification request to notify the target NF, i.e. either the AMF or the SMF that the UAV is not authorized anymore</w:t>
      </w:r>
      <w:r w:rsidR="006F0C0A">
        <w:rPr>
          <w:lang w:val="en-US"/>
        </w:rPr>
        <w:t>, indicating the cause is revocation</w:t>
      </w:r>
      <w:r>
        <w:rPr>
          <w:lang w:val="en-US"/>
        </w:rPr>
        <w:t>.</w:t>
      </w:r>
      <w:r w:rsidR="006E46DB">
        <w:rPr>
          <w:lang w:val="en-US"/>
        </w:rPr>
        <w:t xml:space="preserve"> The target NF shall remove the successful UUAA result and respond to the UAS NF.</w:t>
      </w:r>
    </w:p>
    <w:p w14:paraId="0B5B2633" w14:textId="031695F2" w:rsidR="00B10B21" w:rsidRDefault="00B10B21" w:rsidP="00B10B21">
      <w:pPr>
        <w:pStyle w:val="B1"/>
        <w:rPr>
          <w:lang w:val="en-US"/>
        </w:rPr>
      </w:pPr>
      <w:r>
        <w:rPr>
          <w:lang w:val="en-US"/>
        </w:rPr>
        <w:t>4.</w:t>
      </w:r>
      <w:r>
        <w:rPr>
          <w:lang w:val="en-US"/>
        </w:rPr>
        <w:tab/>
      </w:r>
      <w:r w:rsidR="006E46DB">
        <w:rPr>
          <w:lang w:val="en-US"/>
        </w:rPr>
        <w:t xml:space="preserve">The UAS NF shall remove the UAV UE's UUAA context. </w:t>
      </w:r>
      <w:r>
        <w:rPr>
          <w:lang w:val="en-US"/>
        </w:rPr>
        <w:t>The UAS NF responds back to the USS indicating that authorization revocation request has been successfully initiated.</w:t>
      </w:r>
    </w:p>
    <w:p w14:paraId="67E8A1AC" w14:textId="7F8A8EFE" w:rsidR="00206175" w:rsidRDefault="00206175" w:rsidP="00B10B21">
      <w:pPr>
        <w:pStyle w:val="B1"/>
        <w:rPr>
          <w:lang w:val="en-US"/>
        </w:rPr>
      </w:pPr>
      <w:r>
        <w:rPr>
          <w:lang w:val="en-US"/>
        </w:rPr>
        <w:t>5a.</w:t>
      </w:r>
      <w:r>
        <w:rPr>
          <w:lang w:val="en-US"/>
        </w:rPr>
        <w:tab/>
        <w:t>If UAS NF has subscribed to AMF for the Mobility Event Exposure with Event ID = Reachability Filter before, UAS NF unsubscribes to AMF for the mobility event notification by sending Namf_EventExposure_Unsubscribe request with Subscription Correlation ID.</w:t>
      </w:r>
    </w:p>
    <w:p w14:paraId="29339601" w14:textId="5F32579D" w:rsidR="00206175" w:rsidRDefault="00206175" w:rsidP="00B10B21">
      <w:pPr>
        <w:pStyle w:val="B1"/>
        <w:rPr>
          <w:lang w:val="en-US"/>
        </w:rPr>
      </w:pPr>
      <w:r>
        <w:rPr>
          <w:lang w:val="en-US"/>
        </w:rPr>
        <w:t>5b.</w:t>
      </w:r>
      <w:r>
        <w:rPr>
          <w:lang w:val="en-US"/>
        </w:rPr>
        <w:tab/>
        <w:t>The AMF acknowledges the un-subscription request from 5a by sending Namf_EventExposure_Unsubscribe response.</w:t>
      </w:r>
    </w:p>
    <w:p w14:paraId="785CA67C" w14:textId="39A22735" w:rsidR="00B10B21" w:rsidRDefault="0015032C" w:rsidP="00B10B21">
      <w:pPr>
        <w:pStyle w:val="B1"/>
        <w:rPr>
          <w:lang w:val="en-US"/>
        </w:rPr>
      </w:pPr>
      <w:r>
        <w:rPr>
          <w:lang w:val="en-US"/>
        </w:rPr>
        <w:t>6</w:t>
      </w:r>
      <w:r w:rsidR="00B10B21">
        <w:rPr>
          <w:lang w:val="en-US"/>
        </w:rPr>
        <w:t>.</w:t>
      </w:r>
      <w:r w:rsidR="00B10B21">
        <w:rPr>
          <w:lang w:val="en-US"/>
        </w:rPr>
        <w:tab/>
        <w:t>If UE is in CM_Idle state, the target NF (i.e. either the AMF or the SMF) initiates the Network Triggered Service Request procedures as described in</w:t>
      </w:r>
      <w:r w:rsidR="00326905" w:rsidRPr="00326905">
        <w:rPr>
          <w:lang w:val="en-US"/>
        </w:rPr>
        <w:t xml:space="preserve"> </w:t>
      </w:r>
      <w:r w:rsidR="00326905">
        <w:rPr>
          <w:lang w:val="en-US"/>
        </w:rPr>
        <w:t>clause 4.2.3.3</w:t>
      </w:r>
      <w:r w:rsidR="00B10B21">
        <w:rPr>
          <w:lang w:val="en-US"/>
        </w:rPr>
        <w:t xml:space="preserve"> </w:t>
      </w:r>
      <w:r w:rsidR="00326905">
        <w:rPr>
          <w:lang w:val="en-US"/>
        </w:rPr>
        <w:t xml:space="preserve">of </w:t>
      </w:r>
      <w:r w:rsidR="00EA69D1">
        <w:rPr>
          <w:lang w:val="en-US"/>
        </w:rPr>
        <w:t>TS 23.502 [</w:t>
      </w:r>
      <w:r w:rsidR="00B10B21">
        <w:rPr>
          <w:lang w:val="en-US"/>
        </w:rPr>
        <w:t>3].</w:t>
      </w:r>
    </w:p>
    <w:p w14:paraId="63454AAC" w14:textId="24C094E9" w:rsidR="00B10B21" w:rsidRDefault="0015032C" w:rsidP="00B10B21">
      <w:pPr>
        <w:pStyle w:val="B1"/>
        <w:rPr>
          <w:lang w:val="en-US"/>
        </w:rPr>
      </w:pPr>
      <w:r>
        <w:rPr>
          <w:lang w:val="en-US"/>
        </w:rPr>
        <w:t>7</w:t>
      </w:r>
      <w:r w:rsidR="00B10B21">
        <w:rPr>
          <w:lang w:val="en-US"/>
        </w:rPr>
        <w:t>a.</w:t>
      </w:r>
      <w:r w:rsidR="00B10B21">
        <w:rPr>
          <w:lang w:val="en-US"/>
        </w:rPr>
        <w:tab/>
        <w:t>If the target NF is AMF, the AMF</w:t>
      </w:r>
      <w:r w:rsidR="007E6585">
        <w:rPr>
          <w:lang w:val="en-US"/>
        </w:rPr>
        <w:t xml:space="preserve"> shall</w:t>
      </w:r>
      <w:r w:rsidR="00B10B21">
        <w:rPr>
          <w:lang w:val="en-US"/>
        </w:rPr>
        <w:t xml:space="preserve"> initiate</w:t>
      </w:r>
      <w:r w:rsidR="007E6585">
        <w:rPr>
          <w:lang w:val="en-US"/>
        </w:rPr>
        <w:t xml:space="preserve"> UE Configuration Update</w:t>
      </w:r>
      <w:r w:rsidR="00B10B21">
        <w:rPr>
          <w:lang w:val="en-US"/>
        </w:rPr>
        <w:t xml:space="preserve"> procedure</w:t>
      </w:r>
      <w:r w:rsidR="007E6585">
        <w:rPr>
          <w:lang w:val="en-US"/>
        </w:rPr>
        <w:t xml:space="preserve"> as described in clause 4.2.4.2 of TS 23.502 [3]</w:t>
      </w:r>
      <w:r w:rsidR="00B10B21">
        <w:rPr>
          <w:lang w:val="en-US"/>
        </w:rPr>
        <w:t xml:space="preserve"> to inform the UE that UUA</w:t>
      </w:r>
      <w:r w:rsidR="007E6585">
        <w:rPr>
          <w:lang w:val="en-US"/>
        </w:rPr>
        <w:t>A</w:t>
      </w:r>
      <w:r w:rsidR="00B10B21">
        <w:rPr>
          <w:lang w:val="en-US"/>
        </w:rPr>
        <w:t xml:space="preserve"> is revoked. The AMF shall also initiate the release of PDU Sessions related to UAS services.</w:t>
      </w:r>
    </w:p>
    <w:p w14:paraId="05CE4676" w14:textId="0A36993E" w:rsidR="00B10B21" w:rsidRDefault="0015032C" w:rsidP="00B10B21">
      <w:pPr>
        <w:pStyle w:val="B1"/>
        <w:rPr>
          <w:lang w:val="en-US"/>
        </w:rPr>
      </w:pPr>
      <w:r>
        <w:rPr>
          <w:lang w:val="en-US"/>
        </w:rPr>
        <w:t>7</w:t>
      </w:r>
      <w:r w:rsidR="00B10B21">
        <w:rPr>
          <w:lang w:val="en-US"/>
        </w:rPr>
        <w:t xml:space="preserve">b. If the target NF is AMF, based on network policy the AMF may start network initiated de-registration process as described in clause 4.2.2.3.3 </w:t>
      </w:r>
      <w:r w:rsidR="00326905">
        <w:rPr>
          <w:lang w:val="en-US"/>
        </w:rPr>
        <w:t>of</w:t>
      </w:r>
      <w:r w:rsidR="00B10B21">
        <w:rPr>
          <w:lang w:val="en-US"/>
        </w:rPr>
        <w:t xml:space="preserve"> </w:t>
      </w:r>
      <w:r w:rsidR="00EA69D1">
        <w:rPr>
          <w:lang w:val="en-US"/>
        </w:rPr>
        <w:t>TS 23.502 [</w:t>
      </w:r>
      <w:r w:rsidR="00B10B21">
        <w:rPr>
          <w:lang w:val="en-US"/>
        </w:rPr>
        <w:t>3].</w:t>
      </w:r>
    </w:p>
    <w:p w14:paraId="0316B965" w14:textId="4D3C0720" w:rsidR="00B10B21" w:rsidRDefault="0015032C" w:rsidP="00B10B21">
      <w:pPr>
        <w:pStyle w:val="B1"/>
        <w:rPr>
          <w:lang w:val="en-US"/>
        </w:rPr>
      </w:pPr>
      <w:r>
        <w:rPr>
          <w:lang w:val="en-US"/>
        </w:rPr>
        <w:t>7</w:t>
      </w:r>
      <w:r w:rsidR="00B10B21">
        <w:rPr>
          <w:lang w:val="en-US"/>
        </w:rPr>
        <w:t>c.</w:t>
      </w:r>
      <w:r w:rsidR="00B10B21">
        <w:rPr>
          <w:lang w:val="en-US"/>
        </w:rPr>
        <w:tab/>
        <w:t xml:space="preserve">If the target NF is SMF, the SMF starts network initiated PDU session release process as described in clause 4.3.4 of </w:t>
      </w:r>
      <w:r w:rsidR="00EA69D1">
        <w:rPr>
          <w:lang w:val="en-US"/>
        </w:rPr>
        <w:t>TS 23.502 [</w:t>
      </w:r>
      <w:r w:rsidR="00B10B21">
        <w:rPr>
          <w:lang w:val="en-US"/>
        </w:rPr>
        <w:t>3] to release the associated PDU session.</w:t>
      </w:r>
    </w:p>
    <w:p w14:paraId="0B5AC0E2" w14:textId="77777777" w:rsidR="00FF7EE0" w:rsidRPr="00CA32B7" w:rsidRDefault="00FF7EE0" w:rsidP="00FF7EE0">
      <w:pPr>
        <w:pStyle w:val="Heading3"/>
      </w:pPr>
      <w:bookmarkStart w:id="367" w:name="_CR5_2_8"/>
      <w:bookmarkStart w:id="368" w:name="_Toc64385468"/>
      <w:bookmarkStart w:id="369" w:name="_Toc64529618"/>
      <w:bookmarkStart w:id="370" w:name="_Toc153792434"/>
      <w:bookmarkEnd w:id="367"/>
      <w:r w:rsidRPr="00CA32B7">
        <w:t>5.2.8</w:t>
      </w:r>
      <w:r w:rsidRPr="00CA32B7">
        <w:tab/>
        <w:t>UAV Controller Replacement</w:t>
      </w:r>
      <w:bookmarkEnd w:id="368"/>
      <w:bookmarkEnd w:id="369"/>
      <w:bookmarkEnd w:id="370"/>
    </w:p>
    <w:p w14:paraId="5E73ABE1" w14:textId="78F3240B" w:rsidR="00F82791" w:rsidRDefault="00F82791" w:rsidP="00C15ADB">
      <w:pPr>
        <w:pStyle w:val="Heading4"/>
      </w:pPr>
      <w:bookmarkStart w:id="371" w:name="_CR5_2_8_1"/>
      <w:bookmarkStart w:id="372" w:name="_Toc64385469"/>
      <w:bookmarkStart w:id="373" w:name="_Toc64529619"/>
      <w:bookmarkStart w:id="374" w:name="_Toc153792435"/>
      <w:bookmarkEnd w:id="371"/>
      <w:r>
        <w:t>5.2.8.1</w:t>
      </w:r>
      <w:r>
        <w:tab/>
        <w:t>UAV controller replacement in 5GS</w:t>
      </w:r>
      <w:bookmarkEnd w:id="374"/>
    </w:p>
    <w:p w14:paraId="22A51E60" w14:textId="77777777" w:rsidR="00C613F4" w:rsidRPr="00326905" w:rsidRDefault="00C613F4" w:rsidP="00C613F4">
      <w:r>
        <w:rPr>
          <w:lang w:val="en-US" w:eastAsia="zh-CN"/>
        </w:rPr>
        <w:t xml:space="preserve">If </w:t>
      </w:r>
      <w:r w:rsidRPr="0020359B">
        <w:rPr>
          <w:lang w:val="en-US" w:eastAsia="zh-CN"/>
        </w:rPr>
        <w:t xml:space="preserve">USS determines that </w:t>
      </w:r>
      <w:r>
        <w:rPr>
          <w:lang w:val="en-US" w:eastAsia="zh-CN"/>
        </w:rPr>
        <w:t>UAV controller replacement is required t</w:t>
      </w:r>
      <w:r w:rsidRPr="0020359B">
        <w:rPr>
          <w:lang w:val="en-US" w:eastAsia="zh-CN"/>
        </w:rPr>
        <w:t>he USS invokes an</w:t>
      </w:r>
      <w:r w:rsidRPr="00326905">
        <w:t xml:space="preserve"> Nnef_AFsessionWithQoS_Update service operation to the UAS NF including in the request authorization information (i.e. new pairing information). </w:t>
      </w:r>
      <w:r>
        <w:t>NEF authorizes the request from the USS followed by interacting with PCF triggering a Npcf_PolicyAuthorization_Update</w:t>
      </w:r>
      <w:r w:rsidRPr="00C046C8">
        <w:t xml:space="preserve"> </w:t>
      </w:r>
      <w:r>
        <w:t>request and provides relevant parameters to the PCF.</w:t>
      </w:r>
      <w:r w:rsidRPr="00326905">
        <w:t xml:space="preserve"> The PCF uses the information provided by the NEF to derive new PCC rules to allow C2 communication between the UAV and the new UAV controller.</w:t>
      </w:r>
    </w:p>
    <w:p w14:paraId="338B10CF" w14:textId="77777777" w:rsidR="00C613F4" w:rsidRPr="00326905" w:rsidRDefault="00C613F4" w:rsidP="00326905">
      <w:r w:rsidRPr="00326905">
        <w:t>The procedure for UAV-C replacement is as follows:</w:t>
      </w:r>
    </w:p>
    <w:p w14:paraId="3197B192" w14:textId="0C004D19" w:rsidR="00F82791" w:rsidRDefault="00F82791" w:rsidP="00C15ADB">
      <w:pPr>
        <w:pStyle w:val="TH"/>
      </w:pPr>
      <w:r w:rsidRPr="00326905">
        <w:object w:dxaOrig="9781" w:dyaOrig="5911" w14:anchorId="61B586C6">
          <v:shape id="_x0000_i1049" type="#_x0000_t75" style="width:434.5pt;height:261.1pt" o:ole="">
            <v:imagedata r:id="rId60" o:title=""/>
          </v:shape>
          <o:OLEObject Type="Embed" ProgID="Visio.Drawing.15" ShapeID="_x0000_i1049" DrawAspect="Content" ObjectID="_1764405627" r:id="rId61"/>
        </w:object>
      </w:r>
    </w:p>
    <w:p w14:paraId="0C800DB1" w14:textId="4935D776" w:rsidR="00C613F4" w:rsidRPr="00326905" w:rsidRDefault="00C613F4" w:rsidP="00326905">
      <w:pPr>
        <w:pStyle w:val="TF"/>
      </w:pPr>
      <w:bookmarkStart w:id="375" w:name="_CRFigure5_2_81"/>
      <w:r w:rsidRPr="00326905">
        <w:t xml:space="preserve">Figure </w:t>
      </w:r>
      <w:bookmarkEnd w:id="375"/>
      <w:r w:rsidRPr="00326905">
        <w:t>5.2.8-1: UAV-C replacement procedure</w:t>
      </w:r>
    </w:p>
    <w:p w14:paraId="279A00DD" w14:textId="77777777" w:rsidR="00C613F4" w:rsidRDefault="00C613F4" w:rsidP="00C613F4">
      <w:pPr>
        <w:pStyle w:val="B1"/>
        <w:rPr>
          <w:lang w:val="en-US" w:eastAsia="zh-CN"/>
        </w:rPr>
      </w:pPr>
      <w:r w:rsidRPr="00EE677F">
        <w:rPr>
          <w:lang w:val="en-US" w:eastAsia="zh-CN"/>
        </w:rPr>
        <w:t>0.</w:t>
      </w:r>
      <w:r w:rsidRPr="00EE677F">
        <w:rPr>
          <w:lang w:val="en-US" w:eastAsia="zh-CN"/>
        </w:rPr>
        <w:tab/>
        <w:t>A UAV has already established user plane connectivity for C2 operation</w:t>
      </w:r>
      <w:r>
        <w:rPr>
          <w:lang w:val="en-US" w:eastAsia="zh-CN"/>
        </w:rPr>
        <w:t xml:space="preserve">. </w:t>
      </w:r>
      <w:r w:rsidRPr="00EE677F">
        <w:rPr>
          <w:lang w:val="en-US" w:eastAsia="zh-CN"/>
        </w:rPr>
        <w:t>The USS determines that the UAV-C controlling the UAV needs to be replaced (e.g. if the UAV is misbehaving).</w:t>
      </w:r>
    </w:p>
    <w:p w14:paraId="5A1FF5A6" w14:textId="580E7F9B" w:rsidR="00C613F4" w:rsidRPr="005631FA" w:rsidRDefault="00C613F4" w:rsidP="00C613F4">
      <w:pPr>
        <w:pStyle w:val="B1"/>
        <w:rPr>
          <w:lang w:val="en-US" w:eastAsia="zh-CN"/>
        </w:rPr>
      </w:pPr>
      <w:r w:rsidRPr="005631FA">
        <w:rPr>
          <w:lang w:val="en-US" w:eastAsia="zh-CN"/>
        </w:rPr>
        <w:t>1.</w:t>
      </w:r>
      <w:r w:rsidRPr="005631FA">
        <w:rPr>
          <w:lang w:val="en-US" w:eastAsia="zh-CN"/>
        </w:rPr>
        <w:tab/>
        <w:t>The USS initiates the</w:t>
      </w:r>
      <w:r w:rsidR="00F82791">
        <w:rPr>
          <w:lang w:val="en-US" w:eastAsia="zh-CN"/>
        </w:rPr>
        <w:t xml:space="preserve"> UAV-C replacement</w:t>
      </w:r>
      <w:r w:rsidRPr="005631FA">
        <w:rPr>
          <w:lang w:val="en-US" w:eastAsia="zh-CN"/>
        </w:rPr>
        <w:t xml:space="preserve"> by invoking the Nnef_AFSessionWithQoS_Update request including Transaction Reference ID, UAV-UAVC Pairing info/Flow description(s), QoS reference. See step 1 in </w:t>
      </w:r>
      <w:r w:rsidR="00EA69D1" w:rsidRPr="005631FA">
        <w:rPr>
          <w:lang w:val="en-US" w:eastAsia="zh-CN"/>
        </w:rPr>
        <w:t>TS</w:t>
      </w:r>
      <w:r w:rsidR="00EA69D1">
        <w:rPr>
          <w:lang w:val="en-US" w:eastAsia="zh-CN"/>
        </w:rPr>
        <w:t> </w:t>
      </w:r>
      <w:r w:rsidR="00EA69D1" w:rsidRPr="005631FA">
        <w:rPr>
          <w:lang w:val="en-US" w:eastAsia="zh-CN"/>
        </w:rPr>
        <w:t>23.502</w:t>
      </w:r>
      <w:r w:rsidR="00EA69D1">
        <w:rPr>
          <w:lang w:val="en-US" w:eastAsia="zh-CN"/>
        </w:rPr>
        <w:t> </w:t>
      </w:r>
      <w:r w:rsidR="00EA69D1" w:rsidRPr="005631FA">
        <w:rPr>
          <w:lang w:val="en-US" w:eastAsia="zh-CN"/>
        </w:rPr>
        <w:t>[</w:t>
      </w:r>
      <w:r w:rsidRPr="005631FA">
        <w:rPr>
          <w:lang w:val="en-US" w:eastAsia="zh-CN"/>
        </w:rPr>
        <w:t>3] clause 4.15.6.6</w:t>
      </w:r>
      <w:r>
        <w:rPr>
          <w:lang w:val="en-US" w:eastAsia="zh-CN"/>
        </w:rPr>
        <w:t xml:space="preserve">a, </w:t>
      </w:r>
      <w:r>
        <w:t>AF session with required QoS update procedure</w:t>
      </w:r>
      <w:r w:rsidRPr="005631FA">
        <w:rPr>
          <w:lang w:val="en-US" w:eastAsia="zh-CN"/>
        </w:rPr>
        <w:t>.</w:t>
      </w:r>
    </w:p>
    <w:p w14:paraId="171FD991" w14:textId="1D95458A" w:rsidR="00C613F4" w:rsidRPr="005631FA" w:rsidRDefault="00C613F4" w:rsidP="00C613F4">
      <w:pPr>
        <w:pStyle w:val="B1"/>
        <w:rPr>
          <w:lang w:val="en-US" w:eastAsia="zh-CN"/>
        </w:rPr>
      </w:pPr>
      <w:r w:rsidRPr="005631FA">
        <w:rPr>
          <w:lang w:val="en-US" w:eastAsia="zh-CN"/>
        </w:rPr>
        <w:t>2.</w:t>
      </w:r>
      <w:r w:rsidRPr="005631FA">
        <w:rPr>
          <w:lang w:val="en-US" w:eastAsia="zh-CN"/>
        </w:rPr>
        <w:tab/>
        <w:t xml:space="preserve">NEF authorizes the request from the USS followed by interacting with PCF triggering a Npcf_PolicyAuthorization_Update request and provides relevant parameters to the PCF. PCF determines whether the request is authorized and if the requested QoS is allowed. PCF informs NEF if the request is accepted by invoking Npcf_PolicyAuthorization_Update Response. See Steps 2 - 4 in </w:t>
      </w:r>
      <w:r w:rsidR="00EA69D1" w:rsidRPr="005631FA">
        <w:rPr>
          <w:lang w:val="en-US" w:eastAsia="zh-CN"/>
        </w:rPr>
        <w:t>TS</w:t>
      </w:r>
      <w:r w:rsidR="00EA69D1">
        <w:rPr>
          <w:lang w:val="en-US" w:eastAsia="zh-CN"/>
        </w:rPr>
        <w:t> </w:t>
      </w:r>
      <w:r w:rsidR="00EA69D1" w:rsidRPr="005631FA">
        <w:rPr>
          <w:lang w:val="en-US" w:eastAsia="zh-CN"/>
        </w:rPr>
        <w:t>23.502</w:t>
      </w:r>
      <w:r w:rsidR="00EA69D1">
        <w:rPr>
          <w:lang w:val="en-US" w:eastAsia="zh-CN"/>
        </w:rPr>
        <w:t> </w:t>
      </w:r>
      <w:r w:rsidR="00EA69D1" w:rsidRPr="005631FA">
        <w:rPr>
          <w:lang w:val="en-US" w:eastAsia="zh-CN"/>
        </w:rPr>
        <w:t>[</w:t>
      </w:r>
      <w:r w:rsidRPr="005631FA">
        <w:rPr>
          <w:lang w:val="en-US" w:eastAsia="zh-CN"/>
        </w:rPr>
        <w:t>3] figure 4.15.6.6.6</w:t>
      </w:r>
      <w:r>
        <w:rPr>
          <w:lang w:val="en-US" w:eastAsia="zh-CN"/>
        </w:rPr>
        <w:t>a</w:t>
      </w:r>
      <w:r w:rsidRPr="005631FA">
        <w:rPr>
          <w:lang w:val="en-US" w:eastAsia="zh-CN"/>
        </w:rPr>
        <w:t>-1.</w:t>
      </w:r>
    </w:p>
    <w:p w14:paraId="3BEA579C" w14:textId="645BE000" w:rsidR="00C613F4" w:rsidRPr="005631FA" w:rsidRDefault="00C613F4" w:rsidP="00C613F4">
      <w:pPr>
        <w:pStyle w:val="B1"/>
        <w:rPr>
          <w:lang w:val="en-US" w:eastAsia="zh-CN"/>
        </w:rPr>
      </w:pPr>
      <w:r w:rsidRPr="005631FA">
        <w:rPr>
          <w:lang w:val="en-US" w:eastAsia="zh-CN"/>
        </w:rPr>
        <w:t>3.</w:t>
      </w:r>
      <w:r w:rsidRPr="005631FA">
        <w:rPr>
          <w:lang w:val="en-US" w:eastAsia="zh-CN"/>
        </w:rPr>
        <w:tab/>
        <w:t xml:space="preserve">NEF sends a Nnef_AFsessionWithQoS_Update response message (Transaction Reference ID, Result) to the USS. Result indicates whether the request is granted or not. See step 5 in </w:t>
      </w:r>
      <w:r w:rsidR="00EA69D1" w:rsidRPr="005631FA">
        <w:rPr>
          <w:lang w:val="en-US" w:eastAsia="zh-CN"/>
        </w:rPr>
        <w:t>TS</w:t>
      </w:r>
      <w:r w:rsidR="00EA69D1">
        <w:rPr>
          <w:lang w:val="en-US" w:eastAsia="zh-CN"/>
        </w:rPr>
        <w:t> </w:t>
      </w:r>
      <w:r w:rsidR="00EA69D1" w:rsidRPr="005631FA">
        <w:rPr>
          <w:lang w:val="en-US" w:eastAsia="zh-CN"/>
        </w:rPr>
        <w:t>23.502</w:t>
      </w:r>
      <w:r w:rsidR="00EA69D1">
        <w:rPr>
          <w:lang w:val="en-US" w:eastAsia="zh-CN"/>
        </w:rPr>
        <w:t> </w:t>
      </w:r>
      <w:r w:rsidR="00EA69D1" w:rsidRPr="005631FA">
        <w:rPr>
          <w:lang w:val="en-US" w:eastAsia="zh-CN"/>
        </w:rPr>
        <w:t>[</w:t>
      </w:r>
      <w:r w:rsidRPr="005631FA">
        <w:rPr>
          <w:lang w:val="en-US" w:eastAsia="zh-CN"/>
        </w:rPr>
        <w:t>3] figure 4.15.6.6.6</w:t>
      </w:r>
      <w:r>
        <w:rPr>
          <w:lang w:val="en-US" w:eastAsia="zh-CN"/>
        </w:rPr>
        <w:t>a</w:t>
      </w:r>
      <w:r w:rsidRPr="005631FA">
        <w:rPr>
          <w:lang w:val="en-US" w:eastAsia="zh-CN"/>
        </w:rPr>
        <w:t>-1.</w:t>
      </w:r>
    </w:p>
    <w:p w14:paraId="19EA35DA" w14:textId="7DABBFE7" w:rsidR="00F82791" w:rsidRDefault="00F82791" w:rsidP="00C613F4">
      <w:pPr>
        <w:pStyle w:val="B1"/>
        <w:rPr>
          <w:lang w:val="en-US" w:eastAsia="zh-CN"/>
        </w:rPr>
      </w:pPr>
      <w:r>
        <w:rPr>
          <w:lang w:val="en-US" w:eastAsia="zh-CN"/>
        </w:rPr>
        <w:t>4.</w:t>
      </w:r>
      <w:r>
        <w:rPr>
          <w:lang w:val="en-US" w:eastAsia="zh-CN"/>
        </w:rPr>
        <w:tab/>
        <w:t>Steps 4 - 7 in Figure 5.2.5.4.1-1.</w:t>
      </w:r>
    </w:p>
    <w:p w14:paraId="44B09817" w14:textId="343C45E5" w:rsidR="00F82791" w:rsidRDefault="00F82791" w:rsidP="00C613F4">
      <w:pPr>
        <w:pStyle w:val="B1"/>
        <w:rPr>
          <w:lang w:val="en-US" w:eastAsia="zh-CN"/>
        </w:rPr>
      </w:pPr>
      <w:r>
        <w:rPr>
          <w:lang w:val="en-US" w:eastAsia="zh-CN"/>
        </w:rPr>
        <w:t>5.</w:t>
      </w:r>
      <w:r>
        <w:rPr>
          <w:lang w:val="en-US" w:eastAsia="zh-CN"/>
        </w:rPr>
        <w:tab/>
        <w:t>USS invokes the UAV Re-authorization procedure in Figure 5.2.4.3-1 to deliver the new pairing information to the UE. The USS includes the 3GPP UAV ID, the IP address of the PDU session</w:t>
      </w:r>
      <w:r w:rsidR="00D821FF">
        <w:rPr>
          <w:lang w:val="en-US" w:eastAsia="zh-CN"/>
        </w:rPr>
        <w:t xml:space="preserve"> and included in the authorization message the C2 Authorization Result and the C2 Authorization Payload (containing the C2 pairing information containing the new UAV-C identifier and C2 security information)</w:t>
      </w:r>
      <w:r>
        <w:rPr>
          <w:lang w:val="en-US" w:eastAsia="zh-CN"/>
        </w:rPr>
        <w:t xml:space="preserve"> which is further forwarded to the UE.</w:t>
      </w:r>
    </w:p>
    <w:p w14:paraId="05CA6462" w14:textId="11D1ECA8" w:rsidR="00B2465B" w:rsidRDefault="00B2465B" w:rsidP="00B2465B">
      <w:pPr>
        <w:pStyle w:val="Heading4"/>
      </w:pPr>
      <w:bookmarkStart w:id="376" w:name="_CR5_2_8_2"/>
      <w:bookmarkStart w:id="377" w:name="_Toc153792436"/>
      <w:bookmarkEnd w:id="376"/>
      <w:r>
        <w:t>5.2.8.2</w:t>
      </w:r>
      <w:r>
        <w:tab/>
        <w:t>UAV controller replacement in EPS</w:t>
      </w:r>
      <w:bookmarkEnd w:id="377"/>
    </w:p>
    <w:p w14:paraId="3D70B589" w14:textId="6C0FF99C" w:rsidR="00B2465B" w:rsidRDefault="00B2465B" w:rsidP="00B2465B">
      <w:pPr>
        <w:rPr>
          <w:lang w:eastAsia="en-US"/>
        </w:rPr>
      </w:pPr>
      <w:r>
        <w:rPr>
          <w:lang w:eastAsia="en-US"/>
        </w:rPr>
        <w:t>The procedure for UAV-C replacement in EPS is as follows:</w:t>
      </w:r>
    </w:p>
    <w:p w14:paraId="3BE7C4A4" w14:textId="03AB08D1" w:rsidR="00B2465B" w:rsidRDefault="00B2465B" w:rsidP="00B2465B">
      <w:pPr>
        <w:pStyle w:val="TH"/>
        <w:rPr>
          <w:lang w:eastAsia="en-US"/>
        </w:rPr>
      </w:pPr>
      <w:r>
        <w:object w:dxaOrig="13789" w:dyaOrig="7621" w14:anchorId="27EE7FD6">
          <v:shape id="_x0000_i1050" type="#_x0000_t75" style="width:481.45pt;height:266.1pt" o:ole="">
            <v:imagedata r:id="rId62" o:title=""/>
          </v:shape>
          <o:OLEObject Type="Embed" ProgID="Visio.Drawing.15" ShapeID="_x0000_i1050" DrawAspect="Content" ObjectID="_1764405628" r:id="rId63"/>
        </w:object>
      </w:r>
    </w:p>
    <w:p w14:paraId="1CF9CA86" w14:textId="0C2352FC" w:rsidR="00B2465B" w:rsidRDefault="00B2465B" w:rsidP="00B2465B">
      <w:pPr>
        <w:pStyle w:val="TF"/>
        <w:rPr>
          <w:lang w:eastAsia="en-US"/>
        </w:rPr>
      </w:pPr>
      <w:bookmarkStart w:id="378" w:name="_CRFigure5_2_8_21"/>
      <w:r>
        <w:rPr>
          <w:lang w:eastAsia="en-US"/>
        </w:rPr>
        <w:t xml:space="preserve">Figure </w:t>
      </w:r>
      <w:bookmarkEnd w:id="378"/>
      <w:r>
        <w:rPr>
          <w:lang w:eastAsia="en-US"/>
        </w:rPr>
        <w:t>5.2.8.2-1: UAV controller replacement in EPS</w:t>
      </w:r>
    </w:p>
    <w:p w14:paraId="3E8D5F3B" w14:textId="77777777" w:rsidR="00B2465B" w:rsidRDefault="00B2465B" w:rsidP="00B2465B">
      <w:pPr>
        <w:pStyle w:val="B1"/>
        <w:rPr>
          <w:lang w:eastAsia="en-US"/>
        </w:rPr>
      </w:pPr>
      <w:r>
        <w:rPr>
          <w:lang w:eastAsia="en-US"/>
        </w:rPr>
        <w:t>0.</w:t>
      </w:r>
      <w:r>
        <w:rPr>
          <w:lang w:eastAsia="en-US"/>
        </w:rPr>
        <w:tab/>
        <w:t>UAV is attached to EPC with a PDN connection established</w:t>
      </w:r>
    </w:p>
    <w:p w14:paraId="0636408E" w14:textId="77777777" w:rsidR="00B2465B" w:rsidRDefault="00B2465B" w:rsidP="00B2465B">
      <w:pPr>
        <w:pStyle w:val="B1"/>
        <w:rPr>
          <w:lang w:eastAsia="en-US"/>
        </w:rPr>
      </w:pPr>
      <w:r>
        <w:rPr>
          <w:lang w:eastAsia="en-US"/>
        </w:rPr>
        <w:t>1.</w:t>
      </w:r>
      <w:r>
        <w:rPr>
          <w:lang w:eastAsia="en-US"/>
        </w:rPr>
        <w:tab/>
        <w:t>The USS determines that the UAV-C controlling the UAV needs to be replaced (e.g. if the UAV is misbehaving).</w:t>
      </w:r>
    </w:p>
    <w:p w14:paraId="6E6AA778" w14:textId="25447D98" w:rsidR="00B2465B" w:rsidRDefault="00B2465B" w:rsidP="00B2465B">
      <w:pPr>
        <w:pStyle w:val="B1"/>
        <w:rPr>
          <w:lang w:eastAsia="en-US"/>
        </w:rPr>
      </w:pPr>
      <w:r>
        <w:rPr>
          <w:lang w:eastAsia="en-US"/>
        </w:rPr>
        <w:t>2.</w:t>
      </w:r>
      <w:r>
        <w:rPr>
          <w:lang w:eastAsia="en-US"/>
        </w:rPr>
        <w:tab/>
        <w:t>USS initiates the Nnef_AFSessionWithQoS_Update request including USS Identity/AF Identifier, Transaction Reference ID, UAV-UAVC Pairing info/Flow description(s), QoS reference. Steps 1-3 as in Figure 5.2.7.1-1 takes place.</w:t>
      </w:r>
    </w:p>
    <w:p w14:paraId="452490E3" w14:textId="77777777" w:rsidR="00B2465B" w:rsidRDefault="00B2465B" w:rsidP="00B2465B">
      <w:pPr>
        <w:pStyle w:val="B1"/>
        <w:rPr>
          <w:lang w:eastAsia="en-US"/>
        </w:rPr>
      </w:pPr>
      <w:r>
        <w:rPr>
          <w:lang w:eastAsia="en-US"/>
        </w:rPr>
        <w:t>3.</w:t>
      </w:r>
      <w:r>
        <w:rPr>
          <w:lang w:eastAsia="en-US"/>
        </w:rPr>
        <w:tab/>
        <w:t>The PCF determines updated policy information and configures the resources and routing information as in steps 2 - 4 in Figure 5.2.5.4.2-1.</w:t>
      </w:r>
    </w:p>
    <w:p w14:paraId="27EFF9D2" w14:textId="4A27DD9B" w:rsidR="00B2465B" w:rsidRDefault="00B2465B" w:rsidP="00B2465B">
      <w:pPr>
        <w:pStyle w:val="B1"/>
        <w:rPr>
          <w:lang w:eastAsia="en-US"/>
        </w:rPr>
      </w:pPr>
      <w:r>
        <w:rPr>
          <w:lang w:eastAsia="en-US"/>
        </w:rPr>
        <w:t>4.</w:t>
      </w:r>
      <w:r>
        <w:rPr>
          <w:lang w:eastAsia="en-US"/>
        </w:rPr>
        <w:tab/>
        <w:t>The USS is informed whether the UAV-C replacement and authorization has succeeded or failed as in steps 6- 7 in Figure 5.2.5.4.1-1.</w:t>
      </w:r>
    </w:p>
    <w:p w14:paraId="4D96B736" w14:textId="07523810" w:rsidR="00B2465B" w:rsidRDefault="00B2465B" w:rsidP="00B2465B">
      <w:pPr>
        <w:pStyle w:val="B1"/>
        <w:rPr>
          <w:lang w:eastAsia="en-US"/>
        </w:rPr>
      </w:pPr>
      <w:r>
        <w:rPr>
          <w:lang w:eastAsia="en-US"/>
        </w:rPr>
        <w:t>5.</w:t>
      </w:r>
      <w:r>
        <w:rPr>
          <w:lang w:eastAsia="en-US"/>
        </w:rPr>
        <w:tab/>
        <w:t>The USS invokes the UAV re-authorization procedure in EPS as in Figure 5.2.4.4-1. The USS includes the 3GPP UAV ID, the IP address of the PDU session</w:t>
      </w:r>
      <w:r w:rsidR="005C01F1">
        <w:rPr>
          <w:lang w:eastAsia="en-US"/>
        </w:rPr>
        <w:t xml:space="preserve"> and included in the authorization message, the C2 Authorization Result and the C2 Authorization Payload (e.g. containing the C2 pairing information containing the new UAV-C identifier and C2 security information)</w:t>
      </w:r>
      <w:r>
        <w:rPr>
          <w:lang w:eastAsia="en-US"/>
        </w:rPr>
        <w:t xml:space="preserve"> which is further forwarded to the UE.</w:t>
      </w:r>
    </w:p>
    <w:p w14:paraId="0DC8559F" w14:textId="5CB779D9" w:rsidR="00FF7EE0" w:rsidRPr="00CA32B7" w:rsidRDefault="00FF7EE0" w:rsidP="00FF7EE0">
      <w:pPr>
        <w:pStyle w:val="Heading3"/>
      </w:pPr>
      <w:bookmarkStart w:id="379" w:name="_CR5_2_9"/>
      <w:bookmarkStart w:id="380" w:name="_Toc153792437"/>
      <w:bookmarkEnd w:id="379"/>
      <w:r w:rsidRPr="00CA32B7">
        <w:t>5.2.9</w:t>
      </w:r>
      <w:r w:rsidRPr="00CA32B7">
        <w:tab/>
        <w:t>Revocation of C2 Connectivity</w:t>
      </w:r>
      <w:bookmarkEnd w:id="372"/>
      <w:bookmarkEnd w:id="373"/>
      <w:bookmarkEnd w:id="380"/>
    </w:p>
    <w:p w14:paraId="59897FD7" w14:textId="5990D042" w:rsidR="00FF7EE0" w:rsidRDefault="000021E7" w:rsidP="00A633CE">
      <w:pPr>
        <w:pStyle w:val="Heading4"/>
      </w:pPr>
      <w:bookmarkStart w:id="381" w:name="_CR5_2_9_1"/>
      <w:bookmarkStart w:id="382" w:name="_Toc153792438"/>
      <w:bookmarkEnd w:id="381"/>
      <w:r>
        <w:t>5.2.9.1</w:t>
      </w:r>
      <w:r>
        <w:tab/>
        <w:t>Revocation of C2 connectivity in 5GS</w:t>
      </w:r>
      <w:bookmarkEnd w:id="382"/>
    </w:p>
    <w:p w14:paraId="2BD5143D" w14:textId="24E2808A" w:rsidR="000021E7" w:rsidRPr="00CA32B7" w:rsidRDefault="000021E7" w:rsidP="00FF7EE0">
      <w:r>
        <w:t>When the USS decides to revoke an existing C2 connection between the UAV and UAV-C the USS invokes an Nnef_AFsessionWithQoS_Revoke request to NEF in order to revoke the AF request as described in Figure 5.2.9.1-1.</w:t>
      </w:r>
    </w:p>
    <w:bookmarkStart w:id="383" w:name="_Toc64385470"/>
    <w:bookmarkStart w:id="384" w:name="_Toc64529620"/>
    <w:bookmarkEnd w:id="282"/>
    <w:p w14:paraId="029796C0" w14:textId="0AC8060D" w:rsidR="000021E7" w:rsidRDefault="000021E7" w:rsidP="000021E7">
      <w:pPr>
        <w:pStyle w:val="TH"/>
        <w:rPr>
          <w:lang w:val="en-US"/>
        </w:rPr>
      </w:pPr>
      <w:r>
        <w:object w:dxaOrig="9761" w:dyaOrig="6120" w14:anchorId="77FEF348">
          <v:shape id="_x0000_i1051" type="#_x0000_t75" style="width:481.45pt;height:301.15pt" o:ole="">
            <v:imagedata r:id="rId64" o:title=""/>
          </v:shape>
          <o:OLEObject Type="Embed" ProgID="Visio.Drawing.15" ShapeID="_x0000_i1051" DrawAspect="Content" ObjectID="_1764405629" r:id="rId65"/>
        </w:object>
      </w:r>
    </w:p>
    <w:p w14:paraId="6EBB8DA9" w14:textId="162812B6" w:rsidR="000021E7" w:rsidRDefault="000021E7" w:rsidP="000021E7">
      <w:pPr>
        <w:pStyle w:val="TF"/>
        <w:rPr>
          <w:lang w:val="en-US"/>
        </w:rPr>
      </w:pPr>
      <w:bookmarkStart w:id="385" w:name="_CRFigure5_2_9_11"/>
      <w:r>
        <w:rPr>
          <w:lang w:val="en-US"/>
        </w:rPr>
        <w:t xml:space="preserve">Figure </w:t>
      </w:r>
      <w:bookmarkEnd w:id="385"/>
      <w:r>
        <w:rPr>
          <w:lang w:val="en-US"/>
        </w:rPr>
        <w:t>5.2.9.1-1: Revocation of C2 connectivity in 5GS</w:t>
      </w:r>
    </w:p>
    <w:p w14:paraId="2AC53ECF" w14:textId="77777777" w:rsidR="000021E7" w:rsidRDefault="000021E7" w:rsidP="000021E7">
      <w:pPr>
        <w:pStyle w:val="B1"/>
        <w:rPr>
          <w:lang w:val="en-US"/>
        </w:rPr>
      </w:pPr>
      <w:r>
        <w:rPr>
          <w:lang w:val="en-US"/>
        </w:rPr>
        <w:t>0.</w:t>
      </w:r>
      <w:r>
        <w:rPr>
          <w:lang w:val="en-US"/>
        </w:rPr>
        <w:tab/>
        <w:t>USS decides to revoke C2 connectivity.</w:t>
      </w:r>
    </w:p>
    <w:p w14:paraId="6DBFBBB9" w14:textId="77777777" w:rsidR="000021E7" w:rsidRDefault="000021E7" w:rsidP="000021E7">
      <w:pPr>
        <w:pStyle w:val="B1"/>
        <w:rPr>
          <w:lang w:val="en-US"/>
        </w:rPr>
      </w:pPr>
      <w:r>
        <w:rPr>
          <w:lang w:val="en-US"/>
        </w:rPr>
        <w:t>1.</w:t>
      </w:r>
      <w:r>
        <w:rPr>
          <w:lang w:val="en-US"/>
        </w:rPr>
        <w:tab/>
        <w:t>USS identifies the AF session corresponding to the C2 connectivity and invokes an Nnef_AFSessionWithQoS_Revoke Request including USS identity/AF identifier, Transaction Reference ID.</w:t>
      </w:r>
    </w:p>
    <w:p w14:paraId="3FDEFDC1" w14:textId="77777777" w:rsidR="000021E7" w:rsidRDefault="000021E7" w:rsidP="000021E7">
      <w:pPr>
        <w:pStyle w:val="B1"/>
        <w:rPr>
          <w:lang w:val="en-US"/>
        </w:rPr>
      </w:pPr>
      <w:r>
        <w:rPr>
          <w:lang w:val="en-US"/>
        </w:rPr>
        <w:t>2.</w:t>
      </w:r>
      <w:r>
        <w:rPr>
          <w:lang w:val="en-US"/>
        </w:rPr>
        <w:tab/>
        <w:t>UAS NF/NEF indicates to the PCF to delete the context of application level session information by invoking an Npcf_PolicyAuthorization_Delete request.</w:t>
      </w:r>
    </w:p>
    <w:p w14:paraId="094350C2" w14:textId="2B26ADA1" w:rsidR="000021E7" w:rsidRDefault="000021E7" w:rsidP="000021E7">
      <w:pPr>
        <w:pStyle w:val="B1"/>
        <w:rPr>
          <w:lang w:val="en-US"/>
        </w:rPr>
      </w:pPr>
      <w:r>
        <w:rPr>
          <w:lang w:val="en-US"/>
        </w:rPr>
        <w:t>3.</w:t>
      </w:r>
      <w:r>
        <w:rPr>
          <w:lang w:val="en-US"/>
        </w:rPr>
        <w:tab/>
        <w:t xml:space="preserve">The PCF initiates a network requested PDU session modification procedures as in steps 1b-13 in Figure 4.3.3.2-1 of </w:t>
      </w:r>
      <w:r w:rsidR="00EA69D1">
        <w:rPr>
          <w:lang w:val="en-US"/>
        </w:rPr>
        <w:t>TS 23.502 [</w:t>
      </w:r>
      <w:r w:rsidR="00A633CE">
        <w:rPr>
          <w:lang w:val="en-US"/>
        </w:rPr>
        <w:t>3</w:t>
      </w:r>
      <w:r>
        <w:rPr>
          <w:lang w:val="en-US"/>
        </w:rPr>
        <w:t xml:space="preserve">] removing the corresponding PCC rules installed at the SMF to support the AF session or may trigger a network requested PDU session release as in Steps 1b-13 Figure 4.3.4.2-1 of </w:t>
      </w:r>
      <w:r w:rsidR="00EA69D1">
        <w:rPr>
          <w:lang w:val="en-US"/>
        </w:rPr>
        <w:t>TS 23.502 [</w:t>
      </w:r>
      <w:r w:rsidR="00A633CE">
        <w:rPr>
          <w:lang w:val="en-US"/>
        </w:rPr>
        <w:t>3</w:t>
      </w:r>
      <w:r>
        <w:rPr>
          <w:lang w:val="en-US"/>
        </w:rPr>
        <w:t>].</w:t>
      </w:r>
    </w:p>
    <w:p w14:paraId="4E541409" w14:textId="77777777" w:rsidR="000021E7" w:rsidRDefault="000021E7" w:rsidP="000021E7">
      <w:pPr>
        <w:pStyle w:val="B1"/>
        <w:rPr>
          <w:lang w:val="en-US"/>
        </w:rPr>
      </w:pPr>
      <w:r>
        <w:rPr>
          <w:lang w:val="en-US"/>
        </w:rPr>
        <w:t>4.</w:t>
      </w:r>
      <w:r>
        <w:rPr>
          <w:lang w:val="en-US"/>
        </w:rPr>
        <w:tab/>
        <w:t>The PCF acknowledge the request by sending an Npcf_PolicyAuthorization_Delete response.</w:t>
      </w:r>
    </w:p>
    <w:p w14:paraId="0842EDFB" w14:textId="77777777" w:rsidR="000021E7" w:rsidRDefault="000021E7" w:rsidP="00A633CE">
      <w:pPr>
        <w:pStyle w:val="NO"/>
        <w:rPr>
          <w:lang w:val="en-US"/>
        </w:rPr>
      </w:pPr>
      <w:r>
        <w:rPr>
          <w:lang w:val="en-US"/>
        </w:rPr>
        <w:t>NOTE:</w:t>
      </w:r>
      <w:r>
        <w:rPr>
          <w:lang w:val="en-US"/>
        </w:rPr>
        <w:tab/>
        <w:t>Steps 3 and 4 can be carried out in parallel.</w:t>
      </w:r>
    </w:p>
    <w:p w14:paraId="2A45C76D" w14:textId="77777777" w:rsidR="000021E7" w:rsidRDefault="000021E7" w:rsidP="000021E7">
      <w:pPr>
        <w:pStyle w:val="B1"/>
        <w:rPr>
          <w:lang w:val="en-US"/>
        </w:rPr>
      </w:pPr>
      <w:r>
        <w:rPr>
          <w:lang w:val="en-US"/>
        </w:rPr>
        <w:t>5.</w:t>
      </w:r>
      <w:r>
        <w:rPr>
          <w:lang w:val="en-US"/>
        </w:rPr>
        <w:tab/>
        <w:t>The UAS NF/NEF acknowledge the USS request by sending an Nnef_AFSessionWithQoS_Revoke response.</w:t>
      </w:r>
    </w:p>
    <w:p w14:paraId="55DE97E8" w14:textId="77777777" w:rsidR="000021E7" w:rsidRDefault="000021E7" w:rsidP="000021E7">
      <w:pPr>
        <w:pStyle w:val="B1"/>
        <w:rPr>
          <w:lang w:val="en-US"/>
        </w:rPr>
      </w:pPr>
      <w:r>
        <w:rPr>
          <w:lang w:val="en-US"/>
        </w:rPr>
        <w:t>6.</w:t>
      </w:r>
      <w:r>
        <w:rPr>
          <w:lang w:val="en-US"/>
        </w:rPr>
        <w:tab/>
        <w:t>USS may invoke the UAV Re-authorization procedure in Figure 5.2.4.3-1 to deliver a C2 authorization payload indicating that C2 authorization has been revoked.</w:t>
      </w:r>
    </w:p>
    <w:p w14:paraId="0F9D9ECA" w14:textId="3B968A06" w:rsidR="000021E7" w:rsidRDefault="000021E7" w:rsidP="000021E7">
      <w:pPr>
        <w:pStyle w:val="Heading4"/>
        <w:rPr>
          <w:lang w:val="en-US"/>
        </w:rPr>
      </w:pPr>
      <w:bookmarkStart w:id="386" w:name="_CR5_2_9_2"/>
      <w:bookmarkStart w:id="387" w:name="_Toc153792439"/>
      <w:bookmarkEnd w:id="386"/>
      <w:r>
        <w:rPr>
          <w:lang w:val="en-US"/>
        </w:rPr>
        <w:t>5.2.9.2</w:t>
      </w:r>
      <w:r>
        <w:rPr>
          <w:lang w:val="en-US"/>
        </w:rPr>
        <w:tab/>
        <w:t>Revocation of C2 connectivity in EPS</w:t>
      </w:r>
      <w:bookmarkEnd w:id="387"/>
    </w:p>
    <w:p w14:paraId="1939DD73" w14:textId="378ED573" w:rsidR="000021E7" w:rsidRDefault="000021E7" w:rsidP="000021E7">
      <w:pPr>
        <w:rPr>
          <w:lang w:val="en-US" w:eastAsia="en-US"/>
        </w:rPr>
      </w:pPr>
      <w:r>
        <w:rPr>
          <w:lang w:val="en-US" w:eastAsia="en-US"/>
        </w:rPr>
        <w:t>The procedure is as follows:</w:t>
      </w:r>
    </w:p>
    <w:p w14:paraId="7D9F6C33" w14:textId="66C9C7E2" w:rsidR="000021E7" w:rsidRDefault="000021E7" w:rsidP="000021E7">
      <w:pPr>
        <w:pStyle w:val="TH"/>
        <w:rPr>
          <w:lang w:val="en-US" w:eastAsia="en-US"/>
        </w:rPr>
      </w:pPr>
      <w:r>
        <w:object w:dxaOrig="13791" w:dyaOrig="7620" w14:anchorId="7C58693A">
          <v:shape id="_x0000_i1052" type="#_x0000_t75" style="width:481.45pt;height:266.1pt" o:ole="">
            <v:imagedata r:id="rId66" o:title=""/>
          </v:shape>
          <o:OLEObject Type="Embed" ProgID="Visio.Drawing.15" ShapeID="_x0000_i1052" DrawAspect="Content" ObjectID="_1764405630" r:id="rId67"/>
        </w:object>
      </w:r>
    </w:p>
    <w:p w14:paraId="2A48EED8" w14:textId="09D3C29A" w:rsidR="000021E7" w:rsidRDefault="000021E7" w:rsidP="000021E7">
      <w:pPr>
        <w:pStyle w:val="TF"/>
        <w:rPr>
          <w:lang w:val="en-US" w:eastAsia="en-US"/>
        </w:rPr>
      </w:pPr>
      <w:bookmarkStart w:id="388" w:name="_CRFigure5_2_9_21"/>
      <w:r>
        <w:rPr>
          <w:lang w:val="en-US" w:eastAsia="en-US"/>
        </w:rPr>
        <w:t xml:space="preserve">Figure </w:t>
      </w:r>
      <w:bookmarkEnd w:id="388"/>
      <w:r>
        <w:rPr>
          <w:lang w:val="en-US" w:eastAsia="en-US"/>
        </w:rPr>
        <w:t>5.2.9.2-1: Revocation of C2 connectivity in EPS</w:t>
      </w:r>
    </w:p>
    <w:p w14:paraId="366D203D" w14:textId="77777777" w:rsidR="000021E7" w:rsidRDefault="000021E7" w:rsidP="000021E7">
      <w:pPr>
        <w:pStyle w:val="B1"/>
        <w:rPr>
          <w:lang w:val="en-US" w:eastAsia="en-US"/>
        </w:rPr>
      </w:pPr>
      <w:r>
        <w:rPr>
          <w:lang w:val="en-US" w:eastAsia="en-US"/>
        </w:rPr>
        <w:t>0.</w:t>
      </w:r>
      <w:r>
        <w:rPr>
          <w:lang w:val="en-US" w:eastAsia="en-US"/>
        </w:rPr>
        <w:tab/>
        <w:t>USS decides to revoke C2 connectivity.</w:t>
      </w:r>
    </w:p>
    <w:p w14:paraId="6287D21C" w14:textId="77777777" w:rsidR="000021E7" w:rsidRDefault="000021E7" w:rsidP="000021E7">
      <w:pPr>
        <w:pStyle w:val="B1"/>
        <w:rPr>
          <w:lang w:val="en-US" w:eastAsia="en-US"/>
        </w:rPr>
      </w:pPr>
      <w:r>
        <w:rPr>
          <w:lang w:val="en-US" w:eastAsia="en-US"/>
        </w:rPr>
        <w:t>1.</w:t>
      </w:r>
      <w:r>
        <w:rPr>
          <w:lang w:val="en-US" w:eastAsia="en-US"/>
        </w:rPr>
        <w:tab/>
        <w:t>Steps 1 - 2 as described in Figure 5.2.9.1-1 are performed.</w:t>
      </w:r>
    </w:p>
    <w:p w14:paraId="3A057991" w14:textId="77777777" w:rsidR="000021E7" w:rsidRDefault="000021E7" w:rsidP="000021E7">
      <w:pPr>
        <w:pStyle w:val="B1"/>
        <w:rPr>
          <w:lang w:val="en-US" w:eastAsia="en-US"/>
        </w:rPr>
      </w:pPr>
      <w:r>
        <w:rPr>
          <w:lang w:val="en-US" w:eastAsia="en-US"/>
        </w:rPr>
        <w:t>2.</w:t>
      </w:r>
      <w:r>
        <w:rPr>
          <w:lang w:val="en-US" w:eastAsia="en-US"/>
        </w:rPr>
        <w:tab/>
        <w:t>The PCF deletes policy information associated with the AF session and configures the resources and routing information as in steps 5 - 6 in Figure 5.2.5.4.2-1.</w:t>
      </w:r>
    </w:p>
    <w:p w14:paraId="75A8BCE2" w14:textId="77777777" w:rsidR="000021E7" w:rsidRDefault="000021E7" w:rsidP="000021E7">
      <w:pPr>
        <w:pStyle w:val="B1"/>
        <w:rPr>
          <w:lang w:val="en-US" w:eastAsia="en-US"/>
        </w:rPr>
      </w:pPr>
      <w:r>
        <w:rPr>
          <w:lang w:val="en-US" w:eastAsia="en-US"/>
        </w:rPr>
        <w:t>3.</w:t>
      </w:r>
      <w:r>
        <w:rPr>
          <w:lang w:val="en-US" w:eastAsia="en-US"/>
        </w:rPr>
        <w:tab/>
        <w:t>Steps 4-5 as described in Figure 5.2.9.1-1 are performed.</w:t>
      </w:r>
    </w:p>
    <w:p w14:paraId="2912BBCF" w14:textId="0D946E22" w:rsidR="000021E7" w:rsidRDefault="000021E7" w:rsidP="00A633CE">
      <w:pPr>
        <w:pStyle w:val="NO"/>
        <w:rPr>
          <w:lang w:val="en-US" w:eastAsia="en-US"/>
        </w:rPr>
      </w:pPr>
      <w:r>
        <w:rPr>
          <w:lang w:val="en-US" w:eastAsia="en-US"/>
        </w:rPr>
        <w:t>NOTE:</w:t>
      </w:r>
      <w:r>
        <w:rPr>
          <w:lang w:val="en-US" w:eastAsia="en-US"/>
        </w:rPr>
        <w:tab/>
        <w:t>Step 2 in Figure 5.2.9.2-1 and step 4 in Figure 5.2.9.1-1 can be carried out in parallel.</w:t>
      </w:r>
    </w:p>
    <w:p w14:paraId="38916232" w14:textId="77777777" w:rsidR="000021E7" w:rsidRDefault="000021E7" w:rsidP="000021E7">
      <w:pPr>
        <w:pStyle w:val="B1"/>
        <w:rPr>
          <w:lang w:val="en-US" w:eastAsia="en-US"/>
        </w:rPr>
      </w:pPr>
      <w:r>
        <w:rPr>
          <w:lang w:val="en-US" w:eastAsia="en-US"/>
        </w:rPr>
        <w:t>4.</w:t>
      </w:r>
      <w:r>
        <w:rPr>
          <w:lang w:val="en-US" w:eastAsia="en-US"/>
        </w:rPr>
        <w:tab/>
        <w:t>The USS may invoke the UAV re-authorization procedure in EPS as in Figure 5.2.4.4-1 to deliver a C2 authorization payload indicating that C2 connectivity is revoked.</w:t>
      </w:r>
    </w:p>
    <w:p w14:paraId="0AFA3519" w14:textId="7826C66F" w:rsidR="00FF7EE0" w:rsidRPr="00CA32B7" w:rsidRDefault="00FF7EE0" w:rsidP="00FF7EE0">
      <w:pPr>
        <w:pStyle w:val="Heading2"/>
        <w:rPr>
          <w:lang w:val="en-US"/>
        </w:rPr>
      </w:pPr>
      <w:bookmarkStart w:id="389" w:name="_CR5_3"/>
      <w:bookmarkStart w:id="390" w:name="_Toc153792440"/>
      <w:bookmarkEnd w:id="389"/>
      <w:r w:rsidRPr="00CA32B7">
        <w:rPr>
          <w:lang w:val="en-US"/>
        </w:rPr>
        <w:t>5.3</w:t>
      </w:r>
      <w:r w:rsidRPr="00CA32B7">
        <w:rPr>
          <w:lang w:val="en-US"/>
        </w:rPr>
        <w:tab/>
        <w:t>UAV Tracking</w:t>
      </w:r>
      <w:bookmarkEnd w:id="383"/>
      <w:bookmarkEnd w:id="384"/>
      <w:bookmarkEnd w:id="390"/>
    </w:p>
    <w:p w14:paraId="44799CAA" w14:textId="77777777" w:rsidR="00FF7EE0" w:rsidRPr="00CA32B7" w:rsidRDefault="00FF7EE0" w:rsidP="00FF7EE0">
      <w:pPr>
        <w:pStyle w:val="Heading3"/>
        <w:rPr>
          <w:lang w:val="en-US"/>
        </w:rPr>
      </w:pPr>
      <w:bookmarkStart w:id="391" w:name="_CR5_3_1"/>
      <w:bookmarkStart w:id="392" w:name="_Toc64385471"/>
      <w:bookmarkStart w:id="393" w:name="_Toc64529621"/>
      <w:bookmarkStart w:id="394" w:name="_Toc153792441"/>
      <w:bookmarkEnd w:id="391"/>
      <w:r w:rsidRPr="00CA32B7">
        <w:rPr>
          <w:lang w:val="en-US"/>
        </w:rPr>
        <w:t>5.3.1</w:t>
      </w:r>
      <w:r w:rsidRPr="00CA32B7">
        <w:rPr>
          <w:lang w:val="en-US"/>
        </w:rPr>
        <w:tab/>
        <w:t>UAV Tracking Model</w:t>
      </w:r>
      <w:bookmarkEnd w:id="392"/>
      <w:bookmarkEnd w:id="393"/>
      <w:bookmarkEnd w:id="394"/>
    </w:p>
    <w:p w14:paraId="69C4CF68" w14:textId="6EA78C7A" w:rsidR="00322E68" w:rsidRPr="00CA32B7" w:rsidRDefault="00322E68" w:rsidP="00322E68">
      <w:bookmarkStart w:id="395" w:name="_Toc64385472"/>
      <w:bookmarkStart w:id="396" w:name="_Toc64529622"/>
      <w:r w:rsidRPr="00CA32B7">
        <w:t>3GPP network supports the functionality of UAV Tracking via the service exposure support towards USS. The USS invokes 3GPP network service through a UAS-NF for UAV tracking. The UAS-NF acts as an NEF</w:t>
      </w:r>
      <w:r w:rsidR="00E77236">
        <w:t>/SCEF</w:t>
      </w:r>
      <w:r w:rsidRPr="00CA32B7">
        <w:t xml:space="preserve"> and interacts with other network functions (e.g. GMLC and AMF/MME) to support UAV tracking. The USS shall use 3GPP UAV ID (e.g. GPSI) for identifying an individual target UAV.</w:t>
      </w:r>
      <w:r w:rsidR="008B4CA0">
        <w:t xml:space="preserve"> When USS/TPAE initiates UAV tracking via USA NF, it should include an indication of reliable UE location information required in the request.</w:t>
      </w:r>
      <w:r w:rsidRPr="00CA32B7">
        <w:t xml:space="preserve"> For further details on the architecture reference model, see clause 4.2.</w:t>
      </w:r>
    </w:p>
    <w:p w14:paraId="3E55C144" w14:textId="23574E3D" w:rsidR="00322E68" w:rsidRPr="00CA32B7" w:rsidRDefault="00322E68" w:rsidP="00322E68">
      <w:r w:rsidRPr="00CA32B7">
        <w:t>Three UAV tracking modes are supported:</w:t>
      </w:r>
    </w:p>
    <w:p w14:paraId="7AE42A89" w14:textId="722FAB84" w:rsidR="00322E68" w:rsidRPr="00CA32B7" w:rsidRDefault="00322E68" w:rsidP="00322E68">
      <w:pPr>
        <w:pStyle w:val="B1"/>
      </w:pPr>
      <w:r w:rsidRPr="00CA32B7">
        <w:t>-</w:t>
      </w:r>
      <w:r w:rsidRPr="00CA32B7">
        <w:tab/>
        <w:t>UAV location reporting mode</w:t>
      </w:r>
      <w:r w:rsidR="00B10B21">
        <w:t>;</w:t>
      </w:r>
    </w:p>
    <w:p w14:paraId="7EA3BD49" w14:textId="77777777" w:rsidR="00206175" w:rsidRPr="00CA32B7" w:rsidRDefault="00322E68" w:rsidP="00322E68">
      <w:pPr>
        <w:pStyle w:val="B1"/>
      </w:pPr>
      <w:r w:rsidRPr="00CA32B7">
        <w:t>-</w:t>
      </w:r>
      <w:r w:rsidRPr="00CA32B7">
        <w:tab/>
        <w:t>UAV presence monitoring mode</w:t>
      </w:r>
      <w:r w:rsidR="00B10B21">
        <w:t>;</w:t>
      </w:r>
      <w:r w:rsidRPr="00CA32B7">
        <w:t xml:space="preserve"> and</w:t>
      </w:r>
    </w:p>
    <w:p w14:paraId="36DEC3CA" w14:textId="06EAC1A8" w:rsidR="00322E68" w:rsidRPr="00CA32B7" w:rsidRDefault="00322E68" w:rsidP="00322E68">
      <w:pPr>
        <w:pStyle w:val="B1"/>
      </w:pPr>
      <w:r w:rsidRPr="00CA32B7">
        <w:t>-</w:t>
      </w:r>
      <w:r w:rsidRPr="00CA32B7">
        <w:tab/>
      </w:r>
      <w:r w:rsidR="00E77236">
        <w:t>List of Aerial UEs in a geographic area</w:t>
      </w:r>
      <w:r w:rsidR="00E77236" w:rsidRPr="00CA32B7">
        <w:t>.</w:t>
      </w:r>
      <w:r w:rsidRPr="00CA32B7">
        <w:t>.</w:t>
      </w:r>
    </w:p>
    <w:p w14:paraId="1B09E12B" w14:textId="5E5B68C2" w:rsidR="00322E68" w:rsidRPr="00CA32B7" w:rsidRDefault="00322E68" w:rsidP="00322E68">
      <w:r w:rsidRPr="00CA32B7">
        <w:t>USS/TPAE could at any time choose a UAV tracking mode and provide the corresponding request to UAS NF. The USS/TPAE logic on its choice of UAV Tracking Model is out of scope of 3GPP.</w:t>
      </w:r>
    </w:p>
    <w:p w14:paraId="23F289BD" w14:textId="13B4E957" w:rsidR="00322E68" w:rsidRPr="00CA32B7" w:rsidRDefault="00322E68" w:rsidP="00322E68">
      <w:r w:rsidRPr="00CA32B7">
        <w:lastRenderedPageBreak/>
        <w:t>The 3GPP network may also provide the UAV location to the USS during the UUAA procedures, as described in clause 5.2.2 and clause 5.2.3.</w:t>
      </w:r>
    </w:p>
    <w:p w14:paraId="2A9ADB8C" w14:textId="77777777" w:rsidR="00322E68" w:rsidRPr="00CA32B7" w:rsidRDefault="00322E68" w:rsidP="00322E68">
      <w:pPr>
        <w:pStyle w:val="Heading4"/>
        <w:rPr>
          <w:rFonts w:eastAsia="DengXian"/>
        </w:rPr>
      </w:pPr>
      <w:bookmarkStart w:id="397" w:name="_CR5_3_1_1"/>
      <w:bookmarkStart w:id="398" w:name="_Toc66381094"/>
      <w:bookmarkStart w:id="399" w:name="_Toc153792442"/>
      <w:bookmarkEnd w:id="397"/>
      <w:r w:rsidRPr="00CA32B7">
        <w:t>5.3.1.1</w:t>
      </w:r>
      <w:r w:rsidRPr="00CA32B7">
        <w:tab/>
        <w:t>UAV Location Reporting Mode</w:t>
      </w:r>
      <w:bookmarkEnd w:id="398"/>
      <w:bookmarkEnd w:id="399"/>
    </w:p>
    <w:p w14:paraId="11E55311" w14:textId="059B42BF" w:rsidR="00322E68" w:rsidRPr="00CA32B7" w:rsidRDefault="00322E68" w:rsidP="00322E68">
      <w:r w:rsidRPr="00CA32B7">
        <w:t>For UAV location reporting mode, the USS/TPAE that wants to be reported on the UAV location subscribes to the UAS NF with the target 3GPP UAV ID. The USS/TPAE could indicate the required location accuracy</w:t>
      </w:r>
      <w:r w:rsidR="008B4CA0">
        <w:t>, reliable UE location information required</w:t>
      </w:r>
      <w:r w:rsidRPr="00CA32B7">
        <w:t xml:space="preserve"> and whether it</w:t>
      </w:r>
      <w:r w:rsidR="00CA32B7" w:rsidRPr="00CA32B7">
        <w:t>'</w:t>
      </w:r>
      <w:r w:rsidRPr="00CA32B7">
        <w:t>s for immediate reporting or deferred reporting (e.g. periodic reporting). With the request received from USS/TPAE, UAS NF identifies the related NF, i.e. GMLC and trigger existing procedures to retrieve the location report. Then UAS NF reports back the UAV</w:t>
      </w:r>
      <w:r w:rsidR="00CA32B7" w:rsidRPr="00CA32B7">
        <w:t>'</w:t>
      </w:r>
      <w:r w:rsidRPr="00CA32B7">
        <w:t>s location together with the 3GPP UAV ID to the USS/TPAE.</w:t>
      </w:r>
    </w:p>
    <w:p w14:paraId="25B07869" w14:textId="77777777" w:rsidR="00322E68" w:rsidRPr="00CA32B7" w:rsidRDefault="00322E68" w:rsidP="00322E68">
      <w:pPr>
        <w:pStyle w:val="Heading4"/>
        <w:rPr>
          <w:rFonts w:eastAsia="DengXian"/>
        </w:rPr>
      </w:pPr>
      <w:bookmarkStart w:id="400" w:name="_CR5_3_1_2"/>
      <w:bookmarkStart w:id="401" w:name="_Toc66381095"/>
      <w:bookmarkStart w:id="402" w:name="_Toc153792443"/>
      <w:bookmarkEnd w:id="400"/>
      <w:r w:rsidRPr="00CA32B7">
        <w:t>5.3.1.2</w:t>
      </w:r>
      <w:r w:rsidRPr="00CA32B7">
        <w:tab/>
      </w:r>
      <w:r w:rsidRPr="00CA32B7">
        <w:rPr>
          <w:rFonts w:eastAsia="DengXian"/>
        </w:rPr>
        <w:t>UAV Presence Monitoring Mode</w:t>
      </w:r>
      <w:bookmarkEnd w:id="401"/>
      <w:bookmarkEnd w:id="402"/>
    </w:p>
    <w:p w14:paraId="7D41B592" w14:textId="3E29A903" w:rsidR="00B10B21" w:rsidRDefault="00B10B21" w:rsidP="00322E68">
      <w:r>
        <w:t>For UAV presence monitoring mode, the USS/TPAE may subscribe for the event report of UAV moving in or out of the geographic area (e.g. longitude/latitude, zip code, etc). The request includes target 3GPP UAV ID</w:t>
      </w:r>
      <w:r w:rsidR="008B4CA0">
        <w:t>, indication of reliable UE location information required</w:t>
      </w:r>
      <w:r>
        <w:t xml:space="preserve"> and geographic area info.</w:t>
      </w:r>
    </w:p>
    <w:p w14:paraId="032535E2" w14:textId="34B62539" w:rsidR="00B10B21" w:rsidRDefault="00B10B21" w:rsidP="00322E68">
      <w:r>
        <w:t xml:space="preserve">If the requested geographic area info can be mapped to 3GPP defined area, such as a list of Tracking Areas or a list of cells as currently supported by 3GPP network as the Area Of Interest, UAS NF subscribes to AMF/MME for reporting the presence of the UAV in Area Of Interest using existing AMF/MME procedures, otherwise UAS NF subscribes to GMLC </w:t>
      </w:r>
      <w:r w:rsidR="00FE0E7C">
        <w:rPr>
          <w:lang w:eastAsia="zh-CN"/>
        </w:rPr>
        <w:t>for configuring the presence monitoring</w:t>
      </w:r>
      <w:r>
        <w:t xml:space="preserve">. Upon receiving the report from AMF/MME </w:t>
      </w:r>
      <w:r w:rsidR="00FE0E7C">
        <w:t>or GMLC</w:t>
      </w:r>
      <w:r>
        <w:t>, the UAS NF notifies USS/TPAE for the UAV presence in the geographic area.</w:t>
      </w:r>
    </w:p>
    <w:p w14:paraId="5C18345D" w14:textId="4ABED0E6" w:rsidR="00B10B21" w:rsidRDefault="00B10B21" w:rsidP="00322E68">
      <w:r>
        <w:t>The USS may provide policies or rules to UAS NF based on the received event notification. If the traffic routing policies or rules were provided to UAS NF, when the location of UAV or the UAV presence in the monitoring area matches a policy, UAS NF based on the policy indicates SMF to take the appropriate network layer actions, e.g. revoke the connectivity between UAV and UAV controller. UAS NF considers those policies as active and ongoing instructions from USS without constant or repeated triggers/requests from USS. The traffic routing policy includes 3GPP UAV ID(s) (i.e. GPSI(s)) to identify the UAV(s) and the corresponding network layer actions e.g. revoke the resources of the related C2 communications.</w:t>
      </w:r>
    </w:p>
    <w:p w14:paraId="5CC86637" w14:textId="5DE3966D" w:rsidR="00322E68" w:rsidRPr="00CA32B7" w:rsidRDefault="00322E68" w:rsidP="00322E68">
      <w:pPr>
        <w:pStyle w:val="Heading4"/>
      </w:pPr>
      <w:bookmarkStart w:id="403" w:name="_CR5_3_1_3"/>
      <w:bookmarkStart w:id="404" w:name="_Toc66381096"/>
      <w:bookmarkStart w:id="405" w:name="_Toc153792444"/>
      <w:bookmarkEnd w:id="403"/>
      <w:r w:rsidRPr="00CA32B7">
        <w:t>5.3.1.3</w:t>
      </w:r>
      <w:r w:rsidRPr="00CA32B7">
        <w:tab/>
      </w:r>
      <w:r w:rsidR="00E77236">
        <w:t>List of Aerial UEs in a geographic area</w:t>
      </w:r>
      <w:bookmarkEnd w:id="404"/>
      <w:bookmarkEnd w:id="405"/>
    </w:p>
    <w:p w14:paraId="0F064392" w14:textId="67BE6FCB" w:rsidR="00322E68" w:rsidRPr="00CA32B7" w:rsidRDefault="00E77236" w:rsidP="00322E68">
      <w:r>
        <w:t xml:space="preserve">In this </w:t>
      </w:r>
      <w:r w:rsidR="00B10B21">
        <w:t>mode, the USS/TPAE request</w:t>
      </w:r>
      <w:r w:rsidR="00B2465B">
        <w:t>s</w:t>
      </w:r>
      <w:r w:rsidR="00B10B21">
        <w:t xml:space="preserve"> UAS NF for a list of the UAVs in the geographic area and served by the PLMN</w:t>
      </w:r>
      <w:r w:rsidR="00B2465B">
        <w:t xml:space="preserve"> (i.e. no 3GPP UAV ID provided by the USS/TPAE)</w:t>
      </w:r>
      <w:r w:rsidR="00B10B21">
        <w:t>. The request includes geographic area info</w:t>
      </w:r>
      <w:r w:rsidR="008B4CA0">
        <w:t>, indication of reliable UE location information required</w:t>
      </w:r>
      <w:r w:rsidR="00B10B21">
        <w:t xml:space="preserve"> and indication </w:t>
      </w:r>
      <w:r>
        <w:t xml:space="preserve">of one-time </w:t>
      </w:r>
      <w:r w:rsidR="00B10B21">
        <w:t>reporting</w:t>
      </w:r>
      <w:r>
        <w:t xml:space="preserve"> </w:t>
      </w:r>
      <w:r w:rsidRPr="00680ADA">
        <w:t xml:space="preserve">by </w:t>
      </w:r>
      <w:r>
        <w:t xml:space="preserve">setting </w:t>
      </w:r>
      <w:r w:rsidRPr="00680ADA">
        <w:t>"maximumNumberOfReports" to 1</w:t>
      </w:r>
      <w:r w:rsidR="00B10B21">
        <w:t xml:space="preserve">. If the geographic area info can be mapped to 3GPP defined area such as a list of Tracking Areas or a list of cells, UAS NF triggers existing AMF/MME procedures to get the UE list within the TAI(s) or Cell Id(s). </w:t>
      </w:r>
      <w:r>
        <w:t xml:space="preserve">The UAS NF may include Aerial UE indication as an event filter in the request, that is used by the </w:t>
      </w:r>
      <w:r w:rsidR="00B10B21">
        <w:t>AMF/MME</w:t>
      </w:r>
      <w:r>
        <w:t xml:space="preserve"> to</w:t>
      </w:r>
      <w:r w:rsidR="00B10B21">
        <w:t xml:space="preserve"> separate out the UEs that are actual UAVs based UEs with aerial subscriptions. If the geographic area info cannot be mapped to 3GPP defined area such as a list of Tracking Areas or a list of cells, UAS NF provides a list of Tracking Areas which is larger than the geographic area to AMF/MME to retrieve the UE list within the list of Tracking Areas. Then UAS NF identifies UAVs from the UE list and obtains the location for each identified UAV via LCS procedure toward GMLC. The UAS NF compares the UAV location with the geographic area to identify the UAVs in the geographic area and provides feedback to USS/TPAE. For the UAV list received from the AMF/MME or the UAV list identified with GMLC provided location, the UAS NF performs the filtering by checking for each 3GPP UAV ID reported whether there is match for the corresponding UAV context. The UAS NF may also verify whether the requesting USS is authorized to obtain the location info of the UAV.</w:t>
      </w:r>
    </w:p>
    <w:p w14:paraId="00747F5B" w14:textId="3F698A02" w:rsidR="00322E68" w:rsidRPr="00CA32B7" w:rsidRDefault="00322E68" w:rsidP="00322E68">
      <w:r w:rsidRPr="00CA32B7">
        <w:t>In the above UAV tracking modes, UAS NF may need to map the 3GPP UAV ID to 3GPP internal IDs and vice versa. The CAA</w:t>
      </w:r>
      <w:r w:rsidR="00E77236">
        <w:t xml:space="preserve"> L</w:t>
      </w:r>
      <w:r w:rsidRPr="00CA32B7">
        <w:t xml:space="preserve">evel UAV ID </w:t>
      </w:r>
      <w:r w:rsidR="00E77236">
        <w:t xml:space="preserve">may be </w:t>
      </w:r>
      <w:r w:rsidRPr="00CA32B7">
        <w:t>optionally provided by the UAS NF</w:t>
      </w:r>
      <w:r w:rsidR="00E77236">
        <w:t>, if available,</w:t>
      </w:r>
      <w:r w:rsidRPr="00CA32B7">
        <w:t xml:space="preserve"> to the USS/TPAE during tracking and location reporting of UAV.</w:t>
      </w:r>
    </w:p>
    <w:p w14:paraId="452936DB" w14:textId="77777777" w:rsidR="00FF7EE0" w:rsidRPr="00CA32B7" w:rsidRDefault="00FF7EE0" w:rsidP="00FF7EE0">
      <w:pPr>
        <w:pStyle w:val="Heading3"/>
        <w:rPr>
          <w:lang w:val="en-US"/>
        </w:rPr>
      </w:pPr>
      <w:bookmarkStart w:id="406" w:name="_CR5_3_2"/>
      <w:bookmarkStart w:id="407" w:name="_Toc153792445"/>
      <w:bookmarkEnd w:id="406"/>
      <w:r w:rsidRPr="00CA32B7">
        <w:rPr>
          <w:lang w:val="en-US"/>
        </w:rPr>
        <w:t>5.3.2</w:t>
      </w:r>
      <w:r w:rsidRPr="00CA32B7">
        <w:rPr>
          <w:lang w:val="en-US"/>
        </w:rPr>
        <w:tab/>
      </w:r>
      <w:r w:rsidRPr="00CA32B7">
        <w:rPr>
          <w:rFonts w:eastAsia="DengXian" w:hint="eastAsia"/>
          <w:lang w:eastAsia="zh-CN"/>
        </w:rPr>
        <w:t>P</w:t>
      </w:r>
      <w:r w:rsidRPr="00CA32B7">
        <w:rPr>
          <w:rFonts w:eastAsia="DengXian"/>
          <w:lang w:eastAsia="zh-CN"/>
        </w:rPr>
        <w:t>rocedure for UAV location reporting</w:t>
      </w:r>
      <w:bookmarkEnd w:id="395"/>
      <w:bookmarkEnd w:id="396"/>
      <w:bookmarkEnd w:id="407"/>
    </w:p>
    <w:p w14:paraId="57D66B2D" w14:textId="4D4236D9" w:rsidR="00310AC5" w:rsidRPr="001E13FE" w:rsidRDefault="00310AC5" w:rsidP="00206175">
      <w:r>
        <w:t>The following procedures describe the 5GC UAV</w:t>
      </w:r>
      <w:r w:rsidR="00B10B21">
        <w:t>'</w:t>
      </w:r>
      <w:r>
        <w:t>s location reporting service to USS.</w:t>
      </w:r>
    </w:p>
    <w:p w14:paraId="57DA8067" w14:textId="4EE0348F" w:rsidR="00310AC5" w:rsidRDefault="00310AC5" w:rsidP="00B10B21">
      <w:pPr>
        <w:pStyle w:val="TH"/>
      </w:pPr>
    </w:p>
    <w:p w14:paraId="545F771E" w14:textId="2C3BD08D" w:rsidR="00391914" w:rsidRDefault="00391914" w:rsidP="00B10B21">
      <w:pPr>
        <w:pStyle w:val="TH"/>
      </w:pPr>
      <w:r>
        <w:object w:dxaOrig="14070" w:dyaOrig="6530" w14:anchorId="6F8DC141">
          <v:shape id="_x0000_i1053" type="#_x0000_t75" style="width:479.6pt;height:224.15pt" o:ole="">
            <v:imagedata r:id="rId68" o:title=""/>
          </v:shape>
          <o:OLEObject Type="Embed" ProgID="Visio.Drawing.15" ShapeID="_x0000_i1053" DrawAspect="Content" ObjectID="_1764405631" r:id="rId69"/>
        </w:object>
      </w:r>
    </w:p>
    <w:p w14:paraId="747CCE33" w14:textId="77777777" w:rsidR="00310AC5" w:rsidRPr="00292177" w:rsidRDefault="00310AC5" w:rsidP="00310AC5">
      <w:pPr>
        <w:pStyle w:val="TF"/>
        <w:rPr>
          <w:rFonts w:eastAsia="DengXian"/>
        </w:rPr>
      </w:pPr>
      <w:bookmarkStart w:id="408" w:name="_CRFigure5_3_21"/>
      <w:r w:rsidRPr="007220CC">
        <w:t xml:space="preserve">Figure </w:t>
      </w:r>
      <w:bookmarkEnd w:id="408"/>
      <w:r w:rsidRPr="007220CC">
        <w:t>5.</w:t>
      </w:r>
      <w:r>
        <w:t>3.2</w:t>
      </w:r>
      <w:r w:rsidRPr="007220CC">
        <w:t xml:space="preserve">-1: </w:t>
      </w:r>
      <w:r>
        <w:t>UAV Location Reporting</w:t>
      </w:r>
    </w:p>
    <w:p w14:paraId="7C1BD3F5" w14:textId="3C7E7A8E" w:rsidR="00B10B21" w:rsidRDefault="00B10B21" w:rsidP="00B10B21">
      <w:pPr>
        <w:pStyle w:val="B1"/>
        <w:rPr>
          <w:lang w:val="en-US"/>
        </w:rPr>
      </w:pPr>
      <w:bookmarkStart w:id="409" w:name="_Toc64385473"/>
      <w:bookmarkStart w:id="410" w:name="_Toc64529623"/>
      <w:r>
        <w:rPr>
          <w:lang w:val="en-US"/>
        </w:rPr>
        <w:t>1.</w:t>
      </w:r>
      <w:r>
        <w:rPr>
          <w:lang w:val="en-US"/>
        </w:rPr>
        <w:tab/>
        <w:t>USS to UAS NF</w:t>
      </w:r>
      <w:r w:rsidR="003214A6">
        <w:rPr>
          <w:lang w:val="en-US"/>
        </w:rPr>
        <w:t>/NEF</w:t>
      </w:r>
      <w:r>
        <w:rPr>
          <w:lang w:val="en-US"/>
        </w:rPr>
        <w:t>: The USS sends Nnef_EventExposure_Subscribe request to the UAS NF</w:t>
      </w:r>
      <w:r w:rsidR="003214A6">
        <w:rPr>
          <w:lang w:val="en-US"/>
        </w:rPr>
        <w:t>/NEF</w:t>
      </w:r>
      <w:r>
        <w:rPr>
          <w:lang w:val="en-US"/>
        </w:rPr>
        <w:t xml:space="preserve"> as described in step 1b-1 from clause 6.1.2 of </w:t>
      </w:r>
      <w:r w:rsidR="00EA69D1">
        <w:rPr>
          <w:lang w:val="en-US"/>
        </w:rPr>
        <w:t>TS 23.273 [</w:t>
      </w:r>
      <w:r>
        <w:rPr>
          <w:lang w:val="en-US"/>
        </w:rPr>
        <w:t xml:space="preserve">8] for immediate location reporting </w:t>
      </w:r>
      <w:r w:rsidR="003214A6">
        <w:rPr>
          <w:lang w:val="en-US"/>
        </w:rPr>
        <w:t xml:space="preserve">(i.e. 5GC-MT-LR) </w:t>
      </w:r>
      <w:r>
        <w:rPr>
          <w:lang w:val="en-US"/>
        </w:rPr>
        <w:t xml:space="preserve">and step 1b-1 from clause 6.3.1 of </w:t>
      </w:r>
      <w:r w:rsidR="00EA69D1">
        <w:rPr>
          <w:lang w:val="en-US"/>
        </w:rPr>
        <w:t>TS 23.273 [</w:t>
      </w:r>
      <w:r>
        <w:rPr>
          <w:lang w:val="en-US"/>
        </w:rPr>
        <w:t>8] for periodic</w:t>
      </w:r>
      <w:r w:rsidR="003214A6">
        <w:rPr>
          <w:lang w:val="en-US"/>
        </w:rPr>
        <w:t>, triggered and UE available</w:t>
      </w:r>
      <w:r>
        <w:rPr>
          <w:lang w:val="en-US"/>
        </w:rPr>
        <w:t xml:space="preserve"> location reporting</w:t>
      </w:r>
      <w:r w:rsidR="003214A6">
        <w:rPr>
          <w:lang w:val="en-US"/>
        </w:rPr>
        <w:t xml:space="preserve"> (i.e. </w:t>
      </w:r>
      <w:r w:rsidR="003214A6" w:rsidRPr="001216A7">
        <w:rPr>
          <w:rFonts w:eastAsia="SimSun"/>
        </w:rPr>
        <w:t>deferred 5GC-MT-LR</w:t>
      </w:r>
      <w:r w:rsidR="003214A6">
        <w:rPr>
          <w:rFonts w:eastAsia="SimSun"/>
        </w:rPr>
        <w:t>)</w:t>
      </w:r>
      <w:r>
        <w:rPr>
          <w:lang w:val="en-US"/>
        </w:rPr>
        <w:t>.</w:t>
      </w:r>
      <w:r w:rsidR="008B4CA0">
        <w:rPr>
          <w:lang w:val="en-US"/>
        </w:rPr>
        <w:t xml:space="preserve"> USS should include an indication of reliable UE location information required in the request.</w:t>
      </w:r>
    </w:p>
    <w:p w14:paraId="46B74B62" w14:textId="00F347A7" w:rsidR="00B10B21" w:rsidRDefault="00B10B21" w:rsidP="00B10B21">
      <w:pPr>
        <w:pStyle w:val="B1"/>
        <w:rPr>
          <w:lang w:val="en-US"/>
        </w:rPr>
      </w:pPr>
      <w:r>
        <w:rPr>
          <w:lang w:val="en-US"/>
        </w:rPr>
        <w:t>2.</w:t>
      </w:r>
      <w:r>
        <w:rPr>
          <w:lang w:val="en-US"/>
        </w:rPr>
        <w:tab/>
        <w:t>UAS NF</w:t>
      </w:r>
      <w:r w:rsidR="003214A6">
        <w:rPr>
          <w:lang w:val="en-US"/>
        </w:rPr>
        <w:t>/NEF</w:t>
      </w:r>
      <w:r>
        <w:rPr>
          <w:lang w:val="en-US"/>
        </w:rPr>
        <w:t xml:space="preserve"> determines the relevant NF, i.e. GMLC for location reporting based on the UAV's capability or network capability, location accuracy etc.</w:t>
      </w:r>
    </w:p>
    <w:p w14:paraId="01842C51" w14:textId="2BB17C13" w:rsidR="00B10B21" w:rsidRDefault="00B10B21" w:rsidP="00B10B21">
      <w:pPr>
        <w:pStyle w:val="B1"/>
        <w:rPr>
          <w:lang w:val="en-US"/>
        </w:rPr>
      </w:pPr>
      <w:r>
        <w:rPr>
          <w:lang w:val="en-US"/>
        </w:rPr>
        <w:t>3.</w:t>
      </w:r>
      <w:r>
        <w:rPr>
          <w:lang w:val="en-US"/>
        </w:rPr>
        <w:tab/>
        <w:t xml:space="preserve">UAS NF sends request to GMLC with the GPSI (i.e. 3GPP UAV ID) provided by USS to retrieve the </w:t>
      </w:r>
      <w:r w:rsidR="006E4EC6">
        <w:rPr>
          <w:lang w:val="en-US"/>
        </w:rPr>
        <w:t xml:space="preserve">UE </w:t>
      </w:r>
      <w:r>
        <w:rPr>
          <w:lang w:val="en-US"/>
        </w:rPr>
        <w:t>location via the current location services supported by GMLC. The UAS NF</w:t>
      </w:r>
      <w:r w:rsidR="003214A6">
        <w:rPr>
          <w:lang w:val="en-US"/>
        </w:rPr>
        <w:t>/</w:t>
      </w:r>
      <w:r>
        <w:rPr>
          <w:lang w:val="en-US"/>
        </w:rPr>
        <w:t xml:space="preserve">NEF performs 5GC-MT-LR Procedure as described in clause 6.1.2 of </w:t>
      </w:r>
      <w:r w:rsidR="00EA69D1">
        <w:rPr>
          <w:lang w:val="en-US"/>
        </w:rPr>
        <w:t>TS 23.273 [</w:t>
      </w:r>
      <w:r>
        <w:rPr>
          <w:lang w:val="en-US"/>
        </w:rPr>
        <w:t xml:space="preserve">8] or </w:t>
      </w:r>
      <w:r w:rsidR="003214A6">
        <w:rPr>
          <w:lang w:val="en-US"/>
        </w:rPr>
        <w:t xml:space="preserve">deferred </w:t>
      </w:r>
      <w:r>
        <w:rPr>
          <w:lang w:val="en-US"/>
        </w:rPr>
        <w:t xml:space="preserve">5GC-MT-LR </w:t>
      </w:r>
      <w:r w:rsidR="003214A6">
        <w:rPr>
          <w:lang w:val="en-US"/>
        </w:rPr>
        <w:t xml:space="preserve">procedure </w:t>
      </w:r>
      <w:r>
        <w:rPr>
          <w:lang w:val="en-US"/>
        </w:rPr>
        <w:t>as described in clause 6.3.1 (up to step </w:t>
      </w:r>
      <w:r w:rsidR="003214A6">
        <w:rPr>
          <w:lang w:val="en-US"/>
        </w:rPr>
        <w:t>21b</w:t>
      </w:r>
      <w:r>
        <w:rPr>
          <w:lang w:val="en-US"/>
        </w:rPr>
        <w:t xml:space="preserve">-1) of </w:t>
      </w:r>
      <w:r w:rsidR="00EA69D1">
        <w:rPr>
          <w:lang w:val="en-US"/>
        </w:rPr>
        <w:t>TS 23.273 [</w:t>
      </w:r>
      <w:r>
        <w:rPr>
          <w:lang w:val="en-US"/>
        </w:rPr>
        <w:t>8] depending on whether the request received in step 1 was for immediate location reporting or deferred location reporting respectively.</w:t>
      </w:r>
    </w:p>
    <w:p w14:paraId="48B18F04" w14:textId="77777777" w:rsidR="00206175" w:rsidRDefault="00B10B21" w:rsidP="00B10B21">
      <w:pPr>
        <w:pStyle w:val="B1"/>
        <w:rPr>
          <w:lang w:val="en-US"/>
        </w:rPr>
      </w:pPr>
      <w:r>
        <w:rPr>
          <w:lang w:val="en-US"/>
        </w:rPr>
        <w:t>4.</w:t>
      </w:r>
      <w:r>
        <w:rPr>
          <w:lang w:val="en-US"/>
        </w:rPr>
        <w:tab/>
        <w:t>UAS</w:t>
      </w:r>
      <w:r w:rsidR="003214A6">
        <w:rPr>
          <w:lang w:val="en-US"/>
        </w:rPr>
        <w:t>/NEF</w:t>
      </w:r>
      <w:r>
        <w:rPr>
          <w:lang w:val="en-US"/>
        </w:rPr>
        <w:t xml:space="preserve"> NF to USS: UAS NF</w:t>
      </w:r>
      <w:r w:rsidR="003214A6">
        <w:rPr>
          <w:lang w:val="en-US"/>
        </w:rPr>
        <w:t>/NEF</w:t>
      </w:r>
      <w:r>
        <w:rPr>
          <w:lang w:val="en-US"/>
        </w:rPr>
        <w:t xml:space="preserve"> provides the UAV location to USS/TPAE in Nnef_EventExposure_</w:t>
      </w:r>
      <w:r w:rsidR="003214A6">
        <w:rPr>
          <w:lang w:val="en-US"/>
        </w:rPr>
        <w:t>Notify</w:t>
      </w:r>
      <w:r>
        <w:rPr>
          <w:lang w:val="en-US"/>
        </w:rPr>
        <w:t xml:space="preserve"> </w:t>
      </w:r>
      <w:r w:rsidR="003214A6">
        <w:rPr>
          <w:lang w:val="en-US"/>
        </w:rPr>
        <w:t xml:space="preserve">operation as described in step 24b-2 of Figure 6.1.2-1, </w:t>
      </w:r>
      <w:r>
        <w:rPr>
          <w:lang w:val="en-US"/>
        </w:rPr>
        <w:t>if the request in step 1 was for immediate location reporting. The UAS NF</w:t>
      </w:r>
      <w:r w:rsidR="003214A6">
        <w:rPr>
          <w:lang w:val="en-US"/>
        </w:rPr>
        <w:t>/NEF</w:t>
      </w:r>
      <w:r>
        <w:rPr>
          <w:lang w:val="en-US"/>
        </w:rPr>
        <w:t xml:space="preserve"> includes the GPSI in the location reporting message to USS/TPAE as well as the UAV's location information (in the form of geo co-ordinates) which is understood by USS/TPAE (not assuming the knowledge of TA and Cell Id).</w:t>
      </w:r>
    </w:p>
    <w:p w14:paraId="756E2330" w14:textId="5EC87773" w:rsidR="00B10B21" w:rsidRDefault="00206175" w:rsidP="00206175">
      <w:pPr>
        <w:pStyle w:val="B1"/>
        <w:rPr>
          <w:lang w:val="en-US"/>
        </w:rPr>
      </w:pPr>
      <w:r>
        <w:rPr>
          <w:lang w:val="en-US"/>
        </w:rPr>
        <w:tab/>
      </w:r>
      <w:r w:rsidR="00B10B21">
        <w:rPr>
          <w:lang w:val="en-US"/>
        </w:rPr>
        <w:t xml:space="preserve">If the request in step 1 was for </w:t>
      </w:r>
      <w:r w:rsidR="003214A6">
        <w:rPr>
          <w:lang w:val="en-US"/>
        </w:rPr>
        <w:t>deferred 5GC-MT-LR</w:t>
      </w:r>
      <w:r w:rsidR="00B10B21">
        <w:rPr>
          <w:lang w:val="en-US"/>
        </w:rPr>
        <w:t>, the UAS NF</w:t>
      </w:r>
      <w:r w:rsidR="003214A6">
        <w:rPr>
          <w:lang w:val="en-US"/>
        </w:rPr>
        <w:t>/NEF</w:t>
      </w:r>
      <w:r w:rsidR="00B10B21">
        <w:rPr>
          <w:lang w:val="en-US"/>
        </w:rPr>
        <w:t xml:space="preserve"> sends Nnef_EventExposure_</w:t>
      </w:r>
      <w:r w:rsidR="003214A6">
        <w:rPr>
          <w:lang w:val="en-US"/>
        </w:rPr>
        <w:t>Notify</w:t>
      </w:r>
      <w:r w:rsidR="00B10B21">
        <w:rPr>
          <w:lang w:val="en-US"/>
        </w:rPr>
        <w:t xml:space="preserve"> indicating </w:t>
      </w:r>
      <w:r w:rsidR="003214A6" w:rsidRPr="001216A7">
        <w:t xml:space="preserve">whether or not </w:t>
      </w:r>
      <w:r w:rsidR="003214A6">
        <w:t xml:space="preserve">the </w:t>
      </w:r>
      <w:r w:rsidR="003214A6" w:rsidRPr="001216A7">
        <w:t>periodic or triggered location was successfully activated in the target UE</w:t>
      </w:r>
      <w:r w:rsidR="003214A6">
        <w:t xml:space="preserve">, </w:t>
      </w:r>
      <w:r w:rsidR="003214A6">
        <w:rPr>
          <w:lang w:val="en-US"/>
        </w:rPr>
        <w:t xml:space="preserve">as described in step 21b-2 of </w:t>
      </w:r>
      <w:r w:rsidR="003214A6" w:rsidRPr="001216A7">
        <w:t>Figure 6.</w:t>
      </w:r>
      <w:r w:rsidR="003214A6">
        <w:t>3</w:t>
      </w:r>
      <w:r w:rsidR="003214A6" w:rsidRPr="001216A7">
        <w:t>.</w:t>
      </w:r>
      <w:r w:rsidR="003214A6">
        <w:t>1</w:t>
      </w:r>
      <w:r w:rsidR="003214A6" w:rsidRPr="001216A7">
        <w:rPr>
          <w:lang w:val="en-US"/>
        </w:rPr>
        <w:t>-1</w:t>
      </w:r>
      <w:r w:rsidR="00B10B21">
        <w:rPr>
          <w:lang w:val="en-US"/>
        </w:rPr>
        <w:t>.</w:t>
      </w:r>
    </w:p>
    <w:p w14:paraId="235D0BF8" w14:textId="2E28D625" w:rsidR="00B10B21" w:rsidRDefault="00B10B21" w:rsidP="00B10B21">
      <w:pPr>
        <w:pStyle w:val="B1"/>
        <w:rPr>
          <w:lang w:val="en-US"/>
        </w:rPr>
      </w:pPr>
      <w:r>
        <w:rPr>
          <w:lang w:val="en-US"/>
        </w:rPr>
        <w:t>5.</w:t>
      </w:r>
      <w:r>
        <w:rPr>
          <w:lang w:val="en-US"/>
        </w:rPr>
        <w:tab/>
        <w:t xml:space="preserve">For </w:t>
      </w:r>
      <w:r w:rsidR="003214A6">
        <w:rPr>
          <w:lang w:val="en-US"/>
        </w:rPr>
        <w:t xml:space="preserve">deferred </w:t>
      </w:r>
      <w:r>
        <w:rPr>
          <w:lang w:val="en-US"/>
        </w:rPr>
        <w:t xml:space="preserve">5GC-MT-LR </w:t>
      </w:r>
      <w:r w:rsidR="003214A6">
        <w:rPr>
          <w:lang w:val="en-US"/>
        </w:rPr>
        <w:t xml:space="preserve">with </w:t>
      </w:r>
      <w:r w:rsidR="003214A6" w:rsidRPr="001216A7">
        <w:t>periodic or triggered location request</w:t>
      </w:r>
      <w:r w:rsidR="003214A6">
        <w:rPr>
          <w:lang w:val="en-US"/>
        </w:rPr>
        <w:t xml:space="preserve"> </w:t>
      </w:r>
      <w:r>
        <w:rPr>
          <w:lang w:val="en-US"/>
        </w:rPr>
        <w:t>steps 22 to 30b-</w:t>
      </w:r>
      <w:r w:rsidR="003214A6">
        <w:rPr>
          <w:lang w:val="en-US"/>
        </w:rPr>
        <w:t xml:space="preserve">2 of </w:t>
      </w:r>
      <w:r w:rsidR="003214A6" w:rsidRPr="001216A7">
        <w:t>Figure 6.</w:t>
      </w:r>
      <w:r w:rsidR="003214A6" w:rsidRPr="001216A7">
        <w:rPr>
          <w:rFonts w:hint="eastAsia"/>
        </w:rPr>
        <w:t>3</w:t>
      </w:r>
      <w:r w:rsidR="003214A6" w:rsidRPr="001216A7">
        <w:t>.1-1</w:t>
      </w:r>
      <w:r w:rsidR="003214A6">
        <w:t xml:space="preserve"> </w:t>
      </w:r>
      <w:r>
        <w:rPr>
          <w:lang w:val="en-US"/>
        </w:rPr>
        <w:t>are executed and the UAS NF</w:t>
      </w:r>
      <w:r w:rsidR="003214A6">
        <w:rPr>
          <w:lang w:val="en-US"/>
        </w:rPr>
        <w:t>/NEF</w:t>
      </w:r>
      <w:r>
        <w:rPr>
          <w:lang w:val="en-US"/>
        </w:rPr>
        <w:t xml:space="preserve"> provides the location report to USS/TPAE in Nnef_EventExposure_Notify operation.</w:t>
      </w:r>
    </w:p>
    <w:p w14:paraId="58EE0C37" w14:textId="6289A743" w:rsidR="00FF7EE0" w:rsidRPr="00CA32B7" w:rsidRDefault="00FF7EE0" w:rsidP="00FF7EE0">
      <w:pPr>
        <w:pStyle w:val="Heading3"/>
        <w:rPr>
          <w:rFonts w:eastAsia="DengXian"/>
          <w:lang w:eastAsia="zh-CN"/>
        </w:rPr>
      </w:pPr>
      <w:bookmarkStart w:id="411" w:name="_CR5_3_3"/>
      <w:bookmarkStart w:id="412" w:name="_Toc153792446"/>
      <w:bookmarkEnd w:id="411"/>
      <w:r w:rsidRPr="00CA32B7">
        <w:rPr>
          <w:lang w:val="en-US"/>
        </w:rPr>
        <w:t>5.3.</w:t>
      </w:r>
      <w:r w:rsidR="00131F36">
        <w:rPr>
          <w:lang w:val="en-US"/>
        </w:rPr>
        <w:t>3</w:t>
      </w:r>
      <w:r w:rsidRPr="00CA32B7">
        <w:rPr>
          <w:lang w:val="en-US"/>
        </w:rPr>
        <w:tab/>
      </w:r>
      <w:r w:rsidRPr="00CA32B7">
        <w:rPr>
          <w:rFonts w:eastAsia="DengXian" w:hint="eastAsia"/>
          <w:lang w:eastAsia="zh-CN"/>
        </w:rPr>
        <w:t>P</w:t>
      </w:r>
      <w:r w:rsidRPr="00CA32B7">
        <w:rPr>
          <w:rFonts w:eastAsia="DengXian"/>
          <w:lang w:eastAsia="zh-CN"/>
        </w:rPr>
        <w:t>rocedure for UAV presence monitoring</w:t>
      </w:r>
      <w:bookmarkEnd w:id="409"/>
      <w:bookmarkEnd w:id="410"/>
      <w:bookmarkEnd w:id="412"/>
    </w:p>
    <w:p w14:paraId="62948161" w14:textId="77777777" w:rsidR="00310AC5" w:rsidRDefault="00310AC5" w:rsidP="00206175">
      <w:r w:rsidRPr="00AD0397">
        <w:t xml:space="preserve">The following procedures describe the </w:t>
      </w:r>
      <w:r w:rsidRPr="00292177">
        <w:t>3GPP UAV presence monitoring mode operation</w:t>
      </w:r>
      <w:r w:rsidRPr="00AD0397">
        <w:t>.</w:t>
      </w:r>
    </w:p>
    <w:p w14:paraId="763451E8" w14:textId="0A4D36E2" w:rsidR="00310AC5" w:rsidRDefault="003347A0" w:rsidP="00B10B21">
      <w:pPr>
        <w:pStyle w:val="TH"/>
      </w:pPr>
      <w:r>
        <w:object w:dxaOrig="13740" w:dyaOrig="8530" w14:anchorId="0A115DAA">
          <v:shape id="_x0000_i1054" type="#_x0000_t75" style="width:481.45pt;height:299.25pt" o:ole="">
            <v:imagedata r:id="rId70" o:title=""/>
          </v:shape>
          <o:OLEObject Type="Embed" ProgID="Visio.Drawing.15" ShapeID="_x0000_i1054" DrawAspect="Content" ObjectID="_1764405632" r:id="rId71"/>
        </w:object>
      </w:r>
    </w:p>
    <w:p w14:paraId="50373228" w14:textId="77777777" w:rsidR="00310AC5" w:rsidRPr="00292177" w:rsidRDefault="00310AC5" w:rsidP="00310AC5">
      <w:pPr>
        <w:pStyle w:val="TF"/>
        <w:rPr>
          <w:rFonts w:eastAsia="DengXian"/>
        </w:rPr>
      </w:pPr>
      <w:bookmarkStart w:id="413" w:name="_CRFigure5_3_31"/>
      <w:r w:rsidRPr="007220CC">
        <w:t xml:space="preserve">Figure </w:t>
      </w:r>
      <w:bookmarkEnd w:id="413"/>
      <w:r w:rsidRPr="007220CC">
        <w:t>5.</w:t>
      </w:r>
      <w:r>
        <w:t>3.3</w:t>
      </w:r>
      <w:r w:rsidRPr="007220CC">
        <w:t xml:space="preserve">-1: </w:t>
      </w:r>
      <w:r>
        <w:t>UAV Presence Monitoring</w:t>
      </w:r>
    </w:p>
    <w:p w14:paraId="0B26B1C3" w14:textId="3AD0DF33" w:rsidR="00B10B21" w:rsidRDefault="00B10B21" w:rsidP="00B10B21">
      <w:pPr>
        <w:pStyle w:val="B1"/>
        <w:rPr>
          <w:lang w:eastAsia="zh-CN"/>
        </w:rPr>
      </w:pPr>
      <w:r>
        <w:rPr>
          <w:lang w:eastAsia="zh-CN"/>
        </w:rPr>
        <w:t>1.</w:t>
      </w:r>
      <w:r>
        <w:rPr>
          <w:lang w:eastAsia="zh-CN"/>
        </w:rPr>
        <w:tab/>
        <w:t>USS to UAS NF</w:t>
      </w:r>
      <w:r w:rsidR="00FB71E0">
        <w:rPr>
          <w:lang w:eastAsia="zh-CN"/>
        </w:rPr>
        <w:t>/NEF</w:t>
      </w:r>
      <w:r>
        <w:rPr>
          <w:lang w:eastAsia="zh-CN"/>
        </w:rPr>
        <w:t xml:space="preserve">: The USS initiates the UAV presence monitoring request </w:t>
      </w:r>
      <w:r w:rsidR="00A1745B">
        <w:rPr>
          <w:lang w:eastAsia="zh-CN"/>
        </w:rPr>
        <w:t xml:space="preserve">via the Nnef_EventExposure_Subscribe service operation </w:t>
      </w:r>
      <w:r>
        <w:rPr>
          <w:lang w:eastAsia="zh-CN"/>
        </w:rPr>
        <w:t>to UAS NF</w:t>
      </w:r>
      <w:r w:rsidR="00FB71E0">
        <w:rPr>
          <w:lang w:eastAsia="zh-CN"/>
        </w:rPr>
        <w:t>/NEF</w:t>
      </w:r>
      <w:r>
        <w:rPr>
          <w:lang w:eastAsia="zh-CN"/>
        </w:rPr>
        <w:t xml:space="preserve"> to subscribe to the target UAV presence events from 3GPP network (e.g. moving in or out of the monitoring area). In addition to providing </w:t>
      </w:r>
      <w:r w:rsidR="00A1745B">
        <w:rPr>
          <w:lang w:eastAsia="zh-CN"/>
        </w:rPr>
        <w:t xml:space="preserve">a </w:t>
      </w:r>
      <w:r>
        <w:rPr>
          <w:lang w:eastAsia="zh-CN"/>
        </w:rPr>
        <w:t>GPSI corresponding to the target UAV for the presence monitoring, the request also includes the geographic area info (e.g</w:t>
      </w:r>
      <w:r w:rsidR="008B4CA0">
        <w:rPr>
          <w:lang w:eastAsia="zh-CN"/>
        </w:rPr>
        <w:t>.</w:t>
      </w:r>
      <w:r>
        <w:rPr>
          <w:lang w:eastAsia="zh-CN"/>
        </w:rPr>
        <w:t xml:space="preserve"> longitude/latitude, zip code, etc.)</w:t>
      </w:r>
      <w:r w:rsidR="008B4CA0">
        <w:rPr>
          <w:lang w:eastAsia="zh-CN"/>
        </w:rPr>
        <w:t>, an indication of reliable UE location information required</w:t>
      </w:r>
      <w:r>
        <w:rPr>
          <w:lang w:eastAsia="zh-CN"/>
        </w:rPr>
        <w:t xml:space="preserve">. Optionally, it includes </w:t>
      </w:r>
      <w:r w:rsidR="00A1745B">
        <w:rPr>
          <w:lang w:eastAsia="zh-CN"/>
        </w:rPr>
        <w:t xml:space="preserve">a policy </w:t>
      </w:r>
      <w:r>
        <w:rPr>
          <w:lang w:eastAsia="zh-CN"/>
        </w:rPr>
        <w:t>or rule indicating the 3GPP network to take the corresponding action when the Area of Interest (AOI) event report is detected.</w:t>
      </w:r>
      <w:r w:rsidR="00A1745B">
        <w:rPr>
          <w:lang w:eastAsia="zh-CN"/>
        </w:rPr>
        <w:t xml:space="preserve"> The policy or rule contains </w:t>
      </w:r>
      <w:r w:rsidR="00A1745B" w:rsidRPr="00084D41">
        <w:rPr>
          <w:lang w:eastAsia="zh-CN"/>
        </w:rPr>
        <w:t>a moving in or moving out event associated</w:t>
      </w:r>
      <w:r w:rsidR="00A1745B">
        <w:rPr>
          <w:lang w:eastAsia="zh-CN"/>
        </w:rPr>
        <w:t xml:space="preserve"> with an indication of revoking the </w:t>
      </w:r>
      <w:r w:rsidR="00A1745B" w:rsidRPr="005C0869">
        <w:rPr>
          <w:lang w:eastAsia="zh-CN"/>
        </w:rPr>
        <w:t>connectivity between UAV and UAV controller</w:t>
      </w:r>
      <w:r w:rsidR="00A1745B">
        <w:t>.</w:t>
      </w:r>
    </w:p>
    <w:p w14:paraId="1216795C" w14:textId="392FD739" w:rsidR="00B10B21" w:rsidRDefault="00B10B21" w:rsidP="00B10B21">
      <w:pPr>
        <w:pStyle w:val="B1"/>
        <w:rPr>
          <w:lang w:eastAsia="zh-CN"/>
        </w:rPr>
      </w:pPr>
      <w:r>
        <w:rPr>
          <w:lang w:eastAsia="zh-CN"/>
        </w:rPr>
        <w:t>2.</w:t>
      </w:r>
      <w:r>
        <w:rPr>
          <w:lang w:eastAsia="zh-CN"/>
        </w:rPr>
        <w:tab/>
        <w:t>UAS NF</w:t>
      </w:r>
      <w:r w:rsidR="00FB71E0">
        <w:rPr>
          <w:lang w:eastAsia="zh-CN"/>
        </w:rPr>
        <w:t xml:space="preserve">/NEF maps the geographical area into an </w:t>
      </w:r>
      <w:r w:rsidR="003347A0">
        <w:rPr>
          <w:lang w:eastAsia="zh-CN"/>
        </w:rPr>
        <w:t xml:space="preserve">area </w:t>
      </w:r>
      <w:r w:rsidR="00FB71E0">
        <w:rPr>
          <w:lang w:eastAsia="zh-CN"/>
        </w:rPr>
        <w:t>of interest that is represented by a list of Cell IDs, gNB IDs or TAIs, and</w:t>
      </w:r>
      <w:r>
        <w:rPr>
          <w:lang w:eastAsia="zh-CN"/>
        </w:rPr>
        <w:t xml:space="preserve"> determines the relevant NF</w:t>
      </w:r>
      <w:r w:rsidR="00FB71E0">
        <w:rPr>
          <w:lang w:eastAsia="zh-CN"/>
        </w:rPr>
        <w:t xml:space="preserve"> (s)</w:t>
      </w:r>
      <w:r>
        <w:rPr>
          <w:lang w:eastAsia="zh-CN"/>
        </w:rPr>
        <w:t>, i.e. AMF or GMLC for location reporting based on the UAV's capability or network capability, the geographic area info etc.</w:t>
      </w:r>
    </w:p>
    <w:p w14:paraId="5CD77387" w14:textId="7B60852A" w:rsidR="00FB71E0" w:rsidRDefault="00FB71E0" w:rsidP="00B10B21">
      <w:pPr>
        <w:pStyle w:val="B1"/>
        <w:rPr>
          <w:lang w:eastAsia="zh-CN"/>
        </w:rPr>
      </w:pPr>
      <w:r w:rsidDel="00FB71E0">
        <w:rPr>
          <w:lang w:eastAsia="zh-CN"/>
        </w:rPr>
        <w:t>3</w:t>
      </w:r>
      <w:r>
        <w:rPr>
          <w:lang w:eastAsia="zh-CN"/>
        </w:rPr>
        <w:t>a</w:t>
      </w:r>
      <w:r w:rsidDel="00FB71E0">
        <w:rPr>
          <w:lang w:eastAsia="zh-CN"/>
        </w:rPr>
        <w:t>.</w:t>
      </w:r>
      <w:r w:rsidDel="00FB71E0">
        <w:rPr>
          <w:lang w:eastAsia="zh-CN"/>
        </w:rPr>
        <w:tab/>
      </w:r>
      <w:r w:rsidRPr="00DF3C57">
        <w:t>If the requested geographic area info can be mapped to 3GPP defined area</w:t>
      </w:r>
      <w:r>
        <w:t xml:space="preserve"> and the relevant NF is determined as AMF in step 2</w:t>
      </w:r>
      <w:r w:rsidRPr="00DF3C57">
        <w:t xml:space="preserve">, </w:t>
      </w:r>
      <w:r>
        <w:t xml:space="preserve">then the </w:t>
      </w:r>
      <w:r w:rsidRPr="00DF3C57">
        <w:t>UAS NF</w:t>
      </w:r>
      <w:r>
        <w:t>/NEF</w:t>
      </w:r>
      <w:r w:rsidRPr="00DF3C57">
        <w:t xml:space="preserve"> maps the GPSI provided by USS to SUPI</w:t>
      </w:r>
      <w:r>
        <w:t>,</w:t>
      </w:r>
      <w:r w:rsidRPr="00DF3C57">
        <w:t xml:space="preserve"> </w:t>
      </w:r>
      <w:r>
        <w:t xml:space="preserve">and </w:t>
      </w:r>
      <w:r w:rsidRPr="00DF3C57">
        <w:t>provides the SUPI and the mapped 3GPP defined area to the AMF to obtain the UE presence status by reusing the Area of Interest mechanism.</w:t>
      </w:r>
    </w:p>
    <w:p w14:paraId="1939C10A" w14:textId="40E185D5" w:rsidR="00B10B21" w:rsidRDefault="00B10B21" w:rsidP="00B10B21">
      <w:pPr>
        <w:pStyle w:val="B1"/>
        <w:rPr>
          <w:lang w:eastAsia="zh-CN"/>
        </w:rPr>
      </w:pPr>
      <w:r>
        <w:rPr>
          <w:lang w:eastAsia="zh-CN"/>
        </w:rPr>
        <w:t>3a.</w:t>
      </w:r>
      <w:r>
        <w:rPr>
          <w:lang w:eastAsia="zh-CN"/>
        </w:rPr>
        <w:tab/>
        <w:t>If the requested geographic area info cannot be mapped to 3GPP defined area</w:t>
      </w:r>
      <w:r w:rsidR="00FB71E0" w:rsidRPr="00FB71E0">
        <w:t xml:space="preserve"> </w:t>
      </w:r>
      <w:r w:rsidR="00FB71E0">
        <w:t>and the relevant NF is determined as GMLC in step 2</w:t>
      </w:r>
      <w:r w:rsidR="00FB71E0" w:rsidRPr="00DF3C57">
        <w:t xml:space="preserve">, </w:t>
      </w:r>
      <w:r w:rsidR="00FB71E0">
        <w:t xml:space="preserve">then the </w:t>
      </w:r>
      <w:r>
        <w:rPr>
          <w:lang w:eastAsia="zh-CN"/>
        </w:rPr>
        <w:t>UAS NF</w:t>
      </w:r>
      <w:r w:rsidR="00FB71E0">
        <w:rPr>
          <w:lang w:eastAsia="zh-CN"/>
        </w:rPr>
        <w:t>/NEF</w:t>
      </w:r>
      <w:r>
        <w:rPr>
          <w:lang w:eastAsia="zh-CN"/>
        </w:rPr>
        <w:t xml:space="preserve"> </w:t>
      </w:r>
      <w:r w:rsidR="003347A0">
        <w:rPr>
          <w:lang w:eastAsia="zh-CN"/>
        </w:rPr>
        <w:t xml:space="preserve">uses </w:t>
      </w:r>
      <w:r>
        <w:rPr>
          <w:lang w:eastAsia="zh-CN"/>
        </w:rPr>
        <w:t>GMLC based procedure for configuring the presence monitoring. It is preferrable for UAS NF</w:t>
      </w:r>
      <w:r w:rsidR="00FB71E0">
        <w:rPr>
          <w:lang w:eastAsia="zh-CN"/>
        </w:rPr>
        <w:t>/NEF</w:t>
      </w:r>
      <w:r>
        <w:rPr>
          <w:lang w:eastAsia="zh-CN"/>
        </w:rPr>
        <w:t xml:space="preserve"> to use GMLC based procedure if presence monitoring is needed in a granularity finer than the Cell Id. The UAS NF</w:t>
      </w:r>
      <w:r w:rsidR="00FB71E0">
        <w:rPr>
          <w:lang w:eastAsia="zh-CN"/>
        </w:rPr>
        <w:t>/NEF</w:t>
      </w:r>
      <w:r>
        <w:rPr>
          <w:lang w:eastAsia="zh-CN"/>
        </w:rPr>
        <w:t xml:space="preserve"> invokes an Ngmlc_Location_ProvideLocation Request service operation towards the GMLC including the geographical area of interest for presence monitoring.</w:t>
      </w:r>
      <w:r w:rsidR="00FB71E0">
        <w:rPr>
          <w:lang w:eastAsia="zh-CN"/>
        </w:rPr>
        <w:t xml:space="preserve"> </w:t>
      </w:r>
      <w:r w:rsidR="00FB71E0" w:rsidRPr="00B740B2">
        <w:t>The UAS NF/NEF may first use AMF based procedure for UE presence monitoring as described in step 3a before invoking GMLC service</w:t>
      </w:r>
      <w:r w:rsidR="00FB71E0">
        <w:t>.</w:t>
      </w:r>
    </w:p>
    <w:p w14:paraId="6D839CD9" w14:textId="3C7F9048" w:rsidR="00B10B21" w:rsidRDefault="00B10B21" w:rsidP="00B10B21">
      <w:pPr>
        <w:pStyle w:val="B1"/>
        <w:rPr>
          <w:lang w:eastAsia="zh-CN"/>
        </w:rPr>
      </w:pPr>
      <w:r>
        <w:rPr>
          <w:lang w:eastAsia="zh-CN"/>
        </w:rPr>
        <w:t>4.</w:t>
      </w:r>
      <w:r>
        <w:rPr>
          <w:lang w:eastAsia="zh-CN"/>
        </w:rPr>
        <w:tab/>
        <w:t>UAS NF</w:t>
      </w:r>
      <w:r w:rsidR="00FB71E0">
        <w:rPr>
          <w:lang w:eastAsia="zh-CN"/>
        </w:rPr>
        <w:t>/NEF</w:t>
      </w:r>
      <w:r>
        <w:rPr>
          <w:lang w:eastAsia="zh-CN"/>
        </w:rPr>
        <w:t xml:space="preserve"> receives the UAV presence monitoring report from AMF or GMLC.</w:t>
      </w:r>
    </w:p>
    <w:p w14:paraId="5B8EF3A2" w14:textId="6453468F" w:rsidR="00B10B21" w:rsidRDefault="00B10B21" w:rsidP="00B10B21">
      <w:pPr>
        <w:pStyle w:val="B1"/>
        <w:rPr>
          <w:lang w:eastAsia="zh-CN"/>
        </w:rPr>
      </w:pPr>
      <w:r>
        <w:rPr>
          <w:lang w:eastAsia="zh-CN"/>
        </w:rPr>
        <w:t>5a</w:t>
      </w:r>
      <w:r w:rsidR="00FB71E0">
        <w:rPr>
          <w:lang w:eastAsia="zh-CN"/>
        </w:rPr>
        <w:t>.</w:t>
      </w:r>
      <w:r>
        <w:rPr>
          <w:lang w:eastAsia="zh-CN"/>
        </w:rPr>
        <w:tab/>
        <w:t>UAS NF</w:t>
      </w:r>
      <w:r w:rsidR="00FB71E0">
        <w:rPr>
          <w:lang w:eastAsia="zh-CN"/>
        </w:rPr>
        <w:t>/NEF</w:t>
      </w:r>
      <w:r>
        <w:rPr>
          <w:lang w:eastAsia="zh-CN"/>
        </w:rPr>
        <w:t xml:space="preserve"> reports the UAV presence in the geographic area to USS by including its GPSI in the report. The CAA</w:t>
      </w:r>
      <w:r w:rsidR="003347A0">
        <w:rPr>
          <w:lang w:eastAsia="zh-CN"/>
        </w:rPr>
        <w:t xml:space="preserve"> </w:t>
      </w:r>
      <w:r>
        <w:rPr>
          <w:lang w:eastAsia="zh-CN"/>
        </w:rPr>
        <w:t>Level UAV ID</w:t>
      </w:r>
      <w:r w:rsidR="003347A0">
        <w:t>, if available with the UAS NF/NEF,</w:t>
      </w:r>
      <w:r>
        <w:rPr>
          <w:lang w:eastAsia="zh-CN"/>
        </w:rPr>
        <w:t xml:space="preserve"> </w:t>
      </w:r>
      <w:r w:rsidR="003347A0">
        <w:rPr>
          <w:lang w:eastAsia="zh-CN"/>
        </w:rPr>
        <w:t xml:space="preserve">may be </w:t>
      </w:r>
      <w:r>
        <w:rPr>
          <w:lang w:eastAsia="zh-CN"/>
        </w:rPr>
        <w:t>optionally provided in the report.</w:t>
      </w:r>
    </w:p>
    <w:p w14:paraId="4FB439EE" w14:textId="03AB1E18" w:rsidR="00B10B21" w:rsidRDefault="00B10B21" w:rsidP="00B10B21">
      <w:pPr>
        <w:pStyle w:val="B1"/>
        <w:rPr>
          <w:lang w:eastAsia="zh-CN"/>
        </w:rPr>
      </w:pPr>
      <w:r>
        <w:rPr>
          <w:lang w:eastAsia="zh-CN"/>
        </w:rPr>
        <w:t>5b-5c</w:t>
      </w:r>
      <w:r w:rsidR="00FB71E0">
        <w:rPr>
          <w:lang w:eastAsia="zh-CN"/>
        </w:rPr>
        <w:t>.</w:t>
      </w:r>
      <w:r w:rsidR="00326905">
        <w:rPr>
          <w:lang w:eastAsia="zh-CN"/>
        </w:rPr>
        <w:tab/>
        <w:t xml:space="preserve">[Optional] If policies have been provided to UAS NF/NEF in step1 from USS, when the UAV presence in the monitoring area matches a policy, UAS NF/NEF based on the policy indicates SMF (via PCF) to take the appropriate network layer actions, e.g. revoke the connectivity between UAV and UAV controller, etc. The UAS </w:t>
      </w:r>
      <w:r w:rsidR="00326905">
        <w:rPr>
          <w:lang w:eastAsia="zh-CN"/>
        </w:rPr>
        <w:lastRenderedPageBreak/>
        <w:t xml:space="preserve">NF/NEF uses the Npcf_PolicyAuthorization_Update service operation as described in clause 4.15.6.6.6a of </w:t>
      </w:r>
      <w:r w:rsidR="00EA69D1">
        <w:rPr>
          <w:lang w:eastAsia="zh-CN"/>
        </w:rPr>
        <w:t>TS 23.502 [</w:t>
      </w:r>
      <w:r w:rsidR="00326905">
        <w:rPr>
          <w:lang w:eastAsia="zh-CN"/>
        </w:rPr>
        <w:t>3] and provides relevant parameters to the PCF. UAS NF/NEF considers those policies as active and ongoing instructions from USS without constant or repeated triggers/requests from USS. The PCF issues a Npcf_SMPolicyControl_UpdateNotify request with updated policy information received from the UAS NF/NEF about the PDU Session as described in the PCF initiated SM Policy Association Modification procedure in clause 4.16.5.2.</w:t>
      </w:r>
    </w:p>
    <w:p w14:paraId="199B6A1C" w14:textId="3834C408" w:rsidR="00FF7EE0" w:rsidRPr="00CA32B7" w:rsidRDefault="00FF7EE0" w:rsidP="00FF7EE0">
      <w:pPr>
        <w:pStyle w:val="Heading3"/>
        <w:rPr>
          <w:lang w:eastAsia="zh-CN"/>
        </w:rPr>
      </w:pPr>
      <w:bookmarkStart w:id="414" w:name="_CR5_3_4"/>
      <w:bookmarkStart w:id="415" w:name="_Toc64385474"/>
      <w:bookmarkStart w:id="416" w:name="_Toc64529624"/>
      <w:bookmarkStart w:id="417" w:name="_Toc153792447"/>
      <w:bookmarkEnd w:id="414"/>
      <w:r w:rsidRPr="00CA32B7">
        <w:rPr>
          <w:lang w:val="en-US"/>
        </w:rPr>
        <w:t>5.3.</w:t>
      </w:r>
      <w:r w:rsidR="00131F36">
        <w:rPr>
          <w:lang w:val="en-US"/>
        </w:rPr>
        <w:t>4</w:t>
      </w:r>
      <w:r w:rsidRPr="00CA32B7">
        <w:rPr>
          <w:lang w:val="en-US"/>
        </w:rPr>
        <w:tab/>
      </w:r>
      <w:r w:rsidRPr="00CA32B7">
        <w:rPr>
          <w:rFonts w:hint="eastAsia"/>
          <w:lang w:eastAsia="zh-CN"/>
        </w:rPr>
        <w:t>P</w:t>
      </w:r>
      <w:r w:rsidRPr="00CA32B7">
        <w:rPr>
          <w:lang w:eastAsia="zh-CN"/>
        </w:rPr>
        <w:t xml:space="preserve">rocedure for </w:t>
      </w:r>
      <w:r w:rsidR="00E77236">
        <w:t>obtaining list of Aerial UEs in a geographic area</w:t>
      </w:r>
      <w:bookmarkEnd w:id="415"/>
      <w:bookmarkEnd w:id="416"/>
      <w:bookmarkEnd w:id="417"/>
    </w:p>
    <w:p w14:paraId="429EE313" w14:textId="77CD7752" w:rsidR="005E1118" w:rsidRPr="006E4BA7" w:rsidRDefault="00E77236" w:rsidP="005E1118">
      <w:pPr>
        <w:rPr>
          <w:rFonts w:eastAsia="DengXian"/>
        </w:rPr>
      </w:pPr>
      <w:r w:rsidRPr="006E4BA7">
        <w:rPr>
          <w:lang w:eastAsia="zh-CN"/>
        </w:rPr>
        <w:t>Th</w:t>
      </w:r>
      <w:r>
        <w:rPr>
          <w:lang w:eastAsia="zh-CN"/>
        </w:rPr>
        <w:t>is</w:t>
      </w:r>
      <w:r w:rsidRPr="006E4BA7">
        <w:rPr>
          <w:lang w:eastAsia="zh-CN"/>
        </w:rPr>
        <w:t xml:space="preserve"> </w:t>
      </w:r>
      <w:r w:rsidR="005E1118" w:rsidRPr="006E4BA7">
        <w:rPr>
          <w:lang w:eastAsia="zh-CN"/>
        </w:rPr>
        <w:t xml:space="preserve">procedure may be used by USS/TPAE to obtain </w:t>
      </w:r>
      <w:r w:rsidR="005E1118" w:rsidRPr="006E4BA7">
        <w:rPr>
          <w:rFonts w:eastAsia="DengXian"/>
        </w:rPr>
        <w:t xml:space="preserve">a list of the UAVs in a geographic area and served by the PLMN. The USS/TPAE provides the geographic area information to the UAS-NF.  Based on the received information, the UAS NF may either trigger the AMF/MME </w:t>
      </w:r>
      <w:r>
        <w:rPr>
          <w:rFonts w:eastAsia="DengXian"/>
        </w:rPr>
        <w:t xml:space="preserve">monitoring event configuration </w:t>
      </w:r>
      <w:r w:rsidR="005E1118" w:rsidRPr="006E4BA7">
        <w:rPr>
          <w:rFonts w:eastAsia="DengXian"/>
        </w:rPr>
        <w:t xml:space="preserve">procedure </w:t>
      </w:r>
      <w:r>
        <w:rPr>
          <w:rFonts w:eastAsia="DengXian"/>
        </w:rPr>
        <w:t xml:space="preserve">with event ID </w:t>
      </w:r>
      <w:r>
        <w:t>"Number of UEs present in a geographical area"</w:t>
      </w:r>
      <w:r>
        <w:rPr>
          <w:rFonts w:eastAsia="DengXian"/>
        </w:rPr>
        <w:t xml:space="preserve"> </w:t>
      </w:r>
      <w:r w:rsidR="005E1118" w:rsidRPr="006E4BA7">
        <w:rPr>
          <w:rFonts w:eastAsia="DengXian"/>
        </w:rPr>
        <w:t>or the GMLC based location reporting procedure. The AMF</w:t>
      </w:r>
      <w:r w:rsidR="005E1118">
        <w:rPr>
          <w:rFonts w:eastAsia="DengXian"/>
        </w:rPr>
        <w:t>/MME</w:t>
      </w:r>
      <w:r w:rsidR="005E1118" w:rsidRPr="006E4BA7">
        <w:rPr>
          <w:rFonts w:eastAsia="DengXian"/>
        </w:rPr>
        <w:t xml:space="preserve"> may filter the list of UAV</w:t>
      </w:r>
      <w:r w:rsidR="005E1118">
        <w:rPr>
          <w:rFonts w:eastAsia="DengXian"/>
        </w:rPr>
        <w:t>s</w:t>
      </w:r>
      <w:r w:rsidR="005E1118" w:rsidRPr="006E4BA7">
        <w:rPr>
          <w:rFonts w:eastAsia="DengXian"/>
        </w:rPr>
        <w:t xml:space="preserve"> before sending it to the UAS NF (e.g</w:t>
      </w:r>
      <w:r w:rsidR="008B4CA0">
        <w:rPr>
          <w:rFonts w:eastAsia="DengXian"/>
        </w:rPr>
        <w:t>.</w:t>
      </w:r>
      <w:r w:rsidR="005E1118" w:rsidRPr="006E4BA7">
        <w:rPr>
          <w:rFonts w:eastAsia="DengXian"/>
        </w:rPr>
        <w:t xml:space="preserve"> may filter only based on UE having Aerial subscription)</w:t>
      </w:r>
      <w:r>
        <w:rPr>
          <w:rFonts w:eastAsia="DengXian"/>
        </w:rPr>
        <w:t>, if Aerial UE indication was included as an event filter in the monitoring event configuration request from the UAS NF</w:t>
      </w:r>
      <w:r w:rsidR="005E1118" w:rsidRPr="006E4BA7">
        <w:rPr>
          <w:rFonts w:eastAsia="DengXian"/>
        </w:rPr>
        <w:t xml:space="preserve">. The UAS NF performs the filtering on the received list </w:t>
      </w:r>
      <w:r>
        <w:rPr>
          <w:rFonts w:eastAsia="DengXian"/>
        </w:rPr>
        <w:t>from</w:t>
      </w:r>
      <w:r w:rsidRPr="006E4BA7">
        <w:rPr>
          <w:rFonts w:eastAsia="DengXian"/>
        </w:rPr>
        <w:t xml:space="preserve"> </w:t>
      </w:r>
      <w:r w:rsidR="005E1118" w:rsidRPr="006E4BA7">
        <w:rPr>
          <w:rFonts w:eastAsia="DengXian"/>
        </w:rPr>
        <w:t xml:space="preserve">AMF or MME before responding back to the USS/TPAE. The UAS-NF includes the 3GPP UAV ID and </w:t>
      </w:r>
      <w:r>
        <w:rPr>
          <w:rFonts w:eastAsia="DengXian"/>
        </w:rPr>
        <w:t xml:space="preserve">may include </w:t>
      </w:r>
      <w:r w:rsidR="005E1118" w:rsidRPr="006E4BA7">
        <w:rPr>
          <w:rFonts w:eastAsia="DengXian"/>
        </w:rPr>
        <w:t>the CAA</w:t>
      </w:r>
      <w:r>
        <w:rPr>
          <w:rFonts w:eastAsia="DengXian"/>
        </w:rPr>
        <w:t xml:space="preserve"> L</w:t>
      </w:r>
      <w:r w:rsidR="005E1118" w:rsidRPr="006E4BA7">
        <w:rPr>
          <w:rFonts w:eastAsia="DengXian"/>
        </w:rPr>
        <w:t>evel UAV ID</w:t>
      </w:r>
      <w:r>
        <w:rPr>
          <w:rFonts w:eastAsia="DengXian"/>
        </w:rPr>
        <w:t>, if available,</w:t>
      </w:r>
      <w:r w:rsidR="005E1118" w:rsidRPr="006E4BA7">
        <w:rPr>
          <w:rFonts w:eastAsia="DengXian"/>
        </w:rPr>
        <w:t xml:space="preserve"> for each of the UAVs in the tracking and location response to the USS/TPAE.</w:t>
      </w:r>
    </w:p>
    <w:p w14:paraId="3E721D42" w14:textId="3C03173F" w:rsidR="005E1118" w:rsidRPr="006E4BA7" w:rsidRDefault="00AB7F84" w:rsidP="00B10B21">
      <w:pPr>
        <w:pStyle w:val="TH"/>
      </w:pPr>
      <w:r w:rsidRPr="006E4BA7">
        <w:object w:dxaOrig="10190" w:dyaOrig="4880" w14:anchorId="4FD8D499">
          <v:shape id="_x0000_i1055" type="#_x0000_t75" style="width:480.2pt;height:231.05pt" o:ole="">
            <v:imagedata r:id="rId72" o:title=""/>
          </v:shape>
          <o:OLEObject Type="Embed" ProgID="Visio.Drawing.15" ShapeID="_x0000_i1055" DrawAspect="Content" ObjectID="_1764405633" r:id="rId73"/>
        </w:object>
      </w:r>
    </w:p>
    <w:p w14:paraId="3AD9435F" w14:textId="562A5C94" w:rsidR="005E1118" w:rsidRPr="006E4BA7" w:rsidRDefault="005E1118" w:rsidP="005E1118">
      <w:pPr>
        <w:pStyle w:val="TF"/>
      </w:pPr>
      <w:bookmarkStart w:id="418" w:name="_CRFigure5_3_41"/>
      <w:r w:rsidRPr="006E4BA7">
        <w:t xml:space="preserve">Figure </w:t>
      </w:r>
      <w:bookmarkEnd w:id="418"/>
      <w:r w:rsidRPr="006E4BA7">
        <w:t xml:space="preserve">5.3.4-1: </w:t>
      </w:r>
      <w:r w:rsidR="00E77236">
        <w:t>List of Aerial UEs in a geographic area</w:t>
      </w:r>
    </w:p>
    <w:p w14:paraId="1F23F1AE" w14:textId="07A59808" w:rsidR="00B10B21" w:rsidRDefault="00B10B21" w:rsidP="005E1118">
      <w:pPr>
        <w:pStyle w:val="B1"/>
      </w:pPr>
      <w:r>
        <w:t>1.</w:t>
      </w:r>
      <w:r>
        <w:tab/>
        <w:t>USS to UAS NF: The USS/TPAE sends the UAV list request to UAS NF to request UAV identity (e.g. 3GPP UAV ID, CAA</w:t>
      </w:r>
      <w:r w:rsidR="00E77236">
        <w:t xml:space="preserve"> L</w:t>
      </w:r>
      <w:r>
        <w:t>evel UAV ID). The USS/TPAE includes geographic area info</w:t>
      </w:r>
      <w:r w:rsidR="00165992">
        <w:t>, an indication of reliable UE location information required</w:t>
      </w:r>
      <w:r>
        <w:t xml:space="preserve"> and indication for immediate reporting in the request message to the UAV-NF.</w:t>
      </w:r>
    </w:p>
    <w:p w14:paraId="10C0F43F" w14:textId="34318364" w:rsidR="00B10B21" w:rsidRDefault="00B10B21" w:rsidP="005E1118">
      <w:pPr>
        <w:pStyle w:val="B1"/>
      </w:pPr>
      <w:r>
        <w:t>2.</w:t>
      </w:r>
      <w:r>
        <w:tab/>
        <w:t xml:space="preserve">UAS NF to AMF/MME: UAS NF decides the AMF(s) based on the geographic area info and obtains the UE list in the target area from AMF by reusing the event "Number of UEs present in a geographical area" with any UE in the event filter. </w:t>
      </w:r>
      <w:r w:rsidR="00E77236">
        <w:t xml:space="preserve">The UAS NF may also include "Aerial UE" indication and/or "PDU session established for DNN(s) subject to aerial service" as event filters. </w:t>
      </w:r>
      <w:r>
        <w:t xml:space="preserve">If the target area cannot be mapped to 3GPP network areas, UAS NF provides a TA List which is larger than the target area to the AMF(s)/MME(s) for the list of UEs to be queried. The AMF(s)/MME(s) identifies UEs corresponding to the geographic area info and </w:t>
      </w:r>
      <w:r w:rsidR="00E77236">
        <w:t xml:space="preserve">may also filter </w:t>
      </w:r>
      <w:r w:rsidR="00B2465B">
        <w:t xml:space="preserve">out </w:t>
      </w:r>
      <w:r w:rsidR="00E77236">
        <w:t xml:space="preserve">the list of </w:t>
      </w:r>
      <w:r>
        <w:t>UAVs based on checking for UEs with aerial subscriptions</w:t>
      </w:r>
      <w:r w:rsidR="00E77236">
        <w:t>, if "Aerial UE" indication was included as an event filter in the request from UAS NF/NEF</w:t>
      </w:r>
      <w:r>
        <w:t>. In addition, the AMF(s) may also further identify UAVs that have successfully</w:t>
      </w:r>
      <w:r w:rsidR="00E77236">
        <w:t xml:space="preserve"> established PDU session for DNN(s) subject to aerial services, if it was included as an event filter in the request from UAS NF/NEF</w:t>
      </w:r>
      <w:r>
        <w:t>.</w:t>
      </w:r>
    </w:p>
    <w:p w14:paraId="64E79506" w14:textId="63B5BE5D" w:rsidR="00B10B21" w:rsidRDefault="00B10B21" w:rsidP="005E1118">
      <w:pPr>
        <w:pStyle w:val="B1"/>
      </w:pPr>
      <w:r>
        <w:t>3.</w:t>
      </w:r>
      <w:r>
        <w:tab/>
        <w:t xml:space="preserve">[Optional] UAS NF to GMLC: From the list of UEs generated in step 2, for UAVs that are in target areas that do not map to 3GPP network areas, the </w:t>
      </w:r>
      <w:r w:rsidR="00E77236">
        <w:t>UAS</w:t>
      </w:r>
      <w:r>
        <w:t>-NF then queries the UAV(s) location from GMLC.</w:t>
      </w:r>
    </w:p>
    <w:p w14:paraId="3D4039ED" w14:textId="497063AF" w:rsidR="00B10B21" w:rsidRDefault="00B10B21" w:rsidP="005E1118">
      <w:pPr>
        <w:pStyle w:val="B1"/>
      </w:pPr>
      <w:r>
        <w:lastRenderedPageBreak/>
        <w:t>4.</w:t>
      </w:r>
      <w:r>
        <w:tab/>
        <w:t>[Conditional] If step 3 above was executed, from the list of locations returned by the GMLC, the UAS NF compares the UAV's locations to the target area (provided in step 1 above) to identify the UAV to be included in the report for USS.</w:t>
      </w:r>
    </w:p>
    <w:p w14:paraId="7A6009E2" w14:textId="4E54EE1F" w:rsidR="00B10B21" w:rsidRDefault="00B10B21" w:rsidP="005E1118">
      <w:pPr>
        <w:pStyle w:val="B1"/>
      </w:pPr>
      <w:r>
        <w:t>5.</w:t>
      </w:r>
      <w:r>
        <w:tab/>
        <w:t xml:space="preserve">For either the UAV list received from the AMF(s)/MME(s), or the UAV list identified in step 4, the UAS NF performs the filtering by checking for each reported 3GPP UAV ID whether there is match for the corresponding </w:t>
      </w:r>
      <w:r w:rsidR="00FE0E7C">
        <w:t xml:space="preserve">UUAA </w:t>
      </w:r>
      <w:r>
        <w:t>context.</w:t>
      </w:r>
    </w:p>
    <w:p w14:paraId="51685B2A" w14:textId="6A8A666C" w:rsidR="005E1118" w:rsidRDefault="00B10B21" w:rsidP="005E1118">
      <w:pPr>
        <w:pStyle w:val="B1"/>
        <w:rPr>
          <w:rFonts w:eastAsia="DengXian"/>
        </w:rPr>
      </w:pPr>
      <w:r>
        <w:rPr>
          <w:rFonts w:eastAsia="DengXian"/>
        </w:rPr>
        <w:t>6.</w:t>
      </w:r>
      <w:r>
        <w:rPr>
          <w:rFonts w:eastAsia="DengXian"/>
        </w:rPr>
        <w:tab/>
        <w:t>UAS NF to USS: UAS NF responds to the USS/TPAE with the list of filtered UAVs (step </w:t>
      </w:r>
      <w:r w:rsidR="00B2465B">
        <w:rPr>
          <w:rFonts w:eastAsia="DengXian"/>
        </w:rPr>
        <w:t>5</w:t>
      </w:r>
      <w:r>
        <w:rPr>
          <w:rFonts w:eastAsia="DengXian"/>
        </w:rPr>
        <w:t>). The CAA</w:t>
      </w:r>
      <w:r w:rsidR="00E77236">
        <w:rPr>
          <w:rFonts w:eastAsia="DengXian"/>
        </w:rPr>
        <w:t xml:space="preserve"> L</w:t>
      </w:r>
      <w:r>
        <w:rPr>
          <w:rFonts w:eastAsia="DengXian"/>
        </w:rPr>
        <w:t>evel UAV ID</w:t>
      </w:r>
      <w:r w:rsidR="00E77236">
        <w:rPr>
          <w:rFonts w:eastAsia="DengXian"/>
        </w:rPr>
        <w:t>, if available, may</w:t>
      </w:r>
      <w:r>
        <w:rPr>
          <w:rFonts w:eastAsia="DengXian"/>
        </w:rPr>
        <w:t xml:space="preserve"> be provided by the UAS NF in the response message to USS/TPAE.</w:t>
      </w:r>
      <w:r w:rsidR="006C16E1">
        <w:rPr>
          <w:rFonts w:eastAsia="DengXian"/>
        </w:rPr>
        <w:t xml:space="preserve"> </w:t>
      </w:r>
      <w:r w:rsidR="006C16E1" w:rsidRPr="00A157FA">
        <w:rPr>
          <w:rFonts w:eastAsia="DengXian"/>
        </w:rPr>
        <w:t>If the USS performed the UUAA of the UAV, or the UAS NF is configured to know the USS is authorized to receive such information, then the 3GPP UAV ID is also included.</w:t>
      </w:r>
    </w:p>
    <w:p w14:paraId="1932F342" w14:textId="004EF18F" w:rsidR="002A4046" w:rsidRDefault="002A4046" w:rsidP="002A4046">
      <w:pPr>
        <w:pStyle w:val="Heading2"/>
      </w:pPr>
      <w:bookmarkStart w:id="419" w:name="_CR5_4"/>
      <w:bookmarkStart w:id="420" w:name="_Toc153792448"/>
      <w:bookmarkEnd w:id="419"/>
      <w:r>
        <w:t>5.4</w:t>
      </w:r>
      <w:r>
        <w:tab/>
        <w:t>Direct C2 Communication</w:t>
      </w:r>
      <w:bookmarkEnd w:id="420"/>
    </w:p>
    <w:p w14:paraId="6F959A0B" w14:textId="636CB070" w:rsidR="002A4046" w:rsidRDefault="002A4046" w:rsidP="002A4046">
      <w:pPr>
        <w:pStyle w:val="Heading3"/>
      </w:pPr>
      <w:bookmarkStart w:id="421" w:name="_CR5_4_1"/>
      <w:bookmarkStart w:id="422" w:name="_Toc153792449"/>
      <w:bookmarkEnd w:id="421"/>
      <w:r>
        <w:t>5.4.1</w:t>
      </w:r>
      <w:r>
        <w:tab/>
        <w:t>General</w:t>
      </w:r>
      <w:bookmarkEnd w:id="422"/>
    </w:p>
    <w:p w14:paraId="76739E75" w14:textId="49757866" w:rsidR="002A4046" w:rsidRDefault="002A4046" w:rsidP="002A4046">
      <w:r>
        <w:t>A UAV that supports Direct C2 Communication may establish direct PC5 link with a UAV-C. Only NR PC5 is supported for Direct C2 Communication. The UAV that is engaged in Direct C2 Communication may or may not be capable of connection with 3GPP network. The UAV is authorized by the USS for establishing Direct C2 Communication with the UAV-C. The UAV-C with which the UAV performs Direct C2 Communication may be pre-configured in the UAV or provided by the network as described in clause 5.4.3. The UAV may be preconfigured with the A2X service type for direct C2 Communication, direct C2 pairing information (e.g. Application Layer ID of the UAV-C), a default Destination Layer-2 ID for initial signalling to establish unicast connection, authorization policy for direct C2 Communication.</w:t>
      </w:r>
    </w:p>
    <w:p w14:paraId="387E0E4D" w14:textId="77777777" w:rsidR="002A4046" w:rsidRDefault="002A4046" w:rsidP="00B07897">
      <w:pPr>
        <w:pStyle w:val="Heading3"/>
      </w:pPr>
      <w:bookmarkStart w:id="423" w:name="_CR5_4_2"/>
      <w:bookmarkStart w:id="424" w:name="_Toc153792450"/>
      <w:bookmarkEnd w:id="423"/>
      <w:r>
        <w:t>5.4.2</w:t>
      </w:r>
      <w:r>
        <w:tab/>
        <w:t>Authorization policy for A2X Direct C2 Communication service</w:t>
      </w:r>
      <w:bookmarkEnd w:id="424"/>
    </w:p>
    <w:p w14:paraId="09A751E3" w14:textId="13DF5742" w:rsidR="007317F2" w:rsidRDefault="007317F2" w:rsidP="002A4046">
      <w:r>
        <w:t>Authorization policy parameters as described in clause 6.2.1.2.1 for A2X are leveraged using a service type indicating Direct C2 Communication where applicable.</w:t>
      </w:r>
    </w:p>
    <w:p w14:paraId="5BB9AA94" w14:textId="4F0F835E" w:rsidR="002A4046" w:rsidRDefault="002A4046" w:rsidP="002A4046">
      <w:pPr>
        <w:pStyle w:val="Heading3"/>
      </w:pPr>
      <w:bookmarkStart w:id="425" w:name="_CR5_4_3"/>
      <w:bookmarkStart w:id="426" w:name="_Toc153792451"/>
      <w:bookmarkEnd w:id="425"/>
      <w:r>
        <w:t>5.4.3</w:t>
      </w:r>
      <w:r>
        <w:tab/>
        <w:t>Procedure for C2 authorization by the USS for using the A2X Direct C2 Communication service</w:t>
      </w:r>
      <w:bookmarkEnd w:id="426"/>
    </w:p>
    <w:p w14:paraId="259F8942" w14:textId="3EFF81B7" w:rsidR="00DE0315" w:rsidRDefault="00DE0315" w:rsidP="00EA69D1">
      <w:pPr>
        <w:pStyle w:val="Heading4"/>
      </w:pPr>
      <w:bookmarkStart w:id="427" w:name="_CR5_4_3_1"/>
      <w:bookmarkStart w:id="428" w:name="_Toc153792452"/>
      <w:bookmarkEnd w:id="427"/>
      <w:r>
        <w:t>5.4.3.1</w:t>
      </w:r>
      <w:r>
        <w:tab/>
        <w:t>General</w:t>
      </w:r>
      <w:bookmarkEnd w:id="428"/>
    </w:p>
    <w:p w14:paraId="767568F3" w14:textId="6570E5A5" w:rsidR="00DE0315" w:rsidRDefault="00DE0315" w:rsidP="002A4046">
      <w:r>
        <w:t>If the UAV is capable of 3GPP network connection and is served by a PLMN, the UAV performs the Direct C2 Communication authorization either as part of the UUAA-MM procedure in 5GS described in clause 5.2.2 or as part of the</w:t>
      </w:r>
      <w:r w:rsidR="005C41BB">
        <w:t xml:space="preserve"> C2 Authorization during</w:t>
      </w:r>
      <w:r>
        <w:t xml:space="preserve"> UUAA-SM procedure described in clause 5.2.5. In either case, if the UAV supports Direct C2 Communication and intends to request C2 authorization for Direct C2 Communication to the USS, it shall include an indication for Direct C2 Communication authorization in the authorization request.</w:t>
      </w:r>
    </w:p>
    <w:p w14:paraId="38762D92" w14:textId="77777777" w:rsidR="00073185" w:rsidRDefault="00073185" w:rsidP="00073185">
      <w:r>
        <w:t>If the UAV is not capable of 3GPP network connection or is not in coverage of a PLMN at the moment of performing authorization of Direct C2 Communication, or when the UAV does not use any PLMN resources for UAS services, Direct C2 Communication is authorized based on pre-configured policies in the UAV (e.g. at the application layer).</w:t>
      </w:r>
    </w:p>
    <w:p w14:paraId="01B3B530" w14:textId="77777777" w:rsidR="00DE0315" w:rsidRDefault="00DE0315" w:rsidP="00EA69D1">
      <w:pPr>
        <w:pStyle w:val="Heading4"/>
      </w:pPr>
      <w:bookmarkStart w:id="429" w:name="_CR5_4_3_2"/>
      <w:bookmarkStart w:id="430" w:name="_Toc153792453"/>
      <w:bookmarkEnd w:id="429"/>
      <w:r>
        <w:t>5.4.3.2</w:t>
      </w:r>
      <w:r>
        <w:tab/>
        <w:t>Authorization of Direct C2 Communication service via UUAA-MM</w:t>
      </w:r>
      <w:bookmarkEnd w:id="430"/>
    </w:p>
    <w:p w14:paraId="70BCED8B" w14:textId="77777777" w:rsidR="00DE0315" w:rsidRDefault="00DE0315" w:rsidP="002A4046">
      <w:r>
        <w:t>In 5GS, the UUAA-MM procedure may be used to authorize direct C2 communication described in clause 5.2.2 with the following enhancements:</w:t>
      </w:r>
    </w:p>
    <w:p w14:paraId="272B4F9A" w14:textId="7088AD71" w:rsidR="00DE0315" w:rsidRDefault="00DE0315" w:rsidP="00EA69D1">
      <w:pPr>
        <w:pStyle w:val="B1"/>
      </w:pPr>
      <w:r>
        <w:t>-</w:t>
      </w:r>
      <w:r>
        <w:tab/>
        <w:t>In step 1 of clause 5.2.2.1: When the UAV needs to establish a direct PC5 link required for connectivity to UAV-C (i.e. Direct C2 Communication), the UAV may include an authorization request for Direct C2 Communication by providing a C2 Aviation Payload with an indication that the authorization is for Direct C2 Communication. In addition, the UAV includes the direct C2 pairing information (if available) in the C2 Aviation Payload.</w:t>
      </w:r>
    </w:p>
    <w:p w14:paraId="4A937471" w14:textId="6CEE8624" w:rsidR="00DE0315" w:rsidRDefault="00DE0315" w:rsidP="00EA69D1">
      <w:pPr>
        <w:pStyle w:val="B1"/>
      </w:pPr>
      <w:r>
        <w:t>-</w:t>
      </w:r>
      <w:r>
        <w:tab/>
        <w:t>In steps 2 and 3 of clause 5.2.2.2: if the UAV included the C2 Aviation Payload in step 1 of clause 5.2.2.1, the C2 Aviation Payload is also included</w:t>
      </w:r>
    </w:p>
    <w:p w14:paraId="5EA40E73" w14:textId="155AEF68" w:rsidR="00DE0315" w:rsidRDefault="00DE0315" w:rsidP="00EA69D1">
      <w:pPr>
        <w:pStyle w:val="B1"/>
      </w:pPr>
      <w:r>
        <w:lastRenderedPageBreak/>
        <w:t>-</w:t>
      </w:r>
      <w:r>
        <w:tab/>
        <w:t>In steps 5 and 6 of clause 5.2.2.2: If the authorization request for Direct C2 Communication was included in step 1 of clause 5.2.2.1, the USS</w:t>
      </w:r>
      <w:r w:rsidR="00354B05">
        <w:t xml:space="preserve"> sends the C2 Authorization result and in the case of success,</w:t>
      </w:r>
      <w:r>
        <w:t xml:space="preserve"> may include</w:t>
      </w:r>
      <w:r w:rsidR="00354B05">
        <w:t xml:space="preserve"> a</w:t>
      </w:r>
      <w:r>
        <w:t xml:space="preserve"> direct C2 pairing information containing the UAV-C's Application Layer ID in the C2 Authorization Payload</w:t>
      </w:r>
      <w:r w:rsidR="00354B05">
        <w:t>,</w:t>
      </w:r>
      <w:r>
        <w:t xml:space="preserve"> which </w:t>
      </w:r>
      <w:r w:rsidR="00354B05">
        <w:t xml:space="preserve">are </w:t>
      </w:r>
      <w:r>
        <w:t>further forwarded to the UAV/UE.</w:t>
      </w:r>
    </w:p>
    <w:p w14:paraId="4BF8F6B3" w14:textId="77777777" w:rsidR="00DE0315" w:rsidRDefault="00DE0315" w:rsidP="002A4046">
      <w:r>
        <w:t>If the UAV attempts Direct C2 Communication authorization via UUAA-MM and receives no response, the UAV shall perform Direct C2 Communication via UUAA-SM.</w:t>
      </w:r>
    </w:p>
    <w:p w14:paraId="474F70B9" w14:textId="77777777" w:rsidR="00DE0315" w:rsidRDefault="00DE0315" w:rsidP="00EA69D1">
      <w:pPr>
        <w:pStyle w:val="Heading4"/>
      </w:pPr>
      <w:bookmarkStart w:id="431" w:name="_CR5_4_3_3"/>
      <w:bookmarkStart w:id="432" w:name="_Toc153792454"/>
      <w:bookmarkEnd w:id="431"/>
      <w:r>
        <w:t>5.4.3.3</w:t>
      </w:r>
      <w:r>
        <w:tab/>
        <w:t>Authorization of Direct C2 Communication service via UUAA-SM</w:t>
      </w:r>
      <w:bookmarkEnd w:id="432"/>
    </w:p>
    <w:p w14:paraId="3D9A90B5" w14:textId="233C45B6" w:rsidR="002A4046" w:rsidRDefault="002A4046" w:rsidP="002A4046">
      <w:r>
        <w:t>In 5GS, the following procedures are used to request C2 authorization for Direct C2 Communication to the USS:</w:t>
      </w:r>
    </w:p>
    <w:p w14:paraId="625238CA" w14:textId="77777777" w:rsidR="002A4046" w:rsidRDefault="002A4046" w:rsidP="002A4046">
      <w:pPr>
        <w:pStyle w:val="B1"/>
      </w:pPr>
      <w:r>
        <w:t>-</w:t>
      </w:r>
      <w:r>
        <w:tab/>
        <w:t>The procedure for C2 Authorization request during UUAA-SM procedure in 5GS as specified in clause 5.2.5.2.1 with the following enhancements:</w:t>
      </w:r>
    </w:p>
    <w:p w14:paraId="6B498A5B" w14:textId="77777777" w:rsidR="002A4046" w:rsidRDefault="002A4046" w:rsidP="00B07897">
      <w:pPr>
        <w:pStyle w:val="B2"/>
      </w:pPr>
      <w:r>
        <w:t>-</w:t>
      </w:r>
      <w:r>
        <w:tab/>
        <w:t>In step 0: When the UAV needs to establish a direct PC5 link required for connectivity to UAV-C (i.e. Direct C2 Communication), the C2 Aviation Payload sent by the UAV includes an indication that the authorization is also for Direct C2 Communication. In addition, the UAV includes the direct C2 pairing information (if available) in the C2 Aviation Payload.</w:t>
      </w:r>
    </w:p>
    <w:p w14:paraId="4EC95CA3" w14:textId="3BEEF6D9" w:rsidR="002A4046" w:rsidRDefault="002A4046" w:rsidP="00B07897">
      <w:pPr>
        <w:pStyle w:val="B2"/>
      </w:pPr>
      <w:r>
        <w:t>-</w:t>
      </w:r>
      <w:r>
        <w:tab/>
        <w:t xml:space="preserve">In step 4: If the authorization request for Direct C2 Communication was included in step 0 and the C2 authorization is successful, the USS may include direct C2 pairing information containing the UAV-C's Application Layer ID in the C2 Authorization Payload which is further forwarded to the </w:t>
      </w:r>
      <w:r w:rsidR="00DE0315">
        <w:t>UAV/</w:t>
      </w:r>
      <w:r>
        <w:t>UE.</w:t>
      </w:r>
    </w:p>
    <w:p w14:paraId="2C0E9065" w14:textId="2C2EB4C1" w:rsidR="002A4046" w:rsidRDefault="002A4046" w:rsidP="002A4046">
      <w:pPr>
        <w:pStyle w:val="B1"/>
      </w:pPr>
      <w:r>
        <w:t>-</w:t>
      </w:r>
      <w:r>
        <w:tab/>
        <w:t>The procedure for UE initiated PDU Session Modification for C2 Communication as specified in clause 5.2.5.2.2 with the following enhancements:</w:t>
      </w:r>
    </w:p>
    <w:p w14:paraId="480A6ED4" w14:textId="77777777" w:rsidR="002A4046" w:rsidRDefault="002A4046" w:rsidP="00B07897">
      <w:pPr>
        <w:pStyle w:val="B2"/>
      </w:pPr>
      <w:r>
        <w:t>-</w:t>
      </w:r>
      <w:r>
        <w:tab/>
        <w:t>In step 2: When the UAV needs to establish a direct PC5 link required for connectivity to UAV-C (i.e. Direct C2 Communication), the C2 Aviation Payload sent by the UAV includes an indication that the authorization is also for Direct C2 Communication. In addition, the UAV includes the direct C2 pairing information (if available) in the C2 Aviation Payload.</w:t>
      </w:r>
    </w:p>
    <w:p w14:paraId="62DFC811" w14:textId="3A882785" w:rsidR="002A4046" w:rsidRDefault="002A4046" w:rsidP="00B07897">
      <w:pPr>
        <w:pStyle w:val="B2"/>
      </w:pPr>
      <w:r>
        <w:t>-</w:t>
      </w:r>
      <w:r>
        <w:tab/>
        <w:t>In step </w:t>
      </w:r>
      <w:r w:rsidR="00DE0315">
        <w:t>6</w:t>
      </w:r>
      <w:r>
        <w:t xml:space="preserve">: If the authorization request for Direct C2 Communication was included in step 2 and the C2 authorization is successful, the USS may include direct C2 pairing information containing the UAV-C's Application Layer ID in the C2 Authorization Payload which is further forwarded to the </w:t>
      </w:r>
      <w:r w:rsidR="00DE0315">
        <w:t>UAV/</w:t>
      </w:r>
      <w:r>
        <w:t>UE.</w:t>
      </w:r>
    </w:p>
    <w:p w14:paraId="481BBC1F" w14:textId="77777777" w:rsidR="002A4046" w:rsidRDefault="002A4046" w:rsidP="002A4046">
      <w:pPr>
        <w:pStyle w:val="B1"/>
      </w:pPr>
      <w:r>
        <w:t>-</w:t>
      </w:r>
      <w:r>
        <w:tab/>
        <w:t>The procedure for UE initiated PDU Session Establishment for C2 Communication as specified in clause 5.2.5.2.3 with the following enhancements:</w:t>
      </w:r>
    </w:p>
    <w:p w14:paraId="226FE3C8" w14:textId="77777777" w:rsidR="002A4046" w:rsidRDefault="002A4046" w:rsidP="00B07897">
      <w:pPr>
        <w:pStyle w:val="B2"/>
      </w:pPr>
      <w:r>
        <w:t>-</w:t>
      </w:r>
      <w:r>
        <w:tab/>
        <w:t>In step 1: When the UAV needs to establish a direct PC5 link required for connectivity to UAV-C (i.e. Direct C2 Communication), the C2 Aviation Payload sent by the UAV includes an indication that the authorization is also for Direct C2 Communication. In addition, the UAV includes the direct C2 pairing information (if available) in the C2 Aviation Payload.</w:t>
      </w:r>
    </w:p>
    <w:p w14:paraId="7DCCFF5F" w14:textId="77777777" w:rsidR="002A4046" w:rsidRDefault="002A4046" w:rsidP="00B07897">
      <w:pPr>
        <w:pStyle w:val="B2"/>
      </w:pPr>
      <w:r>
        <w:t>-</w:t>
      </w:r>
      <w:r>
        <w:tab/>
        <w:t>In step 4: If the authorization request for Direct C2 Communication was included in step 1 and the C2 authorization is successful, the USS may include direct C2 pairing information containing the UAV-C's Application Layer ID in the C2 Authorization Payload which is further forwarded to the UE in the Naf_Authentication_AuthenticateAuthorize response.</w:t>
      </w:r>
    </w:p>
    <w:p w14:paraId="4F2C80F3" w14:textId="1460EAC4" w:rsidR="002A4046" w:rsidRDefault="002A4046" w:rsidP="002A4046">
      <w:r>
        <w:t>In EPS, the following procedure</w:t>
      </w:r>
      <w:r w:rsidR="00DE0315">
        <w:t>s are</w:t>
      </w:r>
      <w:r>
        <w:t xml:space="preserve"> used to request C2 authorization for Direct C2 Communication to the USS:</w:t>
      </w:r>
    </w:p>
    <w:p w14:paraId="1069807A" w14:textId="77777777" w:rsidR="00DE0315" w:rsidRDefault="00DE0315" w:rsidP="00B07897">
      <w:pPr>
        <w:pStyle w:val="B1"/>
      </w:pPr>
      <w:r>
        <w:t>-</w:t>
      </w:r>
      <w:r>
        <w:tab/>
        <w:t>The procedure for C2 Authorization request during UUAA-SM procedure in EPS as specified in clause 5.2.5.3.0 with the following enhancements:</w:t>
      </w:r>
    </w:p>
    <w:p w14:paraId="5557E8D8" w14:textId="77777777" w:rsidR="00DE0315" w:rsidRDefault="00DE0315" w:rsidP="00EA69D1">
      <w:pPr>
        <w:pStyle w:val="B2"/>
      </w:pPr>
      <w:r>
        <w:t>-</w:t>
      </w:r>
      <w:r>
        <w:tab/>
        <w:t>In step 0: When the UAV needs to establish a direct PC5 link required for connectivity to UAV-C (i.e. Direct C2 Communication), the C2 Aviation Payload sent by the UAV includes an indication that the authorization is also for Direct C2 Communication. In addition, the UAV includes the direct C2 pairing information (if available) in the C2 Aviation Payload.</w:t>
      </w:r>
    </w:p>
    <w:p w14:paraId="107720DF" w14:textId="02A1F77C" w:rsidR="00DE0315" w:rsidRDefault="00DE0315" w:rsidP="00EA69D1">
      <w:pPr>
        <w:pStyle w:val="B2"/>
      </w:pPr>
      <w:r>
        <w:t>-</w:t>
      </w:r>
      <w:r>
        <w:tab/>
        <w:t>In step 5: If the authorization request for Direct C2 Communication was included in step 0 and the C2 authorization is successful, the USS may include direct C2 pairing information containing the UAV-C's Application Layer ID in the C2 Authorization Payload which is further forwarded to the UAV/UE.</w:t>
      </w:r>
    </w:p>
    <w:p w14:paraId="515CDA9D" w14:textId="4C03AEC5" w:rsidR="002A4046" w:rsidRDefault="002A4046" w:rsidP="00B07897">
      <w:pPr>
        <w:pStyle w:val="B1"/>
      </w:pPr>
      <w:r>
        <w:t>-</w:t>
      </w:r>
      <w:r>
        <w:tab/>
        <w:t>The procedure for UE requested PDN connectivity for C2 authorization as specified in clause 5.2.5.3.1 with the following enhancements:</w:t>
      </w:r>
    </w:p>
    <w:p w14:paraId="4FCEBC98" w14:textId="77777777" w:rsidR="002A4046" w:rsidRDefault="002A4046" w:rsidP="00B07897">
      <w:pPr>
        <w:pStyle w:val="B2"/>
      </w:pPr>
      <w:r>
        <w:lastRenderedPageBreak/>
        <w:t>-</w:t>
      </w:r>
      <w:r>
        <w:tab/>
        <w:t>In step 1: When the UAV needs to establish a direct PC5 link required for connectivity to UAV-C (i.e. Direct C2 Communication), the C2 Aviation Payload sent by the UAV includes an indication that the authorization is also for Direct C2 Communication. In addition, the UAV includes the direct C2 pairing information (if available) in the C2 Aviation Payload.</w:t>
      </w:r>
    </w:p>
    <w:p w14:paraId="4C82B2B6" w14:textId="651B25B0" w:rsidR="002A4046" w:rsidRDefault="002A4046" w:rsidP="00B07897">
      <w:pPr>
        <w:pStyle w:val="B2"/>
      </w:pPr>
      <w:r>
        <w:t>-</w:t>
      </w:r>
      <w:r>
        <w:tab/>
        <w:t xml:space="preserve">In step 4: If the authorization request for Direct C2 Communication was included in step 1 and the C2 authorization is successful, the USS may include direct C2 pairing information containing the UAV-C's Application Layer ID in the C2 Authorization Payload which is further forwarded to the </w:t>
      </w:r>
      <w:r w:rsidR="00DE0315">
        <w:t>UAV/</w:t>
      </w:r>
      <w:r>
        <w:t>UE.</w:t>
      </w:r>
    </w:p>
    <w:p w14:paraId="7506090C" w14:textId="77777777" w:rsidR="00DE0315" w:rsidRDefault="00DE0315" w:rsidP="00DE0315">
      <w:pPr>
        <w:pStyle w:val="B1"/>
      </w:pPr>
      <w:r>
        <w:t>-</w:t>
      </w:r>
      <w:r>
        <w:tab/>
        <w:t>The procedure for UE requested bearer resource modification of an existing PDN connection for C2 authorization as specified in clause 5.2.5.3.2 with the following enhancements:</w:t>
      </w:r>
    </w:p>
    <w:p w14:paraId="0396038E" w14:textId="77777777" w:rsidR="00DE0315" w:rsidRDefault="00DE0315" w:rsidP="00EA69D1">
      <w:pPr>
        <w:pStyle w:val="B2"/>
      </w:pPr>
      <w:r>
        <w:t>-</w:t>
      </w:r>
      <w:r>
        <w:tab/>
        <w:t>In step 1: When the UAV needs to establish a direct PC5 link required for connectivity to UAV-C (i.e. Direct C2 Communication), the C2 Aviation Payload sent by the UAV includes an indication that the authorization is also for Direct C2 Communication. In addition, the UAV includes the direct C2 pairing information (if available) in the C2 Aviation Payload.</w:t>
      </w:r>
    </w:p>
    <w:p w14:paraId="2D13223F" w14:textId="7FE200EC" w:rsidR="00DE0315" w:rsidRDefault="00DE0315" w:rsidP="00EA69D1">
      <w:pPr>
        <w:pStyle w:val="B2"/>
      </w:pPr>
      <w:r>
        <w:t>-</w:t>
      </w:r>
      <w:r>
        <w:tab/>
        <w:t>In step 4: If the authorization request for Direct C2 Communication was included in step 1 and the C2 authorization is successful, the USS may include direct C2 pairing information containing the UAV-C's Application Layer ID in the C2 Authorization Payload which is further forwarded to the UAV/UE.</w:t>
      </w:r>
    </w:p>
    <w:p w14:paraId="212F8FAE" w14:textId="06D17E3E" w:rsidR="002A4046" w:rsidRDefault="002A4046" w:rsidP="002A4046">
      <w:pPr>
        <w:pStyle w:val="Heading3"/>
      </w:pPr>
      <w:bookmarkStart w:id="433" w:name="_CR5_4_4"/>
      <w:bookmarkStart w:id="434" w:name="_Toc153792455"/>
      <w:bookmarkEnd w:id="433"/>
      <w:r>
        <w:t>5.4.4</w:t>
      </w:r>
      <w:r>
        <w:tab/>
        <w:t>Procedure for Direct C2 Communication establishment</w:t>
      </w:r>
      <w:bookmarkEnd w:id="434"/>
    </w:p>
    <w:p w14:paraId="78492E88" w14:textId="77777777" w:rsidR="007317F2" w:rsidRDefault="007317F2" w:rsidP="002A4046">
      <w:r>
        <w:t>The procedures for Direct C2 Communication leverages A2X Unicast mode communication over PC5 reference point as defined in clause 6.2.2.1.3 and clause 6.3.3.2.</w:t>
      </w:r>
    </w:p>
    <w:p w14:paraId="0109BE5C" w14:textId="6FADA5B2" w:rsidR="007317F2" w:rsidRDefault="007317F2" w:rsidP="002A4046">
      <w:r>
        <w:t>To establish Direct C2 communication the procedure for A2X unicast mode Layer-2 link establishment over PC5 reference point as defined by clause 6.3.3.2 and the accordingly referred description in clause 6.3.3.1 of TS 23.287 [11] with the following enhancements and differences:</w:t>
      </w:r>
    </w:p>
    <w:p w14:paraId="6B3CDBE1" w14:textId="5BDD7C2D" w:rsidR="002A4046" w:rsidRDefault="002A4046" w:rsidP="00B07897">
      <w:pPr>
        <w:pStyle w:val="B1"/>
      </w:pPr>
      <w:r>
        <w:t>-</w:t>
      </w:r>
      <w:r>
        <w:tab/>
        <w:t>In step 3:</w:t>
      </w:r>
    </w:p>
    <w:p w14:paraId="5F288CFE" w14:textId="5700C75F" w:rsidR="002A4046" w:rsidRDefault="002A4046" w:rsidP="00B07897">
      <w:pPr>
        <w:pStyle w:val="B2"/>
      </w:pPr>
      <w:r>
        <w:t>-</w:t>
      </w:r>
      <w:r>
        <w:tab/>
        <w:t xml:space="preserve">the </w:t>
      </w:r>
      <w:r w:rsidR="007317F2">
        <w:t>A</w:t>
      </w:r>
      <w:r>
        <w:t>2X Service Info is set to A2X service type for direct C2 Communication. The A2X service type for direct C2 Communication may be preconfigured in the UAV.</w:t>
      </w:r>
    </w:p>
    <w:p w14:paraId="2874F611" w14:textId="77777777" w:rsidR="002A4046" w:rsidRDefault="002A4046" w:rsidP="00B07897">
      <w:pPr>
        <w:pStyle w:val="B2"/>
      </w:pPr>
      <w:r>
        <w:t>-</w:t>
      </w:r>
      <w:r>
        <w:tab/>
        <w:t>the Source User Info is set to the Application Layer ID of the UAV.</w:t>
      </w:r>
    </w:p>
    <w:p w14:paraId="386ED0CA" w14:textId="77777777" w:rsidR="002A4046" w:rsidRDefault="002A4046" w:rsidP="00B07897">
      <w:pPr>
        <w:pStyle w:val="B2"/>
      </w:pPr>
      <w:r>
        <w:t>-</w:t>
      </w:r>
      <w:r>
        <w:tab/>
        <w:t>the Target User Info is set to the Application Layer ID of the UAV-C. If the Application Layer ID of the UAV-C is provided by the network as described in clause 5.4.3, that Application Layer ID is used. Otherwise, the preconfigured Application Layer ID of the UAV-C is used.</w:t>
      </w:r>
    </w:p>
    <w:p w14:paraId="21A6B47C" w14:textId="77777777" w:rsidR="002A4046" w:rsidRDefault="002A4046" w:rsidP="00B07897">
      <w:pPr>
        <w:pStyle w:val="B2"/>
      </w:pPr>
      <w:r>
        <w:t>-</w:t>
      </w:r>
      <w:r>
        <w:tab/>
        <w:t>The destination Layer-2 ID is set to a default Destination Layer-2 ID for initial signalling to establish unicast connection as preconfigured in the UAV.</w:t>
      </w:r>
    </w:p>
    <w:p w14:paraId="6A2B2658" w14:textId="77777777" w:rsidR="002A4046" w:rsidRDefault="002A4046" w:rsidP="002A4046">
      <w:r>
        <w:t>In this Release, only Unicast mode communication over PC5 reference point is supported for Direct C2 Communication.</w:t>
      </w:r>
    </w:p>
    <w:p w14:paraId="2DD76D50" w14:textId="6D9FEBCA" w:rsidR="002A4046" w:rsidRDefault="002A4046" w:rsidP="00B07897">
      <w:pPr>
        <w:pStyle w:val="NO"/>
      </w:pPr>
      <w:r>
        <w:t>NOTE:</w:t>
      </w:r>
      <w:r>
        <w:tab/>
        <w:t>Security aspects of Direct C2 Communication is defined by SA WG3.</w:t>
      </w:r>
    </w:p>
    <w:p w14:paraId="40BA1460" w14:textId="741F0C96" w:rsidR="005F1707" w:rsidRDefault="005F1707" w:rsidP="005F1707">
      <w:pPr>
        <w:pStyle w:val="Heading2"/>
      </w:pPr>
      <w:bookmarkStart w:id="435" w:name="_CR5_5"/>
      <w:bookmarkStart w:id="436" w:name="_Toc153792456"/>
      <w:bookmarkEnd w:id="435"/>
      <w:r>
        <w:t>5.5</w:t>
      </w:r>
      <w:r>
        <w:tab/>
        <w:t>Broadcast Remote ID</w:t>
      </w:r>
      <w:bookmarkEnd w:id="436"/>
    </w:p>
    <w:p w14:paraId="6632CB3A" w14:textId="2262F368" w:rsidR="005F1707" w:rsidRDefault="005F1707" w:rsidP="005F1707">
      <w:pPr>
        <w:pStyle w:val="Heading3"/>
      </w:pPr>
      <w:bookmarkStart w:id="437" w:name="_CR5_5_1"/>
      <w:bookmarkStart w:id="438" w:name="_Toc153792457"/>
      <w:bookmarkEnd w:id="437"/>
      <w:r>
        <w:t>5.5.1</w:t>
      </w:r>
      <w:r>
        <w:tab/>
        <w:t>Broadcast Remote ID using PC5</w:t>
      </w:r>
      <w:bookmarkEnd w:id="438"/>
    </w:p>
    <w:p w14:paraId="37DAE99B" w14:textId="2E212B84" w:rsidR="005F1707" w:rsidRDefault="005F1707" w:rsidP="005F1707">
      <w:r>
        <w:t>Broadcast Remote ID leverages A2X broadcast communication mode as defined in clauses</w:t>
      </w:r>
      <w:r w:rsidR="000A3F71">
        <w:t xml:space="preserve"> 6.2.2.1.2 and 6.3.3.1</w:t>
      </w:r>
      <w:r>
        <w:t>, for both UAV UEs that register to the MNO network(s) and UAVs that operate out of coverage.</w:t>
      </w:r>
    </w:p>
    <w:p w14:paraId="238CF3F7" w14:textId="1611D04D" w:rsidR="005F1707" w:rsidRDefault="000A3F71" w:rsidP="00EA69D1">
      <w:r>
        <w:t xml:space="preserve">The </w:t>
      </w:r>
      <w:r w:rsidR="005F1707">
        <w:t>content of the messages for BRID is defined according to regional regulations for BRID (e.g. message set of ASTM F3411.19 [13] or ASD-STAN prEN 4709-002 P1 [1</w:t>
      </w:r>
      <w:r w:rsidR="00A942EF">
        <w:t>4</w:t>
      </w:r>
      <w:r w:rsidR="005F1707">
        <w:t>]) and optionally according to regional mean of compliance documents.</w:t>
      </w:r>
    </w:p>
    <w:p w14:paraId="2198F3FE" w14:textId="53ADDF1C" w:rsidR="007317F2" w:rsidRDefault="007317F2" w:rsidP="007317F2">
      <w:bookmarkStart w:id="439" w:name="_CR5_5_2"/>
      <w:bookmarkEnd w:id="439"/>
      <w:r>
        <w:t>Authorization and provisioning of policy parameters for A2X communication over PC5 reference point as described in clause 6.2.1.2 is leveraged. Where applicable, an A2X service type indicating Broadcast Remote ID is used.</w:t>
      </w:r>
    </w:p>
    <w:p w14:paraId="04A60965" w14:textId="14D27671" w:rsidR="00A65EA5" w:rsidRDefault="00A65EA5" w:rsidP="00A65EA5">
      <w:pPr>
        <w:pStyle w:val="Heading3"/>
      </w:pPr>
      <w:bookmarkStart w:id="440" w:name="_Toc153792458"/>
      <w:r>
        <w:lastRenderedPageBreak/>
        <w:t>5.5.2</w:t>
      </w:r>
      <w:r>
        <w:tab/>
        <w:t>Broadcast Remote ID using MBS</w:t>
      </w:r>
      <w:bookmarkEnd w:id="440"/>
    </w:p>
    <w:p w14:paraId="78006E6A" w14:textId="0ED3D445" w:rsidR="00A65EA5" w:rsidRDefault="00A65EA5" w:rsidP="00A65EA5">
      <w:pPr>
        <w:pStyle w:val="Heading4"/>
      </w:pPr>
      <w:bookmarkStart w:id="441" w:name="_CR5_5_2_1"/>
      <w:bookmarkStart w:id="442" w:name="_Toc153792459"/>
      <w:bookmarkEnd w:id="441"/>
      <w:r>
        <w:t>5.5.2.1</w:t>
      </w:r>
      <w:r>
        <w:tab/>
        <w:t>Policy/Parameter provisioning</w:t>
      </w:r>
      <w:bookmarkEnd w:id="442"/>
    </w:p>
    <w:p w14:paraId="3D70E465" w14:textId="2E2805E1" w:rsidR="007317F2" w:rsidRDefault="007317F2" w:rsidP="00A65EA5">
      <w:r>
        <w:t>Policy parameters provisioning as described in clause 6.2.1.3 for A2X communication over Uu reference point is leveraged. Where applicable an A2X service type indicating Broadcast Remote ID is used.</w:t>
      </w:r>
    </w:p>
    <w:p w14:paraId="739CAB87" w14:textId="7451DDD7" w:rsidR="00A65EA5" w:rsidRDefault="00A65EA5" w:rsidP="00A65EA5">
      <w:pPr>
        <w:pStyle w:val="Heading4"/>
      </w:pPr>
      <w:bookmarkStart w:id="443" w:name="_CR5_5_2_2"/>
      <w:bookmarkStart w:id="444" w:name="_Toc153792460"/>
      <w:bookmarkEnd w:id="443"/>
      <w:r>
        <w:t>5.5.2.2</w:t>
      </w:r>
      <w:r>
        <w:tab/>
        <w:t>Broadcast Remote ID reception via MBS</w:t>
      </w:r>
      <w:bookmarkEnd w:id="444"/>
    </w:p>
    <w:p w14:paraId="7C1F3075" w14:textId="77777777" w:rsidR="00650787" w:rsidRDefault="00650787" w:rsidP="00A65EA5">
      <w:r>
        <w:t>The A2X Broadcast Remote ID service is identified with a corresponding service type.</w:t>
      </w:r>
    </w:p>
    <w:p w14:paraId="1D76EBD2" w14:textId="77777777" w:rsidR="00650787" w:rsidRDefault="00650787" w:rsidP="00A65EA5">
      <w:r>
        <w:t>The Broadcast Remote ID sent by a UAV UE to an A2X application server identified by A2X service type set to Broadcast Remote ID is as a A2X message routed to UAV UEs via MBS sessions using the mechanisms and procedures described in clause 6.2.2.2.2.</w:t>
      </w:r>
    </w:p>
    <w:p w14:paraId="4EF06AC9" w14:textId="63688907" w:rsidR="00650787" w:rsidRDefault="00650787" w:rsidP="00A65EA5">
      <w:r>
        <w:t>The content of the A2X message is the Broadcast Remote ID, e.g. as defined in ASTM F3411.19 [13] or ASD</w:t>
      </w:r>
      <w:r>
        <w:noBreakHyphen/>
        <w:t>STAN prEN 4709-002 P1 [14].</w:t>
      </w:r>
    </w:p>
    <w:p w14:paraId="286B547B" w14:textId="5000100A" w:rsidR="00A65EA5" w:rsidRDefault="00A65EA5" w:rsidP="00A65EA5">
      <w:pPr>
        <w:pStyle w:val="Heading4"/>
      </w:pPr>
      <w:bookmarkStart w:id="445" w:name="_CR5_5_2_3"/>
      <w:bookmarkStart w:id="446" w:name="_Toc153792461"/>
      <w:bookmarkEnd w:id="445"/>
      <w:r>
        <w:t>5.5.2.3</w:t>
      </w:r>
      <w:r>
        <w:tab/>
        <w:t>QoS handling</w:t>
      </w:r>
      <w:bookmarkEnd w:id="446"/>
    </w:p>
    <w:p w14:paraId="1D477008" w14:textId="315084DD" w:rsidR="00650787" w:rsidRDefault="00650787" w:rsidP="00650787">
      <w:r>
        <w:t>QoS is handled as described in clause 6.2.4.2 for delivery of A2X message over MBS.</w:t>
      </w:r>
    </w:p>
    <w:p w14:paraId="033363B9" w14:textId="759234FA" w:rsidR="00073185" w:rsidRDefault="00073185" w:rsidP="00073185">
      <w:pPr>
        <w:pStyle w:val="Heading4"/>
        <w:rPr>
          <w:lang w:eastAsia="ko-KR"/>
        </w:rPr>
      </w:pPr>
      <w:bookmarkStart w:id="447" w:name="_CR5_5_2_4"/>
      <w:bookmarkStart w:id="448" w:name="_Toc153792462"/>
      <w:bookmarkEnd w:id="447"/>
      <w:r>
        <w:rPr>
          <w:rFonts w:hint="eastAsia"/>
          <w:lang w:eastAsia="ko-KR"/>
        </w:rPr>
        <w:t>5.5.2.4</w:t>
      </w:r>
      <w:r>
        <w:rPr>
          <w:lang w:eastAsia="ko-KR"/>
        </w:rPr>
        <w:tab/>
        <w:t>MBS service area mapping</w:t>
      </w:r>
      <w:bookmarkEnd w:id="448"/>
    </w:p>
    <w:p w14:paraId="65856E52" w14:textId="77777777" w:rsidR="00073185" w:rsidRDefault="00073185" w:rsidP="00073185">
      <w:r>
        <w:rPr>
          <w:lang w:eastAsia="ko-KR"/>
        </w:rPr>
        <w:t>Broadcast Remote ID using MBS facilitates p</w:t>
      </w:r>
      <w:r w:rsidRPr="00453B7C">
        <w:rPr>
          <w:lang w:eastAsia="ko-KR"/>
        </w:rPr>
        <w:t xml:space="preserve">rocedures and mechanisms for MBS service area mapping for </w:t>
      </w:r>
      <w:r>
        <w:rPr>
          <w:lang w:eastAsia="ko-KR"/>
        </w:rPr>
        <w:t>A</w:t>
      </w:r>
      <w:r w:rsidRPr="00453B7C">
        <w:rPr>
          <w:lang w:eastAsia="ko-KR"/>
        </w:rPr>
        <w:t xml:space="preserve">2X communication with MBS as </w:t>
      </w:r>
      <w:r w:rsidRPr="006334B3">
        <w:rPr>
          <w:lang w:eastAsia="ko-KR"/>
        </w:rPr>
        <w:t>specified in clause</w:t>
      </w:r>
      <w:r w:rsidRPr="006334B3">
        <w:t> 6</w:t>
      </w:r>
      <w:r>
        <w:t>.3.4.2.1 in accordance with:</w:t>
      </w:r>
    </w:p>
    <w:p w14:paraId="4AE62FE2" w14:textId="77777777" w:rsidR="00073185" w:rsidRDefault="00073185" w:rsidP="00073185">
      <w:pPr>
        <w:pStyle w:val="B1"/>
      </w:pPr>
      <w:r w:rsidRPr="00453B7C">
        <w:t>-</w:t>
      </w:r>
      <w:r w:rsidRPr="00453B7C">
        <w:tab/>
        <w:t xml:space="preserve">UE </w:t>
      </w:r>
      <w:r>
        <w:t xml:space="preserve">applies to a </w:t>
      </w:r>
      <w:r w:rsidRPr="00453B7C">
        <w:t>UAV UE.</w:t>
      </w:r>
    </w:p>
    <w:p w14:paraId="322F87CE" w14:textId="2F8F76CA" w:rsidR="005F1707" w:rsidRDefault="005F1707" w:rsidP="005F1707">
      <w:pPr>
        <w:pStyle w:val="Heading2"/>
      </w:pPr>
      <w:bookmarkStart w:id="449" w:name="_CR5_6"/>
      <w:bookmarkStart w:id="450" w:name="_Toc153792463"/>
      <w:bookmarkEnd w:id="449"/>
      <w:r>
        <w:t>5.6</w:t>
      </w:r>
      <w:r>
        <w:tab/>
        <w:t>Mechanisms for Detect and Avoid (DAA)</w:t>
      </w:r>
      <w:bookmarkEnd w:id="450"/>
    </w:p>
    <w:p w14:paraId="6479BD14" w14:textId="527E5542" w:rsidR="005F1707" w:rsidRDefault="005F1707" w:rsidP="005F1707">
      <w:pPr>
        <w:pStyle w:val="Heading3"/>
      </w:pPr>
      <w:bookmarkStart w:id="451" w:name="_CR5_6_1"/>
      <w:bookmarkStart w:id="452" w:name="_Toc153792464"/>
      <w:bookmarkEnd w:id="451"/>
      <w:r>
        <w:t>5.6.1</w:t>
      </w:r>
      <w:r>
        <w:tab/>
        <w:t>Mechanisms for Detect and Avoid (DAA) based on PC5</w:t>
      </w:r>
      <w:bookmarkEnd w:id="452"/>
    </w:p>
    <w:p w14:paraId="7EB7CCAC" w14:textId="52C12E17" w:rsidR="00650787" w:rsidRDefault="00650787" w:rsidP="00650787">
      <w:r>
        <w:t xml:space="preserve">DAA leverages procedures and mechanisms as defined for A2X in clause 6. This includes the corresponding references to </w:t>
      </w:r>
      <w:r w:rsidR="00EA69D1">
        <w:t>TS 23.287 [</w:t>
      </w:r>
      <w:r>
        <w:t>11] below.</w:t>
      </w:r>
    </w:p>
    <w:p w14:paraId="51C4D770" w14:textId="7708EE12" w:rsidR="005F1707" w:rsidRDefault="005F1707" w:rsidP="00B07897">
      <w:pPr>
        <w:pStyle w:val="NO"/>
      </w:pPr>
      <w:r>
        <w:t>NOTE 1:</w:t>
      </w:r>
      <w:r>
        <w:tab/>
        <w:t>The content of the messages for DAA are defined according to the regional regulations for DAA and is out of scope of 3GPP.</w:t>
      </w:r>
    </w:p>
    <w:p w14:paraId="3FB8972E" w14:textId="77777777" w:rsidR="005F1707" w:rsidRDefault="005F1707" w:rsidP="005F1707">
      <w:r>
        <w:t>The detection and deconfliction of potential collisions between UAVs is locally performed between UAVs using direct UAV to UAV communication over PC5. The USS may be informed of the potential collision situation.</w:t>
      </w:r>
    </w:p>
    <w:p w14:paraId="3F982892" w14:textId="77777777" w:rsidR="007317F2" w:rsidRDefault="007317F2" w:rsidP="005F1707">
      <w:r>
        <w:t>Deconflicting policy which indicates the communication mode (unicast or broadcast) used for deconflicting for A2X is defined in 6.2.1.2.1.</w:t>
      </w:r>
    </w:p>
    <w:p w14:paraId="264960E5" w14:textId="77777777" w:rsidR="007317F2" w:rsidRDefault="007317F2" w:rsidP="005F1707">
      <w:r>
        <w:t>Authorization and provisioning of policy parameters for A2X communication over PC5 reference point as described in clause 6.2.1.2 is leveraged.</w:t>
      </w:r>
    </w:p>
    <w:p w14:paraId="1B7DAC5F" w14:textId="306BD9F0" w:rsidR="005F1707" w:rsidRDefault="005F1707" w:rsidP="005F1707">
      <w:pPr>
        <w:pStyle w:val="TH"/>
      </w:pPr>
      <w:r>
        <w:object w:dxaOrig="13156" w:dyaOrig="15784" w14:anchorId="617714F5">
          <v:shape id="_x0000_i1056" type="#_x0000_t75" style="width:337.45pt;height:405.7pt" o:ole="">
            <v:imagedata r:id="rId74" o:title=""/>
          </v:shape>
          <o:OLEObject Type="Embed" ProgID="Visio.Drawing.15" ShapeID="_x0000_i1056" DrawAspect="Content" ObjectID="_1764405634" r:id="rId75"/>
        </w:object>
      </w:r>
    </w:p>
    <w:p w14:paraId="5399A782" w14:textId="47EAF8A7" w:rsidR="005F1707" w:rsidRDefault="005F1707" w:rsidP="005F1707">
      <w:pPr>
        <w:pStyle w:val="TF"/>
      </w:pPr>
      <w:bookmarkStart w:id="453" w:name="_CRFigure5_6_11"/>
      <w:r>
        <w:t xml:space="preserve">Figure </w:t>
      </w:r>
      <w:bookmarkEnd w:id="453"/>
      <w:r>
        <w:t>5.6.1-1: DAA procedure based on PC5</w:t>
      </w:r>
    </w:p>
    <w:p w14:paraId="1AFB4E11" w14:textId="77777777" w:rsidR="005F1707" w:rsidRDefault="005F1707" w:rsidP="005F1707">
      <w:pPr>
        <w:pStyle w:val="B1"/>
      </w:pPr>
      <w:r>
        <w:t>1.</w:t>
      </w:r>
      <w:r>
        <w:tab/>
        <w:t>UAV1 receives broadcast messages from UAV2 in PC5-U messages, that may include application layer DAA payload, e.g. CAA-level UAV ID, velocity, heading direction, position.</w:t>
      </w:r>
    </w:p>
    <w:p w14:paraId="088F492D" w14:textId="77777777" w:rsidR="005F1707" w:rsidRDefault="005F1707" w:rsidP="005F1707">
      <w:pPr>
        <w:pStyle w:val="B1"/>
      </w:pPr>
      <w:r>
        <w:t>2.</w:t>
      </w:r>
      <w:r>
        <w:tab/>
        <w:t>UAV1 passes the DAA payload to the upper layer. The application layer detects a conflict, based on the broadcast messages received from UAV2, e.g. by comparing it with its own trajectory and location. If the application layer in the UAV1 detects a potential collision situation, it initiates a collision avoidance/conflict resolution procedure with UAV2.</w:t>
      </w:r>
    </w:p>
    <w:p w14:paraId="4A7684B2" w14:textId="77777777" w:rsidR="005F1707" w:rsidRDefault="005F1707" w:rsidP="005F1707">
      <w:pPr>
        <w:pStyle w:val="B1"/>
      </w:pPr>
      <w:r>
        <w:t>3.</w:t>
      </w:r>
      <w:r>
        <w:tab/>
        <w:t>Optionally, UAV1 may inform its own USS about the detected potential collision by including peer UAV2 ID(s).</w:t>
      </w:r>
    </w:p>
    <w:p w14:paraId="31B79504" w14:textId="5D3427C3" w:rsidR="005F1707" w:rsidRDefault="005F1707" w:rsidP="00B07897">
      <w:pPr>
        <w:pStyle w:val="NO"/>
      </w:pPr>
      <w:r>
        <w:t>NOTE 2:</w:t>
      </w:r>
      <w:r>
        <w:tab/>
        <w:t>The communication between UAV and USS for potential collision notification is out of scope of this specification.</w:t>
      </w:r>
    </w:p>
    <w:p w14:paraId="7EABF0FF" w14:textId="2D41E092" w:rsidR="005F1707" w:rsidRDefault="005F1707" w:rsidP="005F1707">
      <w:pPr>
        <w:pStyle w:val="B1"/>
      </w:pPr>
      <w:r>
        <w:t>4.</w:t>
      </w:r>
      <w:r>
        <w:tab/>
        <w:t xml:space="preserve">UAV1 selects a communication mode (broadcast or unicast) for DAA deconfliction based on the input received from the application layer and A2X Policy. If unicast deconfliction mode is selected then step 4a is executed, otherwise, messages in steps 5 and 6 are exchanged using broadcast mode as defined in clause 6.3.1 of </w:t>
      </w:r>
      <w:r w:rsidR="00EA69D1">
        <w:t>TS 23.287 [</w:t>
      </w:r>
      <w:r>
        <w:t>11].</w:t>
      </w:r>
    </w:p>
    <w:p w14:paraId="6159F50C" w14:textId="0D175F78" w:rsidR="00354B05" w:rsidRDefault="005F1707" w:rsidP="005F1707">
      <w:pPr>
        <w:pStyle w:val="B1"/>
      </w:pPr>
      <w:r>
        <w:t>4a.</w:t>
      </w:r>
      <w:r>
        <w:tab/>
        <w:t xml:space="preserve">Optional: If unicast deconfliction mode is selected, then UAV1 triggers Layer-2 link establishment for unicast communication with UAV2 </w:t>
      </w:r>
      <w:r w:rsidR="00354B05">
        <w:t xml:space="preserve">by applying to A2X </w:t>
      </w:r>
      <w:r>
        <w:t xml:space="preserve">the procedure defined in clause 6.3.3.1 of </w:t>
      </w:r>
      <w:r w:rsidR="00EA69D1">
        <w:t>TS 23.287 [</w:t>
      </w:r>
      <w:r>
        <w:t>11]</w:t>
      </w:r>
      <w:r w:rsidR="00354B05">
        <w:t xml:space="preserve"> with the following clarifications:</w:t>
      </w:r>
    </w:p>
    <w:p w14:paraId="546F5716" w14:textId="69405FD4" w:rsidR="00354B05" w:rsidRDefault="00354B05" w:rsidP="005F1707">
      <w:pPr>
        <w:pStyle w:val="B1"/>
      </w:pPr>
      <w:r>
        <w:t>-</w:t>
      </w:r>
      <w:r>
        <w:tab/>
        <w:t>If the Target User Info is included in the Direct Communication Request message, Application layer ID of the target UE (UAV2) can be the one retrieved from the step 1, e.g. CAA-level UAV ID.</w:t>
      </w:r>
    </w:p>
    <w:p w14:paraId="6282EF3E" w14:textId="77777777" w:rsidR="00354B05" w:rsidRDefault="00354B05" w:rsidP="005F1707">
      <w:pPr>
        <w:pStyle w:val="B1"/>
      </w:pPr>
      <w:r>
        <w:lastRenderedPageBreak/>
        <w:t>-</w:t>
      </w:r>
      <w:r>
        <w:tab/>
        <w:t>If the Target User Info is not included in the Direct Communication Request message, the UEs that are interested in using the announced A2X service type(s) over a PC5 unicast link with UAV1 responds by establishing the security with the UAV1.</w:t>
      </w:r>
    </w:p>
    <w:p w14:paraId="2176E052" w14:textId="7BB53DCA" w:rsidR="005F1707" w:rsidRDefault="005F1707" w:rsidP="00341F88">
      <w:r>
        <w:t>The steps 5 and 6 are then exchanged over the established unicast link.</w:t>
      </w:r>
    </w:p>
    <w:p w14:paraId="55D8AE6D" w14:textId="77777777" w:rsidR="005F1707" w:rsidRDefault="005F1707" w:rsidP="005F1707">
      <w:pPr>
        <w:pStyle w:val="B1"/>
      </w:pPr>
      <w:r>
        <w:t>5.</w:t>
      </w:r>
      <w:r>
        <w:tab/>
        <w:t>UAV1 sends to UAV2 a DAA deconfliction message, e.g. deconfliction request message which may include collision detection alert, its CAA-level UAV IDs and the one(s) from other detected conflicting UAV(s), and deconflicting specific parameters (e.g. trajectory correction information to avoid collision).</w:t>
      </w:r>
    </w:p>
    <w:p w14:paraId="7DD47C9F" w14:textId="16FE6477" w:rsidR="005F1707" w:rsidRDefault="005F1707" w:rsidP="00B07897">
      <w:pPr>
        <w:pStyle w:val="NO"/>
      </w:pPr>
      <w:r>
        <w:t>NOTE 3:</w:t>
      </w:r>
      <w:r>
        <w:tab/>
        <w:t>The deconflicting specific parameters are application layer content and is out of scope of this specification.</w:t>
      </w:r>
    </w:p>
    <w:p w14:paraId="7C9AA304" w14:textId="77777777" w:rsidR="005F1707" w:rsidRDefault="005F1707" w:rsidP="005F1707">
      <w:pPr>
        <w:pStyle w:val="B1"/>
      </w:pPr>
      <w:r>
        <w:t>6.</w:t>
      </w:r>
      <w:r>
        <w:tab/>
        <w:t>UAV2 replies to provide agreed DAA deconflicting policy, its updated trajectory and other info, e.g. message deconfliction status response, conflict resolved alert, CAA-level UAV IDs of participating UAVs from the receiving UAV.</w:t>
      </w:r>
    </w:p>
    <w:p w14:paraId="10B00D3B" w14:textId="411967D8" w:rsidR="005F1707" w:rsidRDefault="005F1707" w:rsidP="005F1707">
      <w:pPr>
        <w:pStyle w:val="B1"/>
      </w:pPr>
      <w:r>
        <w:tab/>
        <w:t>Subsequent messages may be exchanged between UAVs until traffic conflict resolution is reached (e.g. for mutual position/trajectory monitoring) based on application layer mechanisms.</w:t>
      </w:r>
    </w:p>
    <w:p w14:paraId="7FF4A87B" w14:textId="5B8CA792" w:rsidR="005F1707" w:rsidRDefault="005F1707" w:rsidP="005F1707">
      <w:pPr>
        <w:pStyle w:val="B1"/>
      </w:pPr>
      <w:r>
        <w:t>7.</w:t>
      </w:r>
      <w:r>
        <w:tab/>
        <w:t xml:space="preserve">After the successful traffic conflict resolution, if unicast deconfliction mode was selected, the UAV1 triggers Layer-2 link release procedure as described in clause 6.3.3.3 of </w:t>
      </w:r>
      <w:r w:rsidR="00EA69D1">
        <w:t>TS 23.287 [</w:t>
      </w:r>
      <w:r>
        <w:t>11].</w:t>
      </w:r>
    </w:p>
    <w:p w14:paraId="0214DE4B" w14:textId="1B3D6FB6" w:rsidR="005F1707" w:rsidRDefault="005F1707" w:rsidP="00B07897">
      <w:pPr>
        <w:pStyle w:val="NO"/>
      </w:pPr>
      <w:r>
        <w:t>NOTE 4:</w:t>
      </w:r>
      <w:r>
        <w:tab/>
        <w:t>While it is assumed that all UAVs in the area can be involved for DAA, the procedure shows only two UAVs for simplicity.</w:t>
      </w:r>
    </w:p>
    <w:p w14:paraId="2BFDB3F5" w14:textId="6BC04128" w:rsidR="00DD21E9" w:rsidRDefault="00DD21E9" w:rsidP="00DD21E9">
      <w:pPr>
        <w:pStyle w:val="Heading2"/>
      </w:pPr>
      <w:bookmarkStart w:id="454" w:name="_CR5_7"/>
      <w:bookmarkStart w:id="455" w:name="_Toc153792465"/>
      <w:bookmarkEnd w:id="454"/>
      <w:r>
        <w:t>5.7</w:t>
      </w:r>
      <w:r>
        <w:tab/>
        <w:t>Ground-based DAA for an Area</w:t>
      </w:r>
      <w:bookmarkEnd w:id="455"/>
    </w:p>
    <w:p w14:paraId="13C530A7" w14:textId="3D1C2A36" w:rsidR="00DD21E9" w:rsidRDefault="00DD21E9" w:rsidP="00DD21E9">
      <w:pPr>
        <w:pStyle w:val="Heading3"/>
      </w:pPr>
      <w:bookmarkStart w:id="456" w:name="_CR5_7_1"/>
      <w:bookmarkStart w:id="457" w:name="_Toc153792466"/>
      <w:bookmarkEnd w:id="456"/>
      <w:r>
        <w:t>5.7.1</w:t>
      </w:r>
      <w:r>
        <w:tab/>
        <w:t>Functional Description</w:t>
      </w:r>
      <w:bookmarkEnd w:id="457"/>
    </w:p>
    <w:p w14:paraId="344F3FEB" w14:textId="49E8FD4E" w:rsidR="00DD21E9" w:rsidRDefault="00DD21E9" w:rsidP="00DD21E9">
      <w:r>
        <w:t>This clause provides a network-assisted (ground based) DAA mechanism. It is applicable for a specific area, such as a stadium or arena where UAVs are used e.g. for filming an event. It is based on a ground-based entity, Area Airspace Manager (AAM), that is able to detect UAVs in the specific area and provide local steering policies to the individual UASs in order to avoid the UAVs crashing into each other or different structures etc. The policy may e.g. include allowed flying zones and positions allowed for the specific UAV. The policy may also apply to a specific outdoor area, e.g. an event, where specific measures to avoid collision between drones are established locally.</w:t>
      </w:r>
    </w:p>
    <w:p w14:paraId="13D457D6" w14:textId="71052667" w:rsidR="00DD21E9" w:rsidRDefault="00DD21E9" w:rsidP="00B07897">
      <w:pPr>
        <w:pStyle w:val="NO"/>
      </w:pPr>
      <w:r>
        <w:t>NOTE 1:</w:t>
      </w:r>
      <w:r>
        <w:tab/>
        <w:t>The policies provided by the AAM is application specific steering/DAA policies that are out of scope of 3GPP. The same or different local policies can be provided to the UAVs in the arena. UAVs can, for example, be given different fly zones in the arena just like people have different seating in an arena.</w:t>
      </w:r>
    </w:p>
    <w:p w14:paraId="0029049D" w14:textId="77777777" w:rsidR="00DD21E9" w:rsidRDefault="00DD21E9" w:rsidP="00DD21E9">
      <w:r>
        <w:t>The high-level principles of the network-assisted (ground based) DAA are:</w:t>
      </w:r>
    </w:p>
    <w:p w14:paraId="0195C5ED" w14:textId="77777777" w:rsidR="00DD21E9" w:rsidRDefault="00DD21E9" w:rsidP="00DD21E9">
      <w:pPr>
        <w:pStyle w:val="B1"/>
      </w:pPr>
      <w:r>
        <w:t>-</w:t>
      </w:r>
      <w:r>
        <w:tab/>
        <w:t>The arena/area has a ground-based entity Area Airspace Manager (AAM). The AAM includes one or more UEs enabled for use of PC5. The AAM may also have a direct connection to the Data Network.</w:t>
      </w:r>
    </w:p>
    <w:p w14:paraId="2D7A8F1B" w14:textId="77777777" w:rsidR="00DD21E9" w:rsidRDefault="00DD21E9" w:rsidP="00DD21E9">
      <w:pPr>
        <w:pStyle w:val="B1"/>
      </w:pPr>
      <w:r>
        <w:t>-</w:t>
      </w:r>
      <w:r>
        <w:tab/>
        <w:t>For the applicable airspace of the area/arena the AAM defines individually adapted local collision avoidance rules for correspondingly located UAVs.</w:t>
      </w:r>
    </w:p>
    <w:p w14:paraId="7FFBD391" w14:textId="6C557217" w:rsidR="00DD21E9" w:rsidRDefault="00DD21E9" w:rsidP="00B07897">
      <w:pPr>
        <w:pStyle w:val="NO"/>
      </w:pPr>
      <w:r>
        <w:t>NOTE 2:</w:t>
      </w:r>
      <w:r>
        <w:tab/>
        <w:t>How the AAM can determine the local steering policy for collision avoidance is out of scope of 3GPP. It</w:t>
      </w:r>
      <w:r w:rsidR="007317F2">
        <w:t xml:space="preserve"> can</w:t>
      </w:r>
      <w:r>
        <w:t xml:space="preserve"> e.g. be based on maps of the area/arena and detailed information about the facilities together with an awareness of the current usage need for the airspace.</w:t>
      </w:r>
    </w:p>
    <w:p w14:paraId="78439E6D" w14:textId="68360C8D" w:rsidR="00DD21E9" w:rsidRDefault="00DD21E9" w:rsidP="00DD21E9">
      <w:pPr>
        <w:pStyle w:val="B1"/>
      </w:pPr>
      <w:r>
        <w:t>-</w:t>
      </w:r>
      <w:r>
        <w:tab/>
        <w:t>Provisioning of AAM local collision avoidance rules to a UAV/UE must comply with the policies for PC5 operations received from the 5GC or being preconfigured in the UE.</w:t>
      </w:r>
    </w:p>
    <w:p w14:paraId="08400F78" w14:textId="77777777" w:rsidR="00DD21E9" w:rsidRDefault="00DD21E9" w:rsidP="00DD21E9">
      <w:pPr>
        <w:pStyle w:val="B1"/>
      </w:pPr>
      <w:r>
        <w:t>-</w:t>
      </w:r>
      <w:r>
        <w:tab/>
        <w:t>Detected UAVs are identified by their coordinates and by the Remote ID as retrieved by Broadcast Remote ID (BRID) or Network Remote ID (NRID) mechanisms dependent on the method used by the UAV.</w:t>
      </w:r>
    </w:p>
    <w:p w14:paraId="5AC9B8CC" w14:textId="4A4D1A42" w:rsidR="00DD21E9" w:rsidRDefault="00DD21E9" w:rsidP="00B07897">
      <w:pPr>
        <w:pStyle w:val="NO"/>
      </w:pPr>
      <w:r>
        <w:t>NOTE 3:</w:t>
      </w:r>
      <w:r>
        <w:tab/>
        <w:t>How the AAM can scan the UAVs in specific area is out of scope of 3GPP.</w:t>
      </w:r>
    </w:p>
    <w:p w14:paraId="06B5699B" w14:textId="55E51CD0" w:rsidR="00DD21E9" w:rsidRDefault="00DD21E9" w:rsidP="00B07897">
      <w:pPr>
        <w:pStyle w:val="NO"/>
      </w:pPr>
      <w:r>
        <w:lastRenderedPageBreak/>
        <w:t>NOTE 4:</w:t>
      </w:r>
      <w:r>
        <w:tab/>
        <w:t>How the AAM retrieves the Remote ID for detected UAVs is out of scope of 3GPP. For example, in case of BRID different UAVs can use different methods, such as WLAN, Bluetooth or PC5 direct communication, for broadcasting the Remote ID and in case of NRID the AAM will</w:t>
      </w:r>
      <w:r w:rsidR="00476F36">
        <w:t>, based on the geolocation of the UAV,</w:t>
      </w:r>
      <w:r>
        <w:t xml:space="preserve"> retrieve the Remote ID from the USS at application layer</w:t>
      </w:r>
      <w:r w:rsidR="00476F36">
        <w:t>. For the NRID case the AAM will typically have to be authorized by the UTM to be allowed to retrieve the Remote ID</w:t>
      </w:r>
      <w:r>
        <w:t>.</w:t>
      </w:r>
    </w:p>
    <w:p w14:paraId="33E487BB" w14:textId="4BA21032" w:rsidR="00DD21E9" w:rsidRDefault="00DD21E9" w:rsidP="00DD21E9">
      <w:pPr>
        <w:pStyle w:val="B1"/>
      </w:pPr>
      <w:r>
        <w:t>-</w:t>
      </w:r>
      <w:r>
        <w:tab/>
        <w:t>Based on the retrieved Remote ID, the AAM activates PC5 communication with each detected UAV by triggering establishment of a</w:t>
      </w:r>
      <w:r w:rsidR="007317F2">
        <w:t>n A2X PC5</w:t>
      </w:r>
      <w:r>
        <w:t xml:space="preserve"> unicast link based on procedures</w:t>
      </w:r>
      <w:r w:rsidR="007317F2">
        <w:t xml:space="preserve"> described</w:t>
      </w:r>
      <w:r>
        <w:t xml:space="preserve"> in clause 6 using the UAV's Remote-ID as Application-Layer-ID (i.e. Target User Info) in the Direct Communication Request message.</w:t>
      </w:r>
    </w:p>
    <w:p w14:paraId="2FC6DDFC" w14:textId="77777777" w:rsidR="00DD21E9" w:rsidRDefault="00DD21E9" w:rsidP="00B07897">
      <w:r>
        <w:t>For Direct Communication over PC5 the UAV and AAM shall comply with the authorization and provisioning principles described in clause 4.2.1.2.2 including the following considerations:</w:t>
      </w:r>
    </w:p>
    <w:p w14:paraId="0F00B8DB" w14:textId="77777777" w:rsidR="00DD21E9" w:rsidRDefault="00DD21E9" w:rsidP="00DD21E9">
      <w:pPr>
        <w:pStyle w:val="B1"/>
      </w:pPr>
      <w:r>
        <w:t>-</w:t>
      </w:r>
      <w:r>
        <w:tab/>
        <w:t>The default destination Layer-2 ID to be used for initial signalling to establish a unicast connection for the A2X service.</w:t>
      </w:r>
    </w:p>
    <w:p w14:paraId="53BB1412" w14:textId="77777777" w:rsidR="00DD21E9" w:rsidRDefault="00DD21E9" w:rsidP="00DD21E9">
      <w:pPr>
        <w:pStyle w:val="B1"/>
      </w:pPr>
      <w:r>
        <w:t>-</w:t>
      </w:r>
      <w:r>
        <w:tab/>
        <w:t>Parameters for Groupcast are not applicable.</w:t>
      </w:r>
    </w:p>
    <w:p w14:paraId="486851E8" w14:textId="77777777" w:rsidR="007317F2" w:rsidRDefault="007317F2" w:rsidP="007317F2">
      <w:pPr>
        <w:pStyle w:val="NO"/>
      </w:pPr>
      <w:r>
        <w:t>NOTE 5:</w:t>
      </w:r>
      <w:r>
        <w:tab/>
        <w:t>Use of LTE PC5 for the unicast is not supported in this Release.</w:t>
      </w:r>
    </w:p>
    <w:p w14:paraId="5548F949" w14:textId="77777777" w:rsidR="00DD21E9" w:rsidRDefault="00DD21E9" w:rsidP="00DD21E9">
      <w:pPr>
        <w:pStyle w:val="B1"/>
      </w:pPr>
      <w:r>
        <w:t>-</w:t>
      </w:r>
      <w:r>
        <w:tab/>
        <w:t>The AAM uses PC5 unicast link to provide each UAV present in the arena/area with local DAA policies as user traffic.</w:t>
      </w:r>
    </w:p>
    <w:p w14:paraId="32C3CF56" w14:textId="77777777" w:rsidR="00DD21E9" w:rsidRDefault="00DD21E9" w:rsidP="00DD21E9">
      <w:pPr>
        <w:pStyle w:val="B1"/>
      </w:pPr>
      <w:r>
        <w:t>-</w:t>
      </w:r>
      <w:r>
        <w:tab/>
        <w:t>A UAV that receives local collision avoidance related policies from the AAM over PC5 may forward the policies to its UAV-C so that the UAV-C can steer the UAV accordingly by use of C2 communication (e.g. over Uu, PC5, or other means) in order to enforce the local policies and avoid collisions.</w:t>
      </w:r>
    </w:p>
    <w:p w14:paraId="25E6EC0C" w14:textId="77777777" w:rsidR="00DD21E9" w:rsidRDefault="00DD21E9" w:rsidP="00DD21E9">
      <w:pPr>
        <w:pStyle w:val="NO"/>
      </w:pPr>
      <w:r>
        <w:t>NOTE 6:</w:t>
      </w:r>
      <w:r>
        <w:tab/>
        <w:t>Whether and how to forward the policies from UAV to its UAV-C and how UAV-C uses the policies is out of scope of 3GPP.</w:t>
      </w:r>
    </w:p>
    <w:p w14:paraId="74969593" w14:textId="32ADFD5C" w:rsidR="00DD21E9" w:rsidRDefault="00DD21E9" w:rsidP="00B07897">
      <w:pPr>
        <w:pStyle w:val="NO"/>
      </w:pPr>
      <w:r>
        <w:t>NOTE 7:</w:t>
      </w:r>
      <w:r>
        <w:tab/>
        <w:t>A UAV-C that receives local collision avoidance policies from an AAM, can inform the AAM about its network address (e.g. IP address or URL) in order to enable direct AAM to UAV-C communication via Data Network. How a UAV-C communicates with the AAM is out of scope of 3GPP.</w:t>
      </w:r>
    </w:p>
    <w:p w14:paraId="7C8C2F68" w14:textId="021F32CE" w:rsidR="00DD21E9" w:rsidRDefault="00DD21E9" w:rsidP="00DD21E9">
      <w:pPr>
        <w:pStyle w:val="TH"/>
      </w:pPr>
      <w:r w:rsidRPr="00C36839">
        <w:rPr>
          <w:noProof/>
        </w:rPr>
        <w:object w:dxaOrig="7095" w:dyaOrig="3885" w14:anchorId="33FCBE59">
          <v:shape id="_x0000_i1057" type="#_x0000_t75" alt="" style="width:420.1pt;height:222.25pt;mso-width-percent:0;mso-height-percent:0;mso-width-percent:0;mso-height-percent:0" o:ole="">
            <v:imagedata r:id="rId76" o:title=""/>
          </v:shape>
          <o:OLEObject Type="Embed" ProgID="Visio.Drawing.15" ShapeID="_x0000_i1057" DrawAspect="Content" ObjectID="_1764405635" r:id="rId77"/>
        </w:object>
      </w:r>
    </w:p>
    <w:p w14:paraId="34476E8E" w14:textId="32E48822" w:rsidR="00DD21E9" w:rsidRDefault="00DD21E9" w:rsidP="00DD21E9">
      <w:pPr>
        <w:pStyle w:val="TF"/>
      </w:pPr>
      <w:bookmarkStart w:id="458" w:name="_CRFigure5_7_11"/>
      <w:r>
        <w:t xml:space="preserve">Figure </w:t>
      </w:r>
      <w:bookmarkEnd w:id="458"/>
      <w:r>
        <w:t>5.7.1-1: Logical architecture for ground based DAA</w:t>
      </w:r>
    </w:p>
    <w:p w14:paraId="04474C7C" w14:textId="06EF9A3E" w:rsidR="00DD21E9" w:rsidRDefault="00DD21E9" w:rsidP="00DD21E9">
      <w:pPr>
        <w:pStyle w:val="Heading3"/>
      </w:pPr>
      <w:bookmarkStart w:id="459" w:name="_CR5_7_2"/>
      <w:bookmarkStart w:id="460" w:name="_Toc153792467"/>
      <w:bookmarkEnd w:id="459"/>
      <w:r>
        <w:lastRenderedPageBreak/>
        <w:t>5.7.2</w:t>
      </w:r>
      <w:r>
        <w:tab/>
        <w:t>Procedures</w:t>
      </w:r>
      <w:bookmarkEnd w:id="460"/>
    </w:p>
    <w:bookmarkStart w:id="461" w:name="_MON_1743407345"/>
    <w:bookmarkEnd w:id="461"/>
    <w:p w14:paraId="6413CB08" w14:textId="28E14FDE" w:rsidR="00DD21E9" w:rsidRDefault="00476F36" w:rsidP="00476F36">
      <w:pPr>
        <w:pStyle w:val="TH"/>
      </w:pPr>
      <w:r w:rsidRPr="00580F7E">
        <w:rPr>
          <w:rFonts w:eastAsiaTheme="minorEastAsia"/>
          <w:noProof/>
          <w:lang w:eastAsia="zh-CN"/>
        </w:rPr>
        <w:object w:dxaOrig="7146" w:dyaOrig="7965" w14:anchorId="0E10783C">
          <v:shape id="_x0000_i1058" type="#_x0000_t75" alt="" style="width:357.5pt;height:398.8pt" o:ole="">
            <v:imagedata r:id="rId78" o:title=""/>
          </v:shape>
          <o:OLEObject Type="Embed" ProgID="Word.Document.12" ShapeID="_x0000_i1058" DrawAspect="Content" ObjectID="_1764405636" r:id="rId79">
            <o:FieldCodes>\s</o:FieldCodes>
          </o:OLEObject>
        </w:object>
      </w:r>
    </w:p>
    <w:p w14:paraId="3F1BF9F7" w14:textId="5D97E7C3" w:rsidR="00476F36" w:rsidRDefault="00476F36" w:rsidP="00EA69D1">
      <w:pPr>
        <w:pStyle w:val="TF"/>
      </w:pPr>
      <w:bookmarkStart w:id="462" w:name="_CRFigure5_7_21"/>
      <w:r>
        <w:t xml:space="preserve">Figure </w:t>
      </w:r>
      <w:bookmarkEnd w:id="462"/>
      <w:r>
        <w:t>5.7.2-1: High-level procedure for Ground-based DAA for an Area</w:t>
      </w:r>
    </w:p>
    <w:p w14:paraId="72B053F6" w14:textId="41E5AEA1" w:rsidR="007317F2" w:rsidRPr="007317F2" w:rsidRDefault="007317F2" w:rsidP="00341F88">
      <w:r>
        <w:t>Ground-based DAA for an area leverages the procedures and mechanisms defined for A2X. Any references to TS 23.287 [11] made in this clause shall be interpreted in accordance with corresponding definitions and descriptions for A2X in clause 6.</w:t>
      </w:r>
    </w:p>
    <w:p w14:paraId="1A22AD30" w14:textId="23D66368" w:rsidR="00476F36" w:rsidRPr="00DD21E9" w:rsidRDefault="00476F36" w:rsidP="00EA69D1">
      <w:pPr>
        <w:pStyle w:val="EX"/>
      </w:pPr>
      <w:r>
        <w:t>Prerequisites:</w:t>
      </w:r>
      <w:r>
        <w:tab/>
        <w:t>The AAM/UE and the UAVs/UEs are configured to use an A2X service for Ground-based DAA for an area.</w:t>
      </w:r>
    </w:p>
    <w:p w14:paraId="3E6729AC" w14:textId="3D134F7D" w:rsidR="00476F36" w:rsidRDefault="00476F36" w:rsidP="00476F36">
      <w:pPr>
        <w:pStyle w:val="B1"/>
      </w:pPr>
      <w:r>
        <w:t>1.</w:t>
      </w:r>
      <w:r>
        <w:tab/>
        <w:t xml:space="preserve">The UAVs/UEs listens for signals on the correspondingly destination Layer-2 ID configured for the used service type in accordance with clause 6.3.3.1 of </w:t>
      </w:r>
      <w:r w:rsidR="00EA69D1">
        <w:t>TS 23.287 [</w:t>
      </w:r>
      <w:r>
        <w:t>11] (Fig 6.3.3.1-1 step 1).</w:t>
      </w:r>
    </w:p>
    <w:p w14:paraId="2529E74E" w14:textId="22901F96" w:rsidR="00476F36" w:rsidRDefault="00476F36" w:rsidP="00476F36">
      <w:pPr>
        <w:pStyle w:val="B1"/>
      </w:pPr>
      <w:r>
        <w:t>2.</w:t>
      </w:r>
      <w:r>
        <w:tab/>
        <w:t>The AAM can scan the airspace over the area/arena for UAVs, e.g. by making use of upward pointing radars and cameras etc. For each detected UAV it determines the coordinates.</w:t>
      </w:r>
    </w:p>
    <w:p w14:paraId="402D265E" w14:textId="244CCB28" w:rsidR="00354B05" w:rsidRDefault="00354B05" w:rsidP="00341F88">
      <w:pPr>
        <w:pStyle w:val="NO"/>
      </w:pPr>
      <w:r>
        <w:t>NOTE 1:</w:t>
      </w:r>
      <w:r>
        <w:tab/>
        <w:t>How step 2 and step 3 are done is out of 3GPP scope.</w:t>
      </w:r>
    </w:p>
    <w:p w14:paraId="5880D5DF" w14:textId="7A20320D" w:rsidR="00476F36" w:rsidRDefault="00476F36" w:rsidP="00476F36">
      <w:pPr>
        <w:pStyle w:val="B1"/>
      </w:pPr>
      <w:r>
        <w:t>3.</w:t>
      </w:r>
      <w:r>
        <w:tab/>
        <w:t>The AAM retrieves for each detected UAV the corresponding Remote-ID using the method applicable for the specific UAV. Methods which may be used includes broadcast of Remote-ID via PC5, WiFi and Bluetooth and also Network Remote ID.</w:t>
      </w:r>
    </w:p>
    <w:p w14:paraId="60F1F18B" w14:textId="7CD6D7D3" w:rsidR="00476F36" w:rsidRDefault="00476F36" w:rsidP="00476F36">
      <w:pPr>
        <w:pStyle w:val="B1"/>
      </w:pPr>
      <w:r>
        <w:tab/>
        <w:t>How this is done is out of the 3GPP scope.</w:t>
      </w:r>
    </w:p>
    <w:p w14:paraId="3797BC5D" w14:textId="76076AF5" w:rsidR="00476F36" w:rsidRDefault="00476F36" w:rsidP="00476F36">
      <w:pPr>
        <w:pStyle w:val="B1"/>
      </w:pPr>
      <w:r>
        <w:t>4.</w:t>
      </w:r>
      <w:r>
        <w:tab/>
        <w:t xml:space="preserve">For each detected UAV/UE the AAM establishes a PC5 direct communication link with the discovered UAV for AAM to UAS interaction by performing the Layer-2 link establishment procedure as described when Target </w:t>
      </w:r>
      <w:r>
        <w:lastRenderedPageBreak/>
        <w:t xml:space="preserve">User Info is included in clause 6.3.3.1 of </w:t>
      </w:r>
      <w:r w:rsidR="00EA69D1">
        <w:t>TS 23.287 [</w:t>
      </w:r>
      <w:r>
        <w:t>11] (Fig 6.3.3.1-1 step 2, 3 4a, 5a and 6). The AAM application layer provides a service type indicating the A2X service "Ground-based DAA for an area" and the retrieved Remote-ID as target UE's Application Layer ID. As a result of this procedure a PC5 unicast direct communication link enabling bidirectional data exchange is set up between the application layer in the AAM and the UAV application layer of the UAV/UE having the specified Remote-ID.</w:t>
      </w:r>
    </w:p>
    <w:p w14:paraId="15736399" w14:textId="3FCCB281" w:rsidR="00476F36" w:rsidRDefault="00476F36" w:rsidP="00476F36">
      <w:pPr>
        <w:pStyle w:val="B1"/>
      </w:pPr>
      <w:r>
        <w:t>5.</w:t>
      </w:r>
      <w:r>
        <w:tab/>
        <w:t>Optionally the UAV/UE may, when the PC5 unicast direct communication link between the AAM and the UAV/UE has been set up for NR, activate a corresponding bidirectional communication connection extending the link from the UAV to the UAV-C using the specific communication technology used for C2 communication (may e.g. be LR Wi-Fi or PC5). This enables packets received on the link (i.e. from the AAM) to be forwarded to the UAV-C and packets received from the UAV-C to be forwarded on the link (i.e. towards the AAM). Implementation aspects for this step are out of scope for 3GPP.</w:t>
      </w:r>
    </w:p>
    <w:p w14:paraId="1BD55D5F" w14:textId="77777777" w:rsidR="00476F36" w:rsidRDefault="00476F36" w:rsidP="00476F36">
      <w:pPr>
        <w:pStyle w:val="B1"/>
      </w:pPr>
      <w:r>
        <w:t>6.</w:t>
      </w:r>
      <w:r>
        <w:tab/>
        <w:t>Using the PC5 unicast direct communication link the AAM and the UAV establishes a bidirectional communication channel for exchange of messages. Optionally this channel can be extended to involve the UAV-C using the bi-directional tunnel. The protocol and implementation aspects for this step are out of scope for 3GPP.</w:t>
      </w:r>
    </w:p>
    <w:p w14:paraId="070DCBDE" w14:textId="72A4C6CA" w:rsidR="00476F36" w:rsidRDefault="00476F36" w:rsidP="00EA69D1">
      <w:pPr>
        <w:pStyle w:val="NO"/>
      </w:pPr>
      <w:r>
        <w:t>NOTE </w:t>
      </w:r>
      <w:r w:rsidR="00354B05">
        <w:t>2</w:t>
      </w:r>
      <w:r>
        <w:t>:</w:t>
      </w:r>
      <w:r>
        <w:tab/>
        <w:t>The UAV-C and/or the UAV can use the communication channel to provide application specific information to the AAM, how and what information is out of 3GPP scope. Based on awareness of the current UAV traffic situation, local info and plans for the area/arena, the AAM determines locations and flight paths appropriate for the specific UAV such that collisions can be avoided and creates a corresponding application specific steering policy being out of scope of 3GPP.</w:t>
      </w:r>
    </w:p>
    <w:p w14:paraId="14DEC0BE" w14:textId="737E8C64" w:rsidR="00476F36" w:rsidRDefault="00476F36" w:rsidP="00476F36">
      <w:pPr>
        <w:pStyle w:val="B1"/>
      </w:pPr>
      <w:r>
        <w:t>7.</w:t>
      </w:r>
      <w:r>
        <w:tab/>
        <w:t>The AAM provides the determined steering policy to the specific UAV using the activated communication channel. Optionally it can be forwarded to the UAV-C which can return corresponding C2 commands. Protocols, semantics and syntax for handling this are application specific and out of 3GPP scope.</w:t>
      </w:r>
    </w:p>
    <w:p w14:paraId="2BCBE17A" w14:textId="6E6A0171" w:rsidR="00476F36" w:rsidRDefault="00476F36" w:rsidP="00476F36">
      <w:pPr>
        <w:pStyle w:val="B1"/>
      </w:pPr>
      <w:r>
        <w:t>8.</w:t>
      </w:r>
      <w:r>
        <w:tab/>
        <w:t>The UAV is steered to avoid collisions in accordance with received policy and using mechanisms that are out of scope for 3GPP.</w:t>
      </w:r>
    </w:p>
    <w:p w14:paraId="054E6513" w14:textId="366B213B" w:rsidR="00476F36" w:rsidRDefault="00476F36" w:rsidP="00EA69D1">
      <w:pPr>
        <w:pStyle w:val="NO"/>
      </w:pPr>
      <w:r>
        <w:t>NOTE </w:t>
      </w:r>
      <w:r w:rsidR="00354B05">
        <w:t>3</w:t>
      </w:r>
      <w:r>
        <w:t>:</w:t>
      </w:r>
      <w:r>
        <w:tab/>
        <w:t>A UAV-C that optionally receives local policies for DAA from an AAM, can inform the AAM of its address (e.g. IP address or URL) to enable direct AAM to UAV-C communication via Data Network.</w:t>
      </w:r>
    </w:p>
    <w:p w14:paraId="63D6C78A" w14:textId="03F6F53C" w:rsidR="00DD21E9" w:rsidRDefault="00DD21E9" w:rsidP="00DD21E9">
      <w:pPr>
        <w:pStyle w:val="Heading2"/>
      </w:pPr>
      <w:bookmarkStart w:id="463" w:name="_CR5_8"/>
      <w:bookmarkStart w:id="464" w:name="_Toc153792468"/>
      <w:bookmarkEnd w:id="463"/>
      <w:r>
        <w:t>5.8</w:t>
      </w:r>
      <w:r w:rsidR="00DF78FC">
        <w:tab/>
        <w:t>Void</w:t>
      </w:r>
      <w:bookmarkEnd w:id="464"/>
    </w:p>
    <w:p w14:paraId="7DED690A" w14:textId="342AB3D9" w:rsidR="00DD21E9" w:rsidRDefault="00DD21E9" w:rsidP="00DD21E9"/>
    <w:p w14:paraId="7F3A05D4" w14:textId="76479422" w:rsidR="00A77E70" w:rsidRDefault="00A77E70" w:rsidP="00A77E70">
      <w:pPr>
        <w:pStyle w:val="Heading2"/>
      </w:pPr>
      <w:bookmarkStart w:id="465" w:name="_CR5_9"/>
      <w:bookmarkStart w:id="466" w:name="_Toc153792469"/>
      <w:bookmarkEnd w:id="465"/>
      <w:r>
        <w:t>5.9</w:t>
      </w:r>
      <w:r w:rsidR="00DF78FC">
        <w:tab/>
        <w:t>Void</w:t>
      </w:r>
      <w:bookmarkEnd w:id="466"/>
    </w:p>
    <w:p w14:paraId="047427A7" w14:textId="3E95E053" w:rsidR="00A77E70" w:rsidRDefault="00A77E70" w:rsidP="00A77E70"/>
    <w:p w14:paraId="717FE6CC" w14:textId="1CE40CF6" w:rsidR="00A77E70" w:rsidRDefault="00A77E70" w:rsidP="00A77E70">
      <w:pPr>
        <w:pStyle w:val="Heading2"/>
      </w:pPr>
      <w:bookmarkStart w:id="467" w:name="_CR5_10"/>
      <w:bookmarkStart w:id="468" w:name="_Toc153792470"/>
      <w:bookmarkEnd w:id="467"/>
      <w:r>
        <w:t>5.10</w:t>
      </w:r>
      <w:r w:rsidR="00DF78FC">
        <w:tab/>
        <w:t>Void</w:t>
      </w:r>
      <w:bookmarkEnd w:id="468"/>
    </w:p>
    <w:p w14:paraId="50CF930E" w14:textId="36085083" w:rsidR="00A77E70" w:rsidRDefault="00A77E70" w:rsidP="00A77E70"/>
    <w:p w14:paraId="4226E9D1" w14:textId="246BED3D" w:rsidR="00A77E70" w:rsidRDefault="00A77E70" w:rsidP="00A77E70">
      <w:pPr>
        <w:pStyle w:val="Heading2"/>
      </w:pPr>
      <w:bookmarkStart w:id="469" w:name="_CR5_11"/>
      <w:bookmarkStart w:id="470" w:name="_Toc153792471"/>
      <w:bookmarkEnd w:id="469"/>
      <w:r>
        <w:t>5.11</w:t>
      </w:r>
      <w:r w:rsidR="00DF78FC">
        <w:tab/>
        <w:t>Void</w:t>
      </w:r>
      <w:bookmarkEnd w:id="470"/>
    </w:p>
    <w:p w14:paraId="3E7C8330" w14:textId="7CF3FAF5" w:rsidR="00A77E70" w:rsidRDefault="00A77E70" w:rsidP="00A77E70"/>
    <w:p w14:paraId="3D66BBBF" w14:textId="1C7FB6CA" w:rsidR="00A65EA5" w:rsidRDefault="006E4FC9" w:rsidP="00A65EA5">
      <w:pPr>
        <w:pStyle w:val="Heading1"/>
      </w:pPr>
      <w:bookmarkStart w:id="471" w:name="_CR6"/>
      <w:bookmarkStart w:id="472" w:name="_Toc153792472"/>
      <w:bookmarkEnd w:id="471"/>
      <w:r>
        <w:lastRenderedPageBreak/>
        <w:t>6</w:t>
      </w:r>
      <w:r>
        <w:tab/>
        <w:t>Aircraft-to-Everything (A2X) services</w:t>
      </w:r>
      <w:bookmarkEnd w:id="472"/>
    </w:p>
    <w:p w14:paraId="7DED88C9" w14:textId="4A0035DE" w:rsidR="006E4FC9" w:rsidRDefault="006E4FC9" w:rsidP="006E4FC9">
      <w:pPr>
        <w:pStyle w:val="Heading2"/>
      </w:pPr>
      <w:bookmarkStart w:id="473" w:name="_CR6_1"/>
      <w:bookmarkStart w:id="474" w:name="_Toc153792473"/>
      <w:bookmarkEnd w:id="473"/>
      <w:r>
        <w:t>6.1</w:t>
      </w:r>
      <w:r>
        <w:tab/>
        <w:t>Architecture model and concepts</w:t>
      </w:r>
      <w:bookmarkEnd w:id="474"/>
    </w:p>
    <w:p w14:paraId="43437474" w14:textId="37DEB92C" w:rsidR="006E4FC9" w:rsidRDefault="006E4FC9" w:rsidP="006E4FC9">
      <w:pPr>
        <w:pStyle w:val="Heading3"/>
      </w:pPr>
      <w:bookmarkStart w:id="475" w:name="_CR6_1_1"/>
      <w:bookmarkStart w:id="476" w:name="_Toc153792474"/>
      <w:bookmarkEnd w:id="475"/>
      <w:r>
        <w:t>6.1.1</w:t>
      </w:r>
      <w:r>
        <w:tab/>
        <w:t>General concept</w:t>
      </w:r>
      <w:bookmarkEnd w:id="476"/>
    </w:p>
    <w:p w14:paraId="2DD26B0D" w14:textId="77777777" w:rsidR="006E4FC9" w:rsidRDefault="006E4FC9" w:rsidP="006E4FC9">
      <w:r>
        <w:t>There are two modes of operation for A2X communication, namely A2X communication over PC5 reference point and A2X communication over Uu reference point. These two operation modes may be used by a UE independently of different A2X communications.</w:t>
      </w:r>
    </w:p>
    <w:p w14:paraId="2A64CDB2" w14:textId="77777777" w:rsidR="006E4FC9" w:rsidRDefault="006E4FC9" w:rsidP="006E4FC9">
      <w:r>
        <w:t>A2X communications over PC5 reference point are supported by LTE and/or NR.</w:t>
      </w:r>
    </w:p>
    <w:p w14:paraId="7E4DE47D" w14:textId="77777777" w:rsidR="006E4FC9" w:rsidRDefault="006E4FC9" w:rsidP="006E4FC9">
      <w:r>
        <w:t>A2X communications over Uu reference point are supported by NR connected to 5GC.</w:t>
      </w:r>
    </w:p>
    <w:p w14:paraId="6B9436C3" w14:textId="52A19844" w:rsidR="006E4FC9" w:rsidRPr="006E4FC9" w:rsidRDefault="006E4FC9" w:rsidP="00EA69D1">
      <w:r>
        <w:t xml:space="preserve">A2X leverages both LTE PC5 as defined in </w:t>
      </w:r>
      <w:r w:rsidR="00EA69D1">
        <w:t>TS 23.285 [</w:t>
      </w:r>
      <w:r>
        <w:t xml:space="preserve">12] and NR PC5. For LTE PC5 in EPS, the network scheduled operation mode defined in </w:t>
      </w:r>
      <w:r w:rsidR="00EA69D1">
        <w:t>TS 23.285 [</w:t>
      </w:r>
      <w:r>
        <w:t>12] is not supported and the A2X uses only the UE autonomous resources selection mode.</w:t>
      </w:r>
    </w:p>
    <w:p w14:paraId="3DEF9E13" w14:textId="46E69300" w:rsidR="006E4FC9" w:rsidRDefault="006E4FC9" w:rsidP="006E4FC9">
      <w:r>
        <w:t>Groupcast mode for NR based PC5 is not supported.</w:t>
      </w:r>
    </w:p>
    <w:p w14:paraId="30757BBD" w14:textId="50279BAE" w:rsidR="007317F2" w:rsidRDefault="007317F2" w:rsidP="006E4FC9">
      <w:r>
        <w:t>Subscription to A2X services based on the user's profile stored in the UDM is supported as described in clause 6.2.5.</w:t>
      </w:r>
    </w:p>
    <w:p w14:paraId="330BB319" w14:textId="77777777" w:rsidR="006E4FC9" w:rsidRDefault="006E4FC9" w:rsidP="006E4FC9">
      <w:r>
        <w:t>Both UAV UEs that utilize Uu connectivity and that do not utilize Uu connectivity (i.e. either UAV UEs that are Uu capable and do not use Uu) are supported. A UAV without utilizing Uu capabilities may use A2X for C2 communication, BRID and DDAA and be configured via A2X1 over a transport outside the scope of 3GPP.</w:t>
      </w:r>
    </w:p>
    <w:p w14:paraId="62E28266" w14:textId="77777777" w:rsidR="006E4FC9" w:rsidRDefault="006E4FC9" w:rsidP="006E4FC9">
      <w:pPr>
        <w:pStyle w:val="NO"/>
      </w:pPr>
      <w:r>
        <w:t>NOTE 1:</w:t>
      </w:r>
      <w:r>
        <w:tab/>
        <w:t>UAV UEs without utilizing Uu capabilities are part of the 3GPP ecosystem since they use A2X1 for configuration by a A2X Application Server and implement PC5 connectivity specified by 3GPP.</w:t>
      </w:r>
    </w:p>
    <w:p w14:paraId="26B1655D" w14:textId="77777777" w:rsidR="006E4FC9" w:rsidRDefault="006E4FC9" w:rsidP="006E4FC9">
      <w:r>
        <w:t>Both UAVs with UICC and UAVs without UICC (i.e. with no subscription to an MNO) are supported. UAVs with no UICC can only perform A2X communications when authorized for "not served by E-UTRA" and "not served by NR".</w:t>
      </w:r>
    </w:p>
    <w:p w14:paraId="7E8A603F" w14:textId="0F363FE2" w:rsidR="006E4FC9" w:rsidRDefault="006E4FC9" w:rsidP="006E4FC9">
      <w:r>
        <w:t>No specific authorization of the use of PC5 for</w:t>
      </w:r>
      <w:r w:rsidR="007317F2">
        <w:t xml:space="preserve"> A2X services (i.e. BRID, DDAA, Ground based DAA)</w:t>
      </w:r>
      <w:r>
        <w:t xml:space="preserve"> is required by the USS. For UAVs without UICC, or UAVs with UICC that are out of coverage or are served by a PLMN where UUAA has not been performed, the use of PC5-based communications for</w:t>
      </w:r>
      <w:r w:rsidR="007317F2">
        <w:t xml:space="preserve"> A2X services</w:t>
      </w:r>
      <w:r>
        <w:t xml:space="preserve"> is authorized only by A2XP via pre-configuration or A2X1.</w:t>
      </w:r>
    </w:p>
    <w:p w14:paraId="1D9B4B52" w14:textId="77777777" w:rsidR="006E4FC9" w:rsidRDefault="006E4FC9" w:rsidP="006E4FC9">
      <w:r>
        <w:t>In this version of the specification, UAV UEs may support A2X capability for A2X communication over PC5 reference point and/or A2X capability for A2X communication over Uu reference point.</w:t>
      </w:r>
    </w:p>
    <w:p w14:paraId="69A55B22" w14:textId="77777777" w:rsidR="006E4FC9" w:rsidRDefault="006E4FC9" w:rsidP="006E4FC9">
      <w:r>
        <w:t>In this Release, communication over PC5 between the UAV UEs served by different PLMNs is possible in NR when the UAV UEs use the same sidelink carrier.</w:t>
      </w:r>
    </w:p>
    <w:p w14:paraId="07A61919" w14:textId="3F3DBF78" w:rsidR="006E4FC9" w:rsidRDefault="006E4FC9" w:rsidP="006E4FC9">
      <w:r>
        <w:t xml:space="preserve">UAV UEs that use the UE autonomous resources selection based on pre-configuration for NR PC5 can communicate over NR PC5 independently of the serving PLMN. The UE shall support the procedures described in clause 5.1.2.2 of </w:t>
      </w:r>
      <w:r w:rsidR="00EA69D1">
        <w:t>TS 23.287 [</w:t>
      </w:r>
      <w:r>
        <w:t>11], for both E-UTRA and NR, so that the UE can perform A2X communications over PC5 reference point when "not served by E-UTRA" and "not served by NR". The UE, in order to perform these procedures, shall reliably locate itself in the corresponding Geographical Area. Otherwise, the UE is not authorized to transmit.</w:t>
      </w:r>
    </w:p>
    <w:p w14:paraId="0A1D7D39" w14:textId="77777777" w:rsidR="006E4FC9" w:rsidRDefault="006E4FC9" w:rsidP="006E4FC9">
      <w:pPr>
        <w:pStyle w:val="NO"/>
      </w:pPr>
      <w:r>
        <w:t>NOTE 2:</w:t>
      </w:r>
      <w:r>
        <w:tab/>
        <w:t>It is out of scope of the present specification to define how the UE can locate itself in a specific Geographical Area. When the UE is in coverage of a 3GPP RAT, it can for example, use information derived from the serving PLMN. When the UE is not in coverage of a 3GPP RAT, it can use other techniques, e.g. Global Navigation Satellite System (GNSS). User provided location is not a valid input.</w:t>
      </w:r>
    </w:p>
    <w:p w14:paraId="28599C78" w14:textId="77777777" w:rsidR="006E4FC9" w:rsidRDefault="006E4FC9" w:rsidP="006E4FC9">
      <w:pPr>
        <w:pStyle w:val="NO"/>
      </w:pPr>
      <w:r>
        <w:t>NOTE 3:</w:t>
      </w:r>
      <w:r>
        <w:tab/>
        <w:t>It is assumed that any security of A2X solution is addressed by SA WG3.</w:t>
      </w:r>
    </w:p>
    <w:p w14:paraId="10D47A3E" w14:textId="77777777" w:rsidR="006E4FC9" w:rsidRDefault="006E4FC9" w:rsidP="006E4FC9">
      <w:pPr>
        <w:pStyle w:val="NO"/>
      </w:pPr>
      <w:r>
        <w:t>NOTE 4:</w:t>
      </w:r>
      <w:r>
        <w:tab/>
        <w:t>The A2X application layer schemes developed in other SDOs are outside the scope of this specification.</w:t>
      </w:r>
    </w:p>
    <w:p w14:paraId="7B344BE1" w14:textId="2BE78ED6" w:rsidR="006E4FC9" w:rsidRDefault="006E4FC9" w:rsidP="006E4FC9">
      <w:pPr>
        <w:pStyle w:val="Heading3"/>
      </w:pPr>
      <w:bookmarkStart w:id="477" w:name="_CR6_1_2"/>
      <w:bookmarkStart w:id="478" w:name="_Toc153792475"/>
      <w:bookmarkEnd w:id="477"/>
      <w:r>
        <w:lastRenderedPageBreak/>
        <w:t>6.1.2</w:t>
      </w:r>
      <w:r>
        <w:tab/>
        <w:t>Architectu</w:t>
      </w:r>
      <w:r w:rsidR="00722142">
        <w:t>r</w:t>
      </w:r>
      <w:r>
        <w:t>al reference model</w:t>
      </w:r>
      <w:bookmarkEnd w:id="478"/>
    </w:p>
    <w:p w14:paraId="69BECE84" w14:textId="1B6C8E12" w:rsidR="006E4FC9" w:rsidRPr="006E4FC9" w:rsidRDefault="006E4FC9" w:rsidP="00EA69D1">
      <w:pPr>
        <w:pStyle w:val="Heading4"/>
      </w:pPr>
      <w:bookmarkStart w:id="479" w:name="_CR6_1_2_1"/>
      <w:bookmarkStart w:id="480" w:name="_Toc153792476"/>
      <w:bookmarkEnd w:id="479"/>
      <w:r>
        <w:t>6.1.2.1</w:t>
      </w:r>
      <w:r>
        <w:tab/>
        <w:t>PC5 and Uu based A2X architecture reference model</w:t>
      </w:r>
      <w:bookmarkEnd w:id="480"/>
    </w:p>
    <w:p w14:paraId="337BA98D" w14:textId="0F2E5A52" w:rsidR="006E4FC9" w:rsidRDefault="006E4FC9" w:rsidP="006E4FC9">
      <w:pPr>
        <w:pStyle w:val="Heading5"/>
      </w:pPr>
      <w:bookmarkStart w:id="481" w:name="_CR6_1_2_1_1"/>
      <w:bookmarkStart w:id="482" w:name="_Toc153792477"/>
      <w:bookmarkEnd w:id="481"/>
      <w:r>
        <w:t>6.1.2.1.1</w:t>
      </w:r>
      <w:r>
        <w:tab/>
        <w:t>Non-roaming 5G System architecture for A2X communication over PC5 and Uu reference points</w:t>
      </w:r>
      <w:bookmarkEnd w:id="482"/>
    </w:p>
    <w:p w14:paraId="485E691D" w14:textId="64B6F076" w:rsidR="006E4FC9" w:rsidRDefault="006E4FC9" w:rsidP="006E4FC9">
      <w:r>
        <w:t>Clause 4.2.</w:t>
      </w:r>
      <w:r w:rsidR="00073185">
        <w:t>3</w:t>
      </w:r>
      <w:r>
        <w:t xml:space="preserve"> describes the non-roaming architectures for A2X communications.</w:t>
      </w:r>
    </w:p>
    <w:p w14:paraId="7BC30752" w14:textId="71100A62" w:rsidR="006E4FC9" w:rsidRDefault="006E4FC9" w:rsidP="006E4FC9">
      <w:pPr>
        <w:pStyle w:val="Heading5"/>
      </w:pPr>
      <w:bookmarkStart w:id="483" w:name="_CR6_1_2_1_2"/>
      <w:bookmarkStart w:id="484" w:name="_Toc153792478"/>
      <w:bookmarkEnd w:id="483"/>
      <w:r>
        <w:t>6.1.2.1.2</w:t>
      </w:r>
      <w:r>
        <w:tab/>
        <w:t>Roaming 5G System architecture for A2X communication over PC5 and Uu reference points</w:t>
      </w:r>
      <w:bookmarkEnd w:id="484"/>
    </w:p>
    <w:p w14:paraId="3B9083DC" w14:textId="70F2DCF3" w:rsidR="006E4FC9" w:rsidRDefault="006E4FC9" w:rsidP="006E4FC9">
      <w:r>
        <w:t>Clause 4.2.4 describes the roaming architectures for A2X communications.</w:t>
      </w:r>
    </w:p>
    <w:p w14:paraId="7BF04B5C" w14:textId="6728F39C" w:rsidR="006E4FC9" w:rsidRDefault="006E4FC9" w:rsidP="006E4FC9">
      <w:pPr>
        <w:pStyle w:val="Heading5"/>
      </w:pPr>
      <w:bookmarkStart w:id="485" w:name="_CR6_1_2_1_3"/>
      <w:bookmarkStart w:id="486" w:name="_Toc153792479"/>
      <w:bookmarkEnd w:id="485"/>
      <w:r>
        <w:t>6.1.2.1.3</w:t>
      </w:r>
      <w:r>
        <w:tab/>
        <w:t>Inter-PLMN 5G System architecture for A2X communication over PC5 reference point</w:t>
      </w:r>
      <w:bookmarkEnd w:id="486"/>
    </w:p>
    <w:p w14:paraId="520D3B85" w14:textId="493A4980" w:rsidR="006E4FC9" w:rsidRDefault="006E4FC9" w:rsidP="006E4FC9">
      <w:r>
        <w:t>In the case of inter-PLMN A2X communication over PC5 reference point, the PC5 parameters need to be configured in a consistent way among the UEs within a certain region. The architecture for the Inter-PLMN PC5 case is similar to the one defined in clauses 4.2.3 and 4.2.4.</w:t>
      </w:r>
    </w:p>
    <w:p w14:paraId="1FC68BBE" w14:textId="4F5D7923" w:rsidR="006E4FC9" w:rsidRDefault="006E4FC9" w:rsidP="00EA69D1">
      <w:pPr>
        <w:pStyle w:val="Heading4"/>
      </w:pPr>
      <w:bookmarkStart w:id="487" w:name="_CR6_1_2_2"/>
      <w:bookmarkStart w:id="488" w:name="_Toc153792480"/>
      <w:bookmarkEnd w:id="487"/>
      <w:r>
        <w:t>6.1.2.2</w:t>
      </w:r>
      <w:r>
        <w:tab/>
        <w:t>AF-based service parameter provisioning for A2X communication</w:t>
      </w:r>
      <w:bookmarkEnd w:id="488"/>
    </w:p>
    <w:p w14:paraId="00330559" w14:textId="5491C40A" w:rsidR="006E4FC9" w:rsidRDefault="00481078" w:rsidP="006E4FC9">
      <w:r>
        <w:t>The 5G System provides NEF services to enable communication between NFs in the PLMN and A2X Application Server. Figure 6.1.2.2-1 shows the high level view of AF-based service parameter provisioning for A2X communications. The A2X Application Server may provide A2X service parameters to the PLMN via NEF. The NEF stores the A2X service parameters in the UDR.</w:t>
      </w:r>
    </w:p>
    <w:p w14:paraId="3E1E9E89" w14:textId="4524488F" w:rsidR="00481078" w:rsidRDefault="00481078" w:rsidP="00481078">
      <w:pPr>
        <w:pStyle w:val="TH"/>
      </w:pPr>
      <w:r w:rsidRPr="00073185">
        <w:rPr>
          <w:noProof/>
        </w:rPr>
        <w:object w:dxaOrig="8497" w:dyaOrig="7093" w14:anchorId="5350283B">
          <v:shape id="_x0000_i1059" type="#_x0000_t75" style="width:353.75pt;height:298pt" o:ole="">
            <v:imagedata r:id="rId80" o:title=""/>
          </v:shape>
          <o:OLEObject Type="Embed" ProgID="Visio.Drawing.15" ShapeID="_x0000_i1059" DrawAspect="Content" ObjectID="_1764405637" r:id="rId81"/>
        </w:object>
      </w:r>
    </w:p>
    <w:p w14:paraId="3A3721CC" w14:textId="7D95C072" w:rsidR="00481078" w:rsidRDefault="00481078" w:rsidP="00481078">
      <w:pPr>
        <w:pStyle w:val="TF"/>
      </w:pPr>
      <w:bookmarkStart w:id="489" w:name="_CRFigure6_1_2_21"/>
      <w:r>
        <w:t xml:space="preserve">Figure </w:t>
      </w:r>
      <w:bookmarkEnd w:id="489"/>
      <w:r>
        <w:t>6.1.2.2-1: 5G System architecture for AF-based service parameter provisioning for A2X communications</w:t>
      </w:r>
    </w:p>
    <w:p w14:paraId="3B3713CA" w14:textId="128B3044" w:rsidR="00481078" w:rsidRDefault="00481078" w:rsidP="00EA69D1">
      <w:pPr>
        <w:pStyle w:val="Heading4"/>
      </w:pPr>
      <w:bookmarkStart w:id="490" w:name="_CR6_1_2_3"/>
      <w:bookmarkStart w:id="491" w:name="_Toc153792481"/>
      <w:bookmarkEnd w:id="490"/>
      <w:r>
        <w:lastRenderedPageBreak/>
        <w:t>6.1.2.3</w:t>
      </w:r>
      <w:r>
        <w:tab/>
        <w:t>MBS for Uu based A2X architecture reference model</w:t>
      </w:r>
      <w:bookmarkEnd w:id="491"/>
    </w:p>
    <w:p w14:paraId="3C9D3C91" w14:textId="5ACAE7DA" w:rsidR="00481078" w:rsidRDefault="00481078" w:rsidP="00481078">
      <w:r>
        <w:t xml:space="preserve">A2X leverages what is defined for V2X in </w:t>
      </w:r>
      <w:r w:rsidR="00EA69D1">
        <w:t>TS 23.287 [</w:t>
      </w:r>
      <w:r>
        <w:t>11] clause 4.2.2A with the following differences:</w:t>
      </w:r>
    </w:p>
    <w:p w14:paraId="07A24E10" w14:textId="77777777" w:rsidR="00481078" w:rsidRDefault="00481078" w:rsidP="00EA69D1">
      <w:pPr>
        <w:pStyle w:val="B1"/>
      </w:pPr>
      <w:r>
        <w:t>-</w:t>
      </w:r>
      <w:r>
        <w:tab/>
        <w:t>V2X is replaced by A2X.</w:t>
      </w:r>
    </w:p>
    <w:p w14:paraId="2F7DC230" w14:textId="1720C2D9" w:rsidR="00481078" w:rsidRDefault="00481078" w:rsidP="00EA69D1">
      <w:pPr>
        <w:pStyle w:val="Heading4"/>
      </w:pPr>
      <w:bookmarkStart w:id="492" w:name="_CR6_1_2_4"/>
      <w:bookmarkStart w:id="493" w:name="_Toc153792482"/>
      <w:bookmarkEnd w:id="492"/>
      <w:r>
        <w:t>6.1.2.4</w:t>
      </w:r>
      <w:r>
        <w:tab/>
        <w:t>Reference points</w:t>
      </w:r>
      <w:bookmarkEnd w:id="493"/>
    </w:p>
    <w:p w14:paraId="647228B3" w14:textId="3C2F84E3" w:rsidR="00481078" w:rsidRDefault="00481078" w:rsidP="00481078">
      <w:r>
        <w:t>See clause 4.2.6.</w:t>
      </w:r>
    </w:p>
    <w:p w14:paraId="553D608A" w14:textId="19EDA960" w:rsidR="00481078" w:rsidRDefault="00481078" w:rsidP="00EA69D1">
      <w:pPr>
        <w:pStyle w:val="Heading4"/>
      </w:pPr>
      <w:bookmarkStart w:id="494" w:name="_CR6_1_2_5"/>
      <w:bookmarkStart w:id="495" w:name="_Toc153792483"/>
      <w:bookmarkEnd w:id="494"/>
      <w:r>
        <w:t>6.1.2.5</w:t>
      </w:r>
      <w:r>
        <w:tab/>
        <w:t>Service-based interfaces</w:t>
      </w:r>
      <w:bookmarkEnd w:id="495"/>
    </w:p>
    <w:p w14:paraId="014C9552" w14:textId="40FB0A1F" w:rsidR="00481078" w:rsidRPr="00481078" w:rsidRDefault="00481078" w:rsidP="00481078">
      <w:r>
        <w:t>See clause 4.2.5.</w:t>
      </w:r>
    </w:p>
    <w:p w14:paraId="3073A39D" w14:textId="4BF2E5E4" w:rsidR="00481078" w:rsidRDefault="00481078" w:rsidP="00481078">
      <w:pPr>
        <w:pStyle w:val="Heading3"/>
      </w:pPr>
      <w:bookmarkStart w:id="496" w:name="_CR6_1_3"/>
      <w:bookmarkStart w:id="497" w:name="_Toc153792484"/>
      <w:bookmarkEnd w:id="496"/>
      <w:r>
        <w:t>6.1.3</w:t>
      </w:r>
      <w:r>
        <w:tab/>
        <w:t>Functional entities</w:t>
      </w:r>
      <w:bookmarkEnd w:id="497"/>
    </w:p>
    <w:p w14:paraId="3D20A86A" w14:textId="52BCEA95" w:rsidR="00481078" w:rsidRDefault="00481078" w:rsidP="00481078">
      <w:r>
        <w:t>See clause 4.3.</w:t>
      </w:r>
    </w:p>
    <w:p w14:paraId="4CD80551" w14:textId="24F836F6" w:rsidR="00481078" w:rsidRDefault="00481078" w:rsidP="00481078">
      <w:pPr>
        <w:pStyle w:val="Heading2"/>
      </w:pPr>
      <w:bookmarkStart w:id="498" w:name="_CR6_2"/>
      <w:bookmarkStart w:id="499" w:name="_Toc153792485"/>
      <w:bookmarkEnd w:id="498"/>
      <w:r>
        <w:t>6.2</w:t>
      </w:r>
      <w:r>
        <w:tab/>
        <w:t>High level functionality and features</w:t>
      </w:r>
      <w:bookmarkEnd w:id="499"/>
    </w:p>
    <w:p w14:paraId="5A2A6064" w14:textId="0D8EA66E" w:rsidR="00481078" w:rsidRDefault="00481078" w:rsidP="00481078">
      <w:pPr>
        <w:pStyle w:val="Heading3"/>
      </w:pPr>
      <w:bookmarkStart w:id="500" w:name="_CR6_2_1"/>
      <w:bookmarkStart w:id="501" w:name="_Toc153792486"/>
      <w:bookmarkEnd w:id="500"/>
      <w:r>
        <w:t>6.2.1</w:t>
      </w:r>
      <w:r>
        <w:tab/>
        <w:t>Authorization and Provisioning for A2X communications</w:t>
      </w:r>
      <w:bookmarkEnd w:id="501"/>
    </w:p>
    <w:p w14:paraId="752FCDD4" w14:textId="53A4645A" w:rsidR="00481078" w:rsidRDefault="00481078" w:rsidP="00481078">
      <w:pPr>
        <w:pStyle w:val="Heading4"/>
      </w:pPr>
      <w:bookmarkStart w:id="502" w:name="_CR6_2_1_1"/>
      <w:bookmarkStart w:id="503" w:name="_Toc153792487"/>
      <w:bookmarkEnd w:id="502"/>
      <w:r>
        <w:t>6.2.1.1</w:t>
      </w:r>
      <w:r>
        <w:tab/>
        <w:t>General</w:t>
      </w:r>
      <w:bookmarkEnd w:id="503"/>
    </w:p>
    <w:p w14:paraId="340E81A1" w14:textId="113B2A07" w:rsidR="00481078" w:rsidRDefault="00481078" w:rsidP="00481078">
      <w:r>
        <w:t xml:space="preserve">Authorization and provisioning of parameters for A2X communication leverages V2X mechanisms as defined in </w:t>
      </w:r>
      <w:r w:rsidR="00EA69D1">
        <w:t>TS 23.287 [</w:t>
      </w:r>
      <w:r>
        <w:t>11] clause 5.1.1 with the following differences:</w:t>
      </w:r>
    </w:p>
    <w:p w14:paraId="4495AD9B" w14:textId="77777777" w:rsidR="00481078" w:rsidRDefault="00481078" w:rsidP="00EA69D1">
      <w:pPr>
        <w:pStyle w:val="B1"/>
      </w:pPr>
      <w:r>
        <w:t>-</w:t>
      </w:r>
      <w:r>
        <w:tab/>
        <w:t>V2X is replaced by A2X.</w:t>
      </w:r>
    </w:p>
    <w:p w14:paraId="06D1F540" w14:textId="77777777" w:rsidR="00481078" w:rsidRDefault="00481078" w:rsidP="00EA69D1">
      <w:pPr>
        <w:pStyle w:val="B1"/>
      </w:pPr>
      <w:r>
        <w:t>-</w:t>
      </w:r>
      <w:r>
        <w:tab/>
        <w:t>The V1 reference point is replaced by the A2X1 reference point.</w:t>
      </w:r>
    </w:p>
    <w:p w14:paraId="67E11CC9" w14:textId="77777777" w:rsidR="00481078" w:rsidRDefault="00481078" w:rsidP="00EA69D1">
      <w:pPr>
        <w:pStyle w:val="B1"/>
      </w:pPr>
      <w:r>
        <w:t>-</w:t>
      </w:r>
      <w:r>
        <w:tab/>
        <w:t>The set of parameters defined for A2X are described in clause 6.2.1.2.1 and 6.2.1.3.1.</w:t>
      </w:r>
    </w:p>
    <w:p w14:paraId="5D325CC1" w14:textId="70A5D274" w:rsidR="00481078" w:rsidRDefault="00481078" w:rsidP="00EA69D1">
      <w:pPr>
        <w:pStyle w:val="B1"/>
      </w:pPr>
      <w:r>
        <w:t>-</w:t>
      </w:r>
      <w:r>
        <w:tab/>
        <w:t xml:space="preserve">The means for PCF including A2X policy/parameters into a Policy section identified by a Policy Section Identifier (PSI) as specified in clause 6.1.2.2.2 of </w:t>
      </w:r>
      <w:r w:rsidR="00EA69D1">
        <w:t>TS 23.503 [</w:t>
      </w:r>
      <w:r>
        <w:t>9].</w:t>
      </w:r>
    </w:p>
    <w:p w14:paraId="5670B5A8" w14:textId="6FF186A5" w:rsidR="00481078" w:rsidRDefault="00481078" w:rsidP="00481078">
      <w:pPr>
        <w:pStyle w:val="Heading4"/>
      </w:pPr>
      <w:bookmarkStart w:id="504" w:name="_CR6_2_1_2"/>
      <w:bookmarkStart w:id="505" w:name="_Toc153792488"/>
      <w:bookmarkEnd w:id="504"/>
      <w:r>
        <w:t>6.2.1.2</w:t>
      </w:r>
      <w:r>
        <w:tab/>
        <w:t>Authorization and Provisioning for A2X communications over PC5 reference point</w:t>
      </w:r>
      <w:bookmarkEnd w:id="505"/>
    </w:p>
    <w:p w14:paraId="1DEB4AF9" w14:textId="5C5CC568" w:rsidR="00481078" w:rsidRDefault="00481078" w:rsidP="00481078">
      <w:pPr>
        <w:pStyle w:val="Heading5"/>
      </w:pPr>
      <w:bookmarkStart w:id="506" w:name="_CR6_2_1_2_1"/>
      <w:bookmarkStart w:id="507" w:name="_Toc153792489"/>
      <w:bookmarkEnd w:id="506"/>
      <w:r>
        <w:t>6.2.1.2.1</w:t>
      </w:r>
      <w:r>
        <w:tab/>
        <w:t>Policy/Parameter provisioning</w:t>
      </w:r>
      <w:bookmarkEnd w:id="507"/>
    </w:p>
    <w:p w14:paraId="3E23024B" w14:textId="0DB0D57C" w:rsidR="00481078" w:rsidRDefault="00481078" w:rsidP="00481078">
      <w:r>
        <w:t xml:space="preserve">A2X leverages what is defined for V2X in </w:t>
      </w:r>
      <w:r w:rsidR="00EA69D1">
        <w:t>TS 23.287 [</w:t>
      </w:r>
      <w:r>
        <w:t>11] clause 5.1.2.1 with the following differences:</w:t>
      </w:r>
    </w:p>
    <w:p w14:paraId="2819B4AE" w14:textId="77777777" w:rsidR="00481078" w:rsidRDefault="00481078" w:rsidP="00EA69D1">
      <w:pPr>
        <w:pStyle w:val="B1"/>
      </w:pPr>
      <w:r>
        <w:t>-</w:t>
      </w:r>
      <w:r>
        <w:tab/>
        <w:t>V2X is replaced by A2X.</w:t>
      </w:r>
    </w:p>
    <w:p w14:paraId="7FE0C37F" w14:textId="77777777" w:rsidR="00481078" w:rsidRDefault="00481078" w:rsidP="00EA69D1">
      <w:pPr>
        <w:pStyle w:val="B1"/>
      </w:pPr>
      <w:r>
        <w:t>-</w:t>
      </w:r>
      <w:r>
        <w:tab/>
        <w:t>The V1 reference point is replaced by the A2X1 reference point.</w:t>
      </w:r>
    </w:p>
    <w:p w14:paraId="0B8ADC49" w14:textId="77777777" w:rsidR="00481078" w:rsidRDefault="00481078" w:rsidP="00EA69D1">
      <w:pPr>
        <w:pStyle w:val="B1"/>
      </w:pPr>
      <w:r>
        <w:t>-</w:t>
      </w:r>
      <w:r>
        <w:tab/>
        <w:t>Tx Profiles for LTE PC5 are not required.</w:t>
      </w:r>
    </w:p>
    <w:p w14:paraId="5F1ED5B9" w14:textId="77777777" w:rsidR="00481078" w:rsidRDefault="00481078" w:rsidP="00EA69D1">
      <w:pPr>
        <w:pStyle w:val="B1"/>
      </w:pPr>
      <w:r>
        <w:t>-</w:t>
      </w:r>
      <w:r>
        <w:tab/>
        <w:t>Groupcast related policy/parameters are not required.</w:t>
      </w:r>
    </w:p>
    <w:p w14:paraId="053D0AE0" w14:textId="017CA3AA" w:rsidR="00481078" w:rsidRDefault="00481078" w:rsidP="00EA69D1">
      <w:pPr>
        <w:pStyle w:val="B1"/>
      </w:pPr>
      <w:r>
        <w:t>-</w:t>
      </w:r>
      <w:r>
        <w:tab/>
        <w:t>In addition to existing parameters for V2X, the radio parameters per PC5 RAT (i.e. LTE PC5, NR PC5) can be configured with Altitude Range per Geographical Area. This additional information may be needed to enable policing the use of PC5 depending on the specific location of the UAV.</w:t>
      </w:r>
    </w:p>
    <w:p w14:paraId="0C5A840D" w14:textId="3E7FBDE4" w:rsidR="00481078" w:rsidRDefault="00481078" w:rsidP="00EA69D1">
      <w:pPr>
        <w:pStyle w:val="B1"/>
      </w:pPr>
      <w:r>
        <w:t>-</w:t>
      </w:r>
      <w:r>
        <w:tab/>
        <w:t>Addition of:</w:t>
      </w:r>
    </w:p>
    <w:p w14:paraId="57D65906" w14:textId="6FEA4732" w:rsidR="00481078" w:rsidRDefault="00481078" w:rsidP="00481078">
      <w:pPr>
        <w:pStyle w:val="B2"/>
      </w:pPr>
      <w:r>
        <w:t>-</w:t>
      </w:r>
      <w:r>
        <w:tab/>
        <w:t>Deconflicting policy which indicates the communication mode (unicast or broadcast) used for deconflicting is defined for A2X.</w:t>
      </w:r>
    </w:p>
    <w:p w14:paraId="1C10042F" w14:textId="2598DF77" w:rsidR="00481078" w:rsidRDefault="00481078" w:rsidP="00481078">
      <w:pPr>
        <w:pStyle w:val="NO"/>
      </w:pPr>
      <w:r>
        <w:lastRenderedPageBreak/>
        <w:t>NOTE:</w:t>
      </w:r>
      <w:r>
        <w:tab/>
        <w:t>How frequently a UAV sends deconfliction-related messages is an application layer aspect outside the scope of 3GPP.</w:t>
      </w:r>
    </w:p>
    <w:p w14:paraId="0C1EF528" w14:textId="52AB9FF9" w:rsidR="00481078" w:rsidRDefault="00481078" w:rsidP="00481078">
      <w:pPr>
        <w:pStyle w:val="Heading5"/>
      </w:pPr>
      <w:bookmarkStart w:id="508" w:name="_CR6_2_1_2_2"/>
      <w:bookmarkStart w:id="509" w:name="_Toc153792490"/>
      <w:bookmarkEnd w:id="508"/>
      <w:r>
        <w:t>6.2.1.2.2</w:t>
      </w:r>
      <w:r>
        <w:tab/>
        <w:t>Principles for applying parameters for A2X communications over PC5 reference point</w:t>
      </w:r>
      <w:bookmarkEnd w:id="509"/>
    </w:p>
    <w:p w14:paraId="13562FBF" w14:textId="0B1DF91E" w:rsidR="00481078" w:rsidRDefault="00481078" w:rsidP="00481078">
      <w:r>
        <w:t xml:space="preserve">A2X leverages what is defined for V2X in </w:t>
      </w:r>
      <w:r w:rsidR="00EA69D1">
        <w:t>TS 23.287 [</w:t>
      </w:r>
      <w:r>
        <w:t>11] clause 5.1.2.2 with the following differences:</w:t>
      </w:r>
    </w:p>
    <w:p w14:paraId="7FD6B19F" w14:textId="77777777" w:rsidR="00481078" w:rsidRDefault="00481078" w:rsidP="00EA69D1">
      <w:pPr>
        <w:pStyle w:val="B1"/>
      </w:pPr>
      <w:r>
        <w:t>-</w:t>
      </w:r>
      <w:r>
        <w:tab/>
        <w:t>V2X is replaced by A2X.</w:t>
      </w:r>
    </w:p>
    <w:p w14:paraId="5C3F8B34" w14:textId="77777777" w:rsidR="00481078" w:rsidRDefault="00481078" w:rsidP="00EA69D1">
      <w:pPr>
        <w:pStyle w:val="B1"/>
      </w:pPr>
      <w:r>
        <w:t>-</w:t>
      </w:r>
      <w:r>
        <w:tab/>
        <w:t>The V1 reference point is replaced by the A2X1 reference point.</w:t>
      </w:r>
    </w:p>
    <w:p w14:paraId="4EA39D41" w14:textId="38C6FA8A" w:rsidR="00481078" w:rsidRDefault="00C60AF0" w:rsidP="00C60AF0">
      <w:pPr>
        <w:pStyle w:val="Heading4"/>
      </w:pPr>
      <w:bookmarkStart w:id="510" w:name="_CR6_2_1_3"/>
      <w:bookmarkStart w:id="511" w:name="_Toc153792491"/>
      <w:bookmarkEnd w:id="510"/>
      <w:r>
        <w:t>6.2.1.3</w:t>
      </w:r>
      <w:r>
        <w:tab/>
        <w:t>Authorization and Provisioning for A2X communications over Uu reference point</w:t>
      </w:r>
      <w:bookmarkEnd w:id="511"/>
    </w:p>
    <w:p w14:paraId="7143427E" w14:textId="71FA112A" w:rsidR="00C60AF0" w:rsidRDefault="00C60AF0" w:rsidP="00C60AF0">
      <w:pPr>
        <w:pStyle w:val="Heading5"/>
      </w:pPr>
      <w:bookmarkStart w:id="512" w:name="_CR6_2_1_3_1"/>
      <w:bookmarkStart w:id="513" w:name="_Toc153792492"/>
      <w:bookmarkEnd w:id="512"/>
      <w:r>
        <w:t>6.2.1.3.1</w:t>
      </w:r>
      <w:r>
        <w:tab/>
        <w:t>Policy/Parameter provisioning</w:t>
      </w:r>
      <w:bookmarkEnd w:id="513"/>
    </w:p>
    <w:p w14:paraId="0DBB8238" w14:textId="72181600" w:rsidR="00C60AF0" w:rsidRDefault="00C60AF0" w:rsidP="00C60AF0">
      <w:r>
        <w:t>The following set of information may be provisioned to the UAV UE for A2X communication over the Uu reference point using MBS:</w:t>
      </w:r>
    </w:p>
    <w:p w14:paraId="6D7F6838" w14:textId="77777777" w:rsidR="00C60AF0" w:rsidRDefault="00C60AF0" w:rsidP="00C60AF0">
      <w:pPr>
        <w:pStyle w:val="B1"/>
      </w:pPr>
      <w:r>
        <w:t>1)</w:t>
      </w:r>
      <w:r>
        <w:tab/>
        <w:t>Mapping of the A2X service type to A2X Application Server address information (consisting of IP address/FQDN and transport layer port#) for unicast.</w:t>
      </w:r>
    </w:p>
    <w:p w14:paraId="4BCE304B" w14:textId="77777777" w:rsidR="00C60AF0" w:rsidRDefault="00C60AF0" w:rsidP="00C60AF0">
      <w:pPr>
        <w:pStyle w:val="B1"/>
      </w:pPr>
      <w:r>
        <w:t>2)</w:t>
      </w:r>
      <w:r>
        <w:tab/>
        <w:t>List of FQDNs or IP addresses of the A2X Application Servers, associated with served geographical area information and list of PLMNs that the configuration applies to.</w:t>
      </w:r>
    </w:p>
    <w:p w14:paraId="401F8224" w14:textId="2F3D892F" w:rsidR="00C60AF0" w:rsidRDefault="00C60AF0" w:rsidP="00C60AF0">
      <w:pPr>
        <w:pStyle w:val="B1"/>
      </w:pPr>
      <w:r>
        <w:t>3)</w:t>
      </w:r>
      <w:r>
        <w:tab/>
        <w:t>Mapping of the A2X service type to MBS session announcement for</w:t>
      </w:r>
      <w:r w:rsidR="00186F54">
        <w:t xml:space="preserve"> A2X message</w:t>
      </w:r>
      <w:r>
        <w:t xml:space="preserve"> reception via MBS.</w:t>
      </w:r>
    </w:p>
    <w:p w14:paraId="13D07134" w14:textId="77777777" w:rsidR="00C60AF0" w:rsidRDefault="00C60AF0" w:rsidP="00C60AF0">
      <w:pPr>
        <w:pStyle w:val="B1"/>
      </w:pPr>
      <w:r>
        <w:t>4)</w:t>
      </w:r>
      <w:r>
        <w:tab/>
        <w:t>MBS session announcement for receiving A2X Application Server information via MBS (i.e. for A2X Application Sever discovery using MBS).</w:t>
      </w:r>
    </w:p>
    <w:p w14:paraId="0CA301FA" w14:textId="7C89E720" w:rsidR="00C60AF0" w:rsidRDefault="00C60AF0" w:rsidP="00C60AF0">
      <w:pPr>
        <w:pStyle w:val="Heading3"/>
      </w:pPr>
      <w:bookmarkStart w:id="514" w:name="_CR6_2_2"/>
      <w:bookmarkStart w:id="515" w:name="_Toc153792493"/>
      <w:bookmarkEnd w:id="514"/>
      <w:r>
        <w:t>6.2.2</w:t>
      </w:r>
      <w:r>
        <w:tab/>
        <w:t>A2X communication</w:t>
      </w:r>
      <w:bookmarkEnd w:id="515"/>
    </w:p>
    <w:p w14:paraId="12CC1958" w14:textId="7FC806BA" w:rsidR="00C60AF0" w:rsidRDefault="00C60AF0" w:rsidP="00C60AF0">
      <w:pPr>
        <w:pStyle w:val="Heading4"/>
      </w:pPr>
      <w:bookmarkStart w:id="516" w:name="_CR6_2_2_1"/>
      <w:bookmarkStart w:id="517" w:name="_Toc153792494"/>
      <w:bookmarkEnd w:id="516"/>
      <w:r>
        <w:t>6.2.2.1</w:t>
      </w:r>
      <w:r>
        <w:tab/>
        <w:t>A2X communication over PC5 reference point</w:t>
      </w:r>
      <w:bookmarkEnd w:id="517"/>
    </w:p>
    <w:p w14:paraId="6C4A3F72" w14:textId="4400A59F" w:rsidR="00C60AF0" w:rsidRDefault="00C60AF0" w:rsidP="00C60AF0">
      <w:pPr>
        <w:pStyle w:val="Heading5"/>
      </w:pPr>
      <w:bookmarkStart w:id="518" w:name="_CR6_2_2_1_1"/>
      <w:bookmarkStart w:id="519" w:name="_Toc153792495"/>
      <w:bookmarkEnd w:id="518"/>
      <w:r>
        <w:t>6.2.2.1.1</w:t>
      </w:r>
      <w:r>
        <w:tab/>
        <w:t>General</w:t>
      </w:r>
      <w:bookmarkEnd w:id="519"/>
    </w:p>
    <w:p w14:paraId="0913CADC" w14:textId="0F0340B4" w:rsidR="00C60AF0" w:rsidRDefault="00C60AF0" w:rsidP="00C60AF0">
      <w:r>
        <w:t>A2X communication over PC5 reference point leverages V2X mechanisms to support Unicast communication mode for NR and Broadcast communication mode for both NR and LTE as defined in</w:t>
      </w:r>
      <w:r w:rsidRPr="00C60AF0">
        <w:t xml:space="preserve"> </w:t>
      </w:r>
      <w:r>
        <w:t xml:space="preserve">clause 5.2.1.1 of </w:t>
      </w:r>
      <w:r w:rsidR="00EA69D1">
        <w:t>TS 23.287 [</w:t>
      </w:r>
      <w:r>
        <w:t>11] with the following applicable differences:</w:t>
      </w:r>
    </w:p>
    <w:p w14:paraId="2967B73A" w14:textId="77777777" w:rsidR="00C60AF0" w:rsidRDefault="00C60AF0" w:rsidP="00EA69D1">
      <w:pPr>
        <w:pStyle w:val="B1"/>
      </w:pPr>
      <w:r>
        <w:t>-</w:t>
      </w:r>
      <w:r>
        <w:tab/>
        <w:t>V2X is replaced by A2X.</w:t>
      </w:r>
    </w:p>
    <w:p w14:paraId="41B25132" w14:textId="77777777" w:rsidR="00C60AF0" w:rsidRDefault="00C60AF0" w:rsidP="00EA69D1">
      <w:pPr>
        <w:pStyle w:val="B1"/>
      </w:pPr>
      <w:r>
        <w:t>-</w:t>
      </w:r>
      <w:r>
        <w:tab/>
        <w:t>The distinction between Vehicle UE and Pedestrian UE is not applicable to A2X.</w:t>
      </w:r>
    </w:p>
    <w:p w14:paraId="2185FB12" w14:textId="77777777" w:rsidR="00C60AF0" w:rsidRDefault="00C60AF0" w:rsidP="00EA69D1">
      <w:pPr>
        <w:pStyle w:val="B1"/>
      </w:pPr>
      <w:r>
        <w:t>-</w:t>
      </w:r>
      <w:r>
        <w:tab/>
        <w:t>Groupcast mode for NR based PC5 is not supported.</w:t>
      </w:r>
    </w:p>
    <w:p w14:paraId="7FF13B25" w14:textId="0BCE75B1" w:rsidR="00C60AF0" w:rsidRDefault="00C60AF0" w:rsidP="00EA69D1">
      <w:pPr>
        <w:pStyle w:val="B1"/>
      </w:pPr>
      <w:r>
        <w:t>-</w:t>
      </w:r>
      <w:r>
        <w:tab/>
        <w:t xml:space="preserve">For LTE PC5 in EPS, the network scheduled operation mode (defined in referred </w:t>
      </w:r>
      <w:r w:rsidR="00EA69D1">
        <w:t>TS 23.285 [</w:t>
      </w:r>
      <w:r>
        <w:t>12]) is not supported and A2X uses only the UE autonomous resources selection mode.</w:t>
      </w:r>
    </w:p>
    <w:p w14:paraId="00465389" w14:textId="728ED60E" w:rsidR="00C60AF0" w:rsidRDefault="00C60AF0" w:rsidP="00C60AF0">
      <w:pPr>
        <w:pStyle w:val="Heading5"/>
      </w:pPr>
      <w:bookmarkStart w:id="520" w:name="_CR6_2_2_1_2"/>
      <w:bookmarkStart w:id="521" w:name="_Toc153792496"/>
      <w:bookmarkEnd w:id="520"/>
      <w:r>
        <w:t>6.2.2.1.2</w:t>
      </w:r>
      <w:r>
        <w:tab/>
        <w:t>Broadcast mode communication over PC5 reference point</w:t>
      </w:r>
      <w:bookmarkEnd w:id="521"/>
    </w:p>
    <w:p w14:paraId="0ECB21CD" w14:textId="552A26B2" w:rsidR="00C60AF0" w:rsidRDefault="00C60AF0" w:rsidP="00C60AF0">
      <w:r>
        <w:t>A2X leverages what is defined for V2X in</w:t>
      </w:r>
      <w:r w:rsidRPr="00C60AF0">
        <w:t xml:space="preserve"> </w:t>
      </w:r>
      <w:r>
        <w:t xml:space="preserve">clause 5.2.1.2 of </w:t>
      </w:r>
      <w:r w:rsidR="00EA69D1">
        <w:t>TS 23.287 [</w:t>
      </w:r>
      <w:r>
        <w:t>11] with the following differences:</w:t>
      </w:r>
    </w:p>
    <w:p w14:paraId="1EFDEC19" w14:textId="77777777" w:rsidR="00C60AF0" w:rsidRDefault="00C60AF0" w:rsidP="00EA69D1">
      <w:pPr>
        <w:pStyle w:val="B1"/>
      </w:pPr>
      <w:r>
        <w:t>-</w:t>
      </w:r>
      <w:r>
        <w:tab/>
        <w:t>V2X is replaced by A2X.</w:t>
      </w:r>
    </w:p>
    <w:p w14:paraId="45FA6392" w14:textId="77777777" w:rsidR="00C60AF0" w:rsidRDefault="00C60AF0" w:rsidP="00EA69D1">
      <w:pPr>
        <w:pStyle w:val="B1"/>
      </w:pPr>
      <w:r>
        <w:t>-</w:t>
      </w:r>
      <w:r>
        <w:tab/>
        <w:t>The applicable configuration is described in clause 6.2.1.2.</w:t>
      </w:r>
    </w:p>
    <w:p w14:paraId="4A7B1ADD" w14:textId="77777777" w:rsidR="00C60AF0" w:rsidRDefault="00C60AF0" w:rsidP="00EA69D1">
      <w:pPr>
        <w:pStyle w:val="B1"/>
      </w:pPr>
      <w:r>
        <w:t>-</w:t>
      </w:r>
      <w:r>
        <w:tab/>
        <w:t>PC5 QoS parameters are described in clause 6.2.4.</w:t>
      </w:r>
    </w:p>
    <w:p w14:paraId="1CD44010" w14:textId="77777777" w:rsidR="00C60AF0" w:rsidRDefault="00C60AF0" w:rsidP="00EA69D1">
      <w:pPr>
        <w:pStyle w:val="B1"/>
      </w:pPr>
      <w:r>
        <w:t>-</w:t>
      </w:r>
      <w:r>
        <w:tab/>
        <w:t>Enhanced QoS handling for NR based PC5 reference point is described in clause 6.2.4.</w:t>
      </w:r>
    </w:p>
    <w:p w14:paraId="0931B31F" w14:textId="275ABEA2" w:rsidR="00C60AF0" w:rsidRDefault="00C60AF0" w:rsidP="00C60AF0">
      <w:pPr>
        <w:pStyle w:val="Heading5"/>
      </w:pPr>
      <w:bookmarkStart w:id="522" w:name="_CR6_2_2_1_3"/>
      <w:bookmarkStart w:id="523" w:name="_Toc153792497"/>
      <w:bookmarkEnd w:id="522"/>
      <w:r>
        <w:lastRenderedPageBreak/>
        <w:t>6.2.2.1.3</w:t>
      </w:r>
      <w:r>
        <w:tab/>
        <w:t>Unicast mode communication over PC5 reference point</w:t>
      </w:r>
      <w:bookmarkEnd w:id="523"/>
    </w:p>
    <w:p w14:paraId="69909995" w14:textId="570F371E" w:rsidR="00C60AF0" w:rsidRDefault="00C60AF0" w:rsidP="00C60AF0">
      <w:r>
        <w:t>A2X leverages what is defined for V2X in</w:t>
      </w:r>
      <w:r w:rsidRPr="00C60AF0">
        <w:t xml:space="preserve"> </w:t>
      </w:r>
      <w:r>
        <w:t xml:space="preserve">clause 5.1.1.3 of </w:t>
      </w:r>
      <w:r w:rsidR="00EA69D1">
        <w:t>TS 23.287 [</w:t>
      </w:r>
      <w:r>
        <w:t>11] with the following differences:</w:t>
      </w:r>
    </w:p>
    <w:p w14:paraId="7D7A2F5A" w14:textId="77777777" w:rsidR="00C60AF0" w:rsidRDefault="00C60AF0" w:rsidP="00EA69D1">
      <w:pPr>
        <w:pStyle w:val="B1"/>
      </w:pPr>
      <w:r>
        <w:t>-</w:t>
      </w:r>
      <w:r>
        <w:tab/>
        <w:t>V2X is replaced by A2X.</w:t>
      </w:r>
    </w:p>
    <w:p w14:paraId="2D56B69D" w14:textId="77777777" w:rsidR="00C60AF0" w:rsidRDefault="00C60AF0" w:rsidP="00EA69D1">
      <w:pPr>
        <w:pStyle w:val="B1"/>
      </w:pPr>
      <w:r>
        <w:t>-</w:t>
      </w:r>
      <w:r>
        <w:tab/>
        <w:t>Definitions for PC5 QoS flows are described in clause 6.2.4.</w:t>
      </w:r>
    </w:p>
    <w:p w14:paraId="0687A7FD" w14:textId="77777777" w:rsidR="00C60AF0" w:rsidRDefault="00C60AF0" w:rsidP="00EA69D1">
      <w:pPr>
        <w:pStyle w:val="B1"/>
      </w:pPr>
      <w:r>
        <w:t>-</w:t>
      </w:r>
      <w:r>
        <w:tab/>
        <w:t>Definitions for A2X identifiers are described in clause 6.2.6.</w:t>
      </w:r>
    </w:p>
    <w:p w14:paraId="6026A94C" w14:textId="78A17C4C" w:rsidR="00C60AF0" w:rsidRDefault="00C60AF0" w:rsidP="00EA69D1">
      <w:pPr>
        <w:pStyle w:val="B1"/>
      </w:pPr>
      <w:r>
        <w:t>-</w:t>
      </w:r>
      <w:r>
        <w:tab/>
        <w:t>Procedures for Unicast mode A2X communication over PC5 reference point are described in clause 6.3.3.2.</w:t>
      </w:r>
    </w:p>
    <w:p w14:paraId="57E40B46" w14:textId="0554EF13" w:rsidR="00C60AF0" w:rsidRDefault="00C60AF0" w:rsidP="00C60AF0">
      <w:pPr>
        <w:pStyle w:val="Heading5"/>
      </w:pPr>
      <w:bookmarkStart w:id="524" w:name="_CR6_2_2_1_4"/>
      <w:bookmarkStart w:id="525" w:name="_Toc153792498"/>
      <w:bookmarkEnd w:id="524"/>
      <w:r>
        <w:t>6.2.2.1.4</w:t>
      </w:r>
      <w:r>
        <w:tab/>
        <w:t>IP address allocation</w:t>
      </w:r>
      <w:bookmarkEnd w:id="525"/>
    </w:p>
    <w:p w14:paraId="707BEB58" w14:textId="6AFA3DFA" w:rsidR="00C60AF0" w:rsidRDefault="00C60AF0" w:rsidP="00C60AF0">
      <w:r>
        <w:t>A2X leverages what is defined for V2X in</w:t>
      </w:r>
      <w:r w:rsidRPr="00C60AF0">
        <w:t xml:space="preserve"> </w:t>
      </w:r>
      <w:r>
        <w:t xml:space="preserve">clause 5.2.1.5 of </w:t>
      </w:r>
      <w:r w:rsidR="00EA69D1">
        <w:t>TS 23.287 [</w:t>
      </w:r>
      <w:r>
        <w:t>11] with the following differences:</w:t>
      </w:r>
    </w:p>
    <w:p w14:paraId="77F4AE93" w14:textId="77777777" w:rsidR="00C60AF0" w:rsidRDefault="00C60AF0" w:rsidP="00EA69D1">
      <w:pPr>
        <w:pStyle w:val="B1"/>
      </w:pPr>
      <w:r>
        <w:t>-</w:t>
      </w:r>
      <w:r>
        <w:tab/>
        <w:t>V2X is replaced by A2X.</w:t>
      </w:r>
    </w:p>
    <w:p w14:paraId="4F71955E" w14:textId="7EDD6C75" w:rsidR="00C60AF0" w:rsidRDefault="00C60AF0" w:rsidP="00EA69D1">
      <w:pPr>
        <w:pStyle w:val="B1"/>
      </w:pPr>
      <w:r>
        <w:t>-</w:t>
      </w:r>
      <w:r>
        <w:tab/>
        <w:t>Procedures for Unicast mode A2X communication over PC5 reference point are described in clause 6.3.3.2.</w:t>
      </w:r>
    </w:p>
    <w:p w14:paraId="6E322BF4" w14:textId="27B6AA52" w:rsidR="00C60AF0" w:rsidRDefault="00761886" w:rsidP="00761886">
      <w:pPr>
        <w:pStyle w:val="Heading4"/>
      </w:pPr>
      <w:bookmarkStart w:id="526" w:name="_CR6_2_2_2"/>
      <w:bookmarkStart w:id="527" w:name="_Toc153792499"/>
      <w:bookmarkEnd w:id="526"/>
      <w:r>
        <w:t>6.2.2.2</w:t>
      </w:r>
      <w:r>
        <w:tab/>
        <w:t>A2X communication over Uu reference point</w:t>
      </w:r>
      <w:bookmarkEnd w:id="527"/>
    </w:p>
    <w:p w14:paraId="715F3F1C" w14:textId="2A7C302F" w:rsidR="00761886" w:rsidRDefault="00761886" w:rsidP="00761886">
      <w:pPr>
        <w:pStyle w:val="Heading5"/>
      </w:pPr>
      <w:bookmarkStart w:id="528" w:name="_CR6_2_2_2_1"/>
      <w:bookmarkStart w:id="529" w:name="_Toc153792500"/>
      <w:bookmarkEnd w:id="528"/>
      <w:r>
        <w:t>6.2.2.2.1</w:t>
      </w:r>
      <w:r>
        <w:tab/>
        <w:t>A2X communication via unicast</w:t>
      </w:r>
      <w:bookmarkEnd w:id="529"/>
    </w:p>
    <w:p w14:paraId="49F5673C" w14:textId="4E26896C" w:rsidR="00761886" w:rsidRDefault="00761886" w:rsidP="00761886">
      <w:r>
        <w:t xml:space="preserve">A2X leverages what is defined for V2X in clause 5.2.2.1 of </w:t>
      </w:r>
      <w:r w:rsidR="00EA69D1">
        <w:t>TS 23.287 [</w:t>
      </w:r>
      <w:r>
        <w:t>11] with the following differences:</w:t>
      </w:r>
    </w:p>
    <w:p w14:paraId="4AB0F69D" w14:textId="77777777" w:rsidR="00761886" w:rsidRDefault="00761886" w:rsidP="00EA69D1">
      <w:pPr>
        <w:pStyle w:val="B1"/>
      </w:pPr>
      <w:r>
        <w:t>-</w:t>
      </w:r>
      <w:r>
        <w:tab/>
        <w:t>V2X is replaced by A2X.</w:t>
      </w:r>
    </w:p>
    <w:p w14:paraId="1411D19B" w14:textId="77777777" w:rsidR="00761886" w:rsidRDefault="00761886" w:rsidP="00EA69D1">
      <w:pPr>
        <w:pStyle w:val="Heading5"/>
      </w:pPr>
      <w:bookmarkStart w:id="530" w:name="_CR6_2_2_2_2"/>
      <w:bookmarkStart w:id="531" w:name="_Toc153792501"/>
      <w:bookmarkEnd w:id="530"/>
      <w:r>
        <w:t>6.2.2.2.2</w:t>
      </w:r>
      <w:r>
        <w:tab/>
        <w:t>A2X reception via MBS</w:t>
      </w:r>
      <w:bookmarkEnd w:id="531"/>
    </w:p>
    <w:p w14:paraId="28DA92B7" w14:textId="4D3AB660" w:rsidR="00761886" w:rsidRDefault="00761886" w:rsidP="00761886">
      <w:r>
        <w:t xml:space="preserve">A2X leverages what is defined for V2X in clause 5.2.2.2 of </w:t>
      </w:r>
      <w:r w:rsidR="00EA69D1">
        <w:t>TS 23.287 [</w:t>
      </w:r>
      <w:r>
        <w:t>11] with the following differences:</w:t>
      </w:r>
    </w:p>
    <w:p w14:paraId="4D8BC4C0" w14:textId="77777777" w:rsidR="00761886" w:rsidRDefault="00761886" w:rsidP="00EA69D1">
      <w:pPr>
        <w:pStyle w:val="B1"/>
      </w:pPr>
      <w:r>
        <w:t>-</w:t>
      </w:r>
      <w:r>
        <w:tab/>
        <w:t>V2X is replaced by A2X.</w:t>
      </w:r>
    </w:p>
    <w:p w14:paraId="789D1360" w14:textId="77777777" w:rsidR="00761886" w:rsidRDefault="00761886" w:rsidP="00EA69D1">
      <w:pPr>
        <w:pStyle w:val="B1"/>
      </w:pPr>
      <w:r>
        <w:t>-</w:t>
      </w:r>
      <w:r>
        <w:tab/>
        <w:t>Multicast MBS session is not supported.</w:t>
      </w:r>
    </w:p>
    <w:p w14:paraId="3C91FBD4" w14:textId="77777777" w:rsidR="00761886" w:rsidRDefault="00761886" w:rsidP="00EA69D1">
      <w:pPr>
        <w:pStyle w:val="B1"/>
      </w:pPr>
      <w:r>
        <w:t>-</w:t>
      </w:r>
      <w:r>
        <w:tab/>
        <w:t>MBS session announcement is provisioned as described in clauses 6.2.1.1 and 6.2.1.3.1.</w:t>
      </w:r>
    </w:p>
    <w:p w14:paraId="353070D8" w14:textId="45D2C0FF" w:rsidR="00761886" w:rsidRDefault="00761886" w:rsidP="00EA69D1">
      <w:pPr>
        <w:pStyle w:val="Heading3"/>
      </w:pPr>
      <w:bookmarkStart w:id="532" w:name="_CR6_2_3"/>
      <w:bookmarkStart w:id="533" w:name="_Toc153792502"/>
      <w:bookmarkEnd w:id="532"/>
      <w:r>
        <w:t>6.2.3</w:t>
      </w:r>
      <w:r>
        <w:tab/>
        <w:t>A2X Application Server discovery</w:t>
      </w:r>
      <w:bookmarkEnd w:id="533"/>
    </w:p>
    <w:p w14:paraId="68A8F04D" w14:textId="40BC4C3D" w:rsidR="00761886" w:rsidRDefault="00761886" w:rsidP="00761886">
      <w:r>
        <w:t xml:space="preserve">Procedures and mechanisms for V2X Application Server discovery used for V2X communication over Uu operation mode as specified in clause 5.3 of </w:t>
      </w:r>
      <w:r w:rsidR="00EA69D1">
        <w:t>TS 23.287 [</w:t>
      </w:r>
      <w:r>
        <w:t>11] apply to A2X Application Server discovery used for A2X Broadcast MBS sessions with the following differences:</w:t>
      </w:r>
    </w:p>
    <w:p w14:paraId="3417AE30" w14:textId="61A93994" w:rsidR="00761886" w:rsidRDefault="00761886" w:rsidP="00761886">
      <w:pPr>
        <w:pStyle w:val="B1"/>
      </w:pPr>
      <w:r>
        <w:t>-</w:t>
      </w:r>
      <w:r>
        <w:tab/>
        <w:t>The A2X Application Server address information as specified in clause 6.2.1.3.1 may be configured on the UE or provisioned over N1 reference point.</w:t>
      </w:r>
    </w:p>
    <w:p w14:paraId="24FE1C40" w14:textId="651FA201" w:rsidR="009012FC" w:rsidRDefault="009012FC" w:rsidP="009012FC">
      <w:pPr>
        <w:pStyle w:val="B1"/>
      </w:pPr>
      <w:r>
        <w:t>-</w:t>
      </w:r>
      <w:r>
        <w:tab/>
        <w:t>V2X is replaced by A2X, e.g. V2X services to A2X services, V2X Application Server to A2X Application Server, etc.</w:t>
      </w:r>
    </w:p>
    <w:p w14:paraId="31157C61" w14:textId="421F0645" w:rsidR="00761886" w:rsidRDefault="00761886" w:rsidP="00761886">
      <w:pPr>
        <w:pStyle w:val="Heading3"/>
      </w:pPr>
      <w:bookmarkStart w:id="534" w:name="_CR6_2_4"/>
      <w:bookmarkStart w:id="535" w:name="_Toc153792503"/>
      <w:bookmarkEnd w:id="534"/>
      <w:r>
        <w:t>6.2.4</w:t>
      </w:r>
      <w:r>
        <w:tab/>
        <w:t>QoS handling for A2X communication</w:t>
      </w:r>
      <w:bookmarkEnd w:id="535"/>
    </w:p>
    <w:p w14:paraId="30932290" w14:textId="20361903" w:rsidR="00761886" w:rsidRDefault="00761886" w:rsidP="00761886">
      <w:pPr>
        <w:pStyle w:val="Heading4"/>
      </w:pPr>
      <w:bookmarkStart w:id="536" w:name="_CR6_2_4_1"/>
      <w:bookmarkStart w:id="537" w:name="_Toc153792504"/>
      <w:bookmarkEnd w:id="536"/>
      <w:r>
        <w:t>6.2.4.1</w:t>
      </w:r>
      <w:r>
        <w:tab/>
        <w:t xml:space="preserve">QoS handling for </w:t>
      </w:r>
      <w:r w:rsidR="005C41BB">
        <w:t>A</w:t>
      </w:r>
      <w:r>
        <w:t>2X communication over PC5 reference point</w:t>
      </w:r>
      <w:bookmarkEnd w:id="537"/>
    </w:p>
    <w:p w14:paraId="5F12F53A" w14:textId="566A4A40" w:rsidR="00A37C12" w:rsidRDefault="00A37C12" w:rsidP="00761886">
      <w:r>
        <w:t>A2X leverages what is defined for V2X in clause</w:t>
      </w:r>
      <w:r w:rsidR="005C41BB">
        <w:t xml:space="preserve">s </w:t>
      </w:r>
      <w:r>
        <w:t>5.4.1</w:t>
      </w:r>
      <w:r w:rsidR="005C41BB">
        <w:t xml:space="preserve"> to 5.4.3</w:t>
      </w:r>
      <w:r>
        <w:t xml:space="preserve"> of </w:t>
      </w:r>
      <w:r w:rsidR="00EA69D1">
        <w:t>TS 23.287 [</w:t>
      </w:r>
      <w:r>
        <w:t>11] with the following differences:</w:t>
      </w:r>
    </w:p>
    <w:p w14:paraId="1724FA15" w14:textId="77777777" w:rsidR="00A37C12" w:rsidRDefault="00A37C12" w:rsidP="00EA69D1">
      <w:pPr>
        <w:pStyle w:val="B1"/>
      </w:pPr>
      <w:r>
        <w:t>-</w:t>
      </w:r>
      <w:r>
        <w:tab/>
        <w:t>V2X is replaced by A2X.</w:t>
      </w:r>
    </w:p>
    <w:p w14:paraId="4AD66322" w14:textId="77777777" w:rsidR="00A37C12" w:rsidRDefault="00A37C12" w:rsidP="00EA69D1">
      <w:pPr>
        <w:pStyle w:val="B1"/>
      </w:pPr>
      <w:r>
        <w:t>-</w:t>
      </w:r>
      <w:r>
        <w:tab/>
        <w:t>Groupcast mode communication is not supported.</w:t>
      </w:r>
    </w:p>
    <w:p w14:paraId="008E1E57" w14:textId="77777777" w:rsidR="00A37C12" w:rsidRDefault="00A37C12" w:rsidP="00EA69D1">
      <w:pPr>
        <w:pStyle w:val="B1"/>
      </w:pPr>
      <w:r>
        <w:t>-</w:t>
      </w:r>
      <w:r>
        <w:tab/>
        <w:t>Definitions for PC5 QoS handling are described in clause 6.2.4.</w:t>
      </w:r>
    </w:p>
    <w:p w14:paraId="0379C6A6" w14:textId="77777777" w:rsidR="00A37C12" w:rsidRDefault="00A37C12" w:rsidP="00EA69D1">
      <w:pPr>
        <w:pStyle w:val="B1"/>
      </w:pPr>
      <w:r>
        <w:t>-</w:t>
      </w:r>
      <w:r>
        <w:tab/>
        <w:t>PC5 QoS configuration parameters are described in clause 6.2.1.2.1.</w:t>
      </w:r>
    </w:p>
    <w:p w14:paraId="65683E9B" w14:textId="77777777" w:rsidR="00A37C12" w:rsidRDefault="00A37C12" w:rsidP="00EA69D1">
      <w:pPr>
        <w:pStyle w:val="B1"/>
      </w:pPr>
      <w:r>
        <w:lastRenderedPageBreak/>
        <w:t>-</w:t>
      </w:r>
      <w:r>
        <w:tab/>
        <w:t>Definitions for A2X communication over PC5 Reference point are described in clause 6.2.2.1.</w:t>
      </w:r>
    </w:p>
    <w:p w14:paraId="7211207D" w14:textId="77777777" w:rsidR="00A37C12" w:rsidRDefault="00A37C12" w:rsidP="00EA69D1">
      <w:pPr>
        <w:pStyle w:val="B1"/>
      </w:pPr>
      <w:r>
        <w:t>-</w:t>
      </w:r>
      <w:r>
        <w:tab/>
        <w:t>Procedures for A2X unicast mode communication over PC5 Reference point are described in clause 6.3.3.2.</w:t>
      </w:r>
    </w:p>
    <w:p w14:paraId="3DC79BA5" w14:textId="06DCBD64" w:rsidR="00A37C12" w:rsidRDefault="00A37C12" w:rsidP="00EA69D1">
      <w:pPr>
        <w:pStyle w:val="B1"/>
      </w:pPr>
      <w:r>
        <w:t>-</w:t>
      </w:r>
      <w:r>
        <w:tab/>
        <w:t>Procedures for A2X Delivery of PC5 QoS parameters to NG-RAN are described in clause 6.3.5.</w:t>
      </w:r>
      <w:r w:rsidR="00073185">
        <w:t>7</w:t>
      </w:r>
      <w:r>
        <w:t>.</w:t>
      </w:r>
    </w:p>
    <w:p w14:paraId="60090F41" w14:textId="77777777" w:rsidR="005C41BB" w:rsidRDefault="005C41BB" w:rsidP="005C41BB">
      <w:pPr>
        <w:pStyle w:val="B1"/>
      </w:pPr>
      <w:r>
        <w:t>-</w:t>
      </w:r>
      <w:r>
        <w:tab/>
        <w:t>PQI values are defined for A2X communication over PC5 reference point. The one-to-one mapping of standardized PQI values that are defined to PC5 QoS characteristics is specified in table 6.2.4.1-1.</w:t>
      </w:r>
    </w:p>
    <w:p w14:paraId="569B0EB9" w14:textId="77777777" w:rsidR="005C41BB" w:rsidRDefault="005C41BB" w:rsidP="00341F88">
      <w:pPr>
        <w:pStyle w:val="TH"/>
      </w:pPr>
      <w:bookmarkStart w:id="538" w:name="_CRTable6_2_4_11"/>
      <w:r>
        <w:t xml:space="preserve">Table </w:t>
      </w:r>
      <w:bookmarkEnd w:id="538"/>
      <w:r>
        <w:t>6.2.4.1-1: Standardized PQI values to QoS characteristics mapping</w:t>
      </w:r>
    </w:p>
    <w:tbl>
      <w:tblPr>
        <w:tblStyle w:val="TableGrid"/>
        <w:tblW w:w="9512" w:type="dxa"/>
        <w:jc w:val="center"/>
        <w:tblLayout w:type="fixed"/>
        <w:tblLook w:val="04A0" w:firstRow="1" w:lastRow="0" w:firstColumn="1" w:lastColumn="0" w:noHBand="0" w:noVBand="1"/>
      </w:tblPr>
      <w:tblGrid>
        <w:gridCol w:w="1079"/>
        <w:gridCol w:w="1079"/>
        <w:gridCol w:w="1078"/>
        <w:gridCol w:w="1078"/>
        <w:gridCol w:w="1078"/>
        <w:gridCol w:w="1078"/>
        <w:gridCol w:w="1069"/>
        <w:gridCol w:w="1973"/>
      </w:tblGrid>
      <w:tr w:rsidR="001E3B37" w14:paraId="01977384" w14:textId="77777777" w:rsidTr="00341F88">
        <w:trPr>
          <w:cantSplit/>
          <w:jc w:val="center"/>
        </w:trPr>
        <w:tc>
          <w:tcPr>
            <w:tcW w:w="1079" w:type="dxa"/>
          </w:tcPr>
          <w:p w14:paraId="430F5130" w14:textId="77777777" w:rsidR="005C41BB" w:rsidRDefault="005C41BB" w:rsidP="005C41BB">
            <w:pPr>
              <w:pStyle w:val="TAH"/>
            </w:pPr>
            <w:r>
              <w:t>PQI</w:t>
            </w:r>
          </w:p>
          <w:p w14:paraId="3A594DDC" w14:textId="4CF2F3BD" w:rsidR="005C41BB" w:rsidRDefault="005C41BB" w:rsidP="00341F88">
            <w:pPr>
              <w:pStyle w:val="TAH"/>
            </w:pPr>
            <w:r>
              <w:t>Value</w:t>
            </w:r>
          </w:p>
        </w:tc>
        <w:tc>
          <w:tcPr>
            <w:tcW w:w="1079" w:type="dxa"/>
            <w:tcBorders>
              <w:bottom w:val="single" w:sz="4" w:space="0" w:color="auto"/>
            </w:tcBorders>
          </w:tcPr>
          <w:p w14:paraId="0F0CBA48" w14:textId="7CFF669A" w:rsidR="005C41BB" w:rsidRDefault="005C41BB" w:rsidP="00341F88">
            <w:pPr>
              <w:pStyle w:val="TAH"/>
            </w:pPr>
            <w:r>
              <w:t>Resource Type</w:t>
            </w:r>
          </w:p>
        </w:tc>
        <w:tc>
          <w:tcPr>
            <w:tcW w:w="1078" w:type="dxa"/>
          </w:tcPr>
          <w:p w14:paraId="765308F6" w14:textId="0DC8B46E" w:rsidR="005C41BB" w:rsidRDefault="005C41BB" w:rsidP="00341F88">
            <w:pPr>
              <w:pStyle w:val="TAH"/>
            </w:pPr>
            <w:r>
              <w:t>Default Priority Level</w:t>
            </w:r>
          </w:p>
        </w:tc>
        <w:tc>
          <w:tcPr>
            <w:tcW w:w="1078" w:type="dxa"/>
          </w:tcPr>
          <w:p w14:paraId="6A8BB708" w14:textId="640F6453" w:rsidR="005C41BB" w:rsidRDefault="005C41BB" w:rsidP="00341F88">
            <w:pPr>
              <w:pStyle w:val="TAH"/>
            </w:pPr>
            <w:r>
              <w:t>Packet Delay Budget</w:t>
            </w:r>
          </w:p>
        </w:tc>
        <w:tc>
          <w:tcPr>
            <w:tcW w:w="1078" w:type="dxa"/>
          </w:tcPr>
          <w:p w14:paraId="64E3A8FA" w14:textId="77777777" w:rsidR="005C41BB" w:rsidRDefault="005C41BB" w:rsidP="005C41BB">
            <w:pPr>
              <w:pStyle w:val="TAH"/>
            </w:pPr>
            <w:r>
              <w:t>Packet Error</w:t>
            </w:r>
          </w:p>
          <w:p w14:paraId="0CF99CE1" w14:textId="43408D55" w:rsidR="005C41BB" w:rsidRDefault="005C41BB" w:rsidP="00341F88">
            <w:pPr>
              <w:pStyle w:val="TAH"/>
            </w:pPr>
            <w:r>
              <w:t>Rate</w:t>
            </w:r>
          </w:p>
        </w:tc>
        <w:tc>
          <w:tcPr>
            <w:tcW w:w="1078" w:type="dxa"/>
          </w:tcPr>
          <w:p w14:paraId="3698BFEA" w14:textId="30100B1C" w:rsidR="005C41BB" w:rsidRDefault="005C41BB" w:rsidP="005C41BB">
            <w:pPr>
              <w:pStyle w:val="TAH"/>
            </w:pPr>
            <w:r>
              <w:t>Default Maximum Data Burst Volume</w:t>
            </w:r>
          </w:p>
        </w:tc>
        <w:tc>
          <w:tcPr>
            <w:tcW w:w="1069" w:type="dxa"/>
          </w:tcPr>
          <w:p w14:paraId="7A883890" w14:textId="77777777" w:rsidR="005C41BB" w:rsidRDefault="005C41BB" w:rsidP="005C41BB">
            <w:pPr>
              <w:pStyle w:val="TAH"/>
            </w:pPr>
            <w:r>
              <w:t>Default</w:t>
            </w:r>
          </w:p>
          <w:p w14:paraId="5F041796" w14:textId="6646ABA2" w:rsidR="005C41BB" w:rsidRDefault="005C41BB" w:rsidP="00341F88">
            <w:pPr>
              <w:pStyle w:val="TAH"/>
            </w:pPr>
            <w:r>
              <w:t>Averaging Window</w:t>
            </w:r>
          </w:p>
        </w:tc>
        <w:tc>
          <w:tcPr>
            <w:tcW w:w="1973" w:type="dxa"/>
          </w:tcPr>
          <w:p w14:paraId="3B09CA02" w14:textId="6B95057C" w:rsidR="005C41BB" w:rsidRDefault="005C41BB" w:rsidP="00341F88">
            <w:pPr>
              <w:pStyle w:val="TAH"/>
            </w:pPr>
            <w:r>
              <w:t>Example Services</w:t>
            </w:r>
          </w:p>
        </w:tc>
      </w:tr>
      <w:tr w:rsidR="001E3B37" w14:paraId="3FFA08AB" w14:textId="77777777" w:rsidTr="00341F88">
        <w:trPr>
          <w:cantSplit/>
          <w:jc w:val="center"/>
        </w:trPr>
        <w:tc>
          <w:tcPr>
            <w:tcW w:w="1079" w:type="dxa"/>
          </w:tcPr>
          <w:p w14:paraId="2A3738B1" w14:textId="2E32815D" w:rsidR="001E3B37" w:rsidRDefault="001E3B37" w:rsidP="00341F88">
            <w:pPr>
              <w:pStyle w:val="TAC"/>
            </w:pPr>
            <w:r w:rsidRPr="001427CA">
              <w:rPr>
                <w:rFonts w:hint="eastAsia"/>
              </w:rPr>
              <w:t>4</w:t>
            </w:r>
            <w:r w:rsidRPr="001427CA">
              <w:t>0</w:t>
            </w:r>
          </w:p>
        </w:tc>
        <w:tc>
          <w:tcPr>
            <w:tcW w:w="1079" w:type="dxa"/>
            <w:tcBorders>
              <w:bottom w:val="nil"/>
            </w:tcBorders>
            <w:shd w:val="clear" w:color="auto" w:fill="auto"/>
          </w:tcPr>
          <w:p w14:paraId="7107A8B2" w14:textId="17F99C08" w:rsidR="001E3B37" w:rsidRPr="001427CA" w:rsidRDefault="001E3B37" w:rsidP="001E3B37">
            <w:pPr>
              <w:pStyle w:val="TAC"/>
            </w:pPr>
            <w:r>
              <w:br/>
            </w:r>
            <w:r w:rsidRPr="001427CA">
              <w:t>GBR</w:t>
            </w:r>
          </w:p>
          <w:p w14:paraId="23869873" w14:textId="4DDF9732" w:rsidR="001E3B37" w:rsidRDefault="001E3B37" w:rsidP="00341F88">
            <w:pPr>
              <w:pStyle w:val="TAC"/>
            </w:pPr>
            <w:r w:rsidRPr="001427CA">
              <w:t>(NOTE 1)</w:t>
            </w:r>
          </w:p>
        </w:tc>
        <w:tc>
          <w:tcPr>
            <w:tcW w:w="1078" w:type="dxa"/>
          </w:tcPr>
          <w:p w14:paraId="7D9330F4" w14:textId="13EB8C22" w:rsidR="001E3B37" w:rsidRDefault="001E3B37" w:rsidP="00341F88">
            <w:pPr>
              <w:pStyle w:val="TAC"/>
            </w:pPr>
            <w:r w:rsidRPr="001427CA">
              <w:t>4</w:t>
            </w:r>
          </w:p>
        </w:tc>
        <w:tc>
          <w:tcPr>
            <w:tcW w:w="1078" w:type="dxa"/>
          </w:tcPr>
          <w:p w14:paraId="12C9F98A" w14:textId="4E6BC32D" w:rsidR="001E3B37" w:rsidRDefault="001E3B37" w:rsidP="00341F88">
            <w:pPr>
              <w:pStyle w:val="TAC"/>
            </w:pPr>
            <w:r w:rsidRPr="001427CA">
              <w:t>50 ms</w:t>
            </w:r>
          </w:p>
        </w:tc>
        <w:tc>
          <w:tcPr>
            <w:tcW w:w="1078" w:type="dxa"/>
          </w:tcPr>
          <w:p w14:paraId="6976ECC9" w14:textId="172B727D" w:rsidR="001E3B37" w:rsidRDefault="001E3B37" w:rsidP="00341F88">
            <w:pPr>
              <w:pStyle w:val="TAC"/>
            </w:pPr>
            <w:r w:rsidRPr="001427CA">
              <w:t>10-2</w:t>
            </w:r>
          </w:p>
        </w:tc>
        <w:tc>
          <w:tcPr>
            <w:tcW w:w="1078" w:type="dxa"/>
          </w:tcPr>
          <w:p w14:paraId="38FDEC24" w14:textId="78D3D06A" w:rsidR="001E3B37" w:rsidRDefault="001E3B37" w:rsidP="001E3B37">
            <w:pPr>
              <w:pStyle w:val="TAC"/>
            </w:pPr>
            <w:r w:rsidRPr="001427CA">
              <w:t>N/A</w:t>
            </w:r>
          </w:p>
        </w:tc>
        <w:tc>
          <w:tcPr>
            <w:tcW w:w="1069" w:type="dxa"/>
          </w:tcPr>
          <w:p w14:paraId="1266CA11" w14:textId="70EF7CBF" w:rsidR="001E3B37" w:rsidRDefault="001E3B37" w:rsidP="00341F88">
            <w:pPr>
              <w:pStyle w:val="TAC"/>
            </w:pPr>
            <w:r w:rsidRPr="001427CA">
              <w:t>2000 ms</w:t>
            </w:r>
          </w:p>
        </w:tc>
        <w:tc>
          <w:tcPr>
            <w:tcW w:w="1973" w:type="dxa"/>
          </w:tcPr>
          <w:p w14:paraId="0C62A8FF" w14:textId="3A3454FF" w:rsidR="001E3B37" w:rsidRDefault="001E3B37" w:rsidP="00341F88">
            <w:pPr>
              <w:pStyle w:val="TAL"/>
            </w:pPr>
            <w:r w:rsidRPr="001427CA">
              <w:t>Unicast mode Detect and Avoid with lower latency requirement</w:t>
            </w:r>
          </w:p>
        </w:tc>
      </w:tr>
      <w:tr w:rsidR="001E3B37" w14:paraId="7A410EFD" w14:textId="77777777" w:rsidTr="00341F88">
        <w:trPr>
          <w:cantSplit/>
          <w:jc w:val="center"/>
        </w:trPr>
        <w:tc>
          <w:tcPr>
            <w:tcW w:w="1079" w:type="dxa"/>
          </w:tcPr>
          <w:p w14:paraId="762B4D47" w14:textId="6299A5A6" w:rsidR="001E3B37" w:rsidRDefault="001E3B37" w:rsidP="00341F88">
            <w:pPr>
              <w:pStyle w:val="TAC"/>
            </w:pPr>
            <w:r w:rsidRPr="001427CA">
              <w:t>41</w:t>
            </w:r>
          </w:p>
        </w:tc>
        <w:tc>
          <w:tcPr>
            <w:tcW w:w="1079" w:type="dxa"/>
            <w:tcBorders>
              <w:top w:val="nil"/>
              <w:bottom w:val="nil"/>
            </w:tcBorders>
            <w:shd w:val="clear" w:color="auto" w:fill="auto"/>
          </w:tcPr>
          <w:p w14:paraId="76408FBB" w14:textId="77777777" w:rsidR="001E3B37" w:rsidRDefault="001E3B37" w:rsidP="00341F88">
            <w:pPr>
              <w:pStyle w:val="TAC"/>
            </w:pPr>
          </w:p>
        </w:tc>
        <w:tc>
          <w:tcPr>
            <w:tcW w:w="1078" w:type="dxa"/>
          </w:tcPr>
          <w:p w14:paraId="25D6EB5A" w14:textId="2E91B089" w:rsidR="001E3B37" w:rsidRDefault="001E3B37" w:rsidP="00341F88">
            <w:pPr>
              <w:pStyle w:val="TAC"/>
            </w:pPr>
            <w:r w:rsidRPr="001427CA">
              <w:t>4</w:t>
            </w:r>
          </w:p>
        </w:tc>
        <w:tc>
          <w:tcPr>
            <w:tcW w:w="1078" w:type="dxa"/>
          </w:tcPr>
          <w:p w14:paraId="410F9D42" w14:textId="262E4912" w:rsidR="001E3B37" w:rsidRDefault="001E3B37" w:rsidP="00341F88">
            <w:pPr>
              <w:pStyle w:val="TAC"/>
            </w:pPr>
            <w:r w:rsidRPr="001427CA">
              <w:t>100 ms</w:t>
            </w:r>
          </w:p>
        </w:tc>
        <w:tc>
          <w:tcPr>
            <w:tcW w:w="1078" w:type="dxa"/>
          </w:tcPr>
          <w:p w14:paraId="0F10C459" w14:textId="58B5EE16" w:rsidR="001E3B37" w:rsidRDefault="001E3B37" w:rsidP="00341F88">
            <w:pPr>
              <w:pStyle w:val="TAC"/>
            </w:pPr>
            <w:r w:rsidRPr="001427CA">
              <w:t>10-2</w:t>
            </w:r>
          </w:p>
        </w:tc>
        <w:tc>
          <w:tcPr>
            <w:tcW w:w="1078" w:type="dxa"/>
          </w:tcPr>
          <w:p w14:paraId="70B01A44" w14:textId="567BA4D2" w:rsidR="001E3B37" w:rsidRDefault="001E3B37" w:rsidP="001E3B37">
            <w:pPr>
              <w:pStyle w:val="TAC"/>
            </w:pPr>
            <w:r w:rsidRPr="001427CA">
              <w:t>N/A</w:t>
            </w:r>
          </w:p>
        </w:tc>
        <w:tc>
          <w:tcPr>
            <w:tcW w:w="1069" w:type="dxa"/>
          </w:tcPr>
          <w:p w14:paraId="114935DE" w14:textId="606EFC88" w:rsidR="001E3B37" w:rsidRDefault="001E3B37" w:rsidP="00341F88">
            <w:pPr>
              <w:pStyle w:val="TAC"/>
            </w:pPr>
            <w:r w:rsidRPr="001427CA">
              <w:t>2000 ms</w:t>
            </w:r>
          </w:p>
        </w:tc>
        <w:tc>
          <w:tcPr>
            <w:tcW w:w="1973" w:type="dxa"/>
          </w:tcPr>
          <w:p w14:paraId="40A44D94" w14:textId="04AD81D3" w:rsidR="001E3B37" w:rsidRDefault="001E3B37" w:rsidP="00341F88">
            <w:pPr>
              <w:pStyle w:val="TAL"/>
            </w:pPr>
            <w:r w:rsidRPr="001427CA">
              <w:t>Unicast mode Detect and Avoid</w:t>
            </w:r>
          </w:p>
        </w:tc>
      </w:tr>
      <w:tr w:rsidR="001E3B37" w14:paraId="4642F27F" w14:textId="77777777" w:rsidTr="00341F88">
        <w:trPr>
          <w:cantSplit/>
          <w:jc w:val="center"/>
        </w:trPr>
        <w:tc>
          <w:tcPr>
            <w:tcW w:w="1079" w:type="dxa"/>
          </w:tcPr>
          <w:p w14:paraId="0A0EDD3C" w14:textId="115DBE58" w:rsidR="001E3B37" w:rsidRPr="001427CA" w:rsidRDefault="001E3B37" w:rsidP="001E3B37">
            <w:pPr>
              <w:pStyle w:val="TAC"/>
            </w:pPr>
            <w:r w:rsidRPr="001427CA">
              <w:t>42</w:t>
            </w:r>
          </w:p>
        </w:tc>
        <w:tc>
          <w:tcPr>
            <w:tcW w:w="1079" w:type="dxa"/>
            <w:tcBorders>
              <w:top w:val="nil"/>
              <w:bottom w:val="nil"/>
            </w:tcBorders>
            <w:shd w:val="clear" w:color="auto" w:fill="auto"/>
          </w:tcPr>
          <w:p w14:paraId="7749ED15" w14:textId="77777777" w:rsidR="001E3B37" w:rsidRDefault="001E3B37" w:rsidP="001E3B37">
            <w:pPr>
              <w:pStyle w:val="TAC"/>
            </w:pPr>
          </w:p>
        </w:tc>
        <w:tc>
          <w:tcPr>
            <w:tcW w:w="1078" w:type="dxa"/>
          </w:tcPr>
          <w:p w14:paraId="6A1937DC" w14:textId="1CDACAFF" w:rsidR="001E3B37" w:rsidRDefault="001E3B37" w:rsidP="001E3B37">
            <w:pPr>
              <w:pStyle w:val="TAC"/>
            </w:pPr>
            <w:r w:rsidRPr="001427CA">
              <w:t>3</w:t>
            </w:r>
          </w:p>
        </w:tc>
        <w:tc>
          <w:tcPr>
            <w:tcW w:w="1078" w:type="dxa"/>
          </w:tcPr>
          <w:p w14:paraId="6480EF3A" w14:textId="10AA4718" w:rsidR="001E3B37" w:rsidRDefault="001E3B37" w:rsidP="001E3B37">
            <w:pPr>
              <w:pStyle w:val="TAC"/>
            </w:pPr>
            <w:r w:rsidRPr="001427CA">
              <w:t>1000 ms</w:t>
            </w:r>
          </w:p>
        </w:tc>
        <w:tc>
          <w:tcPr>
            <w:tcW w:w="1078" w:type="dxa"/>
          </w:tcPr>
          <w:p w14:paraId="41666B06" w14:textId="6F762EDF" w:rsidR="001E3B37" w:rsidRDefault="001E3B37" w:rsidP="001E3B37">
            <w:pPr>
              <w:pStyle w:val="TAC"/>
            </w:pPr>
            <w:r w:rsidRPr="001427CA">
              <w:t>10-3</w:t>
            </w:r>
          </w:p>
        </w:tc>
        <w:tc>
          <w:tcPr>
            <w:tcW w:w="1078" w:type="dxa"/>
          </w:tcPr>
          <w:p w14:paraId="11248EB0" w14:textId="23F101F9" w:rsidR="001E3B37" w:rsidRDefault="001E3B37" w:rsidP="001E3B37">
            <w:pPr>
              <w:pStyle w:val="TAC"/>
            </w:pPr>
            <w:r w:rsidRPr="001427CA">
              <w:t>N/A</w:t>
            </w:r>
          </w:p>
        </w:tc>
        <w:tc>
          <w:tcPr>
            <w:tcW w:w="1069" w:type="dxa"/>
          </w:tcPr>
          <w:p w14:paraId="4282B0AE" w14:textId="6FE562BA" w:rsidR="001E3B37" w:rsidRDefault="001E3B37" w:rsidP="001E3B37">
            <w:pPr>
              <w:pStyle w:val="TAC"/>
            </w:pPr>
            <w:r w:rsidRPr="001427CA">
              <w:t>2000 ms</w:t>
            </w:r>
          </w:p>
        </w:tc>
        <w:tc>
          <w:tcPr>
            <w:tcW w:w="1973" w:type="dxa"/>
          </w:tcPr>
          <w:p w14:paraId="0F5A1E33" w14:textId="263331A1" w:rsidR="001E3B37" w:rsidRPr="001427CA" w:rsidRDefault="001E3B37" w:rsidP="001E3B37">
            <w:pPr>
              <w:pStyle w:val="TAL"/>
            </w:pPr>
            <w:r w:rsidRPr="001427CA">
              <w:t xml:space="preserve">C2 Communication </w:t>
            </w:r>
            <w:r>
              <w:t>-</w:t>
            </w:r>
            <w:r w:rsidRPr="001427CA">
              <w:t xml:space="preserve"> Steer to waypoints; </w:t>
            </w:r>
          </w:p>
          <w:p w14:paraId="2AC0ECA3" w14:textId="4B5BCA39" w:rsidR="001E3B37" w:rsidRDefault="001E3B37" w:rsidP="001E3B37">
            <w:pPr>
              <w:pStyle w:val="TAL"/>
            </w:pPr>
            <w:r w:rsidRPr="001427CA">
              <w:t xml:space="preserve">C2 Communication </w:t>
            </w:r>
            <w:r>
              <w:t>-</w:t>
            </w:r>
            <w:r w:rsidRPr="001427CA">
              <w:t xml:space="preserve"> video used to aid UAV control (VLOS)</w:t>
            </w:r>
          </w:p>
        </w:tc>
      </w:tr>
      <w:tr w:rsidR="001E3B37" w14:paraId="213578B7" w14:textId="77777777" w:rsidTr="00341F88">
        <w:trPr>
          <w:cantSplit/>
          <w:jc w:val="center"/>
        </w:trPr>
        <w:tc>
          <w:tcPr>
            <w:tcW w:w="1079" w:type="dxa"/>
          </w:tcPr>
          <w:p w14:paraId="4BA2D697" w14:textId="1B64D781" w:rsidR="001E3B37" w:rsidRPr="001427CA" w:rsidRDefault="001E3B37" w:rsidP="001E3B37">
            <w:pPr>
              <w:pStyle w:val="TAC"/>
            </w:pPr>
            <w:r w:rsidRPr="001427CA">
              <w:t>43</w:t>
            </w:r>
          </w:p>
        </w:tc>
        <w:tc>
          <w:tcPr>
            <w:tcW w:w="1079" w:type="dxa"/>
            <w:tcBorders>
              <w:top w:val="nil"/>
              <w:bottom w:val="nil"/>
            </w:tcBorders>
            <w:shd w:val="clear" w:color="auto" w:fill="auto"/>
          </w:tcPr>
          <w:p w14:paraId="410F3E2A" w14:textId="77777777" w:rsidR="001E3B37" w:rsidRDefault="001E3B37" w:rsidP="001E3B37">
            <w:pPr>
              <w:pStyle w:val="TAC"/>
            </w:pPr>
          </w:p>
        </w:tc>
        <w:tc>
          <w:tcPr>
            <w:tcW w:w="1078" w:type="dxa"/>
          </w:tcPr>
          <w:p w14:paraId="00D0ACE6" w14:textId="4E097F64" w:rsidR="001E3B37" w:rsidRDefault="001E3B37" w:rsidP="001E3B37">
            <w:pPr>
              <w:pStyle w:val="TAC"/>
            </w:pPr>
            <w:r w:rsidRPr="001427CA">
              <w:t>3</w:t>
            </w:r>
          </w:p>
        </w:tc>
        <w:tc>
          <w:tcPr>
            <w:tcW w:w="1078" w:type="dxa"/>
          </w:tcPr>
          <w:p w14:paraId="6085ACA6" w14:textId="5D69090D" w:rsidR="001E3B37" w:rsidRDefault="001E3B37" w:rsidP="001E3B37">
            <w:pPr>
              <w:pStyle w:val="TAC"/>
            </w:pPr>
            <w:r w:rsidRPr="001427CA">
              <w:t>40 ms</w:t>
            </w:r>
          </w:p>
        </w:tc>
        <w:tc>
          <w:tcPr>
            <w:tcW w:w="1078" w:type="dxa"/>
          </w:tcPr>
          <w:p w14:paraId="033D45E2" w14:textId="218D1CE1" w:rsidR="001E3B37" w:rsidRDefault="001E3B37" w:rsidP="001E3B37">
            <w:pPr>
              <w:pStyle w:val="TAC"/>
            </w:pPr>
            <w:r w:rsidRPr="001427CA">
              <w:t>10-3</w:t>
            </w:r>
          </w:p>
        </w:tc>
        <w:tc>
          <w:tcPr>
            <w:tcW w:w="1078" w:type="dxa"/>
          </w:tcPr>
          <w:p w14:paraId="60AEAB6B" w14:textId="3D999F75" w:rsidR="001E3B37" w:rsidRDefault="001E3B37" w:rsidP="001E3B37">
            <w:pPr>
              <w:pStyle w:val="TAC"/>
            </w:pPr>
            <w:r w:rsidRPr="001427CA">
              <w:t>N/A</w:t>
            </w:r>
          </w:p>
        </w:tc>
        <w:tc>
          <w:tcPr>
            <w:tcW w:w="1069" w:type="dxa"/>
          </w:tcPr>
          <w:p w14:paraId="27F30A2E" w14:textId="49871C6D" w:rsidR="001E3B37" w:rsidRDefault="001E3B37" w:rsidP="001E3B37">
            <w:pPr>
              <w:pStyle w:val="TAC"/>
            </w:pPr>
            <w:r w:rsidRPr="001427CA">
              <w:t>2000 ms</w:t>
            </w:r>
          </w:p>
        </w:tc>
        <w:tc>
          <w:tcPr>
            <w:tcW w:w="1973" w:type="dxa"/>
          </w:tcPr>
          <w:p w14:paraId="31DA5D2E" w14:textId="45C2F5AF" w:rsidR="001E3B37" w:rsidRDefault="001E3B37" w:rsidP="001E3B37">
            <w:pPr>
              <w:pStyle w:val="TAL"/>
            </w:pPr>
            <w:r w:rsidRPr="001427CA">
              <w:t xml:space="preserve">C2 Communication </w:t>
            </w:r>
            <w:r>
              <w:t>-</w:t>
            </w:r>
            <w:r w:rsidRPr="001427CA">
              <w:t xml:space="preserve"> Direct stick steering</w:t>
            </w:r>
          </w:p>
        </w:tc>
      </w:tr>
      <w:tr w:rsidR="001E3B37" w14:paraId="5159FAF9" w14:textId="77777777" w:rsidTr="00341F88">
        <w:trPr>
          <w:cantSplit/>
          <w:jc w:val="center"/>
        </w:trPr>
        <w:tc>
          <w:tcPr>
            <w:tcW w:w="1079" w:type="dxa"/>
          </w:tcPr>
          <w:p w14:paraId="1CD0B73C" w14:textId="03FE0F1B" w:rsidR="001E3B37" w:rsidRPr="001427CA" w:rsidRDefault="001E3B37" w:rsidP="001E3B37">
            <w:pPr>
              <w:pStyle w:val="TAC"/>
            </w:pPr>
            <w:r w:rsidRPr="001427CA">
              <w:rPr>
                <w:rFonts w:hint="eastAsia"/>
              </w:rPr>
              <w:t>4</w:t>
            </w:r>
            <w:r w:rsidRPr="001427CA">
              <w:t>4</w:t>
            </w:r>
          </w:p>
        </w:tc>
        <w:tc>
          <w:tcPr>
            <w:tcW w:w="1079" w:type="dxa"/>
            <w:tcBorders>
              <w:top w:val="nil"/>
              <w:bottom w:val="single" w:sz="4" w:space="0" w:color="auto"/>
            </w:tcBorders>
            <w:shd w:val="clear" w:color="auto" w:fill="auto"/>
          </w:tcPr>
          <w:p w14:paraId="0E124D52" w14:textId="77777777" w:rsidR="001E3B37" w:rsidRDefault="001E3B37" w:rsidP="001E3B37">
            <w:pPr>
              <w:pStyle w:val="TAC"/>
            </w:pPr>
          </w:p>
        </w:tc>
        <w:tc>
          <w:tcPr>
            <w:tcW w:w="1078" w:type="dxa"/>
          </w:tcPr>
          <w:p w14:paraId="6F2CF211" w14:textId="5F5A6207" w:rsidR="001E3B37" w:rsidRDefault="001E3B37" w:rsidP="001E3B37">
            <w:pPr>
              <w:pStyle w:val="TAC"/>
            </w:pPr>
            <w:r w:rsidRPr="001427CA">
              <w:rPr>
                <w:rFonts w:hint="eastAsia"/>
              </w:rPr>
              <w:t>3</w:t>
            </w:r>
          </w:p>
        </w:tc>
        <w:tc>
          <w:tcPr>
            <w:tcW w:w="1078" w:type="dxa"/>
          </w:tcPr>
          <w:p w14:paraId="2A4F679E" w14:textId="296F9DFB" w:rsidR="001E3B37" w:rsidRDefault="001E3B37" w:rsidP="001E3B37">
            <w:pPr>
              <w:pStyle w:val="TAC"/>
            </w:pPr>
            <w:r w:rsidRPr="001427CA">
              <w:rPr>
                <w:rFonts w:hint="eastAsia"/>
              </w:rPr>
              <w:t>1</w:t>
            </w:r>
            <w:r w:rsidRPr="001427CA">
              <w:t>40 ms</w:t>
            </w:r>
          </w:p>
        </w:tc>
        <w:tc>
          <w:tcPr>
            <w:tcW w:w="1078" w:type="dxa"/>
          </w:tcPr>
          <w:p w14:paraId="4346F28A" w14:textId="3A0C6E31" w:rsidR="001E3B37" w:rsidRDefault="001E3B37" w:rsidP="001E3B37">
            <w:pPr>
              <w:pStyle w:val="TAC"/>
            </w:pPr>
            <w:r w:rsidRPr="001427CA">
              <w:t>10-4</w:t>
            </w:r>
          </w:p>
        </w:tc>
        <w:tc>
          <w:tcPr>
            <w:tcW w:w="1078" w:type="dxa"/>
          </w:tcPr>
          <w:p w14:paraId="13D35F51" w14:textId="09EC16A2" w:rsidR="001E3B37" w:rsidRDefault="001E3B37" w:rsidP="001E3B37">
            <w:pPr>
              <w:pStyle w:val="TAC"/>
            </w:pPr>
            <w:r w:rsidRPr="001427CA">
              <w:t>N/A</w:t>
            </w:r>
          </w:p>
        </w:tc>
        <w:tc>
          <w:tcPr>
            <w:tcW w:w="1069" w:type="dxa"/>
          </w:tcPr>
          <w:p w14:paraId="2EFC6F55" w14:textId="412D0D9B" w:rsidR="001E3B37" w:rsidRDefault="001E3B37" w:rsidP="001E3B37">
            <w:pPr>
              <w:pStyle w:val="TAC"/>
            </w:pPr>
            <w:r w:rsidRPr="001427CA">
              <w:t>2000 ms</w:t>
            </w:r>
          </w:p>
        </w:tc>
        <w:tc>
          <w:tcPr>
            <w:tcW w:w="1973" w:type="dxa"/>
          </w:tcPr>
          <w:p w14:paraId="2547DF9B" w14:textId="43874A07" w:rsidR="001E3B37" w:rsidRDefault="001E3B37" w:rsidP="001E3B37">
            <w:pPr>
              <w:pStyle w:val="TAL"/>
            </w:pPr>
            <w:r w:rsidRPr="001427CA">
              <w:t xml:space="preserve">C2 Communication </w:t>
            </w:r>
            <w:r>
              <w:t>-</w:t>
            </w:r>
            <w:r w:rsidRPr="001427CA">
              <w:t xml:space="preserve"> video used to aid UAV control (Non-VLOS)</w:t>
            </w:r>
          </w:p>
        </w:tc>
      </w:tr>
      <w:tr w:rsidR="001E3B37" w14:paraId="19B40DBA" w14:textId="77777777" w:rsidTr="00341F88">
        <w:trPr>
          <w:cantSplit/>
          <w:jc w:val="center"/>
        </w:trPr>
        <w:tc>
          <w:tcPr>
            <w:tcW w:w="1079" w:type="dxa"/>
          </w:tcPr>
          <w:p w14:paraId="13B52144" w14:textId="2B7F48FA" w:rsidR="001E3B37" w:rsidRPr="001427CA" w:rsidRDefault="001E3B37" w:rsidP="001E3B37">
            <w:pPr>
              <w:pStyle w:val="TAC"/>
            </w:pPr>
            <w:r w:rsidRPr="001427CA">
              <w:t>62</w:t>
            </w:r>
          </w:p>
        </w:tc>
        <w:tc>
          <w:tcPr>
            <w:tcW w:w="1079" w:type="dxa"/>
            <w:tcBorders>
              <w:bottom w:val="nil"/>
            </w:tcBorders>
            <w:shd w:val="clear" w:color="auto" w:fill="auto"/>
          </w:tcPr>
          <w:p w14:paraId="26C9EE4B" w14:textId="1C39E12C" w:rsidR="001E3B37" w:rsidRDefault="001E3B37" w:rsidP="001E3B37">
            <w:pPr>
              <w:pStyle w:val="TAC"/>
            </w:pPr>
            <w:r>
              <w:br/>
            </w:r>
            <w:r w:rsidRPr="001427CA">
              <w:t>Non-GBR</w:t>
            </w:r>
          </w:p>
        </w:tc>
        <w:tc>
          <w:tcPr>
            <w:tcW w:w="1078" w:type="dxa"/>
          </w:tcPr>
          <w:p w14:paraId="2BC77CC1" w14:textId="786FDB75" w:rsidR="001E3B37" w:rsidRDefault="001E3B37" w:rsidP="001E3B37">
            <w:pPr>
              <w:pStyle w:val="TAC"/>
            </w:pPr>
            <w:r w:rsidRPr="001427CA">
              <w:t>4</w:t>
            </w:r>
          </w:p>
        </w:tc>
        <w:tc>
          <w:tcPr>
            <w:tcW w:w="1078" w:type="dxa"/>
          </w:tcPr>
          <w:p w14:paraId="1F09B2DC" w14:textId="764303C6" w:rsidR="001E3B37" w:rsidRDefault="001E3B37" w:rsidP="001E3B37">
            <w:pPr>
              <w:pStyle w:val="TAC"/>
            </w:pPr>
            <w:r w:rsidRPr="001427CA">
              <w:t xml:space="preserve">100 ms </w:t>
            </w:r>
          </w:p>
        </w:tc>
        <w:tc>
          <w:tcPr>
            <w:tcW w:w="1078" w:type="dxa"/>
          </w:tcPr>
          <w:p w14:paraId="521F64FB" w14:textId="03F4AEE8" w:rsidR="001E3B37" w:rsidRDefault="001E3B37" w:rsidP="001E3B37">
            <w:pPr>
              <w:pStyle w:val="TAC"/>
            </w:pPr>
            <w:r w:rsidRPr="001427CA">
              <w:t>10-2</w:t>
            </w:r>
          </w:p>
        </w:tc>
        <w:tc>
          <w:tcPr>
            <w:tcW w:w="1078" w:type="dxa"/>
          </w:tcPr>
          <w:p w14:paraId="1971E0D4" w14:textId="5CE6A404" w:rsidR="001E3B37" w:rsidRDefault="001E3B37" w:rsidP="001E3B37">
            <w:pPr>
              <w:pStyle w:val="TAC"/>
            </w:pPr>
            <w:r w:rsidRPr="001427CA">
              <w:t>N/A</w:t>
            </w:r>
          </w:p>
        </w:tc>
        <w:tc>
          <w:tcPr>
            <w:tcW w:w="1069" w:type="dxa"/>
          </w:tcPr>
          <w:p w14:paraId="40CAF138" w14:textId="172F0DF7" w:rsidR="001E3B37" w:rsidRDefault="001E3B37" w:rsidP="001E3B37">
            <w:pPr>
              <w:pStyle w:val="TAC"/>
            </w:pPr>
            <w:r w:rsidRPr="001427CA">
              <w:t>N/A</w:t>
            </w:r>
          </w:p>
        </w:tc>
        <w:tc>
          <w:tcPr>
            <w:tcW w:w="1973" w:type="dxa"/>
          </w:tcPr>
          <w:p w14:paraId="4494C0C5" w14:textId="248CEE66" w:rsidR="001E3B37" w:rsidRDefault="001E3B37" w:rsidP="001E3B37">
            <w:pPr>
              <w:pStyle w:val="TAL"/>
            </w:pPr>
            <w:r w:rsidRPr="001427CA">
              <w:t>Broadcast Remote ID with lower latency requirement</w:t>
            </w:r>
          </w:p>
        </w:tc>
      </w:tr>
      <w:tr w:rsidR="001E3B37" w14:paraId="763D9582" w14:textId="77777777" w:rsidTr="00341F88">
        <w:trPr>
          <w:cantSplit/>
          <w:jc w:val="center"/>
        </w:trPr>
        <w:tc>
          <w:tcPr>
            <w:tcW w:w="1079" w:type="dxa"/>
          </w:tcPr>
          <w:p w14:paraId="3F0A273F" w14:textId="339D89FF" w:rsidR="001E3B37" w:rsidRPr="001427CA" w:rsidRDefault="001E3B37" w:rsidP="001E3B37">
            <w:pPr>
              <w:pStyle w:val="TAC"/>
            </w:pPr>
            <w:r w:rsidRPr="001427CA">
              <w:rPr>
                <w:rFonts w:hint="eastAsia"/>
              </w:rPr>
              <w:t>6</w:t>
            </w:r>
            <w:r w:rsidRPr="001427CA">
              <w:t>3</w:t>
            </w:r>
          </w:p>
        </w:tc>
        <w:tc>
          <w:tcPr>
            <w:tcW w:w="1079" w:type="dxa"/>
            <w:tcBorders>
              <w:top w:val="nil"/>
              <w:bottom w:val="nil"/>
            </w:tcBorders>
            <w:shd w:val="clear" w:color="auto" w:fill="auto"/>
          </w:tcPr>
          <w:p w14:paraId="039075E1" w14:textId="77777777" w:rsidR="001E3B37" w:rsidRDefault="001E3B37" w:rsidP="001E3B37">
            <w:pPr>
              <w:pStyle w:val="TAC"/>
            </w:pPr>
          </w:p>
        </w:tc>
        <w:tc>
          <w:tcPr>
            <w:tcW w:w="1078" w:type="dxa"/>
          </w:tcPr>
          <w:p w14:paraId="5806F1FB" w14:textId="03376E69" w:rsidR="001E3B37" w:rsidRDefault="001E3B37" w:rsidP="001E3B37">
            <w:pPr>
              <w:pStyle w:val="TAC"/>
            </w:pPr>
            <w:r w:rsidRPr="001427CA">
              <w:rPr>
                <w:rFonts w:hint="eastAsia"/>
              </w:rPr>
              <w:t>4</w:t>
            </w:r>
          </w:p>
        </w:tc>
        <w:tc>
          <w:tcPr>
            <w:tcW w:w="1078" w:type="dxa"/>
          </w:tcPr>
          <w:p w14:paraId="1D7E21B2" w14:textId="00937609" w:rsidR="001E3B37" w:rsidRDefault="001E3B37" w:rsidP="001E3B37">
            <w:pPr>
              <w:pStyle w:val="TAC"/>
            </w:pPr>
            <w:r w:rsidRPr="001427CA">
              <w:t xml:space="preserve">500 ms </w:t>
            </w:r>
          </w:p>
        </w:tc>
        <w:tc>
          <w:tcPr>
            <w:tcW w:w="1078" w:type="dxa"/>
          </w:tcPr>
          <w:p w14:paraId="0ADF78A4" w14:textId="3423DA1D" w:rsidR="001E3B37" w:rsidRDefault="001E3B37" w:rsidP="001E3B37">
            <w:pPr>
              <w:pStyle w:val="TAC"/>
            </w:pPr>
            <w:r w:rsidRPr="001427CA">
              <w:t>10-2</w:t>
            </w:r>
          </w:p>
        </w:tc>
        <w:tc>
          <w:tcPr>
            <w:tcW w:w="1078" w:type="dxa"/>
          </w:tcPr>
          <w:p w14:paraId="3A23F04A" w14:textId="5E7366C4" w:rsidR="001E3B37" w:rsidRDefault="001E3B37" w:rsidP="001E3B37">
            <w:pPr>
              <w:pStyle w:val="TAC"/>
            </w:pPr>
            <w:r w:rsidRPr="001427CA">
              <w:t>N/A</w:t>
            </w:r>
          </w:p>
        </w:tc>
        <w:tc>
          <w:tcPr>
            <w:tcW w:w="1069" w:type="dxa"/>
          </w:tcPr>
          <w:p w14:paraId="0FC61004" w14:textId="0C3A4AE8" w:rsidR="001E3B37" w:rsidRDefault="001E3B37" w:rsidP="001E3B37">
            <w:pPr>
              <w:pStyle w:val="TAC"/>
            </w:pPr>
            <w:r w:rsidRPr="001427CA">
              <w:t>N/A</w:t>
            </w:r>
          </w:p>
        </w:tc>
        <w:tc>
          <w:tcPr>
            <w:tcW w:w="1973" w:type="dxa"/>
          </w:tcPr>
          <w:p w14:paraId="3C6127B8" w14:textId="4DA28171" w:rsidR="001E3B37" w:rsidRDefault="001E3B37" w:rsidP="001E3B37">
            <w:pPr>
              <w:pStyle w:val="TAL"/>
            </w:pPr>
            <w:r w:rsidRPr="001427CA">
              <w:t>Broadcast Remote ID</w:t>
            </w:r>
          </w:p>
        </w:tc>
      </w:tr>
      <w:tr w:rsidR="001E3B37" w14:paraId="39EA139F" w14:textId="77777777" w:rsidTr="00341F88">
        <w:trPr>
          <w:cantSplit/>
          <w:jc w:val="center"/>
        </w:trPr>
        <w:tc>
          <w:tcPr>
            <w:tcW w:w="1079" w:type="dxa"/>
          </w:tcPr>
          <w:p w14:paraId="23556F3C" w14:textId="63FF8D8E" w:rsidR="001E3B37" w:rsidRPr="001427CA" w:rsidRDefault="001E3B37" w:rsidP="001E3B37">
            <w:pPr>
              <w:pStyle w:val="TAC"/>
            </w:pPr>
            <w:r w:rsidRPr="001427CA">
              <w:rPr>
                <w:rFonts w:hint="eastAsia"/>
              </w:rPr>
              <w:t>6</w:t>
            </w:r>
            <w:r w:rsidRPr="001427CA">
              <w:t>4</w:t>
            </w:r>
          </w:p>
        </w:tc>
        <w:tc>
          <w:tcPr>
            <w:tcW w:w="1079" w:type="dxa"/>
            <w:tcBorders>
              <w:top w:val="nil"/>
              <w:bottom w:val="nil"/>
            </w:tcBorders>
            <w:shd w:val="clear" w:color="auto" w:fill="auto"/>
          </w:tcPr>
          <w:p w14:paraId="1F9922FF" w14:textId="77777777" w:rsidR="001E3B37" w:rsidRDefault="001E3B37" w:rsidP="001E3B37">
            <w:pPr>
              <w:pStyle w:val="TAC"/>
            </w:pPr>
          </w:p>
        </w:tc>
        <w:tc>
          <w:tcPr>
            <w:tcW w:w="1078" w:type="dxa"/>
          </w:tcPr>
          <w:p w14:paraId="50E04E14" w14:textId="33584C0C" w:rsidR="001E3B37" w:rsidRDefault="001E3B37" w:rsidP="001E3B37">
            <w:pPr>
              <w:pStyle w:val="TAC"/>
            </w:pPr>
            <w:r w:rsidRPr="001427CA">
              <w:t>4</w:t>
            </w:r>
          </w:p>
        </w:tc>
        <w:tc>
          <w:tcPr>
            <w:tcW w:w="1078" w:type="dxa"/>
          </w:tcPr>
          <w:p w14:paraId="48202D02" w14:textId="5D6A30D0" w:rsidR="001E3B37" w:rsidRDefault="001E3B37" w:rsidP="001E3B37">
            <w:pPr>
              <w:pStyle w:val="TAC"/>
            </w:pPr>
            <w:r w:rsidRPr="001427CA">
              <w:t xml:space="preserve">50 ms </w:t>
            </w:r>
          </w:p>
        </w:tc>
        <w:tc>
          <w:tcPr>
            <w:tcW w:w="1078" w:type="dxa"/>
          </w:tcPr>
          <w:p w14:paraId="156B741B" w14:textId="4DDF8E34" w:rsidR="001E3B37" w:rsidRDefault="001E3B37" w:rsidP="001E3B37">
            <w:pPr>
              <w:pStyle w:val="TAC"/>
            </w:pPr>
            <w:r w:rsidRPr="001427CA">
              <w:t>10-2</w:t>
            </w:r>
          </w:p>
        </w:tc>
        <w:tc>
          <w:tcPr>
            <w:tcW w:w="1078" w:type="dxa"/>
          </w:tcPr>
          <w:p w14:paraId="5651E322" w14:textId="145F3749" w:rsidR="001E3B37" w:rsidRDefault="001E3B37" w:rsidP="001E3B37">
            <w:pPr>
              <w:pStyle w:val="TAC"/>
            </w:pPr>
            <w:r w:rsidRPr="001427CA">
              <w:t>N/A</w:t>
            </w:r>
          </w:p>
        </w:tc>
        <w:tc>
          <w:tcPr>
            <w:tcW w:w="1069" w:type="dxa"/>
          </w:tcPr>
          <w:p w14:paraId="1E837974" w14:textId="23D8AF8E" w:rsidR="001E3B37" w:rsidRDefault="001E3B37" w:rsidP="001E3B37">
            <w:pPr>
              <w:pStyle w:val="TAC"/>
            </w:pPr>
            <w:r w:rsidRPr="001427CA">
              <w:t>N/A</w:t>
            </w:r>
          </w:p>
        </w:tc>
        <w:tc>
          <w:tcPr>
            <w:tcW w:w="1973" w:type="dxa"/>
          </w:tcPr>
          <w:p w14:paraId="34D71269" w14:textId="6E4CA357" w:rsidR="001E3B37" w:rsidRDefault="001E3B37" w:rsidP="001E3B37">
            <w:pPr>
              <w:pStyle w:val="TAL"/>
            </w:pPr>
            <w:r w:rsidRPr="001427CA">
              <w:t>Broadcast mode Detect and Avoid with lower latency requirement</w:t>
            </w:r>
          </w:p>
        </w:tc>
      </w:tr>
      <w:tr w:rsidR="001E3B37" w14:paraId="7216108B" w14:textId="77777777" w:rsidTr="00341F88">
        <w:trPr>
          <w:cantSplit/>
          <w:jc w:val="center"/>
        </w:trPr>
        <w:tc>
          <w:tcPr>
            <w:tcW w:w="1079" w:type="dxa"/>
          </w:tcPr>
          <w:p w14:paraId="5247EC91" w14:textId="53858B39" w:rsidR="001E3B37" w:rsidRPr="001427CA" w:rsidRDefault="001E3B37" w:rsidP="001E3B37">
            <w:pPr>
              <w:pStyle w:val="TAC"/>
            </w:pPr>
            <w:r w:rsidRPr="001427CA">
              <w:rPr>
                <w:rFonts w:hint="eastAsia"/>
              </w:rPr>
              <w:t>6</w:t>
            </w:r>
            <w:r w:rsidRPr="001427CA">
              <w:t>5</w:t>
            </w:r>
          </w:p>
        </w:tc>
        <w:tc>
          <w:tcPr>
            <w:tcW w:w="1079" w:type="dxa"/>
            <w:tcBorders>
              <w:top w:val="nil"/>
            </w:tcBorders>
            <w:shd w:val="clear" w:color="auto" w:fill="auto"/>
          </w:tcPr>
          <w:p w14:paraId="2C4B5802" w14:textId="77777777" w:rsidR="001E3B37" w:rsidRDefault="001E3B37" w:rsidP="001E3B37">
            <w:pPr>
              <w:pStyle w:val="TAC"/>
            </w:pPr>
          </w:p>
        </w:tc>
        <w:tc>
          <w:tcPr>
            <w:tcW w:w="1078" w:type="dxa"/>
          </w:tcPr>
          <w:p w14:paraId="617C1CB1" w14:textId="4AD3B1BA" w:rsidR="001E3B37" w:rsidRDefault="001E3B37" w:rsidP="001E3B37">
            <w:pPr>
              <w:pStyle w:val="TAC"/>
            </w:pPr>
            <w:r w:rsidRPr="001427CA">
              <w:t>4</w:t>
            </w:r>
          </w:p>
        </w:tc>
        <w:tc>
          <w:tcPr>
            <w:tcW w:w="1078" w:type="dxa"/>
          </w:tcPr>
          <w:p w14:paraId="71659594" w14:textId="36560FED" w:rsidR="001E3B37" w:rsidRDefault="001E3B37" w:rsidP="001E3B37">
            <w:pPr>
              <w:pStyle w:val="TAC"/>
            </w:pPr>
            <w:r w:rsidRPr="001427CA">
              <w:t xml:space="preserve">100 ms </w:t>
            </w:r>
          </w:p>
        </w:tc>
        <w:tc>
          <w:tcPr>
            <w:tcW w:w="1078" w:type="dxa"/>
          </w:tcPr>
          <w:p w14:paraId="61284274" w14:textId="1EADCB65" w:rsidR="001E3B37" w:rsidRDefault="001E3B37" w:rsidP="001E3B37">
            <w:pPr>
              <w:pStyle w:val="TAC"/>
            </w:pPr>
            <w:r w:rsidRPr="001427CA">
              <w:t>10-2</w:t>
            </w:r>
          </w:p>
        </w:tc>
        <w:tc>
          <w:tcPr>
            <w:tcW w:w="1078" w:type="dxa"/>
          </w:tcPr>
          <w:p w14:paraId="608A475D" w14:textId="0C60A26F" w:rsidR="001E3B37" w:rsidRDefault="001E3B37" w:rsidP="001E3B37">
            <w:pPr>
              <w:pStyle w:val="TAC"/>
            </w:pPr>
            <w:r w:rsidRPr="001427CA">
              <w:t>N/A</w:t>
            </w:r>
          </w:p>
        </w:tc>
        <w:tc>
          <w:tcPr>
            <w:tcW w:w="1069" w:type="dxa"/>
          </w:tcPr>
          <w:p w14:paraId="33E091DA" w14:textId="72442D66" w:rsidR="001E3B37" w:rsidRDefault="001E3B37" w:rsidP="001E3B37">
            <w:pPr>
              <w:pStyle w:val="TAC"/>
            </w:pPr>
            <w:r w:rsidRPr="001427CA">
              <w:t>N/A</w:t>
            </w:r>
          </w:p>
        </w:tc>
        <w:tc>
          <w:tcPr>
            <w:tcW w:w="1973" w:type="dxa"/>
          </w:tcPr>
          <w:p w14:paraId="49483495" w14:textId="0D2331E7" w:rsidR="001E3B37" w:rsidRDefault="001E3B37" w:rsidP="001E3B37">
            <w:pPr>
              <w:pStyle w:val="TAL"/>
            </w:pPr>
            <w:r w:rsidRPr="001427CA">
              <w:t>Broadcast mode Detect and Avoid</w:t>
            </w:r>
          </w:p>
        </w:tc>
      </w:tr>
      <w:tr w:rsidR="001E3B37" w14:paraId="5D2D44DB" w14:textId="77777777" w:rsidTr="00C14DAA">
        <w:trPr>
          <w:cantSplit/>
          <w:jc w:val="center"/>
        </w:trPr>
        <w:tc>
          <w:tcPr>
            <w:tcW w:w="9512" w:type="dxa"/>
            <w:gridSpan w:val="8"/>
          </w:tcPr>
          <w:p w14:paraId="0C0955CD" w14:textId="0A8BB5B7" w:rsidR="001E3B37" w:rsidRDefault="001E3B37" w:rsidP="00341F88">
            <w:pPr>
              <w:pStyle w:val="TAN"/>
            </w:pPr>
            <w:r>
              <w:t>NOTE 1:</w:t>
            </w:r>
            <w:r>
              <w:tab/>
              <w:t>GBR PQIs can only be used for unicast PC5 communications.</w:t>
            </w:r>
          </w:p>
        </w:tc>
      </w:tr>
    </w:tbl>
    <w:p w14:paraId="67FD59F8" w14:textId="77777777" w:rsidR="005C41BB" w:rsidRDefault="005C41BB" w:rsidP="00341F88"/>
    <w:p w14:paraId="35CB11F1" w14:textId="46AF6200" w:rsidR="00761886" w:rsidRDefault="00A37C12" w:rsidP="00A37C12">
      <w:pPr>
        <w:pStyle w:val="Heading4"/>
      </w:pPr>
      <w:bookmarkStart w:id="539" w:name="_CR6_2_4_2"/>
      <w:bookmarkStart w:id="540" w:name="_Toc153792505"/>
      <w:bookmarkEnd w:id="539"/>
      <w:r>
        <w:t>6.2.4.2</w:t>
      </w:r>
      <w:r>
        <w:tab/>
        <w:t xml:space="preserve">QoS handling for </w:t>
      </w:r>
      <w:r w:rsidR="004344C2">
        <w:t>A</w:t>
      </w:r>
      <w:r>
        <w:t>2X communication over Uu reference point</w:t>
      </w:r>
      <w:bookmarkEnd w:id="540"/>
    </w:p>
    <w:p w14:paraId="179096D3" w14:textId="1AB34737" w:rsidR="00A37C12" w:rsidRDefault="00A37C12" w:rsidP="00A37C12">
      <w:r>
        <w:t xml:space="preserve">A2X leverages what is defined for V2X in clause 5.4.5 of </w:t>
      </w:r>
      <w:r w:rsidR="00EA69D1">
        <w:t>TS 23.287 [</w:t>
      </w:r>
      <w:r>
        <w:t>11] with the following differences:</w:t>
      </w:r>
    </w:p>
    <w:p w14:paraId="387B8993" w14:textId="77777777" w:rsidR="00A37C12" w:rsidRDefault="00A37C12" w:rsidP="00EA69D1">
      <w:pPr>
        <w:pStyle w:val="B1"/>
      </w:pPr>
      <w:r>
        <w:t>-</w:t>
      </w:r>
      <w:r>
        <w:tab/>
        <w:t>V2X is replaced by A2X.</w:t>
      </w:r>
    </w:p>
    <w:p w14:paraId="660C840F" w14:textId="77777777" w:rsidR="00A37C12" w:rsidRDefault="00A37C12" w:rsidP="00EA69D1">
      <w:pPr>
        <w:pStyle w:val="B1"/>
      </w:pPr>
      <w:r>
        <w:t>-</w:t>
      </w:r>
      <w:r>
        <w:tab/>
        <w:t>Notification on QoS Sustainability Analytics to the V2X Application Server is not supported in this release.</w:t>
      </w:r>
    </w:p>
    <w:p w14:paraId="370C8B4C" w14:textId="7C3A7E9B" w:rsidR="00A37C12" w:rsidRDefault="00A37C12" w:rsidP="00EA69D1">
      <w:pPr>
        <w:pStyle w:val="B1"/>
      </w:pPr>
      <w:r>
        <w:t>-</w:t>
      </w:r>
      <w:r>
        <w:tab/>
        <w:t>QoS Change based on extended NG-RAN Notification to support Alternative Service Requirements is not supported in this Release.</w:t>
      </w:r>
    </w:p>
    <w:p w14:paraId="77FEDE0A" w14:textId="2A6315D4" w:rsidR="004344C2" w:rsidRDefault="004344C2" w:rsidP="004344C2">
      <w:pPr>
        <w:pStyle w:val="B1"/>
      </w:pPr>
      <w:r>
        <w:t>-</w:t>
      </w:r>
      <w:r>
        <w:tab/>
        <w:t>5QI 75 specified in TS 23.501 [2] is intended to be also used for the delivery of A2X messages over MBS.</w:t>
      </w:r>
    </w:p>
    <w:p w14:paraId="145D5A79" w14:textId="1C2B1106" w:rsidR="00A37C12" w:rsidRDefault="00A37C12" w:rsidP="00A37C12">
      <w:pPr>
        <w:pStyle w:val="Heading3"/>
      </w:pPr>
      <w:bookmarkStart w:id="541" w:name="_CR6_2_5"/>
      <w:bookmarkStart w:id="542" w:name="_Toc153792506"/>
      <w:bookmarkEnd w:id="541"/>
      <w:r>
        <w:t>6.2.5</w:t>
      </w:r>
      <w:r>
        <w:tab/>
        <w:t>Subscription to A2X service</w:t>
      </w:r>
      <w:bookmarkEnd w:id="542"/>
    </w:p>
    <w:p w14:paraId="476FC6CE" w14:textId="736C9862" w:rsidR="00A37C12" w:rsidRDefault="00A37C12" w:rsidP="00A37C12">
      <w:r>
        <w:t xml:space="preserve">A2X leverages what is defined for V2X in clause 5.5 of </w:t>
      </w:r>
      <w:r w:rsidR="00EA69D1">
        <w:t>TS 23.287 [</w:t>
      </w:r>
      <w:r>
        <w:t>11] with the following differences:</w:t>
      </w:r>
    </w:p>
    <w:p w14:paraId="4DD8C60D" w14:textId="77777777" w:rsidR="00A37C12" w:rsidRDefault="00A37C12" w:rsidP="00EA69D1">
      <w:pPr>
        <w:pStyle w:val="B1"/>
      </w:pPr>
      <w:r>
        <w:t>-</w:t>
      </w:r>
      <w:r>
        <w:tab/>
        <w:t>V2X is replaced by A2X.</w:t>
      </w:r>
    </w:p>
    <w:p w14:paraId="08B84F1F" w14:textId="77777777" w:rsidR="00A37C12" w:rsidRDefault="00A37C12" w:rsidP="00EA69D1">
      <w:pPr>
        <w:pStyle w:val="B1"/>
      </w:pPr>
      <w:r>
        <w:t>-</w:t>
      </w:r>
      <w:r>
        <w:tab/>
        <w:t>The distinction between Vehicle and Pedestrian UE is not supported.</w:t>
      </w:r>
    </w:p>
    <w:p w14:paraId="0B5866DE" w14:textId="77777777" w:rsidR="00A37C12" w:rsidRDefault="00A37C12" w:rsidP="00EA69D1">
      <w:pPr>
        <w:pStyle w:val="B1"/>
      </w:pPr>
      <w:r>
        <w:lastRenderedPageBreak/>
        <w:t>-</w:t>
      </w:r>
      <w:r>
        <w:tab/>
        <w:t>Definitions for PC5 QoS parameters are described in clause 6.2.4.</w:t>
      </w:r>
    </w:p>
    <w:p w14:paraId="12C9711F" w14:textId="530EBD5F" w:rsidR="00A37C12" w:rsidRDefault="00A37C12" w:rsidP="00EA69D1">
      <w:pPr>
        <w:pStyle w:val="B1"/>
      </w:pPr>
      <w:r>
        <w:t>-</w:t>
      </w:r>
      <w:r>
        <w:tab/>
        <w:t>The procedure PCF based A2X Service Authorization and provisioning to UE is described in clause 6.3.2.2.</w:t>
      </w:r>
    </w:p>
    <w:p w14:paraId="75E3EB60" w14:textId="14F822AB" w:rsidR="00A37C12" w:rsidRDefault="00A37C12" w:rsidP="00A37C12">
      <w:pPr>
        <w:pStyle w:val="Heading3"/>
      </w:pPr>
      <w:bookmarkStart w:id="543" w:name="_CR6_2_6"/>
      <w:bookmarkStart w:id="544" w:name="_Toc153792507"/>
      <w:bookmarkEnd w:id="543"/>
      <w:r>
        <w:t>6.2.6</w:t>
      </w:r>
      <w:r>
        <w:tab/>
        <w:t>Identifiers</w:t>
      </w:r>
      <w:bookmarkEnd w:id="544"/>
    </w:p>
    <w:p w14:paraId="14BAF484" w14:textId="1DAEE699" w:rsidR="00A37C12" w:rsidRDefault="00A37C12" w:rsidP="00A37C12">
      <w:pPr>
        <w:pStyle w:val="Heading4"/>
      </w:pPr>
      <w:bookmarkStart w:id="545" w:name="_CR6_2_6_1"/>
      <w:bookmarkStart w:id="546" w:name="_Toc153792508"/>
      <w:bookmarkEnd w:id="545"/>
      <w:r>
        <w:t>6.2.6.1</w:t>
      </w:r>
      <w:r>
        <w:tab/>
        <w:t>Identifiers for A2X communication over PC5 reference point</w:t>
      </w:r>
      <w:bookmarkEnd w:id="546"/>
    </w:p>
    <w:p w14:paraId="00843CE3" w14:textId="744B9DCC" w:rsidR="00A37C12" w:rsidRDefault="00A37C12" w:rsidP="00A37C12">
      <w:r>
        <w:t>A2X leverages what is defined for V2X in</w:t>
      </w:r>
      <w:r w:rsidRPr="00A37C12">
        <w:t xml:space="preserve"> </w:t>
      </w:r>
      <w:r>
        <w:t xml:space="preserve">clause 5.6.1 of </w:t>
      </w:r>
      <w:r w:rsidR="00EA69D1">
        <w:t>TS 23.287 [</w:t>
      </w:r>
      <w:r>
        <w:t>11] with the following differences:</w:t>
      </w:r>
    </w:p>
    <w:p w14:paraId="33228C60" w14:textId="77777777" w:rsidR="00A37C12" w:rsidRDefault="00A37C12" w:rsidP="00EA69D1">
      <w:pPr>
        <w:pStyle w:val="B1"/>
      </w:pPr>
      <w:r>
        <w:t>-</w:t>
      </w:r>
      <w:r>
        <w:tab/>
        <w:t>V2X is replaced by A2X.</w:t>
      </w:r>
    </w:p>
    <w:p w14:paraId="1A543773" w14:textId="77777777" w:rsidR="00A37C12" w:rsidRDefault="00A37C12" w:rsidP="00EA69D1">
      <w:pPr>
        <w:pStyle w:val="B1"/>
      </w:pPr>
      <w:r>
        <w:t>-</w:t>
      </w:r>
      <w:r>
        <w:tab/>
        <w:t>Groupcast mode communication and corresponding identifiers are not supported.</w:t>
      </w:r>
    </w:p>
    <w:p w14:paraId="6CE1B368" w14:textId="77777777" w:rsidR="00A37C12" w:rsidRDefault="00A37C12" w:rsidP="00EA69D1">
      <w:pPr>
        <w:pStyle w:val="B1"/>
      </w:pPr>
      <w:r>
        <w:t>-</w:t>
      </w:r>
      <w:r>
        <w:tab/>
        <w:t>IP address allocation for A2X is described in clause 6.2.2.1.4.</w:t>
      </w:r>
    </w:p>
    <w:p w14:paraId="5E1DA092" w14:textId="77777777" w:rsidR="00A37C12" w:rsidRDefault="00A37C12" w:rsidP="00EA69D1">
      <w:pPr>
        <w:pStyle w:val="B1"/>
      </w:pPr>
      <w:r>
        <w:t>-</w:t>
      </w:r>
      <w:r>
        <w:tab/>
        <w:t>A2X configuration parameters are described in clause 6.2.1.2.1.</w:t>
      </w:r>
    </w:p>
    <w:p w14:paraId="4562BD89" w14:textId="46D6D680" w:rsidR="00A37C12" w:rsidRDefault="00A37C12" w:rsidP="00EA69D1">
      <w:pPr>
        <w:pStyle w:val="B1"/>
      </w:pPr>
      <w:r>
        <w:t>-</w:t>
      </w:r>
      <w:r>
        <w:tab/>
        <w:t>Procedures for Unicast mode A2X communication over PC5 reference point are described in clause 6.3.3.2.</w:t>
      </w:r>
    </w:p>
    <w:p w14:paraId="589CC99F" w14:textId="77777777" w:rsidR="00A37C12" w:rsidRDefault="00A37C12" w:rsidP="00EA69D1">
      <w:pPr>
        <w:pStyle w:val="Heading3"/>
      </w:pPr>
      <w:bookmarkStart w:id="547" w:name="_CR6_2_7"/>
      <w:bookmarkStart w:id="548" w:name="_Toc153792509"/>
      <w:bookmarkEnd w:id="547"/>
      <w:r>
        <w:t>6.2.7</w:t>
      </w:r>
      <w:r>
        <w:tab/>
        <w:t>Interworking between EPS A2X and 5GS A2X</w:t>
      </w:r>
      <w:bookmarkEnd w:id="548"/>
    </w:p>
    <w:p w14:paraId="33A66F7D" w14:textId="77777777" w:rsidR="00A37C12" w:rsidRDefault="00A37C12" w:rsidP="00EA69D1">
      <w:pPr>
        <w:pStyle w:val="Heading4"/>
      </w:pPr>
      <w:bookmarkStart w:id="549" w:name="_CR6_2_7_1"/>
      <w:bookmarkStart w:id="550" w:name="_Toc153792510"/>
      <w:bookmarkEnd w:id="549"/>
      <w:r>
        <w:t>6.2.7.1</w:t>
      </w:r>
      <w:r>
        <w:tab/>
        <w:t>A2X Policy and parameter provisioning</w:t>
      </w:r>
      <w:bookmarkEnd w:id="550"/>
    </w:p>
    <w:p w14:paraId="639E58CF" w14:textId="57352578" w:rsidR="00A37C12" w:rsidRDefault="00A37C12" w:rsidP="00A37C12">
      <w:r>
        <w:t xml:space="preserve">A2X leverages what is defined for V2X in clause 5.8.1 of </w:t>
      </w:r>
      <w:r w:rsidR="00EA69D1">
        <w:t>TS 23.287 [</w:t>
      </w:r>
      <w:r>
        <w:t>11] with the following differences:</w:t>
      </w:r>
    </w:p>
    <w:p w14:paraId="467FA87B" w14:textId="77777777" w:rsidR="00A37C12" w:rsidRDefault="00A37C12" w:rsidP="00EA69D1">
      <w:pPr>
        <w:pStyle w:val="B1"/>
      </w:pPr>
      <w:r>
        <w:t>-</w:t>
      </w:r>
      <w:r>
        <w:tab/>
        <w:t>V2X is replaced by A2X.</w:t>
      </w:r>
    </w:p>
    <w:p w14:paraId="0CC706F7" w14:textId="77777777" w:rsidR="00A37C12" w:rsidRDefault="00A37C12" w:rsidP="00EA69D1">
      <w:pPr>
        <w:pStyle w:val="Heading4"/>
      </w:pPr>
      <w:bookmarkStart w:id="551" w:name="_CR6_2_7_2"/>
      <w:bookmarkStart w:id="552" w:name="_Toc153792511"/>
      <w:bookmarkEnd w:id="551"/>
      <w:r>
        <w:t>6.2.7.2</w:t>
      </w:r>
      <w:r>
        <w:tab/>
        <w:t>PC5 operation</w:t>
      </w:r>
      <w:bookmarkEnd w:id="552"/>
    </w:p>
    <w:p w14:paraId="071F1303" w14:textId="2BF5F9FC" w:rsidR="00A37C12" w:rsidRDefault="00A37C12" w:rsidP="00A37C12">
      <w:r>
        <w:t xml:space="preserve">A2X leverages what is defined for V2X in clause 5.8.1 of </w:t>
      </w:r>
      <w:r w:rsidR="00EA69D1">
        <w:t>TS 23.287 [</w:t>
      </w:r>
      <w:r>
        <w:t>11] with the following differences:</w:t>
      </w:r>
    </w:p>
    <w:p w14:paraId="166217B7" w14:textId="77777777" w:rsidR="00A37C12" w:rsidRDefault="00A37C12" w:rsidP="00EA69D1">
      <w:pPr>
        <w:pStyle w:val="B1"/>
      </w:pPr>
      <w:r>
        <w:t>-</w:t>
      </w:r>
      <w:r>
        <w:tab/>
        <w:t>V2X is replaced by A2X.</w:t>
      </w:r>
    </w:p>
    <w:p w14:paraId="2D969522" w14:textId="1495583C" w:rsidR="00A37C12" w:rsidRDefault="00A37C12" w:rsidP="00EA69D1">
      <w:pPr>
        <w:pStyle w:val="Heading3"/>
      </w:pPr>
      <w:bookmarkStart w:id="553" w:name="_CR6_2_8"/>
      <w:bookmarkStart w:id="554" w:name="_Toc153792512"/>
      <w:bookmarkEnd w:id="553"/>
      <w:r>
        <w:t>6.2.8</w:t>
      </w:r>
      <w:r>
        <w:tab/>
        <w:t>MBS Service Description for A2X use</w:t>
      </w:r>
      <w:bookmarkEnd w:id="554"/>
    </w:p>
    <w:p w14:paraId="47D2777F" w14:textId="2925CBA3" w:rsidR="0016049F" w:rsidRDefault="0016049F" w:rsidP="00A37C12">
      <w:r>
        <w:t xml:space="preserve">The announced service information for V2X use as specified in clauses 5.10.2 and 5.10.3 of </w:t>
      </w:r>
      <w:r w:rsidR="00EA69D1">
        <w:t>TS 23.287 [</w:t>
      </w:r>
      <w:r>
        <w:t>11] is used for the announced service information for A2X use with the following difference:</w:t>
      </w:r>
    </w:p>
    <w:p w14:paraId="54EEFC4A" w14:textId="77777777" w:rsidR="0016049F" w:rsidRDefault="0016049F" w:rsidP="00EA69D1">
      <w:pPr>
        <w:pStyle w:val="B1"/>
      </w:pPr>
      <w:r>
        <w:t>-</w:t>
      </w:r>
      <w:r>
        <w:tab/>
        <w:t>V2X is replaced by A2X, e.g. V2X communication to A2X communication, V2X Application Server to A2X Application Server, etc.</w:t>
      </w:r>
    </w:p>
    <w:p w14:paraId="266C5CE3" w14:textId="10A5F8D2" w:rsidR="0016049F" w:rsidRDefault="0016049F" w:rsidP="00EA69D1">
      <w:pPr>
        <w:pStyle w:val="B1"/>
      </w:pPr>
      <w:r>
        <w:t>-</w:t>
      </w:r>
      <w:r>
        <w:tab/>
        <w:t xml:space="preserve">Only broadcast is used as the MBS Service Type in Table 5.10.2-1 of </w:t>
      </w:r>
      <w:r w:rsidR="00EA69D1">
        <w:t>TS 23.287 [</w:t>
      </w:r>
      <w:r>
        <w:t>11].</w:t>
      </w:r>
    </w:p>
    <w:p w14:paraId="771234C0" w14:textId="09FB65B5" w:rsidR="00A37C12" w:rsidRDefault="0016049F" w:rsidP="00EA69D1">
      <w:pPr>
        <w:pStyle w:val="B1"/>
      </w:pPr>
      <w:r>
        <w:t>-</w:t>
      </w:r>
      <w:r>
        <w:tab/>
      </w:r>
      <w:r w:rsidR="00A37C12">
        <w:t>For MBS session announcement for A2X Application Server Discovery, the local Service Information contained in the broadcast is as described in clauses 6.2.3 and 6.3.4.1 and should include similar information defined in clause 6.2.1.3.1.</w:t>
      </w:r>
    </w:p>
    <w:p w14:paraId="39F6CC5E" w14:textId="77777777" w:rsidR="00A37C12" w:rsidRDefault="00A37C12" w:rsidP="00EA69D1">
      <w:pPr>
        <w:pStyle w:val="Heading2"/>
      </w:pPr>
      <w:bookmarkStart w:id="555" w:name="_CR6_3"/>
      <w:bookmarkStart w:id="556" w:name="_Toc153792513"/>
      <w:bookmarkEnd w:id="555"/>
      <w:r>
        <w:t>6.3</w:t>
      </w:r>
      <w:r>
        <w:tab/>
        <w:t>Functional description and information flows</w:t>
      </w:r>
      <w:bookmarkEnd w:id="556"/>
    </w:p>
    <w:p w14:paraId="5E92BDAF" w14:textId="77777777" w:rsidR="00A37C12" w:rsidRDefault="00A37C12" w:rsidP="00EA69D1">
      <w:pPr>
        <w:pStyle w:val="Heading3"/>
      </w:pPr>
      <w:bookmarkStart w:id="557" w:name="_CR6_3_1"/>
      <w:bookmarkStart w:id="558" w:name="_Toc153792514"/>
      <w:bookmarkEnd w:id="557"/>
      <w:r>
        <w:t>6.3.1</w:t>
      </w:r>
      <w:r>
        <w:tab/>
        <w:t>Control and user plane stacks for NR PC5 reference point supporting A2X services</w:t>
      </w:r>
      <w:bookmarkEnd w:id="558"/>
    </w:p>
    <w:p w14:paraId="62219AAC" w14:textId="77777777" w:rsidR="00A37C12" w:rsidRDefault="00A37C12" w:rsidP="00EA69D1">
      <w:pPr>
        <w:pStyle w:val="Heading4"/>
      </w:pPr>
      <w:bookmarkStart w:id="559" w:name="_CR6_3_1_1"/>
      <w:bookmarkStart w:id="560" w:name="_Toc153792515"/>
      <w:bookmarkEnd w:id="559"/>
      <w:r>
        <w:t>6.3.1.1</w:t>
      </w:r>
      <w:r>
        <w:tab/>
        <w:t>User plane for PC5 reference point supporting A2X services</w:t>
      </w:r>
      <w:bookmarkEnd w:id="560"/>
    </w:p>
    <w:p w14:paraId="5F23C03E" w14:textId="77777777" w:rsidR="00A37C12" w:rsidRDefault="00A37C12" w:rsidP="00A37C12">
      <w:r>
        <w:t>Figure 6.3.1.1-1 depicts a user plane for NR PC5 reference point, i.e. PC5 User Plane Protocol stack.</w:t>
      </w:r>
    </w:p>
    <w:p w14:paraId="5428C764" w14:textId="0D21B3D5" w:rsidR="00A37C12" w:rsidRDefault="00D46043" w:rsidP="00A37C12">
      <w:pPr>
        <w:pStyle w:val="TH"/>
      </w:pPr>
      <w:r w:rsidRPr="0094281B">
        <w:rPr>
          <w:noProof/>
        </w:rPr>
        <w:object w:dxaOrig="9691" w:dyaOrig="8881" w14:anchorId="2A8360B4">
          <v:shape id="_x0000_i1060" type="#_x0000_t75" style="width:206pt;height:190.35pt" o:ole="">
            <v:imagedata r:id="rId82" o:title=""/>
          </v:shape>
          <o:OLEObject Type="Embed" ProgID="Visio.Drawing.11" ShapeID="_x0000_i1060" DrawAspect="Content" ObjectID="_1764405638" r:id="rId83"/>
        </w:object>
      </w:r>
    </w:p>
    <w:p w14:paraId="24174108" w14:textId="77777777" w:rsidR="00D46043" w:rsidRPr="00EA69D1" w:rsidRDefault="00D46043" w:rsidP="00A37C12">
      <w:pPr>
        <w:pStyle w:val="NF"/>
        <w:rPr>
          <w:b/>
          <w:bCs/>
        </w:rPr>
      </w:pPr>
      <w:r w:rsidRPr="00EA69D1">
        <w:rPr>
          <w:b/>
          <w:bCs/>
        </w:rPr>
        <w:t>Legend:</w:t>
      </w:r>
    </w:p>
    <w:p w14:paraId="0090AC82" w14:textId="77777777" w:rsidR="00D46043" w:rsidRDefault="00D46043" w:rsidP="00A37C12">
      <w:pPr>
        <w:pStyle w:val="NF"/>
      </w:pPr>
      <w:r>
        <w:t>-</w:t>
      </w:r>
      <w:r>
        <w:tab/>
        <w:t>PC5-U: The SDAP/PDCP/RLC/MAC/PHY functionality is specified in TS 38.300 [15].</w:t>
      </w:r>
    </w:p>
    <w:p w14:paraId="020E99C1" w14:textId="77777777" w:rsidR="00D46043" w:rsidRDefault="00D46043" w:rsidP="00A37C12">
      <w:pPr>
        <w:pStyle w:val="NF"/>
      </w:pPr>
      <w:r>
        <w:t>-</w:t>
      </w:r>
      <w:r>
        <w:tab/>
        <w:t>For PDCP SDU type "Non-IP", a "Non-IP Type" header included in the SDU by upper layer to indicate the type of non-IP messages carried will be specified in stage 3 specification.</w:t>
      </w:r>
    </w:p>
    <w:p w14:paraId="025C367D" w14:textId="5278DEF7" w:rsidR="00A37C12" w:rsidRDefault="00A37C12" w:rsidP="00A37C12">
      <w:pPr>
        <w:pStyle w:val="NF"/>
      </w:pPr>
    </w:p>
    <w:p w14:paraId="0643112C" w14:textId="2D699F2C" w:rsidR="00A37C12" w:rsidRDefault="00D46043" w:rsidP="00EA69D1">
      <w:pPr>
        <w:pStyle w:val="TF"/>
      </w:pPr>
      <w:bookmarkStart w:id="561" w:name="_CRFigure6_3_1_11"/>
      <w:r>
        <w:t xml:space="preserve">Figure </w:t>
      </w:r>
      <w:bookmarkEnd w:id="561"/>
      <w:r>
        <w:t>6.3.1.1-1: User Plane for NR PC5 reference point</w:t>
      </w:r>
    </w:p>
    <w:p w14:paraId="632BE4FD" w14:textId="77777777" w:rsidR="00D46043" w:rsidRDefault="00D46043" w:rsidP="00A37C12">
      <w:r>
        <w:t>IP and Non-IP PDCP SDU types are supported for the A2X communication over PC5 reference point.</w:t>
      </w:r>
    </w:p>
    <w:p w14:paraId="6B94D606" w14:textId="251A6B06" w:rsidR="00D46043" w:rsidRDefault="00D46043" w:rsidP="00A37C12">
      <w:r>
        <w:t xml:space="preserve">For IP PDCP SDU type, only IPv6 is supported. The IP address allocation and configuration are as defined in clause 5.6.1.1 of </w:t>
      </w:r>
      <w:r w:rsidR="00EA69D1">
        <w:t>TS 23.287 [</w:t>
      </w:r>
      <w:r>
        <w:t>11].</w:t>
      </w:r>
    </w:p>
    <w:p w14:paraId="340353C5" w14:textId="77777777" w:rsidR="00D46043" w:rsidRDefault="00D46043" w:rsidP="00A37C12">
      <w:r>
        <w:t>The Non-IP PDCP SDU contains a Non-IP Type header, which indicates the A2X message family used by the application layer.</w:t>
      </w:r>
    </w:p>
    <w:p w14:paraId="7A647920" w14:textId="77777777" w:rsidR="00D46043" w:rsidRDefault="00D46043" w:rsidP="00EA69D1">
      <w:pPr>
        <w:pStyle w:val="NO"/>
      </w:pPr>
      <w:r>
        <w:t>NOTE:</w:t>
      </w:r>
      <w:r>
        <w:tab/>
        <w:t>The Non-IP Type header and allowed values are defined in Stage 3.</w:t>
      </w:r>
    </w:p>
    <w:p w14:paraId="1691E788" w14:textId="77777777" w:rsidR="00D46043" w:rsidRDefault="00D46043" w:rsidP="00A37C12">
      <w:r>
        <w:t>The packets from A2X application layer are handled by the A2X layer before transmitting them to the AS layer, e.g. A2X layer maps the IP/Non IP packets to PC5 QoS Flow and marks the corresponding PFI.</w:t>
      </w:r>
    </w:p>
    <w:p w14:paraId="32D059ED" w14:textId="77777777" w:rsidR="00D46043" w:rsidRDefault="00D46043" w:rsidP="00EA69D1">
      <w:pPr>
        <w:pStyle w:val="Heading4"/>
      </w:pPr>
      <w:bookmarkStart w:id="562" w:name="_CR6_3_1_2"/>
      <w:bookmarkStart w:id="563" w:name="_Toc153792516"/>
      <w:bookmarkEnd w:id="562"/>
      <w:r>
        <w:t>6.3.1.2</w:t>
      </w:r>
      <w:r>
        <w:tab/>
        <w:t>Control plane for NR PC5 reference point supporting A2X services</w:t>
      </w:r>
      <w:bookmarkEnd w:id="563"/>
    </w:p>
    <w:p w14:paraId="449F981B" w14:textId="582ED723" w:rsidR="00D46043" w:rsidRDefault="00D46043" w:rsidP="00A37C12">
      <w:r>
        <w:t xml:space="preserve">The protocol stack of clause 6.1.2 of </w:t>
      </w:r>
      <w:r w:rsidR="00EA69D1">
        <w:t>TS 23.287 [</w:t>
      </w:r>
      <w:r>
        <w:t>11] applies.</w:t>
      </w:r>
    </w:p>
    <w:p w14:paraId="38C869BF" w14:textId="77777777" w:rsidR="00D46043" w:rsidRDefault="00D46043" w:rsidP="00EA69D1">
      <w:pPr>
        <w:pStyle w:val="Heading3"/>
      </w:pPr>
      <w:bookmarkStart w:id="564" w:name="_CR6_3_2"/>
      <w:bookmarkStart w:id="565" w:name="_Toc153792517"/>
      <w:bookmarkEnd w:id="564"/>
      <w:r>
        <w:t>6.3.2</w:t>
      </w:r>
      <w:r>
        <w:tab/>
        <w:t>Procedures for A2X service authorization and provisioning to UE</w:t>
      </w:r>
      <w:bookmarkEnd w:id="565"/>
    </w:p>
    <w:p w14:paraId="019498E9" w14:textId="77777777" w:rsidR="00D46043" w:rsidRDefault="00D46043" w:rsidP="00EA69D1">
      <w:pPr>
        <w:pStyle w:val="Heading4"/>
      </w:pPr>
      <w:bookmarkStart w:id="566" w:name="_CR6_3_2_1"/>
      <w:bookmarkStart w:id="567" w:name="_Toc153792518"/>
      <w:bookmarkEnd w:id="566"/>
      <w:r>
        <w:t>6.3.2.1</w:t>
      </w:r>
      <w:r>
        <w:tab/>
        <w:t>General</w:t>
      </w:r>
      <w:bookmarkEnd w:id="567"/>
    </w:p>
    <w:p w14:paraId="7F991E47" w14:textId="77777777" w:rsidR="00D46043" w:rsidRDefault="00D46043" w:rsidP="00A37C12">
      <w:r>
        <w:t>The procedures for service authorization and provisioning to UE may be initiated by the PCF (as described in clause 6.3.2.2), by the UE (as described in clause 6.3.2.3), or by the AF (as described in clause 6.3.2.4).</w:t>
      </w:r>
    </w:p>
    <w:p w14:paraId="06A76F2B" w14:textId="397EB4C9" w:rsidR="00A37C12" w:rsidRDefault="00D46043" w:rsidP="00D46043">
      <w:pPr>
        <w:pStyle w:val="Heading4"/>
      </w:pPr>
      <w:bookmarkStart w:id="568" w:name="_CR6_3_2_2"/>
      <w:bookmarkStart w:id="569" w:name="_Toc153792519"/>
      <w:bookmarkEnd w:id="568"/>
      <w:r>
        <w:t>6.3.2.2</w:t>
      </w:r>
      <w:r>
        <w:tab/>
        <w:t>PCF based A2X Service Authorization and Provisioning to UE</w:t>
      </w:r>
      <w:bookmarkEnd w:id="569"/>
    </w:p>
    <w:p w14:paraId="1A06FF7C" w14:textId="7F5D1B23" w:rsidR="00D46043" w:rsidRDefault="00D46043" w:rsidP="00D46043">
      <w:r>
        <w:t xml:space="preserve">For PCF based Service Authorization and Provisioning to UE, the Registration procedures as defined in clause 4.2.2.2 of </w:t>
      </w:r>
      <w:r w:rsidR="00EA69D1">
        <w:t>TS 23.502 [</w:t>
      </w:r>
      <w:r>
        <w:t xml:space="preserve">3], UE Policy Association Establishment procedure as defined in clause 4.16.11 of </w:t>
      </w:r>
      <w:r w:rsidR="00EA69D1">
        <w:t>TS 23.502 [</w:t>
      </w:r>
      <w:r>
        <w:t xml:space="preserve">3] and UE Policy Association Modification procedure as defined in clause 4.16.12 of </w:t>
      </w:r>
      <w:r w:rsidR="00EA69D1">
        <w:t>TS 23.502 [</w:t>
      </w:r>
      <w:r>
        <w:t>3] apply with the following additions:</w:t>
      </w:r>
    </w:p>
    <w:p w14:paraId="393E6B6A" w14:textId="34AD75D0" w:rsidR="00D46043" w:rsidRDefault="00D46043" w:rsidP="00EA69D1">
      <w:pPr>
        <w:pStyle w:val="B1"/>
      </w:pPr>
      <w:r>
        <w:t>-</w:t>
      </w:r>
      <w:r>
        <w:tab/>
        <w:t xml:space="preserve">If the UE indicates A2X capability in the Registration Request message and if the UE is authorized to use A2X service based on subscription data, the AMF selects the PCF which supports A2X Policy/Parameter provisioning and establishes a UE policy association with the PCF for A2X Policy/Parameter delivery. PCF discovery and selection mechanism defined in clause 6.3.7.1 of </w:t>
      </w:r>
      <w:r w:rsidR="00EA69D1">
        <w:t>TS 23.501 [</w:t>
      </w:r>
      <w:r>
        <w:t>2] applies and the AMF may include the A2X capability indication in the Nnrf_NFDiscovery_Request message as the optional input parameter. If provided, the NRF takes the information into account for discovering the PCF instance.</w:t>
      </w:r>
    </w:p>
    <w:p w14:paraId="64395592" w14:textId="77777777" w:rsidR="00D46043" w:rsidRDefault="00D46043" w:rsidP="00EA69D1">
      <w:pPr>
        <w:pStyle w:val="B1"/>
      </w:pPr>
      <w:r>
        <w:lastRenderedPageBreak/>
        <w:t>-</w:t>
      </w:r>
      <w:r>
        <w:tab/>
        <w:t>If the AMF receives the PC5 capability for A2X in the Registration Request message from UE, the AMF further reports the PC5 capability for A2X to the selected PCF. The PCF may determine the A2X Policy/Parameter for specific PC5 RAT based on the received UE's PC5 capability for A2X.</w:t>
      </w:r>
    </w:p>
    <w:p w14:paraId="51BFEA3A" w14:textId="77777777" w:rsidR="00D46043" w:rsidRDefault="00D46043" w:rsidP="00D46043">
      <w:r>
        <w:t>The PCF may update the A2X Policy/parameters to the UE in following conditions:</w:t>
      </w:r>
    </w:p>
    <w:p w14:paraId="0D37D7A5" w14:textId="10A4E1ED" w:rsidR="00D46043" w:rsidRDefault="00D46043" w:rsidP="00EA69D1">
      <w:pPr>
        <w:pStyle w:val="B1"/>
      </w:pPr>
      <w:r>
        <w:t>-</w:t>
      </w:r>
      <w:r>
        <w:tab/>
        <w:t xml:space="preserve">UE Mobility, e.g. UE moves from one PLMN to another PLMN. This is achieved by using the procedure of UE Policy Association Modification initiated by the AMF, as defined in clause 4.16.12.1 of </w:t>
      </w:r>
      <w:r w:rsidR="00EA69D1">
        <w:t>TS 23.502 [</w:t>
      </w:r>
      <w:r>
        <w:t>3].</w:t>
      </w:r>
    </w:p>
    <w:p w14:paraId="795D60E6" w14:textId="61D209DD" w:rsidR="00D46043" w:rsidRDefault="00D46043" w:rsidP="00EA69D1">
      <w:pPr>
        <w:pStyle w:val="B1"/>
      </w:pPr>
      <w:r>
        <w:t>-</w:t>
      </w:r>
      <w:r>
        <w:tab/>
        <w:t xml:space="preserve">When there is a subscription change in the list of PLMNs where the UE is authorized to perform A2X communication over PC5 reference point. This is achieved by using UE Policy Association Modification initiated by the PCF procedure as defined in clause 4.16.12.2 of </w:t>
      </w:r>
      <w:r w:rsidR="00EA69D1">
        <w:t>TS 23.502 [</w:t>
      </w:r>
      <w:r>
        <w:t>3].</w:t>
      </w:r>
    </w:p>
    <w:p w14:paraId="60064D73" w14:textId="5EA66F58" w:rsidR="00D46043" w:rsidRDefault="00D46043" w:rsidP="00EA69D1">
      <w:pPr>
        <w:pStyle w:val="B1"/>
      </w:pPr>
      <w:r>
        <w:t>-</w:t>
      </w:r>
      <w:r>
        <w:tab/>
        <w:t xml:space="preserve">When there is a change of service specific parameter as described in clause 4.15.6.7 of </w:t>
      </w:r>
      <w:r w:rsidR="00EA69D1">
        <w:t>TS 23.502 [</w:t>
      </w:r>
      <w:r>
        <w:t>3].</w:t>
      </w:r>
    </w:p>
    <w:p w14:paraId="4CA5C7C5" w14:textId="77777777" w:rsidR="00D46043" w:rsidRDefault="00D46043" w:rsidP="00D46043">
      <w:r>
        <w:t>If the serving PLMN is removed from the list of PLMNs in the service authorization parameters, the service authorization is revoked in the UE.</w:t>
      </w:r>
    </w:p>
    <w:p w14:paraId="4D9B35DE" w14:textId="77777777" w:rsidR="00D46043" w:rsidRDefault="00D46043" w:rsidP="00D46043">
      <w:r>
        <w:t>When the UE is roaming, the change of subscription resulting in updates of the service authorization parameters are transferred to the UE by H-PCF via V-PCF.</w:t>
      </w:r>
    </w:p>
    <w:p w14:paraId="349B822E" w14:textId="1DDAD110" w:rsidR="00D46043" w:rsidRDefault="00D46043" w:rsidP="00D46043">
      <w:r>
        <w:t>The UE may perform UE triggered Policy Provisioning procedure to the PCF</w:t>
      </w:r>
      <w:r w:rsidR="009012FC">
        <w:t>, after Registration procedure has been completed,</w:t>
      </w:r>
      <w:r>
        <w:t xml:space="preserve"> as specified in clause 6.3.2.3 when the UE determines the A2X Policy/Parameter is invalid (e.g. Policy/Parameter is outdated, missing or invalid).</w:t>
      </w:r>
    </w:p>
    <w:p w14:paraId="72F79729" w14:textId="35BDD736" w:rsidR="00D46043" w:rsidRDefault="00D46043" w:rsidP="00D46043">
      <w:pPr>
        <w:pStyle w:val="Heading4"/>
      </w:pPr>
      <w:bookmarkStart w:id="570" w:name="_CR6_3_2_3"/>
      <w:bookmarkStart w:id="571" w:name="_Toc153792520"/>
      <w:bookmarkEnd w:id="570"/>
      <w:r>
        <w:t>6.3.2.3</w:t>
      </w:r>
      <w:r>
        <w:tab/>
        <w:t>Procedure for UE triggered A2X Policy provisioning</w:t>
      </w:r>
      <w:bookmarkEnd w:id="571"/>
    </w:p>
    <w:p w14:paraId="013D054B" w14:textId="77777777" w:rsidR="00D46043" w:rsidRDefault="00D46043" w:rsidP="00D46043">
      <w:r>
        <w:t>The UE triggered Policy Provisioning procedure is initiated by the UE to request A2X Policy/Parameter from the PCF when UE determines the A2X Policy/Parameter is invalid in the following cases:</w:t>
      </w:r>
    </w:p>
    <w:p w14:paraId="0F479B63" w14:textId="77777777" w:rsidR="00D46043" w:rsidRDefault="00D46043" w:rsidP="00EA69D1">
      <w:pPr>
        <w:pStyle w:val="B1"/>
      </w:pPr>
      <w:r>
        <w:t>-</w:t>
      </w:r>
      <w:r>
        <w:tab/>
        <w:t>if the validity timer indicated in the A2X Policy/Parameter expires;</w:t>
      </w:r>
    </w:p>
    <w:p w14:paraId="0D1C0D37" w14:textId="77777777" w:rsidR="00D46043" w:rsidRDefault="00D46043" w:rsidP="00EA69D1">
      <w:pPr>
        <w:pStyle w:val="B1"/>
      </w:pPr>
      <w:r>
        <w:t>-</w:t>
      </w:r>
      <w:r>
        <w:tab/>
        <w:t>if there are no valid parameters, e.g. for the A2X service type a UE wants to use, for current area, or due to abnormal situation.</w:t>
      </w:r>
    </w:p>
    <w:p w14:paraId="56EE7572" w14:textId="7E00153E" w:rsidR="00D46043" w:rsidRDefault="00D46043" w:rsidP="00D46043">
      <w:pPr>
        <w:pStyle w:val="TH"/>
      </w:pPr>
      <w:r w:rsidRPr="0094281B">
        <w:rPr>
          <w:noProof/>
        </w:rPr>
        <w:object w:dxaOrig="7711" w:dyaOrig="2931" w14:anchorId="5ED07407">
          <v:shape id="_x0000_i1061" type="#_x0000_t75" style="width:381.3pt;height:2in" o:ole="">
            <v:imagedata r:id="rId84" o:title=""/>
          </v:shape>
          <o:OLEObject Type="Embed" ProgID="Visio.Drawing.15" ShapeID="_x0000_i1061" DrawAspect="Content" ObjectID="_1764405639" r:id="rId85"/>
        </w:object>
      </w:r>
    </w:p>
    <w:p w14:paraId="0881BB99" w14:textId="1D42869F" w:rsidR="00D46043" w:rsidRDefault="00D46043" w:rsidP="00D46043">
      <w:pPr>
        <w:pStyle w:val="TF"/>
      </w:pPr>
      <w:bookmarkStart w:id="572" w:name="_CRFigure6_3_2_31"/>
      <w:r>
        <w:t xml:space="preserve">Figure </w:t>
      </w:r>
      <w:bookmarkEnd w:id="572"/>
      <w:r>
        <w:t>6.3.2.3-1: UE triggered A2X Policy provisioning procedure</w:t>
      </w:r>
    </w:p>
    <w:p w14:paraId="4D478583" w14:textId="77777777" w:rsidR="00D46043" w:rsidRDefault="00D46043" w:rsidP="00D46043">
      <w:pPr>
        <w:pStyle w:val="B1"/>
      </w:pPr>
      <w:r>
        <w:t>1.</w:t>
      </w:r>
      <w:r>
        <w:tab/>
        <w:t>The UE sends UL NAS TRANSPORT message carrying the UE Policy Container (UE A2X Policy Provisioning Request to request A2X policies) to the AMF.</w:t>
      </w:r>
    </w:p>
    <w:p w14:paraId="4447E5D5" w14:textId="77777777" w:rsidR="00D46043" w:rsidRDefault="00D46043" w:rsidP="00D46043">
      <w:pPr>
        <w:pStyle w:val="B1"/>
      </w:pPr>
      <w:r>
        <w:t>2.</w:t>
      </w:r>
      <w:r>
        <w:tab/>
        <w:t>The AMF sends the Namf_Communication_N1MessageNotify request to the PCF including the UE Policy Container received from UE.</w:t>
      </w:r>
    </w:p>
    <w:p w14:paraId="76626EA8" w14:textId="62C26EC3" w:rsidR="00D46043" w:rsidRDefault="00D46043" w:rsidP="00D46043">
      <w:pPr>
        <w:pStyle w:val="B1"/>
      </w:pPr>
      <w:r>
        <w:t>3.</w:t>
      </w:r>
      <w:r>
        <w:tab/>
        <w:t xml:space="preserve">The PCF receives UE Policy Container which indicates UE Policy Provisioning Request to request A2X policies. If the A2X policies are authorized based on AMF input as specified in clause 6.3.5.2 the PCF performs the UE Policy delivery procedure defined in clause 4.2.4.3 of </w:t>
      </w:r>
      <w:r w:rsidR="00EA69D1">
        <w:t>TS 23.502 [</w:t>
      </w:r>
      <w:r>
        <w:t>3].</w:t>
      </w:r>
    </w:p>
    <w:p w14:paraId="5B7C09E5" w14:textId="4FED21B8" w:rsidR="00D46043" w:rsidRDefault="00D46043" w:rsidP="00D46043">
      <w:pPr>
        <w:pStyle w:val="Heading4"/>
      </w:pPr>
      <w:bookmarkStart w:id="573" w:name="_CR6_3_2_4"/>
      <w:bookmarkStart w:id="574" w:name="_Toc153792521"/>
      <w:bookmarkEnd w:id="573"/>
      <w:r>
        <w:lastRenderedPageBreak/>
        <w:t>6.3.2.4</w:t>
      </w:r>
      <w:r>
        <w:tab/>
        <w:t>AF-based service parameter provisioning for A2X communications over control plane</w:t>
      </w:r>
      <w:bookmarkEnd w:id="574"/>
    </w:p>
    <w:p w14:paraId="519F748B" w14:textId="795EE561" w:rsidR="00D46043" w:rsidRDefault="00D46043" w:rsidP="00D46043">
      <w:r>
        <w:t xml:space="preserve">The A2X Application Server can provision the 5GC with A2X service parameters via NEF using the procedure defined in clause 4.15.6.7 of </w:t>
      </w:r>
      <w:r w:rsidR="00EA69D1">
        <w:t>TS 23.502 [</w:t>
      </w:r>
      <w:r>
        <w:t>3] with the following considerations:</w:t>
      </w:r>
    </w:p>
    <w:p w14:paraId="32B3B2CF" w14:textId="45B0A84F" w:rsidR="00D46043" w:rsidRDefault="00D46043" w:rsidP="00EA69D1">
      <w:pPr>
        <w:pStyle w:val="B1"/>
      </w:pPr>
      <w:r>
        <w:t>-</w:t>
      </w:r>
      <w:r>
        <w:tab/>
        <w:t xml:space="preserve">The AF in </w:t>
      </w:r>
      <w:r w:rsidR="00EA69D1">
        <w:t>TS 23.502 [</w:t>
      </w:r>
      <w:r>
        <w:t>3] is considered as A2X Application Server in this specification.</w:t>
      </w:r>
    </w:p>
    <w:p w14:paraId="42F8490F" w14:textId="77777777" w:rsidR="00D46043" w:rsidRDefault="00D46043" w:rsidP="00EA69D1">
      <w:pPr>
        <w:pStyle w:val="B1"/>
      </w:pPr>
      <w:r>
        <w:t>-</w:t>
      </w:r>
      <w:r>
        <w:tab/>
        <w:t>Service Description indicates A2X service domain information.</w:t>
      </w:r>
    </w:p>
    <w:p w14:paraId="049F4B66" w14:textId="77777777" w:rsidR="00D46043" w:rsidRDefault="00D46043" w:rsidP="00EA69D1">
      <w:pPr>
        <w:pStyle w:val="B1"/>
      </w:pPr>
      <w:r>
        <w:t>-</w:t>
      </w:r>
      <w:r>
        <w:tab/>
        <w:t>Service Parameters include policy/provisioning parameters for A2X communications over PC5 and/or Uu.</w:t>
      </w:r>
    </w:p>
    <w:p w14:paraId="3670B3E7" w14:textId="77777777" w:rsidR="00D46043" w:rsidRDefault="00D46043" w:rsidP="00EA69D1">
      <w:pPr>
        <w:pStyle w:val="NO"/>
      </w:pPr>
      <w:r>
        <w:t>NOTE:</w:t>
      </w:r>
      <w:r>
        <w:tab/>
        <w:t>It is assumed that the A2X service domain information is set based on the Service Level Agreement with the operator.</w:t>
      </w:r>
    </w:p>
    <w:p w14:paraId="11544EB1" w14:textId="77777777" w:rsidR="00D46043" w:rsidRDefault="00D46043" w:rsidP="00EA69D1">
      <w:pPr>
        <w:pStyle w:val="Heading3"/>
      </w:pPr>
      <w:bookmarkStart w:id="575" w:name="_CR6_3_3"/>
      <w:bookmarkStart w:id="576" w:name="_Toc153792522"/>
      <w:bookmarkEnd w:id="575"/>
      <w:r>
        <w:t>6.3.3</w:t>
      </w:r>
      <w:r>
        <w:tab/>
        <w:t>Procedures for A2X communication over PC5 reference point</w:t>
      </w:r>
      <w:bookmarkEnd w:id="576"/>
    </w:p>
    <w:p w14:paraId="577C21E2" w14:textId="77777777" w:rsidR="00D46043" w:rsidRDefault="00D46043" w:rsidP="00EA69D1">
      <w:pPr>
        <w:pStyle w:val="Heading4"/>
      </w:pPr>
      <w:bookmarkStart w:id="577" w:name="_CR6_3_3_1"/>
      <w:bookmarkStart w:id="578" w:name="_Toc153792523"/>
      <w:bookmarkEnd w:id="577"/>
      <w:r>
        <w:t>6.3.3.1</w:t>
      </w:r>
      <w:r>
        <w:tab/>
        <w:t>Broadcast mode A2X communication over NR PC5 reference point</w:t>
      </w:r>
      <w:bookmarkEnd w:id="578"/>
    </w:p>
    <w:p w14:paraId="60E69389" w14:textId="4BEB35C1" w:rsidR="00D46043" w:rsidRDefault="00D46043" w:rsidP="00D46043">
      <w:r>
        <w:t xml:space="preserve">A2X leverages what is defined for V2X in clause 6.3.1 of </w:t>
      </w:r>
      <w:r w:rsidR="00EA69D1">
        <w:t>TS 23.287 [</w:t>
      </w:r>
      <w:r>
        <w:t>11] with the following differences:</w:t>
      </w:r>
    </w:p>
    <w:p w14:paraId="182F1BDC" w14:textId="77777777" w:rsidR="00D46043" w:rsidRDefault="00D46043" w:rsidP="00EA69D1">
      <w:pPr>
        <w:pStyle w:val="B1"/>
      </w:pPr>
      <w:r>
        <w:t>-</w:t>
      </w:r>
      <w:r>
        <w:tab/>
        <w:t>V2X is replaced by A2X.</w:t>
      </w:r>
    </w:p>
    <w:p w14:paraId="2B4569A0" w14:textId="77777777" w:rsidR="00D46043" w:rsidRDefault="00D46043" w:rsidP="00EA69D1">
      <w:pPr>
        <w:pStyle w:val="B1"/>
      </w:pPr>
      <w:r>
        <w:t>-</w:t>
      </w:r>
      <w:r>
        <w:tab/>
        <w:t>The applicable configuration is described in clause 6.2.1.2.</w:t>
      </w:r>
    </w:p>
    <w:p w14:paraId="7A84D475" w14:textId="77777777" w:rsidR="00D46043" w:rsidRDefault="00D46043" w:rsidP="00EA69D1">
      <w:pPr>
        <w:pStyle w:val="B1"/>
      </w:pPr>
      <w:r>
        <w:t>-</w:t>
      </w:r>
      <w:r>
        <w:tab/>
        <w:t>PC5 QoS parameters are described in clause 6.2.4.</w:t>
      </w:r>
    </w:p>
    <w:p w14:paraId="68F67343" w14:textId="77777777" w:rsidR="00D46043" w:rsidRDefault="00D46043" w:rsidP="00EA69D1">
      <w:pPr>
        <w:pStyle w:val="B1"/>
      </w:pPr>
      <w:r>
        <w:t>-</w:t>
      </w:r>
      <w:r>
        <w:tab/>
        <w:t>QoS handling for NR based PC5 reference point is described in clause 6.2.4.1.</w:t>
      </w:r>
    </w:p>
    <w:p w14:paraId="7AE1A9EC" w14:textId="77777777" w:rsidR="00D46043" w:rsidRDefault="00D46043" w:rsidP="00EA69D1">
      <w:pPr>
        <w:pStyle w:val="B1"/>
      </w:pPr>
      <w:r>
        <w:t>-</w:t>
      </w:r>
      <w:r>
        <w:tab/>
        <w:t>Identifiers for A2X communication over PC5 reference points are described in clause 6.2.6.1.</w:t>
      </w:r>
    </w:p>
    <w:p w14:paraId="51F6EBCD" w14:textId="77777777" w:rsidR="00D46043" w:rsidRDefault="00D46043" w:rsidP="00EA69D1">
      <w:pPr>
        <w:pStyle w:val="B1"/>
      </w:pPr>
      <w:r>
        <w:t>-</w:t>
      </w:r>
      <w:r>
        <w:tab/>
        <w:t>Pedestrian UE's and corresponding pedestrian UE power saving as described in clause 5.9 is not supported.</w:t>
      </w:r>
    </w:p>
    <w:p w14:paraId="1837BDE4" w14:textId="77777777" w:rsidR="00D46043" w:rsidRDefault="00D46043" w:rsidP="00EA69D1">
      <w:pPr>
        <w:pStyle w:val="Heading4"/>
      </w:pPr>
      <w:bookmarkStart w:id="579" w:name="_CR6_3_3_2"/>
      <w:bookmarkStart w:id="580" w:name="_Toc153792524"/>
      <w:bookmarkEnd w:id="579"/>
      <w:r>
        <w:t>6.3.3.2</w:t>
      </w:r>
      <w:r>
        <w:tab/>
        <w:t>Unicast mode A2X communication over PC5 reference point</w:t>
      </w:r>
      <w:bookmarkEnd w:id="580"/>
    </w:p>
    <w:p w14:paraId="212B214C" w14:textId="684AC5F7" w:rsidR="00D46043" w:rsidRDefault="00D46043" w:rsidP="00D46043">
      <w:r>
        <w:t xml:space="preserve">A2X leverages what is defined for V2X in clause 6.3.3 of </w:t>
      </w:r>
      <w:r w:rsidR="00EA69D1">
        <w:t>TS 23.287 [</w:t>
      </w:r>
      <w:r>
        <w:t>11] with the following differences:</w:t>
      </w:r>
    </w:p>
    <w:p w14:paraId="0B5CB4AA" w14:textId="77777777" w:rsidR="00D46043" w:rsidRDefault="00D46043" w:rsidP="00EA69D1">
      <w:pPr>
        <w:pStyle w:val="B1"/>
      </w:pPr>
      <w:r>
        <w:t>-</w:t>
      </w:r>
      <w:r>
        <w:tab/>
        <w:t>V2X is replaced by A2X.</w:t>
      </w:r>
    </w:p>
    <w:p w14:paraId="490AD698" w14:textId="77777777" w:rsidR="00D46043" w:rsidRDefault="00D46043" w:rsidP="00EA69D1">
      <w:pPr>
        <w:pStyle w:val="B1"/>
      </w:pPr>
      <w:r>
        <w:t>-</w:t>
      </w:r>
      <w:r>
        <w:tab/>
        <w:t>The applicable configuration is described in clause 6.2.1.2.</w:t>
      </w:r>
    </w:p>
    <w:p w14:paraId="424B1425" w14:textId="77777777" w:rsidR="00D46043" w:rsidRDefault="00D46043" w:rsidP="00EA69D1">
      <w:pPr>
        <w:pStyle w:val="B1"/>
      </w:pPr>
      <w:r>
        <w:t>-</w:t>
      </w:r>
      <w:r>
        <w:tab/>
        <w:t>PC5 QoS parameters are described in clause 6.2.4.</w:t>
      </w:r>
    </w:p>
    <w:p w14:paraId="134157E8" w14:textId="77777777" w:rsidR="00D46043" w:rsidRDefault="00D46043" w:rsidP="00EA69D1">
      <w:pPr>
        <w:pStyle w:val="B1"/>
      </w:pPr>
      <w:r>
        <w:t>-</w:t>
      </w:r>
      <w:r>
        <w:tab/>
        <w:t>A PC5 unicast link is described in clause 6.2.2.1.3.</w:t>
      </w:r>
    </w:p>
    <w:p w14:paraId="4EEA67FF" w14:textId="77777777" w:rsidR="00D46043" w:rsidRDefault="00D46043" w:rsidP="00EA69D1">
      <w:pPr>
        <w:pStyle w:val="B1"/>
      </w:pPr>
      <w:r>
        <w:t>-</w:t>
      </w:r>
      <w:r>
        <w:tab/>
        <w:t>IP address allocation for A2X is described in clause 6.2.2.1.4.</w:t>
      </w:r>
    </w:p>
    <w:p w14:paraId="093DDAF0" w14:textId="77777777" w:rsidR="00D46043" w:rsidRDefault="00D46043" w:rsidP="00EA69D1">
      <w:pPr>
        <w:pStyle w:val="B1"/>
      </w:pPr>
      <w:r>
        <w:t>-</w:t>
      </w:r>
      <w:r>
        <w:tab/>
        <w:t>Identifiers for A2X communication over PC5 reference points are described in clause 6.2.6.1.</w:t>
      </w:r>
    </w:p>
    <w:p w14:paraId="180BB399" w14:textId="07211223" w:rsidR="00D46043" w:rsidRDefault="00D46043" w:rsidP="00D46043">
      <w:pPr>
        <w:pStyle w:val="Heading3"/>
      </w:pPr>
      <w:bookmarkStart w:id="581" w:name="_CR6_3_4"/>
      <w:bookmarkStart w:id="582" w:name="_Toc153792525"/>
      <w:bookmarkEnd w:id="581"/>
      <w:r>
        <w:t>6.3.4</w:t>
      </w:r>
      <w:r>
        <w:tab/>
        <w:t>Procedures for A2X communication over Uu reference point</w:t>
      </w:r>
      <w:bookmarkEnd w:id="582"/>
    </w:p>
    <w:p w14:paraId="694977C8" w14:textId="07906743" w:rsidR="00D46043" w:rsidRDefault="00D46043" w:rsidP="00D46043">
      <w:pPr>
        <w:pStyle w:val="Heading4"/>
      </w:pPr>
      <w:bookmarkStart w:id="583" w:name="_CR6_3_4_1"/>
      <w:bookmarkStart w:id="584" w:name="_Toc153792526"/>
      <w:bookmarkEnd w:id="583"/>
      <w:r>
        <w:t>6.3.4.1</w:t>
      </w:r>
      <w:r>
        <w:tab/>
        <w:t>A2X Application server discovery using broadcast MBS session</w:t>
      </w:r>
      <w:bookmarkEnd w:id="584"/>
    </w:p>
    <w:p w14:paraId="00741F41" w14:textId="2D53FB14" w:rsidR="00D46043" w:rsidRDefault="00D46043" w:rsidP="00D46043">
      <w:r>
        <w:t xml:space="preserve">The procedure for V2X Application Server discovery using broadcast MBS session as specified in clause 6.4.2 of </w:t>
      </w:r>
      <w:r w:rsidR="00EA69D1">
        <w:t>TS 23.287 [</w:t>
      </w:r>
      <w:r>
        <w:t>11] is used for A2X Application Server discovery using broadcast MBS session with the following difference:</w:t>
      </w:r>
    </w:p>
    <w:p w14:paraId="01DFAD46" w14:textId="1CC8BCA2" w:rsidR="00D46043" w:rsidRDefault="00D46043" w:rsidP="00D46043">
      <w:pPr>
        <w:pStyle w:val="B1"/>
      </w:pPr>
      <w:r>
        <w:t>-</w:t>
      </w:r>
      <w:r>
        <w:tab/>
        <w:t>V2X is replaced by A2X, e.g. V2X message to A2X message, V2X Application Server to A2X Application Server, etc.</w:t>
      </w:r>
    </w:p>
    <w:p w14:paraId="7D0713CB" w14:textId="6401D2E7" w:rsidR="00D46043" w:rsidRDefault="00D46043" w:rsidP="00D46043">
      <w:r>
        <w:t>The procedure for A2X Application Server discovery using broadcast MBS session may be used by the UE only when it is configured with the information to receive A2X Application Server information via MBS as specified in clause 6.2.1.3.1.</w:t>
      </w:r>
    </w:p>
    <w:p w14:paraId="551EE984" w14:textId="73236C93" w:rsidR="00D46043" w:rsidRDefault="000A3F71" w:rsidP="000A3F71">
      <w:pPr>
        <w:pStyle w:val="Heading4"/>
      </w:pPr>
      <w:bookmarkStart w:id="585" w:name="_CR6_3_4_2"/>
      <w:bookmarkStart w:id="586" w:name="_Toc153792527"/>
      <w:bookmarkEnd w:id="585"/>
      <w:r>
        <w:lastRenderedPageBreak/>
        <w:t>6.3.4.2</w:t>
      </w:r>
      <w:r>
        <w:tab/>
        <w:t>Procedures for A2X communication with MBS</w:t>
      </w:r>
      <w:bookmarkEnd w:id="586"/>
    </w:p>
    <w:p w14:paraId="36C7FBF7" w14:textId="447A3520" w:rsidR="000A3F71" w:rsidRDefault="000A3F71" w:rsidP="000A3F71">
      <w:pPr>
        <w:pStyle w:val="Heading5"/>
      </w:pPr>
      <w:bookmarkStart w:id="587" w:name="_CR6_3_4_2_1"/>
      <w:bookmarkStart w:id="588" w:name="_Toc153792528"/>
      <w:bookmarkEnd w:id="587"/>
      <w:r>
        <w:t>6.3.4.2.1</w:t>
      </w:r>
      <w:r>
        <w:tab/>
        <w:t>MBS service area mapping</w:t>
      </w:r>
      <w:bookmarkEnd w:id="588"/>
    </w:p>
    <w:p w14:paraId="36417E3B" w14:textId="6F3C042C" w:rsidR="000A3F71" w:rsidRDefault="000A3F71" w:rsidP="000A3F71">
      <w:r>
        <w:t xml:space="preserve">Procedures and mechanisms for MBS service area mapping for V2X communication with MBS as specified in clause 6.4.3.1 of </w:t>
      </w:r>
      <w:r w:rsidR="00EA69D1">
        <w:t>TS 23.287 [</w:t>
      </w:r>
      <w:r>
        <w:t>11] apply to MBS service area mapping for Broadcast Remote ID using MBS with the following differences:</w:t>
      </w:r>
    </w:p>
    <w:p w14:paraId="09946ECF" w14:textId="15B7691B" w:rsidR="000A3F71" w:rsidRDefault="000A3F71" w:rsidP="000A3F71">
      <w:pPr>
        <w:pStyle w:val="B1"/>
      </w:pPr>
      <w:r>
        <w:t>-</w:t>
      </w:r>
      <w:r>
        <w:tab/>
        <w:t>V2X is replaced by A2X, e.g. V2X services to A2X services, V2X Application Server to A2X Application Server, etc.</w:t>
      </w:r>
    </w:p>
    <w:p w14:paraId="1E6BB8B8" w14:textId="21F0C4C9" w:rsidR="000A3F71" w:rsidRDefault="000A3F71" w:rsidP="000A3F71">
      <w:pPr>
        <w:pStyle w:val="B1"/>
      </w:pPr>
      <w:r>
        <w:t>-</w:t>
      </w:r>
      <w:r>
        <w:tab/>
        <w:t>V1 reference point is replaced by A2X1 reference point.</w:t>
      </w:r>
    </w:p>
    <w:p w14:paraId="74464955" w14:textId="0133BD60" w:rsidR="000A3F71" w:rsidRDefault="000A3F71" w:rsidP="000A3F71">
      <w:pPr>
        <w:pStyle w:val="Heading3"/>
      </w:pPr>
      <w:bookmarkStart w:id="589" w:name="_CR6_3_5"/>
      <w:bookmarkStart w:id="590" w:name="_Toc153792529"/>
      <w:bookmarkEnd w:id="589"/>
      <w:r>
        <w:t>6.3.5</w:t>
      </w:r>
      <w:r>
        <w:tab/>
        <w:t>Procedures for Service Authorization to NG-RAN for A2X communications over PC5 reference point</w:t>
      </w:r>
      <w:bookmarkEnd w:id="590"/>
    </w:p>
    <w:p w14:paraId="3B053412" w14:textId="2D56A50B" w:rsidR="000A3F71" w:rsidRDefault="000A3F71" w:rsidP="00EA69D1">
      <w:pPr>
        <w:pStyle w:val="EditorsNote"/>
      </w:pPr>
      <w:r>
        <w:t>Editor's note:</w:t>
      </w:r>
      <w:r>
        <w:tab/>
        <w:t>The description related to Service Authorization to NG-RAN for A2X communications over PC5 can be updated based on RAN WG feedbacks.</w:t>
      </w:r>
    </w:p>
    <w:p w14:paraId="277336F2" w14:textId="77777777" w:rsidR="000A3F71" w:rsidRDefault="000A3F71" w:rsidP="00EA69D1">
      <w:pPr>
        <w:pStyle w:val="Heading4"/>
      </w:pPr>
      <w:bookmarkStart w:id="591" w:name="_CR6_3_5_1"/>
      <w:bookmarkStart w:id="592" w:name="_Toc153792530"/>
      <w:bookmarkEnd w:id="591"/>
      <w:r>
        <w:t>6.3.5.1</w:t>
      </w:r>
      <w:r>
        <w:tab/>
        <w:t>General</w:t>
      </w:r>
      <w:bookmarkEnd w:id="592"/>
    </w:p>
    <w:p w14:paraId="1467148C" w14:textId="77777777" w:rsidR="000A3F71" w:rsidRDefault="000A3F71" w:rsidP="000A3F71">
      <w:r>
        <w:t>In order to enable PC5 radio resource control in NG-RAN, per PC5 RAT A2X service authorization information and PC5 QoS parameters need to be made available in NG-RAN, this clause describes the corresponding procedures and aspects.</w:t>
      </w:r>
    </w:p>
    <w:p w14:paraId="14694EC9" w14:textId="60CFEF1E" w:rsidR="0016049F" w:rsidRDefault="0016049F" w:rsidP="00EA69D1">
      <w:pPr>
        <w:pStyle w:val="NO"/>
      </w:pPr>
      <w:r>
        <w:t>NOTE:</w:t>
      </w:r>
      <w:r>
        <w:tab/>
        <w:t>LTE Uu can control LTE PC5 and/or NR PC5 resource management from the cellular network and NR Uu can control LTE PC5 and/or NR PC5 resource management from the cellular network.</w:t>
      </w:r>
    </w:p>
    <w:p w14:paraId="4DFE4267" w14:textId="7BA56D91" w:rsidR="000A3F71" w:rsidRDefault="000A3F71" w:rsidP="00EA69D1">
      <w:pPr>
        <w:pStyle w:val="Heading4"/>
      </w:pPr>
      <w:bookmarkStart w:id="593" w:name="_CR6_3_5_2"/>
      <w:bookmarkStart w:id="594" w:name="_Toc153792531"/>
      <w:bookmarkEnd w:id="593"/>
      <w:r>
        <w:t>6.3.5.2</w:t>
      </w:r>
      <w:r>
        <w:tab/>
        <w:t>Registration procedure</w:t>
      </w:r>
      <w:bookmarkEnd w:id="594"/>
    </w:p>
    <w:p w14:paraId="5907A6A8" w14:textId="03AB319A" w:rsidR="000A3F71" w:rsidRDefault="000A3F71" w:rsidP="000A3F71">
      <w:r>
        <w:t xml:space="preserve">The Registration procedure for UE is performed as defined in </w:t>
      </w:r>
      <w:r w:rsidR="00EA69D1">
        <w:t>TS 23.502 [</w:t>
      </w:r>
      <w:r>
        <w:t>3] with the following additions:</w:t>
      </w:r>
    </w:p>
    <w:p w14:paraId="418960E1" w14:textId="77777777" w:rsidR="000A3F71" w:rsidRDefault="000A3F71" w:rsidP="00EA69D1">
      <w:pPr>
        <w:pStyle w:val="B1"/>
      </w:pPr>
      <w:r>
        <w:t>-</w:t>
      </w:r>
      <w:r>
        <w:tab/>
        <w:t>The UE includes the PC5 Capability for A2X (i.e. LTE PC5 only, NR PC5 only, both LTE and NR PC5) as part of the "5GMM capability" in the Registration Request message. The AMF stores this information for A2X operation. The PC5 Capability for A2X indicates whether the UE is capable of A2X communication over PC5 reference point and which specific PC5 RAT(s) it supports.</w:t>
      </w:r>
    </w:p>
    <w:p w14:paraId="7E7E168D" w14:textId="247608A0" w:rsidR="000A3F71" w:rsidRDefault="000A3F71" w:rsidP="00EA69D1">
      <w:pPr>
        <w:pStyle w:val="B1"/>
      </w:pPr>
      <w:r>
        <w:t>-</w:t>
      </w:r>
      <w:r>
        <w:tab/>
        <w:t xml:space="preserve">The AMF obtains the A2X Subscription data as part of the user subscription data from UDM during UE Registration procedure using Nudm_SDM service as defined in clause 4.2.2.2.2 of </w:t>
      </w:r>
      <w:r w:rsidR="00EA69D1">
        <w:t>TS 23.502 [</w:t>
      </w:r>
      <w:r>
        <w:t>3].</w:t>
      </w:r>
    </w:p>
    <w:p w14:paraId="2E03EF7D" w14:textId="5D0DDAFD" w:rsidR="000A3F71" w:rsidRDefault="000A3F71" w:rsidP="00EA69D1">
      <w:pPr>
        <w:pStyle w:val="B1"/>
      </w:pPr>
      <w:r>
        <w:t>-</w:t>
      </w:r>
      <w:r>
        <w:tab/>
        <w:t>The AMF determines whether the UE is authorized to use A2X communication over PC5 reference point based on UE's PC5 Capability for A2X and the subscription data related to A2X service authorization information (i.e. "A2X services authorized" indication</w:t>
      </w:r>
      <w:r w:rsidR="0016049F">
        <w:t xml:space="preserve"> per PC5 RAT and</w:t>
      </w:r>
      <w:r>
        <w:t xml:space="preserve"> UE-PC5-AMBR per PC5 RAT</w:t>
      </w:r>
      <w:r w:rsidR="0016049F">
        <w:t>)</w:t>
      </w:r>
      <w:r>
        <w:t xml:space="preserve"> received from UDM, and stores the A2X service authorization information as part of the UE context.</w:t>
      </w:r>
    </w:p>
    <w:p w14:paraId="7BFE3609" w14:textId="77777777" w:rsidR="000A3F71" w:rsidRDefault="000A3F71" w:rsidP="00EA69D1">
      <w:pPr>
        <w:pStyle w:val="B1"/>
      </w:pPr>
      <w:r>
        <w:t>-</w:t>
      </w:r>
      <w:r>
        <w:tab/>
        <w:t>The PCF provides the PC5 QoS parameters to AMF, and the AMF stores them in the UE context.</w:t>
      </w:r>
    </w:p>
    <w:p w14:paraId="430677CA" w14:textId="77777777" w:rsidR="000A3F71" w:rsidRDefault="000A3F71" w:rsidP="00EA69D1">
      <w:pPr>
        <w:pStyle w:val="B1"/>
      </w:pPr>
      <w:r>
        <w:t>-</w:t>
      </w:r>
      <w:r>
        <w:tab/>
        <w:t>If the UE is PC5 capable for A2X, and the UE is authorized to use A2X communication over PC5 reference point based on the subscription data, then the AMF shall include the following information in the NGAP message sent to NG-RAN:</w:t>
      </w:r>
    </w:p>
    <w:p w14:paraId="72664C76" w14:textId="628F963E" w:rsidR="000A3F71" w:rsidRDefault="000A3F71" w:rsidP="00EA69D1">
      <w:pPr>
        <w:pStyle w:val="B2"/>
      </w:pPr>
      <w:r>
        <w:t>-</w:t>
      </w:r>
      <w:r>
        <w:tab/>
        <w:t>a "A2X services authorized" indication</w:t>
      </w:r>
      <w:r w:rsidR="0016049F">
        <w:t xml:space="preserve"> per PC5 RAT</w:t>
      </w:r>
      <w:r>
        <w:t>, indicating the UE is authorized to use A2X communication over PC5 reference point.</w:t>
      </w:r>
    </w:p>
    <w:p w14:paraId="0D217FF2" w14:textId="40D1A2EE" w:rsidR="000A3F71" w:rsidRDefault="000A3F71" w:rsidP="00EA69D1">
      <w:pPr>
        <w:pStyle w:val="B2"/>
      </w:pPr>
      <w:r>
        <w:t>-</w:t>
      </w:r>
      <w:r>
        <w:tab/>
        <w:t>UE-PC5-AMBR per PC5 RAT, used by NG-RAN for the resource management of UE's PC5 transmission for A2X services in network scheduled mode.</w:t>
      </w:r>
    </w:p>
    <w:p w14:paraId="36548A40" w14:textId="77777777" w:rsidR="000A3F71" w:rsidRDefault="000A3F71" w:rsidP="00EA69D1">
      <w:pPr>
        <w:pStyle w:val="B2"/>
      </w:pPr>
      <w:r>
        <w:t>-</w:t>
      </w:r>
      <w:r>
        <w:tab/>
        <w:t>the PC5 QoS parameters used by the NG-RAN for the resource management of UE's PC5 transmission for A2X services in network scheduled mode.</w:t>
      </w:r>
    </w:p>
    <w:p w14:paraId="4E921C2F" w14:textId="42EE7E0D" w:rsidR="000A3F71" w:rsidRDefault="000A3F71" w:rsidP="00EA69D1">
      <w:pPr>
        <w:pStyle w:val="B1"/>
      </w:pPr>
      <w:r>
        <w:lastRenderedPageBreak/>
        <w:t>-</w:t>
      </w:r>
      <w:r>
        <w:tab/>
        <w:t xml:space="preserve">If the UE is authorized to use A2X communication over PC5 reference point, then the AMF should not initiate the release of the signalling connection after the completion of the Registration procedure. The release of the NAS signalling relies on the decision of NG-RAN, as specified in </w:t>
      </w:r>
      <w:r w:rsidR="00EA69D1">
        <w:t>TS 23.502 [</w:t>
      </w:r>
      <w:r>
        <w:t>3].</w:t>
      </w:r>
    </w:p>
    <w:p w14:paraId="15738E5F" w14:textId="77777777" w:rsidR="000A3F71" w:rsidRDefault="000A3F71" w:rsidP="00EA69D1">
      <w:pPr>
        <w:pStyle w:val="Heading4"/>
      </w:pPr>
      <w:bookmarkStart w:id="595" w:name="_CR6_3_5_3"/>
      <w:bookmarkStart w:id="596" w:name="_Toc153792532"/>
      <w:bookmarkEnd w:id="595"/>
      <w:r>
        <w:t>6.3.5.3</w:t>
      </w:r>
      <w:r>
        <w:tab/>
        <w:t>Service Request procedure</w:t>
      </w:r>
      <w:bookmarkEnd w:id="596"/>
    </w:p>
    <w:p w14:paraId="0ECF1806" w14:textId="791B6808" w:rsidR="000A3F71" w:rsidRDefault="000A3F71" w:rsidP="000A3F71">
      <w:r>
        <w:t xml:space="preserve">The Service Request procedure for UE in CM-IDLE state is performed as defined in </w:t>
      </w:r>
      <w:r w:rsidR="00EA69D1">
        <w:t>TS 23.502 [</w:t>
      </w:r>
      <w:r>
        <w:t>3] with the following additions:</w:t>
      </w:r>
    </w:p>
    <w:p w14:paraId="282940EC" w14:textId="62EAE9E2" w:rsidR="000A3F71" w:rsidRDefault="000A3F71" w:rsidP="00EA69D1">
      <w:pPr>
        <w:pStyle w:val="B1"/>
      </w:pPr>
      <w:r>
        <w:t>-</w:t>
      </w:r>
      <w:r>
        <w:tab/>
        <w:t>If the UE is PC5 capable for A2X, and the UE is authorized to use A2X communication over PC5 reference point, then the AMF shall include a "A2X services authorized" indication</w:t>
      </w:r>
      <w:r w:rsidR="0016049F">
        <w:t xml:space="preserve"> per PC5 RAT</w:t>
      </w:r>
      <w:r>
        <w:t xml:space="preserve"> in the NGAP message.</w:t>
      </w:r>
    </w:p>
    <w:p w14:paraId="60EDA4EE" w14:textId="6713C3EE" w:rsidR="000A3F71" w:rsidRDefault="000A3F71" w:rsidP="00EA69D1">
      <w:pPr>
        <w:pStyle w:val="B1"/>
      </w:pPr>
      <w:r>
        <w:t>-</w:t>
      </w:r>
      <w:r>
        <w:tab/>
        <w:t>The AMF includes the UE-PC5-AMBR for A2X</w:t>
      </w:r>
      <w:r w:rsidR="0016049F">
        <w:t xml:space="preserve"> per PC5 RAT</w:t>
      </w:r>
      <w:r>
        <w:t xml:space="preserve"> in the NGAP message to the NG-RAN as part of the UE context and NG-RAN may use in resource management of UE's PC5 transmission for A2X services in network scheduled mode.</w:t>
      </w:r>
    </w:p>
    <w:p w14:paraId="6EF6AE94" w14:textId="77777777" w:rsidR="000A3F71" w:rsidRDefault="000A3F71" w:rsidP="00EA69D1">
      <w:pPr>
        <w:pStyle w:val="B1"/>
      </w:pPr>
      <w:r>
        <w:t>-</w:t>
      </w:r>
      <w:r>
        <w:tab/>
        <w:t>The AMF sends the PC5 QoS parameters for A2X to NG-RAN via N2 signalling. The PC5 QoS parameters may be stored in the UE context after the registration procedure. If the UE is authorized to use A2X communication over PC5 reference point but AMF does not have PC5 QoS parameters available, the AMF fetches the PC5 QoS parameters from the PCF.</w:t>
      </w:r>
    </w:p>
    <w:p w14:paraId="2BF96D30" w14:textId="77777777" w:rsidR="0016049F" w:rsidRDefault="0016049F" w:rsidP="00EA69D1">
      <w:pPr>
        <w:pStyle w:val="Heading4"/>
      </w:pPr>
      <w:bookmarkStart w:id="597" w:name="_CR6_3_5_4"/>
      <w:bookmarkStart w:id="598" w:name="_Toc153792533"/>
      <w:bookmarkEnd w:id="597"/>
      <w:r>
        <w:t>6.3.5.4</w:t>
      </w:r>
      <w:r>
        <w:tab/>
        <w:t>N2 Handover procedure</w:t>
      </w:r>
      <w:bookmarkEnd w:id="598"/>
    </w:p>
    <w:p w14:paraId="1ADE9957" w14:textId="197590D5" w:rsidR="0016049F" w:rsidRDefault="0016049F" w:rsidP="0016049F">
      <w:r>
        <w:t xml:space="preserve">The N2 based handover or the Inter-RAT to NG-RAN handover procedures for UE are performed as defined in </w:t>
      </w:r>
      <w:r w:rsidR="00EA69D1">
        <w:t>TS 23.502 [</w:t>
      </w:r>
      <w:r>
        <w:t>3] with the following additions:</w:t>
      </w:r>
    </w:p>
    <w:p w14:paraId="68AD5C58" w14:textId="77777777" w:rsidR="0016049F" w:rsidRDefault="0016049F" w:rsidP="0016049F">
      <w:pPr>
        <w:pStyle w:val="B1"/>
      </w:pPr>
      <w:r>
        <w:t>-</w:t>
      </w:r>
      <w:r>
        <w:tab/>
        <w:t>If the UE is PC5 capable for A2X, and the UE is authorized to use A2X communication over PC5 reference point, then the target AMF shall send the "A2X services authorized" indication per PC5 RAT, UE-PC5-AMBR per PC5 RAT and PC5 QoS parameters to the target NG-RAN as follows:</w:t>
      </w:r>
    </w:p>
    <w:p w14:paraId="5DBC8F95" w14:textId="77777777" w:rsidR="0016049F" w:rsidRDefault="0016049F" w:rsidP="0016049F">
      <w:pPr>
        <w:pStyle w:val="B2"/>
      </w:pPr>
      <w:r>
        <w:t>-</w:t>
      </w:r>
      <w:r>
        <w:tab/>
        <w:t>For the intra AMF handover, the "A2X services authorized" indication per PC5 RAT, UE-PC5-AMBR per PC5 RAT and PC5 QoS parameters are included in the NGAP Handover Request message.</w:t>
      </w:r>
    </w:p>
    <w:p w14:paraId="25DD2B63" w14:textId="77777777" w:rsidR="0016049F" w:rsidRDefault="0016049F" w:rsidP="0016049F">
      <w:pPr>
        <w:pStyle w:val="B2"/>
      </w:pPr>
      <w:r>
        <w:t>-</w:t>
      </w:r>
      <w:r>
        <w:tab/>
        <w:t>For the inter AMF handover or Inter-RAT handover to NG-RAN, the "A2X services authorized" indication per PC5 RAT, UE-PC5-AMBR per PC5 RAT and PC5 QoS parameters are included in the NGAP Handover Request message sent to the target NG-RAN.</w:t>
      </w:r>
    </w:p>
    <w:p w14:paraId="30D629CA" w14:textId="77777777" w:rsidR="0016049F" w:rsidRDefault="0016049F" w:rsidP="00EA69D1">
      <w:pPr>
        <w:pStyle w:val="Heading4"/>
      </w:pPr>
      <w:bookmarkStart w:id="599" w:name="_CR6_3_5_5"/>
      <w:bookmarkStart w:id="600" w:name="_Toc153792534"/>
      <w:bookmarkEnd w:id="599"/>
      <w:r>
        <w:t>6.3.5.5</w:t>
      </w:r>
      <w:r>
        <w:tab/>
        <w:t>Xn Handover procedure</w:t>
      </w:r>
      <w:bookmarkEnd w:id="600"/>
    </w:p>
    <w:p w14:paraId="230E0666" w14:textId="253F425E" w:rsidR="0016049F" w:rsidRDefault="0016049F" w:rsidP="0016049F">
      <w:r>
        <w:t xml:space="preserve">The Xn based handover procedures for UE are performed as defined in </w:t>
      </w:r>
      <w:r w:rsidR="00EA69D1">
        <w:t>TS 23.502 [</w:t>
      </w:r>
      <w:r>
        <w:t>3] with the following additions:</w:t>
      </w:r>
    </w:p>
    <w:p w14:paraId="6C182CA0" w14:textId="788F0288" w:rsidR="0016049F" w:rsidRDefault="0016049F" w:rsidP="0016049F">
      <w:pPr>
        <w:pStyle w:val="B1"/>
      </w:pPr>
      <w:r>
        <w:t>-</w:t>
      </w:r>
      <w:r>
        <w:tab/>
        <w:t xml:space="preserve">If the "A2X services authorized" indication is included in the UE context (as described in </w:t>
      </w:r>
      <w:r w:rsidR="00EA69D1">
        <w:t>TS 38.423 [</w:t>
      </w:r>
      <w:r>
        <w:t>16]), then the source NG-RAN shall include a "A2X services authorized" indication per PC5 RAT, UE-PC5-AMBR per PC5 RAT and PC5 QoS parameters in the XnAP Handover Request message to the target NG-RAN.</w:t>
      </w:r>
    </w:p>
    <w:p w14:paraId="7674F174" w14:textId="77777777" w:rsidR="0016049F" w:rsidRDefault="0016049F" w:rsidP="0016049F">
      <w:pPr>
        <w:pStyle w:val="B1"/>
      </w:pPr>
      <w:r>
        <w:t>-</w:t>
      </w:r>
      <w:r>
        <w:tab/>
        <w:t>If the UE is PC5 capable for A2X, and the UE is authorized to use A2X communication over PC5 reference point, then the AMF shall send the "A2X services authorized" indication per PC5 RAT, the UE-PC5-AMBR per PC5 RAT and PC5 QoS parameters to the target NG-RAN in the Path Switch Request Acknowledge message.</w:t>
      </w:r>
    </w:p>
    <w:p w14:paraId="2DCDDA29" w14:textId="7CF5194E" w:rsidR="000A3F71" w:rsidRDefault="000A3F71" w:rsidP="00EA69D1">
      <w:pPr>
        <w:pStyle w:val="Heading4"/>
      </w:pPr>
      <w:bookmarkStart w:id="601" w:name="_CR6_3_5_6"/>
      <w:bookmarkStart w:id="602" w:name="_Toc153792535"/>
      <w:bookmarkEnd w:id="601"/>
      <w:r>
        <w:t>6.3.5.</w:t>
      </w:r>
      <w:r w:rsidR="00073185">
        <w:t>6</w:t>
      </w:r>
      <w:r>
        <w:tab/>
        <w:t>Subscriber Data Update Notification to AMF</w:t>
      </w:r>
      <w:bookmarkEnd w:id="602"/>
    </w:p>
    <w:p w14:paraId="573066AB" w14:textId="099F2B2A" w:rsidR="000A3F71" w:rsidRDefault="000A3F71" w:rsidP="000A3F71">
      <w:r>
        <w:t xml:space="preserve">The procedure of Subscriber Data Update Notification to AMF is performed as defined in </w:t>
      </w:r>
      <w:r w:rsidR="00EA69D1">
        <w:t>TS 23.502 [</w:t>
      </w:r>
      <w:r>
        <w:t>3] with the following additions:</w:t>
      </w:r>
    </w:p>
    <w:p w14:paraId="027E0CC8" w14:textId="6B0D2DBF" w:rsidR="000A3F71" w:rsidRDefault="000A3F71" w:rsidP="00EA69D1">
      <w:pPr>
        <w:pStyle w:val="B1"/>
      </w:pPr>
      <w:r>
        <w:t>-</w:t>
      </w:r>
      <w:r>
        <w:tab/>
        <w:t xml:space="preserve">The Nudm_SDM_Notification service operation may contain the "A2X services authorized" indication </w:t>
      </w:r>
      <w:r w:rsidR="0016049F">
        <w:t>per PC5 RAT and/</w:t>
      </w:r>
      <w:r>
        <w:t>or the UE-PC5-AMBR</w:t>
      </w:r>
      <w:r w:rsidR="0016049F">
        <w:t xml:space="preserve"> per PC5 RAT.</w:t>
      </w:r>
    </w:p>
    <w:p w14:paraId="494976DE" w14:textId="77777777" w:rsidR="000A3F71" w:rsidRDefault="000A3F71" w:rsidP="00EA69D1">
      <w:pPr>
        <w:pStyle w:val="B1"/>
      </w:pPr>
      <w:r>
        <w:t>-</w:t>
      </w:r>
      <w:r>
        <w:tab/>
        <w:t>The AMF updates the UE Context with the above new A2X subscription data.</w:t>
      </w:r>
    </w:p>
    <w:p w14:paraId="748F4860" w14:textId="77777777" w:rsidR="000A3F71" w:rsidRDefault="000A3F71" w:rsidP="00EA69D1">
      <w:pPr>
        <w:pStyle w:val="B1"/>
      </w:pPr>
      <w:r>
        <w:t>-</w:t>
      </w:r>
      <w:r>
        <w:tab/>
        <w:t>When the AMF updates UE context stored at NG-RAN, the UE context contains the A2X subscription data.</w:t>
      </w:r>
    </w:p>
    <w:p w14:paraId="514AA56F" w14:textId="19053061" w:rsidR="000A3F71" w:rsidRDefault="000A3F71" w:rsidP="00EA69D1">
      <w:pPr>
        <w:pStyle w:val="Heading4"/>
      </w:pPr>
      <w:bookmarkStart w:id="603" w:name="_CR6_3_5_7"/>
      <w:bookmarkStart w:id="604" w:name="_Toc153792536"/>
      <w:bookmarkEnd w:id="603"/>
      <w:r>
        <w:lastRenderedPageBreak/>
        <w:t>6.3.5.</w:t>
      </w:r>
      <w:r w:rsidR="00073185">
        <w:t>7</w:t>
      </w:r>
      <w:r>
        <w:tab/>
        <w:t>Delivery of PC5 QoS parameters to NG-RAN</w:t>
      </w:r>
      <w:bookmarkEnd w:id="604"/>
    </w:p>
    <w:p w14:paraId="09076440" w14:textId="1E91352B" w:rsidR="000A3F71" w:rsidRDefault="000A3F71" w:rsidP="000A3F71">
      <w:r>
        <w:t xml:space="preserve">The UE Policy Association Establishment procedure and UE Policy Association Modification procedure, as defined in </w:t>
      </w:r>
      <w:r w:rsidR="00EA69D1">
        <w:t>TS 23.502 [</w:t>
      </w:r>
      <w:r>
        <w:t>3], is used to provide to the AMF PC5 QoS parameters used by NG-RAN. When receiving Npcf_UEPolicyControl_Create Request from the AMF which includes the PC5 capability for A2X or when receiving the updated subscription data from UDR, the PCF generates the PC5 QoS parameters used by NG-RAN corresponding to a UE.</w:t>
      </w:r>
    </w:p>
    <w:p w14:paraId="6B7C36CF" w14:textId="77777777" w:rsidR="000A3F71" w:rsidRDefault="000A3F71" w:rsidP="000A3F71">
      <w:r>
        <w:t>The (V-)PCF provides the information to the AMF as follows:</w:t>
      </w:r>
    </w:p>
    <w:p w14:paraId="3296ADF8" w14:textId="77777777" w:rsidR="000A3F71" w:rsidRDefault="000A3F71" w:rsidP="00EA69D1">
      <w:pPr>
        <w:pStyle w:val="B1"/>
      </w:pPr>
      <w:r>
        <w:t>-</w:t>
      </w:r>
      <w:r>
        <w:tab/>
        <w:t>In the roaming case, the H-PCF includes the PC5 QoS parameters used by NG-RAN in the Npcf_UEPolicyControl_Create Response message or Npcf_UEPolicyControl UpdateNotify Request message sent to V-PCF in an N2 PC5 policy container, and V-PCF relays this N2 PC5 policy container as the N2 container in the Namf_Communication_N1N2MessageTransfer message sent to AMF.</w:t>
      </w:r>
    </w:p>
    <w:p w14:paraId="19F8D6F0" w14:textId="77777777" w:rsidR="000A3F71" w:rsidRDefault="000A3F71" w:rsidP="00EA69D1">
      <w:pPr>
        <w:pStyle w:val="B1"/>
      </w:pPr>
      <w:r>
        <w:t>-</w:t>
      </w:r>
      <w:r>
        <w:tab/>
        <w:t>In the non-roaming case, the PCF includes the PC5 QoS parameters used by NG-RAN in an N2 container in Namf_Communication_N1N2MessageTransfer message sent to AMF.</w:t>
      </w:r>
    </w:p>
    <w:p w14:paraId="3E1F993E" w14:textId="77777777" w:rsidR="000A3F71" w:rsidRDefault="000A3F71" w:rsidP="000A3F71">
      <w:r>
        <w:t>When the AMF determines that the N2 PC5 policy container comes from (V-)PCF, the AMF stores such information as part of the UE context.</w:t>
      </w:r>
    </w:p>
    <w:p w14:paraId="5094ED3A" w14:textId="77777777" w:rsidR="000A3F71" w:rsidRDefault="000A3F71" w:rsidP="000A3F71">
      <w:r>
        <w:t>In the UE Configuration Update procedure triggered by UE Policy Association Establishment or UE Policy Association Modification:</w:t>
      </w:r>
    </w:p>
    <w:p w14:paraId="328ACF1B" w14:textId="77777777" w:rsidR="000A3F71" w:rsidRDefault="000A3F71" w:rsidP="00EA69D1">
      <w:pPr>
        <w:pStyle w:val="B1"/>
      </w:pPr>
      <w:r>
        <w:t>-</w:t>
      </w:r>
      <w:r>
        <w:tab/>
        <w:t>The AMF forwards the PC5 QoS parameters in the NGAP message to the NG-RAN if a N2 PC5 policy container is received in the Namf_Communication_N1N2MessageTransfer message.</w:t>
      </w:r>
    </w:p>
    <w:p w14:paraId="3BD24205" w14:textId="0F1D2B69" w:rsidR="000A3F71" w:rsidRDefault="000A3F71" w:rsidP="00EA69D1">
      <w:pPr>
        <w:pStyle w:val="B1"/>
      </w:pPr>
      <w:r>
        <w:t>-</w:t>
      </w:r>
      <w:r>
        <w:tab/>
        <w:t xml:space="preserve">The AMF forwards the PC5 QoS parameters in the NAS message to UE by using the UE Configuration Update procedure for transparent UE Policy delivery procedure defined in clause 4.2.4.3 of </w:t>
      </w:r>
      <w:r w:rsidR="00EA69D1">
        <w:t>TS 23.502 [</w:t>
      </w:r>
      <w:r>
        <w:t>3] if a UE Policy Container is received in the Namf_Communication_N1N2MessageTransfer message.</w:t>
      </w:r>
    </w:p>
    <w:p w14:paraId="62A52ECD" w14:textId="300D6ACB" w:rsidR="000A3F71" w:rsidRDefault="000A3F71" w:rsidP="00EA69D1">
      <w:pPr>
        <w:pStyle w:val="NO"/>
      </w:pPr>
      <w:r>
        <w:t>NOTE 1:</w:t>
      </w:r>
      <w:r>
        <w:tab/>
        <w:t>If the PC5 QoS parameters are provided to both NG-RAN and UE, both the N2 PC5 Policy Container and the UE Policy Container are included in the Namf_Communication_N1N2MessageTransfer message.</w:t>
      </w:r>
    </w:p>
    <w:p w14:paraId="33DCD5B8" w14:textId="63E55F78" w:rsidR="000A3F71" w:rsidRDefault="000A3F71" w:rsidP="00EA69D1">
      <w:pPr>
        <w:pStyle w:val="NO"/>
      </w:pPr>
      <w:r>
        <w:t>NOTE 2:</w:t>
      </w:r>
      <w:r>
        <w:tab/>
        <w:t>Non-UE specific PC5 QoS parameters, e.g. default PC5 QoS parameters, can also be locally configured in NG-RAN. How such configuration is performed is out of scope of this specification.</w:t>
      </w:r>
    </w:p>
    <w:p w14:paraId="62412972" w14:textId="28F796F3" w:rsidR="00FF7EE0" w:rsidRPr="00CA32B7" w:rsidRDefault="00FF7EE0" w:rsidP="00B10B21">
      <w:pPr>
        <w:pStyle w:val="Heading8"/>
      </w:pPr>
      <w:bookmarkStart w:id="605" w:name="_CRAnnexAinformative"/>
      <w:bookmarkEnd w:id="605"/>
      <w:r w:rsidRPr="00CA32B7">
        <w:br w:type="page"/>
      </w:r>
      <w:bookmarkStart w:id="606" w:name="_Toc354562240"/>
      <w:bookmarkStart w:id="607" w:name="_Toc435670443"/>
      <w:bookmarkStart w:id="608" w:name="_Toc64385475"/>
      <w:bookmarkStart w:id="609" w:name="_Toc64529625"/>
      <w:bookmarkStart w:id="610" w:name="_Toc153792537"/>
      <w:r w:rsidRPr="00CA32B7">
        <w:lastRenderedPageBreak/>
        <w:t>Annex A</w:t>
      </w:r>
      <w:r w:rsidRPr="00CA32B7">
        <w:rPr>
          <w:rFonts w:eastAsia="Malgun Gothic" w:hint="eastAsia"/>
          <w:lang w:eastAsia="ko-KR"/>
        </w:rPr>
        <w:t xml:space="preserve"> </w:t>
      </w:r>
      <w:r w:rsidRPr="00CA32B7">
        <w:t>(informative):</w:t>
      </w:r>
      <w:r w:rsidRPr="00CA32B7">
        <w:br/>
        <w:t>Change history</w:t>
      </w:r>
      <w:bookmarkEnd w:id="606"/>
      <w:bookmarkEnd w:id="607"/>
      <w:bookmarkEnd w:id="608"/>
      <w:bookmarkEnd w:id="609"/>
      <w:bookmarkEnd w:id="610"/>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53"/>
        <w:gridCol w:w="1041"/>
        <w:gridCol w:w="519"/>
        <w:gridCol w:w="425"/>
        <w:gridCol w:w="425"/>
        <w:gridCol w:w="4868"/>
        <w:gridCol w:w="708"/>
      </w:tblGrid>
      <w:tr w:rsidR="00FF7EE0" w:rsidRPr="00CA32B7" w14:paraId="424B2055" w14:textId="77777777" w:rsidTr="00B9011D">
        <w:trPr>
          <w:cantSplit/>
        </w:trPr>
        <w:tc>
          <w:tcPr>
            <w:tcW w:w="9639" w:type="dxa"/>
            <w:gridSpan w:val="8"/>
            <w:tcBorders>
              <w:bottom w:val="nil"/>
            </w:tcBorders>
            <w:shd w:val="solid" w:color="FFFFFF" w:fill="auto"/>
          </w:tcPr>
          <w:p w14:paraId="78DFF1C6" w14:textId="77777777" w:rsidR="00FF7EE0" w:rsidRPr="00CA32B7" w:rsidRDefault="00FF7EE0" w:rsidP="00B9011D">
            <w:pPr>
              <w:pStyle w:val="TAH"/>
              <w:rPr>
                <w:sz w:val="16"/>
              </w:rPr>
            </w:pPr>
            <w:r w:rsidRPr="00CA32B7">
              <w:lastRenderedPageBreak/>
              <w:t>Change history</w:t>
            </w:r>
          </w:p>
        </w:tc>
      </w:tr>
      <w:tr w:rsidR="00FF7EE0" w:rsidRPr="00CA32B7" w14:paraId="398A08EB" w14:textId="77777777" w:rsidTr="00424447">
        <w:tc>
          <w:tcPr>
            <w:tcW w:w="800" w:type="dxa"/>
            <w:shd w:val="pct10" w:color="auto" w:fill="FFFFFF"/>
          </w:tcPr>
          <w:p w14:paraId="572429D4" w14:textId="77777777" w:rsidR="00FF7EE0" w:rsidRPr="00CA32B7" w:rsidRDefault="00FF7EE0" w:rsidP="00B9011D">
            <w:pPr>
              <w:pStyle w:val="TAH"/>
              <w:rPr>
                <w:sz w:val="16"/>
                <w:szCs w:val="16"/>
              </w:rPr>
            </w:pPr>
            <w:r w:rsidRPr="00CA32B7">
              <w:rPr>
                <w:sz w:val="16"/>
                <w:szCs w:val="16"/>
              </w:rPr>
              <w:t>Date</w:t>
            </w:r>
          </w:p>
        </w:tc>
        <w:tc>
          <w:tcPr>
            <w:tcW w:w="853" w:type="dxa"/>
            <w:shd w:val="pct10" w:color="auto" w:fill="FFFFFF"/>
          </w:tcPr>
          <w:p w14:paraId="216598C3" w14:textId="77777777" w:rsidR="00FF7EE0" w:rsidRPr="00CA32B7" w:rsidRDefault="00FF7EE0" w:rsidP="00B9011D">
            <w:pPr>
              <w:pStyle w:val="TAH"/>
              <w:rPr>
                <w:sz w:val="16"/>
                <w:szCs w:val="16"/>
              </w:rPr>
            </w:pPr>
            <w:r w:rsidRPr="00CA32B7">
              <w:rPr>
                <w:sz w:val="16"/>
                <w:szCs w:val="16"/>
              </w:rPr>
              <w:t>Meeting</w:t>
            </w:r>
          </w:p>
        </w:tc>
        <w:tc>
          <w:tcPr>
            <w:tcW w:w="1041" w:type="dxa"/>
            <w:shd w:val="pct10" w:color="auto" w:fill="FFFFFF"/>
          </w:tcPr>
          <w:p w14:paraId="51A23626" w14:textId="77777777" w:rsidR="00FF7EE0" w:rsidRPr="00CA32B7" w:rsidRDefault="00FF7EE0" w:rsidP="00B9011D">
            <w:pPr>
              <w:pStyle w:val="TAH"/>
              <w:rPr>
                <w:sz w:val="16"/>
                <w:szCs w:val="16"/>
              </w:rPr>
            </w:pPr>
            <w:r w:rsidRPr="00CA32B7">
              <w:rPr>
                <w:sz w:val="16"/>
                <w:szCs w:val="16"/>
              </w:rPr>
              <w:t>TDoc</w:t>
            </w:r>
          </w:p>
        </w:tc>
        <w:tc>
          <w:tcPr>
            <w:tcW w:w="519" w:type="dxa"/>
            <w:shd w:val="pct10" w:color="auto" w:fill="FFFFFF"/>
          </w:tcPr>
          <w:p w14:paraId="57042A51" w14:textId="77777777" w:rsidR="00FF7EE0" w:rsidRPr="00CA32B7" w:rsidRDefault="00FF7EE0" w:rsidP="00B9011D">
            <w:pPr>
              <w:pStyle w:val="TAH"/>
              <w:rPr>
                <w:sz w:val="16"/>
                <w:szCs w:val="16"/>
              </w:rPr>
            </w:pPr>
            <w:r w:rsidRPr="00CA32B7">
              <w:rPr>
                <w:sz w:val="16"/>
                <w:szCs w:val="16"/>
              </w:rPr>
              <w:t>CR</w:t>
            </w:r>
          </w:p>
        </w:tc>
        <w:tc>
          <w:tcPr>
            <w:tcW w:w="425" w:type="dxa"/>
            <w:shd w:val="pct10" w:color="auto" w:fill="FFFFFF"/>
          </w:tcPr>
          <w:p w14:paraId="55D84F73" w14:textId="77777777" w:rsidR="00FF7EE0" w:rsidRPr="00CA32B7" w:rsidRDefault="00FF7EE0" w:rsidP="00B9011D">
            <w:pPr>
              <w:pStyle w:val="TAH"/>
              <w:rPr>
                <w:sz w:val="16"/>
                <w:szCs w:val="16"/>
              </w:rPr>
            </w:pPr>
            <w:r w:rsidRPr="00CA32B7">
              <w:rPr>
                <w:sz w:val="16"/>
                <w:szCs w:val="16"/>
              </w:rPr>
              <w:t>Rev</w:t>
            </w:r>
          </w:p>
        </w:tc>
        <w:tc>
          <w:tcPr>
            <w:tcW w:w="425" w:type="dxa"/>
            <w:shd w:val="pct10" w:color="auto" w:fill="FFFFFF"/>
          </w:tcPr>
          <w:p w14:paraId="666CC970" w14:textId="77777777" w:rsidR="00FF7EE0" w:rsidRPr="00CA32B7" w:rsidRDefault="00FF7EE0" w:rsidP="00B9011D">
            <w:pPr>
              <w:pStyle w:val="TAH"/>
              <w:rPr>
                <w:sz w:val="16"/>
                <w:szCs w:val="16"/>
              </w:rPr>
            </w:pPr>
            <w:r w:rsidRPr="00CA32B7">
              <w:rPr>
                <w:sz w:val="16"/>
                <w:szCs w:val="16"/>
              </w:rPr>
              <w:t>Cat</w:t>
            </w:r>
          </w:p>
        </w:tc>
        <w:tc>
          <w:tcPr>
            <w:tcW w:w="4868" w:type="dxa"/>
            <w:shd w:val="pct10" w:color="auto" w:fill="FFFFFF"/>
          </w:tcPr>
          <w:p w14:paraId="7678C5A5" w14:textId="77777777" w:rsidR="00FF7EE0" w:rsidRPr="00CA32B7" w:rsidRDefault="00FF7EE0" w:rsidP="00B9011D">
            <w:pPr>
              <w:pStyle w:val="TAH"/>
              <w:rPr>
                <w:sz w:val="16"/>
                <w:szCs w:val="16"/>
              </w:rPr>
            </w:pPr>
            <w:r w:rsidRPr="00CA32B7">
              <w:rPr>
                <w:sz w:val="16"/>
                <w:szCs w:val="16"/>
              </w:rPr>
              <w:t>Subject/Comment</w:t>
            </w:r>
          </w:p>
        </w:tc>
        <w:tc>
          <w:tcPr>
            <w:tcW w:w="708" w:type="dxa"/>
            <w:shd w:val="pct10" w:color="auto" w:fill="FFFFFF"/>
          </w:tcPr>
          <w:p w14:paraId="124343BB" w14:textId="77777777" w:rsidR="00FF7EE0" w:rsidRPr="00CA32B7" w:rsidRDefault="00FF7EE0" w:rsidP="00B9011D">
            <w:pPr>
              <w:pStyle w:val="TAH"/>
              <w:rPr>
                <w:sz w:val="16"/>
                <w:szCs w:val="16"/>
              </w:rPr>
            </w:pPr>
            <w:r w:rsidRPr="00CA32B7">
              <w:rPr>
                <w:sz w:val="16"/>
                <w:szCs w:val="16"/>
              </w:rPr>
              <w:t>New version</w:t>
            </w:r>
          </w:p>
        </w:tc>
      </w:tr>
      <w:tr w:rsidR="00FF7EE0" w:rsidRPr="00CA32B7" w14:paraId="7A4F6456" w14:textId="77777777" w:rsidTr="00424447">
        <w:tc>
          <w:tcPr>
            <w:tcW w:w="800" w:type="dxa"/>
            <w:shd w:val="solid" w:color="FFFFFF" w:fill="auto"/>
          </w:tcPr>
          <w:p w14:paraId="7F84EABF" w14:textId="77777777" w:rsidR="00FF7EE0" w:rsidRPr="00CA32B7" w:rsidRDefault="00FF7EE0" w:rsidP="00B9011D">
            <w:pPr>
              <w:pStyle w:val="TAL"/>
              <w:rPr>
                <w:color w:val="0000FF"/>
                <w:sz w:val="16"/>
                <w:szCs w:val="16"/>
              </w:rPr>
            </w:pPr>
            <w:r w:rsidRPr="00CA32B7">
              <w:rPr>
                <w:color w:val="0000FF"/>
                <w:sz w:val="16"/>
                <w:szCs w:val="16"/>
              </w:rPr>
              <w:t>2021-02</w:t>
            </w:r>
          </w:p>
        </w:tc>
        <w:tc>
          <w:tcPr>
            <w:tcW w:w="853" w:type="dxa"/>
            <w:shd w:val="solid" w:color="FFFFFF" w:fill="auto"/>
          </w:tcPr>
          <w:p w14:paraId="292E9740" w14:textId="77777777" w:rsidR="00FF7EE0" w:rsidRPr="00CA32B7" w:rsidRDefault="00FF7EE0" w:rsidP="00B9011D">
            <w:pPr>
              <w:pStyle w:val="TAL"/>
              <w:rPr>
                <w:color w:val="0000FF"/>
                <w:sz w:val="16"/>
                <w:szCs w:val="16"/>
              </w:rPr>
            </w:pPr>
            <w:r w:rsidRPr="00CA32B7">
              <w:rPr>
                <w:color w:val="0000FF"/>
                <w:sz w:val="16"/>
                <w:szCs w:val="16"/>
              </w:rPr>
              <w:t>SA2#143-e</w:t>
            </w:r>
          </w:p>
        </w:tc>
        <w:tc>
          <w:tcPr>
            <w:tcW w:w="1041" w:type="dxa"/>
            <w:shd w:val="solid" w:color="FFFFFF" w:fill="auto"/>
          </w:tcPr>
          <w:p w14:paraId="7B6D4172" w14:textId="77777777" w:rsidR="00FF7EE0" w:rsidRPr="00CA32B7" w:rsidRDefault="00FF7EE0" w:rsidP="00B9011D">
            <w:pPr>
              <w:pStyle w:val="TAL"/>
              <w:rPr>
                <w:color w:val="0000FF"/>
                <w:sz w:val="16"/>
                <w:szCs w:val="16"/>
              </w:rPr>
            </w:pPr>
            <w:r w:rsidRPr="00CA32B7">
              <w:rPr>
                <w:color w:val="0000FF"/>
                <w:sz w:val="16"/>
                <w:szCs w:val="16"/>
              </w:rPr>
              <w:t>S2-2101029</w:t>
            </w:r>
          </w:p>
        </w:tc>
        <w:tc>
          <w:tcPr>
            <w:tcW w:w="519" w:type="dxa"/>
            <w:shd w:val="solid" w:color="FFFFFF" w:fill="auto"/>
          </w:tcPr>
          <w:p w14:paraId="2974B265" w14:textId="77777777" w:rsidR="00FF7EE0" w:rsidRPr="00CA32B7" w:rsidRDefault="00FF7EE0" w:rsidP="00B9011D">
            <w:pPr>
              <w:pStyle w:val="TAL"/>
              <w:rPr>
                <w:color w:val="0000FF"/>
                <w:sz w:val="16"/>
                <w:szCs w:val="16"/>
              </w:rPr>
            </w:pPr>
            <w:r w:rsidRPr="00CA32B7">
              <w:rPr>
                <w:color w:val="0000FF"/>
                <w:sz w:val="16"/>
                <w:szCs w:val="16"/>
              </w:rPr>
              <w:t>-</w:t>
            </w:r>
          </w:p>
        </w:tc>
        <w:tc>
          <w:tcPr>
            <w:tcW w:w="425" w:type="dxa"/>
            <w:shd w:val="solid" w:color="FFFFFF" w:fill="auto"/>
          </w:tcPr>
          <w:p w14:paraId="7CEC8974" w14:textId="77777777" w:rsidR="00FF7EE0" w:rsidRPr="00CA32B7" w:rsidRDefault="00FF7EE0" w:rsidP="00B9011D">
            <w:pPr>
              <w:pStyle w:val="TAL"/>
              <w:rPr>
                <w:color w:val="0000FF"/>
                <w:sz w:val="16"/>
                <w:szCs w:val="16"/>
              </w:rPr>
            </w:pPr>
            <w:r w:rsidRPr="00CA32B7">
              <w:rPr>
                <w:color w:val="0000FF"/>
                <w:sz w:val="16"/>
                <w:szCs w:val="16"/>
              </w:rPr>
              <w:t>-</w:t>
            </w:r>
          </w:p>
        </w:tc>
        <w:tc>
          <w:tcPr>
            <w:tcW w:w="425" w:type="dxa"/>
            <w:shd w:val="solid" w:color="FFFFFF" w:fill="auto"/>
          </w:tcPr>
          <w:p w14:paraId="19623342" w14:textId="77777777" w:rsidR="00FF7EE0" w:rsidRPr="00CA32B7" w:rsidRDefault="00FF7EE0" w:rsidP="00B9011D">
            <w:pPr>
              <w:pStyle w:val="TAL"/>
              <w:rPr>
                <w:color w:val="0000FF"/>
                <w:sz w:val="16"/>
                <w:szCs w:val="16"/>
              </w:rPr>
            </w:pPr>
            <w:r w:rsidRPr="00CA32B7">
              <w:rPr>
                <w:color w:val="0000FF"/>
                <w:sz w:val="16"/>
                <w:szCs w:val="16"/>
              </w:rPr>
              <w:t>-</w:t>
            </w:r>
          </w:p>
        </w:tc>
        <w:tc>
          <w:tcPr>
            <w:tcW w:w="4868" w:type="dxa"/>
            <w:shd w:val="solid" w:color="FFFFFF" w:fill="auto"/>
          </w:tcPr>
          <w:p w14:paraId="6755383A" w14:textId="77777777" w:rsidR="00FF7EE0" w:rsidRPr="00CA32B7" w:rsidRDefault="00FF7EE0" w:rsidP="00B9011D">
            <w:pPr>
              <w:pStyle w:val="TAL"/>
              <w:rPr>
                <w:color w:val="0000FF"/>
                <w:sz w:val="16"/>
                <w:szCs w:val="16"/>
              </w:rPr>
            </w:pPr>
            <w:r w:rsidRPr="00CA32B7">
              <w:rPr>
                <w:color w:val="0000FF"/>
                <w:sz w:val="16"/>
                <w:szCs w:val="16"/>
              </w:rPr>
              <w:t>T</w:t>
            </w:r>
            <w:r w:rsidRPr="00CA32B7">
              <w:rPr>
                <w:rFonts w:hint="eastAsia"/>
                <w:color w:val="0000FF"/>
                <w:sz w:val="16"/>
                <w:szCs w:val="16"/>
                <w:lang w:eastAsia="ko-KR"/>
              </w:rPr>
              <w:t>S</w:t>
            </w:r>
            <w:r w:rsidRPr="00CA32B7">
              <w:rPr>
                <w:color w:val="0000FF"/>
                <w:sz w:val="16"/>
                <w:szCs w:val="16"/>
              </w:rPr>
              <w:t xml:space="preserve"> skeleton (approved in S2-2</w:t>
            </w:r>
            <w:r w:rsidRPr="00CA32B7">
              <w:rPr>
                <w:rFonts w:hint="eastAsia"/>
                <w:color w:val="0000FF"/>
                <w:sz w:val="16"/>
                <w:szCs w:val="16"/>
                <w:lang w:eastAsia="ko-KR"/>
              </w:rPr>
              <w:t>1</w:t>
            </w:r>
            <w:r w:rsidRPr="00CA32B7">
              <w:rPr>
                <w:color w:val="0000FF"/>
                <w:sz w:val="16"/>
                <w:szCs w:val="16"/>
                <w:lang w:eastAsia="ko-KR"/>
              </w:rPr>
              <w:t>01029</w:t>
            </w:r>
            <w:r w:rsidRPr="00CA32B7">
              <w:rPr>
                <w:color w:val="0000FF"/>
                <w:sz w:val="16"/>
                <w:szCs w:val="16"/>
              </w:rPr>
              <w:t>)</w:t>
            </w:r>
          </w:p>
        </w:tc>
        <w:tc>
          <w:tcPr>
            <w:tcW w:w="708" w:type="dxa"/>
            <w:shd w:val="solid" w:color="FFFFFF" w:fill="auto"/>
          </w:tcPr>
          <w:p w14:paraId="4B5AED53" w14:textId="77777777" w:rsidR="00FF7EE0" w:rsidRPr="00CA32B7" w:rsidRDefault="00FF7EE0" w:rsidP="00B9011D">
            <w:pPr>
              <w:pStyle w:val="TAL"/>
              <w:rPr>
                <w:color w:val="0000FF"/>
                <w:sz w:val="16"/>
                <w:szCs w:val="16"/>
              </w:rPr>
            </w:pPr>
            <w:r w:rsidRPr="00CA32B7">
              <w:rPr>
                <w:color w:val="0000FF"/>
                <w:sz w:val="16"/>
                <w:szCs w:val="16"/>
              </w:rPr>
              <w:t>0.0.0</w:t>
            </w:r>
          </w:p>
        </w:tc>
      </w:tr>
      <w:bookmarkEnd w:id="107"/>
      <w:tr w:rsidR="007D5A97" w:rsidRPr="00CA32B7" w14:paraId="3286B478" w14:textId="77777777" w:rsidTr="00424447">
        <w:tc>
          <w:tcPr>
            <w:tcW w:w="800" w:type="dxa"/>
            <w:shd w:val="solid" w:color="FFFFFF" w:fill="auto"/>
          </w:tcPr>
          <w:p w14:paraId="2FFA0C75" w14:textId="56E1265C" w:rsidR="007D5A97" w:rsidRPr="00CA32B7" w:rsidRDefault="007D5A97" w:rsidP="005B7C73">
            <w:pPr>
              <w:pStyle w:val="TAL"/>
              <w:rPr>
                <w:color w:val="0000FF"/>
                <w:sz w:val="16"/>
                <w:szCs w:val="16"/>
              </w:rPr>
            </w:pPr>
            <w:r w:rsidRPr="00CA32B7">
              <w:rPr>
                <w:color w:val="0000FF"/>
                <w:sz w:val="16"/>
                <w:szCs w:val="16"/>
              </w:rPr>
              <w:t>2021-0</w:t>
            </w:r>
            <w:r>
              <w:rPr>
                <w:color w:val="0000FF"/>
                <w:sz w:val="16"/>
                <w:szCs w:val="16"/>
              </w:rPr>
              <w:t>6</w:t>
            </w:r>
          </w:p>
        </w:tc>
        <w:tc>
          <w:tcPr>
            <w:tcW w:w="853" w:type="dxa"/>
            <w:shd w:val="solid" w:color="FFFFFF" w:fill="auto"/>
          </w:tcPr>
          <w:p w14:paraId="26BCB3C8" w14:textId="34772840" w:rsidR="007D5A97" w:rsidRPr="00CA32B7" w:rsidRDefault="007D5A97" w:rsidP="005B7C73">
            <w:pPr>
              <w:pStyle w:val="TAL"/>
              <w:rPr>
                <w:color w:val="0000FF"/>
                <w:sz w:val="16"/>
                <w:szCs w:val="16"/>
              </w:rPr>
            </w:pPr>
            <w:r>
              <w:rPr>
                <w:color w:val="0000FF"/>
                <w:sz w:val="16"/>
                <w:szCs w:val="16"/>
              </w:rPr>
              <w:t>SA#92E</w:t>
            </w:r>
          </w:p>
        </w:tc>
        <w:tc>
          <w:tcPr>
            <w:tcW w:w="1041" w:type="dxa"/>
            <w:shd w:val="solid" w:color="FFFFFF" w:fill="auto"/>
          </w:tcPr>
          <w:p w14:paraId="3049B9E0" w14:textId="4768C813" w:rsidR="007D5A97" w:rsidRPr="00CA32B7" w:rsidRDefault="007D5A97" w:rsidP="005B7C73">
            <w:pPr>
              <w:pStyle w:val="TAL"/>
              <w:rPr>
                <w:color w:val="0000FF"/>
                <w:sz w:val="16"/>
                <w:szCs w:val="16"/>
              </w:rPr>
            </w:pPr>
            <w:r w:rsidRPr="00CA32B7">
              <w:rPr>
                <w:color w:val="0000FF"/>
                <w:sz w:val="16"/>
                <w:szCs w:val="16"/>
              </w:rPr>
              <w:t>S</w:t>
            </w:r>
            <w:r>
              <w:rPr>
                <w:color w:val="0000FF"/>
                <w:sz w:val="16"/>
                <w:szCs w:val="16"/>
              </w:rPr>
              <w:t>P</w:t>
            </w:r>
            <w:r w:rsidRPr="00CA32B7">
              <w:rPr>
                <w:color w:val="0000FF"/>
                <w:sz w:val="16"/>
                <w:szCs w:val="16"/>
              </w:rPr>
              <w:t>-210</w:t>
            </w:r>
            <w:r>
              <w:rPr>
                <w:color w:val="0000FF"/>
                <w:sz w:val="16"/>
                <w:szCs w:val="16"/>
              </w:rPr>
              <w:t>366</w:t>
            </w:r>
          </w:p>
        </w:tc>
        <w:tc>
          <w:tcPr>
            <w:tcW w:w="519" w:type="dxa"/>
            <w:shd w:val="solid" w:color="FFFFFF" w:fill="auto"/>
          </w:tcPr>
          <w:p w14:paraId="176CA563" w14:textId="77777777" w:rsidR="007D5A97" w:rsidRPr="00CA32B7" w:rsidRDefault="007D5A97" w:rsidP="005B7C73">
            <w:pPr>
              <w:pStyle w:val="TAL"/>
              <w:rPr>
                <w:color w:val="0000FF"/>
                <w:sz w:val="16"/>
                <w:szCs w:val="16"/>
              </w:rPr>
            </w:pPr>
            <w:r w:rsidRPr="00CA32B7">
              <w:rPr>
                <w:color w:val="0000FF"/>
                <w:sz w:val="16"/>
                <w:szCs w:val="16"/>
              </w:rPr>
              <w:t>-</w:t>
            </w:r>
          </w:p>
        </w:tc>
        <w:tc>
          <w:tcPr>
            <w:tcW w:w="425" w:type="dxa"/>
            <w:shd w:val="solid" w:color="FFFFFF" w:fill="auto"/>
          </w:tcPr>
          <w:p w14:paraId="3E1186BB" w14:textId="77777777" w:rsidR="007D5A97" w:rsidRPr="00CA32B7" w:rsidRDefault="007D5A97" w:rsidP="005B7C73">
            <w:pPr>
              <w:pStyle w:val="TAL"/>
              <w:rPr>
                <w:color w:val="0000FF"/>
                <w:sz w:val="16"/>
                <w:szCs w:val="16"/>
              </w:rPr>
            </w:pPr>
            <w:r w:rsidRPr="00CA32B7">
              <w:rPr>
                <w:color w:val="0000FF"/>
                <w:sz w:val="16"/>
                <w:szCs w:val="16"/>
              </w:rPr>
              <w:t>-</w:t>
            </w:r>
          </w:p>
        </w:tc>
        <w:tc>
          <w:tcPr>
            <w:tcW w:w="425" w:type="dxa"/>
            <w:shd w:val="solid" w:color="FFFFFF" w:fill="auto"/>
          </w:tcPr>
          <w:p w14:paraId="416A7D83" w14:textId="77777777" w:rsidR="007D5A97" w:rsidRPr="00CA32B7" w:rsidRDefault="007D5A97" w:rsidP="005B7C73">
            <w:pPr>
              <w:pStyle w:val="TAL"/>
              <w:rPr>
                <w:color w:val="0000FF"/>
                <w:sz w:val="16"/>
                <w:szCs w:val="16"/>
              </w:rPr>
            </w:pPr>
            <w:r w:rsidRPr="00CA32B7">
              <w:rPr>
                <w:color w:val="0000FF"/>
                <w:sz w:val="16"/>
                <w:szCs w:val="16"/>
              </w:rPr>
              <w:t>-</w:t>
            </w:r>
          </w:p>
        </w:tc>
        <w:tc>
          <w:tcPr>
            <w:tcW w:w="4868" w:type="dxa"/>
            <w:shd w:val="solid" w:color="FFFFFF" w:fill="auto"/>
          </w:tcPr>
          <w:p w14:paraId="2D5DF2AB" w14:textId="6CE939D7" w:rsidR="007D5A97" w:rsidRPr="00CA32B7" w:rsidRDefault="007D5A97" w:rsidP="005B7C73">
            <w:pPr>
              <w:pStyle w:val="TAL"/>
              <w:rPr>
                <w:color w:val="0000FF"/>
                <w:sz w:val="16"/>
                <w:szCs w:val="16"/>
              </w:rPr>
            </w:pPr>
            <w:r>
              <w:rPr>
                <w:color w:val="0000FF"/>
                <w:sz w:val="16"/>
                <w:szCs w:val="16"/>
              </w:rPr>
              <w:t>MCC editorial update for presentation to TSG SA#92E for information</w:t>
            </w:r>
          </w:p>
        </w:tc>
        <w:tc>
          <w:tcPr>
            <w:tcW w:w="708" w:type="dxa"/>
            <w:shd w:val="solid" w:color="FFFFFF" w:fill="auto"/>
          </w:tcPr>
          <w:p w14:paraId="08334911" w14:textId="054BDCB2" w:rsidR="007D5A97" w:rsidRPr="00CA32B7" w:rsidRDefault="007D5A97" w:rsidP="005B7C73">
            <w:pPr>
              <w:pStyle w:val="TAL"/>
              <w:rPr>
                <w:color w:val="0000FF"/>
                <w:sz w:val="16"/>
                <w:szCs w:val="16"/>
              </w:rPr>
            </w:pPr>
            <w:r>
              <w:rPr>
                <w:color w:val="0000FF"/>
                <w:sz w:val="16"/>
                <w:szCs w:val="16"/>
              </w:rPr>
              <w:t>1</w:t>
            </w:r>
            <w:r w:rsidRPr="00CA32B7">
              <w:rPr>
                <w:color w:val="0000FF"/>
                <w:sz w:val="16"/>
                <w:szCs w:val="16"/>
              </w:rPr>
              <w:t>.0.0</w:t>
            </w:r>
          </w:p>
        </w:tc>
      </w:tr>
      <w:tr w:rsidR="005530AF" w:rsidRPr="00CA32B7" w14:paraId="03E11B9C" w14:textId="77777777" w:rsidTr="00424447">
        <w:tc>
          <w:tcPr>
            <w:tcW w:w="800" w:type="dxa"/>
            <w:shd w:val="solid" w:color="FFFFFF" w:fill="auto"/>
          </w:tcPr>
          <w:p w14:paraId="455B7D59" w14:textId="7AC0BB2B" w:rsidR="005530AF" w:rsidRPr="00CA32B7" w:rsidRDefault="005530AF" w:rsidP="008C3D48">
            <w:pPr>
              <w:pStyle w:val="TAL"/>
              <w:rPr>
                <w:color w:val="0000FF"/>
                <w:sz w:val="16"/>
                <w:szCs w:val="16"/>
              </w:rPr>
            </w:pPr>
            <w:r w:rsidRPr="00CA32B7">
              <w:rPr>
                <w:color w:val="0000FF"/>
                <w:sz w:val="16"/>
                <w:szCs w:val="16"/>
              </w:rPr>
              <w:t>2021-0</w:t>
            </w:r>
            <w:r>
              <w:rPr>
                <w:color w:val="0000FF"/>
                <w:sz w:val="16"/>
                <w:szCs w:val="16"/>
              </w:rPr>
              <w:t>9</w:t>
            </w:r>
          </w:p>
        </w:tc>
        <w:tc>
          <w:tcPr>
            <w:tcW w:w="853" w:type="dxa"/>
            <w:shd w:val="solid" w:color="FFFFFF" w:fill="auto"/>
          </w:tcPr>
          <w:p w14:paraId="61E49F2A" w14:textId="77777777" w:rsidR="005530AF" w:rsidRPr="00CA32B7" w:rsidRDefault="005530AF" w:rsidP="008C3D48">
            <w:pPr>
              <w:pStyle w:val="TAL"/>
              <w:rPr>
                <w:color w:val="0000FF"/>
                <w:sz w:val="16"/>
                <w:szCs w:val="16"/>
              </w:rPr>
            </w:pPr>
            <w:r>
              <w:rPr>
                <w:color w:val="0000FF"/>
                <w:sz w:val="16"/>
                <w:szCs w:val="16"/>
              </w:rPr>
              <w:t>SA#92E</w:t>
            </w:r>
          </w:p>
        </w:tc>
        <w:tc>
          <w:tcPr>
            <w:tcW w:w="1041" w:type="dxa"/>
            <w:shd w:val="solid" w:color="FFFFFF" w:fill="auto"/>
          </w:tcPr>
          <w:p w14:paraId="1ABAF450" w14:textId="28620F90" w:rsidR="005530AF" w:rsidRPr="00CA32B7" w:rsidRDefault="005530AF" w:rsidP="008C3D48">
            <w:pPr>
              <w:pStyle w:val="TAL"/>
              <w:rPr>
                <w:color w:val="0000FF"/>
                <w:sz w:val="16"/>
                <w:szCs w:val="16"/>
              </w:rPr>
            </w:pPr>
            <w:r w:rsidRPr="00CA32B7">
              <w:rPr>
                <w:color w:val="0000FF"/>
                <w:sz w:val="16"/>
                <w:szCs w:val="16"/>
              </w:rPr>
              <w:t>S</w:t>
            </w:r>
            <w:r>
              <w:rPr>
                <w:color w:val="0000FF"/>
                <w:sz w:val="16"/>
                <w:szCs w:val="16"/>
              </w:rPr>
              <w:t>P</w:t>
            </w:r>
            <w:r w:rsidRPr="00CA32B7">
              <w:rPr>
                <w:color w:val="0000FF"/>
                <w:sz w:val="16"/>
                <w:szCs w:val="16"/>
              </w:rPr>
              <w:t>-210</w:t>
            </w:r>
            <w:r>
              <w:rPr>
                <w:color w:val="0000FF"/>
                <w:sz w:val="16"/>
                <w:szCs w:val="16"/>
              </w:rPr>
              <w:t>939</w:t>
            </w:r>
          </w:p>
        </w:tc>
        <w:tc>
          <w:tcPr>
            <w:tcW w:w="519" w:type="dxa"/>
            <w:shd w:val="solid" w:color="FFFFFF" w:fill="auto"/>
          </w:tcPr>
          <w:p w14:paraId="113B63AD" w14:textId="77777777" w:rsidR="005530AF" w:rsidRPr="00CA32B7" w:rsidRDefault="005530AF" w:rsidP="008C3D48">
            <w:pPr>
              <w:pStyle w:val="TAL"/>
              <w:rPr>
                <w:color w:val="0000FF"/>
                <w:sz w:val="16"/>
                <w:szCs w:val="16"/>
              </w:rPr>
            </w:pPr>
            <w:r w:rsidRPr="00CA32B7">
              <w:rPr>
                <w:color w:val="0000FF"/>
                <w:sz w:val="16"/>
                <w:szCs w:val="16"/>
              </w:rPr>
              <w:t>-</w:t>
            </w:r>
          </w:p>
        </w:tc>
        <w:tc>
          <w:tcPr>
            <w:tcW w:w="425" w:type="dxa"/>
            <w:shd w:val="solid" w:color="FFFFFF" w:fill="auto"/>
          </w:tcPr>
          <w:p w14:paraId="2E6BA9AF" w14:textId="77777777" w:rsidR="005530AF" w:rsidRPr="00CA32B7" w:rsidRDefault="005530AF" w:rsidP="008C3D48">
            <w:pPr>
              <w:pStyle w:val="TAL"/>
              <w:rPr>
                <w:color w:val="0000FF"/>
                <w:sz w:val="16"/>
                <w:szCs w:val="16"/>
              </w:rPr>
            </w:pPr>
            <w:r w:rsidRPr="00CA32B7">
              <w:rPr>
                <w:color w:val="0000FF"/>
                <w:sz w:val="16"/>
                <w:szCs w:val="16"/>
              </w:rPr>
              <w:t>-</w:t>
            </w:r>
          </w:p>
        </w:tc>
        <w:tc>
          <w:tcPr>
            <w:tcW w:w="425" w:type="dxa"/>
            <w:shd w:val="solid" w:color="FFFFFF" w:fill="auto"/>
          </w:tcPr>
          <w:p w14:paraId="73595D23" w14:textId="77777777" w:rsidR="005530AF" w:rsidRPr="00CA32B7" w:rsidRDefault="005530AF" w:rsidP="008C3D48">
            <w:pPr>
              <w:pStyle w:val="TAL"/>
              <w:rPr>
                <w:color w:val="0000FF"/>
                <w:sz w:val="16"/>
                <w:szCs w:val="16"/>
              </w:rPr>
            </w:pPr>
            <w:r w:rsidRPr="00CA32B7">
              <w:rPr>
                <w:color w:val="0000FF"/>
                <w:sz w:val="16"/>
                <w:szCs w:val="16"/>
              </w:rPr>
              <w:t>-</w:t>
            </w:r>
          </w:p>
        </w:tc>
        <w:tc>
          <w:tcPr>
            <w:tcW w:w="4868" w:type="dxa"/>
            <w:shd w:val="solid" w:color="FFFFFF" w:fill="auto"/>
          </w:tcPr>
          <w:p w14:paraId="4656FB41" w14:textId="14B1A5ED" w:rsidR="005530AF" w:rsidRPr="00CA32B7" w:rsidRDefault="005530AF" w:rsidP="008C3D48">
            <w:pPr>
              <w:pStyle w:val="TAL"/>
              <w:rPr>
                <w:color w:val="0000FF"/>
                <w:sz w:val="16"/>
                <w:szCs w:val="16"/>
              </w:rPr>
            </w:pPr>
            <w:r>
              <w:rPr>
                <w:color w:val="0000FF"/>
                <w:sz w:val="16"/>
                <w:szCs w:val="16"/>
              </w:rPr>
              <w:t>MCC editorial update for presentation to TSG SA#93E for approval</w:t>
            </w:r>
          </w:p>
        </w:tc>
        <w:tc>
          <w:tcPr>
            <w:tcW w:w="708" w:type="dxa"/>
            <w:shd w:val="solid" w:color="FFFFFF" w:fill="auto"/>
          </w:tcPr>
          <w:p w14:paraId="11F1CA0D" w14:textId="70410E73" w:rsidR="005530AF" w:rsidRPr="00CA32B7" w:rsidRDefault="005530AF" w:rsidP="008C3D48">
            <w:pPr>
              <w:pStyle w:val="TAL"/>
              <w:rPr>
                <w:color w:val="0000FF"/>
                <w:sz w:val="16"/>
                <w:szCs w:val="16"/>
              </w:rPr>
            </w:pPr>
            <w:r>
              <w:rPr>
                <w:color w:val="0000FF"/>
                <w:sz w:val="16"/>
                <w:szCs w:val="16"/>
              </w:rPr>
              <w:t>2.0.0</w:t>
            </w:r>
          </w:p>
        </w:tc>
      </w:tr>
      <w:tr w:rsidR="00A2185B" w:rsidRPr="00CA32B7" w14:paraId="0C147DE1" w14:textId="77777777" w:rsidTr="00424447">
        <w:tc>
          <w:tcPr>
            <w:tcW w:w="800" w:type="dxa"/>
            <w:shd w:val="solid" w:color="FFFFFF" w:fill="auto"/>
          </w:tcPr>
          <w:p w14:paraId="1C954BBD" w14:textId="0645996C" w:rsidR="00A2185B" w:rsidRPr="00CA32B7" w:rsidRDefault="00A2185B" w:rsidP="00A2185B">
            <w:pPr>
              <w:pStyle w:val="TAL"/>
              <w:rPr>
                <w:color w:val="0000FF"/>
                <w:sz w:val="16"/>
                <w:szCs w:val="16"/>
              </w:rPr>
            </w:pPr>
            <w:r w:rsidRPr="00CA32B7">
              <w:rPr>
                <w:color w:val="0000FF"/>
                <w:sz w:val="16"/>
                <w:szCs w:val="16"/>
              </w:rPr>
              <w:t>2021-0</w:t>
            </w:r>
            <w:r>
              <w:rPr>
                <w:color w:val="0000FF"/>
                <w:sz w:val="16"/>
                <w:szCs w:val="16"/>
              </w:rPr>
              <w:t>9</w:t>
            </w:r>
          </w:p>
        </w:tc>
        <w:tc>
          <w:tcPr>
            <w:tcW w:w="853" w:type="dxa"/>
            <w:shd w:val="solid" w:color="FFFFFF" w:fill="auto"/>
          </w:tcPr>
          <w:p w14:paraId="26875A61" w14:textId="371B8799" w:rsidR="00A2185B" w:rsidRDefault="00A2185B" w:rsidP="00A2185B">
            <w:pPr>
              <w:pStyle w:val="TAL"/>
              <w:rPr>
                <w:color w:val="0000FF"/>
                <w:sz w:val="16"/>
                <w:szCs w:val="16"/>
              </w:rPr>
            </w:pPr>
            <w:r>
              <w:rPr>
                <w:color w:val="0000FF"/>
                <w:sz w:val="16"/>
                <w:szCs w:val="16"/>
              </w:rPr>
              <w:t>SA#92E</w:t>
            </w:r>
          </w:p>
        </w:tc>
        <w:tc>
          <w:tcPr>
            <w:tcW w:w="1041" w:type="dxa"/>
            <w:shd w:val="solid" w:color="FFFFFF" w:fill="auto"/>
          </w:tcPr>
          <w:p w14:paraId="31A30CB9" w14:textId="0AF32D56" w:rsidR="00A2185B" w:rsidRPr="00CA32B7" w:rsidRDefault="00A2185B" w:rsidP="00A2185B">
            <w:pPr>
              <w:pStyle w:val="TAL"/>
              <w:rPr>
                <w:color w:val="0000FF"/>
                <w:sz w:val="16"/>
                <w:szCs w:val="16"/>
              </w:rPr>
            </w:pPr>
            <w:r>
              <w:rPr>
                <w:color w:val="0000FF"/>
                <w:sz w:val="16"/>
                <w:szCs w:val="16"/>
              </w:rPr>
              <w:t>-</w:t>
            </w:r>
          </w:p>
        </w:tc>
        <w:tc>
          <w:tcPr>
            <w:tcW w:w="519" w:type="dxa"/>
            <w:shd w:val="solid" w:color="FFFFFF" w:fill="auto"/>
          </w:tcPr>
          <w:p w14:paraId="572BF05B" w14:textId="603FE7D9" w:rsidR="00A2185B" w:rsidRPr="00CA32B7" w:rsidRDefault="00A2185B" w:rsidP="00A2185B">
            <w:pPr>
              <w:pStyle w:val="TAL"/>
              <w:rPr>
                <w:color w:val="0000FF"/>
                <w:sz w:val="16"/>
                <w:szCs w:val="16"/>
              </w:rPr>
            </w:pPr>
            <w:r>
              <w:rPr>
                <w:color w:val="0000FF"/>
                <w:sz w:val="16"/>
                <w:szCs w:val="16"/>
              </w:rPr>
              <w:t>-</w:t>
            </w:r>
          </w:p>
        </w:tc>
        <w:tc>
          <w:tcPr>
            <w:tcW w:w="425" w:type="dxa"/>
            <w:shd w:val="solid" w:color="FFFFFF" w:fill="auto"/>
          </w:tcPr>
          <w:p w14:paraId="4BB0BEC5" w14:textId="073B9B40" w:rsidR="00A2185B" w:rsidRPr="00CA32B7" w:rsidRDefault="00A2185B" w:rsidP="00A2185B">
            <w:pPr>
              <w:pStyle w:val="TAL"/>
              <w:rPr>
                <w:color w:val="0000FF"/>
                <w:sz w:val="16"/>
                <w:szCs w:val="16"/>
              </w:rPr>
            </w:pPr>
            <w:r>
              <w:rPr>
                <w:color w:val="0000FF"/>
                <w:sz w:val="16"/>
                <w:szCs w:val="16"/>
              </w:rPr>
              <w:t>-</w:t>
            </w:r>
          </w:p>
        </w:tc>
        <w:tc>
          <w:tcPr>
            <w:tcW w:w="425" w:type="dxa"/>
            <w:shd w:val="solid" w:color="FFFFFF" w:fill="auto"/>
          </w:tcPr>
          <w:p w14:paraId="56935658" w14:textId="08F00FAC" w:rsidR="00A2185B" w:rsidRPr="00CA32B7" w:rsidRDefault="00A2185B" w:rsidP="00A2185B">
            <w:pPr>
              <w:pStyle w:val="TAL"/>
              <w:rPr>
                <w:color w:val="0000FF"/>
                <w:sz w:val="16"/>
                <w:szCs w:val="16"/>
              </w:rPr>
            </w:pPr>
            <w:r>
              <w:rPr>
                <w:color w:val="0000FF"/>
                <w:sz w:val="16"/>
                <w:szCs w:val="16"/>
              </w:rPr>
              <w:t>-</w:t>
            </w:r>
          </w:p>
        </w:tc>
        <w:tc>
          <w:tcPr>
            <w:tcW w:w="4868" w:type="dxa"/>
            <w:shd w:val="solid" w:color="FFFFFF" w:fill="auto"/>
          </w:tcPr>
          <w:p w14:paraId="6D645272" w14:textId="0AB70303" w:rsidR="00A2185B" w:rsidRDefault="00A2185B" w:rsidP="00A2185B">
            <w:pPr>
              <w:pStyle w:val="TAL"/>
              <w:rPr>
                <w:color w:val="0000FF"/>
                <w:sz w:val="16"/>
                <w:szCs w:val="16"/>
              </w:rPr>
            </w:pPr>
            <w:r>
              <w:rPr>
                <w:color w:val="0000FF"/>
                <w:sz w:val="16"/>
                <w:szCs w:val="16"/>
              </w:rPr>
              <w:t>MCC editorial update for publication after TSG SA#93E approval</w:t>
            </w:r>
          </w:p>
        </w:tc>
        <w:tc>
          <w:tcPr>
            <w:tcW w:w="708" w:type="dxa"/>
            <w:shd w:val="solid" w:color="FFFFFF" w:fill="auto"/>
          </w:tcPr>
          <w:p w14:paraId="3CBBCF82" w14:textId="16503E10" w:rsidR="00A2185B" w:rsidRDefault="00A2185B" w:rsidP="00A2185B">
            <w:pPr>
              <w:pStyle w:val="TAL"/>
              <w:rPr>
                <w:color w:val="0000FF"/>
                <w:sz w:val="16"/>
                <w:szCs w:val="16"/>
              </w:rPr>
            </w:pPr>
            <w:r>
              <w:rPr>
                <w:color w:val="0000FF"/>
                <w:sz w:val="16"/>
                <w:szCs w:val="16"/>
              </w:rPr>
              <w:t>17.0.0</w:t>
            </w:r>
          </w:p>
        </w:tc>
      </w:tr>
      <w:tr w:rsidR="00C15ADB" w:rsidRPr="00C15ADB" w14:paraId="7115BD45" w14:textId="77777777" w:rsidTr="00424447">
        <w:tc>
          <w:tcPr>
            <w:tcW w:w="800" w:type="dxa"/>
            <w:shd w:val="solid" w:color="FFFFFF" w:fill="auto"/>
          </w:tcPr>
          <w:p w14:paraId="143B3738" w14:textId="3B7784E7" w:rsidR="00424447" w:rsidRPr="00C15ADB" w:rsidRDefault="00424447" w:rsidP="00A2185B">
            <w:pPr>
              <w:pStyle w:val="TAL"/>
              <w:rPr>
                <w:sz w:val="16"/>
                <w:szCs w:val="16"/>
              </w:rPr>
            </w:pPr>
            <w:r w:rsidRPr="00C15ADB">
              <w:rPr>
                <w:sz w:val="16"/>
                <w:szCs w:val="16"/>
              </w:rPr>
              <w:t>2021-12</w:t>
            </w:r>
          </w:p>
        </w:tc>
        <w:tc>
          <w:tcPr>
            <w:tcW w:w="853" w:type="dxa"/>
            <w:shd w:val="solid" w:color="FFFFFF" w:fill="auto"/>
          </w:tcPr>
          <w:p w14:paraId="3EC20D33" w14:textId="5F01A207" w:rsidR="00424447" w:rsidRPr="00C15ADB" w:rsidRDefault="00424447" w:rsidP="00A2185B">
            <w:pPr>
              <w:pStyle w:val="TAL"/>
              <w:rPr>
                <w:sz w:val="16"/>
                <w:szCs w:val="16"/>
              </w:rPr>
            </w:pPr>
            <w:r w:rsidRPr="00C15ADB">
              <w:rPr>
                <w:sz w:val="16"/>
                <w:szCs w:val="16"/>
              </w:rPr>
              <w:t>SA#94E</w:t>
            </w:r>
          </w:p>
        </w:tc>
        <w:tc>
          <w:tcPr>
            <w:tcW w:w="1041" w:type="dxa"/>
            <w:shd w:val="solid" w:color="FFFFFF" w:fill="auto"/>
          </w:tcPr>
          <w:p w14:paraId="35813DA9" w14:textId="260F89B8" w:rsidR="00424447" w:rsidRPr="00C15ADB" w:rsidRDefault="00424447" w:rsidP="00A2185B">
            <w:pPr>
              <w:pStyle w:val="TAL"/>
              <w:rPr>
                <w:sz w:val="16"/>
                <w:szCs w:val="16"/>
              </w:rPr>
            </w:pPr>
            <w:r w:rsidRPr="00C15ADB">
              <w:rPr>
                <w:sz w:val="16"/>
                <w:szCs w:val="16"/>
              </w:rPr>
              <w:t>SP-211297</w:t>
            </w:r>
          </w:p>
        </w:tc>
        <w:tc>
          <w:tcPr>
            <w:tcW w:w="519" w:type="dxa"/>
            <w:shd w:val="solid" w:color="FFFFFF" w:fill="auto"/>
          </w:tcPr>
          <w:p w14:paraId="3A2757F5" w14:textId="2074CBA2" w:rsidR="00424447" w:rsidRPr="00C15ADB" w:rsidRDefault="00424447" w:rsidP="00A2185B">
            <w:pPr>
              <w:pStyle w:val="TAL"/>
              <w:rPr>
                <w:sz w:val="16"/>
                <w:szCs w:val="16"/>
              </w:rPr>
            </w:pPr>
            <w:r w:rsidRPr="00C15ADB">
              <w:rPr>
                <w:sz w:val="16"/>
                <w:szCs w:val="16"/>
              </w:rPr>
              <w:t>0002</w:t>
            </w:r>
          </w:p>
        </w:tc>
        <w:tc>
          <w:tcPr>
            <w:tcW w:w="425" w:type="dxa"/>
            <w:shd w:val="solid" w:color="FFFFFF" w:fill="auto"/>
          </w:tcPr>
          <w:p w14:paraId="12662A7F" w14:textId="23FF2619" w:rsidR="00424447" w:rsidRPr="00C15ADB" w:rsidRDefault="00424447" w:rsidP="00A2185B">
            <w:pPr>
              <w:pStyle w:val="TAL"/>
              <w:rPr>
                <w:sz w:val="16"/>
                <w:szCs w:val="16"/>
              </w:rPr>
            </w:pPr>
            <w:r w:rsidRPr="00C15ADB">
              <w:rPr>
                <w:sz w:val="16"/>
                <w:szCs w:val="16"/>
              </w:rPr>
              <w:t>2</w:t>
            </w:r>
          </w:p>
        </w:tc>
        <w:tc>
          <w:tcPr>
            <w:tcW w:w="425" w:type="dxa"/>
            <w:shd w:val="solid" w:color="FFFFFF" w:fill="auto"/>
          </w:tcPr>
          <w:p w14:paraId="74791177" w14:textId="5EB7F09E" w:rsidR="00424447" w:rsidRPr="00C15ADB" w:rsidRDefault="00424447" w:rsidP="00A2185B">
            <w:pPr>
              <w:pStyle w:val="TAL"/>
              <w:rPr>
                <w:sz w:val="16"/>
                <w:szCs w:val="16"/>
              </w:rPr>
            </w:pPr>
            <w:r w:rsidRPr="00C15ADB">
              <w:rPr>
                <w:sz w:val="16"/>
                <w:szCs w:val="16"/>
              </w:rPr>
              <w:t>F</w:t>
            </w:r>
          </w:p>
        </w:tc>
        <w:tc>
          <w:tcPr>
            <w:tcW w:w="4868" w:type="dxa"/>
            <w:shd w:val="solid" w:color="FFFFFF" w:fill="auto"/>
          </w:tcPr>
          <w:p w14:paraId="639FFF6F" w14:textId="21088DEB" w:rsidR="00424447" w:rsidRPr="00C15ADB" w:rsidRDefault="00424447" w:rsidP="00A2185B">
            <w:pPr>
              <w:pStyle w:val="TAL"/>
              <w:rPr>
                <w:sz w:val="16"/>
                <w:szCs w:val="16"/>
              </w:rPr>
            </w:pPr>
            <w:r w:rsidRPr="00C15ADB">
              <w:rPr>
                <w:sz w:val="16"/>
                <w:szCs w:val="16"/>
              </w:rPr>
              <w:t>Clarification and EN resolution for SMF Services</w:t>
            </w:r>
          </w:p>
        </w:tc>
        <w:tc>
          <w:tcPr>
            <w:tcW w:w="708" w:type="dxa"/>
            <w:shd w:val="solid" w:color="FFFFFF" w:fill="auto"/>
          </w:tcPr>
          <w:p w14:paraId="0C17333F" w14:textId="6D9A5410" w:rsidR="00424447" w:rsidRPr="00C15ADB" w:rsidRDefault="00424447" w:rsidP="00A2185B">
            <w:pPr>
              <w:pStyle w:val="TAL"/>
              <w:rPr>
                <w:sz w:val="16"/>
                <w:szCs w:val="16"/>
              </w:rPr>
            </w:pPr>
            <w:r w:rsidRPr="00C15ADB">
              <w:rPr>
                <w:sz w:val="16"/>
                <w:szCs w:val="16"/>
              </w:rPr>
              <w:t>17.1.0</w:t>
            </w:r>
          </w:p>
        </w:tc>
      </w:tr>
      <w:tr w:rsidR="00C15ADB" w:rsidRPr="00C15ADB" w14:paraId="1252F9F4" w14:textId="77777777" w:rsidTr="00424447">
        <w:tc>
          <w:tcPr>
            <w:tcW w:w="800" w:type="dxa"/>
            <w:shd w:val="solid" w:color="FFFFFF" w:fill="auto"/>
          </w:tcPr>
          <w:p w14:paraId="2D483CCC" w14:textId="144BC568" w:rsidR="00424447" w:rsidRPr="00C15ADB" w:rsidRDefault="00424447" w:rsidP="00A2185B">
            <w:pPr>
              <w:pStyle w:val="TAL"/>
              <w:rPr>
                <w:sz w:val="16"/>
                <w:szCs w:val="16"/>
              </w:rPr>
            </w:pPr>
            <w:r w:rsidRPr="00C15ADB">
              <w:rPr>
                <w:sz w:val="16"/>
                <w:szCs w:val="16"/>
              </w:rPr>
              <w:t>2021-12</w:t>
            </w:r>
          </w:p>
        </w:tc>
        <w:tc>
          <w:tcPr>
            <w:tcW w:w="853" w:type="dxa"/>
            <w:shd w:val="solid" w:color="FFFFFF" w:fill="auto"/>
          </w:tcPr>
          <w:p w14:paraId="47512BA9" w14:textId="39E0F05D" w:rsidR="00424447" w:rsidRPr="00C15ADB" w:rsidRDefault="00424447" w:rsidP="00A2185B">
            <w:pPr>
              <w:pStyle w:val="TAL"/>
              <w:rPr>
                <w:sz w:val="16"/>
                <w:szCs w:val="16"/>
              </w:rPr>
            </w:pPr>
            <w:r w:rsidRPr="00C15ADB">
              <w:rPr>
                <w:sz w:val="16"/>
                <w:szCs w:val="16"/>
              </w:rPr>
              <w:t>SA#94E</w:t>
            </w:r>
          </w:p>
        </w:tc>
        <w:tc>
          <w:tcPr>
            <w:tcW w:w="1041" w:type="dxa"/>
            <w:shd w:val="solid" w:color="FFFFFF" w:fill="auto"/>
          </w:tcPr>
          <w:p w14:paraId="1004CC29" w14:textId="6D783827" w:rsidR="00424447" w:rsidRPr="00C15ADB" w:rsidRDefault="00424447" w:rsidP="00A2185B">
            <w:pPr>
              <w:pStyle w:val="TAL"/>
              <w:rPr>
                <w:sz w:val="16"/>
                <w:szCs w:val="16"/>
              </w:rPr>
            </w:pPr>
            <w:r w:rsidRPr="00C15ADB">
              <w:rPr>
                <w:sz w:val="16"/>
                <w:szCs w:val="16"/>
              </w:rPr>
              <w:t>SP-211297</w:t>
            </w:r>
          </w:p>
        </w:tc>
        <w:tc>
          <w:tcPr>
            <w:tcW w:w="519" w:type="dxa"/>
            <w:shd w:val="solid" w:color="FFFFFF" w:fill="auto"/>
          </w:tcPr>
          <w:p w14:paraId="23190B9A" w14:textId="205F713B" w:rsidR="00424447" w:rsidRPr="00C15ADB" w:rsidRDefault="00424447" w:rsidP="00A2185B">
            <w:pPr>
              <w:pStyle w:val="TAL"/>
              <w:rPr>
                <w:sz w:val="16"/>
                <w:szCs w:val="16"/>
              </w:rPr>
            </w:pPr>
            <w:r w:rsidRPr="00C15ADB">
              <w:rPr>
                <w:sz w:val="16"/>
                <w:szCs w:val="16"/>
              </w:rPr>
              <w:t>0003</w:t>
            </w:r>
          </w:p>
        </w:tc>
        <w:tc>
          <w:tcPr>
            <w:tcW w:w="425" w:type="dxa"/>
            <w:shd w:val="solid" w:color="FFFFFF" w:fill="auto"/>
          </w:tcPr>
          <w:p w14:paraId="12DECA18" w14:textId="5825D16C" w:rsidR="00424447" w:rsidRPr="00C15ADB" w:rsidRDefault="00424447" w:rsidP="00A2185B">
            <w:pPr>
              <w:pStyle w:val="TAL"/>
              <w:rPr>
                <w:sz w:val="16"/>
                <w:szCs w:val="16"/>
              </w:rPr>
            </w:pPr>
            <w:r w:rsidRPr="00C15ADB">
              <w:rPr>
                <w:sz w:val="16"/>
                <w:szCs w:val="16"/>
              </w:rPr>
              <w:t>1</w:t>
            </w:r>
          </w:p>
        </w:tc>
        <w:tc>
          <w:tcPr>
            <w:tcW w:w="425" w:type="dxa"/>
            <w:shd w:val="solid" w:color="FFFFFF" w:fill="auto"/>
          </w:tcPr>
          <w:p w14:paraId="07FBC893" w14:textId="56E4068F" w:rsidR="00424447" w:rsidRPr="00C15ADB" w:rsidRDefault="00424447" w:rsidP="00A2185B">
            <w:pPr>
              <w:pStyle w:val="TAL"/>
              <w:rPr>
                <w:sz w:val="16"/>
                <w:szCs w:val="16"/>
              </w:rPr>
            </w:pPr>
            <w:r w:rsidRPr="00C15ADB">
              <w:rPr>
                <w:sz w:val="16"/>
                <w:szCs w:val="16"/>
              </w:rPr>
              <w:t>F</w:t>
            </w:r>
          </w:p>
        </w:tc>
        <w:tc>
          <w:tcPr>
            <w:tcW w:w="4868" w:type="dxa"/>
            <w:shd w:val="solid" w:color="FFFFFF" w:fill="auto"/>
          </w:tcPr>
          <w:p w14:paraId="614A5850" w14:textId="1CDB474D" w:rsidR="00424447" w:rsidRPr="00C15ADB" w:rsidRDefault="00424447" w:rsidP="00A2185B">
            <w:pPr>
              <w:pStyle w:val="TAL"/>
              <w:rPr>
                <w:sz w:val="16"/>
                <w:szCs w:val="16"/>
              </w:rPr>
            </w:pPr>
            <w:r w:rsidRPr="00C15ADB">
              <w:rPr>
                <w:sz w:val="16"/>
                <w:szCs w:val="16"/>
              </w:rPr>
              <w:t>Clarifications for UUAA-SM procedure</w:t>
            </w:r>
          </w:p>
        </w:tc>
        <w:tc>
          <w:tcPr>
            <w:tcW w:w="708" w:type="dxa"/>
            <w:shd w:val="solid" w:color="FFFFFF" w:fill="auto"/>
          </w:tcPr>
          <w:p w14:paraId="7C2AD5A4" w14:textId="1B847574" w:rsidR="00424447" w:rsidRPr="00C15ADB" w:rsidRDefault="00424447" w:rsidP="00A2185B">
            <w:pPr>
              <w:pStyle w:val="TAL"/>
              <w:rPr>
                <w:sz w:val="16"/>
                <w:szCs w:val="16"/>
              </w:rPr>
            </w:pPr>
            <w:r w:rsidRPr="00C15ADB">
              <w:rPr>
                <w:sz w:val="16"/>
                <w:szCs w:val="16"/>
              </w:rPr>
              <w:t>17.1.0</w:t>
            </w:r>
          </w:p>
        </w:tc>
      </w:tr>
      <w:tr w:rsidR="00C15ADB" w:rsidRPr="00C15ADB" w14:paraId="086A5959" w14:textId="77777777" w:rsidTr="00424447">
        <w:tc>
          <w:tcPr>
            <w:tcW w:w="800" w:type="dxa"/>
            <w:shd w:val="solid" w:color="FFFFFF" w:fill="auto"/>
          </w:tcPr>
          <w:p w14:paraId="1D757398" w14:textId="72F252D1" w:rsidR="00424447" w:rsidRPr="00C15ADB" w:rsidRDefault="00424447" w:rsidP="00A2185B">
            <w:pPr>
              <w:pStyle w:val="TAL"/>
              <w:rPr>
                <w:sz w:val="16"/>
                <w:szCs w:val="16"/>
              </w:rPr>
            </w:pPr>
            <w:r w:rsidRPr="00C15ADB">
              <w:rPr>
                <w:sz w:val="16"/>
                <w:szCs w:val="16"/>
              </w:rPr>
              <w:t>2021-12</w:t>
            </w:r>
          </w:p>
        </w:tc>
        <w:tc>
          <w:tcPr>
            <w:tcW w:w="853" w:type="dxa"/>
            <w:shd w:val="solid" w:color="FFFFFF" w:fill="auto"/>
          </w:tcPr>
          <w:p w14:paraId="3DE04A03" w14:textId="55601190" w:rsidR="00424447" w:rsidRPr="00C15ADB" w:rsidRDefault="00424447" w:rsidP="00A2185B">
            <w:pPr>
              <w:pStyle w:val="TAL"/>
              <w:rPr>
                <w:sz w:val="16"/>
                <w:szCs w:val="16"/>
              </w:rPr>
            </w:pPr>
            <w:r w:rsidRPr="00C15ADB">
              <w:rPr>
                <w:sz w:val="16"/>
                <w:szCs w:val="16"/>
              </w:rPr>
              <w:t>SA#94E</w:t>
            </w:r>
          </w:p>
        </w:tc>
        <w:tc>
          <w:tcPr>
            <w:tcW w:w="1041" w:type="dxa"/>
            <w:shd w:val="solid" w:color="FFFFFF" w:fill="auto"/>
          </w:tcPr>
          <w:p w14:paraId="60842CFB" w14:textId="08774912" w:rsidR="00424447" w:rsidRPr="00C15ADB" w:rsidRDefault="00424447" w:rsidP="00A2185B">
            <w:pPr>
              <w:pStyle w:val="TAL"/>
              <w:rPr>
                <w:sz w:val="16"/>
                <w:szCs w:val="16"/>
              </w:rPr>
            </w:pPr>
            <w:r w:rsidRPr="00C15ADB">
              <w:rPr>
                <w:sz w:val="16"/>
                <w:szCs w:val="16"/>
              </w:rPr>
              <w:t>SP-211297</w:t>
            </w:r>
          </w:p>
        </w:tc>
        <w:tc>
          <w:tcPr>
            <w:tcW w:w="519" w:type="dxa"/>
            <w:shd w:val="solid" w:color="FFFFFF" w:fill="auto"/>
          </w:tcPr>
          <w:p w14:paraId="49BE757F" w14:textId="7B87ED43" w:rsidR="00424447" w:rsidRPr="00C15ADB" w:rsidRDefault="00424447" w:rsidP="00A2185B">
            <w:pPr>
              <w:pStyle w:val="TAL"/>
              <w:rPr>
                <w:sz w:val="16"/>
                <w:szCs w:val="16"/>
              </w:rPr>
            </w:pPr>
            <w:r w:rsidRPr="00C15ADB">
              <w:rPr>
                <w:sz w:val="16"/>
                <w:szCs w:val="16"/>
              </w:rPr>
              <w:t>0004</w:t>
            </w:r>
          </w:p>
        </w:tc>
        <w:tc>
          <w:tcPr>
            <w:tcW w:w="425" w:type="dxa"/>
            <w:shd w:val="solid" w:color="FFFFFF" w:fill="auto"/>
          </w:tcPr>
          <w:p w14:paraId="2AAE5A96" w14:textId="0694D55B" w:rsidR="00424447" w:rsidRPr="00C15ADB" w:rsidRDefault="00424447" w:rsidP="00A2185B">
            <w:pPr>
              <w:pStyle w:val="TAL"/>
              <w:rPr>
                <w:sz w:val="16"/>
                <w:szCs w:val="16"/>
              </w:rPr>
            </w:pPr>
            <w:r w:rsidRPr="00C15ADB">
              <w:rPr>
                <w:sz w:val="16"/>
                <w:szCs w:val="16"/>
              </w:rPr>
              <w:t>1</w:t>
            </w:r>
          </w:p>
        </w:tc>
        <w:tc>
          <w:tcPr>
            <w:tcW w:w="425" w:type="dxa"/>
            <w:shd w:val="solid" w:color="FFFFFF" w:fill="auto"/>
          </w:tcPr>
          <w:p w14:paraId="7DD5F0F9" w14:textId="5402EF66" w:rsidR="00424447" w:rsidRPr="00C15ADB" w:rsidRDefault="00424447" w:rsidP="00A2185B">
            <w:pPr>
              <w:pStyle w:val="TAL"/>
              <w:rPr>
                <w:sz w:val="16"/>
                <w:szCs w:val="16"/>
              </w:rPr>
            </w:pPr>
            <w:r w:rsidRPr="00C15ADB">
              <w:rPr>
                <w:sz w:val="16"/>
                <w:szCs w:val="16"/>
              </w:rPr>
              <w:t>F</w:t>
            </w:r>
          </w:p>
        </w:tc>
        <w:tc>
          <w:tcPr>
            <w:tcW w:w="4868" w:type="dxa"/>
            <w:shd w:val="solid" w:color="FFFFFF" w:fill="auto"/>
          </w:tcPr>
          <w:p w14:paraId="138A8169" w14:textId="120C1130" w:rsidR="00424447" w:rsidRPr="00C15ADB" w:rsidRDefault="00424447" w:rsidP="00A2185B">
            <w:pPr>
              <w:pStyle w:val="TAL"/>
              <w:rPr>
                <w:sz w:val="16"/>
                <w:szCs w:val="16"/>
              </w:rPr>
            </w:pPr>
            <w:r w:rsidRPr="00C15ADB">
              <w:rPr>
                <w:sz w:val="16"/>
                <w:szCs w:val="16"/>
              </w:rPr>
              <w:t>UUAA during default PDN connection at Attach</w:t>
            </w:r>
          </w:p>
        </w:tc>
        <w:tc>
          <w:tcPr>
            <w:tcW w:w="708" w:type="dxa"/>
            <w:shd w:val="solid" w:color="FFFFFF" w:fill="auto"/>
          </w:tcPr>
          <w:p w14:paraId="439363D9" w14:textId="285B107D" w:rsidR="00424447" w:rsidRPr="00C15ADB" w:rsidRDefault="00424447" w:rsidP="00A2185B">
            <w:pPr>
              <w:pStyle w:val="TAL"/>
              <w:rPr>
                <w:sz w:val="16"/>
                <w:szCs w:val="16"/>
              </w:rPr>
            </w:pPr>
            <w:r w:rsidRPr="00C15ADB">
              <w:rPr>
                <w:sz w:val="16"/>
                <w:szCs w:val="16"/>
              </w:rPr>
              <w:t>17.1.0</w:t>
            </w:r>
          </w:p>
        </w:tc>
      </w:tr>
      <w:tr w:rsidR="00C15ADB" w:rsidRPr="00C15ADB" w14:paraId="11C49E04" w14:textId="77777777" w:rsidTr="00424447">
        <w:tc>
          <w:tcPr>
            <w:tcW w:w="800" w:type="dxa"/>
            <w:shd w:val="solid" w:color="FFFFFF" w:fill="auto"/>
          </w:tcPr>
          <w:p w14:paraId="52E0157A" w14:textId="3EEEC177" w:rsidR="00424447" w:rsidRPr="00C15ADB" w:rsidRDefault="00424447" w:rsidP="00A2185B">
            <w:pPr>
              <w:pStyle w:val="TAL"/>
              <w:rPr>
                <w:sz w:val="16"/>
                <w:szCs w:val="16"/>
              </w:rPr>
            </w:pPr>
            <w:r w:rsidRPr="00C15ADB">
              <w:rPr>
                <w:sz w:val="16"/>
                <w:szCs w:val="16"/>
              </w:rPr>
              <w:t>2021-12</w:t>
            </w:r>
          </w:p>
        </w:tc>
        <w:tc>
          <w:tcPr>
            <w:tcW w:w="853" w:type="dxa"/>
            <w:shd w:val="solid" w:color="FFFFFF" w:fill="auto"/>
          </w:tcPr>
          <w:p w14:paraId="79A4B885" w14:textId="6880CD0B" w:rsidR="00424447" w:rsidRPr="00C15ADB" w:rsidRDefault="00424447" w:rsidP="00A2185B">
            <w:pPr>
              <w:pStyle w:val="TAL"/>
              <w:rPr>
                <w:sz w:val="16"/>
                <w:szCs w:val="16"/>
              </w:rPr>
            </w:pPr>
            <w:r w:rsidRPr="00C15ADB">
              <w:rPr>
                <w:sz w:val="16"/>
                <w:szCs w:val="16"/>
              </w:rPr>
              <w:t>SA#94E</w:t>
            </w:r>
          </w:p>
        </w:tc>
        <w:tc>
          <w:tcPr>
            <w:tcW w:w="1041" w:type="dxa"/>
            <w:shd w:val="solid" w:color="FFFFFF" w:fill="auto"/>
          </w:tcPr>
          <w:p w14:paraId="3F47B6EF" w14:textId="7A5D1BED" w:rsidR="00424447" w:rsidRPr="00C15ADB" w:rsidRDefault="00424447" w:rsidP="00A2185B">
            <w:pPr>
              <w:pStyle w:val="TAL"/>
              <w:rPr>
                <w:sz w:val="16"/>
                <w:szCs w:val="16"/>
              </w:rPr>
            </w:pPr>
            <w:r w:rsidRPr="00C15ADB">
              <w:rPr>
                <w:sz w:val="16"/>
                <w:szCs w:val="16"/>
              </w:rPr>
              <w:t>SP-211297</w:t>
            </w:r>
          </w:p>
        </w:tc>
        <w:tc>
          <w:tcPr>
            <w:tcW w:w="519" w:type="dxa"/>
            <w:shd w:val="solid" w:color="FFFFFF" w:fill="auto"/>
          </w:tcPr>
          <w:p w14:paraId="3D41C8F7" w14:textId="664640E1" w:rsidR="00424447" w:rsidRPr="00C15ADB" w:rsidRDefault="00424447" w:rsidP="00A2185B">
            <w:pPr>
              <w:pStyle w:val="TAL"/>
              <w:rPr>
                <w:sz w:val="16"/>
                <w:szCs w:val="16"/>
              </w:rPr>
            </w:pPr>
            <w:r w:rsidRPr="00C15ADB">
              <w:rPr>
                <w:sz w:val="16"/>
                <w:szCs w:val="16"/>
              </w:rPr>
              <w:t>0005</w:t>
            </w:r>
          </w:p>
        </w:tc>
        <w:tc>
          <w:tcPr>
            <w:tcW w:w="425" w:type="dxa"/>
            <w:shd w:val="solid" w:color="FFFFFF" w:fill="auto"/>
          </w:tcPr>
          <w:p w14:paraId="1FC772EA" w14:textId="47AD0DD2" w:rsidR="00424447" w:rsidRPr="00C15ADB" w:rsidRDefault="00424447" w:rsidP="00A2185B">
            <w:pPr>
              <w:pStyle w:val="TAL"/>
              <w:rPr>
                <w:sz w:val="16"/>
                <w:szCs w:val="16"/>
              </w:rPr>
            </w:pPr>
            <w:r w:rsidRPr="00C15ADB">
              <w:rPr>
                <w:sz w:val="16"/>
                <w:szCs w:val="16"/>
              </w:rPr>
              <w:t>-</w:t>
            </w:r>
          </w:p>
        </w:tc>
        <w:tc>
          <w:tcPr>
            <w:tcW w:w="425" w:type="dxa"/>
            <w:shd w:val="solid" w:color="FFFFFF" w:fill="auto"/>
          </w:tcPr>
          <w:p w14:paraId="419043EA" w14:textId="0177994E" w:rsidR="00424447" w:rsidRPr="00C15ADB" w:rsidRDefault="00424447" w:rsidP="00A2185B">
            <w:pPr>
              <w:pStyle w:val="TAL"/>
              <w:rPr>
                <w:sz w:val="16"/>
                <w:szCs w:val="16"/>
              </w:rPr>
            </w:pPr>
            <w:r w:rsidRPr="00C15ADB">
              <w:rPr>
                <w:sz w:val="16"/>
                <w:szCs w:val="16"/>
              </w:rPr>
              <w:t>F</w:t>
            </w:r>
          </w:p>
        </w:tc>
        <w:tc>
          <w:tcPr>
            <w:tcW w:w="4868" w:type="dxa"/>
            <w:shd w:val="solid" w:color="FFFFFF" w:fill="auto"/>
          </w:tcPr>
          <w:p w14:paraId="568A37BB" w14:textId="5616E984" w:rsidR="00424447" w:rsidRPr="00C15ADB" w:rsidRDefault="00424447" w:rsidP="00A2185B">
            <w:pPr>
              <w:pStyle w:val="TAL"/>
              <w:rPr>
                <w:sz w:val="16"/>
                <w:szCs w:val="16"/>
              </w:rPr>
            </w:pPr>
            <w:r w:rsidRPr="00C15ADB">
              <w:rPr>
                <w:sz w:val="16"/>
                <w:szCs w:val="16"/>
              </w:rPr>
              <w:t>USS Initiated procedures update</w:t>
            </w:r>
          </w:p>
        </w:tc>
        <w:tc>
          <w:tcPr>
            <w:tcW w:w="708" w:type="dxa"/>
            <w:shd w:val="solid" w:color="FFFFFF" w:fill="auto"/>
          </w:tcPr>
          <w:p w14:paraId="0F88E4F7" w14:textId="25E37F74" w:rsidR="00424447" w:rsidRPr="00C15ADB" w:rsidRDefault="00424447" w:rsidP="00A2185B">
            <w:pPr>
              <w:pStyle w:val="TAL"/>
              <w:rPr>
                <w:sz w:val="16"/>
                <w:szCs w:val="16"/>
              </w:rPr>
            </w:pPr>
            <w:r w:rsidRPr="00C15ADB">
              <w:rPr>
                <w:sz w:val="16"/>
                <w:szCs w:val="16"/>
              </w:rPr>
              <w:t>17.1.0</w:t>
            </w:r>
          </w:p>
        </w:tc>
      </w:tr>
      <w:tr w:rsidR="00C15ADB" w:rsidRPr="00C15ADB" w14:paraId="57C5B3AD" w14:textId="77777777" w:rsidTr="00424447">
        <w:tc>
          <w:tcPr>
            <w:tcW w:w="800" w:type="dxa"/>
            <w:shd w:val="solid" w:color="FFFFFF" w:fill="auto"/>
          </w:tcPr>
          <w:p w14:paraId="70337F90" w14:textId="568ACF7C" w:rsidR="00424447" w:rsidRPr="00C15ADB" w:rsidRDefault="00424447" w:rsidP="00A2185B">
            <w:pPr>
              <w:pStyle w:val="TAL"/>
              <w:rPr>
                <w:sz w:val="16"/>
                <w:szCs w:val="16"/>
              </w:rPr>
            </w:pPr>
            <w:r w:rsidRPr="00C15ADB">
              <w:rPr>
                <w:sz w:val="16"/>
                <w:szCs w:val="16"/>
              </w:rPr>
              <w:t>2021-12</w:t>
            </w:r>
          </w:p>
        </w:tc>
        <w:tc>
          <w:tcPr>
            <w:tcW w:w="853" w:type="dxa"/>
            <w:shd w:val="solid" w:color="FFFFFF" w:fill="auto"/>
          </w:tcPr>
          <w:p w14:paraId="02B1AEFA" w14:textId="2646A782" w:rsidR="00424447" w:rsidRPr="00C15ADB" w:rsidRDefault="00424447" w:rsidP="00A2185B">
            <w:pPr>
              <w:pStyle w:val="TAL"/>
              <w:rPr>
                <w:sz w:val="16"/>
                <w:szCs w:val="16"/>
              </w:rPr>
            </w:pPr>
            <w:r w:rsidRPr="00C15ADB">
              <w:rPr>
                <w:sz w:val="16"/>
                <w:szCs w:val="16"/>
              </w:rPr>
              <w:t>SA#94E</w:t>
            </w:r>
          </w:p>
        </w:tc>
        <w:tc>
          <w:tcPr>
            <w:tcW w:w="1041" w:type="dxa"/>
            <w:shd w:val="solid" w:color="FFFFFF" w:fill="auto"/>
          </w:tcPr>
          <w:p w14:paraId="75926371" w14:textId="6CC3745A" w:rsidR="00424447" w:rsidRPr="00C15ADB" w:rsidRDefault="00424447" w:rsidP="00A2185B">
            <w:pPr>
              <w:pStyle w:val="TAL"/>
              <w:rPr>
                <w:sz w:val="16"/>
                <w:szCs w:val="16"/>
              </w:rPr>
            </w:pPr>
            <w:r w:rsidRPr="00C15ADB">
              <w:rPr>
                <w:sz w:val="16"/>
                <w:szCs w:val="16"/>
              </w:rPr>
              <w:t>SP-211297</w:t>
            </w:r>
          </w:p>
        </w:tc>
        <w:tc>
          <w:tcPr>
            <w:tcW w:w="519" w:type="dxa"/>
            <w:shd w:val="solid" w:color="FFFFFF" w:fill="auto"/>
          </w:tcPr>
          <w:p w14:paraId="0BFDCFDB" w14:textId="13C82B43" w:rsidR="00424447" w:rsidRPr="00C15ADB" w:rsidRDefault="00424447" w:rsidP="00A2185B">
            <w:pPr>
              <w:pStyle w:val="TAL"/>
              <w:rPr>
                <w:sz w:val="16"/>
                <w:szCs w:val="16"/>
              </w:rPr>
            </w:pPr>
            <w:r w:rsidRPr="00C15ADB">
              <w:rPr>
                <w:sz w:val="16"/>
                <w:szCs w:val="16"/>
              </w:rPr>
              <w:t>0006</w:t>
            </w:r>
          </w:p>
        </w:tc>
        <w:tc>
          <w:tcPr>
            <w:tcW w:w="425" w:type="dxa"/>
            <w:shd w:val="solid" w:color="FFFFFF" w:fill="auto"/>
          </w:tcPr>
          <w:p w14:paraId="231BBB09" w14:textId="3A20102C" w:rsidR="00424447" w:rsidRPr="00C15ADB" w:rsidRDefault="00424447" w:rsidP="00A2185B">
            <w:pPr>
              <w:pStyle w:val="TAL"/>
              <w:rPr>
                <w:sz w:val="16"/>
                <w:szCs w:val="16"/>
              </w:rPr>
            </w:pPr>
            <w:r w:rsidRPr="00C15ADB">
              <w:rPr>
                <w:sz w:val="16"/>
                <w:szCs w:val="16"/>
              </w:rPr>
              <w:t>1</w:t>
            </w:r>
          </w:p>
        </w:tc>
        <w:tc>
          <w:tcPr>
            <w:tcW w:w="425" w:type="dxa"/>
            <w:shd w:val="solid" w:color="FFFFFF" w:fill="auto"/>
          </w:tcPr>
          <w:p w14:paraId="79E2FDC4" w14:textId="1255806C" w:rsidR="00424447" w:rsidRPr="00C15ADB" w:rsidRDefault="00424447" w:rsidP="00A2185B">
            <w:pPr>
              <w:pStyle w:val="TAL"/>
              <w:rPr>
                <w:sz w:val="16"/>
                <w:szCs w:val="16"/>
              </w:rPr>
            </w:pPr>
            <w:r w:rsidRPr="00C15ADB">
              <w:rPr>
                <w:sz w:val="16"/>
                <w:szCs w:val="16"/>
              </w:rPr>
              <w:t>F</w:t>
            </w:r>
          </w:p>
        </w:tc>
        <w:tc>
          <w:tcPr>
            <w:tcW w:w="4868" w:type="dxa"/>
            <w:shd w:val="solid" w:color="FFFFFF" w:fill="auto"/>
          </w:tcPr>
          <w:p w14:paraId="142E3C92" w14:textId="43802A08" w:rsidR="00424447" w:rsidRPr="00C15ADB" w:rsidRDefault="00424447" w:rsidP="00A2185B">
            <w:pPr>
              <w:pStyle w:val="TAL"/>
              <w:rPr>
                <w:sz w:val="16"/>
                <w:szCs w:val="16"/>
              </w:rPr>
            </w:pPr>
            <w:r w:rsidRPr="00C15ADB">
              <w:rPr>
                <w:sz w:val="16"/>
                <w:szCs w:val="16"/>
              </w:rPr>
              <w:t>C2 Authorization for EPS</w:t>
            </w:r>
          </w:p>
        </w:tc>
        <w:tc>
          <w:tcPr>
            <w:tcW w:w="708" w:type="dxa"/>
            <w:shd w:val="solid" w:color="FFFFFF" w:fill="auto"/>
          </w:tcPr>
          <w:p w14:paraId="4CD663F6" w14:textId="0CE22225" w:rsidR="00424447" w:rsidRPr="00C15ADB" w:rsidRDefault="00424447" w:rsidP="00A2185B">
            <w:pPr>
              <w:pStyle w:val="TAL"/>
              <w:rPr>
                <w:sz w:val="16"/>
                <w:szCs w:val="16"/>
              </w:rPr>
            </w:pPr>
            <w:r w:rsidRPr="00C15ADB">
              <w:rPr>
                <w:sz w:val="16"/>
                <w:szCs w:val="16"/>
              </w:rPr>
              <w:t>17.1.0</w:t>
            </w:r>
          </w:p>
        </w:tc>
      </w:tr>
      <w:tr w:rsidR="00C15ADB" w:rsidRPr="00C15ADB" w14:paraId="6321255D" w14:textId="77777777" w:rsidTr="00424447">
        <w:tc>
          <w:tcPr>
            <w:tcW w:w="800" w:type="dxa"/>
            <w:shd w:val="solid" w:color="FFFFFF" w:fill="auto"/>
          </w:tcPr>
          <w:p w14:paraId="61AD3C89" w14:textId="09A35D18"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4DF84AAE" w14:textId="5B37224E"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4955D92A" w14:textId="1BFC3D4E"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7D7905EF" w14:textId="3FB68E0D" w:rsidR="00B2465B" w:rsidRPr="00C15ADB" w:rsidRDefault="00B2465B" w:rsidP="00A2185B">
            <w:pPr>
              <w:pStyle w:val="TAL"/>
              <w:rPr>
                <w:sz w:val="16"/>
                <w:szCs w:val="16"/>
              </w:rPr>
            </w:pPr>
            <w:r w:rsidRPr="00C15ADB">
              <w:rPr>
                <w:sz w:val="16"/>
                <w:szCs w:val="16"/>
              </w:rPr>
              <w:t>0007</w:t>
            </w:r>
          </w:p>
        </w:tc>
        <w:tc>
          <w:tcPr>
            <w:tcW w:w="425" w:type="dxa"/>
            <w:shd w:val="solid" w:color="FFFFFF" w:fill="auto"/>
          </w:tcPr>
          <w:p w14:paraId="26E58E52" w14:textId="5121E53C" w:rsidR="00B2465B" w:rsidRPr="00C15ADB" w:rsidRDefault="00B2465B" w:rsidP="00A2185B">
            <w:pPr>
              <w:pStyle w:val="TAL"/>
              <w:rPr>
                <w:sz w:val="16"/>
                <w:szCs w:val="16"/>
              </w:rPr>
            </w:pPr>
            <w:r w:rsidRPr="00C15ADB">
              <w:rPr>
                <w:sz w:val="16"/>
                <w:szCs w:val="16"/>
              </w:rPr>
              <w:t>-</w:t>
            </w:r>
          </w:p>
        </w:tc>
        <w:tc>
          <w:tcPr>
            <w:tcW w:w="425" w:type="dxa"/>
            <w:shd w:val="solid" w:color="FFFFFF" w:fill="auto"/>
          </w:tcPr>
          <w:p w14:paraId="4F91BA3A" w14:textId="2F234A6C"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24A22621" w14:textId="39AA76EB" w:rsidR="00B2465B" w:rsidRPr="00C15ADB" w:rsidRDefault="00B2465B" w:rsidP="00A2185B">
            <w:pPr>
              <w:pStyle w:val="TAL"/>
              <w:rPr>
                <w:sz w:val="16"/>
                <w:szCs w:val="16"/>
              </w:rPr>
            </w:pPr>
            <w:r w:rsidRPr="00C15ADB">
              <w:rPr>
                <w:sz w:val="16"/>
                <w:szCs w:val="16"/>
              </w:rPr>
              <w:t>23.256 clean-up</w:t>
            </w:r>
          </w:p>
        </w:tc>
        <w:tc>
          <w:tcPr>
            <w:tcW w:w="708" w:type="dxa"/>
            <w:shd w:val="solid" w:color="FFFFFF" w:fill="auto"/>
          </w:tcPr>
          <w:p w14:paraId="7B9D7868" w14:textId="5ACF08EB" w:rsidR="00B2465B" w:rsidRPr="00C15ADB" w:rsidRDefault="00B2465B" w:rsidP="00A2185B">
            <w:pPr>
              <w:pStyle w:val="TAL"/>
              <w:rPr>
                <w:sz w:val="16"/>
                <w:szCs w:val="16"/>
              </w:rPr>
            </w:pPr>
            <w:r w:rsidRPr="00C15ADB">
              <w:rPr>
                <w:sz w:val="16"/>
                <w:szCs w:val="16"/>
              </w:rPr>
              <w:t>17.1.0</w:t>
            </w:r>
          </w:p>
        </w:tc>
      </w:tr>
      <w:tr w:rsidR="00C15ADB" w:rsidRPr="00C15ADB" w14:paraId="15778443" w14:textId="77777777" w:rsidTr="00424447">
        <w:tc>
          <w:tcPr>
            <w:tcW w:w="800" w:type="dxa"/>
            <w:shd w:val="solid" w:color="FFFFFF" w:fill="auto"/>
          </w:tcPr>
          <w:p w14:paraId="1578D7C7" w14:textId="2519AD66"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57FA9E25" w14:textId="651DD83A"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4491DBC4" w14:textId="5D213E03" w:rsidR="00B2465B" w:rsidRPr="00C15ADB" w:rsidRDefault="00B2465B" w:rsidP="00A2185B">
            <w:pPr>
              <w:pStyle w:val="TAL"/>
              <w:rPr>
                <w:sz w:val="16"/>
                <w:szCs w:val="16"/>
              </w:rPr>
            </w:pPr>
            <w:r w:rsidRPr="00C15ADB">
              <w:rPr>
                <w:sz w:val="16"/>
                <w:szCs w:val="16"/>
              </w:rPr>
              <w:t>SP-211407</w:t>
            </w:r>
          </w:p>
        </w:tc>
        <w:tc>
          <w:tcPr>
            <w:tcW w:w="519" w:type="dxa"/>
            <w:shd w:val="solid" w:color="FFFFFF" w:fill="auto"/>
          </w:tcPr>
          <w:p w14:paraId="2AA8BE61" w14:textId="62C264AF" w:rsidR="00B2465B" w:rsidRPr="00C15ADB" w:rsidRDefault="00B2465B" w:rsidP="00A2185B">
            <w:pPr>
              <w:pStyle w:val="TAL"/>
              <w:rPr>
                <w:sz w:val="16"/>
                <w:szCs w:val="16"/>
              </w:rPr>
            </w:pPr>
            <w:r w:rsidRPr="00C15ADB">
              <w:rPr>
                <w:sz w:val="16"/>
                <w:szCs w:val="16"/>
              </w:rPr>
              <w:t>0008</w:t>
            </w:r>
          </w:p>
        </w:tc>
        <w:tc>
          <w:tcPr>
            <w:tcW w:w="425" w:type="dxa"/>
            <w:shd w:val="solid" w:color="FFFFFF" w:fill="auto"/>
          </w:tcPr>
          <w:p w14:paraId="269C505A" w14:textId="1CC4DE0F" w:rsidR="00B2465B" w:rsidRPr="00C15ADB" w:rsidRDefault="00B2465B" w:rsidP="00A2185B">
            <w:pPr>
              <w:pStyle w:val="TAL"/>
              <w:rPr>
                <w:sz w:val="16"/>
                <w:szCs w:val="16"/>
              </w:rPr>
            </w:pPr>
            <w:r w:rsidRPr="00C15ADB">
              <w:rPr>
                <w:sz w:val="16"/>
                <w:szCs w:val="16"/>
              </w:rPr>
              <w:t>2</w:t>
            </w:r>
          </w:p>
        </w:tc>
        <w:tc>
          <w:tcPr>
            <w:tcW w:w="425" w:type="dxa"/>
            <w:shd w:val="solid" w:color="FFFFFF" w:fill="auto"/>
          </w:tcPr>
          <w:p w14:paraId="55C3609D" w14:textId="291877BC"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435E51A9" w14:textId="2AC5C638" w:rsidR="00B2465B" w:rsidRPr="00C15ADB" w:rsidRDefault="00B2465B" w:rsidP="00A2185B">
            <w:pPr>
              <w:pStyle w:val="TAL"/>
              <w:rPr>
                <w:sz w:val="16"/>
                <w:szCs w:val="16"/>
              </w:rPr>
            </w:pPr>
            <w:r w:rsidRPr="00C15ADB">
              <w:rPr>
                <w:sz w:val="16"/>
                <w:szCs w:val="16"/>
              </w:rPr>
              <w:t>Clean up for List of Aerial UEs in a geographic area</w:t>
            </w:r>
          </w:p>
        </w:tc>
        <w:tc>
          <w:tcPr>
            <w:tcW w:w="708" w:type="dxa"/>
            <w:shd w:val="solid" w:color="FFFFFF" w:fill="auto"/>
          </w:tcPr>
          <w:p w14:paraId="146F8615" w14:textId="3B9BEC9E" w:rsidR="00B2465B" w:rsidRPr="00C15ADB" w:rsidRDefault="00B2465B" w:rsidP="00A2185B">
            <w:pPr>
              <w:pStyle w:val="TAL"/>
              <w:rPr>
                <w:sz w:val="16"/>
                <w:szCs w:val="16"/>
              </w:rPr>
            </w:pPr>
            <w:r w:rsidRPr="00C15ADB">
              <w:rPr>
                <w:sz w:val="16"/>
                <w:szCs w:val="16"/>
              </w:rPr>
              <w:t>17.1.0</w:t>
            </w:r>
          </w:p>
        </w:tc>
      </w:tr>
      <w:tr w:rsidR="00C15ADB" w:rsidRPr="00C15ADB" w14:paraId="456F3565" w14:textId="77777777" w:rsidTr="00424447">
        <w:tc>
          <w:tcPr>
            <w:tcW w:w="800" w:type="dxa"/>
            <w:shd w:val="solid" w:color="FFFFFF" w:fill="auto"/>
          </w:tcPr>
          <w:p w14:paraId="6E4687E8" w14:textId="56604AB7"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22D8B1BD" w14:textId="471F4551"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6E276D35" w14:textId="5D4BA1EC"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79958A61" w14:textId="10A23360" w:rsidR="00B2465B" w:rsidRPr="00C15ADB" w:rsidRDefault="00B2465B" w:rsidP="00A2185B">
            <w:pPr>
              <w:pStyle w:val="TAL"/>
              <w:rPr>
                <w:sz w:val="16"/>
                <w:szCs w:val="16"/>
              </w:rPr>
            </w:pPr>
            <w:r w:rsidRPr="00C15ADB">
              <w:rPr>
                <w:sz w:val="16"/>
                <w:szCs w:val="16"/>
              </w:rPr>
              <w:t>0009</w:t>
            </w:r>
          </w:p>
        </w:tc>
        <w:tc>
          <w:tcPr>
            <w:tcW w:w="425" w:type="dxa"/>
            <w:shd w:val="solid" w:color="FFFFFF" w:fill="auto"/>
          </w:tcPr>
          <w:p w14:paraId="78EA9C74" w14:textId="5891D0B3" w:rsidR="00B2465B" w:rsidRPr="00C15ADB" w:rsidRDefault="00B2465B" w:rsidP="00A2185B">
            <w:pPr>
              <w:pStyle w:val="TAL"/>
              <w:rPr>
                <w:sz w:val="16"/>
                <w:szCs w:val="16"/>
              </w:rPr>
            </w:pPr>
            <w:r w:rsidRPr="00C15ADB">
              <w:rPr>
                <w:sz w:val="16"/>
                <w:szCs w:val="16"/>
              </w:rPr>
              <w:t>1</w:t>
            </w:r>
          </w:p>
        </w:tc>
        <w:tc>
          <w:tcPr>
            <w:tcW w:w="425" w:type="dxa"/>
            <w:shd w:val="solid" w:color="FFFFFF" w:fill="auto"/>
          </w:tcPr>
          <w:p w14:paraId="5B80F9A9" w14:textId="3C6B4AFC"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7DF6BB68" w14:textId="5CBFBE38" w:rsidR="00B2465B" w:rsidRPr="00C15ADB" w:rsidRDefault="00B2465B" w:rsidP="00A2185B">
            <w:pPr>
              <w:pStyle w:val="TAL"/>
              <w:rPr>
                <w:sz w:val="16"/>
                <w:szCs w:val="16"/>
              </w:rPr>
            </w:pPr>
            <w:r w:rsidRPr="00C15ADB">
              <w:rPr>
                <w:sz w:val="16"/>
                <w:szCs w:val="16"/>
              </w:rPr>
              <w:t>UUAA-MM Procedure Updates</w:t>
            </w:r>
          </w:p>
        </w:tc>
        <w:tc>
          <w:tcPr>
            <w:tcW w:w="708" w:type="dxa"/>
            <w:shd w:val="solid" w:color="FFFFFF" w:fill="auto"/>
          </w:tcPr>
          <w:p w14:paraId="7D807E03" w14:textId="4323A5B6" w:rsidR="00B2465B" w:rsidRPr="00C15ADB" w:rsidRDefault="00B2465B" w:rsidP="00A2185B">
            <w:pPr>
              <w:pStyle w:val="TAL"/>
              <w:rPr>
                <w:sz w:val="16"/>
                <w:szCs w:val="16"/>
              </w:rPr>
            </w:pPr>
            <w:r w:rsidRPr="00C15ADB">
              <w:rPr>
                <w:sz w:val="16"/>
                <w:szCs w:val="16"/>
              </w:rPr>
              <w:t>17.1.0</w:t>
            </w:r>
          </w:p>
        </w:tc>
      </w:tr>
      <w:tr w:rsidR="00C15ADB" w:rsidRPr="00C15ADB" w14:paraId="523FDE86" w14:textId="77777777" w:rsidTr="00424447">
        <w:tc>
          <w:tcPr>
            <w:tcW w:w="800" w:type="dxa"/>
            <w:shd w:val="solid" w:color="FFFFFF" w:fill="auto"/>
          </w:tcPr>
          <w:p w14:paraId="2E33DA30" w14:textId="7748A407"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16461EDC" w14:textId="38C98938"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1B1A92F9" w14:textId="5F4B6DFE"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65852502" w14:textId="1B6FF460" w:rsidR="00B2465B" w:rsidRPr="00C15ADB" w:rsidRDefault="00B2465B" w:rsidP="00A2185B">
            <w:pPr>
              <w:pStyle w:val="TAL"/>
              <w:rPr>
                <w:sz w:val="16"/>
                <w:szCs w:val="16"/>
              </w:rPr>
            </w:pPr>
            <w:r w:rsidRPr="00C15ADB">
              <w:rPr>
                <w:sz w:val="16"/>
                <w:szCs w:val="16"/>
              </w:rPr>
              <w:t>0010</w:t>
            </w:r>
          </w:p>
        </w:tc>
        <w:tc>
          <w:tcPr>
            <w:tcW w:w="425" w:type="dxa"/>
            <w:shd w:val="solid" w:color="FFFFFF" w:fill="auto"/>
          </w:tcPr>
          <w:p w14:paraId="3FE9B3AA" w14:textId="3B3C5275" w:rsidR="00B2465B" w:rsidRPr="00C15ADB" w:rsidRDefault="00B2465B" w:rsidP="00A2185B">
            <w:pPr>
              <w:pStyle w:val="TAL"/>
              <w:rPr>
                <w:sz w:val="16"/>
                <w:szCs w:val="16"/>
              </w:rPr>
            </w:pPr>
            <w:r w:rsidRPr="00C15ADB">
              <w:rPr>
                <w:sz w:val="16"/>
                <w:szCs w:val="16"/>
              </w:rPr>
              <w:t>3</w:t>
            </w:r>
          </w:p>
        </w:tc>
        <w:tc>
          <w:tcPr>
            <w:tcW w:w="425" w:type="dxa"/>
            <w:shd w:val="solid" w:color="FFFFFF" w:fill="auto"/>
          </w:tcPr>
          <w:p w14:paraId="039E56DB" w14:textId="2FBE6757"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6C76B7B8" w14:textId="33035A1D" w:rsidR="00B2465B" w:rsidRPr="00C15ADB" w:rsidRDefault="00B2465B" w:rsidP="00A2185B">
            <w:pPr>
              <w:pStyle w:val="TAL"/>
              <w:rPr>
                <w:sz w:val="16"/>
                <w:szCs w:val="16"/>
              </w:rPr>
            </w:pPr>
            <w:r w:rsidRPr="00C15ADB">
              <w:rPr>
                <w:sz w:val="16"/>
                <w:szCs w:val="16"/>
              </w:rPr>
              <w:t>Clarification and Correction on AF and NEF authentication service</w:t>
            </w:r>
          </w:p>
        </w:tc>
        <w:tc>
          <w:tcPr>
            <w:tcW w:w="708" w:type="dxa"/>
            <w:shd w:val="solid" w:color="FFFFFF" w:fill="auto"/>
          </w:tcPr>
          <w:p w14:paraId="2172F579" w14:textId="7C16D092" w:rsidR="00B2465B" w:rsidRPr="00C15ADB" w:rsidRDefault="00B2465B" w:rsidP="00A2185B">
            <w:pPr>
              <w:pStyle w:val="TAL"/>
              <w:rPr>
                <w:sz w:val="16"/>
                <w:szCs w:val="16"/>
              </w:rPr>
            </w:pPr>
            <w:r w:rsidRPr="00C15ADB">
              <w:rPr>
                <w:sz w:val="16"/>
                <w:szCs w:val="16"/>
              </w:rPr>
              <w:t>17.1.0</w:t>
            </w:r>
          </w:p>
        </w:tc>
      </w:tr>
      <w:tr w:rsidR="00C15ADB" w:rsidRPr="00C15ADB" w14:paraId="69CA06DE" w14:textId="77777777" w:rsidTr="00424447">
        <w:tc>
          <w:tcPr>
            <w:tcW w:w="800" w:type="dxa"/>
            <w:shd w:val="solid" w:color="FFFFFF" w:fill="auto"/>
          </w:tcPr>
          <w:p w14:paraId="04D94A40" w14:textId="06765C60"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1F02338C" w14:textId="05C28DAB"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3280417A" w14:textId="3909C04E"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7D5CA0F6" w14:textId="39D01C7A" w:rsidR="00B2465B" w:rsidRPr="00C15ADB" w:rsidRDefault="00B2465B" w:rsidP="00A2185B">
            <w:pPr>
              <w:pStyle w:val="TAL"/>
              <w:rPr>
                <w:sz w:val="16"/>
                <w:szCs w:val="16"/>
              </w:rPr>
            </w:pPr>
            <w:r w:rsidRPr="00C15ADB">
              <w:rPr>
                <w:sz w:val="16"/>
                <w:szCs w:val="16"/>
              </w:rPr>
              <w:t>0011</w:t>
            </w:r>
          </w:p>
        </w:tc>
        <w:tc>
          <w:tcPr>
            <w:tcW w:w="425" w:type="dxa"/>
            <w:shd w:val="solid" w:color="FFFFFF" w:fill="auto"/>
          </w:tcPr>
          <w:p w14:paraId="6597EDAF" w14:textId="7E0534A7" w:rsidR="00B2465B" w:rsidRPr="00C15ADB" w:rsidRDefault="00B2465B" w:rsidP="00A2185B">
            <w:pPr>
              <w:pStyle w:val="TAL"/>
              <w:rPr>
                <w:sz w:val="16"/>
                <w:szCs w:val="16"/>
              </w:rPr>
            </w:pPr>
            <w:r w:rsidRPr="00C15ADB">
              <w:rPr>
                <w:sz w:val="16"/>
                <w:szCs w:val="16"/>
              </w:rPr>
              <w:t>2</w:t>
            </w:r>
          </w:p>
        </w:tc>
        <w:tc>
          <w:tcPr>
            <w:tcW w:w="425" w:type="dxa"/>
            <w:shd w:val="solid" w:color="FFFFFF" w:fill="auto"/>
          </w:tcPr>
          <w:p w14:paraId="10863735" w14:textId="3405AB9F"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08009D8F" w14:textId="01A6D1DC" w:rsidR="00B2465B" w:rsidRPr="00C15ADB" w:rsidRDefault="00B2465B" w:rsidP="00A2185B">
            <w:pPr>
              <w:pStyle w:val="TAL"/>
              <w:rPr>
                <w:sz w:val="16"/>
                <w:szCs w:val="16"/>
              </w:rPr>
            </w:pPr>
            <w:r w:rsidRPr="00C15ADB">
              <w:rPr>
                <w:sz w:val="16"/>
                <w:szCs w:val="16"/>
              </w:rPr>
              <w:t>Clarify the implicit subscription during the UUAA procedure</w:t>
            </w:r>
          </w:p>
        </w:tc>
        <w:tc>
          <w:tcPr>
            <w:tcW w:w="708" w:type="dxa"/>
            <w:shd w:val="solid" w:color="FFFFFF" w:fill="auto"/>
          </w:tcPr>
          <w:p w14:paraId="1AA93E5C" w14:textId="31A63133" w:rsidR="00B2465B" w:rsidRPr="00C15ADB" w:rsidRDefault="00B2465B" w:rsidP="00A2185B">
            <w:pPr>
              <w:pStyle w:val="TAL"/>
              <w:rPr>
                <w:sz w:val="16"/>
                <w:szCs w:val="16"/>
              </w:rPr>
            </w:pPr>
            <w:r w:rsidRPr="00C15ADB">
              <w:rPr>
                <w:sz w:val="16"/>
                <w:szCs w:val="16"/>
              </w:rPr>
              <w:t>17.1.0</w:t>
            </w:r>
          </w:p>
        </w:tc>
      </w:tr>
      <w:tr w:rsidR="00C15ADB" w:rsidRPr="00C15ADB" w14:paraId="3B24739E" w14:textId="77777777" w:rsidTr="00424447">
        <w:tc>
          <w:tcPr>
            <w:tcW w:w="800" w:type="dxa"/>
            <w:shd w:val="solid" w:color="FFFFFF" w:fill="auto"/>
          </w:tcPr>
          <w:p w14:paraId="5C434408" w14:textId="007436F0"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1B95C804" w14:textId="056C540E"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5C270483" w14:textId="6CBC9894"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5FE5053B" w14:textId="113D17B0" w:rsidR="00B2465B" w:rsidRPr="00C15ADB" w:rsidRDefault="00B2465B" w:rsidP="00A2185B">
            <w:pPr>
              <w:pStyle w:val="TAL"/>
              <w:rPr>
                <w:sz w:val="16"/>
                <w:szCs w:val="16"/>
              </w:rPr>
            </w:pPr>
            <w:r w:rsidRPr="00C15ADB">
              <w:rPr>
                <w:sz w:val="16"/>
                <w:szCs w:val="16"/>
              </w:rPr>
              <w:t>0012</w:t>
            </w:r>
          </w:p>
        </w:tc>
        <w:tc>
          <w:tcPr>
            <w:tcW w:w="425" w:type="dxa"/>
            <w:shd w:val="solid" w:color="FFFFFF" w:fill="auto"/>
          </w:tcPr>
          <w:p w14:paraId="70069AFF" w14:textId="131C62B6" w:rsidR="00B2465B" w:rsidRPr="00C15ADB" w:rsidRDefault="00B2465B" w:rsidP="00A2185B">
            <w:pPr>
              <w:pStyle w:val="TAL"/>
              <w:rPr>
                <w:sz w:val="16"/>
                <w:szCs w:val="16"/>
              </w:rPr>
            </w:pPr>
            <w:r w:rsidRPr="00C15ADB">
              <w:rPr>
                <w:sz w:val="16"/>
                <w:szCs w:val="16"/>
              </w:rPr>
              <w:t>1</w:t>
            </w:r>
          </w:p>
        </w:tc>
        <w:tc>
          <w:tcPr>
            <w:tcW w:w="425" w:type="dxa"/>
            <w:shd w:val="solid" w:color="FFFFFF" w:fill="auto"/>
          </w:tcPr>
          <w:p w14:paraId="48751E6C" w14:textId="7B368068"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501D03C1" w14:textId="29A49CD6" w:rsidR="00B2465B" w:rsidRPr="00C15ADB" w:rsidRDefault="00B2465B" w:rsidP="00A2185B">
            <w:pPr>
              <w:pStyle w:val="TAL"/>
              <w:rPr>
                <w:sz w:val="16"/>
                <w:szCs w:val="16"/>
              </w:rPr>
            </w:pPr>
            <w:r w:rsidRPr="00C15ADB">
              <w:rPr>
                <w:sz w:val="16"/>
                <w:szCs w:val="16"/>
              </w:rPr>
              <w:t>Clarification on UUAA-MM failure</w:t>
            </w:r>
          </w:p>
        </w:tc>
        <w:tc>
          <w:tcPr>
            <w:tcW w:w="708" w:type="dxa"/>
            <w:shd w:val="solid" w:color="FFFFFF" w:fill="auto"/>
          </w:tcPr>
          <w:p w14:paraId="0425D9E2" w14:textId="2F9BEA76" w:rsidR="00B2465B" w:rsidRPr="00C15ADB" w:rsidRDefault="00B2465B" w:rsidP="00A2185B">
            <w:pPr>
              <w:pStyle w:val="TAL"/>
              <w:rPr>
                <w:sz w:val="16"/>
                <w:szCs w:val="16"/>
              </w:rPr>
            </w:pPr>
            <w:r w:rsidRPr="00C15ADB">
              <w:rPr>
                <w:sz w:val="16"/>
                <w:szCs w:val="16"/>
              </w:rPr>
              <w:t>17.1.0</w:t>
            </w:r>
          </w:p>
        </w:tc>
      </w:tr>
      <w:tr w:rsidR="00C15ADB" w:rsidRPr="00C15ADB" w14:paraId="4030E6B0" w14:textId="77777777" w:rsidTr="00424447">
        <w:tc>
          <w:tcPr>
            <w:tcW w:w="800" w:type="dxa"/>
            <w:shd w:val="solid" w:color="FFFFFF" w:fill="auto"/>
          </w:tcPr>
          <w:p w14:paraId="597AB936" w14:textId="2F0ED484"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54202B53" w14:textId="66FB98FA"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712AFFC4" w14:textId="7D86A582"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19A302A2" w14:textId="3D123A69" w:rsidR="00B2465B" w:rsidRPr="00C15ADB" w:rsidRDefault="00B2465B" w:rsidP="00A2185B">
            <w:pPr>
              <w:pStyle w:val="TAL"/>
              <w:rPr>
                <w:sz w:val="16"/>
                <w:szCs w:val="16"/>
              </w:rPr>
            </w:pPr>
            <w:r w:rsidRPr="00C15ADB">
              <w:rPr>
                <w:sz w:val="16"/>
                <w:szCs w:val="16"/>
              </w:rPr>
              <w:t>0013</w:t>
            </w:r>
          </w:p>
        </w:tc>
        <w:tc>
          <w:tcPr>
            <w:tcW w:w="425" w:type="dxa"/>
            <w:shd w:val="solid" w:color="FFFFFF" w:fill="auto"/>
          </w:tcPr>
          <w:p w14:paraId="1DA8C138" w14:textId="60FC7E68" w:rsidR="00B2465B" w:rsidRPr="00C15ADB" w:rsidRDefault="00B2465B" w:rsidP="00A2185B">
            <w:pPr>
              <w:pStyle w:val="TAL"/>
              <w:rPr>
                <w:sz w:val="16"/>
                <w:szCs w:val="16"/>
              </w:rPr>
            </w:pPr>
            <w:r w:rsidRPr="00C15ADB">
              <w:rPr>
                <w:sz w:val="16"/>
                <w:szCs w:val="16"/>
              </w:rPr>
              <w:t>1</w:t>
            </w:r>
          </w:p>
        </w:tc>
        <w:tc>
          <w:tcPr>
            <w:tcW w:w="425" w:type="dxa"/>
            <w:shd w:val="solid" w:color="FFFFFF" w:fill="auto"/>
          </w:tcPr>
          <w:p w14:paraId="6E0935F1" w14:textId="4100C65C"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72674C05" w14:textId="3FBF31FE" w:rsidR="00B2465B" w:rsidRPr="00C15ADB" w:rsidRDefault="00B2465B" w:rsidP="00A2185B">
            <w:pPr>
              <w:pStyle w:val="TAL"/>
              <w:rPr>
                <w:sz w:val="16"/>
                <w:szCs w:val="16"/>
              </w:rPr>
            </w:pPr>
            <w:r w:rsidRPr="00C15ADB">
              <w:rPr>
                <w:sz w:val="16"/>
                <w:szCs w:val="16"/>
              </w:rPr>
              <w:t xml:space="preserve">Clarification on AMF and SMF addressing UAS NF/NEF </w:t>
            </w:r>
          </w:p>
        </w:tc>
        <w:tc>
          <w:tcPr>
            <w:tcW w:w="708" w:type="dxa"/>
            <w:shd w:val="solid" w:color="FFFFFF" w:fill="auto"/>
          </w:tcPr>
          <w:p w14:paraId="7FDC4430" w14:textId="60C3B4CE" w:rsidR="00B2465B" w:rsidRPr="00C15ADB" w:rsidRDefault="00B2465B" w:rsidP="00A2185B">
            <w:pPr>
              <w:pStyle w:val="TAL"/>
              <w:rPr>
                <w:sz w:val="16"/>
                <w:szCs w:val="16"/>
              </w:rPr>
            </w:pPr>
            <w:r w:rsidRPr="00C15ADB">
              <w:rPr>
                <w:sz w:val="16"/>
                <w:szCs w:val="16"/>
              </w:rPr>
              <w:t>17.1.0</w:t>
            </w:r>
          </w:p>
        </w:tc>
      </w:tr>
      <w:tr w:rsidR="00C15ADB" w:rsidRPr="00C15ADB" w14:paraId="2B845E2A" w14:textId="77777777" w:rsidTr="00424447">
        <w:tc>
          <w:tcPr>
            <w:tcW w:w="800" w:type="dxa"/>
            <w:shd w:val="solid" w:color="FFFFFF" w:fill="auto"/>
          </w:tcPr>
          <w:p w14:paraId="7EE89B41" w14:textId="101D3AB1"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3C98FFDB" w14:textId="4C614C13"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549C361F" w14:textId="46FB401F"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07D51AA2" w14:textId="130C816D" w:rsidR="00B2465B" w:rsidRPr="00C15ADB" w:rsidRDefault="00B2465B" w:rsidP="00A2185B">
            <w:pPr>
              <w:pStyle w:val="TAL"/>
              <w:rPr>
                <w:sz w:val="16"/>
                <w:szCs w:val="16"/>
              </w:rPr>
            </w:pPr>
            <w:r w:rsidRPr="00C15ADB">
              <w:rPr>
                <w:sz w:val="16"/>
                <w:szCs w:val="16"/>
              </w:rPr>
              <w:t>0014</w:t>
            </w:r>
          </w:p>
        </w:tc>
        <w:tc>
          <w:tcPr>
            <w:tcW w:w="425" w:type="dxa"/>
            <w:shd w:val="solid" w:color="FFFFFF" w:fill="auto"/>
          </w:tcPr>
          <w:p w14:paraId="156B6463" w14:textId="33DAAEBF" w:rsidR="00B2465B" w:rsidRPr="00C15ADB" w:rsidRDefault="00B2465B" w:rsidP="00A2185B">
            <w:pPr>
              <w:pStyle w:val="TAL"/>
              <w:rPr>
                <w:sz w:val="16"/>
                <w:szCs w:val="16"/>
              </w:rPr>
            </w:pPr>
            <w:r w:rsidRPr="00C15ADB">
              <w:rPr>
                <w:sz w:val="16"/>
                <w:szCs w:val="16"/>
              </w:rPr>
              <w:t>-</w:t>
            </w:r>
          </w:p>
        </w:tc>
        <w:tc>
          <w:tcPr>
            <w:tcW w:w="425" w:type="dxa"/>
            <w:shd w:val="solid" w:color="FFFFFF" w:fill="auto"/>
          </w:tcPr>
          <w:p w14:paraId="53F6F1E5" w14:textId="1B426162"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43AAC66B" w14:textId="5035C57C" w:rsidR="00B2465B" w:rsidRPr="00C15ADB" w:rsidRDefault="00B2465B" w:rsidP="00A2185B">
            <w:pPr>
              <w:pStyle w:val="TAL"/>
              <w:rPr>
                <w:sz w:val="16"/>
                <w:szCs w:val="16"/>
              </w:rPr>
            </w:pPr>
            <w:r w:rsidRPr="00C15ADB">
              <w:rPr>
                <w:sz w:val="16"/>
                <w:szCs w:val="16"/>
              </w:rPr>
              <w:t>Correction on new CAA-level UAV ID allocation</w:t>
            </w:r>
          </w:p>
        </w:tc>
        <w:tc>
          <w:tcPr>
            <w:tcW w:w="708" w:type="dxa"/>
            <w:shd w:val="solid" w:color="FFFFFF" w:fill="auto"/>
          </w:tcPr>
          <w:p w14:paraId="098AC3C0" w14:textId="30F04BDD" w:rsidR="00B2465B" w:rsidRPr="00C15ADB" w:rsidRDefault="00B2465B" w:rsidP="00A2185B">
            <w:pPr>
              <w:pStyle w:val="TAL"/>
              <w:rPr>
                <w:sz w:val="16"/>
                <w:szCs w:val="16"/>
              </w:rPr>
            </w:pPr>
            <w:r w:rsidRPr="00C15ADB">
              <w:rPr>
                <w:sz w:val="16"/>
                <w:szCs w:val="16"/>
              </w:rPr>
              <w:t>17.1.0</w:t>
            </w:r>
          </w:p>
        </w:tc>
      </w:tr>
      <w:tr w:rsidR="00C15ADB" w:rsidRPr="00C15ADB" w14:paraId="5E810BBC" w14:textId="77777777" w:rsidTr="00424447">
        <w:tc>
          <w:tcPr>
            <w:tcW w:w="800" w:type="dxa"/>
            <w:shd w:val="solid" w:color="FFFFFF" w:fill="auto"/>
          </w:tcPr>
          <w:p w14:paraId="79BC4FD4" w14:textId="17AC12ED"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484F6676" w14:textId="3F5EC997"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291A8CD1" w14:textId="1A71F982"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7A99007E" w14:textId="70126C54" w:rsidR="00B2465B" w:rsidRPr="00C15ADB" w:rsidRDefault="00B2465B" w:rsidP="00A2185B">
            <w:pPr>
              <w:pStyle w:val="TAL"/>
              <w:rPr>
                <w:sz w:val="16"/>
                <w:szCs w:val="16"/>
              </w:rPr>
            </w:pPr>
            <w:r w:rsidRPr="00C15ADB">
              <w:rPr>
                <w:sz w:val="16"/>
                <w:szCs w:val="16"/>
              </w:rPr>
              <w:t>0015</w:t>
            </w:r>
          </w:p>
        </w:tc>
        <w:tc>
          <w:tcPr>
            <w:tcW w:w="425" w:type="dxa"/>
            <w:shd w:val="solid" w:color="FFFFFF" w:fill="auto"/>
          </w:tcPr>
          <w:p w14:paraId="5AB4E86B" w14:textId="68CB928A" w:rsidR="00B2465B" w:rsidRPr="00C15ADB" w:rsidRDefault="00B2465B" w:rsidP="00A2185B">
            <w:pPr>
              <w:pStyle w:val="TAL"/>
              <w:rPr>
                <w:sz w:val="16"/>
                <w:szCs w:val="16"/>
              </w:rPr>
            </w:pPr>
            <w:r w:rsidRPr="00C15ADB">
              <w:rPr>
                <w:sz w:val="16"/>
                <w:szCs w:val="16"/>
              </w:rPr>
              <w:t>1</w:t>
            </w:r>
          </w:p>
        </w:tc>
        <w:tc>
          <w:tcPr>
            <w:tcW w:w="425" w:type="dxa"/>
            <w:shd w:val="solid" w:color="FFFFFF" w:fill="auto"/>
          </w:tcPr>
          <w:p w14:paraId="69453A71" w14:textId="76FA6AB6"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1FDFFEA2" w14:textId="54EC58E0" w:rsidR="00B2465B" w:rsidRPr="00C15ADB" w:rsidRDefault="00B2465B" w:rsidP="00A2185B">
            <w:pPr>
              <w:pStyle w:val="TAL"/>
              <w:rPr>
                <w:sz w:val="16"/>
                <w:szCs w:val="16"/>
              </w:rPr>
            </w:pPr>
            <w:r w:rsidRPr="00C15ADB">
              <w:rPr>
                <w:sz w:val="16"/>
                <w:szCs w:val="16"/>
              </w:rPr>
              <w:t>Correction on UAV tracking mode</w:t>
            </w:r>
          </w:p>
        </w:tc>
        <w:tc>
          <w:tcPr>
            <w:tcW w:w="708" w:type="dxa"/>
            <w:shd w:val="solid" w:color="FFFFFF" w:fill="auto"/>
          </w:tcPr>
          <w:p w14:paraId="6F3850CF" w14:textId="45E7F507" w:rsidR="00B2465B" w:rsidRPr="00C15ADB" w:rsidRDefault="00B2465B" w:rsidP="00A2185B">
            <w:pPr>
              <w:pStyle w:val="TAL"/>
              <w:rPr>
                <w:sz w:val="16"/>
                <w:szCs w:val="16"/>
              </w:rPr>
            </w:pPr>
            <w:r w:rsidRPr="00C15ADB">
              <w:rPr>
                <w:sz w:val="16"/>
                <w:szCs w:val="16"/>
              </w:rPr>
              <w:t>17.1.0</w:t>
            </w:r>
          </w:p>
        </w:tc>
      </w:tr>
      <w:tr w:rsidR="00C15ADB" w:rsidRPr="00C15ADB" w14:paraId="2E9E404D" w14:textId="77777777" w:rsidTr="00424447">
        <w:tc>
          <w:tcPr>
            <w:tcW w:w="800" w:type="dxa"/>
            <w:shd w:val="solid" w:color="FFFFFF" w:fill="auto"/>
          </w:tcPr>
          <w:p w14:paraId="6F0179E7" w14:textId="081593C8"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26AE7FA4" w14:textId="3ED30FE9"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0F637FA3" w14:textId="538C7831"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77244782" w14:textId="0B863182" w:rsidR="00B2465B" w:rsidRPr="00C15ADB" w:rsidRDefault="00B2465B" w:rsidP="00A2185B">
            <w:pPr>
              <w:pStyle w:val="TAL"/>
              <w:rPr>
                <w:sz w:val="16"/>
                <w:szCs w:val="16"/>
              </w:rPr>
            </w:pPr>
            <w:r w:rsidRPr="00C15ADB">
              <w:rPr>
                <w:sz w:val="16"/>
                <w:szCs w:val="16"/>
              </w:rPr>
              <w:t>0016</w:t>
            </w:r>
          </w:p>
        </w:tc>
        <w:tc>
          <w:tcPr>
            <w:tcW w:w="425" w:type="dxa"/>
            <w:shd w:val="solid" w:color="FFFFFF" w:fill="auto"/>
          </w:tcPr>
          <w:p w14:paraId="45D84861" w14:textId="6A07FC21" w:rsidR="00B2465B" w:rsidRPr="00C15ADB" w:rsidRDefault="00B2465B" w:rsidP="00A2185B">
            <w:pPr>
              <w:pStyle w:val="TAL"/>
              <w:rPr>
                <w:sz w:val="16"/>
                <w:szCs w:val="16"/>
              </w:rPr>
            </w:pPr>
            <w:r w:rsidRPr="00C15ADB">
              <w:rPr>
                <w:sz w:val="16"/>
                <w:szCs w:val="16"/>
              </w:rPr>
              <w:t>1</w:t>
            </w:r>
          </w:p>
        </w:tc>
        <w:tc>
          <w:tcPr>
            <w:tcW w:w="425" w:type="dxa"/>
            <w:shd w:val="solid" w:color="FFFFFF" w:fill="auto"/>
          </w:tcPr>
          <w:p w14:paraId="155D7859" w14:textId="4226C2DF"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3DDEB045" w14:textId="2551FC25" w:rsidR="00B2465B" w:rsidRPr="00C15ADB" w:rsidRDefault="00B2465B" w:rsidP="00A2185B">
            <w:pPr>
              <w:pStyle w:val="TAL"/>
              <w:rPr>
                <w:sz w:val="16"/>
                <w:szCs w:val="16"/>
              </w:rPr>
            </w:pPr>
            <w:r w:rsidRPr="00C15ADB">
              <w:rPr>
                <w:sz w:val="16"/>
                <w:szCs w:val="16"/>
              </w:rPr>
              <w:t>Association of CAA level UAV ID to 3GPP UAV ID in USS</w:t>
            </w:r>
          </w:p>
        </w:tc>
        <w:tc>
          <w:tcPr>
            <w:tcW w:w="708" w:type="dxa"/>
            <w:shd w:val="solid" w:color="FFFFFF" w:fill="auto"/>
          </w:tcPr>
          <w:p w14:paraId="231D1AEA" w14:textId="02C06682" w:rsidR="00B2465B" w:rsidRPr="00C15ADB" w:rsidRDefault="00B2465B" w:rsidP="00A2185B">
            <w:pPr>
              <w:pStyle w:val="TAL"/>
              <w:rPr>
                <w:sz w:val="16"/>
                <w:szCs w:val="16"/>
              </w:rPr>
            </w:pPr>
            <w:r w:rsidRPr="00C15ADB">
              <w:rPr>
                <w:sz w:val="16"/>
                <w:szCs w:val="16"/>
              </w:rPr>
              <w:t>17.1.0</w:t>
            </w:r>
          </w:p>
        </w:tc>
      </w:tr>
      <w:tr w:rsidR="00C15ADB" w:rsidRPr="00C15ADB" w14:paraId="03EB3EAE" w14:textId="77777777" w:rsidTr="00424447">
        <w:tc>
          <w:tcPr>
            <w:tcW w:w="800" w:type="dxa"/>
            <w:shd w:val="solid" w:color="FFFFFF" w:fill="auto"/>
          </w:tcPr>
          <w:p w14:paraId="107F2EDA" w14:textId="72D04438"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7A352AFF" w14:textId="3AD5FC39"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64BF759D" w14:textId="707D43BF"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20100757" w14:textId="1705AFFC" w:rsidR="00B2465B" w:rsidRPr="00C15ADB" w:rsidRDefault="00B2465B" w:rsidP="00A2185B">
            <w:pPr>
              <w:pStyle w:val="TAL"/>
              <w:rPr>
                <w:sz w:val="16"/>
                <w:szCs w:val="16"/>
              </w:rPr>
            </w:pPr>
            <w:r w:rsidRPr="00C15ADB">
              <w:rPr>
                <w:sz w:val="16"/>
                <w:szCs w:val="16"/>
              </w:rPr>
              <w:t>0020</w:t>
            </w:r>
          </w:p>
        </w:tc>
        <w:tc>
          <w:tcPr>
            <w:tcW w:w="425" w:type="dxa"/>
            <w:shd w:val="solid" w:color="FFFFFF" w:fill="auto"/>
          </w:tcPr>
          <w:p w14:paraId="21F65F63" w14:textId="535CBB54" w:rsidR="00B2465B" w:rsidRPr="00C15ADB" w:rsidRDefault="00B2465B" w:rsidP="00A2185B">
            <w:pPr>
              <w:pStyle w:val="TAL"/>
              <w:rPr>
                <w:sz w:val="16"/>
                <w:szCs w:val="16"/>
              </w:rPr>
            </w:pPr>
            <w:r w:rsidRPr="00C15ADB">
              <w:rPr>
                <w:sz w:val="16"/>
                <w:szCs w:val="16"/>
              </w:rPr>
              <w:t>1</w:t>
            </w:r>
          </w:p>
        </w:tc>
        <w:tc>
          <w:tcPr>
            <w:tcW w:w="425" w:type="dxa"/>
            <w:shd w:val="solid" w:color="FFFFFF" w:fill="auto"/>
          </w:tcPr>
          <w:p w14:paraId="03B61716" w14:textId="2C7F0D92"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7BA04A5B" w14:textId="0D94527C" w:rsidR="00B2465B" w:rsidRPr="00C15ADB" w:rsidRDefault="00B2465B" w:rsidP="00A2185B">
            <w:pPr>
              <w:pStyle w:val="TAL"/>
              <w:rPr>
                <w:sz w:val="16"/>
                <w:szCs w:val="16"/>
              </w:rPr>
            </w:pPr>
            <w:r w:rsidRPr="00C15ADB">
              <w:rPr>
                <w:sz w:val="16"/>
                <w:szCs w:val="16"/>
              </w:rPr>
              <w:t>Procedure for UAV replacement in EPS</w:t>
            </w:r>
          </w:p>
        </w:tc>
        <w:tc>
          <w:tcPr>
            <w:tcW w:w="708" w:type="dxa"/>
            <w:shd w:val="solid" w:color="FFFFFF" w:fill="auto"/>
          </w:tcPr>
          <w:p w14:paraId="4F517B12" w14:textId="6A618B59" w:rsidR="00B2465B" w:rsidRPr="00C15ADB" w:rsidRDefault="00B2465B" w:rsidP="00A2185B">
            <w:pPr>
              <w:pStyle w:val="TAL"/>
              <w:rPr>
                <w:sz w:val="16"/>
                <w:szCs w:val="16"/>
              </w:rPr>
            </w:pPr>
            <w:r w:rsidRPr="00C15ADB">
              <w:rPr>
                <w:sz w:val="16"/>
                <w:szCs w:val="16"/>
              </w:rPr>
              <w:t>17.1.0</w:t>
            </w:r>
          </w:p>
        </w:tc>
      </w:tr>
      <w:tr w:rsidR="00C15ADB" w:rsidRPr="00C15ADB" w14:paraId="6B18EECB" w14:textId="77777777" w:rsidTr="00424447">
        <w:tc>
          <w:tcPr>
            <w:tcW w:w="800" w:type="dxa"/>
            <w:shd w:val="solid" w:color="FFFFFF" w:fill="auto"/>
          </w:tcPr>
          <w:p w14:paraId="238B0F16" w14:textId="368DC600" w:rsidR="00B2465B" w:rsidRPr="00C15ADB" w:rsidRDefault="00B2465B" w:rsidP="00A2185B">
            <w:pPr>
              <w:pStyle w:val="TAL"/>
              <w:rPr>
                <w:sz w:val="16"/>
                <w:szCs w:val="16"/>
              </w:rPr>
            </w:pPr>
            <w:r w:rsidRPr="00C15ADB">
              <w:rPr>
                <w:sz w:val="16"/>
                <w:szCs w:val="16"/>
              </w:rPr>
              <w:t>2021-12</w:t>
            </w:r>
          </w:p>
        </w:tc>
        <w:tc>
          <w:tcPr>
            <w:tcW w:w="853" w:type="dxa"/>
            <w:shd w:val="solid" w:color="FFFFFF" w:fill="auto"/>
          </w:tcPr>
          <w:p w14:paraId="28CE837A" w14:textId="77F1C956" w:rsidR="00B2465B" w:rsidRPr="00C15ADB" w:rsidRDefault="00B2465B" w:rsidP="00A2185B">
            <w:pPr>
              <w:pStyle w:val="TAL"/>
              <w:rPr>
                <w:sz w:val="16"/>
                <w:szCs w:val="16"/>
              </w:rPr>
            </w:pPr>
            <w:r w:rsidRPr="00C15ADB">
              <w:rPr>
                <w:sz w:val="16"/>
                <w:szCs w:val="16"/>
              </w:rPr>
              <w:t>SA#94E</w:t>
            </w:r>
          </w:p>
        </w:tc>
        <w:tc>
          <w:tcPr>
            <w:tcW w:w="1041" w:type="dxa"/>
            <w:shd w:val="solid" w:color="FFFFFF" w:fill="auto"/>
          </w:tcPr>
          <w:p w14:paraId="1596B9E9" w14:textId="2A314E8A" w:rsidR="00B2465B" w:rsidRPr="00C15ADB" w:rsidRDefault="00B2465B" w:rsidP="00A2185B">
            <w:pPr>
              <w:pStyle w:val="TAL"/>
              <w:rPr>
                <w:sz w:val="16"/>
                <w:szCs w:val="16"/>
              </w:rPr>
            </w:pPr>
            <w:r w:rsidRPr="00C15ADB">
              <w:rPr>
                <w:sz w:val="16"/>
                <w:szCs w:val="16"/>
              </w:rPr>
              <w:t>SP-211297</w:t>
            </w:r>
          </w:p>
        </w:tc>
        <w:tc>
          <w:tcPr>
            <w:tcW w:w="519" w:type="dxa"/>
            <w:shd w:val="solid" w:color="FFFFFF" w:fill="auto"/>
          </w:tcPr>
          <w:p w14:paraId="5266EA46" w14:textId="1C8F93BA" w:rsidR="00B2465B" w:rsidRPr="00C15ADB" w:rsidRDefault="00B2465B" w:rsidP="00A2185B">
            <w:pPr>
              <w:pStyle w:val="TAL"/>
              <w:rPr>
                <w:sz w:val="16"/>
                <w:szCs w:val="16"/>
              </w:rPr>
            </w:pPr>
            <w:r w:rsidRPr="00C15ADB">
              <w:rPr>
                <w:sz w:val="16"/>
                <w:szCs w:val="16"/>
              </w:rPr>
              <w:t>0022</w:t>
            </w:r>
          </w:p>
        </w:tc>
        <w:tc>
          <w:tcPr>
            <w:tcW w:w="425" w:type="dxa"/>
            <w:shd w:val="solid" w:color="FFFFFF" w:fill="auto"/>
          </w:tcPr>
          <w:p w14:paraId="513655F9" w14:textId="186980D4" w:rsidR="00B2465B" w:rsidRPr="00C15ADB" w:rsidRDefault="00B2465B" w:rsidP="00A2185B">
            <w:pPr>
              <w:pStyle w:val="TAL"/>
              <w:rPr>
                <w:sz w:val="16"/>
                <w:szCs w:val="16"/>
              </w:rPr>
            </w:pPr>
            <w:r w:rsidRPr="00C15ADB">
              <w:rPr>
                <w:sz w:val="16"/>
                <w:szCs w:val="16"/>
              </w:rPr>
              <w:t>-</w:t>
            </w:r>
          </w:p>
        </w:tc>
        <w:tc>
          <w:tcPr>
            <w:tcW w:w="425" w:type="dxa"/>
            <w:shd w:val="solid" w:color="FFFFFF" w:fill="auto"/>
          </w:tcPr>
          <w:p w14:paraId="2C8D036E" w14:textId="25D98401" w:rsidR="00B2465B" w:rsidRPr="00C15ADB" w:rsidRDefault="00B2465B" w:rsidP="00A2185B">
            <w:pPr>
              <w:pStyle w:val="TAL"/>
              <w:rPr>
                <w:sz w:val="16"/>
                <w:szCs w:val="16"/>
              </w:rPr>
            </w:pPr>
            <w:r w:rsidRPr="00C15ADB">
              <w:rPr>
                <w:sz w:val="16"/>
                <w:szCs w:val="16"/>
              </w:rPr>
              <w:t>F</w:t>
            </w:r>
          </w:p>
        </w:tc>
        <w:tc>
          <w:tcPr>
            <w:tcW w:w="4868" w:type="dxa"/>
            <w:shd w:val="solid" w:color="FFFFFF" w:fill="auto"/>
          </w:tcPr>
          <w:p w14:paraId="38C961DC" w14:textId="229513E8" w:rsidR="00B2465B" w:rsidRPr="00C15ADB" w:rsidRDefault="00B2465B" w:rsidP="00A2185B">
            <w:pPr>
              <w:pStyle w:val="TAL"/>
              <w:rPr>
                <w:sz w:val="16"/>
                <w:szCs w:val="16"/>
              </w:rPr>
            </w:pPr>
            <w:r w:rsidRPr="00C15ADB">
              <w:rPr>
                <w:sz w:val="16"/>
                <w:szCs w:val="16"/>
              </w:rPr>
              <w:t>Miscellaneous corrections</w:t>
            </w:r>
          </w:p>
        </w:tc>
        <w:tc>
          <w:tcPr>
            <w:tcW w:w="708" w:type="dxa"/>
            <w:shd w:val="solid" w:color="FFFFFF" w:fill="auto"/>
          </w:tcPr>
          <w:p w14:paraId="20BC1907" w14:textId="10B17554" w:rsidR="00B2465B" w:rsidRPr="00C15ADB" w:rsidRDefault="00B2465B" w:rsidP="00A2185B">
            <w:pPr>
              <w:pStyle w:val="TAL"/>
              <w:rPr>
                <w:sz w:val="16"/>
                <w:szCs w:val="16"/>
              </w:rPr>
            </w:pPr>
            <w:r w:rsidRPr="00C15ADB">
              <w:rPr>
                <w:sz w:val="16"/>
                <w:szCs w:val="16"/>
              </w:rPr>
              <w:t>17.1.0</w:t>
            </w:r>
          </w:p>
        </w:tc>
      </w:tr>
      <w:tr w:rsidR="00C15ADB" w:rsidRPr="00C15ADB" w14:paraId="77684E24" w14:textId="77777777" w:rsidTr="00424447">
        <w:tc>
          <w:tcPr>
            <w:tcW w:w="800" w:type="dxa"/>
            <w:shd w:val="solid" w:color="FFFFFF" w:fill="auto"/>
          </w:tcPr>
          <w:p w14:paraId="0DB4F7F6" w14:textId="778A9FDB"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72994D44" w14:textId="1C237A3D"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7E360CAE" w14:textId="0F61DF15"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7A916D76" w14:textId="2E1C2C36" w:rsidR="00F82791" w:rsidRPr="00C15ADB" w:rsidRDefault="00F82791" w:rsidP="00A2185B">
            <w:pPr>
              <w:pStyle w:val="TAL"/>
              <w:rPr>
                <w:sz w:val="16"/>
                <w:szCs w:val="16"/>
              </w:rPr>
            </w:pPr>
            <w:r w:rsidRPr="00C15ADB">
              <w:rPr>
                <w:sz w:val="16"/>
                <w:szCs w:val="16"/>
              </w:rPr>
              <w:t>0024</w:t>
            </w:r>
          </w:p>
        </w:tc>
        <w:tc>
          <w:tcPr>
            <w:tcW w:w="425" w:type="dxa"/>
            <w:shd w:val="solid" w:color="FFFFFF" w:fill="auto"/>
          </w:tcPr>
          <w:p w14:paraId="38214A9E" w14:textId="62C12BAC" w:rsidR="00F82791" w:rsidRPr="00C15ADB" w:rsidRDefault="00F82791" w:rsidP="00A2185B">
            <w:pPr>
              <w:pStyle w:val="TAL"/>
              <w:rPr>
                <w:sz w:val="16"/>
                <w:szCs w:val="16"/>
              </w:rPr>
            </w:pPr>
            <w:r w:rsidRPr="00C15ADB">
              <w:rPr>
                <w:sz w:val="16"/>
                <w:szCs w:val="16"/>
              </w:rPr>
              <w:t>1</w:t>
            </w:r>
          </w:p>
        </w:tc>
        <w:tc>
          <w:tcPr>
            <w:tcW w:w="425" w:type="dxa"/>
            <w:shd w:val="solid" w:color="FFFFFF" w:fill="auto"/>
          </w:tcPr>
          <w:p w14:paraId="703867E3" w14:textId="73A672A5"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3EF65D29" w14:textId="4B42DEF8" w:rsidR="00F82791" w:rsidRPr="00C15ADB" w:rsidRDefault="00F82791" w:rsidP="00A2185B">
            <w:pPr>
              <w:pStyle w:val="TAL"/>
              <w:rPr>
                <w:sz w:val="16"/>
                <w:szCs w:val="16"/>
              </w:rPr>
            </w:pPr>
            <w:r w:rsidRPr="00C15ADB">
              <w:rPr>
                <w:sz w:val="16"/>
                <w:szCs w:val="16"/>
              </w:rPr>
              <w:t>Correction on UUAA re-authentication and re-authorization procedure</w:t>
            </w:r>
          </w:p>
        </w:tc>
        <w:tc>
          <w:tcPr>
            <w:tcW w:w="708" w:type="dxa"/>
            <w:shd w:val="solid" w:color="FFFFFF" w:fill="auto"/>
          </w:tcPr>
          <w:p w14:paraId="0C60C4BD" w14:textId="144E4B07" w:rsidR="00F82791" w:rsidRPr="00C15ADB" w:rsidRDefault="00F82791" w:rsidP="00A2185B">
            <w:pPr>
              <w:pStyle w:val="TAL"/>
              <w:rPr>
                <w:sz w:val="16"/>
                <w:szCs w:val="16"/>
              </w:rPr>
            </w:pPr>
            <w:r w:rsidRPr="00C15ADB">
              <w:rPr>
                <w:sz w:val="16"/>
                <w:szCs w:val="16"/>
              </w:rPr>
              <w:t>17.1.0</w:t>
            </w:r>
          </w:p>
        </w:tc>
      </w:tr>
      <w:tr w:rsidR="00C15ADB" w:rsidRPr="00C15ADB" w14:paraId="406B6AD7" w14:textId="77777777" w:rsidTr="00424447">
        <w:tc>
          <w:tcPr>
            <w:tcW w:w="800" w:type="dxa"/>
            <w:shd w:val="solid" w:color="FFFFFF" w:fill="auto"/>
          </w:tcPr>
          <w:p w14:paraId="7EFAE1C9" w14:textId="73EE804F"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79B4E5B2" w14:textId="1FBD5E79"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2BDCE80F" w14:textId="4211EFCE"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54BF4DCE" w14:textId="71F8D096" w:rsidR="00F82791" w:rsidRPr="00C15ADB" w:rsidRDefault="00F82791" w:rsidP="00A2185B">
            <w:pPr>
              <w:pStyle w:val="TAL"/>
              <w:rPr>
                <w:sz w:val="16"/>
                <w:szCs w:val="16"/>
              </w:rPr>
            </w:pPr>
            <w:r w:rsidRPr="00C15ADB">
              <w:rPr>
                <w:sz w:val="16"/>
                <w:szCs w:val="16"/>
              </w:rPr>
              <w:t>0026</w:t>
            </w:r>
          </w:p>
        </w:tc>
        <w:tc>
          <w:tcPr>
            <w:tcW w:w="425" w:type="dxa"/>
            <w:shd w:val="solid" w:color="FFFFFF" w:fill="auto"/>
          </w:tcPr>
          <w:p w14:paraId="4A18C72E" w14:textId="170F977D" w:rsidR="00F82791" w:rsidRPr="00C15ADB" w:rsidRDefault="00F82791" w:rsidP="00A2185B">
            <w:pPr>
              <w:pStyle w:val="TAL"/>
              <w:rPr>
                <w:sz w:val="16"/>
                <w:szCs w:val="16"/>
              </w:rPr>
            </w:pPr>
            <w:r w:rsidRPr="00C15ADB">
              <w:rPr>
                <w:sz w:val="16"/>
                <w:szCs w:val="16"/>
              </w:rPr>
              <w:t>1</w:t>
            </w:r>
          </w:p>
        </w:tc>
        <w:tc>
          <w:tcPr>
            <w:tcW w:w="425" w:type="dxa"/>
            <w:shd w:val="solid" w:color="FFFFFF" w:fill="auto"/>
          </w:tcPr>
          <w:p w14:paraId="339E0667" w14:textId="67E84CA6"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50687D53" w14:textId="60631BBE" w:rsidR="00F82791" w:rsidRPr="00C15ADB" w:rsidRDefault="00F82791" w:rsidP="00A2185B">
            <w:pPr>
              <w:pStyle w:val="TAL"/>
              <w:rPr>
                <w:sz w:val="16"/>
                <w:szCs w:val="16"/>
              </w:rPr>
            </w:pPr>
            <w:r w:rsidRPr="00C15ADB">
              <w:rPr>
                <w:sz w:val="16"/>
                <w:szCs w:val="16"/>
              </w:rPr>
              <w:t>Correction and simplification on UAV-C replacement procedure</w:t>
            </w:r>
          </w:p>
        </w:tc>
        <w:tc>
          <w:tcPr>
            <w:tcW w:w="708" w:type="dxa"/>
            <w:shd w:val="solid" w:color="FFFFFF" w:fill="auto"/>
          </w:tcPr>
          <w:p w14:paraId="539CC62C" w14:textId="13D1726A" w:rsidR="00F82791" w:rsidRPr="00C15ADB" w:rsidRDefault="00F82791" w:rsidP="00A2185B">
            <w:pPr>
              <w:pStyle w:val="TAL"/>
              <w:rPr>
                <w:sz w:val="16"/>
                <w:szCs w:val="16"/>
              </w:rPr>
            </w:pPr>
            <w:r w:rsidRPr="00C15ADB">
              <w:rPr>
                <w:sz w:val="16"/>
                <w:szCs w:val="16"/>
              </w:rPr>
              <w:t>17.1.0</w:t>
            </w:r>
          </w:p>
        </w:tc>
      </w:tr>
      <w:tr w:rsidR="00C15ADB" w:rsidRPr="00C15ADB" w14:paraId="4ECE1ADA" w14:textId="77777777" w:rsidTr="00424447">
        <w:tc>
          <w:tcPr>
            <w:tcW w:w="800" w:type="dxa"/>
            <w:shd w:val="solid" w:color="FFFFFF" w:fill="auto"/>
          </w:tcPr>
          <w:p w14:paraId="46711F4B" w14:textId="53E905F2"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7CCA57AF" w14:textId="2D95EC35"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7992D3CD" w14:textId="4F597893"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10D449CD" w14:textId="33F63239" w:rsidR="00F82791" w:rsidRPr="00C15ADB" w:rsidRDefault="00F82791" w:rsidP="00A2185B">
            <w:pPr>
              <w:pStyle w:val="TAL"/>
              <w:rPr>
                <w:sz w:val="16"/>
                <w:szCs w:val="16"/>
              </w:rPr>
            </w:pPr>
            <w:r w:rsidRPr="00C15ADB">
              <w:rPr>
                <w:sz w:val="16"/>
                <w:szCs w:val="16"/>
              </w:rPr>
              <w:t>0028</w:t>
            </w:r>
          </w:p>
        </w:tc>
        <w:tc>
          <w:tcPr>
            <w:tcW w:w="425" w:type="dxa"/>
            <w:shd w:val="solid" w:color="FFFFFF" w:fill="auto"/>
          </w:tcPr>
          <w:p w14:paraId="3B1FE75C" w14:textId="7A07F8C6" w:rsidR="00F82791" w:rsidRPr="00C15ADB" w:rsidRDefault="00F82791" w:rsidP="00A2185B">
            <w:pPr>
              <w:pStyle w:val="TAL"/>
              <w:rPr>
                <w:sz w:val="16"/>
                <w:szCs w:val="16"/>
              </w:rPr>
            </w:pPr>
            <w:r w:rsidRPr="00C15ADB">
              <w:rPr>
                <w:sz w:val="16"/>
                <w:szCs w:val="16"/>
              </w:rPr>
              <w:t>1</w:t>
            </w:r>
          </w:p>
        </w:tc>
        <w:tc>
          <w:tcPr>
            <w:tcW w:w="425" w:type="dxa"/>
            <w:shd w:val="solid" w:color="FFFFFF" w:fill="auto"/>
          </w:tcPr>
          <w:p w14:paraId="51FB7C81" w14:textId="0660818A"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37E430AA" w14:textId="68653298" w:rsidR="00F82791" w:rsidRPr="00C15ADB" w:rsidRDefault="00F82791" w:rsidP="00A2185B">
            <w:pPr>
              <w:pStyle w:val="TAL"/>
              <w:rPr>
                <w:sz w:val="16"/>
                <w:szCs w:val="16"/>
              </w:rPr>
            </w:pPr>
            <w:r w:rsidRPr="00C15ADB">
              <w:rPr>
                <w:sz w:val="16"/>
                <w:szCs w:val="16"/>
              </w:rPr>
              <w:t>UAS architecture figure update for IWK</w:t>
            </w:r>
          </w:p>
        </w:tc>
        <w:tc>
          <w:tcPr>
            <w:tcW w:w="708" w:type="dxa"/>
            <w:shd w:val="solid" w:color="FFFFFF" w:fill="auto"/>
          </w:tcPr>
          <w:p w14:paraId="482BAE64" w14:textId="455F40C1" w:rsidR="00F82791" w:rsidRPr="00C15ADB" w:rsidRDefault="00F82791" w:rsidP="00A2185B">
            <w:pPr>
              <w:pStyle w:val="TAL"/>
              <w:rPr>
                <w:sz w:val="16"/>
                <w:szCs w:val="16"/>
              </w:rPr>
            </w:pPr>
            <w:r w:rsidRPr="00C15ADB">
              <w:rPr>
                <w:sz w:val="16"/>
                <w:szCs w:val="16"/>
              </w:rPr>
              <w:t>17.1.0</w:t>
            </w:r>
          </w:p>
        </w:tc>
      </w:tr>
      <w:tr w:rsidR="00C15ADB" w:rsidRPr="00C15ADB" w14:paraId="7790CBF6" w14:textId="77777777" w:rsidTr="00424447">
        <w:tc>
          <w:tcPr>
            <w:tcW w:w="800" w:type="dxa"/>
            <w:shd w:val="solid" w:color="FFFFFF" w:fill="auto"/>
          </w:tcPr>
          <w:p w14:paraId="20FDC1A5" w14:textId="08EDA2A4"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41FAA8D7" w14:textId="1F85343D"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482C0809" w14:textId="3F819DE3"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5C3D297E" w14:textId="59BC21DE" w:rsidR="00F82791" w:rsidRPr="00C15ADB" w:rsidRDefault="00F82791" w:rsidP="00A2185B">
            <w:pPr>
              <w:pStyle w:val="TAL"/>
              <w:rPr>
                <w:sz w:val="16"/>
                <w:szCs w:val="16"/>
              </w:rPr>
            </w:pPr>
            <w:r w:rsidRPr="00C15ADB">
              <w:rPr>
                <w:sz w:val="16"/>
                <w:szCs w:val="16"/>
              </w:rPr>
              <w:t>0030</w:t>
            </w:r>
          </w:p>
        </w:tc>
        <w:tc>
          <w:tcPr>
            <w:tcW w:w="425" w:type="dxa"/>
            <w:shd w:val="solid" w:color="FFFFFF" w:fill="auto"/>
          </w:tcPr>
          <w:p w14:paraId="316DBA04" w14:textId="4DA64237" w:rsidR="00F82791" w:rsidRPr="00C15ADB" w:rsidRDefault="00F82791" w:rsidP="00A2185B">
            <w:pPr>
              <w:pStyle w:val="TAL"/>
              <w:rPr>
                <w:sz w:val="16"/>
                <w:szCs w:val="16"/>
              </w:rPr>
            </w:pPr>
            <w:r w:rsidRPr="00C15ADB">
              <w:rPr>
                <w:sz w:val="16"/>
                <w:szCs w:val="16"/>
              </w:rPr>
              <w:t>1</w:t>
            </w:r>
          </w:p>
        </w:tc>
        <w:tc>
          <w:tcPr>
            <w:tcW w:w="425" w:type="dxa"/>
            <w:shd w:val="solid" w:color="FFFFFF" w:fill="auto"/>
          </w:tcPr>
          <w:p w14:paraId="5985ECDD" w14:textId="0A691599"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01DCCA15" w14:textId="2E7B7904" w:rsidR="00F82791" w:rsidRPr="00C15ADB" w:rsidRDefault="00F82791" w:rsidP="00A2185B">
            <w:pPr>
              <w:pStyle w:val="TAL"/>
              <w:rPr>
                <w:sz w:val="16"/>
                <w:szCs w:val="16"/>
              </w:rPr>
            </w:pPr>
            <w:r w:rsidRPr="00C15ADB">
              <w:rPr>
                <w:sz w:val="16"/>
                <w:szCs w:val="16"/>
              </w:rPr>
              <w:t>TS 23.256: various clarifications and corrections</w:t>
            </w:r>
          </w:p>
        </w:tc>
        <w:tc>
          <w:tcPr>
            <w:tcW w:w="708" w:type="dxa"/>
            <w:shd w:val="solid" w:color="FFFFFF" w:fill="auto"/>
          </w:tcPr>
          <w:p w14:paraId="0E413B68" w14:textId="3BA8BF04" w:rsidR="00F82791" w:rsidRPr="00C15ADB" w:rsidRDefault="00F82791" w:rsidP="00A2185B">
            <w:pPr>
              <w:pStyle w:val="TAL"/>
              <w:rPr>
                <w:sz w:val="16"/>
                <w:szCs w:val="16"/>
              </w:rPr>
            </w:pPr>
            <w:r w:rsidRPr="00C15ADB">
              <w:rPr>
                <w:sz w:val="16"/>
                <w:szCs w:val="16"/>
              </w:rPr>
              <w:t>17.1.0</w:t>
            </w:r>
          </w:p>
        </w:tc>
      </w:tr>
      <w:tr w:rsidR="00C15ADB" w:rsidRPr="00C15ADB" w14:paraId="0F45B24B" w14:textId="77777777" w:rsidTr="00424447">
        <w:tc>
          <w:tcPr>
            <w:tcW w:w="800" w:type="dxa"/>
            <w:shd w:val="solid" w:color="FFFFFF" w:fill="auto"/>
          </w:tcPr>
          <w:p w14:paraId="01CE58A8" w14:textId="7FD58EE1"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642BCED7" w14:textId="3ED75150"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7FAAF595" w14:textId="3BB71C8A"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5C9C400D" w14:textId="35E856B7" w:rsidR="00F82791" w:rsidRPr="00C15ADB" w:rsidRDefault="00F82791" w:rsidP="00A2185B">
            <w:pPr>
              <w:pStyle w:val="TAL"/>
              <w:rPr>
                <w:sz w:val="16"/>
                <w:szCs w:val="16"/>
              </w:rPr>
            </w:pPr>
            <w:r w:rsidRPr="00C15ADB">
              <w:rPr>
                <w:sz w:val="16"/>
                <w:szCs w:val="16"/>
              </w:rPr>
              <w:t>0031</w:t>
            </w:r>
          </w:p>
        </w:tc>
        <w:tc>
          <w:tcPr>
            <w:tcW w:w="425" w:type="dxa"/>
            <w:shd w:val="solid" w:color="FFFFFF" w:fill="auto"/>
          </w:tcPr>
          <w:p w14:paraId="7152145A" w14:textId="78474C9D" w:rsidR="00F82791" w:rsidRPr="00C15ADB" w:rsidRDefault="00F82791" w:rsidP="00A2185B">
            <w:pPr>
              <w:pStyle w:val="TAL"/>
              <w:rPr>
                <w:sz w:val="16"/>
                <w:szCs w:val="16"/>
              </w:rPr>
            </w:pPr>
            <w:r w:rsidRPr="00C15ADB">
              <w:rPr>
                <w:sz w:val="16"/>
                <w:szCs w:val="16"/>
              </w:rPr>
              <w:t>3</w:t>
            </w:r>
          </w:p>
        </w:tc>
        <w:tc>
          <w:tcPr>
            <w:tcW w:w="425" w:type="dxa"/>
            <w:shd w:val="solid" w:color="FFFFFF" w:fill="auto"/>
          </w:tcPr>
          <w:p w14:paraId="74E3B488" w14:textId="2853C5BD"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5E91BEB7" w14:textId="11A5D6C1" w:rsidR="00F82791" w:rsidRPr="00C15ADB" w:rsidRDefault="00F82791" w:rsidP="00A2185B">
            <w:pPr>
              <w:pStyle w:val="TAL"/>
              <w:rPr>
                <w:sz w:val="16"/>
                <w:szCs w:val="16"/>
              </w:rPr>
            </w:pPr>
            <w:r w:rsidRPr="00C15ADB">
              <w:rPr>
                <w:sz w:val="16"/>
                <w:szCs w:val="16"/>
              </w:rPr>
              <w:t>TS 23.256: Rapporteur Editorial CR</w:t>
            </w:r>
          </w:p>
        </w:tc>
        <w:tc>
          <w:tcPr>
            <w:tcW w:w="708" w:type="dxa"/>
            <w:shd w:val="solid" w:color="FFFFFF" w:fill="auto"/>
          </w:tcPr>
          <w:p w14:paraId="184E4F52" w14:textId="0CB3DBE9" w:rsidR="00F82791" w:rsidRPr="00C15ADB" w:rsidRDefault="00F82791" w:rsidP="00A2185B">
            <w:pPr>
              <w:pStyle w:val="TAL"/>
              <w:rPr>
                <w:sz w:val="16"/>
                <w:szCs w:val="16"/>
              </w:rPr>
            </w:pPr>
            <w:r w:rsidRPr="00C15ADB">
              <w:rPr>
                <w:sz w:val="16"/>
                <w:szCs w:val="16"/>
              </w:rPr>
              <w:t>17.1.0</w:t>
            </w:r>
          </w:p>
        </w:tc>
      </w:tr>
      <w:tr w:rsidR="00C15ADB" w:rsidRPr="00C15ADB" w14:paraId="51B9BD4B" w14:textId="77777777" w:rsidTr="00424447">
        <w:tc>
          <w:tcPr>
            <w:tcW w:w="800" w:type="dxa"/>
            <w:shd w:val="solid" w:color="FFFFFF" w:fill="auto"/>
          </w:tcPr>
          <w:p w14:paraId="3C6082D9" w14:textId="5D9FBFB6"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5D8899CB" w14:textId="548A7E4F"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5C80EE37" w14:textId="512E3069"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593F9C48" w14:textId="116AA546" w:rsidR="00F82791" w:rsidRPr="00C15ADB" w:rsidRDefault="00F82791" w:rsidP="00A2185B">
            <w:pPr>
              <w:pStyle w:val="TAL"/>
              <w:rPr>
                <w:sz w:val="16"/>
                <w:szCs w:val="16"/>
              </w:rPr>
            </w:pPr>
            <w:r w:rsidRPr="00C15ADB">
              <w:rPr>
                <w:sz w:val="16"/>
                <w:szCs w:val="16"/>
              </w:rPr>
              <w:t>0032</w:t>
            </w:r>
          </w:p>
        </w:tc>
        <w:tc>
          <w:tcPr>
            <w:tcW w:w="425" w:type="dxa"/>
            <w:shd w:val="solid" w:color="FFFFFF" w:fill="auto"/>
          </w:tcPr>
          <w:p w14:paraId="785B49FF" w14:textId="6992F892" w:rsidR="00F82791" w:rsidRPr="00C15ADB" w:rsidRDefault="00F82791" w:rsidP="00A2185B">
            <w:pPr>
              <w:pStyle w:val="TAL"/>
              <w:rPr>
                <w:sz w:val="16"/>
                <w:szCs w:val="16"/>
              </w:rPr>
            </w:pPr>
            <w:r w:rsidRPr="00C15ADB">
              <w:rPr>
                <w:sz w:val="16"/>
                <w:szCs w:val="16"/>
              </w:rPr>
              <w:t>1</w:t>
            </w:r>
          </w:p>
        </w:tc>
        <w:tc>
          <w:tcPr>
            <w:tcW w:w="425" w:type="dxa"/>
            <w:shd w:val="solid" w:color="FFFFFF" w:fill="auto"/>
          </w:tcPr>
          <w:p w14:paraId="6132C5A7" w14:textId="0C520E80"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73D587FC" w14:textId="636609B3" w:rsidR="00F82791" w:rsidRPr="00C15ADB" w:rsidRDefault="00F82791" w:rsidP="00A2185B">
            <w:pPr>
              <w:pStyle w:val="TAL"/>
              <w:rPr>
                <w:sz w:val="16"/>
                <w:szCs w:val="16"/>
              </w:rPr>
            </w:pPr>
            <w:r w:rsidRPr="00C15ADB">
              <w:rPr>
                <w:sz w:val="16"/>
                <w:szCs w:val="16"/>
              </w:rPr>
              <w:t xml:space="preserve">Correction of UUAA when aerial subscription is missing </w:t>
            </w:r>
          </w:p>
        </w:tc>
        <w:tc>
          <w:tcPr>
            <w:tcW w:w="708" w:type="dxa"/>
            <w:shd w:val="solid" w:color="FFFFFF" w:fill="auto"/>
          </w:tcPr>
          <w:p w14:paraId="61CEB319" w14:textId="0884E9A0" w:rsidR="00F82791" w:rsidRPr="00C15ADB" w:rsidRDefault="00F82791" w:rsidP="00A2185B">
            <w:pPr>
              <w:pStyle w:val="TAL"/>
              <w:rPr>
                <w:sz w:val="16"/>
                <w:szCs w:val="16"/>
              </w:rPr>
            </w:pPr>
            <w:r w:rsidRPr="00C15ADB">
              <w:rPr>
                <w:sz w:val="16"/>
                <w:szCs w:val="16"/>
              </w:rPr>
              <w:t>17.1.0</w:t>
            </w:r>
          </w:p>
        </w:tc>
      </w:tr>
      <w:tr w:rsidR="00C15ADB" w:rsidRPr="00C15ADB" w14:paraId="4D8E2A5B" w14:textId="77777777" w:rsidTr="00424447">
        <w:tc>
          <w:tcPr>
            <w:tcW w:w="800" w:type="dxa"/>
            <w:shd w:val="solid" w:color="FFFFFF" w:fill="auto"/>
          </w:tcPr>
          <w:p w14:paraId="0666DF0E" w14:textId="61FBC02B"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3387CCDE" w14:textId="12082D08"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7BCB1DA3" w14:textId="7DF4296F"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3A3CF0E0" w14:textId="4C9125A3" w:rsidR="00F82791" w:rsidRPr="00C15ADB" w:rsidRDefault="00F82791" w:rsidP="00A2185B">
            <w:pPr>
              <w:pStyle w:val="TAL"/>
              <w:rPr>
                <w:sz w:val="16"/>
                <w:szCs w:val="16"/>
              </w:rPr>
            </w:pPr>
            <w:r w:rsidRPr="00C15ADB">
              <w:rPr>
                <w:sz w:val="16"/>
                <w:szCs w:val="16"/>
              </w:rPr>
              <w:t>0035</w:t>
            </w:r>
          </w:p>
        </w:tc>
        <w:tc>
          <w:tcPr>
            <w:tcW w:w="425" w:type="dxa"/>
            <w:shd w:val="solid" w:color="FFFFFF" w:fill="auto"/>
          </w:tcPr>
          <w:p w14:paraId="4EF18230" w14:textId="6011D246" w:rsidR="00F82791" w:rsidRPr="00C15ADB" w:rsidRDefault="00F82791" w:rsidP="00A2185B">
            <w:pPr>
              <w:pStyle w:val="TAL"/>
              <w:rPr>
                <w:sz w:val="16"/>
                <w:szCs w:val="16"/>
              </w:rPr>
            </w:pPr>
            <w:r w:rsidRPr="00C15ADB">
              <w:rPr>
                <w:sz w:val="16"/>
                <w:szCs w:val="16"/>
              </w:rPr>
              <w:t>1</w:t>
            </w:r>
          </w:p>
        </w:tc>
        <w:tc>
          <w:tcPr>
            <w:tcW w:w="425" w:type="dxa"/>
            <w:shd w:val="solid" w:color="FFFFFF" w:fill="auto"/>
          </w:tcPr>
          <w:p w14:paraId="221C49D9" w14:textId="3296EB49"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3249DE94" w14:textId="7076E598" w:rsidR="00F82791" w:rsidRPr="00C15ADB" w:rsidRDefault="00F82791" w:rsidP="00A2185B">
            <w:pPr>
              <w:pStyle w:val="TAL"/>
              <w:rPr>
                <w:sz w:val="16"/>
                <w:szCs w:val="16"/>
              </w:rPr>
            </w:pPr>
            <w:r w:rsidRPr="00C15ADB">
              <w:rPr>
                <w:sz w:val="16"/>
                <w:szCs w:val="16"/>
              </w:rPr>
              <w:t>Clean up for UUAA-MM procedure</w:t>
            </w:r>
          </w:p>
        </w:tc>
        <w:tc>
          <w:tcPr>
            <w:tcW w:w="708" w:type="dxa"/>
            <w:shd w:val="solid" w:color="FFFFFF" w:fill="auto"/>
          </w:tcPr>
          <w:p w14:paraId="56EC97F3" w14:textId="6A624F54" w:rsidR="00F82791" w:rsidRPr="00C15ADB" w:rsidRDefault="00F82791" w:rsidP="00A2185B">
            <w:pPr>
              <w:pStyle w:val="TAL"/>
              <w:rPr>
                <w:sz w:val="16"/>
                <w:szCs w:val="16"/>
              </w:rPr>
            </w:pPr>
            <w:r w:rsidRPr="00C15ADB">
              <w:rPr>
                <w:sz w:val="16"/>
                <w:szCs w:val="16"/>
              </w:rPr>
              <w:t>17.1.0</w:t>
            </w:r>
          </w:p>
        </w:tc>
      </w:tr>
      <w:tr w:rsidR="00C15ADB" w:rsidRPr="00C15ADB" w14:paraId="3A979608" w14:textId="77777777" w:rsidTr="00424447">
        <w:tc>
          <w:tcPr>
            <w:tcW w:w="800" w:type="dxa"/>
            <w:shd w:val="solid" w:color="FFFFFF" w:fill="auto"/>
          </w:tcPr>
          <w:p w14:paraId="3FDB0948" w14:textId="646375D7"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50FFEFBD" w14:textId="56AC9724"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059D04AC" w14:textId="11D514AA"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73C8FA3F" w14:textId="5DDEBD06" w:rsidR="00F82791" w:rsidRPr="00C15ADB" w:rsidRDefault="00F82791" w:rsidP="00A2185B">
            <w:pPr>
              <w:pStyle w:val="TAL"/>
              <w:rPr>
                <w:sz w:val="16"/>
                <w:szCs w:val="16"/>
              </w:rPr>
            </w:pPr>
            <w:r w:rsidRPr="00C15ADB">
              <w:rPr>
                <w:sz w:val="16"/>
                <w:szCs w:val="16"/>
              </w:rPr>
              <w:t>0036</w:t>
            </w:r>
          </w:p>
        </w:tc>
        <w:tc>
          <w:tcPr>
            <w:tcW w:w="425" w:type="dxa"/>
            <w:shd w:val="solid" w:color="FFFFFF" w:fill="auto"/>
          </w:tcPr>
          <w:p w14:paraId="003532D5" w14:textId="25E5C93A" w:rsidR="00F82791" w:rsidRPr="00C15ADB" w:rsidRDefault="00F82791" w:rsidP="00A2185B">
            <w:pPr>
              <w:pStyle w:val="TAL"/>
              <w:rPr>
                <w:sz w:val="16"/>
                <w:szCs w:val="16"/>
              </w:rPr>
            </w:pPr>
            <w:r w:rsidRPr="00C15ADB">
              <w:rPr>
                <w:sz w:val="16"/>
                <w:szCs w:val="16"/>
              </w:rPr>
              <w:t>1</w:t>
            </w:r>
          </w:p>
        </w:tc>
        <w:tc>
          <w:tcPr>
            <w:tcW w:w="425" w:type="dxa"/>
            <w:shd w:val="solid" w:color="FFFFFF" w:fill="auto"/>
          </w:tcPr>
          <w:p w14:paraId="13EBD73E" w14:textId="7ECDD7AA"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59AD3266" w14:textId="1BA613B5" w:rsidR="00F82791" w:rsidRPr="00C15ADB" w:rsidRDefault="00F82791" w:rsidP="00A2185B">
            <w:pPr>
              <w:pStyle w:val="TAL"/>
              <w:rPr>
                <w:sz w:val="16"/>
                <w:szCs w:val="16"/>
              </w:rPr>
            </w:pPr>
            <w:r w:rsidRPr="00C15ADB">
              <w:rPr>
                <w:sz w:val="16"/>
                <w:szCs w:val="16"/>
              </w:rPr>
              <w:t>Replace of the term pairing authorization</w:t>
            </w:r>
          </w:p>
        </w:tc>
        <w:tc>
          <w:tcPr>
            <w:tcW w:w="708" w:type="dxa"/>
            <w:shd w:val="solid" w:color="FFFFFF" w:fill="auto"/>
          </w:tcPr>
          <w:p w14:paraId="64736932" w14:textId="7FE459CD" w:rsidR="00F82791" w:rsidRPr="00C15ADB" w:rsidRDefault="00F82791" w:rsidP="00A2185B">
            <w:pPr>
              <w:pStyle w:val="TAL"/>
              <w:rPr>
                <w:sz w:val="16"/>
                <w:szCs w:val="16"/>
              </w:rPr>
            </w:pPr>
            <w:r w:rsidRPr="00C15ADB">
              <w:rPr>
                <w:sz w:val="16"/>
                <w:szCs w:val="16"/>
              </w:rPr>
              <w:t>17.1.0</w:t>
            </w:r>
          </w:p>
        </w:tc>
      </w:tr>
      <w:tr w:rsidR="00C15ADB" w:rsidRPr="00C15ADB" w14:paraId="39317247" w14:textId="77777777" w:rsidTr="00424447">
        <w:tc>
          <w:tcPr>
            <w:tcW w:w="800" w:type="dxa"/>
            <w:shd w:val="solid" w:color="FFFFFF" w:fill="auto"/>
          </w:tcPr>
          <w:p w14:paraId="6648199C" w14:textId="38F9ECE1" w:rsidR="00F82791" w:rsidRPr="00C15ADB" w:rsidRDefault="00F82791" w:rsidP="00A2185B">
            <w:pPr>
              <w:pStyle w:val="TAL"/>
              <w:rPr>
                <w:sz w:val="16"/>
                <w:szCs w:val="16"/>
              </w:rPr>
            </w:pPr>
            <w:r w:rsidRPr="00C15ADB">
              <w:rPr>
                <w:sz w:val="16"/>
                <w:szCs w:val="16"/>
              </w:rPr>
              <w:t>2021-12</w:t>
            </w:r>
          </w:p>
        </w:tc>
        <w:tc>
          <w:tcPr>
            <w:tcW w:w="853" w:type="dxa"/>
            <w:shd w:val="solid" w:color="FFFFFF" w:fill="auto"/>
          </w:tcPr>
          <w:p w14:paraId="770B5ECB" w14:textId="67013A78" w:rsidR="00F82791" w:rsidRPr="00C15ADB" w:rsidRDefault="00F82791" w:rsidP="00A2185B">
            <w:pPr>
              <w:pStyle w:val="TAL"/>
              <w:rPr>
                <w:sz w:val="16"/>
                <w:szCs w:val="16"/>
              </w:rPr>
            </w:pPr>
            <w:r w:rsidRPr="00C15ADB">
              <w:rPr>
                <w:sz w:val="16"/>
                <w:szCs w:val="16"/>
              </w:rPr>
              <w:t>SA#94E</w:t>
            </w:r>
          </w:p>
        </w:tc>
        <w:tc>
          <w:tcPr>
            <w:tcW w:w="1041" w:type="dxa"/>
            <w:shd w:val="solid" w:color="FFFFFF" w:fill="auto"/>
          </w:tcPr>
          <w:p w14:paraId="0A408BE2" w14:textId="286A9D3A" w:rsidR="00F82791" w:rsidRPr="00C15ADB" w:rsidRDefault="00F82791" w:rsidP="00A2185B">
            <w:pPr>
              <w:pStyle w:val="TAL"/>
              <w:rPr>
                <w:sz w:val="16"/>
                <w:szCs w:val="16"/>
              </w:rPr>
            </w:pPr>
            <w:r w:rsidRPr="00C15ADB">
              <w:rPr>
                <w:sz w:val="16"/>
                <w:szCs w:val="16"/>
              </w:rPr>
              <w:t>SP-211298</w:t>
            </w:r>
          </w:p>
        </w:tc>
        <w:tc>
          <w:tcPr>
            <w:tcW w:w="519" w:type="dxa"/>
            <w:shd w:val="solid" w:color="FFFFFF" w:fill="auto"/>
          </w:tcPr>
          <w:p w14:paraId="69431392" w14:textId="6D5F029E" w:rsidR="00F82791" w:rsidRPr="00C15ADB" w:rsidRDefault="00F82791" w:rsidP="00A2185B">
            <w:pPr>
              <w:pStyle w:val="TAL"/>
              <w:rPr>
                <w:sz w:val="16"/>
                <w:szCs w:val="16"/>
              </w:rPr>
            </w:pPr>
            <w:r w:rsidRPr="00C15ADB">
              <w:rPr>
                <w:sz w:val="16"/>
                <w:szCs w:val="16"/>
              </w:rPr>
              <w:t>0038</w:t>
            </w:r>
          </w:p>
        </w:tc>
        <w:tc>
          <w:tcPr>
            <w:tcW w:w="425" w:type="dxa"/>
            <w:shd w:val="solid" w:color="FFFFFF" w:fill="auto"/>
          </w:tcPr>
          <w:p w14:paraId="4D52CA44" w14:textId="685771CC" w:rsidR="00F82791" w:rsidRPr="00C15ADB" w:rsidRDefault="00F82791" w:rsidP="00A2185B">
            <w:pPr>
              <w:pStyle w:val="TAL"/>
              <w:rPr>
                <w:sz w:val="16"/>
                <w:szCs w:val="16"/>
              </w:rPr>
            </w:pPr>
            <w:r w:rsidRPr="00C15ADB">
              <w:rPr>
                <w:sz w:val="16"/>
                <w:szCs w:val="16"/>
              </w:rPr>
              <w:t>1</w:t>
            </w:r>
          </w:p>
        </w:tc>
        <w:tc>
          <w:tcPr>
            <w:tcW w:w="425" w:type="dxa"/>
            <w:shd w:val="solid" w:color="FFFFFF" w:fill="auto"/>
          </w:tcPr>
          <w:p w14:paraId="7C2660B3" w14:textId="39CAA776" w:rsidR="00F82791" w:rsidRPr="00C15ADB" w:rsidRDefault="00F82791" w:rsidP="00A2185B">
            <w:pPr>
              <w:pStyle w:val="TAL"/>
              <w:rPr>
                <w:sz w:val="16"/>
                <w:szCs w:val="16"/>
              </w:rPr>
            </w:pPr>
            <w:r w:rsidRPr="00C15ADB">
              <w:rPr>
                <w:sz w:val="16"/>
                <w:szCs w:val="16"/>
              </w:rPr>
              <w:t>F</w:t>
            </w:r>
          </w:p>
        </w:tc>
        <w:tc>
          <w:tcPr>
            <w:tcW w:w="4868" w:type="dxa"/>
            <w:shd w:val="solid" w:color="FFFFFF" w:fill="auto"/>
          </w:tcPr>
          <w:p w14:paraId="6758B699" w14:textId="1410F5D8" w:rsidR="00F82791" w:rsidRPr="00C15ADB" w:rsidRDefault="00F82791" w:rsidP="00A2185B">
            <w:pPr>
              <w:pStyle w:val="TAL"/>
              <w:rPr>
                <w:sz w:val="16"/>
                <w:szCs w:val="16"/>
              </w:rPr>
            </w:pPr>
            <w:r w:rsidRPr="00C15ADB">
              <w:rPr>
                <w:sz w:val="16"/>
                <w:szCs w:val="16"/>
              </w:rPr>
              <w:t>Clarifications on UUAA context during revocation procedure</w:t>
            </w:r>
          </w:p>
        </w:tc>
        <w:tc>
          <w:tcPr>
            <w:tcW w:w="708" w:type="dxa"/>
            <w:shd w:val="solid" w:color="FFFFFF" w:fill="auto"/>
          </w:tcPr>
          <w:p w14:paraId="51620A49" w14:textId="5F44D1E0" w:rsidR="00F82791" w:rsidRPr="00C15ADB" w:rsidRDefault="00F82791" w:rsidP="00A2185B">
            <w:pPr>
              <w:pStyle w:val="TAL"/>
              <w:rPr>
                <w:sz w:val="16"/>
                <w:szCs w:val="16"/>
              </w:rPr>
            </w:pPr>
            <w:r w:rsidRPr="00C15ADB">
              <w:rPr>
                <w:sz w:val="16"/>
                <w:szCs w:val="16"/>
              </w:rPr>
              <w:t>17.1.0</w:t>
            </w:r>
          </w:p>
        </w:tc>
      </w:tr>
      <w:tr w:rsidR="00C15ADB" w:rsidRPr="00C15ADB" w14:paraId="09408CBD" w14:textId="77777777" w:rsidTr="00424447">
        <w:tc>
          <w:tcPr>
            <w:tcW w:w="800" w:type="dxa"/>
            <w:shd w:val="solid" w:color="FFFFFF" w:fill="auto"/>
          </w:tcPr>
          <w:p w14:paraId="6E8566CC" w14:textId="0C63E390" w:rsidR="006E46DB" w:rsidRPr="00C15ADB" w:rsidRDefault="006E46DB" w:rsidP="00A2185B">
            <w:pPr>
              <w:pStyle w:val="TAL"/>
              <w:rPr>
                <w:sz w:val="16"/>
                <w:szCs w:val="16"/>
              </w:rPr>
            </w:pPr>
            <w:r w:rsidRPr="00C15ADB">
              <w:rPr>
                <w:sz w:val="16"/>
                <w:szCs w:val="16"/>
              </w:rPr>
              <w:t>2021-12</w:t>
            </w:r>
          </w:p>
        </w:tc>
        <w:tc>
          <w:tcPr>
            <w:tcW w:w="853" w:type="dxa"/>
            <w:shd w:val="solid" w:color="FFFFFF" w:fill="auto"/>
          </w:tcPr>
          <w:p w14:paraId="0EC595FA" w14:textId="6F1DC7ED" w:rsidR="006E46DB" w:rsidRPr="00C15ADB" w:rsidRDefault="006E46DB" w:rsidP="00A2185B">
            <w:pPr>
              <w:pStyle w:val="TAL"/>
              <w:rPr>
                <w:sz w:val="16"/>
                <w:szCs w:val="16"/>
              </w:rPr>
            </w:pPr>
            <w:r w:rsidRPr="00C15ADB">
              <w:rPr>
                <w:sz w:val="16"/>
                <w:szCs w:val="16"/>
              </w:rPr>
              <w:t>SA#94E</w:t>
            </w:r>
          </w:p>
        </w:tc>
        <w:tc>
          <w:tcPr>
            <w:tcW w:w="1041" w:type="dxa"/>
            <w:shd w:val="solid" w:color="FFFFFF" w:fill="auto"/>
          </w:tcPr>
          <w:p w14:paraId="4D1740A8" w14:textId="4216D81B" w:rsidR="006E46DB" w:rsidRPr="00C15ADB" w:rsidRDefault="006E46DB" w:rsidP="00A2185B">
            <w:pPr>
              <w:pStyle w:val="TAL"/>
              <w:rPr>
                <w:sz w:val="16"/>
                <w:szCs w:val="16"/>
              </w:rPr>
            </w:pPr>
            <w:r w:rsidRPr="00C15ADB">
              <w:rPr>
                <w:sz w:val="16"/>
                <w:szCs w:val="16"/>
              </w:rPr>
              <w:t>SP-211298</w:t>
            </w:r>
          </w:p>
        </w:tc>
        <w:tc>
          <w:tcPr>
            <w:tcW w:w="519" w:type="dxa"/>
            <w:shd w:val="solid" w:color="FFFFFF" w:fill="auto"/>
          </w:tcPr>
          <w:p w14:paraId="101846A6" w14:textId="29B99299" w:rsidR="006E46DB" w:rsidRPr="00C15ADB" w:rsidRDefault="006E46DB" w:rsidP="00A2185B">
            <w:pPr>
              <w:pStyle w:val="TAL"/>
              <w:rPr>
                <w:sz w:val="16"/>
                <w:szCs w:val="16"/>
              </w:rPr>
            </w:pPr>
            <w:r w:rsidRPr="00C15ADB">
              <w:rPr>
                <w:sz w:val="16"/>
                <w:szCs w:val="16"/>
              </w:rPr>
              <w:t>0039</w:t>
            </w:r>
          </w:p>
        </w:tc>
        <w:tc>
          <w:tcPr>
            <w:tcW w:w="425" w:type="dxa"/>
            <w:shd w:val="solid" w:color="FFFFFF" w:fill="auto"/>
          </w:tcPr>
          <w:p w14:paraId="0E5B0B13" w14:textId="73DF9F0C" w:rsidR="006E46DB" w:rsidRPr="00C15ADB" w:rsidRDefault="006E46DB" w:rsidP="00A2185B">
            <w:pPr>
              <w:pStyle w:val="TAL"/>
              <w:rPr>
                <w:sz w:val="16"/>
                <w:szCs w:val="16"/>
              </w:rPr>
            </w:pPr>
            <w:r w:rsidRPr="00C15ADB">
              <w:rPr>
                <w:sz w:val="16"/>
                <w:szCs w:val="16"/>
              </w:rPr>
              <w:t>1</w:t>
            </w:r>
          </w:p>
        </w:tc>
        <w:tc>
          <w:tcPr>
            <w:tcW w:w="425" w:type="dxa"/>
            <w:shd w:val="solid" w:color="FFFFFF" w:fill="auto"/>
          </w:tcPr>
          <w:p w14:paraId="55C4974A" w14:textId="54A7A5BB" w:rsidR="006E46DB" w:rsidRPr="00C15ADB" w:rsidRDefault="006E46DB" w:rsidP="00A2185B">
            <w:pPr>
              <w:pStyle w:val="TAL"/>
              <w:rPr>
                <w:sz w:val="16"/>
                <w:szCs w:val="16"/>
              </w:rPr>
            </w:pPr>
            <w:r w:rsidRPr="00C15ADB">
              <w:rPr>
                <w:sz w:val="16"/>
                <w:szCs w:val="16"/>
              </w:rPr>
              <w:t>F</w:t>
            </w:r>
          </w:p>
        </w:tc>
        <w:tc>
          <w:tcPr>
            <w:tcW w:w="4868" w:type="dxa"/>
            <w:shd w:val="solid" w:color="FFFFFF" w:fill="auto"/>
          </w:tcPr>
          <w:p w14:paraId="71ECE558" w14:textId="65913F6E" w:rsidR="006E46DB" w:rsidRPr="00C15ADB" w:rsidRDefault="006E46DB" w:rsidP="00A2185B">
            <w:pPr>
              <w:pStyle w:val="TAL"/>
              <w:rPr>
                <w:sz w:val="16"/>
                <w:szCs w:val="16"/>
              </w:rPr>
            </w:pPr>
            <w:r w:rsidRPr="00C15ADB">
              <w:rPr>
                <w:sz w:val="16"/>
                <w:szCs w:val="16"/>
              </w:rPr>
              <w:t xml:space="preserve">Clarifications and corrections on UAV Re-authentication </w:t>
            </w:r>
          </w:p>
        </w:tc>
        <w:tc>
          <w:tcPr>
            <w:tcW w:w="708" w:type="dxa"/>
            <w:shd w:val="solid" w:color="FFFFFF" w:fill="auto"/>
          </w:tcPr>
          <w:p w14:paraId="28275DA7" w14:textId="0C09D09A" w:rsidR="006E46DB" w:rsidRPr="00C15ADB" w:rsidRDefault="006E46DB" w:rsidP="00A2185B">
            <w:pPr>
              <w:pStyle w:val="TAL"/>
              <w:rPr>
                <w:sz w:val="16"/>
                <w:szCs w:val="16"/>
              </w:rPr>
            </w:pPr>
            <w:r w:rsidRPr="00C15ADB">
              <w:rPr>
                <w:sz w:val="16"/>
                <w:szCs w:val="16"/>
              </w:rPr>
              <w:t>17.1.0</w:t>
            </w:r>
          </w:p>
        </w:tc>
      </w:tr>
      <w:tr w:rsidR="00C15ADB" w:rsidRPr="00C15ADB" w14:paraId="1EA8FCC2" w14:textId="77777777" w:rsidTr="00424447">
        <w:tc>
          <w:tcPr>
            <w:tcW w:w="800" w:type="dxa"/>
            <w:shd w:val="solid" w:color="FFFFFF" w:fill="auto"/>
          </w:tcPr>
          <w:p w14:paraId="02185B5B" w14:textId="53F56A4E" w:rsidR="006E46DB" w:rsidRPr="00C15ADB" w:rsidRDefault="006E46DB" w:rsidP="00A2185B">
            <w:pPr>
              <w:pStyle w:val="TAL"/>
              <w:rPr>
                <w:sz w:val="16"/>
                <w:szCs w:val="16"/>
              </w:rPr>
            </w:pPr>
            <w:r w:rsidRPr="00C15ADB">
              <w:rPr>
                <w:sz w:val="16"/>
                <w:szCs w:val="16"/>
              </w:rPr>
              <w:t>2021-12</w:t>
            </w:r>
          </w:p>
        </w:tc>
        <w:tc>
          <w:tcPr>
            <w:tcW w:w="853" w:type="dxa"/>
            <w:shd w:val="solid" w:color="FFFFFF" w:fill="auto"/>
          </w:tcPr>
          <w:p w14:paraId="7B756E5F" w14:textId="08FC0549" w:rsidR="006E46DB" w:rsidRPr="00C15ADB" w:rsidRDefault="006E46DB" w:rsidP="00A2185B">
            <w:pPr>
              <w:pStyle w:val="TAL"/>
              <w:rPr>
                <w:sz w:val="16"/>
                <w:szCs w:val="16"/>
              </w:rPr>
            </w:pPr>
            <w:r w:rsidRPr="00C15ADB">
              <w:rPr>
                <w:sz w:val="16"/>
                <w:szCs w:val="16"/>
              </w:rPr>
              <w:t>SA#94E</w:t>
            </w:r>
          </w:p>
        </w:tc>
        <w:tc>
          <w:tcPr>
            <w:tcW w:w="1041" w:type="dxa"/>
            <w:shd w:val="solid" w:color="FFFFFF" w:fill="auto"/>
          </w:tcPr>
          <w:p w14:paraId="63183B2E" w14:textId="1282DBC6" w:rsidR="006E46DB" w:rsidRPr="00C15ADB" w:rsidRDefault="006E46DB" w:rsidP="00A2185B">
            <w:pPr>
              <w:pStyle w:val="TAL"/>
              <w:rPr>
                <w:sz w:val="16"/>
                <w:szCs w:val="16"/>
              </w:rPr>
            </w:pPr>
            <w:r w:rsidRPr="00C15ADB">
              <w:rPr>
                <w:sz w:val="16"/>
                <w:szCs w:val="16"/>
              </w:rPr>
              <w:t>SP-211298</w:t>
            </w:r>
          </w:p>
        </w:tc>
        <w:tc>
          <w:tcPr>
            <w:tcW w:w="519" w:type="dxa"/>
            <w:shd w:val="solid" w:color="FFFFFF" w:fill="auto"/>
          </w:tcPr>
          <w:p w14:paraId="33A3509E" w14:textId="303CEB3F" w:rsidR="006E46DB" w:rsidRPr="00C15ADB" w:rsidRDefault="006E46DB" w:rsidP="00A2185B">
            <w:pPr>
              <w:pStyle w:val="TAL"/>
              <w:rPr>
                <w:sz w:val="16"/>
                <w:szCs w:val="16"/>
              </w:rPr>
            </w:pPr>
            <w:r w:rsidRPr="00C15ADB">
              <w:rPr>
                <w:sz w:val="16"/>
                <w:szCs w:val="16"/>
              </w:rPr>
              <w:t>0040</w:t>
            </w:r>
          </w:p>
        </w:tc>
        <w:tc>
          <w:tcPr>
            <w:tcW w:w="425" w:type="dxa"/>
            <w:shd w:val="solid" w:color="FFFFFF" w:fill="auto"/>
          </w:tcPr>
          <w:p w14:paraId="1B588F5F" w14:textId="7062ECCC" w:rsidR="006E46DB" w:rsidRPr="00C15ADB" w:rsidRDefault="006E46DB" w:rsidP="00A2185B">
            <w:pPr>
              <w:pStyle w:val="TAL"/>
              <w:rPr>
                <w:sz w:val="16"/>
                <w:szCs w:val="16"/>
              </w:rPr>
            </w:pPr>
            <w:r w:rsidRPr="00C15ADB">
              <w:rPr>
                <w:sz w:val="16"/>
                <w:szCs w:val="16"/>
              </w:rPr>
              <w:t>1</w:t>
            </w:r>
          </w:p>
        </w:tc>
        <w:tc>
          <w:tcPr>
            <w:tcW w:w="425" w:type="dxa"/>
            <w:shd w:val="solid" w:color="FFFFFF" w:fill="auto"/>
          </w:tcPr>
          <w:p w14:paraId="2F80FE6A" w14:textId="4C57BB2F" w:rsidR="006E46DB" w:rsidRPr="00C15ADB" w:rsidRDefault="006E46DB" w:rsidP="00A2185B">
            <w:pPr>
              <w:pStyle w:val="TAL"/>
              <w:rPr>
                <w:sz w:val="16"/>
                <w:szCs w:val="16"/>
              </w:rPr>
            </w:pPr>
            <w:r w:rsidRPr="00C15ADB">
              <w:rPr>
                <w:sz w:val="16"/>
                <w:szCs w:val="16"/>
              </w:rPr>
              <w:t>F</w:t>
            </w:r>
          </w:p>
        </w:tc>
        <w:tc>
          <w:tcPr>
            <w:tcW w:w="4868" w:type="dxa"/>
            <w:shd w:val="solid" w:color="FFFFFF" w:fill="auto"/>
          </w:tcPr>
          <w:p w14:paraId="02ACE641" w14:textId="21E49627" w:rsidR="006E46DB" w:rsidRPr="00C15ADB" w:rsidRDefault="006E46DB" w:rsidP="00A2185B">
            <w:pPr>
              <w:pStyle w:val="TAL"/>
              <w:rPr>
                <w:sz w:val="16"/>
                <w:szCs w:val="16"/>
              </w:rPr>
            </w:pPr>
            <w:r w:rsidRPr="00C15ADB">
              <w:rPr>
                <w:sz w:val="16"/>
                <w:szCs w:val="16"/>
              </w:rPr>
              <w:t>Correction on UAS NF discovery and UAS NF functionality</w:t>
            </w:r>
          </w:p>
        </w:tc>
        <w:tc>
          <w:tcPr>
            <w:tcW w:w="708" w:type="dxa"/>
            <w:shd w:val="solid" w:color="FFFFFF" w:fill="auto"/>
          </w:tcPr>
          <w:p w14:paraId="3E09F280" w14:textId="767A3B45" w:rsidR="006E46DB" w:rsidRPr="00C15ADB" w:rsidRDefault="006E46DB" w:rsidP="00A2185B">
            <w:pPr>
              <w:pStyle w:val="TAL"/>
              <w:rPr>
                <w:sz w:val="16"/>
                <w:szCs w:val="16"/>
              </w:rPr>
            </w:pPr>
            <w:r w:rsidRPr="00C15ADB">
              <w:rPr>
                <w:sz w:val="16"/>
                <w:szCs w:val="16"/>
              </w:rPr>
              <w:t>17.1.0</w:t>
            </w:r>
          </w:p>
        </w:tc>
      </w:tr>
      <w:tr w:rsidR="00C15ADB" w:rsidRPr="00C15ADB" w14:paraId="20ABD991" w14:textId="77777777" w:rsidTr="00424447">
        <w:tc>
          <w:tcPr>
            <w:tcW w:w="800" w:type="dxa"/>
            <w:shd w:val="solid" w:color="FFFFFF" w:fill="auto"/>
          </w:tcPr>
          <w:p w14:paraId="241DEDFE" w14:textId="7BC64C24" w:rsidR="006E46DB" w:rsidRPr="00C15ADB" w:rsidRDefault="006E46DB" w:rsidP="00A2185B">
            <w:pPr>
              <w:pStyle w:val="TAL"/>
              <w:rPr>
                <w:sz w:val="16"/>
                <w:szCs w:val="16"/>
              </w:rPr>
            </w:pPr>
            <w:r w:rsidRPr="00C15ADB">
              <w:rPr>
                <w:sz w:val="16"/>
                <w:szCs w:val="16"/>
              </w:rPr>
              <w:t>2021-12</w:t>
            </w:r>
          </w:p>
        </w:tc>
        <w:tc>
          <w:tcPr>
            <w:tcW w:w="853" w:type="dxa"/>
            <w:shd w:val="solid" w:color="FFFFFF" w:fill="auto"/>
          </w:tcPr>
          <w:p w14:paraId="2B3FE298" w14:textId="0163F153" w:rsidR="006E46DB" w:rsidRPr="00C15ADB" w:rsidRDefault="006E46DB" w:rsidP="00A2185B">
            <w:pPr>
              <w:pStyle w:val="TAL"/>
              <w:rPr>
                <w:sz w:val="16"/>
                <w:szCs w:val="16"/>
              </w:rPr>
            </w:pPr>
            <w:r w:rsidRPr="00C15ADB">
              <w:rPr>
                <w:sz w:val="16"/>
                <w:szCs w:val="16"/>
              </w:rPr>
              <w:t>SA#94E</w:t>
            </w:r>
          </w:p>
        </w:tc>
        <w:tc>
          <w:tcPr>
            <w:tcW w:w="1041" w:type="dxa"/>
            <w:shd w:val="solid" w:color="FFFFFF" w:fill="auto"/>
          </w:tcPr>
          <w:p w14:paraId="4CE4B955" w14:textId="291192FF" w:rsidR="006E46DB" w:rsidRPr="00C15ADB" w:rsidRDefault="006E46DB" w:rsidP="00A2185B">
            <w:pPr>
              <w:pStyle w:val="TAL"/>
              <w:rPr>
                <w:sz w:val="16"/>
                <w:szCs w:val="16"/>
              </w:rPr>
            </w:pPr>
            <w:r w:rsidRPr="00C15ADB">
              <w:rPr>
                <w:sz w:val="16"/>
                <w:szCs w:val="16"/>
              </w:rPr>
              <w:t>SP-211298</w:t>
            </w:r>
          </w:p>
        </w:tc>
        <w:tc>
          <w:tcPr>
            <w:tcW w:w="519" w:type="dxa"/>
            <w:shd w:val="solid" w:color="FFFFFF" w:fill="auto"/>
          </w:tcPr>
          <w:p w14:paraId="7DA6E318" w14:textId="7E69AED2" w:rsidR="006E46DB" w:rsidRPr="00C15ADB" w:rsidRDefault="006E46DB" w:rsidP="00A2185B">
            <w:pPr>
              <w:pStyle w:val="TAL"/>
              <w:rPr>
                <w:sz w:val="16"/>
                <w:szCs w:val="16"/>
              </w:rPr>
            </w:pPr>
            <w:r w:rsidRPr="00C15ADB">
              <w:rPr>
                <w:sz w:val="16"/>
                <w:szCs w:val="16"/>
              </w:rPr>
              <w:t>0044</w:t>
            </w:r>
          </w:p>
        </w:tc>
        <w:tc>
          <w:tcPr>
            <w:tcW w:w="425" w:type="dxa"/>
            <w:shd w:val="solid" w:color="FFFFFF" w:fill="auto"/>
          </w:tcPr>
          <w:p w14:paraId="0662FB2B" w14:textId="2E21F71A" w:rsidR="006E46DB" w:rsidRPr="00C15ADB" w:rsidRDefault="006E46DB" w:rsidP="00A2185B">
            <w:pPr>
              <w:pStyle w:val="TAL"/>
              <w:rPr>
                <w:sz w:val="16"/>
                <w:szCs w:val="16"/>
              </w:rPr>
            </w:pPr>
            <w:r w:rsidRPr="00C15ADB">
              <w:rPr>
                <w:sz w:val="16"/>
                <w:szCs w:val="16"/>
              </w:rPr>
              <w:t>-</w:t>
            </w:r>
          </w:p>
        </w:tc>
        <w:tc>
          <w:tcPr>
            <w:tcW w:w="425" w:type="dxa"/>
            <w:shd w:val="solid" w:color="FFFFFF" w:fill="auto"/>
          </w:tcPr>
          <w:p w14:paraId="1E4A6662" w14:textId="017EB4D8" w:rsidR="006E46DB" w:rsidRPr="00C15ADB" w:rsidRDefault="006E46DB" w:rsidP="00A2185B">
            <w:pPr>
              <w:pStyle w:val="TAL"/>
              <w:rPr>
                <w:sz w:val="16"/>
                <w:szCs w:val="16"/>
              </w:rPr>
            </w:pPr>
            <w:r w:rsidRPr="00C15ADB">
              <w:rPr>
                <w:sz w:val="16"/>
                <w:szCs w:val="16"/>
              </w:rPr>
              <w:t>F</w:t>
            </w:r>
          </w:p>
        </w:tc>
        <w:tc>
          <w:tcPr>
            <w:tcW w:w="4868" w:type="dxa"/>
            <w:shd w:val="solid" w:color="FFFFFF" w:fill="auto"/>
          </w:tcPr>
          <w:p w14:paraId="27467533" w14:textId="2BBB1604" w:rsidR="006E46DB" w:rsidRPr="00C15ADB" w:rsidRDefault="006E46DB" w:rsidP="00A2185B">
            <w:pPr>
              <w:pStyle w:val="TAL"/>
              <w:rPr>
                <w:sz w:val="16"/>
                <w:szCs w:val="16"/>
              </w:rPr>
            </w:pPr>
            <w:r w:rsidRPr="00C15ADB">
              <w:rPr>
                <w:sz w:val="16"/>
                <w:szCs w:val="16"/>
              </w:rPr>
              <w:t>Corrections on usage of Nnef_AFsessionWithQoS service for UAS</w:t>
            </w:r>
          </w:p>
        </w:tc>
        <w:tc>
          <w:tcPr>
            <w:tcW w:w="708" w:type="dxa"/>
            <w:shd w:val="solid" w:color="FFFFFF" w:fill="auto"/>
          </w:tcPr>
          <w:p w14:paraId="550AF6D3" w14:textId="6559BB7D" w:rsidR="006E46DB" w:rsidRPr="00C15ADB" w:rsidRDefault="006E46DB" w:rsidP="00A2185B">
            <w:pPr>
              <w:pStyle w:val="TAL"/>
              <w:rPr>
                <w:sz w:val="16"/>
                <w:szCs w:val="16"/>
              </w:rPr>
            </w:pPr>
            <w:r w:rsidRPr="00C15ADB">
              <w:rPr>
                <w:sz w:val="16"/>
                <w:szCs w:val="16"/>
              </w:rPr>
              <w:t>17.1.0</w:t>
            </w:r>
          </w:p>
        </w:tc>
      </w:tr>
      <w:tr w:rsidR="006F0C0A" w:rsidRPr="00C15ADB" w14:paraId="1AD61E67" w14:textId="77777777" w:rsidTr="00424447">
        <w:tc>
          <w:tcPr>
            <w:tcW w:w="800" w:type="dxa"/>
            <w:shd w:val="solid" w:color="FFFFFF" w:fill="auto"/>
          </w:tcPr>
          <w:p w14:paraId="13FC9FAF" w14:textId="5A8CFF2E" w:rsidR="006F0C0A" w:rsidRPr="00C15ADB" w:rsidRDefault="006F0C0A" w:rsidP="00A2185B">
            <w:pPr>
              <w:pStyle w:val="TAL"/>
              <w:rPr>
                <w:sz w:val="16"/>
                <w:szCs w:val="16"/>
              </w:rPr>
            </w:pPr>
            <w:r>
              <w:rPr>
                <w:sz w:val="16"/>
                <w:szCs w:val="16"/>
              </w:rPr>
              <w:t>2022-03</w:t>
            </w:r>
          </w:p>
        </w:tc>
        <w:tc>
          <w:tcPr>
            <w:tcW w:w="853" w:type="dxa"/>
            <w:shd w:val="solid" w:color="FFFFFF" w:fill="auto"/>
          </w:tcPr>
          <w:p w14:paraId="5D86B9DD" w14:textId="6B249834" w:rsidR="006F0C0A" w:rsidRPr="00C15ADB" w:rsidRDefault="006F0C0A" w:rsidP="00A2185B">
            <w:pPr>
              <w:pStyle w:val="TAL"/>
              <w:rPr>
                <w:sz w:val="16"/>
                <w:szCs w:val="16"/>
              </w:rPr>
            </w:pPr>
            <w:r>
              <w:rPr>
                <w:sz w:val="16"/>
                <w:szCs w:val="16"/>
              </w:rPr>
              <w:t>SA#95E</w:t>
            </w:r>
          </w:p>
        </w:tc>
        <w:tc>
          <w:tcPr>
            <w:tcW w:w="1041" w:type="dxa"/>
            <w:shd w:val="solid" w:color="FFFFFF" w:fill="auto"/>
          </w:tcPr>
          <w:p w14:paraId="14954375" w14:textId="030A7F77" w:rsidR="006F0C0A" w:rsidRPr="00C15ADB" w:rsidRDefault="006F0C0A" w:rsidP="00A2185B">
            <w:pPr>
              <w:pStyle w:val="TAL"/>
              <w:rPr>
                <w:sz w:val="16"/>
                <w:szCs w:val="16"/>
              </w:rPr>
            </w:pPr>
            <w:r>
              <w:rPr>
                <w:sz w:val="16"/>
                <w:szCs w:val="16"/>
              </w:rPr>
              <w:t>SP-220059</w:t>
            </w:r>
          </w:p>
        </w:tc>
        <w:tc>
          <w:tcPr>
            <w:tcW w:w="519" w:type="dxa"/>
            <w:shd w:val="solid" w:color="FFFFFF" w:fill="auto"/>
          </w:tcPr>
          <w:p w14:paraId="3D498FC2" w14:textId="15EFD8E7" w:rsidR="006F0C0A" w:rsidRPr="00C15ADB" w:rsidRDefault="006F0C0A" w:rsidP="00A2185B">
            <w:pPr>
              <w:pStyle w:val="TAL"/>
              <w:rPr>
                <w:sz w:val="16"/>
                <w:szCs w:val="16"/>
              </w:rPr>
            </w:pPr>
            <w:r>
              <w:rPr>
                <w:sz w:val="16"/>
                <w:szCs w:val="16"/>
              </w:rPr>
              <w:t>0048</w:t>
            </w:r>
          </w:p>
        </w:tc>
        <w:tc>
          <w:tcPr>
            <w:tcW w:w="425" w:type="dxa"/>
            <w:shd w:val="solid" w:color="FFFFFF" w:fill="auto"/>
          </w:tcPr>
          <w:p w14:paraId="4A1CDE6B" w14:textId="788A91C9" w:rsidR="006F0C0A" w:rsidRPr="00C15ADB" w:rsidRDefault="006F0C0A" w:rsidP="00A2185B">
            <w:pPr>
              <w:pStyle w:val="TAL"/>
              <w:rPr>
                <w:sz w:val="16"/>
                <w:szCs w:val="16"/>
              </w:rPr>
            </w:pPr>
            <w:r>
              <w:rPr>
                <w:sz w:val="16"/>
                <w:szCs w:val="16"/>
              </w:rPr>
              <w:t>-</w:t>
            </w:r>
          </w:p>
        </w:tc>
        <w:tc>
          <w:tcPr>
            <w:tcW w:w="425" w:type="dxa"/>
            <w:shd w:val="solid" w:color="FFFFFF" w:fill="auto"/>
          </w:tcPr>
          <w:p w14:paraId="508D79A6" w14:textId="01DEF0B3" w:rsidR="006F0C0A" w:rsidRPr="00C15ADB" w:rsidRDefault="006F0C0A" w:rsidP="00A2185B">
            <w:pPr>
              <w:pStyle w:val="TAL"/>
              <w:rPr>
                <w:sz w:val="16"/>
                <w:szCs w:val="16"/>
              </w:rPr>
            </w:pPr>
            <w:r>
              <w:rPr>
                <w:sz w:val="16"/>
                <w:szCs w:val="16"/>
              </w:rPr>
              <w:t>F</w:t>
            </w:r>
          </w:p>
        </w:tc>
        <w:tc>
          <w:tcPr>
            <w:tcW w:w="4868" w:type="dxa"/>
            <w:shd w:val="solid" w:color="FFFFFF" w:fill="auto"/>
          </w:tcPr>
          <w:p w14:paraId="5E80B9C8" w14:textId="05E2B83C" w:rsidR="006F0C0A" w:rsidRPr="00C15ADB" w:rsidRDefault="006F0C0A" w:rsidP="00A2185B">
            <w:pPr>
              <w:pStyle w:val="TAL"/>
              <w:rPr>
                <w:sz w:val="16"/>
                <w:szCs w:val="16"/>
              </w:rPr>
            </w:pPr>
            <w:r>
              <w:rPr>
                <w:sz w:val="16"/>
                <w:szCs w:val="16"/>
              </w:rPr>
              <w:t>Clarification on cause of revocation</w:t>
            </w:r>
          </w:p>
        </w:tc>
        <w:tc>
          <w:tcPr>
            <w:tcW w:w="708" w:type="dxa"/>
            <w:shd w:val="solid" w:color="FFFFFF" w:fill="auto"/>
          </w:tcPr>
          <w:p w14:paraId="0B641DC1" w14:textId="6800FFC2" w:rsidR="006F0C0A" w:rsidRPr="00C15ADB" w:rsidRDefault="006F0C0A" w:rsidP="00A2185B">
            <w:pPr>
              <w:pStyle w:val="TAL"/>
              <w:rPr>
                <w:sz w:val="16"/>
                <w:szCs w:val="16"/>
              </w:rPr>
            </w:pPr>
            <w:r>
              <w:rPr>
                <w:sz w:val="16"/>
                <w:szCs w:val="16"/>
              </w:rPr>
              <w:t>17.2.0</w:t>
            </w:r>
          </w:p>
        </w:tc>
      </w:tr>
      <w:tr w:rsidR="006F0C0A" w:rsidRPr="00C15ADB" w14:paraId="75A38AF5" w14:textId="77777777" w:rsidTr="00424447">
        <w:tc>
          <w:tcPr>
            <w:tcW w:w="800" w:type="dxa"/>
            <w:shd w:val="solid" w:color="FFFFFF" w:fill="auto"/>
          </w:tcPr>
          <w:p w14:paraId="3DFD948E" w14:textId="1E16D35D" w:rsidR="006F0C0A" w:rsidRDefault="006F0C0A" w:rsidP="00A2185B">
            <w:pPr>
              <w:pStyle w:val="TAL"/>
              <w:rPr>
                <w:sz w:val="16"/>
                <w:szCs w:val="16"/>
              </w:rPr>
            </w:pPr>
            <w:r>
              <w:rPr>
                <w:sz w:val="16"/>
                <w:szCs w:val="16"/>
              </w:rPr>
              <w:t>2022-03</w:t>
            </w:r>
          </w:p>
        </w:tc>
        <w:tc>
          <w:tcPr>
            <w:tcW w:w="853" w:type="dxa"/>
            <w:shd w:val="solid" w:color="FFFFFF" w:fill="auto"/>
          </w:tcPr>
          <w:p w14:paraId="4438DEFB" w14:textId="6CB76216" w:rsidR="006F0C0A" w:rsidRDefault="006F0C0A" w:rsidP="00A2185B">
            <w:pPr>
              <w:pStyle w:val="TAL"/>
              <w:rPr>
                <w:sz w:val="16"/>
                <w:szCs w:val="16"/>
              </w:rPr>
            </w:pPr>
            <w:r>
              <w:rPr>
                <w:sz w:val="16"/>
                <w:szCs w:val="16"/>
              </w:rPr>
              <w:t>SA#95E</w:t>
            </w:r>
          </w:p>
        </w:tc>
        <w:tc>
          <w:tcPr>
            <w:tcW w:w="1041" w:type="dxa"/>
            <w:shd w:val="solid" w:color="FFFFFF" w:fill="auto"/>
          </w:tcPr>
          <w:p w14:paraId="54CF2364" w14:textId="673B7787" w:rsidR="006F0C0A" w:rsidRDefault="006F0C0A" w:rsidP="00A2185B">
            <w:pPr>
              <w:pStyle w:val="TAL"/>
              <w:rPr>
                <w:sz w:val="16"/>
                <w:szCs w:val="16"/>
              </w:rPr>
            </w:pPr>
            <w:r>
              <w:rPr>
                <w:sz w:val="16"/>
                <w:szCs w:val="16"/>
              </w:rPr>
              <w:t>SP-220059</w:t>
            </w:r>
          </w:p>
        </w:tc>
        <w:tc>
          <w:tcPr>
            <w:tcW w:w="519" w:type="dxa"/>
            <w:shd w:val="solid" w:color="FFFFFF" w:fill="auto"/>
          </w:tcPr>
          <w:p w14:paraId="298D95DC" w14:textId="6EDCBF72" w:rsidR="006F0C0A" w:rsidRDefault="006F0C0A" w:rsidP="00A2185B">
            <w:pPr>
              <w:pStyle w:val="TAL"/>
              <w:rPr>
                <w:sz w:val="16"/>
                <w:szCs w:val="16"/>
              </w:rPr>
            </w:pPr>
            <w:r>
              <w:rPr>
                <w:sz w:val="16"/>
                <w:szCs w:val="16"/>
              </w:rPr>
              <w:t>0049</w:t>
            </w:r>
          </w:p>
        </w:tc>
        <w:tc>
          <w:tcPr>
            <w:tcW w:w="425" w:type="dxa"/>
            <w:shd w:val="solid" w:color="FFFFFF" w:fill="auto"/>
          </w:tcPr>
          <w:p w14:paraId="37BAED4B" w14:textId="70DE5EA5" w:rsidR="006F0C0A" w:rsidRDefault="006F0C0A" w:rsidP="00A2185B">
            <w:pPr>
              <w:pStyle w:val="TAL"/>
              <w:rPr>
                <w:sz w:val="16"/>
                <w:szCs w:val="16"/>
              </w:rPr>
            </w:pPr>
            <w:r>
              <w:rPr>
                <w:sz w:val="16"/>
                <w:szCs w:val="16"/>
              </w:rPr>
              <w:t>1</w:t>
            </w:r>
          </w:p>
        </w:tc>
        <w:tc>
          <w:tcPr>
            <w:tcW w:w="425" w:type="dxa"/>
            <w:shd w:val="solid" w:color="FFFFFF" w:fill="auto"/>
          </w:tcPr>
          <w:p w14:paraId="192E1DF5" w14:textId="79EE44D0" w:rsidR="006F0C0A" w:rsidRDefault="006F0C0A" w:rsidP="00A2185B">
            <w:pPr>
              <w:pStyle w:val="TAL"/>
              <w:rPr>
                <w:sz w:val="16"/>
                <w:szCs w:val="16"/>
              </w:rPr>
            </w:pPr>
            <w:r>
              <w:rPr>
                <w:sz w:val="16"/>
                <w:szCs w:val="16"/>
              </w:rPr>
              <w:t>F</w:t>
            </w:r>
          </w:p>
        </w:tc>
        <w:tc>
          <w:tcPr>
            <w:tcW w:w="4868" w:type="dxa"/>
            <w:shd w:val="solid" w:color="FFFFFF" w:fill="auto"/>
          </w:tcPr>
          <w:p w14:paraId="193FECF7" w14:textId="68AE5639" w:rsidR="006F0C0A" w:rsidRDefault="006F0C0A" w:rsidP="00A2185B">
            <w:pPr>
              <w:pStyle w:val="TAL"/>
              <w:rPr>
                <w:sz w:val="16"/>
                <w:szCs w:val="16"/>
              </w:rPr>
            </w:pPr>
            <w:r>
              <w:rPr>
                <w:sz w:val="16"/>
                <w:szCs w:val="16"/>
              </w:rPr>
              <w:t>UUAA context management</w:t>
            </w:r>
          </w:p>
        </w:tc>
        <w:tc>
          <w:tcPr>
            <w:tcW w:w="708" w:type="dxa"/>
            <w:shd w:val="solid" w:color="FFFFFF" w:fill="auto"/>
          </w:tcPr>
          <w:p w14:paraId="4472729B" w14:textId="09260549" w:rsidR="006F0C0A" w:rsidRDefault="006F0C0A" w:rsidP="00A2185B">
            <w:pPr>
              <w:pStyle w:val="TAL"/>
              <w:rPr>
                <w:sz w:val="16"/>
                <w:szCs w:val="16"/>
              </w:rPr>
            </w:pPr>
            <w:r>
              <w:rPr>
                <w:sz w:val="16"/>
                <w:szCs w:val="16"/>
              </w:rPr>
              <w:t>17.2.0</w:t>
            </w:r>
          </w:p>
        </w:tc>
      </w:tr>
      <w:tr w:rsidR="006F0C0A" w:rsidRPr="00C15ADB" w14:paraId="7456F1D6" w14:textId="77777777" w:rsidTr="00424447">
        <w:tc>
          <w:tcPr>
            <w:tcW w:w="800" w:type="dxa"/>
            <w:shd w:val="solid" w:color="FFFFFF" w:fill="auto"/>
          </w:tcPr>
          <w:p w14:paraId="4D13E6E6" w14:textId="4688A6E3" w:rsidR="006F0C0A" w:rsidRDefault="006F0C0A" w:rsidP="00A2185B">
            <w:pPr>
              <w:pStyle w:val="TAL"/>
              <w:rPr>
                <w:sz w:val="16"/>
                <w:szCs w:val="16"/>
              </w:rPr>
            </w:pPr>
            <w:r>
              <w:rPr>
                <w:sz w:val="16"/>
                <w:szCs w:val="16"/>
              </w:rPr>
              <w:t>2022-03</w:t>
            </w:r>
          </w:p>
        </w:tc>
        <w:tc>
          <w:tcPr>
            <w:tcW w:w="853" w:type="dxa"/>
            <w:shd w:val="solid" w:color="FFFFFF" w:fill="auto"/>
          </w:tcPr>
          <w:p w14:paraId="0F8DD38F" w14:textId="03772DF5" w:rsidR="006F0C0A" w:rsidRDefault="006F0C0A" w:rsidP="00A2185B">
            <w:pPr>
              <w:pStyle w:val="TAL"/>
              <w:rPr>
                <w:sz w:val="16"/>
                <w:szCs w:val="16"/>
              </w:rPr>
            </w:pPr>
            <w:r>
              <w:rPr>
                <w:sz w:val="16"/>
                <w:szCs w:val="16"/>
              </w:rPr>
              <w:t>SA#95E</w:t>
            </w:r>
          </w:p>
        </w:tc>
        <w:tc>
          <w:tcPr>
            <w:tcW w:w="1041" w:type="dxa"/>
            <w:shd w:val="solid" w:color="FFFFFF" w:fill="auto"/>
          </w:tcPr>
          <w:p w14:paraId="4EF9CBCC" w14:textId="79E6401B" w:rsidR="006F0C0A" w:rsidRDefault="006F0C0A" w:rsidP="00A2185B">
            <w:pPr>
              <w:pStyle w:val="TAL"/>
              <w:rPr>
                <w:sz w:val="16"/>
                <w:szCs w:val="16"/>
              </w:rPr>
            </w:pPr>
            <w:r>
              <w:rPr>
                <w:sz w:val="16"/>
                <w:szCs w:val="16"/>
              </w:rPr>
              <w:t>SP-220059</w:t>
            </w:r>
          </w:p>
        </w:tc>
        <w:tc>
          <w:tcPr>
            <w:tcW w:w="519" w:type="dxa"/>
            <w:shd w:val="solid" w:color="FFFFFF" w:fill="auto"/>
          </w:tcPr>
          <w:p w14:paraId="600C2973" w14:textId="700507DF" w:rsidR="006F0C0A" w:rsidRDefault="006F0C0A" w:rsidP="00A2185B">
            <w:pPr>
              <w:pStyle w:val="TAL"/>
              <w:rPr>
                <w:sz w:val="16"/>
                <w:szCs w:val="16"/>
              </w:rPr>
            </w:pPr>
            <w:r>
              <w:rPr>
                <w:sz w:val="16"/>
                <w:szCs w:val="16"/>
              </w:rPr>
              <w:t>0051</w:t>
            </w:r>
          </w:p>
        </w:tc>
        <w:tc>
          <w:tcPr>
            <w:tcW w:w="425" w:type="dxa"/>
            <w:shd w:val="solid" w:color="FFFFFF" w:fill="auto"/>
          </w:tcPr>
          <w:p w14:paraId="4D9F0089" w14:textId="404800DE" w:rsidR="006F0C0A" w:rsidRDefault="006F0C0A" w:rsidP="00A2185B">
            <w:pPr>
              <w:pStyle w:val="TAL"/>
              <w:rPr>
                <w:sz w:val="16"/>
                <w:szCs w:val="16"/>
              </w:rPr>
            </w:pPr>
            <w:r>
              <w:rPr>
                <w:sz w:val="16"/>
                <w:szCs w:val="16"/>
              </w:rPr>
              <w:t>1</w:t>
            </w:r>
          </w:p>
        </w:tc>
        <w:tc>
          <w:tcPr>
            <w:tcW w:w="425" w:type="dxa"/>
            <w:shd w:val="solid" w:color="FFFFFF" w:fill="auto"/>
          </w:tcPr>
          <w:p w14:paraId="67E466DA" w14:textId="74410E8D" w:rsidR="006F0C0A" w:rsidRDefault="006F0C0A" w:rsidP="00A2185B">
            <w:pPr>
              <w:pStyle w:val="TAL"/>
              <w:rPr>
                <w:sz w:val="16"/>
                <w:szCs w:val="16"/>
              </w:rPr>
            </w:pPr>
            <w:r>
              <w:rPr>
                <w:sz w:val="16"/>
                <w:szCs w:val="16"/>
              </w:rPr>
              <w:t>F</w:t>
            </w:r>
          </w:p>
        </w:tc>
        <w:tc>
          <w:tcPr>
            <w:tcW w:w="4868" w:type="dxa"/>
            <w:shd w:val="solid" w:color="FFFFFF" w:fill="auto"/>
          </w:tcPr>
          <w:p w14:paraId="404AA64B" w14:textId="49237323" w:rsidR="006F0C0A" w:rsidRDefault="006F0C0A" w:rsidP="00A2185B">
            <w:pPr>
              <w:pStyle w:val="TAL"/>
              <w:rPr>
                <w:sz w:val="16"/>
                <w:szCs w:val="16"/>
              </w:rPr>
            </w:pPr>
            <w:r>
              <w:rPr>
                <w:sz w:val="16"/>
                <w:szCs w:val="16"/>
              </w:rPr>
              <w:t>Clarification on PDU Session Status Event</w:t>
            </w:r>
          </w:p>
        </w:tc>
        <w:tc>
          <w:tcPr>
            <w:tcW w:w="708" w:type="dxa"/>
            <w:shd w:val="solid" w:color="FFFFFF" w:fill="auto"/>
          </w:tcPr>
          <w:p w14:paraId="0ADA50B5" w14:textId="3B07013C" w:rsidR="006F0C0A" w:rsidRDefault="006F0C0A" w:rsidP="00A2185B">
            <w:pPr>
              <w:pStyle w:val="TAL"/>
              <w:rPr>
                <w:sz w:val="16"/>
                <w:szCs w:val="16"/>
              </w:rPr>
            </w:pPr>
            <w:r>
              <w:rPr>
                <w:sz w:val="16"/>
                <w:szCs w:val="16"/>
              </w:rPr>
              <w:t>17.2.0</w:t>
            </w:r>
          </w:p>
        </w:tc>
      </w:tr>
      <w:tr w:rsidR="006F0C0A" w:rsidRPr="00C15ADB" w14:paraId="241AD4D5" w14:textId="77777777" w:rsidTr="00424447">
        <w:tc>
          <w:tcPr>
            <w:tcW w:w="800" w:type="dxa"/>
            <w:shd w:val="solid" w:color="FFFFFF" w:fill="auto"/>
          </w:tcPr>
          <w:p w14:paraId="369671B7" w14:textId="3463A3E8" w:rsidR="006F0C0A" w:rsidRDefault="006F0C0A" w:rsidP="00A2185B">
            <w:pPr>
              <w:pStyle w:val="TAL"/>
              <w:rPr>
                <w:sz w:val="16"/>
                <w:szCs w:val="16"/>
              </w:rPr>
            </w:pPr>
            <w:r>
              <w:rPr>
                <w:sz w:val="16"/>
                <w:szCs w:val="16"/>
              </w:rPr>
              <w:t>2022-03</w:t>
            </w:r>
          </w:p>
        </w:tc>
        <w:tc>
          <w:tcPr>
            <w:tcW w:w="853" w:type="dxa"/>
            <w:shd w:val="solid" w:color="FFFFFF" w:fill="auto"/>
          </w:tcPr>
          <w:p w14:paraId="44955D5C" w14:textId="6D93BB6B" w:rsidR="006F0C0A" w:rsidRDefault="006F0C0A" w:rsidP="00A2185B">
            <w:pPr>
              <w:pStyle w:val="TAL"/>
              <w:rPr>
                <w:sz w:val="16"/>
                <w:szCs w:val="16"/>
              </w:rPr>
            </w:pPr>
            <w:r>
              <w:rPr>
                <w:sz w:val="16"/>
                <w:szCs w:val="16"/>
              </w:rPr>
              <w:t>SA#95E</w:t>
            </w:r>
          </w:p>
        </w:tc>
        <w:tc>
          <w:tcPr>
            <w:tcW w:w="1041" w:type="dxa"/>
            <w:shd w:val="solid" w:color="FFFFFF" w:fill="auto"/>
          </w:tcPr>
          <w:p w14:paraId="312B7122" w14:textId="621782FD" w:rsidR="006F0C0A" w:rsidRDefault="006F0C0A" w:rsidP="00A2185B">
            <w:pPr>
              <w:pStyle w:val="TAL"/>
              <w:rPr>
                <w:sz w:val="16"/>
                <w:szCs w:val="16"/>
              </w:rPr>
            </w:pPr>
            <w:r>
              <w:rPr>
                <w:sz w:val="16"/>
                <w:szCs w:val="16"/>
              </w:rPr>
              <w:t>SP-220059</w:t>
            </w:r>
          </w:p>
        </w:tc>
        <w:tc>
          <w:tcPr>
            <w:tcW w:w="519" w:type="dxa"/>
            <w:shd w:val="solid" w:color="FFFFFF" w:fill="auto"/>
          </w:tcPr>
          <w:p w14:paraId="6A9FEF9A" w14:textId="32BACC3B" w:rsidR="006F0C0A" w:rsidRDefault="006F0C0A" w:rsidP="00A2185B">
            <w:pPr>
              <w:pStyle w:val="TAL"/>
              <w:rPr>
                <w:sz w:val="16"/>
                <w:szCs w:val="16"/>
              </w:rPr>
            </w:pPr>
            <w:r>
              <w:rPr>
                <w:sz w:val="16"/>
                <w:szCs w:val="16"/>
              </w:rPr>
              <w:t>0052</w:t>
            </w:r>
          </w:p>
        </w:tc>
        <w:tc>
          <w:tcPr>
            <w:tcW w:w="425" w:type="dxa"/>
            <w:shd w:val="solid" w:color="FFFFFF" w:fill="auto"/>
          </w:tcPr>
          <w:p w14:paraId="14B7E760" w14:textId="1BFD82AC" w:rsidR="006F0C0A" w:rsidRDefault="006F0C0A" w:rsidP="00A2185B">
            <w:pPr>
              <w:pStyle w:val="TAL"/>
              <w:rPr>
                <w:sz w:val="16"/>
                <w:szCs w:val="16"/>
              </w:rPr>
            </w:pPr>
            <w:r>
              <w:rPr>
                <w:sz w:val="16"/>
                <w:szCs w:val="16"/>
              </w:rPr>
              <w:t>1</w:t>
            </w:r>
          </w:p>
        </w:tc>
        <w:tc>
          <w:tcPr>
            <w:tcW w:w="425" w:type="dxa"/>
            <w:shd w:val="solid" w:color="FFFFFF" w:fill="auto"/>
          </w:tcPr>
          <w:p w14:paraId="6E340E16" w14:textId="51E4167C" w:rsidR="006F0C0A" w:rsidRDefault="006F0C0A" w:rsidP="00A2185B">
            <w:pPr>
              <w:pStyle w:val="TAL"/>
              <w:rPr>
                <w:sz w:val="16"/>
                <w:szCs w:val="16"/>
              </w:rPr>
            </w:pPr>
            <w:r>
              <w:rPr>
                <w:sz w:val="16"/>
                <w:szCs w:val="16"/>
              </w:rPr>
              <w:t>F</w:t>
            </w:r>
          </w:p>
        </w:tc>
        <w:tc>
          <w:tcPr>
            <w:tcW w:w="4868" w:type="dxa"/>
            <w:shd w:val="solid" w:color="FFFFFF" w:fill="auto"/>
          </w:tcPr>
          <w:p w14:paraId="5E0D5561" w14:textId="38F960E1" w:rsidR="006F0C0A" w:rsidRDefault="006F0C0A" w:rsidP="00A2185B">
            <w:pPr>
              <w:pStyle w:val="TAL"/>
              <w:rPr>
                <w:sz w:val="16"/>
                <w:szCs w:val="16"/>
              </w:rPr>
            </w:pPr>
            <w:r>
              <w:rPr>
                <w:sz w:val="16"/>
                <w:szCs w:val="16"/>
              </w:rPr>
              <w:t>Clarification on UAV Re-authorization procedure</w:t>
            </w:r>
          </w:p>
        </w:tc>
        <w:tc>
          <w:tcPr>
            <w:tcW w:w="708" w:type="dxa"/>
            <w:shd w:val="solid" w:color="FFFFFF" w:fill="auto"/>
          </w:tcPr>
          <w:p w14:paraId="40915FF3" w14:textId="1C15B200" w:rsidR="006F0C0A" w:rsidRDefault="006F0C0A" w:rsidP="00A2185B">
            <w:pPr>
              <w:pStyle w:val="TAL"/>
              <w:rPr>
                <w:sz w:val="16"/>
                <w:szCs w:val="16"/>
              </w:rPr>
            </w:pPr>
            <w:r>
              <w:rPr>
                <w:sz w:val="16"/>
                <w:szCs w:val="16"/>
              </w:rPr>
              <w:t>17.2.0</w:t>
            </w:r>
          </w:p>
        </w:tc>
      </w:tr>
      <w:tr w:rsidR="000021E7" w:rsidRPr="00C15ADB" w14:paraId="0B80B99D" w14:textId="77777777" w:rsidTr="00424447">
        <w:tc>
          <w:tcPr>
            <w:tcW w:w="800" w:type="dxa"/>
            <w:shd w:val="solid" w:color="FFFFFF" w:fill="auto"/>
          </w:tcPr>
          <w:p w14:paraId="6C321AF7" w14:textId="645D6492" w:rsidR="000021E7" w:rsidRDefault="000021E7" w:rsidP="00A2185B">
            <w:pPr>
              <w:pStyle w:val="TAL"/>
              <w:rPr>
                <w:sz w:val="16"/>
                <w:szCs w:val="16"/>
              </w:rPr>
            </w:pPr>
            <w:r>
              <w:rPr>
                <w:sz w:val="16"/>
                <w:szCs w:val="16"/>
              </w:rPr>
              <w:t>2022-03</w:t>
            </w:r>
          </w:p>
        </w:tc>
        <w:tc>
          <w:tcPr>
            <w:tcW w:w="853" w:type="dxa"/>
            <w:shd w:val="solid" w:color="FFFFFF" w:fill="auto"/>
          </w:tcPr>
          <w:p w14:paraId="59415E67" w14:textId="6DE81924" w:rsidR="000021E7" w:rsidRDefault="000021E7" w:rsidP="00A2185B">
            <w:pPr>
              <w:pStyle w:val="TAL"/>
              <w:rPr>
                <w:sz w:val="16"/>
                <w:szCs w:val="16"/>
              </w:rPr>
            </w:pPr>
            <w:r>
              <w:rPr>
                <w:sz w:val="16"/>
                <w:szCs w:val="16"/>
              </w:rPr>
              <w:t>SA#95E</w:t>
            </w:r>
          </w:p>
        </w:tc>
        <w:tc>
          <w:tcPr>
            <w:tcW w:w="1041" w:type="dxa"/>
            <w:shd w:val="solid" w:color="FFFFFF" w:fill="auto"/>
          </w:tcPr>
          <w:p w14:paraId="3BCF8C2E" w14:textId="0359CC81" w:rsidR="000021E7" w:rsidRDefault="000021E7" w:rsidP="00A2185B">
            <w:pPr>
              <w:pStyle w:val="TAL"/>
              <w:rPr>
                <w:sz w:val="16"/>
                <w:szCs w:val="16"/>
              </w:rPr>
            </w:pPr>
            <w:r>
              <w:rPr>
                <w:sz w:val="16"/>
                <w:szCs w:val="16"/>
              </w:rPr>
              <w:t>SP-220059</w:t>
            </w:r>
          </w:p>
        </w:tc>
        <w:tc>
          <w:tcPr>
            <w:tcW w:w="519" w:type="dxa"/>
            <w:shd w:val="solid" w:color="FFFFFF" w:fill="auto"/>
          </w:tcPr>
          <w:p w14:paraId="244196BB" w14:textId="71C7C9E1" w:rsidR="000021E7" w:rsidRDefault="000021E7" w:rsidP="00A2185B">
            <w:pPr>
              <w:pStyle w:val="TAL"/>
              <w:rPr>
                <w:sz w:val="16"/>
                <w:szCs w:val="16"/>
              </w:rPr>
            </w:pPr>
            <w:r>
              <w:rPr>
                <w:sz w:val="16"/>
                <w:szCs w:val="16"/>
              </w:rPr>
              <w:t>0054</w:t>
            </w:r>
          </w:p>
        </w:tc>
        <w:tc>
          <w:tcPr>
            <w:tcW w:w="425" w:type="dxa"/>
            <w:shd w:val="solid" w:color="FFFFFF" w:fill="auto"/>
          </w:tcPr>
          <w:p w14:paraId="03404B7F" w14:textId="341FB78C" w:rsidR="000021E7" w:rsidRDefault="000021E7" w:rsidP="00A2185B">
            <w:pPr>
              <w:pStyle w:val="TAL"/>
              <w:rPr>
                <w:sz w:val="16"/>
                <w:szCs w:val="16"/>
              </w:rPr>
            </w:pPr>
            <w:r>
              <w:rPr>
                <w:sz w:val="16"/>
                <w:szCs w:val="16"/>
              </w:rPr>
              <w:t>1</w:t>
            </w:r>
          </w:p>
        </w:tc>
        <w:tc>
          <w:tcPr>
            <w:tcW w:w="425" w:type="dxa"/>
            <w:shd w:val="solid" w:color="FFFFFF" w:fill="auto"/>
          </w:tcPr>
          <w:p w14:paraId="549CE628" w14:textId="591F97E6" w:rsidR="000021E7" w:rsidRDefault="000021E7" w:rsidP="00A2185B">
            <w:pPr>
              <w:pStyle w:val="TAL"/>
              <w:rPr>
                <w:sz w:val="16"/>
                <w:szCs w:val="16"/>
              </w:rPr>
            </w:pPr>
            <w:r>
              <w:rPr>
                <w:sz w:val="16"/>
                <w:szCs w:val="16"/>
              </w:rPr>
              <w:t>F</w:t>
            </w:r>
          </w:p>
        </w:tc>
        <w:tc>
          <w:tcPr>
            <w:tcW w:w="4868" w:type="dxa"/>
            <w:shd w:val="solid" w:color="FFFFFF" w:fill="auto"/>
          </w:tcPr>
          <w:p w14:paraId="22366E04" w14:textId="0450FA32" w:rsidR="000021E7" w:rsidRDefault="000021E7" w:rsidP="00A2185B">
            <w:pPr>
              <w:pStyle w:val="TAL"/>
              <w:rPr>
                <w:sz w:val="16"/>
                <w:szCs w:val="16"/>
              </w:rPr>
            </w:pPr>
            <w:r>
              <w:rPr>
                <w:sz w:val="16"/>
                <w:szCs w:val="16"/>
              </w:rPr>
              <w:t>Revocation of C2 authorisation</w:t>
            </w:r>
          </w:p>
        </w:tc>
        <w:tc>
          <w:tcPr>
            <w:tcW w:w="708" w:type="dxa"/>
            <w:shd w:val="solid" w:color="FFFFFF" w:fill="auto"/>
          </w:tcPr>
          <w:p w14:paraId="1D2765FF" w14:textId="765C5F73" w:rsidR="000021E7" w:rsidRDefault="000021E7" w:rsidP="00A2185B">
            <w:pPr>
              <w:pStyle w:val="TAL"/>
              <w:rPr>
                <w:sz w:val="16"/>
                <w:szCs w:val="16"/>
              </w:rPr>
            </w:pPr>
            <w:r>
              <w:rPr>
                <w:sz w:val="16"/>
                <w:szCs w:val="16"/>
              </w:rPr>
              <w:t>17.2.0</w:t>
            </w:r>
          </w:p>
        </w:tc>
      </w:tr>
      <w:tr w:rsidR="000021E7" w:rsidRPr="00C15ADB" w14:paraId="04948E40" w14:textId="77777777" w:rsidTr="00424447">
        <w:tc>
          <w:tcPr>
            <w:tcW w:w="800" w:type="dxa"/>
            <w:shd w:val="solid" w:color="FFFFFF" w:fill="auto"/>
          </w:tcPr>
          <w:p w14:paraId="2C2AF5DD" w14:textId="5221D2A3" w:rsidR="000021E7" w:rsidRDefault="000021E7" w:rsidP="00A2185B">
            <w:pPr>
              <w:pStyle w:val="TAL"/>
              <w:rPr>
                <w:sz w:val="16"/>
                <w:szCs w:val="16"/>
              </w:rPr>
            </w:pPr>
            <w:r>
              <w:rPr>
                <w:sz w:val="16"/>
                <w:szCs w:val="16"/>
              </w:rPr>
              <w:t>2022-03</w:t>
            </w:r>
          </w:p>
        </w:tc>
        <w:tc>
          <w:tcPr>
            <w:tcW w:w="853" w:type="dxa"/>
            <w:shd w:val="solid" w:color="FFFFFF" w:fill="auto"/>
          </w:tcPr>
          <w:p w14:paraId="0726F562" w14:textId="769AA98D" w:rsidR="000021E7" w:rsidRDefault="000021E7" w:rsidP="00A2185B">
            <w:pPr>
              <w:pStyle w:val="TAL"/>
              <w:rPr>
                <w:sz w:val="16"/>
                <w:szCs w:val="16"/>
              </w:rPr>
            </w:pPr>
            <w:r>
              <w:rPr>
                <w:sz w:val="16"/>
                <w:szCs w:val="16"/>
              </w:rPr>
              <w:t>SA#95E</w:t>
            </w:r>
          </w:p>
        </w:tc>
        <w:tc>
          <w:tcPr>
            <w:tcW w:w="1041" w:type="dxa"/>
            <w:shd w:val="solid" w:color="FFFFFF" w:fill="auto"/>
          </w:tcPr>
          <w:p w14:paraId="7CA058C2" w14:textId="7590C006" w:rsidR="000021E7" w:rsidRDefault="000021E7" w:rsidP="00A2185B">
            <w:pPr>
              <w:pStyle w:val="TAL"/>
              <w:rPr>
                <w:sz w:val="16"/>
                <w:szCs w:val="16"/>
              </w:rPr>
            </w:pPr>
            <w:r>
              <w:rPr>
                <w:sz w:val="16"/>
                <w:szCs w:val="16"/>
              </w:rPr>
              <w:t>SP-220059</w:t>
            </w:r>
          </w:p>
        </w:tc>
        <w:tc>
          <w:tcPr>
            <w:tcW w:w="519" w:type="dxa"/>
            <w:shd w:val="solid" w:color="FFFFFF" w:fill="auto"/>
          </w:tcPr>
          <w:p w14:paraId="2E7A1878" w14:textId="35CD8A51" w:rsidR="000021E7" w:rsidRDefault="000021E7" w:rsidP="00A2185B">
            <w:pPr>
              <w:pStyle w:val="TAL"/>
              <w:rPr>
                <w:sz w:val="16"/>
                <w:szCs w:val="16"/>
              </w:rPr>
            </w:pPr>
            <w:r>
              <w:rPr>
                <w:sz w:val="16"/>
                <w:szCs w:val="16"/>
              </w:rPr>
              <w:t>0055</w:t>
            </w:r>
          </w:p>
        </w:tc>
        <w:tc>
          <w:tcPr>
            <w:tcW w:w="425" w:type="dxa"/>
            <w:shd w:val="solid" w:color="FFFFFF" w:fill="auto"/>
          </w:tcPr>
          <w:p w14:paraId="1D096F2A" w14:textId="1AA354E6" w:rsidR="000021E7" w:rsidRDefault="000021E7" w:rsidP="00A2185B">
            <w:pPr>
              <w:pStyle w:val="TAL"/>
              <w:rPr>
                <w:sz w:val="16"/>
                <w:szCs w:val="16"/>
              </w:rPr>
            </w:pPr>
            <w:r>
              <w:rPr>
                <w:sz w:val="16"/>
                <w:szCs w:val="16"/>
              </w:rPr>
              <w:t>1</w:t>
            </w:r>
          </w:p>
        </w:tc>
        <w:tc>
          <w:tcPr>
            <w:tcW w:w="425" w:type="dxa"/>
            <w:shd w:val="solid" w:color="FFFFFF" w:fill="auto"/>
          </w:tcPr>
          <w:p w14:paraId="0DFA613F" w14:textId="26215F99" w:rsidR="000021E7" w:rsidRDefault="000021E7" w:rsidP="00A2185B">
            <w:pPr>
              <w:pStyle w:val="TAL"/>
              <w:rPr>
                <w:sz w:val="16"/>
                <w:szCs w:val="16"/>
              </w:rPr>
            </w:pPr>
            <w:r>
              <w:rPr>
                <w:sz w:val="16"/>
                <w:szCs w:val="16"/>
              </w:rPr>
              <w:t>F</w:t>
            </w:r>
          </w:p>
        </w:tc>
        <w:tc>
          <w:tcPr>
            <w:tcW w:w="4868" w:type="dxa"/>
            <w:shd w:val="solid" w:color="FFFFFF" w:fill="auto"/>
          </w:tcPr>
          <w:p w14:paraId="59717032" w14:textId="38F77A30" w:rsidR="000021E7" w:rsidRDefault="000021E7" w:rsidP="00A2185B">
            <w:pPr>
              <w:pStyle w:val="TAL"/>
              <w:rPr>
                <w:sz w:val="16"/>
                <w:szCs w:val="16"/>
              </w:rPr>
            </w:pPr>
            <w:r>
              <w:rPr>
                <w:sz w:val="16"/>
                <w:szCs w:val="16"/>
              </w:rPr>
              <w:t>Correction on handling the authorized CAA-Level UAV ID provided by a USS</w:t>
            </w:r>
          </w:p>
        </w:tc>
        <w:tc>
          <w:tcPr>
            <w:tcW w:w="708" w:type="dxa"/>
            <w:shd w:val="solid" w:color="FFFFFF" w:fill="auto"/>
          </w:tcPr>
          <w:p w14:paraId="6FEA24D9" w14:textId="506A4D93" w:rsidR="000021E7" w:rsidRDefault="000021E7" w:rsidP="00A2185B">
            <w:pPr>
              <w:pStyle w:val="TAL"/>
              <w:rPr>
                <w:sz w:val="16"/>
                <w:szCs w:val="16"/>
              </w:rPr>
            </w:pPr>
            <w:r>
              <w:rPr>
                <w:sz w:val="16"/>
                <w:szCs w:val="16"/>
              </w:rPr>
              <w:t>17.2.0</w:t>
            </w:r>
          </w:p>
        </w:tc>
      </w:tr>
      <w:tr w:rsidR="000021E7" w:rsidRPr="00C15ADB" w14:paraId="5924A782" w14:textId="77777777" w:rsidTr="00424447">
        <w:tc>
          <w:tcPr>
            <w:tcW w:w="800" w:type="dxa"/>
            <w:shd w:val="solid" w:color="FFFFFF" w:fill="auto"/>
          </w:tcPr>
          <w:p w14:paraId="429A7150" w14:textId="6E3B0921" w:rsidR="000021E7" w:rsidRDefault="000021E7" w:rsidP="00A2185B">
            <w:pPr>
              <w:pStyle w:val="TAL"/>
              <w:rPr>
                <w:sz w:val="16"/>
                <w:szCs w:val="16"/>
              </w:rPr>
            </w:pPr>
            <w:r>
              <w:rPr>
                <w:sz w:val="16"/>
                <w:szCs w:val="16"/>
              </w:rPr>
              <w:t>2022-03</w:t>
            </w:r>
          </w:p>
        </w:tc>
        <w:tc>
          <w:tcPr>
            <w:tcW w:w="853" w:type="dxa"/>
            <w:shd w:val="solid" w:color="FFFFFF" w:fill="auto"/>
          </w:tcPr>
          <w:p w14:paraId="39F9DC69" w14:textId="69DA2E32" w:rsidR="000021E7" w:rsidRDefault="000021E7" w:rsidP="00A2185B">
            <w:pPr>
              <w:pStyle w:val="TAL"/>
              <w:rPr>
                <w:sz w:val="16"/>
                <w:szCs w:val="16"/>
              </w:rPr>
            </w:pPr>
            <w:r>
              <w:rPr>
                <w:sz w:val="16"/>
                <w:szCs w:val="16"/>
              </w:rPr>
              <w:t>SA#95E</w:t>
            </w:r>
          </w:p>
        </w:tc>
        <w:tc>
          <w:tcPr>
            <w:tcW w:w="1041" w:type="dxa"/>
            <w:shd w:val="solid" w:color="FFFFFF" w:fill="auto"/>
          </w:tcPr>
          <w:p w14:paraId="41897386" w14:textId="4C3284DA" w:rsidR="000021E7" w:rsidRDefault="000021E7" w:rsidP="00A2185B">
            <w:pPr>
              <w:pStyle w:val="TAL"/>
              <w:rPr>
                <w:sz w:val="16"/>
                <w:szCs w:val="16"/>
              </w:rPr>
            </w:pPr>
            <w:r>
              <w:rPr>
                <w:sz w:val="16"/>
                <w:szCs w:val="16"/>
              </w:rPr>
              <w:t>SP-220059</w:t>
            </w:r>
          </w:p>
        </w:tc>
        <w:tc>
          <w:tcPr>
            <w:tcW w:w="519" w:type="dxa"/>
            <w:shd w:val="solid" w:color="FFFFFF" w:fill="auto"/>
          </w:tcPr>
          <w:p w14:paraId="5121AB2E" w14:textId="2DA883C0" w:rsidR="000021E7" w:rsidRDefault="000021E7" w:rsidP="00A2185B">
            <w:pPr>
              <w:pStyle w:val="TAL"/>
              <w:rPr>
                <w:sz w:val="16"/>
                <w:szCs w:val="16"/>
              </w:rPr>
            </w:pPr>
            <w:r>
              <w:rPr>
                <w:sz w:val="16"/>
                <w:szCs w:val="16"/>
              </w:rPr>
              <w:t>0056</w:t>
            </w:r>
          </w:p>
        </w:tc>
        <w:tc>
          <w:tcPr>
            <w:tcW w:w="425" w:type="dxa"/>
            <w:shd w:val="solid" w:color="FFFFFF" w:fill="auto"/>
          </w:tcPr>
          <w:p w14:paraId="13B0D2D7" w14:textId="23302F91" w:rsidR="000021E7" w:rsidRDefault="000021E7" w:rsidP="00A2185B">
            <w:pPr>
              <w:pStyle w:val="TAL"/>
              <w:rPr>
                <w:sz w:val="16"/>
                <w:szCs w:val="16"/>
              </w:rPr>
            </w:pPr>
            <w:r>
              <w:rPr>
                <w:sz w:val="16"/>
                <w:szCs w:val="16"/>
              </w:rPr>
              <w:t>1</w:t>
            </w:r>
          </w:p>
        </w:tc>
        <w:tc>
          <w:tcPr>
            <w:tcW w:w="425" w:type="dxa"/>
            <w:shd w:val="solid" w:color="FFFFFF" w:fill="auto"/>
          </w:tcPr>
          <w:p w14:paraId="01952E64" w14:textId="5BDD13E2" w:rsidR="000021E7" w:rsidRDefault="000021E7" w:rsidP="00A2185B">
            <w:pPr>
              <w:pStyle w:val="TAL"/>
              <w:rPr>
                <w:sz w:val="16"/>
                <w:szCs w:val="16"/>
              </w:rPr>
            </w:pPr>
            <w:r>
              <w:rPr>
                <w:sz w:val="16"/>
                <w:szCs w:val="16"/>
              </w:rPr>
              <w:t>F</w:t>
            </w:r>
          </w:p>
        </w:tc>
        <w:tc>
          <w:tcPr>
            <w:tcW w:w="4868" w:type="dxa"/>
            <w:shd w:val="solid" w:color="FFFFFF" w:fill="auto"/>
          </w:tcPr>
          <w:p w14:paraId="53217337" w14:textId="7FCFE67C" w:rsidR="000021E7" w:rsidRDefault="000021E7" w:rsidP="00A2185B">
            <w:pPr>
              <w:pStyle w:val="TAL"/>
              <w:rPr>
                <w:sz w:val="16"/>
                <w:szCs w:val="16"/>
              </w:rPr>
            </w:pPr>
            <w:r>
              <w:rPr>
                <w:sz w:val="16"/>
                <w:szCs w:val="16"/>
              </w:rPr>
              <w:t>Clarification on re-authorization</w:t>
            </w:r>
          </w:p>
        </w:tc>
        <w:tc>
          <w:tcPr>
            <w:tcW w:w="708" w:type="dxa"/>
            <w:shd w:val="solid" w:color="FFFFFF" w:fill="auto"/>
          </w:tcPr>
          <w:p w14:paraId="454DEA5C" w14:textId="0478379F" w:rsidR="000021E7" w:rsidRDefault="000021E7" w:rsidP="00A2185B">
            <w:pPr>
              <w:pStyle w:val="TAL"/>
              <w:rPr>
                <w:sz w:val="16"/>
                <w:szCs w:val="16"/>
              </w:rPr>
            </w:pPr>
            <w:r>
              <w:rPr>
                <w:sz w:val="16"/>
                <w:szCs w:val="16"/>
              </w:rPr>
              <w:t>17.2.0</w:t>
            </w:r>
          </w:p>
        </w:tc>
      </w:tr>
      <w:tr w:rsidR="001B72F9" w:rsidRPr="00C15ADB" w14:paraId="6B90FE12" w14:textId="77777777" w:rsidTr="00424447">
        <w:tc>
          <w:tcPr>
            <w:tcW w:w="800" w:type="dxa"/>
            <w:shd w:val="solid" w:color="FFFFFF" w:fill="auto"/>
          </w:tcPr>
          <w:p w14:paraId="67F8D2C9" w14:textId="346FFA77" w:rsidR="001B72F9" w:rsidRDefault="001B72F9" w:rsidP="00A2185B">
            <w:pPr>
              <w:pStyle w:val="TAL"/>
              <w:rPr>
                <w:sz w:val="16"/>
                <w:szCs w:val="16"/>
              </w:rPr>
            </w:pPr>
            <w:r>
              <w:rPr>
                <w:sz w:val="16"/>
                <w:szCs w:val="16"/>
              </w:rPr>
              <w:t>2022-03</w:t>
            </w:r>
          </w:p>
        </w:tc>
        <w:tc>
          <w:tcPr>
            <w:tcW w:w="853" w:type="dxa"/>
            <w:shd w:val="solid" w:color="FFFFFF" w:fill="auto"/>
          </w:tcPr>
          <w:p w14:paraId="4FBB54C4" w14:textId="46E87FDF" w:rsidR="001B72F9" w:rsidRDefault="001B72F9" w:rsidP="00A2185B">
            <w:pPr>
              <w:pStyle w:val="TAL"/>
              <w:rPr>
                <w:sz w:val="16"/>
                <w:szCs w:val="16"/>
              </w:rPr>
            </w:pPr>
            <w:r>
              <w:rPr>
                <w:sz w:val="16"/>
                <w:szCs w:val="16"/>
              </w:rPr>
              <w:t>SA#95E</w:t>
            </w:r>
          </w:p>
        </w:tc>
        <w:tc>
          <w:tcPr>
            <w:tcW w:w="1041" w:type="dxa"/>
            <w:shd w:val="solid" w:color="FFFFFF" w:fill="auto"/>
          </w:tcPr>
          <w:p w14:paraId="60AFC4AF" w14:textId="2EEC8929" w:rsidR="001B72F9" w:rsidRDefault="001B72F9" w:rsidP="00A2185B">
            <w:pPr>
              <w:pStyle w:val="TAL"/>
              <w:rPr>
                <w:sz w:val="16"/>
                <w:szCs w:val="16"/>
              </w:rPr>
            </w:pPr>
            <w:r>
              <w:rPr>
                <w:sz w:val="16"/>
                <w:szCs w:val="16"/>
              </w:rPr>
              <w:t>SP-220059</w:t>
            </w:r>
          </w:p>
        </w:tc>
        <w:tc>
          <w:tcPr>
            <w:tcW w:w="519" w:type="dxa"/>
            <w:shd w:val="solid" w:color="FFFFFF" w:fill="auto"/>
          </w:tcPr>
          <w:p w14:paraId="5219537A" w14:textId="24DC8E9E" w:rsidR="001B72F9" w:rsidRDefault="001B72F9" w:rsidP="00A2185B">
            <w:pPr>
              <w:pStyle w:val="TAL"/>
              <w:rPr>
                <w:sz w:val="16"/>
                <w:szCs w:val="16"/>
              </w:rPr>
            </w:pPr>
            <w:r>
              <w:rPr>
                <w:sz w:val="16"/>
                <w:szCs w:val="16"/>
              </w:rPr>
              <w:t>0057</w:t>
            </w:r>
          </w:p>
        </w:tc>
        <w:tc>
          <w:tcPr>
            <w:tcW w:w="425" w:type="dxa"/>
            <w:shd w:val="solid" w:color="FFFFFF" w:fill="auto"/>
          </w:tcPr>
          <w:p w14:paraId="30A44A5C" w14:textId="17085125" w:rsidR="001B72F9" w:rsidRDefault="001B72F9" w:rsidP="00A2185B">
            <w:pPr>
              <w:pStyle w:val="TAL"/>
              <w:rPr>
                <w:sz w:val="16"/>
                <w:szCs w:val="16"/>
              </w:rPr>
            </w:pPr>
            <w:r>
              <w:rPr>
                <w:sz w:val="16"/>
                <w:szCs w:val="16"/>
              </w:rPr>
              <w:t>1</w:t>
            </w:r>
          </w:p>
        </w:tc>
        <w:tc>
          <w:tcPr>
            <w:tcW w:w="425" w:type="dxa"/>
            <w:shd w:val="solid" w:color="FFFFFF" w:fill="auto"/>
          </w:tcPr>
          <w:p w14:paraId="29C57980" w14:textId="4D0E96EA" w:rsidR="001B72F9" w:rsidRDefault="001B72F9" w:rsidP="00A2185B">
            <w:pPr>
              <w:pStyle w:val="TAL"/>
              <w:rPr>
                <w:sz w:val="16"/>
                <w:szCs w:val="16"/>
              </w:rPr>
            </w:pPr>
            <w:r>
              <w:rPr>
                <w:sz w:val="16"/>
                <w:szCs w:val="16"/>
              </w:rPr>
              <w:t>F</w:t>
            </w:r>
          </w:p>
        </w:tc>
        <w:tc>
          <w:tcPr>
            <w:tcW w:w="4868" w:type="dxa"/>
            <w:shd w:val="solid" w:color="FFFFFF" w:fill="auto"/>
          </w:tcPr>
          <w:p w14:paraId="17D2E152" w14:textId="497A27DF" w:rsidR="001B72F9" w:rsidRDefault="001B72F9" w:rsidP="00A2185B">
            <w:pPr>
              <w:pStyle w:val="TAL"/>
              <w:rPr>
                <w:sz w:val="16"/>
                <w:szCs w:val="16"/>
              </w:rPr>
            </w:pPr>
            <w:r>
              <w:rPr>
                <w:sz w:val="16"/>
                <w:szCs w:val="16"/>
              </w:rPr>
              <w:t>Corrections to Nnef_Authentication_AuthenticateAuthorize service operation</w:t>
            </w:r>
          </w:p>
        </w:tc>
        <w:tc>
          <w:tcPr>
            <w:tcW w:w="708" w:type="dxa"/>
            <w:shd w:val="solid" w:color="FFFFFF" w:fill="auto"/>
          </w:tcPr>
          <w:p w14:paraId="101AB4A6" w14:textId="073C7C2B" w:rsidR="001B72F9" w:rsidRDefault="001B72F9" w:rsidP="00A2185B">
            <w:pPr>
              <w:pStyle w:val="TAL"/>
              <w:rPr>
                <w:sz w:val="16"/>
                <w:szCs w:val="16"/>
              </w:rPr>
            </w:pPr>
            <w:r>
              <w:rPr>
                <w:sz w:val="16"/>
                <w:szCs w:val="16"/>
              </w:rPr>
              <w:t>17.2.0</w:t>
            </w:r>
          </w:p>
        </w:tc>
      </w:tr>
      <w:tr w:rsidR="00CC6256" w:rsidRPr="00C15ADB" w14:paraId="00E9BB89" w14:textId="77777777" w:rsidTr="00424447">
        <w:tc>
          <w:tcPr>
            <w:tcW w:w="800" w:type="dxa"/>
            <w:shd w:val="solid" w:color="FFFFFF" w:fill="auto"/>
          </w:tcPr>
          <w:p w14:paraId="7EEF64AF" w14:textId="39E62067" w:rsidR="00CC6256" w:rsidRDefault="00CC6256" w:rsidP="00A2185B">
            <w:pPr>
              <w:pStyle w:val="TAL"/>
              <w:rPr>
                <w:sz w:val="16"/>
                <w:szCs w:val="16"/>
              </w:rPr>
            </w:pPr>
            <w:r>
              <w:rPr>
                <w:sz w:val="16"/>
                <w:szCs w:val="16"/>
              </w:rPr>
              <w:t>2022-06</w:t>
            </w:r>
          </w:p>
        </w:tc>
        <w:tc>
          <w:tcPr>
            <w:tcW w:w="853" w:type="dxa"/>
            <w:shd w:val="solid" w:color="FFFFFF" w:fill="auto"/>
          </w:tcPr>
          <w:p w14:paraId="40F68024" w14:textId="7BEF3AB5" w:rsidR="00CC6256" w:rsidRDefault="00CC6256" w:rsidP="00A2185B">
            <w:pPr>
              <w:pStyle w:val="TAL"/>
              <w:rPr>
                <w:sz w:val="16"/>
                <w:szCs w:val="16"/>
              </w:rPr>
            </w:pPr>
            <w:r>
              <w:rPr>
                <w:sz w:val="16"/>
                <w:szCs w:val="16"/>
              </w:rPr>
              <w:t>SA#96</w:t>
            </w:r>
          </w:p>
        </w:tc>
        <w:tc>
          <w:tcPr>
            <w:tcW w:w="1041" w:type="dxa"/>
            <w:shd w:val="solid" w:color="FFFFFF" w:fill="auto"/>
          </w:tcPr>
          <w:p w14:paraId="4B9EB494" w14:textId="09F4E2A6" w:rsidR="00CC6256" w:rsidRDefault="00CC6256" w:rsidP="00A2185B">
            <w:pPr>
              <w:pStyle w:val="TAL"/>
              <w:rPr>
                <w:sz w:val="16"/>
                <w:szCs w:val="16"/>
              </w:rPr>
            </w:pPr>
            <w:r>
              <w:rPr>
                <w:sz w:val="16"/>
                <w:szCs w:val="16"/>
              </w:rPr>
              <w:t>SP-220403</w:t>
            </w:r>
          </w:p>
        </w:tc>
        <w:tc>
          <w:tcPr>
            <w:tcW w:w="519" w:type="dxa"/>
            <w:shd w:val="solid" w:color="FFFFFF" w:fill="auto"/>
          </w:tcPr>
          <w:p w14:paraId="228260E4" w14:textId="12AA5A59" w:rsidR="00CC6256" w:rsidRDefault="00CC6256" w:rsidP="00A2185B">
            <w:pPr>
              <w:pStyle w:val="TAL"/>
              <w:rPr>
                <w:sz w:val="16"/>
                <w:szCs w:val="16"/>
              </w:rPr>
            </w:pPr>
            <w:r>
              <w:rPr>
                <w:sz w:val="16"/>
                <w:szCs w:val="16"/>
              </w:rPr>
              <w:t>0059</w:t>
            </w:r>
          </w:p>
        </w:tc>
        <w:tc>
          <w:tcPr>
            <w:tcW w:w="425" w:type="dxa"/>
            <w:shd w:val="solid" w:color="FFFFFF" w:fill="auto"/>
          </w:tcPr>
          <w:p w14:paraId="7ECBDD78" w14:textId="63AE0B6C" w:rsidR="00CC6256" w:rsidRDefault="00CC6256" w:rsidP="00A2185B">
            <w:pPr>
              <w:pStyle w:val="TAL"/>
              <w:rPr>
                <w:sz w:val="16"/>
                <w:szCs w:val="16"/>
              </w:rPr>
            </w:pPr>
            <w:r>
              <w:rPr>
                <w:sz w:val="16"/>
                <w:szCs w:val="16"/>
              </w:rPr>
              <w:t>1</w:t>
            </w:r>
          </w:p>
        </w:tc>
        <w:tc>
          <w:tcPr>
            <w:tcW w:w="425" w:type="dxa"/>
            <w:shd w:val="solid" w:color="FFFFFF" w:fill="auto"/>
          </w:tcPr>
          <w:p w14:paraId="6DFC5235" w14:textId="3D2E863A" w:rsidR="00CC6256" w:rsidRDefault="00CC6256" w:rsidP="00A2185B">
            <w:pPr>
              <w:pStyle w:val="TAL"/>
              <w:rPr>
                <w:sz w:val="16"/>
                <w:szCs w:val="16"/>
              </w:rPr>
            </w:pPr>
            <w:r>
              <w:rPr>
                <w:sz w:val="16"/>
                <w:szCs w:val="16"/>
              </w:rPr>
              <w:t>F</w:t>
            </w:r>
          </w:p>
        </w:tc>
        <w:tc>
          <w:tcPr>
            <w:tcW w:w="4868" w:type="dxa"/>
            <w:shd w:val="solid" w:color="FFFFFF" w:fill="auto"/>
          </w:tcPr>
          <w:p w14:paraId="03EAA0C9" w14:textId="7E14356C" w:rsidR="00CC6256" w:rsidRDefault="00CC6256" w:rsidP="00A2185B">
            <w:pPr>
              <w:pStyle w:val="TAL"/>
              <w:rPr>
                <w:sz w:val="16"/>
                <w:szCs w:val="16"/>
              </w:rPr>
            </w:pPr>
            <w:r>
              <w:rPr>
                <w:sz w:val="16"/>
                <w:szCs w:val="16"/>
              </w:rPr>
              <w:t>Correcting errors for UAV-C address</w:t>
            </w:r>
          </w:p>
        </w:tc>
        <w:tc>
          <w:tcPr>
            <w:tcW w:w="708" w:type="dxa"/>
            <w:shd w:val="solid" w:color="FFFFFF" w:fill="auto"/>
          </w:tcPr>
          <w:p w14:paraId="5B26F74A" w14:textId="1C5DE2A4" w:rsidR="00CC6256" w:rsidRDefault="00CC6256" w:rsidP="00A2185B">
            <w:pPr>
              <w:pStyle w:val="TAL"/>
              <w:rPr>
                <w:sz w:val="16"/>
                <w:szCs w:val="16"/>
              </w:rPr>
            </w:pPr>
            <w:r>
              <w:rPr>
                <w:sz w:val="16"/>
                <w:szCs w:val="16"/>
              </w:rPr>
              <w:t>17.3.0</w:t>
            </w:r>
          </w:p>
        </w:tc>
      </w:tr>
      <w:tr w:rsidR="00CC6256" w:rsidRPr="00C15ADB" w14:paraId="6B0E7197" w14:textId="77777777" w:rsidTr="00424447">
        <w:tc>
          <w:tcPr>
            <w:tcW w:w="800" w:type="dxa"/>
            <w:shd w:val="solid" w:color="FFFFFF" w:fill="auto"/>
          </w:tcPr>
          <w:p w14:paraId="5C4B76D3" w14:textId="2428A478" w:rsidR="00CC6256" w:rsidRDefault="00CC6256" w:rsidP="00A2185B">
            <w:pPr>
              <w:pStyle w:val="TAL"/>
              <w:rPr>
                <w:sz w:val="16"/>
                <w:szCs w:val="16"/>
              </w:rPr>
            </w:pPr>
            <w:r>
              <w:rPr>
                <w:sz w:val="16"/>
                <w:szCs w:val="16"/>
              </w:rPr>
              <w:t>2022-06</w:t>
            </w:r>
          </w:p>
        </w:tc>
        <w:tc>
          <w:tcPr>
            <w:tcW w:w="853" w:type="dxa"/>
            <w:shd w:val="solid" w:color="FFFFFF" w:fill="auto"/>
          </w:tcPr>
          <w:p w14:paraId="561A6447" w14:textId="463A57C0" w:rsidR="00CC6256" w:rsidRDefault="00CC6256" w:rsidP="00A2185B">
            <w:pPr>
              <w:pStyle w:val="TAL"/>
              <w:rPr>
                <w:sz w:val="16"/>
                <w:szCs w:val="16"/>
              </w:rPr>
            </w:pPr>
            <w:r>
              <w:rPr>
                <w:sz w:val="16"/>
                <w:szCs w:val="16"/>
              </w:rPr>
              <w:t>SA#96</w:t>
            </w:r>
          </w:p>
        </w:tc>
        <w:tc>
          <w:tcPr>
            <w:tcW w:w="1041" w:type="dxa"/>
            <w:shd w:val="solid" w:color="FFFFFF" w:fill="auto"/>
          </w:tcPr>
          <w:p w14:paraId="4D85D9A6" w14:textId="680A681E" w:rsidR="00CC6256" w:rsidRDefault="00CC6256" w:rsidP="00A2185B">
            <w:pPr>
              <w:pStyle w:val="TAL"/>
              <w:rPr>
                <w:sz w:val="16"/>
                <w:szCs w:val="16"/>
              </w:rPr>
            </w:pPr>
            <w:r>
              <w:rPr>
                <w:sz w:val="16"/>
                <w:szCs w:val="16"/>
              </w:rPr>
              <w:t>SP-220403</w:t>
            </w:r>
          </w:p>
        </w:tc>
        <w:tc>
          <w:tcPr>
            <w:tcW w:w="519" w:type="dxa"/>
            <w:shd w:val="solid" w:color="FFFFFF" w:fill="auto"/>
          </w:tcPr>
          <w:p w14:paraId="22FB97B0" w14:textId="6F50AAA8" w:rsidR="00CC6256" w:rsidRDefault="00CC6256" w:rsidP="00A2185B">
            <w:pPr>
              <w:pStyle w:val="TAL"/>
              <w:rPr>
                <w:sz w:val="16"/>
                <w:szCs w:val="16"/>
              </w:rPr>
            </w:pPr>
            <w:r>
              <w:rPr>
                <w:sz w:val="16"/>
                <w:szCs w:val="16"/>
              </w:rPr>
              <w:t>0062</w:t>
            </w:r>
          </w:p>
        </w:tc>
        <w:tc>
          <w:tcPr>
            <w:tcW w:w="425" w:type="dxa"/>
            <w:shd w:val="solid" w:color="FFFFFF" w:fill="auto"/>
          </w:tcPr>
          <w:p w14:paraId="28F7015F" w14:textId="04AFE2F3" w:rsidR="00CC6256" w:rsidRDefault="00CC6256" w:rsidP="00A2185B">
            <w:pPr>
              <w:pStyle w:val="TAL"/>
              <w:rPr>
                <w:sz w:val="16"/>
                <w:szCs w:val="16"/>
              </w:rPr>
            </w:pPr>
          </w:p>
        </w:tc>
        <w:tc>
          <w:tcPr>
            <w:tcW w:w="425" w:type="dxa"/>
            <w:shd w:val="solid" w:color="FFFFFF" w:fill="auto"/>
          </w:tcPr>
          <w:p w14:paraId="26FC6976" w14:textId="6C41B8C8" w:rsidR="00CC6256" w:rsidRDefault="00CC6256" w:rsidP="00A2185B">
            <w:pPr>
              <w:pStyle w:val="TAL"/>
              <w:rPr>
                <w:sz w:val="16"/>
                <w:szCs w:val="16"/>
              </w:rPr>
            </w:pPr>
            <w:r>
              <w:rPr>
                <w:sz w:val="16"/>
                <w:szCs w:val="16"/>
              </w:rPr>
              <w:t>F</w:t>
            </w:r>
          </w:p>
        </w:tc>
        <w:tc>
          <w:tcPr>
            <w:tcW w:w="4868" w:type="dxa"/>
            <w:shd w:val="solid" w:color="FFFFFF" w:fill="auto"/>
          </w:tcPr>
          <w:p w14:paraId="3C66A670" w14:textId="26FA1A72" w:rsidR="00CC6256" w:rsidRDefault="00CC6256" w:rsidP="00A2185B">
            <w:pPr>
              <w:pStyle w:val="TAL"/>
              <w:rPr>
                <w:sz w:val="16"/>
                <w:szCs w:val="16"/>
              </w:rPr>
            </w:pPr>
            <w:r>
              <w:rPr>
                <w:sz w:val="16"/>
                <w:szCs w:val="16"/>
              </w:rPr>
              <w:t>Corrections to Naf(Nnef)_Authentication_AuthenticateAuthorize service operation</w:t>
            </w:r>
          </w:p>
        </w:tc>
        <w:tc>
          <w:tcPr>
            <w:tcW w:w="708" w:type="dxa"/>
            <w:shd w:val="solid" w:color="FFFFFF" w:fill="auto"/>
          </w:tcPr>
          <w:p w14:paraId="490BF6F8" w14:textId="610966D8" w:rsidR="00CC6256" w:rsidRDefault="00CC6256" w:rsidP="00A2185B">
            <w:pPr>
              <w:pStyle w:val="TAL"/>
              <w:rPr>
                <w:sz w:val="16"/>
                <w:szCs w:val="16"/>
              </w:rPr>
            </w:pPr>
            <w:r>
              <w:rPr>
                <w:sz w:val="16"/>
                <w:szCs w:val="16"/>
              </w:rPr>
              <w:t>17.3.0</w:t>
            </w:r>
          </w:p>
        </w:tc>
      </w:tr>
      <w:tr w:rsidR="0007734D" w:rsidRPr="00C15ADB" w14:paraId="3E9183D6" w14:textId="77777777" w:rsidTr="00424447">
        <w:tc>
          <w:tcPr>
            <w:tcW w:w="800" w:type="dxa"/>
            <w:shd w:val="solid" w:color="FFFFFF" w:fill="auto"/>
          </w:tcPr>
          <w:p w14:paraId="5333FA52" w14:textId="6F7B8CD8" w:rsidR="0007734D" w:rsidRDefault="0007734D" w:rsidP="00A2185B">
            <w:pPr>
              <w:pStyle w:val="TAL"/>
              <w:rPr>
                <w:sz w:val="16"/>
                <w:szCs w:val="16"/>
              </w:rPr>
            </w:pPr>
            <w:r>
              <w:rPr>
                <w:sz w:val="16"/>
                <w:szCs w:val="16"/>
              </w:rPr>
              <w:t>2022-06</w:t>
            </w:r>
          </w:p>
        </w:tc>
        <w:tc>
          <w:tcPr>
            <w:tcW w:w="853" w:type="dxa"/>
            <w:shd w:val="solid" w:color="FFFFFF" w:fill="auto"/>
          </w:tcPr>
          <w:p w14:paraId="0C170F1B" w14:textId="71D72E15" w:rsidR="0007734D" w:rsidRDefault="0007734D" w:rsidP="00A2185B">
            <w:pPr>
              <w:pStyle w:val="TAL"/>
              <w:rPr>
                <w:sz w:val="16"/>
                <w:szCs w:val="16"/>
              </w:rPr>
            </w:pPr>
            <w:r>
              <w:rPr>
                <w:sz w:val="16"/>
                <w:szCs w:val="16"/>
              </w:rPr>
              <w:t>SA#96</w:t>
            </w:r>
          </w:p>
        </w:tc>
        <w:tc>
          <w:tcPr>
            <w:tcW w:w="1041" w:type="dxa"/>
            <w:shd w:val="solid" w:color="FFFFFF" w:fill="auto"/>
          </w:tcPr>
          <w:p w14:paraId="6BAB4730" w14:textId="03562AA1" w:rsidR="0007734D" w:rsidRDefault="0007734D" w:rsidP="00A2185B">
            <w:pPr>
              <w:pStyle w:val="TAL"/>
              <w:rPr>
                <w:sz w:val="16"/>
                <w:szCs w:val="16"/>
              </w:rPr>
            </w:pPr>
            <w:r>
              <w:rPr>
                <w:sz w:val="16"/>
                <w:szCs w:val="16"/>
              </w:rPr>
              <w:t>SP-220403</w:t>
            </w:r>
          </w:p>
        </w:tc>
        <w:tc>
          <w:tcPr>
            <w:tcW w:w="519" w:type="dxa"/>
            <w:shd w:val="solid" w:color="FFFFFF" w:fill="auto"/>
          </w:tcPr>
          <w:p w14:paraId="24D6E81D" w14:textId="3E48835F" w:rsidR="0007734D" w:rsidRDefault="0007734D" w:rsidP="00A2185B">
            <w:pPr>
              <w:pStyle w:val="TAL"/>
              <w:rPr>
                <w:sz w:val="16"/>
                <w:szCs w:val="16"/>
              </w:rPr>
            </w:pPr>
            <w:r>
              <w:rPr>
                <w:sz w:val="16"/>
                <w:szCs w:val="16"/>
              </w:rPr>
              <w:t>0063</w:t>
            </w:r>
          </w:p>
        </w:tc>
        <w:tc>
          <w:tcPr>
            <w:tcW w:w="425" w:type="dxa"/>
            <w:shd w:val="solid" w:color="FFFFFF" w:fill="auto"/>
          </w:tcPr>
          <w:p w14:paraId="639354C2" w14:textId="7EE4997E" w:rsidR="0007734D" w:rsidRDefault="0007734D" w:rsidP="00A2185B">
            <w:pPr>
              <w:pStyle w:val="TAL"/>
              <w:rPr>
                <w:sz w:val="16"/>
                <w:szCs w:val="16"/>
              </w:rPr>
            </w:pPr>
            <w:r>
              <w:rPr>
                <w:sz w:val="16"/>
                <w:szCs w:val="16"/>
              </w:rPr>
              <w:t xml:space="preserve">1 </w:t>
            </w:r>
          </w:p>
        </w:tc>
        <w:tc>
          <w:tcPr>
            <w:tcW w:w="425" w:type="dxa"/>
            <w:shd w:val="solid" w:color="FFFFFF" w:fill="auto"/>
          </w:tcPr>
          <w:p w14:paraId="26278778" w14:textId="3C9E7D96" w:rsidR="0007734D" w:rsidRDefault="0007734D" w:rsidP="00A2185B">
            <w:pPr>
              <w:pStyle w:val="TAL"/>
              <w:rPr>
                <w:sz w:val="16"/>
                <w:szCs w:val="16"/>
              </w:rPr>
            </w:pPr>
            <w:r>
              <w:rPr>
                <w:sz w:val="16"/>
                <w:szCs w:val="16"/>
              </w:rPr>
              <w:t>F</w:t>
            </w:r>
          </w:p>
        </w:tc>
        <w:tc>
          <w:tcPr>
            <w:tcW w:w="4868" w:type="dxa"/>
            <w:shd w:val="solid" w:color="FFFFFF" w:fill="auto"/>
          </w:tcPr>
          <w:p w14:paraId="5584DD23" w14:textId="14CC8449" w:rsidR="0007734D" w:rsidRDefault="0007734D" w:rsidP="00A2185B">
            <w:pPr>
              <w:pStyle w:val="TAL"/>
              <w:rPr>
                <w:sz w:val="16"/>
                <w:szCs w:val="16"/>
              </w:rPr>
            </w:pPr>
            <w:r>
              <w:rPr>
                <w:sz w:val="16"/>
                <w:szCs w:val="16"/>
              </w:rPr>
              <w:t>Clarification and Correction on C2 payload</w:t>
            </w:r>
          </w:p>
        </w:tc>
        <w:tc>
          <w:tcPr>
            <w:tcW w:w="708" w:type="dxa"/>
            <w:shd w:val="solid" w:color="FFFFFF" w:fill="auto"/>
          </w:tcPr>
          <w:p w14:paraId="652459AF" w14:textId="0D2BCD3A" w:rsidR="0007734D" w:rsidRDefault="0007734D" w:rsidP="00A2185B">
            <w:pPr>
              <w:pStyle w:val="TAL"/>
              <w:rPr>
                <w:sz w:val="16"/>
                <w:szCs w:val="16"/>
              </w:rPr>
            </w:pPr>
            <w:r>
              <w:rPr>
                <w:sz w:val="16"/>
                <w:szCs w:val="16"/>
              </w:rPr>
              <w:t>17.3.0</w:t>
            </w:r>
          </w:p>
        </w:tc>
      </w:tr>
      <w:tr w:rsidR="005C01F1" w:rsidRPr="00C15ADB" w14:paraId="093C330F" w14:textId="77777777" w:rsidTr="00424447">
        <w:tc>
          <w:tcPr>
            <w:tcW w:w="800" w:type="dxa"/>
            <w:shd w:val="solid" w:color="FFFFFF" w:fill="auto"/>
          </w:tcPr>
          <w:p w14:paraId="4B14BF83" w14:textId="657F828A" w:rsidR="005C01F1" w:rsidRDefault="005C01F1" w:rsidP="00A2185B">
            <w:pPr>
              <w:pStyle w:val="TAL"/>
              <w:rPr>
                <w:sz w:val="16"/>
                <w:szCs w:val="16"/>
              </w:rPr>
            </w:pPr>
            <w:r>
              <w:rPr>
                <w:sz w:val="16"/>
                <w:szCs w:val="16"/>
              </w:rPr>
              <w:t>2022-06</w:t>
            </w:r>
          </w:p>
        </w:tc>
        <w:tc>
          <w:tcPr>
            <w:tcW w:w="853" w:type="dxa"/>
            <w:shd w:val="solid" w:color="FFFFFF" w:fill="auto"/>
          </w:tcPr>
          <w:p w14:paraId="7603DD87" w14:textId="67BFDBE5" w:rsidR="005C01F1" w:rsidRDefault="005C01F1" w:rsidP="00A2185B">
            <w:pPr>
              <w:pStyle w:val="TAL"/>
              <w:rPr>
                <w:sz w:val="16"/>
                <w:szCs w:val="16"/>
              </w:rPr>
            </w:pPr>
            <w:r>
              <w:rPr>
                <w:sz w:val="16"/>
                <w:szCs w:val="16"/>
              </w:rPr>
              <w:t>SA#96</w:t>
            </w:r>
          </w:p>
        </w:tc>
        <w:tc>
          <w:tcPr>
            <w:tcW w:w="1041" w:type="dxa"/>
            <w:shd w:val="solid" w:color="FFFFFF" w:fill="auto"/>
          </w:tcPr>
          <w:p w14:paraId="0D567530" w14:textId="2B6553AD" w:rsidR="005C01F1" w:rsidRDefault="005C01F1" w:rsidP="00A2185B">
            <w:pPr>
              <w:pStyle w:val="TAL"/>
              <w:rPr>
                <w:sz w:val="16"/>
                <w:szCs w:val="16"/>
              </w:rPr>
            </w:pPr>
            <w:r>
              <w:rPr>
                <w:sz w:val="16"/>
                <w:szCs w:val="16"/>
              </w:rPr>
              <w:t>SP-220403</w:t>
            </w:r>
          </w:p>
        </w:tc>
        <w:tc>
          <w:tcPr>
            <w:tcW w:w="519" w:type="dxa"/>
            <w:shd w:val="solid" w:color="FFFFFF" w:fill="auto"/>
          </w:tcPr>
          <w:p w14:paraId="48DA70B4" w14:textId="60CF45A1" w:rsidR="005C01F1" w:rsidRDefault="005C01F1" w:rsidP="00A2185B">
            <w:pPr>
              <w:pStyle w:val="TAL"/>
              <w:rPr>
                <w:sz w:val="16"/>
                <w:szCs w:val="16"/>
              </w:rPr>
            </w:pPr>
            <w:r>
              <w:rPr>
                <w:sz w:val="16"/>
                <w:szCs w:val="16"/>
              </w:rPr>
              <w:t>0064</w:t>
            </w:r>
          </w:p>
        </w:tc>
        <w:tc>
          <w:tcPr>
            <w:tcW w:w="425" w:type="dxa"/>
            <w:shd w:val="solid" w:color="FFFFFF" w:fill="auto"/>
          </w:tcPr>
          <w:p w14:paraId="7F22810E" w14:textId="7B3DC58F" w:rsidR="005C01F1" w:rsidRDefault="005C01F1" w:rsidP="00A2185B">
            <w:pPr>
              <w:pStyle w:val="TAL"/>
              <w:rPr>
                <w:sz w:val="16"/>
                <w:szCs w:val="16"/>
              </w:rPr>
            </w:pPr>
            <w:r>
              <w:rPr>
                <w:sz w:val="16"/>
                <w:szCs w:val="16"/>
              </w:rPr>
              <w:t>1</w:t>
            </w:r>
          </w:p>
        </w:tc>
        <w:tc>
          <w:tcPr>
            <w:tcW w:w="425" w:type="dxa"/>
            <w:shd w:val="solid" w:color="FFFFFF" w:fill="auto"/>
          </w:tcPr>
          <w:p w14:paraId="69BDE3DB" w14:textId="6C2F8908" w:rsidR="005C01F1" w:rsidRDefault="005C01F1" w:rsidP="00A2185B">
            <w:pPr>
              <w:pStyle w:val="TAL"/>
              <w:rPr>
                <w:sz w:val="16"/>
                <w:szCs w:val="16"/>
              </w:rPr>
            </w:pPr>
            <w:r>
              <w:rPr>
                <w:sz w:val="16"/>
                <w:szCs w:val="16"/>
              </w:rPr>
              <w:t>F</w:t>
            </w:r>
          </w:p>
        </w:tc>
        <w:tc>
          <w:tcPr>
            <w:tcW w:w="4868" w:type="dxa"/>
            <w:shd w:val="solid" w:color="FFFFFF" w:fill="auto"/>
          </w:tcPr>
          <w:p w14:paraId="34DB2672" w14:textId="4AF57F56" w:rsidR="005C01F1" w:rsidRDefault="005C01F1" w:rsidP="00A2185B">
            <w:pPr>
              <w:pStyle w:val="TAL"/>
              <w:rPr>
                <w:sz w:val="16"/>
                <w:szCs w:val="16"/>
              </w:rPr>
            </w:pPr>
            <w:r>
              <w:rPr>
                <w:sz w:val="16"/>
                <w:szCs w:val="16"/>
              </w:rPr>
              <w:t>Corrections to service operation names</w:t>
            </w:r>
          </w:p>
        </w:tc>
        <w:tc>
          <w:tcPr>
            <w:tcW w:w="708" w:type="dxa"/>
            <w:shd w:val="solid" w:color="FFFFFF" w:fill="auto"/>
          </w:tcPr>
          <w:p w14:paraId="565EADBE" w14:textId="26CF91E5" w:rsidR="005C01F1" w:rsidRDefault="005C01F1" w:rsidP="00A2185B">
            <w:pPr>
              <w:pStyle w:val="TAL"/>
              <w:rPr>
                <w:sz w:val="16"/>
                <w:szCs w:val="16"/>
              </w:rPr>
            </w:pPr>
            <w:r>
              <w:rPr>
                <w:sz w:val="16"/>
                <w:szCs w:val="16"/>
              </w:rPr>
              <w:t>17.3.0</w:t>
            </w:r>
          </w:p>
        </w:tc>
      </w:tr>
      <w:tr w:rsidR="00B910F8" w:rsidRPr="00C15ADB" w14:paraId="14B2C782" w14:textId="77777777" w:rsidTr="00424447">
        <w:tc>
          <w:tcPr>
            <w:tcW w:w="800" w:type="dxa"/>
            <w:shd w:val="solid" w:color="FFFFFF" w:fill="auto"/>
          </w:tcPr>
          <w:p w14:paraId="740849EA" w14:textId="7D134DD9" w:rsidR="00B910F8" w:rsidRDefault="00B910F8" w:rsidP="00A2185B">
            <w:pPr>
              <w:pStyle w:val="TAL"/>
              <w:rPr>
                <w:sz w:val="16"/>
                <w:szCs w:val="16"/>
              </w:rPr>
            </w:pPr>
            <w:r>
              <w:rPr>
                <w:sz w:val="16"/>
                <w:szCs w:val="16"/>
              </w:rPr>
              <w:t>2022-09</w:t>
            </w:r>
          </w:p>
        </w:tc>
        <w:tc>
          <w:tcPr>
            <w:tcW w:w="853" w:type="dxa"/>
            <w:shd w:val="solid" w:color="FFFFFF" w:fill="auto"/>
          </w:tcPr>
          <w:p w14:paraId="7D087B75" w14:textId="7CDDA5DD" w:rsidR="00B910F8" w:rsidRDefault="00B910F8" w:rsidP="00A2185B">
            <w:pPr>
              <w:pStyle w:val="TAL"/>
              <w:rPr>
                <w:sz w:val="16"/>
                <w:szCs w:val="16"/>
              </w:rPr>
            </w:pPr>
            <w:r>
              <w:rPr>
                <w:sz w:val="16"/>
                <w:szCs w:val="16"/>
              </w:rPr>
              <w:t>SA#97E</w:t>
            </w:r>
          </w:p>
        </w:tc>
        <w:tc>
          <w:tcPr>
            <w:tcW w:w="1041" w:type="dxa"/>
            <w:shd w:val="solid" w:color="FFFFFF" w:fill="auto"/>
          </w:tcPr>
          <w:p w14:paraId="4975359C" w14:textId="094A519E" w:rsidR="00B910F8" w:rsidRDefault="00B910F8" w:rsidP="00A2185B">
            <w:pPr>
              <w:pStyle w:val="TAL"/>
              <w:rPr>
                <w:sz w:val="16"/>
                <w:szCs w:val="16"/>
              </w:rPr>
            </w:pPr>
            <w:r>
              <w:rPr>
                <w:sz w:val="16"/>
                <w:szCs w:val="16"/>
              </w:rPr>
              <w:t>SP-220782</w:t>
            </w:r>
          </w:p>
        </w:tc>
        <w:tc>
          <w:tcPr>
            <w:tcW w:w="519" w:type="dxa"/>
            <w:shd w:val="solid" w:color="FFFFFF" w:fill="auto"/>
          </w:tcPr>
          <w:p w14:paraId="30967020" w14:textId="67D7EE32" w:rsidR="00B910F8" w:rsidRDefault="00B910F8" w:rsidP="00A2185B">
            <w:pPr>
              <w:pStyle w:val="TAL"/>
              <w:rPr>
                <w:sz w:val="16"/>
                <w:szCs w:val="16"/>
              </w:rPr>
            </w:pPr>
            <w:r>
              <w:rPr>
                <w:sz w:val="16"/>
                <w:szCs w:val="16"/>
              </w:rPr>
              <w:t>0065</w:t>
            </w:r>
          </w:p>
        </w:tc>
        <w:tc>
          <w:tcPr>
            <w:tcW w:w="425" w:type="dxa"/>
            <w:shd w:val="solid" w:color="FFFFFF" w:fill="auto"/>
          </w:tcPr>
          <w:p w14:paraId="165835EC" w14:textId="00D41396" w:rsidR="00B910F8" w:rsidRDefault="00B910F8" w:rsidP="00A2185B">
            <w:pPr>
              <w:pStyle w:val="TAL"/>
              <w:rPr>
                <w:sz w:val="16"/>
                <w:szCs w:val="16"/>
              </w:rPr>
            </w:pPr>
            <w:r>
              <w:rPr>
                <w:sz w:val="16"/>
                <w:szCs w:val="16"/>
              </w:rPr>
              <w:t>1</w:t>
            </w:r>
          </w:p>
        </w:tc>
        <w:tc>
          <w:tcPr>
            <w:tcW w:w="425" w:type="dxa"/>
            <w:shd w:val="solid" w:color="FFFFFF" w:fill="auto"/>
          </w:tcPr>
          <w:p w14:paraId="51195E59" w14:textId="11EFA546" w:rsidR="00B910F8" w:rsidRDefault="00B910F8" w:rsidP="00A2185B">
            <w:pPr>
              <w:pStyle w:val="TAL"/>
              <w:rPr>
                <w:sz w:val="16"/>
                <w:szCs w:val="16"/>
              </w:rPr>
            </w:pPr>
            <w:r>
              <w:rPr>
                <w:sz w:val="16"/>
                <w:szCs w:val="16"/>
              </w:rPr>
              <w:t>F</w:t>
            </w:r>
          </w:p>
        </w:tc>
        <w:tc>
          <w:tcPr>
            <w:tcW w:w="4868" w:type="dxa"/>
            <w:shd w:val="solid" w:color="FFFFFF" w:fill="auto"/>
          </w:tcPr>
          <w:p w14:paraId="55455E56" w14:textId="033C55DC" w:rsidR="00B910F8" w:rsidRDefault="00B910F8" w:rsidP="00A2185B">
            <w:pPr>
              <w:pStyle w:val="TAL"/>
              <w:rPr>
                <w:sz w:val="16"/>
                <w:szCs w:val="16"/>
              </w:rPr>
            </w:pPr>
            <w:r>
              <w:rPr>
                <w:sz w:val="16"/>
                <w:szCs w:val="16"/>
              </w:rPr>
              <w:t>Clarifications on subscription control for UUAA-SM and C2 authorization</w:t>
            </w:r>
          </w:p>
        </w:tc>
        <w:tc>
          <w:tcPr>
            <w:tcW w:w="708" w:type="dxa"/>
            <w:shd w:val="solid" w:color="FFFFFF" w:fill="auto"/>
          </w:tcPr>
          <w:p w14:paraId="6140F98F" w14:textId="488F1BB1" w:rsidR="00B910F8" w:rsidRDefault="00B910F8" w:rsidP="00A2185B">
            <w:pPr>
              <w:pStyle w:val="TAL"/>
              <w:rPr>
                <w:sz w:val="16"/>
                <w:szCs w:val="16"/>
              </w:rPr>
            </w:pPr>
            <w:r>
              <w:rPr>
                <w:sz w:val="16"/>
                <w:szCs w:val="16"/>
              </w:rPr>
              <w:t>17.4.0</w:t>
            </w:r>
          </w:p>
        </w:tc>
      </w:tr>
      <w:tr w:rsidR="00202904" w:rsidRPr="00C15ADB" w14:paraId="393A5501" w14:textId="77777777" w:rsidTr="00424447">
        <w:tc>
          <w:tcPr>
            <w:tcW w:w="800" w:type="dxa"/>
            <w:shd w:val="solid" w:color="FFFFFF" w:fill="auto"/>
          </w:tcPr>
          <w:p w14:paraId="66906F74" w14:textId="0DDBDDD5" w:rsidR="00202904" w:rsidRDefault="00202904" w:rsidP="00A2185B">
            <w:pPr>
              <w:pStyle w:val="TAL"/>
              <w:rPr>
                <w:sz w:val="16"/>
                <w:szCs w:val="16"/>
              </w:rPr>
            </w:pPr>
            <w:r>
              <w:rPr>
                <w:sz w:val="16"/>
                <w:szCs w:val="16"/>
              </w:rPr>
              <w:t>2022-09</w:t>
            </w:r>
          </w:p>
        </w:tc>
        <w:tc>
          <w:tcPr>
            <w:tcW w:w="853" w:type="dxa"/>
            <w:shd w:val="solid" w:color="FFFFFF" w:fill="auto"/>
          </w:tcPr>
          <w:p w14:paraId="4E10A562" w14:textId="46D9FF62" w:rsidR="00202904" w:rsidRDefault="00202904" w:rsidP="00A2185B">
            <w:pPr>
              <w:pStyle w:val="TAL"/>
              <w:rPr>
                <w:sz w:val="16"/>
                <w:szCs w:val="16"/>
              </w:rPr>
            </w:pPr>
            <w:r>
              <w:rPr>
                <w:sz w:val="16"/>
                <w:szCs w:val="16"/>
              </w:rPr>
              <w:t>SA#97E</w:t>
            </w:r>
          </w:p>
        </w:tc>
        <w:tc>
          <w:tcPr>
            <w:tcW w:w="1041" w:type="dxa"/>
            <w:shd w:val="solid" w:color="FFFFFF" w:fill="auto"/>
          </w:tcPr>
          <w:p w14:paraId="6FA57E2F" w14:textId="11EF10C2" w:rsidR="00202904" w:rsidRDefault="00202904" w:rsidP="00A2185B">
            <w:pPr>
              <w:pStyle w:val="TAL"/>
              <w:rPr>
                <w:sz w:val="16"/>
                <w:szCs w:val="16"/>
              </w:rPr>
            </w:pPr>
            <w:r>
              <w:rPr>
                <w:sz w:val="16"/>
                <w:szCs w:val="16"/>
              </w:rPr>
              <w:t>SP-220782</w:t>
            </w:r>
          </w:p>
        </w:tc>
        <w:tc>
          <w:tcPr>
            <w:tcW w:w="519" w:type="dxa"/>
            <w:shd w:val="solid" w:color="FFFFFF" w:fill="auto"/>
          </w:tcPr>
          <w:p w14:paraId="3AE6CC42" w14:textId="7A16E14C" w:rsidR="00202904" w:rsidRDefault="00202904" w:rsidP="00A2185B">
            <w:pPr>
              <w:pStyle w:val="TAL"/>
              <w:rPr>
                <w:sz w:val="16"/>
                <w:szCs w:val="16"/>
              </w:rPr>
            </w:pPr>
            <w:r>
              <w:rPr>
                <w:sz w:val="16"/>
                <w:szCs w:val="16"/>
              </w:rPr>
              <w:t>0067</w:t>
            </w:r>
          </w:p>
        </w:tc>
        <w:tc>
          <w:tcPr>
            <w:tcW w:w="425" w:type="dxa"/>
            <w:shd w:val="solid" w:color="FFFFFF" w:fill="auto"/>
          </w:tcPr>
          <w:p w14:paraId="4336CB21" w14:textId="5ACE198B" w:rsidR="00202904" w:rsidRDefault="00202904" w:rsidP="00A2185B">
            <w:pPr>
              <w:pStyle w:val="TAL"/>
              <w:rPr>
                <w:sz w:val="16"/>
                <w:szCs w:val="16"/>
              </w:rPr>
            </w:pPr>
          </w:p>
        </w:tc>
        <w:tc>
          <w:tcPr>
            <w:tcW w:w="425" w:type="dxa"/>
            <w:shd w:val="solid" w:color="FFFFFF" w:fill="auto"/>
          </w:tcPr>
          <w:p w14:paraId="281B91F3" w14:textId="126D8089" w:rsidR="00202904" w:rsidRDefault="00202904" w:rsidP="00A2185B">
            <w:pPr>
              <w:pStyle w:val="TAL"/>
              <w:rPr>
                <w:sz w:val="16"/>
                <w:szCs w:val="16"/>
              </w:rPr>
            </w:pPr>
            <w:r>
              <w:rPr>
                <w:sz w:val="16"/>
                <w:szCs w:val="16"/>
              </w:rPr>
              <w:t>F</w:t>
            </w:r>
          </w:p>
        </w:tc>
        <w:tc>
          <w:tcPr>
            <w:tcW w:w="4868" w:type="dxa"/>
            <w:shd w:val="solid" w:color="FFFFFF" w:fill="auto"/>
          </w:tcPr>
          <w:p w14:paraId="44BACC67" w14:textId="3777CE20" w:rsidR="00202904" w:rsidRDefault="00202904" w:rsidP="00A2185B">
            <w:pPr>
              <w:pStyle w:val="TAL"/>
              <w:rPr>
                <w:sz w:val="16"/>
                <w:szCs w:val="16"/>
              </w:rPr>
            </w:pPr>
            <w:r>
              <w:rPr>
                <w:sz w:val="16"/>
                <w:szCs w:val="16"/>
              </w:rPr>
              <w:t>Correction on reference on UAV re-authentication procedure in 5GS</w:t>
            </w:r>
          </w:p>
        </w:tc>
        <w:tc>
          <w:tcPr>
            <w:tcW w:w="708" w:type="dxa"/>
            <w:shd w:val="solid" w:color="FFFFFF" w:fill="auto"/>
          </w:tcPr>
          <w:p w14:paraId="4D405CF1" w14:textId="7AA47F5F" w:rsidR="00202904" w:rsidRDefault="00202904" w:rsidP="00A2185B">
            <w:pPr>
              <w:pStyle w:val="TAL"/>
              <w:rPr>
                <w:sz w:val="16"/>
                <w:szCs w:val="16"/>
              </w:rPr>
            </w:pPr>
            <w:r>
              <w:rPr>
                <w:sz w:val="16"/>
                <w:szCs w:val="16"/>
              </w:rPr>
              <w:t>17.4.0</w:t>
            </w:r>
          </w:p>
        </w:tc>
      </w:tr>
      <w:tr w:rsidR="008B4CA0" w:rsidRPr="00C15ADB" w14:paraId="0CDA54FF" w14:textId="77777777" w:rsidTr="00424447">
        <w:tc>
          <w:tcPr>
            <w:tcW w:w="800" w:type="dxa"/>
            <w:shd w:val="solid" w:color="FFFFFF" w:fill="auto"/>
          </w:tcPr>
          <w:p w14:paraId="72CCB207" w14:textId="630071A3" w:rsidR="008B4CA0" w:rsidRDefault="008B4CA0" w:rsidP="00A2185B">
            <w:pPr>
              <w:pStyle w:val="TAL"/>
              <w:rPr>
                <w:sz w:val="16"/>
                <w:szCs w:val="16"/>
              </w:rPr>
            </w:pPr>
            <w:r>
              <w:rPr>
                <w:sz w:val="16"/>
                <w:szCs w:val="16"/>
              </w:rPr>
              <w:t>2022-1</w:t>
            </w:r>
            <w:r w:rsidR="00AB7F84">
              <w:rPr>
                <w:sz w:val="16"/>
                <w:szCs w:val="16"/>
              </w:rPr>
              <w:t>2</w:t>
            </w:r>
          </w:p>
        </w:tc>
        <w:tc>
          <w:tcPr>
            <w:tcW w:w="853" w:type="dxa"/>
            <w:shd w:val="solid" w:color="FFFFFF" w:fill="auto"/>
          </w:tcPr>
          <w:p w14:paraId="31D6B240" w14:textId="2B07A47E" w:rsidR="008B4CA0" w:rsidRDefault="008B4CA0" w:rsidP="00A2185B">
            <w:pPr>
              <w:pStyle w:val="TAL"/>
              <w:rPr>
                <w:sz w:val="16"/>
                <w:szCs w:val="16"/>
              </w:rPr>
            </w:pPr>
            <w:r>
              <w:rPr>
                <w:sz w:val="16"/>
                <w:szCs w:val="16"/>
              </w:rPr>
              <w:t>SA#98E</w:t>
            </w:r>
          </w:p>
        </w:tc>
        <w:tc>
          <w:tcPr>
            <w:tcW w:w="1041" w:type="dxa"/>
            <w:shd w:val="solid" w:color="FFFFFF" w:fill="auto"/>
          </w:tcPr>
          <w:p w14:paraId="148116E5" w14:textId="213D9D54" w:rsidR="008B4CA0" w:rsidRDefault="008B4CA0" w:rsidP="00A2185B">
            <w:pPr>
              <w:pStyle w:val="TAL"/>
              <w:rPr>
                <w:sz w:val="16"/>
                <w:szCs w:val="16"/>
              </w:rPr>
            </w:pPr>
            <w:r>
              <w:rPr>
                <w:sz w:val="16"/>
                <w:szCs w:val="16"/>
              </w:rPr>
              <w:t>SP-221075</w:t>
            </w:r>
          </w:p>
        </w:tc>
        <w:tc>
          <w:tcPr>
            <w:tcW w:w="519" w:type="dxa"/>
            <w:shd w:val="solid" w:color="FFFFFF" w:fill="auto"/>
          </w:tcPr>
          <w:p w14:paraId="37581A45" w14:textId="25C72AA2" w:rsidR="008B4CA0" w:rsidRDefault="008B4CA0" w:rsidP="00A2185B">
            <w:pPr>
              <w:pStyle w:val="TAL"/>
              <w:rPr>
                <w:sz w:val="16"/>
                <w:szCs w:val="16"/>
              </w:rPr>
            </w:pPr>
            <w:r>
              <w:rPr>
                <w:sz w:val="16"/>
                <w:szCs w:val="16"/>
              </w:rPr>
              <w:t>0068</w:t>
            </w:r>
          </w:p>
        </w:tc>
        <w:tc>
          <w:tcPr>
            <w:tcW w:w="425" w:type="dxa"/>
            <w:shd w:val="solid" w:color="FFFFFF" w:fill="auto"/>
          </w:tcPr>
          <w:p w14:paraId="49F4A30E" w14:textId="64BB4624" w:rsidR="008B4CA0" w:rsidRDefault="008B4CA0" w:rsidP="00A2185B">
            <w:pPr>
              <w:pStyle w:val="TAL"/>
              <w:rPr>
                <w:sz w:val="16"/>
                <w:szCs w:val="16"/>
              </w:rPr>
            </w:pPr>
            <w:r>
              <w:rPr>
                <w:sz w:val="16"/>
                <w:szCs w:val="16"/>
              </w:rPr>
              <w:t>2</w:t>
            </w:r>
          </w:p>
        </w:tc>
        <w:tc>
          <w:tcPr>
            <w:tcW w:w="425" w:type="dxa"/>
            <w:shd w:val="solid" w:color="FFFFFF" w:fill="auto"/>
          </w:tcPr>
          <w:p w14:paraId="49202FB2" w14:textId="3D151E81" w:rsidR="008B4CA0" w:rsidRDefault="008B4CA0" w:rsidP="00A2185B">
            <w:pPr>
              <w:pStyle w:val="TAL"/>
              <w:rPr>
                <w:sz w:val="16"/>
                <w:szCs w:val="16"/>
              </w:rPr>
            </w:pPr>
            <w:r>
              <w:rPr>
                <w:sz w:val="16"/>
                <w:szCs w:val="16"/>
              </w:rPr>
              <w:t>F</w:t>
            </w:r>
          </w:p>
        </w:tc>
        <w:tc>
          <w:tcPr>
            <w:tcW w:w="4868" w:type="dxa"/>
            <w:shd w:val="solid" w:color="FFFFFF" w:fill="auto"/>
          </w:tcPr>
          <w:p w14:paraId="72D290CF" w14:textId="2B44909E" w:rsidR="008B4CA0" w:rsidRDefault="008B4CA0" w:rsidP="00A2185B">
            <w:pPr>
              <w:pStyle w:val="TAL"/>
              <w:rPr>
                <w:sz w:val="16"/>
                <w:szCs w:val="16"/>
              </w:rPr>
            </w:pPr>
            <w:r>
              <w:rPr>
                <w:sz w:val="16"/>
                <w:szCs w:val="16"/>
              </w:rPr>
              <w:t>Corrections to functionality and procedure at UAS NF for C2 authorization</w:t>
            </w:r>
          </w:p>
        </w:tc>
        <w:tc>
          <w:tcPr>
            <w:tcW w:w="708" w:type="dxa"/>
            <w:shd w:val="solid" w:color="FFFFFF" w:fill="auto"/>
          </w:tcPr>
          <w:p w14:paraId="130A4A8A" w14:textId="603D8EAF" w:rsidR="008B4CA0" w:rsidRDefault="008B4CA0" w:rsidP="00A2185B">
            <w:pPr>
              <w:pStyle w:val="TAL"/>
              <w:rPr>
                <w:sz w:val="16"/>
                <w:szCs w:val="16"/>
              </w:rPr>
            </w:pPr>
            <w:r>
              <w:rPr>
                <w:sz w:val="16"/>
                <w:szCs w:val="16"/>
              </w:rPr>
              <w:t>17.5.0</w:t>
            </w:r>
          </w:p>
        </w:tc>
      </w:tr>
      <w:tr w:rsidR="008B4CA0" w:rsidRPr="00C15ADB" w14:paraId="33328D92" w14:textId="77777777" w:rsidTr="00424447">
        <w:tc>
          <w:tcPr>
            <w:tcW w:w="800" w:type="dxa"/>
            <w:shd w:val="solid" w:color="FFFFFF" w:fill="auto"/>
          </w:tcPr>
          <w:p w14:paraId="6DE14394" w14:textId="7CBB56CD" w:rsidR="008B4CA0" w:rsidRDefault="008B4CA0" w:rsidP="00A2185B">
            <w:pPr>
              <w:pStyle w:val="TAL"/>
              <w:rPr>
                <w:sz w:val="16"/>
                <w:szCs w:val="16"/>
              </w:rPr>
            </w:pPr>
            <w:r>
              <w:rPr>
                <w:sz w:val="16"/>
                <w:szCs w:val="16"/>
              </w:rPr>
              <w:t>2022-1</w:t>
            </w:r>
            <w:r w:rsidR="00AB7F84">
              <w:rPr>
                <w:sz w:val="16"/>
                <w:szCs w:val="16"/>
              </w:rPr>
              <w:t>2</w:t>
            </w:r>
          </w:p>
        </w:tc>
        <w:tc>
          <w:tcPr>
            <w:tcW w:w="853" w:type="dxa"/>
            <w:shd w:val="solid" w:color="FFFFFF" w:fill="auto"/>
          </w:tcPr>
          <w:p w14:paraId="75EA65DF" w14:textId="53017523" w:rsidR="008B4CA0" w:rsidRDefault="008B4CA0" w:rsidP="00A2185B">
            <w:pPr>
              <w:pStyle w:val="TAL"/>
              <w:rPr>
                <w:sz w:val="16"/>
                <w:szCs w:val="16"/>
              </w:rPr>
            </w:pPr>
            <w:r>
              <w:rPr>
                <w:sz w:val="16"/>
                <w:szCs w:val="16"/>
              </w:rPr>
              <w:t>SA#98E</w:t>
            </w:r>
          </w:p>
        </w:tc>
        <w:tc>
          <w:tcPr>
            <w:tcW w:w="1041" w:type="dxa"/>
            <w:shd w:val="solid" w:color="FFFFFF" w:fill="auto"/>
          </w:tcPr>
          <w:p w14:paraId="3C530570" w14:textId="6FEEDBBC" w:rsidR="008B4CA0" w:rsidRDefault="008B4CA0" w:rsidP="00A2185B">
            <w:pPr>
              <w:pStyle w:val="TAL"/>
              <w:rPr>
                <w:sz w:val="16"/>
                <w:szCs w:val="16"/>
              </w:rPr>
            </w:pPr>
            <w:r>
              <w:rPr>
                <w:sz w:val="16"/>
                <w:szCs w:val="16"/>
              </w:rPr>
              <w:t>SP-221075</w:t>
            </w:r>
          </w:p>
        </w:tc>
        <w:tc>
          <w:tcPr>
            <w:tcW w:w="519" w:type="dxa"/>
            <w:shd w:val="solid" w:color="FFFFFF" w:fill="auto"/>
          </w:tcPr>
          <w:p w14:paraId="5804630B" w14:textId="4F210E58" w:rsidR="008B4CA0" w:rsidRDefault="008B4CA0" w:rsidP="00A2185B">
            <w:pPr>
              <w:pStyle w:val="TAL"/>
              <w:rPr>
                <w:sz w:val="16"/>
                <w:szCs w:val="16"/>
              </w:rPr>
            </w:pPr>
            <w:r>
              <w:rPr>
                <w:sz w:val="16"/>
                <w:szCs w:val="16"/>
              </w:rPr>
              <w:t>0069</w:t>
            </w:r>
          </w:p>
        </w:tc>
        <w:tc>
          <w:tcPr>
            <w:tcW w:w="425" w:type="dxa"/>
            <w:shd w:val="solid" w:color="FFFFFF" w:fill="auto"/>
          </w:tcPr>
          <w:p w14:paraId="3B58702B" w14:textId="4CDC2761" w:rsidR="008B4CA0" w:rsidRDefault="008B4CA0" w:rsidP="00A2185B">
            <w:pPr>
              <w:pStyle w:val="TAL"/>
              <w:rPr>
                <w:sz w:val="16"/>
                <w:szCs w:val="16"/>
              </w:rPr>
            </w:pPr>
            <w:r>
              <w:rPr>
                <w:sz w:val="16"/>
                <w:szCs w:val="16"/>
              </w:rPr>
              <w:t>1</w:t>
            </w:r>
          </w:p>
        </w:tc>
        <w:tc>
          <w:tcPr>
            <w:tcW w:w="425" w:type="dxa"/>
            <w:shd w:val="solid" w:color="FFFFFF" w:fill="auto"/>
          </w:tcPr>
          <w:p w14:paraId="4AD3ECEC" w14:textId="7D355FA3" w:rsidR="008B4CA0" w:rsidRDefault="008B4CA0" w:rsidP="00A2185B">
            <w:pPr>
              <w:pStyle w:val="TAL"/>
              <w:rPr>
                <w:sz w:val="16"/>
                <w:szCs w:val="16"/>
              </w:rPr>
            </w:pPr>
            <w:r>
              <w:rPr>
                <w:sz w:val="16"/>
                <w:szCs w:val="16"/>
              </w:rPr>
              <w:t>F</w:t>
            </w:r>
          </w:p>
        </w:tc>
        <w:tc>
          <w:tcPr>
            <w:tcW w:w="4868" w:type="dxa"/>
            <w:shd w:val="solid" w:color="FFFFFF" w:fill="auto"/>
          </w:tcPr>
          <w:p w14:paraId="3F3508A1" w14:textId="1A16CB6A" w:rsidR="008B4CA0" w:rsidRDefault="008B4CA0" w:rsidP="00A2185B">
            <w:pPr>
              <w:pStyle w:val="TAL"/>
              <w:rPr>
                <w:sz w:val="16"/>
                <w:szCs w:val="16"/>
              </w:rPr>
            </w:pPr>
            <w:r>
              <w:rPr>
                <w:sz w:val="16"/>
                <w:szCs w:val="16"/>
              </w:rPr>
              <w:t>Indication of Network Assisted Positioning method for UAV positioning</w:t>
            </w:r>
          </w:p>
        </w:tc>
        <w:tc>
          <w:tcPr>
            <w:tcW w:w="708" w:type="dxa"/>
            <w:shd w:val="solid" w:color="FFFFFF" w:fill="auto"/>
          </w:tcPr>
          <w:p w14:paraId="7098DBBB" w14:textId="2E967D5B" w:rsidR="008B4CA0" w:rsidRDefault="008B4CA0" w:rsidP="00A2185B">
            <w:pPr>
              <w:pStyle w:val="TAL"/>
              <w:rPr>
                <w:sz w:val="16"/>
                <w:szCs w:val="16"/>
              </w:rPr>
            </w:pPr>
            <w:r>
              <w:rPr>
                <w:sz w:val="16"/>
                <w:szCs w:val="16"/>
              </w:rPr>
              <w:t>17.5.0</w:t>
            </w:r>
          </w:p>
        </w:tc>
      </w:tr>
      <w:tr w:rsidR="00675AF9" w:rsidRPr="00C15ADB" w14:paraId="48F946E7" w14:textId="77777777" w:rsidTr="00424447">
        <w:tc>
          <w:tcPr>
            <w:tcW w:w="800" w:type="dxa"/>
            <w:shd w:val="solid" w:color="FFFFFF" w:fill="auto"/>
          </w:tcPr>
          <w:p w14:paraId="26E4C529" w14:textId="0D9A91F4" w:rsidR="00675AF9" w:rsidRDefault="00675AF9" w:rsidP="00A2185B">
            <w:pPr>
              <w:pStyle w:val="TAL"/>
              <w:rPr>
                <w:sz w:val="16"/>
                <w:szCs w:val="16"/>
              </w:rPr>
            </w:pPr>
            <w:r>
              <w:rPr>
                <w:sz w:val="16"/>
                <w:szCs w:val="16"/>
              </w:rPr>
              <w:t>2022-1</w:t>
            </w:r>
            <w:r w:rsidR="00AB7F84">
              <w:rPr>
                <w:sz w:val="16"/>
                <w:szCs w:val="16"/>
              </w:rPr>
              <w:t>2</w:t>
            </w:r>
          </w:p>
        </w:tc>
        <w:tc>
          <w:tcPr>
            <w:tcW w:w="853" w:type="dxa"/>
            <w:shd w:val="solid" w:color="FFFFFF" w:fill="auto"/>
          </w:tcPr>
          <w:p w14:paraId="316C86E5" w14:textId="1441A31E" w:rsidR="00675AF9" w:rsidRDefault="00675AF9" w:rsidP="00A2185B">
            <w:pPr>
              <w:pStyle w:val="TAL"/>
              <w:rPr>
                <w:sz w:val="16"/>
                <w:szCs w:val="16"/>
              </w:rPr>
            </w:pPr>
            <w:r>
              <w:rPr>
                <w:sz w:val="16"/>
                <w:szCs w:val="16"/>
              </w:rPr>
              <w:t>SA#98E</w:t>
            </w:r>
          </w:p>
        </w:tc>
        <w:tc>
          <w:tcPr>
            <w:tcW w:w="1041" w:type="dxa"/>
            <w:shd w:val="solid" w:color="FFFFFF" w:fill="auto"/>
          </w:tcPr>
          <w:p w14:paraId="2B7FC03B" w14:textId="2A966DAE" w:rsidR="00675AF9" w:rsidRDefault="00675AF9" w:rsidP="00A2185B">
            <w:pPr>
              <w:pStyle w:val="TAL"/>
              <w:rPr>
                <w:sz w:val="16"/>
                <w:szCs w:val="16"/>
              </w:rPr>
            </w:pPr>
            <w:r>
              <w:rPr>
                <w:sz w:val="16"/>
                <w:szCs w:val="16"/>
              </w:rPr>
              <w:t>SP-221333</w:t>
            </w:r>
          </w:p>
        </w:tc>
        <w:tc>
          <w:tcPr>
            <w:tcW w:w="519" w:type="dxa"/>
            <w:shd w:val="solid" w:color="FFFFFF" w:fill="auto"/>
          </w:tcPr>
          <w:p w14:paraId="5EFE6462" w14:textId="7F485A83" w:rsidR="00675AF9" w:rsidRDefault="00675AF9" w:rsidP="00A2185B">
            <w:pPr>
              <w:pStyle w:val="TAL"/>
              <w:rPr>
                <w:sz w:val="16"/>
                <w:szCs w:val="16"/>
              </w:rPr>
            </w:pPr>
            <w:r>
              <w:rPr>
                <w:sz w:val="16"/>
                <w:szCs w:val="16"/>
              </w:rPr>
              <w:t>0072</w:t>
            </w:r>
          </w:p>
        </w:tc>
        <w:tc>
          <w:tcPr>
            <w:tcW w:w="425" w:type="dxa"/>
            <w:shd w:val="solid" w:color="FFFFFF" w:fill="auto"/>
          </w:tcPr>
          <w:p w14:paraId="605DF258" w14:textId="15C55179" w:rsidR="00675AF9" w:rsidRDefault="00675AF9" w:rsidP="00A2185B">
            <w:pPr>
              <w:pStyle w:val="TAL"/>
              <w:rPr>
                <w:sz w:val="16"/>
                <w:szCs w:val="16"/>
              </w:rPr>
            </w:pPr>
            <w:r>
              <w:rPr>
                <w:sz w:val="16"/>
                <w:szCs w:val="16"/>
              </w:rPr>
              <w:t>1</w:t>
            </w:r>
          </w:p>
        </w:tc>
        <w:tc>
          <w:tcPr>
            <w:tcW w:w="425" w:type="dxa"/>
            <w:shd w:val="solid" w:color="FFFFFF" w:fill="auto"/>
          </w:tcPr>
          <w:p w14:paraId="0F2705A5" w14:textId="3D8E63A7" w:rsidR="00675AF9" w:rsidRDefault="00675AF9" w:rsidP="00A2185B">
            <w:pPr>
              <w:pStyle w:val="TAL"/>
              <w:rPr>
                <w:sz w:val="16"/>
                <w:szCs w:val="16"/>
              </w:rPr>
            </w:pPr>
            <w:r>
              <w:rPr>
                <w:sz w:val="16"/>
                <w:szCs w:val="16"/>
              </w:rPr>
              <w:t>F</w:t>
            </w:r>
          </w:p>
        </w:tc>
        <w:tc>
          <w:tcPr>
            <w:tcW w:w="4868" w:type="dxa"/>
            <w:shd w:val="solid" w:color="FFFFFF" w:fill="auto"/>
          </w:tcPr>
          <w:p w14:paraId="67103F17" w14:textId="648A4FFD" w:rsidR="00675AF9" w:rsidRDefault="00675AF9" w:rsidP="00A2185B">
            <w:pPr>
              <w:pStyle w:val="TAL"/>
              <w:rPr>
                <w:sz w:val="16"/>
                <w:szCs w:val="16"/>
              </w:rPr>
            </w:pPr>
            <w:r>
              <w:rPr>
                <w:sz w:val="16"/>
                <w:szCs w:val="16"/>
              </w:rPr>
              <w:t>Aerial Service Availability Update using UCU</w:t>
            </w:r>
          </w:p>
        </w:tc>
        <w:tc>
          <w:tcPr>
            <w:tcW w:w="708" w:type="dxa"/>
            <w:shd w:val="solid" w:color="FFFFFF" w:fill="auto"/>
          </w:tcPr>
          <w:p w14:paraId="75513F60" w14:textId="082FE7CA" w:rsidR="00675AF9" w:rsidRDefault="00675AF9" w:rsidP="00A2185B">
            <w:pPr>
              <w:pStyle w:val="TAL"/>
              <w:rPr>
                <w:sz w:val="16"/>
                <w:szCs w:val="16"/>
              </w:rPr>
            </w:pPr>
            <w:r>
              <w:rPr>
                <w:sz w:val="16"/>
                <w:szCs w:val="16"/>
              </w:rPr>
              <w:t>17.5.0</w:t>
            </w:r>
          </w:p>
        </w:tc>
      </w:tr>
      <w:tr w:rsidR="00F724EA" w:rsidRPr="00C15ADB" w14:paraId="21A52374" w14:textId="77777777" w:rsidTr="00424447">
        <w:tc>
          <w:tcPr>
            <w:tcW w:w="800" w:type="dxa"/>
            <w:shd w:val="solid" w:color="FFFFFF" w:fill="auto"/>
          </w:tcPr>
          <w:p w14:paraId="78F505BE" w14:textId="574DE006" w:rsidR="00F724EA" w:rsidRDefault="00F724EA" w:rsidP="00A2185B">
            <w:pPr>
              <w:pStyle w:val="TAL"/>
              <w:rPr>
                <w:sz w:val="16"/>
                <w:szCs w:val="16"/>
              </w:rPr>
            </w:pPr>
            <w:r>
              <w:rPr>
                <w:sz w:val="16"/>
                <w:szCs w:val="16"/>
              </w:rPr>
              <w:t>2023-03</w:t>
            </w:r>
          </w:p>
        </w:tc>
        <w:tc>
          <w:tcPr>
            <w:tcW w:w="853" w:type="dxa"/>
            <w:shd w:val="solid" w:color="FFFFFF" w:fill="auto"/>
          </w:tcPr>
          <w:p w14:paraId="6AEA443B" w14:textId="61981993" w:rsidR="00F724EA" w:rsidRDefault="00F724EA" w:rsidP="00A2185B">
            <w:pPr>
              <w:pStyle w:val="TAL"/>
              <w:rPr>
                <w:sz w:val="16"/>
                <w:szCs w:val="16"/>
              </w:rPr>
            </w:pPr>
            <w:r>
              <w:rPr>
                <w:sz w:val="16"/>
                <w:szCs w:val="16"/>
              </w:rPr>
              <w:t>SA#99</w:t>
            </w:r>
          </w:p>
        </w:tc>
        <w:tc>
          <w:tcPr>
            <w:tcW w:w="1041" w:type="dxa"/>
            <w:shd w:val="solid" w:color="FFFFFF" w:fill="auto"/>
          </w:tcPr>
          <w:p w14:paraId="38486F2A" w14:textId="206F7E3A" w:rsidR="00F724EA" w:rsidRDefault="00F724EA" w:rsidP="00A2185B">
            <w:pPr>
              <w:pStyle w:val="TAL"/>
              <w:rPr>
                <w:sz w:val="16"/>
                <w:szCs w:val="16"/>
              </w:rPr>
            </w:pPr>
            <w:r>
              <w:rPr>
                <w:sz w:val="16"/>
                <w:szCs w:val="16"/>
              </w:rPr>
              <w:t>SP-230041</w:t>
            </w:r>
          </w:p>
        </w:tc>
        <w:tc>
          <w:tcPr>
            <w:tcW w:w="519" w:type="dxa"/>
            <w:shd w:val="solid" w:color="FFFFFF" w:fill="auto"/>
          </w:tcPr>
          <w:p w14:paraId="4DDD6F1B" w14:textId="2319FC9D" w:rsidR="00F724EA" w:rsidRDefault="00F724EA" w:rsidP="00A2185B">
            <w:pPr>
              <w:pStyle w:val="TAL"/>
              <w:rPr>
                <w:sz w:val="16"/>
                <w:szCs w:val="16"/>
              </w:rPr>
            </w:pPr>
            <w:r>
              <w:rPr>
                <w:sz w:val="16"/>
                <w:szCs w:val="16"/>
              </w:rPr>
              <w:t>0073</w:t>
            </w:r>
          </w:p>
        </w:tc>
        <w:tc>
          <w:tcPr>
            <w:tcW w:w="425" w:type="dxa"/>
            <w:shd w:val="solid" w:color="FFFFFF" w:fill="auto"/>
          </w:tcPr>
          <w:p w14:paraId="42FC3846" w14:textId="36FCCF34" w:rsidR="00F724EA" w:rsidRDefault="00F724EA" w:rsidP="00A2185B">
            <w:pPr>
              <w:pStyle w:val="TAL"/>
              <w:rPr>
                <w:sz w:val="16"/>
                <w:szCs w:val="16"/>
              </w:rPr>
            </w:pPr>
            <w:r>
              <w:rPr>
                <w:sz w:val="16"/>
                <w:szCs w:val="16"/>
              </w:rPr>
              <w:t>1</w:t>
            </w:r>
          </w:p>
        </w:tc>
        <w:tc>
          <w:tcPr>
            <w:tcW w:w="425" w:type="dxa"/>
            <w:shd w:val="solid" w:color="FFFFFF" w:fill="auto"/>
          </w:tcPr>
          <w:p w14:paraId="6107AA9F" w14:textId="1BA5D243" w:rsidR="00F724EA" w:rsidRDefault="00F724EA" w:rsidP="00A2185B">
            <w:pPr>
              <w:pStyle w:val="TAL"/>
              <w:rPr>
                <w:sz w:val="16"/>
                <w:szCs w:val="16"/>
              </w:rPr>
            </w:pPr>
            <w:r>
              <w:rPr>
                <w:sz w:val="16"/>
                <w:szCs w:val="16"/>
              </w:rPr>
              <w:t>F</w:t>
            </w:r>
          </w:p>
        </w:tc>
        <w:tc>
          <w:tcPr>
            <w:tcW w:w="4868" w:type="dxa"/>
            <w:shd w:val="solid" w:color="FFFFFF" w:fill="auto"/>
          </w:tcPr>
          <w:p w14:paraId="7E2983C1" w14:textId="43801C0C" w:rsidR="00F724EA" w:rsidRDefault="00F724EA" w:rsidP="00A2185B">
            <w:pPr>
              <w:pStyle w:val="TAL"/>
              <w:rPr>
                <w:sz w:val="16"/>
                <w:szCs w:val="16"/>
              </w:rPr>
            </w:pPr>
            <w:r>
              <w:rPr>
                <w:sz w:val="16"/>
                <w:szCs w:val="16"/>
              </w:rPr>
              <w:t>Addressing Editor Notes</w:t>
            </w:r>
          </w:p>
        </w:tc>
        <w:tc>
          <w:tcPr>
            <w:tcW w:w="708" w:type="dxa"/>
            <w:shd w:val="solid" w:color="FFFFFF" w:fill="auto"/>
          </w:tcPr>
          <w:p w14:paraId="19B075D5" w14:textId="24C0CBAE" w:rsidR="00F724EA" w:rsidRDefault="00F724EA" w:rsidP="00A2185B">
            <w:pPr>
              <w:pStyle w:val="TAL"/>
              <w:rPr>
                <w:sz w:val="16"/>
                <w:szCs w:val="16"/>
              </w:rPr>
            </w:pPr>
            <w:r>
              <w:rPr>
                <w:sz w:val="16"/>
                <w:szCs w:val="16"/>
              </w:rPr>
              <w:t>17.6.0</w:t>
            </w:r>
          </w:p>
        </w:tc>
      </w:tr>
      <w:tr w:rsidR="002A4046" w:rsidRPr="00C15ADB" w14:paraId="69FF66DA" w14:textId="77777777" w:rsidTr="00424447">
        <w:tc>
          <w:tcPr>
            <w:tcW w:w="800" w:type="dxa"/>
            <w:shd w:val="solid" w:color="FFFFFF" w:fill="auto"/>
          </w:tcPr>
          <w:p w14:paraId="4F1A124D" w14:textId="0619B01C" w:rsidR="002A4046" w:rsidRDefault="002A4046" w:rsidP="00A2185B">
            <w:pPr>
              <w:pStyle w:val="TAL"/>
              <w:rPr>
                <w:sz w:val="16"/>
                <w:szCs w:val="16"/>
              </w:rPr>
            </w:pPr>
            <w:r>
              <w:rPr>
                <w:sz w:val="16"/>
                <w:szCs w:val="16"/>
              </w:rPr>
              <w:t>2023-03</w:t>
            </w:r>
          </w:p>
        </w:tc>
        <w:tc>
          <w:tcPr>
            <w:tcW w:w="853" w:type="dxa"/>
            <w:shd w:val="solid" w:color="FFFFFF" w:fill="auto"/>
          </w:tcPr>
          <w:p w14:paraId="363CF24F" w14:textId="2285DFC4" w:rsidR="002A4046" w:rsidRDefault="002A4046" w:rsidP="00A2185B">
            <w:pPr>
              <w:pStyle w:val="TAL"/>
              <w:rPr>
                <w:sz w:val="16"/>
                <w:szCs w:val="16"/>
              </w:rPr>
            </w:pPr>
            <w:r>
              <w:rPr>
                <w:sz w:val="16"/>
                <w:szCs w:val="16"/>
              </w:rPr>
              <w:t>SA#99</w:t>
            </w:r>
          </w:p>
        </w:tc>
        <w:tc>
          <w:tcPr>
            <w:tcW w:w="1041" w:type="dxa"/>
            <w:shd w:val="solid" w:color="FFFFFF" w:fill="auto"/>
          </w:tcPr>
          <w:p w14:paraId="5B288E79" w14:textId="44C186DE" w:rsidR="002A4046" w:rsidRDefault="002A4046" w:rsidP="00A2185B">
            <w:pPr>
              <w:pStyle w:val="TAL"/>
              <w:rPr>
                <w:sz w:val="16"/>
                <w:szCs w:val="16"/>
              </w:rPr>
            </w:pPr>
            <w:r>
              <w:rPr>
                <w:sz w:val="16"/>
                <w:szCs w:val="16"/>
              </w:rPr>
              <w:t>SP-230076</w:t>
            </w:r>
          </w:p>
        </w:tc>
        <w:tc>
          <w:tcPr>
            <w:tcW w:w="519" w:type="dxa"/>
            <w:shd w:val="solid" w:color="FFFFFF" w:fill="auto"/>
          </w:tcPr>
          <w:p w14:paraId="3DEEA6A0" w14:textId="04E62185" w:rsidR="002A4046" w:rsidRDefault="002A4046" w:rsidP="00A2185B">
            <w:pPr>
              <w:pStyle w:val="TAL"/>
              <w:rPr>
                <w:sz w:val="16"/>
                <w:szCs w:val="16"/>
              </w:rPr>
            </w:pPr>
            <w:r>
              <w:rPr>
                <w:sz w:val="16"/>
                <w:szCs w:val="16"/>
              </w:rPr>
              <w:t>0075</w:t>
            </w:r>
          </w:p>
        </w:tc>
        <w:tc>
          <w:tcPr>
            <w:tcW w:w="425" w:type="dxa"/>
            <w:shd w:val="solid" w:color="FFFFFF" w:fill="auto"/>
          </w:tcPr>
          <w:p w14:paraId="077B2CD5" w14:textId="0BA0B174" w:rsidR="002A4046" w:rsidRDefault="002A4046" w:rsidP="00A2185B">
            <w:pPr>
              <w:pStyle w:val="TAL"/>
              <w:rPr>
                <w:sz w:val="16"/>
                <w:szCs w:val="16"/>
              </w:rPr>
            </w:pPr>
            <w:r>
              <w:rPr>
                <w:sz w:val="16"/>
                <w:szCs w:val="16"/>
              </w:rPr>
              <w:t>6</w:t>
            </w:r>
          </w:p>
        </w:tc>
        <w:tc>
          <w:tcPr>
            <w:tcW w:w="425" w:type="dxa"/>
            <w:shd w:val="solid" w:color="FFFFFF" w:fill="auto"/>
          </w:tcPr>
          <w:p w14:paraId="1B739FA7" w14:textId="2EC46338" w:rsidR="002A4046" w:rsidRDefault="002A4046" w:rsidP="00A2185B">
            <w:pPr>
              <w:pStyle w:val="TAL"/>
              <w:rPr>
                <w:sz w:val="16"/>
                <w:szCs w:val="16"/>
              </w:rPr>
            </w:pPr>
            <w:r>
              <w:rPr>
                <w:sz w:val="16"/>
                <w:szCs w:val="16"/>
              </w:rPr>
              <w:t>B</w:t>
            </w:r>
          </w:p>
        </w:tc>
        <w:tc>
          <w:tcPr>
            <w:tcW w:w="4868" w:type="dxa"/>
            <w:shd w:val="solid" w:color="FFFFFF" w:fill="auto"/>
          </w:tcPr>
          <w:p w14:paraId="3DC08CF4" w14:textId="3F1F1809" w:rsidR="002A4046" w:rsidRDefault="002A4046" w:rsidP="00A2185B">
            <w:pPr>
              <w:pStyle w:val="TAL"/>
              <w:rPr>
                <w:sz w:val="16"/>
                <w:szCs w:val="16"/>
              </w:rPr>
            </w:pPr>
            <w:r>
              <w:rPr>
                <w:sz w:val="16"/>
                <w:szCs w:val="16"/>
              </w:rPr>
              <w:t>Support for direct C2 communication</w:t>
            </w:r>
          </w:p>
        </w:tc>
        <w:tc>
          <w:tcPr>
            <w:tcW w:w="708" w:type="dxa"/>
            <w:shd w:val="solid" w:color="FFFFFF" w:fill="auto"/>
          </w:tcPr>
          <w:p w14:paraId="1EEC4AD4" w14:textId="6BEFFE0E" w:rsidR="002A4046" w:rsidRPr="00B07897" w:rsidRDefault="002A4046" w:rsidP="00A2185B">
            <w:pPr>
              <w:pStyle w:val="TAL"/>
              <w:rPr>
                <w:b/>
                <w:bCs/>
                <w:sz w:val="16"/>
                <w:szCs w:val="16"/>
              </w:rPr>
            </w:pPr>
            <w:r w:rsidRPr="00B07897">
              <w:rPr>
                <w:b/>
                <w:bCs/>
                <w:sz w:val="16"/>
                <w:szCs w:val="16"/>
              </w:rPr>
              <w:t>18.0.0</w:t>
            </w:r>
          </w:p>
        </w:tc>
      </w:tr>
      <w:tr w:rsidR="002A4046" w:rsidRPr="00C15ADB" w14:paraId="425B39BB" w14:textId="77777777" w:rsidTr="00424447">
        <w:tc>
          <w:tcPr>
            <w:tcW w:w="800" w:type="dxa"/>
            <w:shd w:val="solid" w:color="FFFFFF" w:fill="auto"/>
          </w:tcPr>
          <w:p w14:paraId="10BE14BE" w14:textId="40C28CAE" w:rsidR="002A4046" w:rsidRDefault="002A4046" w:rsidP="00A2185B">
            <w:pPr>
              <w:pStyle w:val="TAL"/>
              <w:rPr>
                <w:sz w:val="16"/>
                <w:szCs w:val="16"/>
              </w:rPr>
            </w:pPr>
            <w:r>
              <w:rPr>
                <w:sz w:val="16"/>
                <w:szCs w:val="16"/>
              </w:rPr>
              <w:t>2023-03</w:t>
            </w:r>
          </w:p>
        </w:tc>
        <w:tc>
          <w:tcPr>
            <w:tcW w:w="853" w:type="dxa"/>
            <w:shd w:val="solid" w:color="FFFFFF" w:fill="auto"/>
          </w:tcPr>
          <w:p w14:paraId="672E89BF" w14:textId="029BCF93" w:rsidR="002A4046" w:rsidRDefault="002A4046" w:rsidP="00A2185B">
            <w:pPr>
              <w:pStyle w:val="TAL"/>
              <w:rPr>
                <w:sz w:val="16"/>
                <w:szCs w:val="16"/>
              </w:rPr>
            </w:pPr>
            <w:r>
              <w:rPr>
                <w:sz w:val="16"/>
                <w:szCs w:val="16"/>
              </w:rPr>
              <w:t>SA#99</w:t>
            </w:r>
          </w:p>
        </w:tc>
        <w:tc>
          <w:tcPr>
            <w:tcW w:w="1041" w:type="dxa"/>
            <w:shd w:val="solid" w:color="FFFFFF" w:fill="auto"/>
          </w:tcPr>
          <w:p w14:paraId="7F676496" w14:textId="599E18A8" w:rsidR="002A4046" w:rsidRDefault="00DB5C66" w:rsidP="00A2185B">
            <w:pPr>
              <w:pStyle w:val="TAL"/>
              <w:rPr>
                <w:sz w:val="16"/>
                <w:szCs w:val="16"/>
              </w:rPr>
            </w:pPr>
            <w:r>
              <w:rPr>
                <w:sz w:val="16"/>
                <w:szCs w:val="16"/>
              </w:rPr>
              <w:t>SP-230076</w:t>
            </w:r>
          </w:p>
        </w:tc>
        <w:tc>
          <w:tcPr>
            <w:tcW w:w="519" w:type="dxa"/>
            <w:shd w:val="solid" w:color="FFFFFF" w:fill="auto"/>
          </w:tcPr>
          <w:p w14:paraId="3C8AC687" w14:textId="2E76DE25" w:rsidR="002A4046" w:rsidRDefault="002A4046" w:rsidP="00A2185B">
            <w:pPr>
              <w:pStyle w:val="TAL"/>
              <w:rPr>
                <w:sz w:val="16"/>
                <w:szCs w:val="16"/>
              </w:rPr>
            </w:pPr>
            <w:r>
              <w:rPr>
                <w:sz w:val="16"/>
                <w:szCs w:val="16"/>
              </w:rPr>
              <w:t>0076</w:t>
            </w:r>
          </w:p>
        </w:tc>
        <w:tc>
          <w:tcPr>
            <w:tcW w:w="425" w:type="dxa"/>
            <w:shd w:val="solid" w:color="FFFFFF" w:fill="auto"/>
          </w:tcPr>
          <w:p w14:paraId="32EF0295" w14:textId="38E69E83" w:rsidR="002A4046" w:rsidRDefault="00DB5C66" w:rsidP="00A2185B">
            <w:pPr>
              <w:pStyle w:val="TAL"/>
              <w:rPr>
                <w:sz w:val="16"/>
                <w:szCs w:val="16"/>
              </w:rPr>
            </w:pPr>
            <w:r>
              <w:rPr>
                <w:sz w:val="16"/>
                <w:szCs w:val="16"/>
              </w:rPr>
              <w:t>4</w:t>
            </w:r>
          </w:p>
        </w:tc>
        <w:tc>
          <w:tcPr>
            <w:tcW w:w="425" w:type="dxa"/>
            <w:shd w:val="solid" w:color="FFFFFF" w:fill="auto"/>
          </w:tcPr>
          <w:p w14:paraId="1642EA4B" w14:textId="08F0A980" w:rsidR="002A4046" w:rsidRDefault="002A4046" w:rsidP="00A2185B">
            <w:pPr>
              <w:pStyle w:val="TAL"/>
              <w:rPr>
                <w:sz w:val="16"/>
                <w:szCs w:val="16"/>
              </w:rPr>
            </w:pPr>
            <w:r>
              <w:rPr>
                <w:sz w:val="16"/>
                <w:szCs w:val="16"/>
              </w:rPr>
              <w:t>B</w:t>
            </w:r>
          </w:p>
        </w:tc>
        <w:tc>
          <w:tcPr>
            <w:tcW w:w="4868" w:type="dxa"/>
            <w:shd w:val="solid" w:color="FFFFFF" w:fill="auto"/>
          </w:tcPr>
          <w:p w14:paraId="202302C2" w14:textId="13A356B7" w:rsidR="002A4046" w:rsidRDefault="002A4046" w:rsidP="00A2185B">
            <w:pPr>
              <w:pStyle w:val="TAL"/>
              <w:rPr>
                <w:sz w:val="16"/>
                <w:szCs w:val="16"/>
              </w:rPr>
            </w:pPr>
            <w:r>
              <w:rPr>
                <w:sz w:val="16"/>
                <w:szCs w:val="16"/>
              </w:rPr>
              <w:t>Architectural enhancements for Rel. 18 UAS features</w:t>
            </w:r>
          </w:p>
        </w:tc>
        <w:tc>
          <w:tcPr>
            <w:tcW w:w="708" w:type="dxa"/>
            <w:shd w:val="solid" w:color="FFFFFF" w:fill="auto"/>
          </w:tcPr>
          <w:p w14:paraId="7A2D9933" w14:textId="7C425B55" w:rsidR="002A4046" w:rsidRPr="002A4046" w:rsidRDefault="002A4046" w:rsidP="00A2185B">
            <w:pPr>
              <w:pStyle w:val="TAL"/>
              <w:rPr>
                <w:b/>
                <w:bCs/>
                <w:sz w:val="16"/>
                <w:szCs w:val="16"/>
              </w:rPr>
            </w:pPr>
            <w:r>
              <w:rPr>
                <w:b/>
                <w:bCs/>
                <w:sz w:val="16"/>
                <w:szCs w:val="16"/>
              </w:rPr>
              <w:t>18.0.0</w:t>
            </w:r>
          </w:p>
        </w:tc>
      </w:tr>
      <w:tr w:rsidR="005F1707" w:rsidRPr="00C15ADB" w14:paraId="39515F7A" w14:textId="77777777" w:rsidTr="00424447">
        <w:tc>
          <w:tcPr>
            <w:tcW w:w="800" w:type="dxa"/>
            <w:shd w:val="solid" w:color="FFFFFF" w:fill="auto"/>
          </w:tcPr>
          <w:p w14:paraId="2435A3E8" w14:textId="01C892F5" w:rsidR="005F1707" w:rsidRDefault="005F1707" w:rsidP="00A2185B">
            <w:pPr>
              <w:pStyle w:val="TAL"/>
              <w:rPr>
                <w:sz w:val="16"/>
                <w:szCs w:val="16"/>
              </w:rPr>
            </w:pPr>
            <w:r>
              <w:rPr>
                <w:sz w:val="16"/>
                <w:szCs w:val="16"/>
              </w:rPr>
              <w:t>2023-03</w:t>
            </w:r>
          </w:p>
        </w:tc>
        <w:tc>
          <w:tcPr>
            <w:tcW w:w="853" w:type="dxa"/>
            <w:shd w:val="solid" w:color="FFFFFF" w:fill="auto"/>
          </w:tcPr>
          <w:p w14:paraId="38DDB188" w14:textId="06BA66FF" w:rsidR="005F1707" w:rsidRDefault="005F1707" w:rsidP="00A2185B">
            <w:pPr>
              <w:pStyle w:val="TAL"/>
              <w:rPr>
                <w:sz w:val="16"/>
                <w:szCs w:val="16"/>
              </w:rPr>
            </w:pPr>
            <w:r>
              <w:rPr>
                <w:sz w:val="16"/>
                <w:szCs w:val="16"/>
              </w:rPr>
              <w:t>SA#99</w:t>
            </w:r>
          </w:p>
        </w:tc>
        <w:tc>
          <w:tcPr>
            <w:tcW w:w="1041" w:type="dxa"/>
            <w:shd w:val="solid" w:color="FFFFFF" w:fill="auto"/>
          </w:tcPr>
          <w:p w14:paraId="2BF0755D" w14:textId="07D19EE8" w:rsidR="005F1707" w:rsidRDefault="005F1707" w:rsidP="00A2185B">
            <w:pPr>
              <w:pStyle w:val="TAL"/>
              <w:rPr>
                <w:sz w:val="16"/>
                <w:szCs w:val="16"/>
              </w:rPr>
            </w:pPr>
            <w:r>
              <w:rPr>
                <w:sz w:val="16"/>
                <w:szCs w:val="16"/>
              </w:rPr>
              <w:t>SP-230076</w:t>
            </w:r>
          </w:p>
        </w:tc>
        <w:tc>
          <w:tcPr>
            <w:tcW w:w="519" w:type="dxa"/>
            <w:shd w:val="solid" w:color="FFFFFF" w:fill="auto"/>
          </w:tcPr>
          <w:p w14:paraId="42D34B26" w14:textId="380DFBA3" w:rsidR="005F1707" w:rsidRDefault="005F1707" w:rsidP="00A2185B">
            <w:pPr>
              <w:pStyle w:val="TAL"/>
              <w:rPr>
                <w:sz w:val="16"/>
                <w:szCs w:val="16"/>
              </w:rPr>
            </w:pPr>
            <w:r>
              <w:rPr>
                <w:sz w:val="16"/>
                <w:szCs w:val="16"/>
              </w:rPr>
              <w:t>0077</w:t>
            </w:r>
          </w:p>
        </w:tc>
        <w:tc>
          <w:tcPr>
            <w:tcW w:w="425" w:type="dxa"/>
            <w:shd w:val="solid" w:color="FFFFFF" w:fill="auto"/>
          </w:tcPr>
          <w:p w14:paraId="3EF6CCE4" w14:textId="0B7B7320" w:rsidR="005F1707" w:rsidRDefault="005F1707" w:rsidP="00A2185B">
            <w:pPr>
              <w:pStyle w:val="TAL"/>
              <w:rPr>
                <w:sz w:val="16"/>
                <w:szCs w:val="16"/>
              </w:rPr>
            </w:pPr>
            <w:r>
              <w:rPr>
                <w:sz w:val="16"/>
                <w:szCs w:val="16"/>
              </w:rPr>
              <w:t>1</w:t>
            </w:r>
          </w:p>
        </w:tc>
        <w:tc>
          <w:tcPr>
            <w:tcW w:w="425" w:type="dxa"/>
            <w:shd w:val="solid" w:color="FFFFFF" w:fill="auto"/>
          </w:tcPr>
          <w:p w14:paraId="1D1F29BC" w14:textId="19FC51CB" w:rsidR="005F1707" w:rsidRDefault="005F1707" w:rsidP="00A2185B">
            <w:pPr>
              <w:pStyle w:val="TAL"/>
              <w:rPr>
                <w:sz w:val="16"/>
                <w:szCs w:val="16"/>
              </w:rPr>
            </w:pPr>
            <w:r>
              <w:rPr>
                <w:sz w:val="16"/>
                <w:szCs w:val="16"/>
              </w:rPr>
              <w:t>B</w:t>
            </w:r>
          </w:p>
        </w:tc>
        <w:tc>
          <w:tcPr>
            <w:tcW w:w="4868" w:type="dxa"/>
            <w:shd w:val="solid" w:color="FFFFFF" w:fill="auto"/>
          </w:tcPr>
          <w:p w14:paraId="4F90E225" w14:textId="7FDA90F0" w:rsidR="005F1707" w:rsidRDefault="005F1707" w:rsidP="00A2185B">
            <w:pPr>
              <w:pStyle w:val="TAL"/>
              <w:rPr>
                <w:sz w:val="16"/>
                <w:szCs w:val="16"/>
              </w:rPr>
            </w:pPr>
            <w:r>
              <w:rPr>
                <w:sz w:val="16"/>
                <w:szCs w:val="16"/>
              </w:rPr>
              <w:t>Architectural enhancements for support of Broadcast Remote ID</w:t>
            </w:r>
          </w:p>
        </w:tc>
        <w:tc>
          <w:tcPr>
            <w:tcW w:w="708" w:type="dxa"/>
            <w:shd w:val="solid" w:color="FFFFFF" w:fill="auto"/>
          </w:tcPr>
          <w:p w14:paraId="04407EE9" w14:textId="7EF7503A" w:rsidR="005F1707" w:rsidRDefault="005F1707" w:rsidP="00A2185B">
            <w:pPr>
              <w:pStyle w:val="TAL"/>
              <w:rPr>
                <w:b/>
                <w:bCs/>
                <w:sz w:val="16"/>
                <w:szCs w:val="16"/>
              </w:rPr>
            </w:pPr>
            <w:r>
              <w:rPr>
                <w:b/>
                <w:bCs/>
                <w:sz w:val="16"/>
                <w:szCs w:val="16"/>
              </w:rPr>
              <w:t>18.0.0</w:t>
            </w:r>
          </w:p>
        </w:tc>
      </w:tr>
      <w:tr w:rsidR="005F1707" w:rsidRPr="00C15ADB" w14:paraId="73C8131A" w14:textId="77777777" w:rsidTr="00424447">
        <w:tc>
          <w:tcPr>
            <w:tcW w:w="800" w:type="dxa"/>
            <w:shd w:val="solid" w:color="FFFFFF" w:fill="auto"/>
          </w:tcPr>
          <w:p w14:paraId="64370DA6" w14:textId="5D91C561" w:rsidR="005F1707" w:rsidRDefault="005F1707" w:rsidP="00A2185B">
            <w:pPr>
              <w:pStyle w:val="TAL"/>
              <w:rPr>
                <w:sz w:val="16"/>
                <w:szCs w:val="16"/>
              </w:rPr>
            </w:pPr>
            <w:r>
              <w:rPr>
                <w:sz w:val="16"/>
                <w:szCs w:val="16"/>
              </w:rPr>
              <w:t>2023-03</w:t>
            </w:r>
          </w:p>
        </w:tc>
        <w:tc>
          <w:tcPr>
            <w:tcW w:w="853" w:type="dxa"/>
            <w:shd w:val="solid" w:color="FFFFFF" w:fill="auto"/>
          </w:tcPr>
          <w:p w14:paraId="2F137E16" w14:textId="3C4DFAAC" w:rsidR="005F1707" w:rsidRDefault="005F1707" w:rsidP="00A2185B">
            <w:pPr>
              <w:pStyle w:val="TAL"/>
              <w:rPr>
                <w:sz w:val="16"/>
                <w:szCs w:val="16"/>
              </w:rPr>
            </w:pPr>
            <w:r>
              <w:rPr>
                <w:sz w:val="16"/>
                <w:szCs w:val="16"/>
              </w:rPr>
              <w:t>SA#99</w:t>
            </w:r>
          </w:p>
        </w:tc>
        <w:tc>
          <w:tcPr>
            <w:tcW w:w="1041" w:type="dxa"/>
            <w:shd w:val="solid" w:color="FFFFFF" w:fill="auto"/>
          </w:tcPr>
          <w:p w14:paraId="19D8D13C" w14:textId="153C3509" w:rsidR="005F1707" w:rsidRDefault="005F1707" w:rsidP="00A2185B">
            <w:pPr>
              <w:pStyle w:val="TAL"/>
              <w:rPr>
                <w:sz w:val="16"/>
                <w:szCs w:val="16"/>
              </w:rPr>
            </w:pPr>
            <w:r>
              <w:rPr>
                <w:sz w:val="16"/>
                <w:szCs w:val="16"/>
              </w:rPr>
              <w:t>SP-230076</w:t>
            </w:r>
          </w:p>
        </w:tc>
        <w:tc>
          <w:tcPr>
            <w:tcW w:w="519" w:type="dxa"/>
            <w:shd w:val="solid" w:color="FFFFFF" w:fill="auto"/>
          </w:tcPr>
          <w:p w14:paraId="2DDFA9F6" w14:textId="1696698F" w:rsidR="005F1707" w:rsidRDefault="005F1707" w:rsidP="00A2185B">
            <w:pPr>
              <w:pStyle w:val="TAL"/>
              <w:rPr>
                <w:sz w:val="16"/>
                <w:szCs w:val="16"/>
              </w:rPr>
            </w:pPr>
            <w:r>
              <w:rPr>
                <w:sz w:val="16"/>
                <w:szCs w:val="16"/>
              </w:rPr>
              <w:t>0078</w:t>
            </w:r>
          </w:p>
        </w:tc>
        <w:tc>
          <w:tcPr>
            <w:tcW w:w="425" w:type="dxa"/>
            <w:shd w:val="solid" w:color="FFFFFF" w:fill="auto"/>
          </w:tcPr>
          <w:p w14:paraId="788820EC" w14:textId="235C5AF5" w:rsidR="005F1707" w:rsidRDefault="005F1707" w:rsidP="00A2185B">
            <w:pPr>
              <w:pStyle w:val="TAL"/>
              <w:rPr>
                <w:sz w:val="16"/>
                <w:szCs w:val="16"/>
              </w:rPr>
            </w:pPr>
            <w:r>
              <w:rPr>
                <w:sz w:val="16"/>
                <w:szCs w:val="16"/>
              </w:rPr>
              <w:t>3</w:t>
            </w:r>
          </w:p>
        </w:tc>
        <w:tc>
          <w:tcPr>
            <w:tcW w:w="425" w:type="dxa"/>
            <w:shd w:val="solid" w:color="FFFFFF" w:fill="auto"/>
          </w:tcPr>
          <w:p w14:paraId="196406C8" w14:textId="291A31D6" w:rsidR="005F1707" w:rsidRDefault="005F1707" w:rsidP="00A2185B">
            <w:pPr>
              <w:pStyle w:val="TAL"/>
              <w:rPr>
                <w:sz w:val="16"/>
                <w:szCs w:val="16"/>
              </w:rPr>
            </w:pPr>
            <w:r>
              <w:rPr>
                <w:sz w:val="16"/>
                <w:szCs w:val="16"/>
              </w:rPr>
              <w:t>B</w:t>
            </w:r>
          </w:p>
        </w:tc>
        <w:tc>
          <w:tcPr>
            <w:tcW w:w="4868" w:type="dxa"/>
            <w:shd w:val="solid" w:color="FFFFFF" w:fill="auto"/>
          </w:tcPr>
          <w:p w14:paraId="2D64E2AD" w14:textId="6CF6A77F" w:rsidR="005F1707" w:rsidRDefault="005F1707" w:rsidP="00A2185B">
            <w:pPr>
              <w:pStyle w:val="TAL"/>
              <w:rPr>
                <w:sz w:val="16"/>
                <w:szCs w:val="16"/>
              </w:rPr>
            </w:pPr>
            <w:r>
              <w:rPr>
                <w:sz w:val="16"/>
                <w:szCs w:val="16"/>
              </w:rPr>
              <w:t>Architectural enhancements for support of Detect And Avoid</w:t>
            </w:r>
          </w:p>
        </w:tc>
        <w:tc>
          <w:tcPr>
            <w:tcW w:w="708" w:type="dxa"/>
            <w:shd w:val="solid" w:color="FFFFFF" w:fill="auto"/>
          </w:tcPr>
          <w:p w14:paraId="1258CD49" w14:textId="4D849B49" w:rsidR="005F1707" w:rsidRDefault="005F1707" w:rsidP="00A2185B">
            <w:pPr>
              <w:pStyle w:val="TAL"/>
              <w:rPr>
                <w:b/>
                <w:bCs/>
                <w:sz w:val="16"/>
                <w:szCs w:val="16"/>
              </w:rPr>
            </w:pPr>
            <w:r>
              <w:rPr>
                <w:b/>
                <w:bCs/>
                <w:sz w:val="16"/>
                <w:szCs w:val="16"/>
              </w:rPr>
              <w:t>18.0.0</w:t>
            </w:r>
          </w:p>
        </w:tc>
      </w:tr>
      <w:tr w:rsidR="00DD21E9" w:rsidRPr="00C15ADB" w14:paraId="235E67CC" w14:textId="77777777" w:rsidTr="00424447">
        <w:tc>
          <w:tcPr>
            <w:tcW w:w="800" w:type="dxa"/>
            <w:shd w:val="solid" w:color="FFFFFF" w:fill="auto"/>
          </w:tcPr>
          <w:p w14:paraId="0A2C64E3" w14:textId="77C0D1ED" w:rsidR="00DD21E9" w:rsidRDefault="00DD21E9" w:rsidP="00A2185B">
            <w:pPr>
              <w:pStyle w:val="TAL"/>
              <w:rPr>
                <w:sz w:val="16"/>
                <w:szCs w:val="16"/>
              </w:rPr>
            </w:pPr>
            <w:r>
              <w:rPr>
                <w:sz w:val="16"/>
                <w:szCs w:val="16"/>
              </w:rPr>
              <w:t>2023-03</w:t>
            </w:r>
          </w:p>
        </w:tc>
        <w:tc>
          <w:tcPr>
            <w:tcW w:w="853" w:type="dxa"/>
            <w:shd w:val="solid" w:color="FFFFFF" w:fill="auto"/>
          </w:tcPr>
          <w:p w14:paraId="64271BE6" w14:textId="3B42629D" w:rsidR="00DD21E9" w:rsidRDefault="00DD21E9" w:rsidP="00A2185B">
            <w:pPr>
              <w:pStyle w:val="TAL"/>
              <w:rPr>
                <w:sz w:val="16"/>
                <w:szCs w:val="16"/>
              </w:rPr>
            </w:pPr>
            <w:r>
              <w:rPr>
                <w:sz w:val="16"/>
                <w:szCs w:val="16"/>
              </w:rPr>
              <w:t>SA#99</w:t>
            </w:r>
          </w:p>
        </w:tc>
        <w:tc>
          <w:tcPr>
            <w:tcW w:w="1041" w:type="dxa"/>
            <w:shd w:val="solid" w:color="FFFFFF" w:fill="auto"/>
          </w:tcPr>
          <w:p w14:paraId="4B6632AD" w14:textId="410F511A" w:rsidR="00DD21E9" w:rsidRDefault="00DD21E9" w:rsidP="00A2185B">
            <w:pPr>
              <w:pStyle w:val="TAL"/>
              <w:rPr>
                <w:sz w:val="16"/>
                <w:szCs w:val="16"/>
              </w:rPr>
            </w:pPr>
            <w:r>
              <w:rPr>
                <w:sz w:val="16"/>
                <w:szCs w:val="16"/>
              </w:rPr>
              <w:t>SP-230076</w:t>
            </w:r>
          </w:p>
        </w:tc>
        <w:tc>
          <w:tcPr>
            <w:tcW w:w="519" w:type="dxa"/>
            <w:shd w:val="solid" w:color="FFFFFF" w:fill="auto"/>
          </w:tcPr>
          <w:p w14:paraId="2AB2F4CF" w14:textId="7CCE0210" w:rsidR="00DD21E9" w:rsidRDefault="00DD21E9" w:rsidP="00A2185B">
            <w:pPr>
              <w:pStyle w:val="TAL"/>
              <w:rPr>
                <w:sz w:val="16"/>
                <w:szCs w:val="16"/>
              </w:rPr>
            </w:pPr>
            <w:r>
              <w:rPr>
                <w:sz w:val="16"/>
                <w:szCs w:val="16"/>
              </w:rPr>
              <w:t>0079</w:t>
            </w:r>
          </w:p>
        </w:tc>
        <w:tc>
          <w:tcPr>
            <w:tcW w:w="425" w:type="dxa"/>
            <w:shd w:val="solid" w:color="FFFFFF" w:fill="auto"/>
          </w:tcPr>
          <w:p w14:paraId="2E667A7F" w14:textId="063228A3" w:rsidR="00DD21E9" w:rsidRDefault="00DD21E9" w:rsidP="00A2185B">
            <w:pPr>
              <w:pStyle w:val="TAL"/>
              <w:rPr>
                <w:sz w:val="16"/>
                <w:szCs w:val="16"/>
              </w:rPr>
            </w:pPr>
            <w:r>
              <w:rPr>
                <w:sz w:val="16"/>
                <w:szCs w:val="16"/>
              </w:rPr>
              <w:t>1</w:t>
            </w:r>
          </w:p>
        </w:tc>
        <w:tc>
          <w:tcPr>
            <w:tcW w:w="425" w:type="dxa"/>
            <w:shd w:val="solid" w:color="FFFFFF" w:fill="auto"/>
          </w:tcPr>
          <w:p w14:paraId="2C76370D" w14:textId="4D4D9C67" w:rsidR="00DD21E9" w:rsidRDefault="00DD21E9" w:rsidP="00A2185B">
            <w:pPr>
              <w:pStyle w:val="TAL"/>
              <w:rPr>
                <w:sz w:val="16"/>
                <w:szCs w:val="16"/>
              </w:rPr>
            </w:pPr>
            <w:r>
              <w:rPr>
                <w:sz w:val="16"/>
                <w:szCs w:val="16"/>
              </w:rPr>
              <w:t>B</w:t>
            </w:r>
          </w:p>
        </w:tc>
        <w:tc>
          <w:tcPr>
            <w:tcW w:w="4868" w:type="dxa"/>
            <w:shd w:val="solid" w:color="FFFFFF" w:fill="auto"/>
          </w:tcPr>
          <w:p w14:paraId="4E2AAA30" w14:textId="3575F52F" w:rsidR="00DD21E9" w:rsidRDefault="00DD21E9" w:rsidP="00A2185B">
            <w:pPr>
              <w:pStyle w:val="TAL"/>
              <w:rPr>
                <w:sz w:val="16"/>
                <w:szCs w:val="16"/>
              </w:rPr>
            </w:pPr>
            <w:r>
              <w:rPr>
                <w:sz w:val="16"/>
                <w:szCs w:val="16"/>
              </w:rPr>
              <w:t>Ground based DAA for an area (Sol#7)</w:t>
            </w:r>
          </w:p>
        </w:tc>
        <w:tc>
          <w:tcPr>
            <w:tcW w:w="708" w:type="dxa"/>
            <w:shd w:val="solid" w:color="FFFFFF" w:fill="auto"/>
          </w:tcPr>
          <w:p w14:paraId="55CFE3AE" w14:textId="094BD6C8" w:rsidR="00DD21E9" w:rsidRDefault="00DD21E9" w:rsidP="00A2185B">
            <w:pPr>
              <w:pStyle w:val="TAL"/>
              <w:rPr>
                <w:b/>
                <w:bCs/>
                <w:sz w:val="16"/>
                <w:szCs w:val="16"/>
              </w:rPr>
            </w:pPr>
            <w:r>
              <w:rPr>
                <w:b/>
                <w:bCs/>
                <w:sz w:val="16"/>
                <w:szCs w:val="16"/>
              </w:rPr>
              <w:t>18.0.0</w:t>
            </w:r>
          </w:p>
        </w:tc>
      </w:tr>
      <w:tr w:rsidR="00DD21E9" w:rsidRPr="00C15ADB" w14:paraId="5A3692D3" w14:textId="77777777" w:rsidTr="00424447">
        <w:tc>
          <w:tcPr>
            <w:tcW w:w="800" w:type="dxa"/>
            <w:shd w:val="solid" w:color="FFFFFF" w:fill="auto"/>
          </w:tcPr>
          <w:p w14:paraId="048E31D7" w14:textId="7AABA1E2" w:rsidR="00DD21E9" w:rsidRDefault="00DD21E9" w:rsidP="00A2185B">
            <w:pPr>
              <w:pStyle w:val="TAL"/>
              <w:rPr>
                <w:sz w:val="16"/>
                <w:szCs w:val="16"/>
              </w:rPr>
            </w:pPr>
            <w:r>
              <w:rPr>
                <w:sz w:val="16"/>
                <w:szCs w:val="16"/>
              </w:rPr>
              <w:t>2023-03</w:t>
            </w:r>
          </w:p>
        </w:tc>
        <w:tc>
          <w:tcPr>
            <w:tcW w:w="853" w:type="dxa"/>
            <w:shd w:val="solid" w:color="FFFFFF" w:fill="auto"/>
          </w:tcPr>
          <w:p w14:paraId="5E1ABA3A" w14:textId="256E5742" w:rsidR="00DD21E9" w:rsidRDefault="00DD21E9" w:rsidP="00A2185B">
            <w:pPr>
              <w:pStyle w:val="TAL"/>
              <w:rPr>
                <w:sz w:val="16"/>
                <w:szCs w:val="16"/>
              </w:rPr>
            </w:pPr>
            <w:r>
              <w:rPr>
                <w:sz w:val="16"/>
                <w:szCs w:val="16"/>
              </w:rPr>
              <w:t>SA#99</w:t>
            </w:r>
          </w:p>
        </w:tc>
        <w:tc>
          <w:tcPr>
            <w:tcW w:w="1041" w:type="dxa"/>
            <w:shd w:val="solid" w:color="FFFFFF" w:fill="auto"/>
          </w:tcPr>
          <w:p w14:paraId="42673AF5" w14:textId="080E69A8" w:rsidR="00DD21E9" w:rsidRDefault="00DD21E9" w:rsidP="00A2185B">
            <w:pPr>
              <w:pStyle w:val="TAL"/>
              <w:rPr>
                <w:sz w:val="16"/>
                <w:szCs w:val="16"/>
              </w:rPr>
            </w:pPr>
            <w:r>
              <w:rPr>
                <w:sz w:val="16"/>
                <w:szCs w:val="16"/>
              </w:rPr>
              <w:t>SP-230076</w:t>
            </w:r>
          </w:p>
        </w:tc>
        <w:tc>
          <w:tcPr>
            <w:tcW w:w="519" w:type="dxa"/>
            <w:shd w:val="solid" w:color="FFFFFF" w:fill="auto"/>
          </w:tcPr>
          <w:p w14:paraId="0D4D9476" w14:textId="15165812" w:rsidR="00DD21E9" w:rsidRDefault="00DD21E9" w:rsidP="00A2185B">
            <w:pPr>
              <w:pStyle w:val="TAL"/>
              <w:rPr>
                <w:sz w:val="16"/>
                <w:szCs w:val="16"/>
              </w:rPr>
            </w:pPr>
            <w:r>
              <w:rPr>
                <w:sz w:val="16"/>
                <w:szCs w:val="16"/>
              </w:rPr>
              <w:t>0081</w:t>
            </w:r>
          </w:p>
        </w:tc>
        <w:tc>
          <w:tcPr>
            <w:tcW w:w="425" w:type="dxa"/>
            <w:shd w:val="solid" w:color="FFFFFF" w:fill="auto"/>
          </w:tcPr>
          <w:p w14:paraId="744522F8" w14:textId="153D5CE5" w:rsidR="00DD21E9" w:rsidRDefault="00DD21E9" w:rsidP="00A2185B">
            <w:pPr>
              <w:pStyle w:val="TAL"/>
              <w:rPr>
                <w:sz w:val="16"/>
                <w:szCs w:val="16"/>
              </w:rPr>
            </w:pPr>
            <w:r>
              <w:rPr>
                <w:sz w:val="16"/>
                <w:szCs w:val="16"/>
              </w:rPr>
              <w:t>2</w:t>
            </w:r>
          </w:p>
        </w:tc>
        <w:tc>
          <w:tcPr>
            <w:tcW w:w="425" w:type="dxa"/>
            <w:shd w:val="solid" w:color="FFFFFF" w:fill="auto"/>
          </w:tcPr>
          <w:p w14:paraId="1B5B7576" w14:textId="6E217310" w:rsidR="00DD21E9" w:rsidRDefault="00DD21E9" w:rsidP="00A2185B">
            <w:pPr>
              <w:pStyle w:val="TAL"/>
              <w:rPr>
                <w:sz w:val="16"/>
                <w:szCs w:val="16"/>
              </w:rPr>
            </w:pPr>
            <w:r>
              <w:rPr>
                <w:sz w:val="16"/>
                <w:szCs w:val="16"/>
              </w:rPr>
              <w:t>B</w:t>
            </w:r>
          </w:p>
        </w:tc>
        <w:tc>
          <w:tcPr>
            <w:tcW w:w="4868" w:type="dxa"/>
            <w:shd w:val="solid" w:color="FFFFFF" w:fill="auto"/>
          </w:tcPr>
          <w:p w14:paraId="1EB602F7" w14:textId="14481DA8" w:rsidR="00DD21E9" w:rsidRDefault="00DD21E9" w:rsidP="00A2185B">
            <w:pPr>
              <w:pStyle w:val="TAL"/>
              <w:rPr>
                <w:sz w:val="16"/>
                <w:szCs w:val="16"/>
              </w:rPr>
            </w:pPr>
            <w:r>
              <w:rPr>
                <w:sz w:val="16"/>
                <w:szCs w:val="16"/>
              </w:rPr>
              <w:t>Additional architectural enhancements for Rel. 18 UAS features</w:t>
            </w:r>
          </w:p>
        </w:tc>
        <w:tc>
          <w:tcPr>
            <w:tcW w:w="708" w:type="dxa"/>
            <w:shd w:val="solid" w:color="FFFFFF" w:fill="auto"/>
          </w:tcPr>
          <w:p w14:paraId="479C8211" w14:textId="2DA67ECA" w:rsidR="00DD21E9" w:rsidRDefault="00DD21E9" w:rsidP="00A2185B">
            <w:pPr>
              <w:pStyle w:val="TAL"/>
              <w:rPr>
                <w:b/>
                <w:bCs/>
                <w:sz w:val="16"/>
                <w:szCs w:val="16"/>
              </w:rPr>
            </w:pPr>
            <w:r>
              <w:rPr>
                <w:b/>
                <w:bCs/>
                <w:sz w:val="16"/>
                <w:szCs w:val="16"/>
              </w:rPr>
              <w:t>18.0.0</w:t>
            </w:r>
          </w:p>
        </w:tc>
      </w:tr>
      <w:tr w:rsidR="00A77E70" w:rsidRPr="00C15ADB" w14:paraId="7507EB01" w14:textId="77777777" w:rsidTr="00424447">
        <w:tc>
          <w:tcPr>
            <w:tcW w:w="800" w:type="dxa"/>
            <w:shd w:val="solid" w:color="FFFFFF" w:fill="auto"/>
          </w:tcPr>
          <w:p w14:paraId="67731047" w14:textId="4BCF8497" w:rsidR="00A77E70" w:rsidRDefault="00A77E70" w:rsidP="00A2185B">
            <w:pPr>
              <w:pStyle w:val="TAL"/>
              <w:rPr>
                <w:sz w:val="16"/>
                <w:szCs w:val="16"/>
              </w:rPr>
            </w:pPr>
            <w:r>
              <w:rPr>
                <w:sz w:val="16"/>
                <w:szCs w:val="16"/>
              </w:rPr>
              <w:t>2023-03</w:t>
            </w:r>
          </w:p>
        </w:tc>
        <w:tc>
          <w:tcPr>
            <w:tcW w:w="853" w:type="dxa"/>
            <w:shd w:val="solid" w:color="FFFFFF" w:fill="auto"/>
          </w:tcPr>
          <w:p w14:paraId="444461DD" w14:textId="731E7F2D" w:rsidR="00A77E70" w:rsidRDefault="00A77E70" w:rsidP="00A2185B">
            <w:pPr>
              <w:pStyle w:val="TAL"/>
              <w:rPr>
                <w:sz w:val="16"/>
                <w:szCs w:val="16"/>
              </w:rPr>
            </w:pPr>
            <w:r>
              <w:rPr>
                <w:sz w:val="16"/>
                <w:szCs w:val="16"/>
              </w:rPr>
              <w:t>SA#99</w:t>
            </w:r>
          </w:p>
        </w:tc>
        <w:tc>
          <w:tcPr>
            <w:tcW w:w="1041" w:type="dxa"/>
            <w:shd w:val="solid" w:color="FFFFFF" w:fill="auto"/>
          </w:tcPr>
          <w:p w14:paraId="0E6B2E9C" w14:textId="21B1EB27" w:rsidR="00A77E70" w:rsidRDefault="00A77E70" w:rsidP="00A2185B">
            <w:pPr>
              <w:pStyle w:val="TAL"/>
              <w:rPr>
                <w:sz w:val="16"/>
                <w:szCs w:val="16"/>
              </w:rPr>
            </w:pPr>
            <w:r>
              <w:rPr>
                <w:sz w:val="16"/>
                <w:szCs w:val="16"/>
              </w:rPr>
              <w:t>SP-230076</w:t>
            </w:r>
          </w:p>
        </w:tc>
        <w:tc>
          <w:tcPr>
            <w:tcW w:w="519" w:type="dxa"/>
            <w:shd w:val="solid" w:color="FFFFFF" w:fill="auto"/>
          </w:tcPr>
          <w:p w14:paraId="40E7C98C" w14:textId="7401D7E2" w:rsidR="00A77E70" w:rsidRDefault="00A77E70" w:rsidP="00A2185B">
            <w:pPr>
              <w:pStyle w:val="TAL"/>
              <w:rPr>
                <w:sz w:val="16"/>
                <w:szCs w:val="16"/>
              </w:rPr>
            </w:pPr>
            <w:r>
              <w:rPr>
                <w:sz w:val="16"/>
                <w:szCs w:val="16"/>
              </w:rPr>
              <w:t>0082</w:t>
            </w:r>
          </w:p>
        </w:tc>
        <w:tc>
          <w:tcPr>
            <w:tcW w:w="425" w:type="dxa"/>
            <w:shd w:val="solid" w:color="FFFFFF" w:fill="auto"/>
          </w:tcPr>
          <w:p w14:paraId="172BE684" w14:textId="05C3E0BB" w:rsidR="00A77E70" w:rsidRDefault="00A77E70" w:rsidP="00A2185B">
            <w:pPr>
              <w:pStyle w:val="TAL"/>
              <w:rPr>
                <w:sz w:val="16"/>
                <w:szCs w:val="16"/>
              </w:rPr>
            </w:pPr>
            <w:r>
              <w:rPr>
                <w:sz w:val="16"/>
                <w:szCs w:val="16"/>
              </w:rPr>
              <w:t>1</w:t>
            </w:r>
          </w:p>
        </w:tc>
        <w:tc>
          <w:tcPr>
            <w:tcW w:w="425" w:type="dxa"/>
            <w:shd w:val="solid" w:color="FFFFFF" w:fill="auto"/>
          </w:tcPr>
          <w:p w14:paraId="0A370397" w14:textId="46912180" w:rsidR="00A77E70" w:rsidRDefault="00A77E70" w:rsidP="00A2185B">
            <w:pPr>
              <w:pStyle w:val="TAL"/>
              <w:rPr>
                <w:sz w:val="16"/>
                <w:szCs w:val="16"/>
              </w:rPr>
            </w:pPr>
            <w:r>
              <w:rPr>
                <w:sz w:val="16"/>
                <w:szCs w:val="16"/>
              </w:rPr>
              <w:t>F</w:t>
            </w:r>
          </w:p>
        </w:tc>
        <w:tc>
          <w:tcPr>
            <w:tcW w:w="4868" w:type="dxa"/>
            <w:shd w:val="solid" w:color="FFFFFF" w:fill="auto"/>
          </w:tcPr>
          <w:p w14:paraId="7B915CB8" w14:textId="48BF14D9" w:rsidR="00A77E70" w:rsidRDefault="00A77E70" w:rsidP="00A2185B">
            <w:pPr>
              <w:pStyle w:val="TAL"/>
              <w:rPr>
                <w:sz w:val="16"/>
                <w:szCs w:val="16"/>
              </w:rPr>
            </w:pPr>
            <w:r>
              <w:rPr>
                <w:sz w:val="16"/>
                <w:szCs w:val="16"/>
              </w:rPr>
              <w:t>Clarification on ProSe capability support for UAV UEs</w:t>
            </w:r>
          </w:p>
        </w:tc>
        <w:tc>
          <w:tcPr>
            <w:tcW w:w="708" w:type="dxa"/>
            <w:shd w:val="solid" w:color="FFFFFF" w:fill="auto"/>
          </w:tcPr>
          <w:p w14:paraId="129EE6C6" w14:textId="658FB181" w:rsidR="00A77E70" w:rsidRDefault="00A77E70" w:rsidP="00A2185B">
            <w:pPr>
              <w:pStyle w:val="TAL"/>
              <w:rPr>
                <w:b/>
                <w:bCs/>
                <w:sz w:val="16"/>
                <w:szCs w:val="16"/>
              </w:rPr>
            </w:pPr>
            <w:r>
              <w:rPr>
                <w:b/>
                <w:bCs/>
                <w:sz w:val="16"/>
                <w:szCs w:val="16"/>
              </w:rPr>
              <w:t>18.0.0</w:t>
            </w:r>
          </w:p>
        </w:tc>
      </w:tr>
      <w:tr w:rsidR="00DE0315" w:rsidRPr="00C15ADB" w14:paraId="29EDBFA8" w14:textId="77777777" w:rsidTr="00424447">
        <w:tc>
          <w:tcPr>
            <w:tcW w:w="800" w:type="dxa"/>
            <w:shd w:val="solid" w:color="FFFFFF" w:fill="auto"/>
          </w:tcPr>
          <w:p w14:paraId="2159DC7E" w14:textId="20DE624E" w:rsidR="00DE0315" w:rsidRDefault="00DE0315" w:rsidP="00A2185B">
            <w:pPr>
              <w:pStyle w:val="TAL"/>
              <w:rPr>
                <w:sz w:val="16"/>
                <w:szCs w:val="16"/>
              </w:rPr>
            </w:pPr>
            <w:r>
              <w:rPr>
                <w:sz w:val="16"/>
                <w:szCs w:val="16"/>
              </w:rPr>
              <w:t>2023-06</w:t>
            </w:r>
          </w:p>
        </w:tc>
        <w:tc>
          <w:tcPr>
            <w:tcW w:w="853" w:type="dxa"/>
            <w:shd w:val="solid" w:color="FFFFFF" w:fill="auto"/>
          </w:tcPr>
          <w:p w14:paraId="0F6C8047" w14:textId="0E6E0EC0" w:rsidR="00DE0315" w:rsidRDefault="00DE0315" w:rsidP="00A2185B">
            <w:pPr>
              <w:pStyle w:val="TAL"/>
              <w:rPr>
                <w:sz w:val="16"/>
                <w:szCs w:val="16"/>
              </w:rPr>
            </w:pPr>
            <w:r>
              <w:rPr>
                <w:sz w:val="16"/>
                <w:szCs w:val="16"/>
              </w:rPr>
              <w:t>SA#100</w:t>
            </w:r>
          </w:p>
        </w:tc>
        <w:tc>
          <w:tcPr>
            <w:tcW w:w="1041" w:type="dxa"/>
            <w:shd w:val="solid" w:color="FFFFFF" w:fill="auto"/>
          </w:tcPr>
          <w:p w14:paraId="5081E79A" w14:textId="5F681E6E" w:rsidR="00DE0315" w:rsidRDefault="00DE0315" w:rsidP="00A2185B">
            <w:pPr>
              <w:pStyle w:val="TAL"/>
              <w:rPr>
                <w:sz w:val="16"/>
                <w:szCs w:val="16"/>
              </w:rPr>
            </w:pPr>
            <w:r>
              <w:rPr>
                <w:sz w:val="16"/>
                <w:szCs w:val="16"/>
              </w:rPr>
              <w:t>SP-230494</w:t>
            </w:r>
          </w:p>
        </w:tc>
        <w:tc>
          <w:tcPr>
            <w:tcW w:w="519" w:type="dxa"/>
            <w:shd w:val="solid" w:color="FFFFFF" w:fill="auto"/>
          </w:tcPr>
          <w:p w14:paraId="229EE78C" w14:textId="2F388902" w:rsidR="00DE0315" w:rsidRDefault="00DE0315" w:rsidP="00A2185B">
            <w:pPr>
              <w:pStyle w:val="TAL"/>
              <w:rPr>
                <w:sz w:val="16"/>
                <w:szCs w:val="16"/>
              </w:rPr>
            </w:pPr>
            <w:r>
              <w:rPr>
                <w:sz w:val="16"/>
                <w:szCs w:val="16"/>
              </w:rPr>
              <w:t>0084</w:t>
            </w:r>
          </w:p>
        </w:tc>
        <w:tc>
          <w:tcPr>
            <w:tcW w:w="425" w:type="dxa"/>
            <w:shd w:val="solid" w:color="FFFFFF" w:fill="auto"/>
          </w:tcPr>
          <w:p w14:paraId="4525AF37" w14:textId="26ECE07A" w:rsidR="00DE0315" w:rsidRDefault="00DE0315" w:rsidP="00A2185B">
            <w:pPr>
              <w:pStyle w:val="TAL"/>
              <w:rPr>
                <w:sz w:val="16"/>
                <w:szCs w:val="16"/>
              </w:rPr>
            </w:pPr>
            <w:r>
              <w:rPr>
                <w:sz w:val="16"/>
                <w:szCs w:val="16"/>
              </w:rPr>
              <w:t>1</w:t>
            </w:r>
          </w:p>
        </w:tc>
        <w:tc>
          <w:tcPr>
            <w:tcW w:w="425" w:type="dxa"/>
            <w:shd w:val="solid" w:color="FFFFFF" w:fill="auto"/>
          </w:tcPr>
          <w:p w14:paraId="51BFA426" w14:textId="686C7E7C" w:rsidR="00DE0315" w:rsidRDefault="00DE0315" w:rsidP="00A2185B">
            <w:pPr>
              <w:pStyle w:val="TAL"/>
              <w:rPr>
                <w:sz w:val="16"/>
                <w:szCs w:val="16"/>
              </w:rPr>
            </w:pPr>
            <w:r>
              <w:rPr>
                <w:sz w:val="16"/>
                <w:szCs w:val="16"/>
              </w:rPr>
              <w:t>F</w:t>
            </w:r>
          </w:p>
        </w:tc>
        <w:tc>
          <w:tcPr>
            <w:tcW w:w="4868" w:type="dxa"/>
            <w:shd w:val="solid" w:color="FFFFFF" w:fill="auto"/>
          </w:tcPr>
          <w:p w14:paraId="40093779" w14:textId="253D56E8" w:rsidR="00DE0315" w:rsidRDefault="00DE0315" w:rsidP="00A2185B">
            <w:pPr>
              <w:pStyle w:val="TAL"/>
              <w:rPr>
                <w:sz w:val="16"/>
                <w:szCs w:val="16"/>
              </w:rPr>
            </w:pPr>
            <w:r>
              <w:rPr>
                <w:sz w:val="16"/>
                <w:szCs w:val="16"/>
              </w:rPr>
              <w:t>Corrections to Direct C2 authorization via UUAA procedure</w:t>
            </w:r>
          </w:p>
        </w:tc>
        <w:tc>
          <w:tcPr>
            <w:tcW w:w="708" w:type="dxa"/>
            <w:shd w:val="solid" w:color="FFFFFF" w:fill="auto"/>
          </w:tcPr>
          <w:p w14:paraId="3CA1E57D" w14:textId="3D3BBF6C" w:rsidR="00DE0315" w:rsidRPr="00EA69D1" w:rsidRDefault="00DE0315" w:rsidP="00A2185B">
            <w:pPr>
              <w:pStyle w:val="TAL"/>
              <w:rPr>
                <w:sz w:val="16"/>
                <w:szCs w:val="16"/>
              </w:rPr>
            </w:pPr>
            <w:r w:rsidRPr="00EA69D1">
              <w:rPr>
                <w:sz w:val="16"/>
                <w:szCs w:val="16"/>
              </w:rPr>
              <w:t>18.1.0</w:t>
            </w:r>
          </w:p>
        </w:tc>
      </w:tr>
      <w:tr w:rsidR="001511F5" w:rsidRPr="00C15ADB" w14:paraId="7A77DA0B" w14:textId="77777777" w:rsidTr="00424447">
        <w:tc>
          <w:tcPr>
            <w:tcW w:w="800" w:type="dxa"/>
            <w:shd w:val="solid" w:color="FFFFFF" w:fill="auto"/>
          </w:tcPr>
          <w:p w14:paraId="3846B003" w14:textId="26B22B6C" w:rsidR="001511F5" w:rsidRDefault="001511F5" w:rsidP="001511F5">
            <w:pPr>
              <w:pStyle w:val="TAL"/>
              <w:rPr>
                <w:sz w:val="16"/>
                <w:szCs w:val="16"/>
              </w:rPr>
            </w:pPr>
            <w:r>
              <w:rPr>
                <w:sz w:val="16"/>
                <w:szCs w:val="16"/>
              </w:rPr>
              <w:lastRenderedPageBreak/>
              <w:t>2023-06</w:t>
            </w:r>
          </w:p>
        </w:tc>
        <w:tc>
          <w:tcPr>
            <w:tcW w:w="853" w:type="dxa"/>
            <w:shd w:val="solid" w:color="FFFFFF" w:fill="auto"/>
          </w:tcPr>
          <w:p w14:paraId="0ADB300B" w14:textId="6508BA6E" w:rsidR="001511F5" w:rsidRDefault="001511F5" w:rsidP="001511F5">
            <w:pPr>
              <w:pStyle w:val="TAL"/>
              <w:rPr>
                <w:sz w:val="16"/>
                <w:szCs w:val="16"/>
              </w:rPr>
            </w:pPr>
            <w:r>
              <w:rPr>
                <w:sz w:val="16"/>
                <w:szCs w:val="16"/>
              </w:rPr>
              <w:t>SA#100</w:t>
            </w:r>
          </w:p>
        </w:tc>
        <w:tc>
          <w:tcPr>
            <w:tcW w:w="1041" w:type="dxa"/>
            <w:shd w:val="solid" w:color="FFFFFF" w:fill="auto"/>
          </w:tcPr>
          <w:p w14:paraId="15CEDE61" w14:textId="1FE6E063" w:rsidR="001511F5" w:rsidRDefault="001511F5" w:rsidP="001511F5">
            <w:pPr>
              <w:pStyle w:val="TAL"/>
              <w:rPr>
                <w:sz w:val="16"/>
                <w:szCs w:val="16"/>
              </w:rPr>
            </w:pPr>
            <w:r>
              <w:rPr>
                <w:sz w:val="16"/>
                <w:szCs w:val="16"/>
              </w:rPr>
              <w:t>SP-230494</w:t>
            </w:r>
          </w:p>
        </w:tc>
        <w:tc>
          <w:tcPr>
            <w:tcW w:w="519" w:type="dxa"/>
            <w:shd w:val="solid" w:color="FFFFFF" w:fill="auto"/>
          </w:tcPr>
          <w:p w14:paraId="3C35F48C" w14:textId="1AE4F211" w:rsidR="001511F5" w:rsidRDefault="001511F5" w:rsidP="001511F5">
            <w:pPr>
              <w:pStyle w:val="TAL"/>
              <w:rPr>
                <w:sz w:val="16"/>
                <w:szCs w:val="16"/>
              </w:rPr>
            </w:pPr>
            <w:r>
              <w:rPr>
                <w:sz w:val="16"/>
                <w:szCs w:val="16"/>
              </w:rPr>
              <w:t>0085</w:t>
            </w:r>
          </w:p>
        </w:tc>
        <w:tc>
          <w:tcPr>
            <w:tcW w:w="425" w:type="dxa"/>
            <w:shd w:val="solid" w:color="FFFFFF" w:fill="auto"/>
          </w:tcPr>
          <w:p w14:paraId="7CF3795F" w14:textId="5C27436D" w:rsidR="001511F5" w:rsidRDefault="001511F5" w:rsidP="001511F5">
            <w:pPr>
              <w:pStyle w:val="TAL"/>
              <w:rPr>
                <w:sz w:val="16"/>
                <w:szCs w:val="16"/>
              </w:rPr>
            </w:pPr>
            <w:r>
              <w:rPr>
                <w:sz w:val="16"/>
                <w:szCs w:val="16"/>
              </w:rPr>
              <w:t>5</w:t>
            </w:r>
          </w:p>
        </w:tc>
        <w:tc>
          <w:tcPr>
            <w:tcW w:w="425" w:type="dxa"/>
            <w:shd w:val="solid" w:color="FFFFFF" w:fill="auto"/>
          </w:tcPr>
          <w:p w14:paraId="23841B8A" w14:textId="695290D9" w:rsidR="001511F5" w:rsidRDefault="001511F5" w:rsidP="001511F5">
            <w:pPr>
              <w:pStyle w:val="TAL"/>
              <w:rPr>
                <w:sz w:val="16"/>
                <w:szCs w:val="16"/>
              </w:rPr>
            </w:pPr>
            <w:r>
              <w:rPr>
                <w:sz w:val="16"/>
                <w:szCs w:val="16"/>
              </w:rPr>
              <w:t>F</w:t>
            </w:r>
          </w:p>
        </w:tc>
        <w:tc>
          <w:tcPr>
            <w:tcW w:w="4868" w:type="dxa"/>
            <w:shd w:val="solid" w:color="FFFFFF" w:fill="auto"/>
          </w:tcPr>
          <w:p w14:paraId="1E213183" w14:textId="1F8BD663" w:rsidR="001511F5" w:rsidRDefault="001511F5" w:rsidP="001511F5">
            <w:pPr>
              <w:pStyle w:val="TAL"/>
              <w:rPr>
                <w:sz w:val="16"/>
                <w:szCs w:val="16"/>
              </w:rPr>
            </w:pPr>
            <w:r>
              <w:rPr>
                <w:sz w:val="16"/>
                <w:szCs w:val="16"/>
              </w:rPr>
              <w:t>Direct C2 authorization exceptions</w:t>
            </w:r>
          </w:p>
        </w:tc>
        <w:tc>
          <w:tcPr>
            <w:tcW w:w="708" w:type="dxa"/>
            <w:shd w:val="solid" w:color="FFFFFF" w:fill="auto"/>
          </w:tcPr>
          <w:p w14:paraId="7A7520CA" w14:textId="52AC499D" w:rsidR="001511F5" w:rsidRPr="00DE0315" w:rsidRDefault="001511F5" w:rsidP="001511F5">
            <w:pPr>
              <w:pStyle w:val="TAL"/>
              <w:rPr>
                <w:sz w:val="16"/>
                <w:szCs w:val="16"/>
              </w:rPr>
            </w:pPr>
            <w:r>
              <w:rPr>
                <w:sz w:val="16"/>
                <w:szCs w:val="16"/>
              </w:rPr>
              <w:t>18.1.0</w:t>
            </w:r>
          </w:p>
        </w:tc>
      </w:tr>
      <w:tr w:rsidR="001511F5" w:rsidRPr="00C15ADB" w14:paraId="3BA001D6" w14:textId="77777777" w:rsidTr="00424447">
        <w:tc>
          <w:tcPr>
            <w:tcW w:w="800" w:type="dxa"/>
            <w:shd w:val="solid" w:color="FFFFFF" w:fill="auto"/>
          </w:tcPr>
          <w:p w14:paraId="42BE2385" w14:textId="5AC58925" w:rsidR="001511F5" w:rsidRDefault="001511F5" w:rsidP="001511F5">
            <w:pPr>
              <w:pStyle w:val="TAL"/>
              <w:rPr>
                <w:sz w:val="16"/>
                <w:szCs w:val="16"/>
              </w:rPr>
            </w:pPr>
            <w:r>
              <w:rPr>
                <w:sz w:val="16"/>
                <w:szCs w:val="16"/>
              </w:rPr>
              <w:t>2023-06</w:t>
            </w:r>
          </w:p>
        </w:tc>
        <w:tc>
          <w:tcPr>
            <w:tcW w:w="853" w:type="dxa"/>
            <w:shd w:val="solid" w:color="FFFFFF" w:fill="auto"/>
          </w:tcPr>
          <w:p w14:paraId="1365744B" w14:textId="57665A45" w:rsidR="001511F5" w:rsidRDefault="001511F5" w:rsidP="001511F5">
            <w:pPr>
              <w:pStyle w:val="TAL"/>
              <w:rPr>
                <w:sz w:val="16"/>
                <w:szCs w:val="16"/>
              </w:rPr>
            </w:pPr>
            <w:r>
              <w:rPr>
                <w:sz w:val="16"/>
                <w:szCs w:val="16"/>
              </w:rPr>
              <w:t>SA#100</w:t>
            </w:r>
          </w:p>
        </w:tc>
        <w:tc>
          <w:tcPr>
            <w:tcW w:w="1041" w:type="dxa"/>
            <w:shd w:val="solid" w:color="FFFFFF" w:fill="auto"/>
          </w:tcPr>
          <w:p w14:paraId="362B25F5" w14:textId="4CB7F96A" w:rsidR="001511F5" w:rsidRDefault="001511F5" w:rsidP="001511F5">
            <w:pPr>
              <w:pStyle w:val="TAL"/>
              <w:rPr>
                <w:sz w:val="16"/>
                <w:szCs w:val="16"/>
              </w:rPr>
            </w:pPr>
            <w:r>
              <w:rPr>
                <w:sz w:val="16"/>
                <w:szCs w:val="16"/>
              </w:rPr>
              <w:t>SP-230494</w:t>
            </w:r>
          </w:p>
        </w:tc>
        <w:tc>
          <w:tcPr>
            <w:tcW w:w="519" w:type="dxa"/>
            <w:shd w:val="solid" w:color="FFFFFF" w:fill="auto"/>
          </w:tcPr>
          <w:p w14:paraId="305BF123" w14:textId="0CA2005B" w:rsidR="001511F5" w:rsidRDefault="001511F5" w:rsidP="001511F5">
            <w:pPr>
              <w:pStyle w:val="TAL"/>
              <w:rPr>
                <w:sz w:val="16"/>
                <w:szCs w:val="16"/>
              </w:rPr>
            </w:pPr>
            <w:r>
              <w:rPr>
                <w:sz w:val="16"/>
                <w:szCs w:val="16"/>
              </w:rPr>
              <w:t>0086</w:t>
            </w:r>
          </w:p>
        </w:tc>
        <w:tc>
          <w:tcPr>
            <w:tcW w:w="425" w:type="dxa"/>
            <w:shd w:val="solid" w:color="FFFFFF" w:fill="auto"/>
          </w:tcPr>
          <w:p w14:paraId="523E89FB" w14:textId="3DF45D21" w:rsidR="001511F5" w:rsidRDefault="001511F5" w:rsidP="001511F5">
            <w:pPr>
              <w:pStyle w:val="TAL"/>
              <w:rPr>
                <w:sz w:val="16"/>
                <w:szCs w:val="16"/>
              </w:rPr>
            </w:pPr>
            <w:r>
              <w:rPr>
                <w:sz w:val="16"/>
                <w:szCs w:val="16"/>
              </w:rPr>
              <w:t>1</w:t>
            </w:r>
          </w:p>
        </w:tc>
        <w:tc>
          <w:tcPr>
            <w:tcW w:w="425" w:type="dxa"/>
            <w:shd w:val="solid" w:color="FFFFFF" w:fill="auto"/>
          </w:tcPr>
          <w:p w14:paraId="444039DA" w14:textId="62A58C0F" w:rsidR="001511F5" w:rsidRDefault="001511F5" w:rsidP="001511F5">
            <w:pPr>
              <w:pStyle w:val="TAL"/>
              <w:rPr>
                <w:sz w:val="16"/>
                <w:szCs w:val="16"/>
              </w:rPr>
            </w:pPr>
            <w:r>
              <w:rPr>
                <w:sz w:val="16"/>
                <w:szCs w:val="16"/>
              </w:rPr>
              <w:t>F</w:t>
            </w:r>
          </w:p>
        </w:tc>
        <w:tc>
          <w:tcPr>
            <w:tcW w:w="4868" w:type="dxa"/>
            <w:shd w:val="solid" w:color="FFFFFF" w:fill="auto"/>
          </w:tcPr>
          <w:p w14:paraId="6EF82799" w14:textId="03FB09D3" w:rsidR="001511F5" w:rsidRDefault="001511F5" w:rsidP="001511F5">
            <w:pPr>
              <w:pStyle w:val="TAL"/>
              <w:rPr>
                <w:sz w:val="16"/>
                <w:szCs w:val="16"/>
              </w:rPr>
            </w:pPr>
            <w:r>
              <w:rPr>
                <w:sz w:val="16"/>
                <w:szCs w:val="16"/>
              </w:rPr>
              <w:t>Clarification of EN on inter-PLMN A2X</w:t>
            </w:r>
          </w:p>
        </w:tc>
        <w:tc>
          <w:tcPr>
            <w:tcW w:w="708" w:type="dxa"/>
            <w:shd w:val="solid" w:color="FFFFFF" w:fill="auto"/>
          </w:tcPr>
          <w:p w14:paraId="41141CC1" w14:textId="50B4861E" w:rsidR="001511F5" w:rsidRDefault="001511F5" w:rsidP="001511F5">
            <w:pPr>
              <w:pStyle w:val="TAL"/>
              <w:rPr>
                <w:sz w:val="16"/>
                <w:szCs w:val="16"/>
              </w:rPr>
            </w:pPr>
            <w:r>
              <w:rPr>
                <w:sz w:val="16"/>
                <w:szCs w:val="16"/>
              </w:rPr>
              <w:t>18.1.0</w:t>
            </w:r>
          </w:p>
        </w:tc>
      </w:tr>
      <w:tr w:rsidR="001511F5" w:rsidRPr="00C15ADB" w14:paraId="2D5F0177" w14:textId="77777777" w:rsidTr="00424447">
        <w:tc>
          <w:tcPr>
            <w:tcW w:w="800" w:type="dxa"/>
            <w:shd w:val="solid" w:color="FFFFFF" w:fill="auto"/>
          </w:tcPr>
          <w:p w14:paraId="1C8A20CC" w14:textId="15FDE8E7" w:rsidR="001511F5" w:rsidRDefault="001511F5" w:rsidP="001511F5">
            <w:pPr>
              <w:pStyle w:val="TAL"/>
              <w:rPr>
                <w:sz w:val="16"/>
                <w:szCs w:val="16"/>
              </w:rPr>
            </w:pPr>
            <w:r>
              <w:rPr>
                <w:sz w:val="16"/>
                <w:szCs w:val="16"/>
              </w:rPr>
              <w:t>2023-06</w:t>
            </w:r>
          </w:p>
        </w:tc>
        <w:tc>
          <w:tcPr>
            <w:tcW w:w="853" w:type="dxa"/>
            <w:shd w:val="solid" w:color="FFFFFF" w:fill="auto"/>
          </w:tcPr>
          <w:p w14:paraId="7A18E0DD" w14:textId="03F45231" w:rsidR="001511F5" w:rsidRDefault="001511F5" w:rsidP="001511F5">
            <w:pPr>
              <w:pStyle w:val="TAL"/>
              <w:rPr>
                <w:sz w:val="16"/>
                <w:szCs w:val="16"/>
              </w:rPr>
            </w:pPr>
            <w:r>
              <w:rPr>
                <w:sz w:val="16"/>
                <w:szCs w:val="16"/>
              </w:rPr>
              <w:t>SA#100</w:t>
            </w:r>
          </w:p>
        </w:tc>
        <w:tc>
          <w:tcPr>
            <w:tcW w:w="1041" w:type="dxa"/>
            <w:shd w:val="solid" w:color="FFFFFF" w:fill="auto"/>
          </w:tcPr>
          <w:p w14:paraId="27776550" w14:textId="17B53289" w:rsidR="001511F5" w:rsidRDefault="001511F5" w:rsidP="001511F5">
            <w:pPr>
              <w:pStyle w:val="TAL"/>
              <w:rPr>
                <w:sz w:val="16"/>
                <w:szCs w:val="16"/>
              </w:rPr>
            </w:pPr>
            <w:r>
              <w:rPr>
                <w:sz w:val="16"/>
                <w:szCs w:val="16"/>
              </w:rPr>
              <w:t>SP-230494</w:t>
            </w:r>
          </w:p>
        </w:tc>
        <w:tc>
          <w:tcPr>
            <w:tcW w:w="519" w:type="dxa"/>
            <w:shd w:val="solid" w:color="FFFFFF" w:fill="auto"/>
          </w:tcPr>
          <w:p w14:paraId="2A767E9D" w14:textId="4F01D234" w:rsidR="001511F5" w:rsidRDefault="001511F5" w:rsidP="001511F5">
            <w:pPr>
              <w:pStyle w:val="TAL"/>
              <w:rPr>
                <w:sz w:val="16"/>
                <w:szCs w:val="16"/>
              </w:rPr>
            </w:pPr>
            <w:r>
              <w:rPr>
                <w:sz w:val="16"/>
                <w:szCs w:val="16"/>
              </w:rPr>
              <w:t>0087</w:t>
            </w:r>
          </w:p>
        </w:tc>
        <w:tc>
          <w:tcPr>
            <w:tcW w:w="425" w:type="dxa"/>
            <w:shd w:val="solid" w:color="FFFFFF" w:fill="auto"/>
          </w:tcPr>
          <w:p w14:paraId="1EE40AA1" w14:textId="13E9FBC5" w:rsidR="001511F5" w:rsidRDefault="001511F5" w:rsidP="001511F5">
            <w:pPr>
              <w:pStyle w:val="TAL"/>
              <w:rPr>
                <w:sz w:val="16"/>
                <w:szCs w:val="16"/>
              </w:rPr>
            </w:pPr>
            <w:r>
              <w:rPr>
                <w:sz w:val="16"/>
                <w:szCs w:val="16"/>
              </w:rPr>
              <w:t>1</w:t>
            </w:r>
          </w:p>
        </w:tc>
        <w:tc>
          <w:tcPr>
            <w:tcW w:w="425" w:type="dxa"/>
            <w:shd w:val="solid" w:color="FFFFFF" w:fill="auto"/>
          </w:tcPr>
          <w:p w14:paraId="2D7881CE" w14:textId="126C771B" w:rsidR="001511F5" w:rsidRDefault="001511F5" w:rsidP="001511F5">
            <w:pPr>
              <w:pStyle w:val="TAL"/>
              <w:rPr>
                <w:sz w:val="16"/>
                <w:szCs w:val="16"/>
              </w:rPr>
            </w:pPr>
            <w:r>
              <w:rPr>
                <w:sz w:val="16"/>
                <w:szCs w:val="16"/>
              </w:rPr>
              <w:t>F</w:t>
            </w:r>
          </w:p>
        </w:tc>
        <w:tc>
          <w:tcPr>
            <w:tcW w:w="4868" w:type="dxa"/>
            <w:shd w:val="solid" w:color="FFFFFF" w:fill="auto"/>
          </w:tcPr>
          <w:p w14:paraId="031881F9" w14:textId="662205AC" w:rsidR="001511F5" w:rsidRDefault="001511F5" w:rsidP="001511F5">
            <w:pPr>
              <w:pStyle w:val="TAL"/>
              <w:rPr>
                <w:sz w:val="16"/>
                <w:szCs w:val="16"/>
              </w:rPr>
            </w:pPr>
            <w:r>
              <w:rPr>
                <w:sz w:val="16"/>
                <w:szCs w:val="16"/>
              </w:rPr>
              <w:t>Corrections to authorization of A2X</w:t>
            </w:r>
          </w:p>
        </w:tc>
        <w:tc>
          <w:tcPr>
            <w:tcW w:w="708" w:type="dxa"/>
            <w:shd w:val="solid" w:color="FFFFFF" w:fill="auto"/>
          </w:tcPr>
          <w:p w14:paraId="5E3EE188" w14:textId="42408089" w:rsidR="001511F5" w:rsidRDefault="001511F5" w:rsidP="001511F5">
            <w:pPr>
              <w:pStyle w:val="TAL"/>
              <w:rPr>
                <w:sz w:val="16"/>
                <w:szCs w:val="16"/>
              </w:rPr>
            </w:pPr>
            <w:r>
              <w:rPr>
                <w:sz w:val="16"/>
                <w:szCs w:val="16"/>
              </w:rPr>
              <w:t>18.1.0</w:t>
            </w:r>
          </w:p>
        </w:tc>
      </w:tr>
      <w:tr w:rsidR="001511F5" w:rsidRPr="00C15ADB" w14:paraId="2FE5E1A7" w14:textId="77777777" w:rsidTr="00424447">
        <w:tc>
          <w:tcPr>
            <w:tcW w:w="800" w:type="dxa"/>
            <w:shd w:val="solid" w:color="FFFFFF" w:fill="auto"/>
          </w:tcPr>
          <w:p w14:paraId="1E0AD81A" w14:textId="537C8EC7" w:rsidR="001511F5" w:rsidRDefault="001511F5" w:rsidP="001511F5">
            <w:pPr>
              <w:pStyle w:val="TAL"/>
              <w:rPr>
                <w:sz w:val="16"/>
                <w:szCs w:val="16"/>
              </w:rPr>
            </w:pPr>
            <w:r>
              <w:rPr>
                <w:sz w:val="16"/>
                <w:szCs w:val="16"/>
              </w:rPr>
              <w:t>2023-06</w:t>
            </w:r>
          </w:p>
        </w:tc>
        <w:tc>
          <w:tcPr>
            <w:tcW w:w="853" w:type="dxa"/>
            <w:shd w:val="solid" w:color="FFFFFF" w:fill="auto"/>
          </w:tcPr>
          <w:p w14:paraId="21111A70" w14:textId="473C273A" w:rsidR="001511F5" w:rsidRDefault="001511F5" w:rsidP="001511F5">
            <w:pPr>
              <w:pStyle w:val="TAL"/>
              <w:rPr>
                <w:sz w:val="16"/>
                <w:szCs w:val="16"/>
              </w:rPr>
            </w:pPr>
            <w:r>
              <w:rPr>
                <w:sz w:val="16"/>
                <w:szCs w:val="16"/>
              </w:rPr>
              <w:t>SA#100</w:t>
            </w:r>
          </w:p>
        </w:tc>
        <w:tc>
          <w:tcPr>
            <w:tcW w:w="1041" w:type="dxa"/>
            <w:shd w:val="solid" w:color="FFFFFF" w:fill="auto"/>
          </w:tcPr>
          <w:p w14:paraId="28300EFC" w14:textId="46CA34FD" w:rsidR="001511F5" w:rsidRDefault="001511F5" w:rsidP="001511F5">
            <w:pPr>
              <w:pStyle w:val="TAL"/>
              <w:rPr>
                <w:sz w:val="16"/>
                <w:szCs w:val="16"/>
              </w:rPr>
            </w:pPr>
            <w:r>
              <w:rPr>
                <w:sz w:val="16"/>
                <w:szCs w:val="16"/>
              </w:rPr>
              <w:t>SP-230494</w:t>
            </w:r>
          </w:p>
        </w:tc>
        <w:tc>
          <w:tcPr>
            <w:tcW w:w="519" w:type="dxa"/>
            <w:shd w:val="solid" w:color="FFFFFF" w:fill="auto"/>
          </w:tcPr>
          <w:p w14:paraId="56BB9A49" w14:textId="69B9C498" w:rsidR="001511F5" w:rsidRDefault="001511F5" w:rsidP="001511F5">
            <w:pPr>
              <w:pStyle w:val="TAL"/>
              <w:rPr>
                <w:sz w:val="16"/>
                <w:szCs w:val="16"/>
              </w:rPr>
            </w:pPr>
            <w:r>
              <w:rPr>
                <w:sz w:val="16"/>
                <w:szCs w:val="16"/>
              </w:rPr>
              <w:t>0088</w:t>
            </w:r>
          </w:p>
        </w:tc>
        <w:tc>
          <w:tcPr>
            <w:tcW w:w="425" w:type="dxa"/>
            <w:shd w:val="solid" w:color="FFFFFF" w:fill="auto"/>
          </w:tcPr>
          <w:p w14:paraId="761AB9F5" w14:textId="16B7E3F9" w:rsidR="001511F5" w:rsidRDefault="001511F5" w:rsidP="001511F5">
            <w:pPr>
              <w:pStyle w:val="TAL"/>
              <w:rPr>
                <w:sz w:val="16"/>
                <w:szCs w:val="16"/>
              </w:rPr>
            </w:pPr>
            <w:r>
              <w:rPr>
                <w:sz w:val="16"/>
                <w:szCs w:val="16"/>
              </w:rPr>
              <w:t>-</w:t>
            </w:r>
          </w:p>
        </w:tc>
        <w:tc>
          <w:tcPr>
            <w:tcW w:w="425" w:type="dxa"/>
            <w:shd w:val="solid" w:color="FFFFFF" w:fill="auto"/>
          </w:tcPr>
          <w:p w14:paraId="7A5CEB3B" w14:textId="27B17863" w:rsidR="001511F5" w:rsidRDefault="001511F5" w:rsidP="001511F5">
            <w:pPr>
              <w:pStyle w:val="TAL"/>
              <w:rPr>
                <w:sz w:val="16"/>
                <w:szCs w:val="16"/>
              </w:rPr>
            </w:pPr>
            <w:r>
              <w:rPr>
                <w:sz w:val="16"/>
                <w:szCs w:val="16"/>
              </w:rPr>
              <w:t>F</w:t>
            </w:r>
          </w:p>
        </w:tc>
        <w:tc>
          <w:tcPr>
            <w:tcW w:w="4868" w:type="dxa"/>
            <w:shd w:val="solid" w:color="FFFFFF" w:fill="auto"/>
          </w:tcPr>
          <w:p w14:paraId="59B920C1" w14:textId="5E6438E4" w:rsidR="001511F5" w:rsidRDefault="001511F5" w:rsidP="001511F5">
            <w:pPr>
              <w:pStyle w:val="TAL"/>
              <w:rPr>
                <w:sz w:val="16"/>
                <w:szCs w:val="16"/>
              </w:rPr>
            </w:pPr>
            <w:r>
              <w:rPr>
                <w:sz w:val="16"/>
                <w:szCs w:val="16"/>
              </w:rPr>
              <w:t>Clarification on differences when referring to TS 23.287</w:t>
            </w:r>
          </w:p>
        </w:tc>
        <w:tc>
          <w:tcPr>
            <w:tcW w:w="708" w:type="dxa"/>
            <w:shd w:val="solid" w:color="FFFFFF" w:fill="auto"/>
          </w:tcPr>
          <w:p w14:paraId="2E2A82BA" w14:textId="45E7753E" w:rsidR="001511F5" w:rsidRDefault="001511F5" w:rsidP="001511F5">
            <w:pPr>
              <w:pStyle w:val="TAL"/>
              <w:rPr>
                <w:sz w:val="16"/>
                <w:szCs w:val="16"/>
              </w:rPr>
            </w:pPr>
            <w:r>
              <w:rPr>
                <w:sz w:val="16"/>
                <w:szCs w:val="16"/>
              </w:rPr>
              <w:t>18.1.0</w:t>
            </w:r>
          </w:p>
        </w:tc>
      </w:tr>
      <w:tr w:rsidR="001511F5" w:rsidRPr="00C15ADB" w14:paraId="13A1E941" w14:textId="77777777" w:rsidTr="00424447">
        <w:tc>
          <w:tcPr>
            <w:tcW w:w="800" w:type="dxa"/>
            <w:shd w:val="solid" w:color="FFFFFF" w:fill="auto"/>
          </w:tcPr>
          <w:p w14:paraId="5B038359" w14:textId="438DBA95" w:rsidR="001511F5" w:rsidRDefault="001511F5" w:rsidP="001511F5">
            <w:pPr>
              <w:pStyle w:val="TAL"/>
              <w:rPr>
                <w:sz w:val="16"/>
                <w:szCs w:val="16"/>
              </w:rPr>
            </w:pPr>
            <w:r>
              <w:rPr>
                <w:sz w:val="16"/>
                <w:szCs w:val="16"/>
              </w:rPr>
              <w:t>2023-06</w:t>
            </w:r>
          </w:p>
        </w:tc>
        <w:tc>
          <w:tcPr>
            <w:tcW w:w="853" w:type="dxa"/>
            <w:shd w:val="solid" w:color="FFFFFF" w:fill="auto"/>
          </w:tcPr>
          <w:p w14:paraId="30D2D974" w14:textId="14AE992A" w:rsidR="001511F5" w:rsidRDefault="001511F5" w:rsidP="001511F5">
            <w:pPr>
              <w:pStyle w:val="TAL"/>
              <w:rPr>
                <w:sz w:val="16"/>
                <w:szCs w:val="16"/>
              </w:rPr>
            </w:pPr>
            <w:r>
              <w:rPr>
                <w:sz w:val="16"/>
                <w:szCs w:val="16"/>
              </w:rPr>
              <w:t>SA#100</w:t>
            </w:r>
          </w:p>
        </w:tc>
        <w:tc>
          <w:tcPr>
            <w:tcW w:w="1041" w:type="dxa"/>
            <w:shd w:val="solid" w:color="FFFFFF" w:fill="auto"/>
          </w:tcPr>
          <w:p w14:paraId="23ED151A" w14:textId="0F4EE69C" w:rsidR="001511F5" w:rsidRDefault="001511F5" w:rsidP="001511F5">
            <w:pPr>
              <w:pStyle w:val="TAL"/>
              <w:rPr>
                <w:sz w:val="16"/>
                <w:szCs w:val="16"/>
              </w:rPr>
            </w:pPr>
            <w:r>
              <w:rPr>
                <w:sz w:val="16"/>
                <w:szCs w:val="16"/>
              </w:rPr>
              <w:t>SP-230494</w:t>
            </w:r>
          </w:p>
        </w:tc>
        <w:tc>
          <w:tcPr>
            <w:tcW w:w="519" w:type="dxa"/>
            <w:shd w:val="solid" w:color="FFFFFF" w:fill="auto"/>
          </w:tcPr>
          <w:p w14:paraId="594F57BE" w14:textId="09369563" w:rsidR="001511F5" w:rsidRDefault="001511F5" w:rsidP="001511F5">
            <w:pPr>
              <w:pStyle w:val="TAL"/>
              <w:rPr>
                <w:sz w:val="16"/>
                <w:szCs w:val="16"/>
              </w:rPr>
            </w:pPr>
            <w:r>
              <w:rPr>
                <w:sz w:val="16"/>
                <w:szCs w:val="16"/>
              </w:rPr>
              <w:t>0090</w:t>
            </w:r>
          </w:p>
        </w:tc>
        <w:tc>
          <w:tcPr>
            <w:tcW w:w="425" w:type="dxa"/>
            <w:shd w:val="solid" w:color="FFFFFF" w:fill="auto"/>
          </w:tcPr>
          <w:p w14:paraId="53E5F0EF" w14:textId="0E0DA220" w:rsidR="001511F5" w:rsidRDefault="001511F5" w:rsidP="001511F5">
            <w:pPr>
              <w:pStyle w:val="TAL"/>
              <w:rPr>
                <w:sz w:val="16"/>
                <w:szCs w:val="16"/>
              </w:rPr>
            </w:pPr>
            <w:r>
              <w:rPr>
                <w:sz w:val="16"/>
                <w:szCs w:val="16"/>
              </w:rPr>
              <w:t>-</w:t>
            </w:r>
          </w:p>
        </w:tc>
        <w:tc>
          <w:tcPr>
            <w:tcW w:w="425" w:type="dxa"/>
            <w:shd w:val="solid" w:color="FFFFFF" w:fill="auto"/>
          </w:tcPr>
          <w:p w14:paraId="3758E3A8" w14:textId="3C117114" w:rsidR="001511F5" w:rsidRDefault="001511F5" w:rsidP="001511F5">
            <w:pPr>
              <w:pStyle w:val="TAL"/>
              <w:rPr>
                <w:sz w:val="16"/>
                <w:szCs w:val="16"/>
              </w:rPr>
            </w:pPr>
            <w:r>
              <w:rPr>
                <w:sz w:val="16"/>
                <w:szCs w:val="16"/>
              </w:rPr>
              <w:t>F</w:t>
            </w:r>
          </w:p>
        </w:tc>
        <w:tc>
          <w:tcPr>
            <w:tcW w:w="4868" w:type="dxa"/>
            <w:shd w:val="solid" w:color="FFFFFF" w:fill="auto"/>
          </w:tcPr>
          <w:p w14:paraId="68226DE9" w14:textId="042BE2BD" w:rsidR="001511F5" w:rsidRDefault="001511F5" w:rsidP="001511F5">
            <w:pPr>
              <w:pStyle w:val="TAL"/>
              <w:rPr>
                <w:sz w:val="16"/>
                <w:szCs w:val="16"/>
              </w:rPr>
            </w:pPr>
            <w:r>
              <w:rPr>
                <w:sz w:val="16"/>
                <w:szCs w:val="16"/>
              </w:rPr>
              <w:t>Clarification on general concept related to PC5 based functionalities</w:t>
            </w:r>
          </w:p>
        </w:tc>
        <w:tc>
          <w:tcPr>
            <w:tcW w:w="708" w:type="dxa"/>
            <w:shd w:val="solid" w:color="FFFFFF" w:fill="auto"/>
          </w:tcPr>
          <w:p w14:paraId="0BDF613C" w14:textId="22A6114D" w:rsidR="001511F5" w:rsidRDefault="001511F5" w:rsidP="001511F5">
            <w:pPr>
              <w:pStyle w:val="TAL"/>
              <w:rPr>
                <w:sz w:val="16"/>
                <w:szCs w:val="16"/>
              </w:rPr>
            </w:pPr>
            <w:r>
              <w:rPr>
                <w:sz w:val="16"/>
                <w:szCs w:val="16"/>
              </w:rPr>
              <w:t>18.1.0</w:t>
            </w:r>
          </w:p>
        </w:tc>
      </w:tr>
      <w:tr w:rsidR="001511F5" w:rsidRPr="00C15ADB" w14:paraId="7BEA9106" w14:textId="77777777" w:rsidTr="00424447">
        <w:tc>
          <w:tcPr>
            <w:tcW w:w="800" w:type="dxa"/>
            <w:shd w:val="solid" w:color="FFFFFF" w:fill="auto"/>
          </w:tcPr>
          <w:p w14:paraId="527D5A65" w14:textId="5F925E64" w:rsidR="001511F5" w:rsidRDefault="001511F5" w:rsidP="001511F5">
            <w:pPr>
              <w:pStyle w:val="TAL"/>
              <w:rPr>
                <w:sz w:val="16"/>
                <w:szCs w:val="16"/>
              </w:rPr>
            </w:pPr>
            <w:r>
              <w:rPr>
                <w:sz w:val="16"/>
                <w:szCs w:val="16"/>
              </w:rPr>
              <w:t>2023-06</w:t>
            </w:r>
          </w:p>
        </w:tc>
        <w:tc>
          <w:tcPr>
            <w:tcW w:w="853" w:type="dxa"/>
            <w:shd w:val="solid" w:color="FFFFFF" w:fill="auto"/>
          </w:tcPr>
          <w:p w14:paraId="2E01BABF" w14:textId="275F5E85" w:rsidR="001511F5" w:rsidRDefault="001511F5" w:rsidP="001511F5">
            <w:pPr>
              <w:pStyle w:val="TAL"/>
              <w:rPr>
                <w:sz w:val="16"/>
                <w:szCs w:val="16"/>
              </w:rPr>
            </w:pPr>
            <w:r>
              <w:rPr>
                <w:sz w:val="16"/>
                <w:szCs w:val="16"/>
              </w:rPr>
              <w:t>SA#100</w:t>
            </w:r>
          </w:p>
        </w:tc>
        <w:tc>
          <w:tcPr>
            <w:tcW w:w="1041" w:type="dxa"/>
            <w:shd w:val="solid" w:color="FFFFFF" w:fill="auto"/>
          </w:tcPr>
          <w:p w14:paraId="1365F400" w14:textId="0CCF144B" w:rsidR="001511F5" w:rsidRDefault="001511F5" w:rsidP="001511F5">
            <w:pPr>
              <w:pStyle w:val="TAL"/>
              <w:rPr>
                <w:sz w:val="16"/>
                <w:szCs w:val="16"/>
              </w:rPr>
            </w:pPr>
            <w:r>
              <w:rPr>
                <w:sz w:val="16"/>
                <w:szCs w:val="16"/>
              </w:rPr>
              <w:t>SP-230494</w:t>
            </w:r>
          </w:p>
        </w:tc>
        <w:tc>
          <w:tcPr>
            <w:tcW w:w="519" w:type="dxa"/>
            <w:shd w:val="solid" w:color="FFFFFF" w:fill="auto"/>
          </w:tcPr>
          <w:p w14:paraId="494E69D5" w14:textId="10B9EE75" w:rsidR="001511F5" w:rsidRDefault="001511F5" w:rsidP="001511F5">
            <w:pPr>
              <w:pStyle w:val="TAL"/>
              <w:rPr>
                <w:sz w:val="16"/>
                <w:szCs w:val="16"/>
              </w:rPr>
            </w:pPr>
            <w:r>
              <w:rPr>
                <w:sz w:val="16"/>
                <w:szCs w:val="16"/>
              </w:rPr>
              <w:t>0091</w:t>
            </w:r>
          </w:p>
        </w:tc>
        <w:tc>
          <w:tcPr>
            <w:tcW w:w="425" w:type="dxa"/>
            <w:shd w:val="solid" w:color="FFFFFF" w:fill="auto"/>
          </w:tcPr>
          <w:p w14:paraId="603EF54E" w14:textId="1635DF28" w:rsidR="001511F5" w:rsidRDefault="001511F5" w:rsidP="001511F5">
            <w:pPr>
              <w:pStyle w:val="TAL"/>
              <w:rPr>
                <w:sz w:val="16"/>
                <w:szCs w:val="16"/>
              </w:rPr>
            </w:pPr>
            <w:r>
              <w:rPr>
                <w:sz w:val="16"/>
                <w:szCs w:val="16"/>
              </w:rPr>
              <w:t>-</w:t>
            </w:r>
          </w:p>
        </w:tc>
        <w:tc>
          <w:tcPr>
            <w:tcW w:w="425" w:type="dxa"/>
            <w:shd w:val="solid" w:color="FFFFFF" w:fill="auto"/>
          </w:tcPr>
          <w:p w14:paraId="6A55A4E0" w14:textId="47FDC5B0" w:rsidR="001511F5" w:rsidRDefault="001511F5" w:rsidP="001511F5">
            <w:pPr>
              <w:pStyle w:val="TAL"/>
              <w:rPr>
                <w:sz w:val="16"/>
                <w:szCs w:val="16"/>
              </w:rPr>
            </w:pPr>
            <w:r>
              <w:rPr>
                <w:sz w:val="16"/>
                <w:szCs w:val="16"/>
              </w:rPr>
              <w:t>F</w:t>
            </w:r>
          </w:p>
        </w:tc>
        <w:tc>
          <w:tcPr>
            <w:tcW w:w="4868" w:type="dxa"/>
            <w:shd w:val="solid" w:color="FFFFFF" w:fill="auto"/>
          </w:tcPr>
          <w:p w14:paraId="72A302A8" w14:textId="6D95B9D7" w:rsidR="001511F5" w:rsidRDefault="001511F5" w:rsidP="001511F5">
            <w:pPr>
              <w:pStyle w:val="TAL"/>
              <w:rPr>
                <w:sz w:val="16"/>
                <w:szCs w:val="16"/>
              </w:rPr>
            </w:pPr>
            <w:r>
              <w:rPr>
                <w:sz w:val="16"/>
                <w:szCs w:val="16"/>
              </w:rPr>
              <w:t>Clarification on A2X Communication modes</w:t>
            </w:r>
          </w:p>
        </w:tc>
        <w:tc>
          <w:tcPr>
            <w:tcW w:w="708" w:type="dxa"/>
            <w:shd w:val="solid" w:color="FFFFFF" w:fill="auto"/>
          </w:tcPr>
          <w:p w14:paraId="72A9ECB3" w14:textId="24076332" w:rsidR="001511F5" w:rsidRDefault="001511F5" w:rsidP="001511F5">
            <w:pPr>
              <w:pStyle w:val="TAL"/>
              <w:rPr>
                <w:sz w:val="16"/>
                <w:szCs w:val="16"/>
              </w:rPr>
            </w:pPr>
            <w:r>
              <w:rPr>
                <w:sz w:val="16"/>
                <w:szCs w:val="16"/>
              </w:rPr>
              <w:t>18.1.0</w:t>
            </w:r>
          </w:p>
        </w:tc>
      </w:tr>
      <w:tr w:rsidR="001511F5" w:rsidRPr="00C15ADB" w14:paraId="1984AB53" w14:textId="77777777" w:rsidTr="00424447">
        <w:tc>
          <w:tcPr>
            <w:tcW w:w="800" w:type="dxa"/>
            <w:shd w:val="solid" w:color="FFFFFF" w:fill="auto"/>
          </w:tcPr>
          <w:p w14:paraId="286ED5B7" w14:textId="536DB676" w:rsidR="001511F5" w:rsidRDefault="001511F5" w:rsidP="001511F5">
            <w:pPr>
              <w:pStyle w:val="TAL"/>
              <w:rPr>
                <w:sz w:val="16"/>
                <w:szCs w:val="16"/>
              </w:rPr>
            </w:pPr>
            <w:r>
              <w:rPr>
                <w:sz w:val="16"/>
                <w:szCs w:val="16"/>
              </w:rPr>
              <w:t>2023-06</w:t>
            </w:r>
          </w:p>
        </w:tc>
        <w:tc>
          <w:tcPr>
            <w:tcW w:w="853" w:type="dxa"/>
            <w:shd w:val="solid" w:color="FFFFFF" w:fill="auto"/>
          </w:tcPr>
          <w:p w14:paraId="3F0993D7" w14:textId="409C983F" w:rsidR="001511F5" w:rsidRDefault="001511F5" w:rsidP="001511F5">
            <w:pPr>
              <w:pStyle w:val="TAL"/>
              <w:rPr>
                <w:sz w:val="16"/>
                <w:szCs w:val="16"/>
              </w:rPr>
            </w:pPr>
            <w:r>
              <w:rPr>
                <w:sz w:val="16"/>
                <w:szCs w:val="16"/>
              </w:rPr>
              <w:t>SA#100</w:t>
            </w:r>
          </w:p>
        </w:tc>
        <w:tc>
          <w:tcPr>
            <w:tcW w:w="1041" w:type="dxa"/>
            <w:shd w:val="solid" w:color="FFFFFF" w:fill="auto"/>
          </w:tcPr>
          <w:p w14:paraId="6D796815" w14:textId="0B3E8E8C" w:rsidR="001511F5" w:rsidRDefault="001511F5" w:rsidP="001511F5">
            <w:pPr>
              <w:pStyle w:val="TAL"/>
              <w:rPr>
                <w:sz w:val="16"/>
                <w:szCs w:val="16"/>
              </w:rPr>
            </w:pPr>
            <w:r>
              <w:rPr>
                <w:sz w:val="16"/>
                <w:szCs w:val="16"/>
              </w:rPr>
              <w:t>SP-230494</w:t>
            </w:r>
          </w:p>
        </w:tc>
        <w:tc>
          <w:tcPr>
            <w:tcW w:w="519" w:type="dxa"/>
            <w:shd w:val="solid" w:color="FFFFFF" w:fill="auto"/>
          </w:tcPr>
          <w:p w14:paraId="659AEAAF" w14:textId="52896D72" w:rsidR="001511F5" w:rsidRDefault="001511F5" w:rsidP="001511F5">
            <w:pPr>
              <w:pStyle w:val="TAL"/>
              <w:rPr>
                <w:sz w:val="16"/>
                <w:szCs w:val="16"/>
              </w:rPr>
            </w:pPr>
            <w:r>
              <w:rPr>
                <w:sz w:val="16"/>
                <w:szCs w:val="16"/>
              </w:rPr>
              <w:t>0092</w:t>
            </w:r>
          </w:p>
        </w:tc>
        <w:tc>
          <w:tcPr>
            <w:tcW w:w="425" w:type="dxa"/>
            <w:shd w:val="solid" w:color="FFFFFF" w:fill="auto"/>
          </w:tcPr>
          <w:p w14:paraId="032A1B90" w14:textId="5585F66A" w:rsidR="001511F5" w:rsidRDefault="001511F5" w:rsidP="001511F5">
            <w:pPr>
              <w:pStyle w:val="TAL"/>
              <w:rPr>
                <w:sz w:val="16"/>
                <w:szCs w:val="16"/>
              </w:rPr>
            </w:pPr>
            <w:r>
              <w:rPr>
                <w:sz w:val="16"/>
                <w:szCs w:val="16"/>
              </w:rPr>
              <w:t>-</w:t>
            </w:r>
          </w:p>
        </w:tc>
        <w:tc>
          <w:tcPr>
            <w:tcW w:w="425" w:type="dxa"/>
            <w:shd w:val="solid" w:color="FFFFFF" w:fill="auto"/>
          </w:tcPr>
          <w:p w14:paraId="01700A94" w14:textId="7D388FF8" w:rsidR="001511F5" w:rsidRDefault="001511F5" w:rsidP="001511F5">
            <w:pPr>
              <w:pStyle w:val="TAL"/>
              <w:rPr>
                <w:sz w:val="16"/>
                <w:szCs w:val="16"/>
              </w:rPr>
            </w:pPr>
            <w:r>
              <w:rPr>
                <w:sz w:val="16"/>
                <w:szCs w:val="16"/>
              </w:rPr>
              <w:t>F</w:t>
            </w:r>
          </w:p>
        </w:tc>
        <w:tc>
          <w:tcPr>
            <w:tcW w:w="4868" w:type="dxa"/>
            <w:shd w:val="solid" w:color="FFFFFF" w:fill="auto"/>
          </w:tcPr>
          <w:p w14:paraId="42528A23" w14:textId="7DF809F6" w:rsidR="001511F5" w:rsidRDefault="001511F5" w:rsidP="001511F5">
            <w:pPr>
              <w:pStyle w:val="TAL"/>
              <w:rPr>
                <w:sz w:val="16"/>
                <w:szCs w:val="16"/>
              </w:rPr>
            </w:pPr>
            <w:r>
              <w:rPr>
                <w:sz w:val="16"/>
                <w:szCs w:val="16"/>
              </w:rPr>
              <w:t xml:space="preserve">Clarification on A2X Policy </w:t>
            </w:r>
          </w:p>
        </w:tc>
        <w:tc>
          <w:tcPr>
            <w:tcW w:w="708" w:type="dxa"/>
            <w:shd w:val="solid" w:color="FFFFFF" w:fill="auto"/>
          </w:tcPr>
          <w:p w14:paraId="738A3E4B" w14:textId="2FA31FB9" w:rsidR="001511F5" w:rsidRDefault="001511F5" w:rsidP="001511F5">
            <w:pPr>
              <w:pStyle w:val="TAL"/>
              <w:rPr>
                <w:sz w:val="16"/>
                <w:szCs w:val="16"/>
              </w:rPr>
            </w:pPr>
            <w:r>
              <w:rPr>
                <w:sz w:val="16"/>
                <w:szCs w:val="16"/>
              </w:rPr>
              <w:t>18.1.0</w:t>
            </w:r>
          </w:p>
        </w:tc>
      </w:tr>
      <w:tr w:rsidR="001511F5" w:rsidRPr="00C15ADB" w14:paraId="5A99A803" w14:textId="77777777" w:rsidTr="00424447">
        <w:tc>
          <w:tcPr>
            <w:tcW w:w="800" w:type="dxa"/>
            <w:shd w:val="solid" w:color="FFFFFF" w:fill="auto"/>
          </w:tcPr>
          <w:p w14:paraId="7A5EB647" w14:textId="4A07E75F" w:rsidR="001511F5" w:rsidRDefault="001511F5" w:rsidP="001511F5">
            <w:pPr>
              <w:pStyle w:val="TAL"/>
              <w:rPr>
                <w:sz w:val="16"/>
                <w:szCs w:val="16"/>
              </w:rPr>
            </w:pPr>
            <w:r>
              <w:rPr>
                <w:sz w:val="16"/>
                <w:szCs w:val="16"/>
              </w:rPr>
              <w:t>2023-06</w:t>
            </w:r>
          </w:p>
        </w:tc>
        <w:tc>
          <w:tcPr>
            <w:tcW w:w="853" w:type="dxa"/>
            <w:shd w:val="solid" w:color="FFFFFF" w:fill="auto"/>
          </w:tcPr>
          <w:p w14:paraId="1E83B9D5" w14:textId="57FC31F6" w:rsidR="001511F5" w:rsidRDefault="001511F5" w:rsidP="001511F5">
            <w:pPr>
              <w:pStyle w:val="TAL"/>
              <w:rPr>
                <w:sz w:val="16"/>
                <w:szCs w:val="16"/>
              </w:rPr>
            </w:pPr>
            <w:r>
              <w:rPr>
                <w:sz w:val="16"/>
                <w:szCs w:val="16"/>
              </w:rPr>
              <w:t>SA#100</w:t>
            </w:r>
          </w:p>
        </w:tc>
        <w:tc>
          <w:tcPr>
            <w:tcW w:w="1041" w:type="dxa"/>
            <w:shd w:val="solid" w:color="FFFFFF" w:fill="auto"/>
          </w:tcPr>
          <w:p w14:paraId="3E7CD38E" w14:textId="038DFE9A" w:rsidR="001511F5" w:rsidRDefault="001511F5" w:rsidP="001511F5">
            <w:pPr>
              <w:pStyle w:val="TAL"/>
              <w:rPr>
                <w:sz w:val="16"/>
                <w:szCs w:val="16"/>
              </w:rPr>
            </w:pPr>
            <w:r>
              <w:rPr>
                <w:sz w:val="16"/>
                <w:szCs w:val="16"/>
              </w:rPr>
              <w:t>SP-230494</w:t>
            </w:r>
          </w:p>
        </w:tc>
        <w:tc>
          <w:tcPr>
            <w:tcW w:w="519" w:type="dxa"/>
            <w:shd w:val="solid" w:color="FFFFFF" w:fill="auto"/>
          </w:tcPr>
          <w:p w14:paraId="55CCCABF" w14:textId="01159CB6" w:rsidR="001511F5" w:rsidRDefault="001511F5" w:rsidP="001511F5">
            <w:pPr>
              <w:pStyle w:val="TAL"/>
              <w:rPr>
                <w:sz w:val="16"/>
                <w:szCs w:val="16"/>
              </w:rPr>
            </w:pPr>
            <w:r>
              <w:rPr>
                <w:sz w:val="16"/>
                <w:szCs w:val="16"/>
              </w:rPr>
              <w:t>0094</w:t>
            </w:r>
          </w:p>
        </w:tc>
        <w:tc>
          <w:tcPr>
            <w:tcW w:w="425" w:type="dxa"/>
            <w:shd w:val="solid" w:color="FFFFFF" w:fill="auto"/>
          </w:tcPr>
          <w:p w14:paraId="2C8AEB43" w14:textId="3529ACA3" w:rsidR="001511F5" w:rsidRDefault="001511F5" w:rsidP="001511F5">
            <w:pPr>
              <w:pStyle w:val="TAL"/>
              <w:rPr>
                <w:sz w:val="16"/>
                <w:szCs w:val="16"/>
              </w:rPr>
            </w:pPr>
            <w:r>
              <w:rPr>
                <w:sz w:val="16"/>
                <w:szCs w:val="16"/>
              </w:rPr>
              <w:t>1</w:t>
            </w:r>
          </w:p>
        </w:tc>
        <w:tc>
          <w:tcPr>
            <w:tcW w:w="425" w:type="dxa"/>
            <w:shd w:val="solid" w:color="FFFFFF" w:fill="auto"/>
          </w:tcPr>
          <w:p w14:paraId="68703610" w14:textId="1AD0BDBD" w:rsidR="001511F5" w:rsidRDefault="001511F5" w:rsidP="001511F5">
            <w:pPr>
              <w:pStyle w:val="TAL"/>
              <w:rPr>
                <w:sz w:val="16"/>
                <w:szCs w:val="16"/>
              </w:rPr>
            </w:pPr>
            <w:r>
              <w:rPr>
                <w:sz w:val="16"/>
                <w:szCs w:val="16"/>
              </w:rPr>
              <w:t>F</w:t>
            </w:r>
          </w:p>
        </w:tc>
        <w:tc>
          <w:tcPr>
            <w:tcW w:w="4868" w:type="dxa"/>
            <w:shd w:val="solid" w:color="FFFFFF" w:fill="auto"/>
          </w:tcPr>
          <w:p w14:paraId="33D70404" w14:textId="550BB671" w:rsidR="001511F5" w:rsidRDefault="001511F5" w:rsidP="001511F5">
            <w:pPr>
              <w:pStyle w:val="TAL"/>
              <w:rPr>
                <w:sz w:val="16"/>
                <w:szCs w:val="16"/>
              </w:rPr>
            </w:pPr>
            <w:r>
              <w:rPr>
                <w:sz w:val="16"/>
                <w:szCs w:val="16"/>
              </w:rPr>
              <w:t xml:space="preserve">Removal of cross-rat authorization </w:t>
            </w:r>
          </w:p>
        </w:tc>
        <w:tc>
          <w:tcPr>
            <w:tcW w:w="708" w:type="dxa"/>
            <w:shd w:val="solid" w:color="FFFFFF" w:fill="auto"/>
          </w:tcPr>
          <w:p w14:paraId="5AC1DF20" w14:textId="3D62E6C7" w:rsidR="001511F5" w:rsidRDefault="001511F5" w:rsidP="001511F5">
            <w:pPr>
              <w:pStyle w:val="TAL"/>
              <w:rPr>
                <w:sz w:val="16"/>
                <w:szCs w:val="16"/>
              </w:rPr>
            </w:pPr>
            <w:r>
              <w:rPr>
                <w:sz w:val="16"/>
                <w:szCs w:val="16"/>
              </w:rPr>
              <w:t>18.1.0</w:t>
            </w:r>
          </w:p>
        </w:tc>
      </w:tr>
      <w:tr w:rsidR="001511F5" w:rsidRPr="00C15ADB" w14:paraId="5DDADDB3" w14:textId="77777777" w:rsidTr="00424447">
        <w:tc>
          <w:tcPr>
            <w:tcW w:w="800" w:type="dxa"/>
            <w:shd w:val="solid" w:color="FFFFFF" w:fill="auto"/>
          </w:tcPr>
          <w:p w14:paraId="75DF33C8" w14:textId="48002ADA" w:rsidR="001511F5" w:rsidRDefault="001511F5" w:rsidP="001511F5">
            <w:pPr>
              <w:pStyle w:val="TAL"/>
              <w:rPr>
                <w:sz w:val="16"/>
                <w:szCs w:val="16"/>
              </w:rPr>
            </w:pPr>
            <w:r>
              <w:rPr>
                <w:sz w:val="16"/>
                <w:szCs w:val="16"/>
              </w:rPr>
              <w:t>2023-06</w:t>
            </w:r>
          </w:p>
        </w:tc>
        <w:tc>
          <w:tcPr>
            <w:tcW w:w="853" w:type="dxa"/>
            <w:shd w:val="solid" w:color="FFFFFF" w:fill="auto"/>
          </w:tcPr>
          <w:p w14:paraId="0ED26A0F" w14:textId="06BE04B4" w:rsidR="001511F5" w:rsidRDefault="001511F5" w:rsidP="001511F5">
            <w:pPr>
              <w:pStyle w:val="TAL"/>
              <w:rPr>
                <w:sz w:val="16"/>
                <w:szCs w:val="16"/>
              </w:rPr>
            </w:pPr>
            <w:r>
              <w:rPr>
                <w:sz w:val="16"/>
                <w:szCs w:val="16"/>
              </w:rPr>
              <w:t>SA#100</w:t>
            </w:r>
          </w:p>
        </w:tc>
        <w:tc>
          <w:tcPr>
            <w:tcW w:w="1041" w:type="dxa"/>
            <w:shd w:val="solid" w:color="FFFFFF" w:fill="auto"/>
          </w:tcPr>
          <w:p w14:paraId="393B723A" w14:textId="37E03536" w:rsidR="001511F5" w:rsidRDefault="001511F5" w:rsidP="001511F5">
            <w:pPr>
              <w:pStyle w:val="TAL"/>
              <w:rPr>
                <w:sz w:val="16"/>
                <w:szCs w:val="16"/>
              </w:rPr>
            </w:pPr>
            <w:r>
              <w:rPr>
                <w:sz w:val="16"/>
                <w:szCs w:val="16"/>
              </w:rPr>
              <w:t>SP-230494</w:t>
            </w:r>
          </w:p>
        </w:tc>
        <w:tc>
          <w:tcPr>
            <w:tcW w:w="519" w:type="dxa"/>
            <w:shd w:val="solid" w:color="FFFFFF" w:fill="auto"/>
          </w:tcPr>
          <w:p w14:paraId="3899FE6D" w14:textId="42C70E6F" w:rsidR="001511F5" w:rsidRDefault="001511F5" w:rsidP="001511F5">
            <w:pPr>
              <w:pStyle w:val="TAL"/>
              <w:rPr>
                <w:sz w:val="16"/>
                <w:szCs w:val="16"/>
              </w:rPr>
            </w:pPr>
            <w:r>
              <w:rPr>
                <w:sz w:val="16"/>
                <w:szCs w:val="16"/>
              </w:rPr>
              <w:t>0095</w:t>
            </w:r>
          </w:p>
        </w:tc>
        <w:tc>
          <w:tcPr>
            <w:tcW w:w="425" w:type="dxa"/>
            <w:shd w:val="solid" w:color="FFFFFF" w:fill="auto"/>
          </w:tcPr>
          <w:p w14:paraId="06C26FE5" w14:textId="69819622" w:rsidR="001511F5" w:rsidRDefault="001511F5" w:rsidP="001511F5">
            <w:pPr>
              <w:pStyle w:val="TAL"/>
              <w:rPr>
                <w:sz w:val="16"/>
                <w:szCs w:val="16"/>
              </w:rPr>
            </w:pPr>
            <w:r>
              <w:rPr>
                <w:sz w:val="16"/>
                <w:szCs w:val="16"/>
              </w:rPr>
              <w:t>-</w:t>
            </w:r>
          </w:p>
        </w:tc>
        <w:tc>
          <w:tcPr>
            <w:tcW w:w="425" w:type="dxa"/>
            <w:shd w:val="solid" w:color="FFFFFF" w:fill="auto"/>
          </w:tcPr>
          <w:p w14:paraId="6C4B64ED" w14:textId="2B698014" w:rsidR="001511F5" w:rsidRDefault="001511F5" w:rsidP="001511F5">
            <w:pPr>
              <w:pStyle w:val="TAL"/>
              <w:rPr>
                <w:sz w:val="16"/>
                <w:szCs w:val="16"/>
              </w:rPr>
            </w:pPr>
            <w:r>
              <w:rPr>
                <w:sz w:val="16"/>
                <w:szCs w:val="16"/>
              </w:rPr>
              <w:t>C</w:t>
            </w:r>
          </w:p>
        </w:tc>
        <w:tc>
          <w:tcPr>
            <w:tcW w:w="4868" w:type="dxa"/>
            <w:shd w:val="solid" w:color="FFFFFF" w:fill="auto"/>
          </w:tcPr>
          <w:p w14:paraId="236BD5E8" w14:textId="09633E0F" w:rsidR="001511F5" w:rsidRDefault="001511F5" w:rsidP="001511F5">
            <w:pPr>
              <w:pStyle w:val="TAL"/>
              <w:rPr>
                <w:sz w:val="16"/>
                <w:szCs w:val="16"/>
              </w:rPr>
            </w:pPr>
            <w:r>
              <w:rPr>
                <w:sz w:val="16"/>
                <w:szCs w:val="16"/>
              </w:rPr>
              <w:t>Removal of UE requesting UE policies from PCF in REGISTRATION REQUEST</w:t>
            </w:r>
          </w:p>
        </w:tc>
        <w:tc>
          <w:tcPr>
            <w:tcW w:w="708" w:type="dxa"/>
            <w:shd w:val="solid" w:color="FFFFFF" w:fill="auto"/>
          </w:tcPr>
          <w:p w14:paraId="7AF9D7DB" w14:textId="3F50812B" w:rsidR="001511F5" w:rsidRDefault="001511F5" w:rsidP="001511F5">
            <w:pPr>
              <w:pStyle w:val="TAL"/>
              <w:rPr>
                <w:sz w:val="16"/>
                <w:szCs w:val="16"/>
              </w:rPr>
            </w:pPr>
            <w:r>
              <w:rPr>
                <w:sz w:val="16"/>
                <w:szCs w:val="16"/>
              </w:rPr>
              <w:t>18.1.0</w:t>
            </w:r>
          </w:p>
        </w:tc>
      </w:tr>
      <w:tr w:rsidR="001511F5" w:rsidRPr="00C15ADB" w14:paraId="3384AA95" w14:textId="77777777" w:rsidTr="00424447">
        <w:tc>
          <w:tcPr>
            <w:tcW w:w="800" w:type="dxa"/>
            <w:shd w:val="solid" w:color="FFFFFF" w:fill="auto"/>
          </w:tcPr>
          <w:p w14:paraId="392865DE" w14:textId="36EED32B" w:rsidR="001511F5" w:rsidRDefault="001511F5" w:rsidP="001511F5">
            <w:pPr>
              <w:pStyle w:val="TAL"/>
              <w:rPr>
                <w:sz w:val="16"/>
                <w:szCs w:val="16"/>
              </w:rPr>
            </w:pPr>
            <w:r>
              <w:rPr>
                <w:sz w:val="16"/>
                <w:szCs w:val="16"/>
              </w:rPr>
              <w:t>2023-06</w:t>
            </w:r>
          </w:p>
        </w:tc>
        <w:tc>
          <w:tcPr>
            <w:tcW w:w="853" w:type="dxa"/>
            <w:shd w:val="solid" w:color="FFFFFF" w:fill="auto"/>
          </w:tcPr>
          <w:p w14:paraId="5DD8CE96" w14:textId="6AFF4701" w:rsidR="001511F5" w:rsidRDefault="001511F5" w:rsidP="001511F5">
            <w:pPr>
              <w:pStyle w:val="TAL"/>
              <w:rPr>
                <w:sz w:val="16"/>
                <w:szCs w:val="16"/>
              </w:rPr>
            </w:pPr>
            <w:r>
              <w:rPr>
                <w:sz w:val="16"/>
                <w:szCs w:val="16"/>
              </w:rPr>
              <w:t>SA#100</w:t>
            </w:r>
          </w:p>
        </w:tc>
        <w:tc>
          <w:tcPr>
            <w:tcW w:w="1041" w:type="dxa"/>
            <w:shd w:val="solid" w:color="FFFFFF" w:fill="auto"/>
          </w:tcPr>
          <w:p w14:paraId="617A41A2" w14:textId="32B90A5E" w:rsidR="001511F5" w:rsidRDefault="001511F5" w:rsidP="001511F5">
            <w:pPr>
              <w:pStyle w:val="TAL"/>
              <w:rPr>
                <w:sz w:val="16"/>
                <w:szCs w:val="16"/>
              </w:rPr>
            </w:pPr>
            <w:r>
              <w:rPr>
                <w:sz w:val="16"/>
                <w:szCs w:val="16"/>
              </w:rPr>
              <w:t>SP-230494</w:t>
            </w:r>
          </w:p>
        </w:tc>
        <w:tc>
          <w:tcPr>
            <w:tcW w:w="519" w:type="dxa"/>
            <w:shd w:val="solid" w:color="FFFFFF" w:fill="auto"/>
          </w:tcPr>
          <w:p w14:paraId="2A34C855" w14:textId="5E53E008" w:rsidR="001511F5" w:rsidRDefault="001511F5" w:rsidP="001511F5">
            <w:pPr>
              <w:pStyle w:val="TAL"/>
              <w:rPr>
                <w:sz w:val="16"/>
                <w:szCs w:val="16"/>
              </w:rPr>
            </w:pPr>
            <w:r>
              <w:rPr>
                <w:sz w:val="16"/>
                <w:szCs w:val="16"/>
              </w:rPr>
              <w:t>0097</w:t>
            </w:r>
          </w:p>
        </w:tc>
        <w:tc>
          <w:tcPr>
            <w:tcW w:w="425" w:type="dxa"/>
            <w:shd w:val="solid" w:color="FFFFFF" w:fill="auto"/>
          </w:tcPr>
          <w:p w14:paraId="45F62E9C" w14:textId="52C677AF" w:rsidR="001511F5" w:rsidRDefault="001511F5" w:rsidP="001511F5">
            <w:pPr>
              <w:pStyle w:val="TAL"/>
              <w:rPr>
                <w:sz w:val="16"/>
                <w:szCs w:val="16"/>
              </w:rPr>
            </w:pPr>
            <w:r>
              <w:rPr>
                <w:sz w:val="16"/>
                <w:szCs w:val="16"/>
              </w:rPr>
              <w:t>1</w:t>
            </w:r>
          </w:p>
        </w:tc>
        <w:tc>
          <w:tcPr>
            <w:tcW w:w="425" w:type="dxa"/>
            <w:shd w:val="solid" w:color="FFFFFF" w:fill="auto"/>
          </w:tcPr>
          <w:p w14:paraId="1066E653" w14:textId="22EA5A2E" w:rsidR="001511F5" w:rsidRDefault="001511F5" w:rsidP="001511F5">
            <w:pPr>
              <w:pStyle w:val="TAL"/>
              <w:rPr>
                <w:sz w:val="16"/>
                <w:szCs w:val="16"/>
              </w:rPr>
            </w:pPr>
            <w:r>
              <w:rPr>
                <w:sz w:val="16"/>
                <w:szCs w:val="16"/>
              </w:rPr>
              <w:t>C</w:t>
            </w:r>
          </w:p>
        </w:tc>
        <w:tc>
          <w:tcPr>
            <w:tcW w:w="4868" w:type="dxa"/>
            <w:shd w:val="solid" w:color="FFFFFF" w:fill="auto"/>
          </w:tcPr>
          <w:p w14:paraId="569EB4D9" w14:textId="139255E1" w:rsidR="001511F5" w:rsidRDefault="001511F5" w:rsidP="001511F5">
            <w:pPr>
              <w:pStyle w:val="TAL"/>
              <w:rPr>
                <w:sz w:val="16"/>
                <w:szCs w:val="16"/>
              </w:rPr>
            </w:pPr>
            <w:r>
              <w:rPr>
                <w:sz w:val="16"/>
                <w:szCs w:val="16"/>
              </w:rPr>
              <w:t>Ground-based DAA for an area enhancements</w:t>
            </w:r>
          </w:p>
        </w:tc>
        <w:tc>
          <w:tcPr>
            <w:tcW w:w="708" w:type="dxa"/>
            <w:shd w:val="solid" w:color="FFFFFF" w:fill="auto"/>
          </w:tcPr>
          <w:p w14:paraId="218CD99A" w14:textId="6FF550EF" w:rsidR="001511F5" w:rsidRDefault="001511F5" w:rsidP="001511F5">
            <w:pPr>
              <w:pStyle w:val="TAL"/>
              <w:rPr>
                <w:sz w:val="16"/>
                <w:szCs w:val="16"/>
              </w:rPr>
            </w:pPr>
            <w:r>
              <w:rPr>
                <w:sz w:val="16"/>
                <w:szCs w:val="16"/>
              </w:rPr>
              <w:t>18.1.0</w:t>
            </w:r>
          </w:p>
        </w:tc>
      </w:tr>
      <w:tr w:rsidR="001511F5" w:rsidRPr="00C15ADB" w14:paraId="6B493BDD" w14:textId="77777777" w:rsidTr="00424447">
        <w:tc>
          <w:tcPr>
            <w:tcW w:w="800" w:type="dxa"/>
            <w:shd w:val="solid" w:color="FFFFFF" w:fill="auto"/>
          </w:tcPr>
          <w:p w14:paraId="0ACF8CFC" w14:textId="301458F4" w:rsidR="001511F5" w:rsidRDefault="001511F5" w:rsidP="001511F5">
            <w:pPr>
              <w:pStyle w:val="TAL"/>
              <w:rPr>
                <w:sz w:val="16"/>
                <w:szCs w:val="16"/>
              </w:rPr>
            </w:pPr>
            <w:r>
              <w:rPr>
                <w:sz w:val="16"/>
                <w:szCs w:val="16"/>
              </w:rPr>
              <w:t>2023-06</w:t>
            </w:r>
          </w:p>
        </w:tc>
        <w:tc>
          <w:tcPr>
            <w:tcW w:w="853" w:type="dxa"/>
            <w:shd w:val="solid" w:color="FFFFFF" w:fill="auto"/>
          </w:tcPr>
          <w:p w14:paraId="57605006" w14:textId="217D52F6" w:rsidR="001511F5" w:rsidRDefault="001511F5" w:rsidP="001511F5">
            <w:pPr>
              <w:pStyle w:val="TAL"/>
              <w:rPr>
                <w:sz w:val="16"/>
                <w:szCs w:val="16"/>
              </w:rPr>
            </w:pPr>
            <w:r>
              <w:rPr>
                <w:sz w:val="16"/>
                <w:szCs w:val="16"/>
              </w:rPr>
              <w:t>SA#100</w:t>
            </w:r>
          </w:p>
        </w:tc>
        <w:tc>
          <w:tcPr>
            <w:tcW w:w="1041" w:type="dxa"/>
            <w:shd w:val="solid" w:color="FFFFFF" w:fill="auto"/>
          </w:tcPr>
          <w:p w14:paraId="24EAE407" w14:textId="02C5478A" w:rsidR="001511F5" w:rsidRDefault="001511F5" w:rsidP="001511F5">
            <w:pPr>
              <w:pStyle w:val="TAL"/>
              <w:rPr>
                <w:sz w:val="16"/>
                <w:szCs w:val="16"/>
              </w:rPr>
            </w:pPr>
            <w:r>
              <w:rPr>
                <w:sz w:val="16"/>
                <w:szCs w:val="16"/>
              </w:rPr>
              <w:t>SP-230494</w:t>
            </w:r>
          </w:p>
        </w:tc>
        <w:tc>
          <w:tcPr>
            <w:tcW w:w="519" w:type="dxa"/>
            <w:shd w:val="solid" w:color="FFFFFF" w:fill="auto"/>
          </w:tcPr>
          <w:p w14:paraId="623A9EF5" w14:textId="5FE46508" w:rsidR="001511F5" w:rsidRDefault="001511F5" w:rsidP="001511F5">
            <w:pPr>
              <w:pStyle w:val="TAL"/>
              <w:rPr>
                <w:sz w:val="16"/>
                <w:szCs w:val="16"/>
              </w:rPr>
            </w:pPr>
            <w:r>
              <w:rPr>
                <w:sz w:val="16"/>
                <w:szCs w:val="16"/>
              </w:rPr>
              <w:t>0098</w:t>
            </w:r>
          </w:p>
        </w:tc>
        <w:tc>
          <w:tcPr>
            <w:tcW w:w="425" w:type="dxa"/>
            <w:shd w:val="solid" w:color="FFFFFF" w:fill="auto"/>
          </w:tcPr>
          <w:p w14:paraId="7DF1029A" w14:textId="5804D08D" w:rsidR="001511F5" w:rsidRDefault="001511F5" w:rsidP="001511F5">
            <w:pPr>
              <w:pStyle w:val="TAL"/>
              <w:rPr>
                <w:sz w:val="16"/>
                <w:szCs w:val="16"/>
              </w:rPr>
            </w:pPr>
            <w:r>
              <w:rPr>
                <w:sz w:val="16"/>
                <w:szCs w:val="16"/>
              </w:rPr>
              <w:t>3</w:t>
            </w:r>
          </w:p>
        </w:tc>
        <w:tc>
          <w:tcPr>
            <w:tcW w:w="425" w:type="dxa"/>
            <w:shd w:val="solid" w:color="FFFFFF" w:fill="auto"/>
          </w:tcPr>
          <w:p w14:paraId="21FDD9D7" w14:textId="4BC19999" w:rsidR="001511F5" w:rsidRDefault="001511F5" w:rsidP="001511F5">
            <w:pPr>
              <w:pStyle w:val="TAL"/>
              <w:rPr>
                <w:sz w:val="16"/>
                <w:szCs w:val="16"/>
              </w:rPr>
            </w:pPr>
            <w:r>
              <w:rPr>
                <w:sz w:val="16"/>
                <w:szCs w:val="16"/>
              </w:rPr>
              <w:t>B</w:t>
            </w:r>
          </w:p>
        </w:tc>
        <w:tc>
          <w:tcPr>
            <w:tcW w:w="4868" w:type="dxa"/>
            <w:shd w:val="solid" w:color="FFFFFF" w:fill="auto"/>
          </w:tcPr>
          <w:p w14:paraId="229AC561" w14:textId="5D2E5D65" w:rsidR="001511F5" w:rsidRDefault="001511F5" w:rsidP="001511F5">
            <w:pPr>
              <w:pStyle w:val="TAL"/>
              <w:rPr>
                <w:sz w:val="16"/>
                <w:szCs w:val="16"/>
              </w:rPr>
            </w:pPr>
            <w:r>
              <w:rPr>
                <w:sz w:val="16"/>
                <w:szCs w:val="16"/>
              </w:rPr>
              <w:t>N2 and Xn based HO for UAV</w:t>
            </w:r>
          </w:p>
        </w:tc>
        <w:tc>
          <w:tcPr>
            <w:tcW w:w="708" w:type="dxa"/>
            <w:shd w:val="solid" w:color="FFFFFF" w:fill="auto"/>
          </w:tcPr>
          <w:p w14:paraId="2692DD87" w14:textId="56C1CB39" w:rsidR="001511F5" w:rsidRDefault="001511F5" w:rsidP="001511F5">
            <w:pPr>
              <w:pStyle w:val="TAL"/>
              <w:rPr>
                <w:sz w:val="16"/>
                <w:szCs w:val="16"/>
              </w:rPr>
            </w:pPr>
            <w:r>
              <w:rPr>
                <w:sz w:val="16"/>
                <w:szCs w:val="16"/>
              </w:rPr>
              <w:t>18.1.0</w:t>
            </w:r>
          </w:p>
        </w:tc>
      </w:tr>
      <w:tr w:rsidR="001511F5" w:rsidRPr="00C15ADB" w14:paraId="06FD0D76" w14:textId="77777777" w:rsidTr="00424447">
        <w:tc>
          <w:tcPr>
            <w:tcW w:w="800" w:type="dxa"/>
            <w:shd w:val="solid" w:color="FFFFFF" w:fill="auto"/>
          </w:tcPr>
          <w:p w14:paraId="17783D33" w14:textId="766ED078" w:rsidR="001511F5" w:rsidRDefault="001511F5" w:rsidP="001511F5">
            <w:pPr>
              <w:pStyle w:val="TAL"/>
              <w:rPr>
                <w:sz w:val="16"/>
                <w:szCs w:val="16"/>
              </w:rPr>
            </w:pPr>
            <w:r>
              <w:rPr>
                <w:sz w:val="16"/>
                <w:szCs w:val="16"/>
              </w:rPr>
              <w:t>2023-06</w:t>
            </w:r>
          </w:p>
        </w:tc>
        <w:tc>
          <w:tcPr>
            <w:tcW w:w="853" w:type="dxa"/>
            <w:shd w:val="solid" w:color="FFFFFF" w:fill="auto"/>
          </w:tcPr>
          <w:p w14:paraId="7AD08A97" w14:textId="7B5C409A" w:rsidR="001511F5" w:rsidRDefault="001511F5" w:rsidP="001511F5">
            <w:pPr>
              <w:pStyle w:val="TAL"/>
              <w:rPr>
                <w:sz w:val="16"/>
                <w:szCs w:val="16"/>
              </w:rPr>
            </w:pPr>
            <w:r>
              <w:rPr>
                <w:sz w:val="16"/>
                <w:szCs w:val="16"/>
              </w:rPr>
              <w:t>SA#100</w:t>
            </w:r>
          </w:p>
        </w:tc>
        <w:tc>
          <w:tcPr>
            <w:tcW w:w="1041" w:type="dxa"/>
            <w:shd w:val="solid" w:color="FFFFFF" w:fill="auto"/>
          </w:tcPr>
          <w:p w14:paraId="2D61C47C" w14:textId="2987257E" w:rsidR="001511F5" w:rsidRDefault="001511F5" w:rsidP="001511F5">
            <w:pPr>
              <w:pStyle w:val="TAL"/>
              <w:rPr>
                <w:sz w:val="16"/>
                <w:szCs w:val="16"/>
              </w:rPr>
            </w:pPr>
            <w:r>
              <w:rPr>
                <w:sz w:val="16"/>
                <w:szCs w:val="16"/>
              </w:rPr>
              <w:t>SP-230494</w:t>
            </w:r>
          </w:p>
        </w:tc>
        <w:tc>
          <w:tcPr>
            <w:tcW w:w="519" w:type="dxa"/>
            <w:shd w:val="solid" w:color="FFFFFF" w:fill="auto"/>
          </w:tcPr>
          <w:p w14:paraId="1ABB85D1" w14:textId="1D27476A" w:rsidR="001511F5" w:rsidRDefault="001511F5" w:rsidP="001511F5">
            <w:pPr>
              <w:pStyle w:val="TAL"/>
              <w:rPr>
                <w:sz w:val="16"/>
                <w:szCs w:val="16"/>
              </w:rPr>
            </w:pPr>
            <w:r>
              <w:rPr>
                <w:sz w:val="16"/>
                <w:szCs w:val="16"/>
              </w:rPr>
              <w:t>0100</w:t>
            </w:r>
          </w:p>
        </w:tc>
        <w:tc>
          <w:tcPr>
            <w:tcW w:w="425" w:type="dxa"/>
            <w:shd w:val="solid" w:color="FFFFFF" w:fill="auto"/>
          </w:tcPr>
          <w:p w14:paraId="27096251" w14:textId="06EB5D8A" w:rsidR="001511F5" w:rsidRDefault="001511F5" w:rsidP="001511F5">
            <w:pPr>
              <w:pStyle w:val="TAL"/>
              <w:rPr>
                <w:sz w:val="16"/>
                <w:szCs w:val="16"/>
              </w:rPr>
            </w:pPr>
            <w:r>
              <w:rPr>
                <w:sz w:val="16"/>
                <w:szCs w:val="16"/>
              </w:rPr>
              <w:t>2</w:t>
            </w:r>
          </w:p>
        </w:tc>
        <w:tc>
          <w:tcPr>
            <w:tcW w:w="425" w:type="dxa"/>
            <w:shd w:val="solid" w:color="FFFFFF" w:fill="auto"/>
          </w:tcPr>
          <w:p w14:paraId="2E0D8A87" w14:textId="0E703B2C" w:rsidR="001511F5" w:rsidRDefault="001511F5" w:rsidP="001511F5">
            <w:pPr>
              <w:pStyle w:val="TAL"/>
              <w:rPr>
                <w:sz w:val="16"/>
                <w:szCs w:val="16"/>
              </w:rPr>
            </w:pPr>
            <w:r>
              <w:rPr>
                <w:sz w:val="16"/>
                <w:szCs w:val="16"/>
              </w:rPr>
              <w:t>F</w:t>
            </w:r>
          </w:p>
        </w:tc>
        <w:tc>
          <w:tcPr>
            <w:tcW w:w="4868" w:type="dxa"/>
            <w:shd w:val="solid" w:color="FFFFFF" w:fill="auto"/>
          </w:tcPr>
          <w:p w14:paraId="5888335C" w14:textId="029AB7C4" w:rsidR="001511F5" w:rsidRDefault="001511F5" w:rsidP="001511F5">
            <w:pPr>
              <w:pStyle w:val="TAL"/>
              <w:rPr>
                <w:sz w:val="16"/>
                <w:szCs w:val="16"/>
              </w:rPr>
            </w:pPr>
            <w:r>
              <w:rPr>
                <w:sz w:val="16"/>
                <w:szCs w:val="16"/>
              </w:rPr>
              <w:t>Clarification of support of A2X capability of UAV UE</w:t>
            </w:r>
          </w:p>
        </w:tc>
        <w:tc>
          <w:tcPr>
            <w:tcW w:w="708" w:type="dxa"/>
            <w:shd w:val="solid" w:color="FFFFFF" w:fill="auto"/>
          </w:tcPr>
          <w:p w14:paraId="7C2733D9" w14:textId="04889733" w:rsidR="001511F5" w:rsidRDefault="001511F5" w:rsidP="001511F5">
            <w:pPr>
              <w:pStyle w:val="TAL"/>
              <w:rPr>
                <w:sz w:val="16"/>
                <w:szCs w:val="16"/>
              </w:rPr>
            </w:pPr>
            <w:r>
              <w:rPr>
                <w:sz w:val="16"/>
                <w:szCs w:val="16"/>
              </w:rPr>
              <w:t>18.1.0</w:t>
            </w:r>
          </w:p>
        </w:tc>
      </w:tr>
      <w:tr w:rsidR="001511F5" w:rsidRPr="00C15ADB" w14:paraId="06170D56" w14:textId="77777777" w:rsidTr="00424447">
        <w:tc>
          <w:tcPr>
            <w:tcW w:w="800" w:type="dxa"/>
            <w:shd w:val="solid" w:color="FFFFFF" w:fill="auto"/>
          </w:tcPr>
          <w:p w14:paraId="04FA671D" w14:textId="0C202450" w:rsidR="001511F5" w:rsidRDefault="001511F5" w:rsidP="001511F5">
            <w:pPr>
              <w:pStyle w:val="TAL"/>
              <w:rPr>
                <w:sz w:val="16"/>
                <w:szCs w:val="16"/>
              </w:rPr>
            </w:pPr>
            <w:r>
              <w:rPr>
                <w:sz w:val="16"/>
                <w:szCs w:val="16"/>
              </w:rPr>
              <w:t>2023-06</w:t>
            </w:r>
          </w:p>
        </w:tc>
        <w:tc>
          <w:tcPr>
            <w:tcW w:w="853" w:type="dxa"/>
            <w:shd w:val="solid" w:color="FFFFFF" w:fill="auto"/>
          </w:tcPr>
          <w:p w14:paraId="155271C5" w14:textId="3ED77E1D" w:rsidR="001511F5" w:rsidRDefault="001511F5" w:rsidP="001511F5">
            <w:pPr>
              <w:pStyle w:val="TAL"/>
              <w:rPr>
                <w:sz w:val="16"/>
                <w:szCs w:val="16"/>
              </w:rPr>
            </w:pPr>
            <w:r>
              <w:rPr>
                <w:sz w:val="16"/>
                <w:szCs w:val="16"/>
              </w:rPr>
              <w:t>SA#100</w:t>
            </w:r>
          </w:p>
        </w:tc>
        <w:tc>
          <w:tcPr>
            <w:tcW w:w="1041" w:type="dxa"/>
            <w:shd w:val="solid" w:color="FFFFFF" w:fill="auto"/>
          </w:tcPr>
          <w:p w14:paraId="16E348D1" w14:textId="2C179EE7" w:rsidR="001511F5" w:rsidRDefault="001511F5" w:rsidP="001511F5">
            <w:pPr>
              <w:pStyle w:val="TAL"/>
              <w:rPr>
                <w:sz w:val="16"/>
                <w:szCs w:val="16"/>
              </w:rPr>
            </w:pPr>
            <w:r>
              <w:rPr>
                <w:sz w:val="16"/>
                <w:szCs w:val="16"/>
              </w:rPr>
              <w:t>SP-230494</w:t>
            </w:r>
          </w:p>
        </w:tc>
        <w:tc>
          <w:tcPr>
            <w:tcW w:w="519" w:type="dxa"/>
            <w:shd w:val="solid" w:color="FFFFFF" w:fill="auto"/>
          </w:tcPr>
          <w:p w14:paraId="286D40E2" w14:textId="6C0DE3EB" w:rsidR="001511F5" w:rsidRDefault="001511F5" w:rsidP="001511F5">
            <w:pPr>
              <w:pStyle w:val="TAL"/>
              <w:rPr>
                <w:sz w:val="16"/>
                <w:szCs w:val="16"/>
              </w:rPr>
            </w:pPr>
            <w:r>
              <w:rPr>
                <w:sz w:val="16"/>
                <w:szCs w:val="16"/>
              </w:rPr>
              <w:t>0102</w:t>
            </w:r>
          </w:p>
        </w:tc>
        <w:tc>
          <w:tcPr>
            <w:tcW w:w="425" w:type="dxa"/>
            <w:shd w:val="solid" w:color="FFFFFF" w:fill="auto"/>
          </w:tcPr>
          <w:p w14:paraId="025EF878" w14:textId="6BED8FDA" w:rsidR="001511F5" w:rsidRDefault="001511F5" w:rsidP="001511F5">
            <w:pPr>
              <w:pStyle w:val="TAL"/>
              <w:rPr>
                <w:sz w:val="16"/>
                <w:szCs w:val="16"/>
              </w:rPr>
            </w:pPr>
            <w:r>
              <w:rPr>
                <w:sz w:val="16"/>
                <w:szCs w:val="16"/>
              </w:rPr>
              <w:t>1</w:t>
            </w:r>
          </w:p>
        </w:tc>
        <w:tc>
          <w:tcPr>
            <w:tcW w:w="425" w:type="dxa"/>
            <w:shd w:val="solid" w:color="FFFFFF" w:fill="auto"/>
          </w:tcPr>
          <w:p w14:paraId="106EC952" w14:textId="13B4842D" w:rsidR="001511F5" w:rsidRDefault="001511F5" w:rsidP="001511F5">
            <w:pPr>
              <w:pStyle w:val="TAL"/>
              <w:rPr>
                <w:sz w:val="16"/>
                <w:szCs w:val="16"/>
              </w:rPr>
            </w:pPr>
            <w:r>
              <w:rPr>
                <w:sz w:val="16"/>
                <w:szCs w:val="16"/>
              </w:rPr>
              <w:t>F</w:t>
            </w:r>
          </w:p>
        </w:tc>
        <w:tc>
          <w:tcPr>
            <w:tcW w:w="4868" w:type="dxa"/>
            <w:shd w:val="solid" w:color="FFFFFF" w:fill="auto"/>
          </w:tcPr>
          <w:p w14:paraId="052E0B56" w14:textId="0F3F6E12" w:rsidR="001511F5" w:rsidRDefault="001511F5" w:rsidP="001511F5">
            <w:pPr>
              <w:pStyle w:val="TAL"/>
              <w:rPr>
                <w:sz w:val="16"/>
                <w:szCs w:val="16"/>
              </w:rPr>
            </w:pPr>
            <w:r>
              <w:rPr>
                <w:sz w:val="16"/>
                <w:szCs w:val="16"/>
              </w:rPr>
              <w:t>Correction to Abbreviation for A2X and A2X definition</w:t>
            </w:r>
          </w:p>
        </w:tc>
        <w:tc>
          <w:tcPr>
            <w:tcW w:w="708" w:type="dxa"/>
            <w:shd w:val="solid" w:color="FFFFFF" w:fill="auto"/>
          </w:tcPr>
          <w:p w14:paraId="5275A3BB" w14:textId="0F6E531A" w:rsidR="001511F5" w:rsidRDefault="001511F5" w:rsidP="001511F5">
            <w:pPr>
              <w:pStyle w:val="TAL"/>
              <w:rPr>
                <w:sz w:val="16"/>
                <w:szCs w:val="16"/>
              </w:rPr>
            </w:pPr>
            <w:r>
              <w:rPr>
                <w:sz w:val="16"/>
                <w:szCs w:val="16"/>
              </w:rPr>
              <w:t>18.1.0</w:t>
            </w:r>
          </w:p>
        </w:tc>
      </w:tr>
      <w:tr w:rsidR="001511F5" w:rsidRPr="00C15ADB" w14:paraId="4A990F6A" w14:textId="77777777" w:rsidTr="00424447">
        <w:tc>
          <w:tcPr>
            <w:tcW w:w="800" w:type="dxa"/>
            <w:shd w:val="solid" w:color="FFFFFF" w:fill="auto"/>
          </w:tcPr>
          <w:p w14:paraId="567D60B1" w14:textId="5CDDC0C9" w:rsidR="001511F5" w:rsidRDefault="001511F5" w:rsidP="001511F5">
            <w:pPr>
              <w:pStyle w:val="TAL"/>
              <w:rPr>
                <w:sz w:val="16"/>
                <w:szCs w:val="16"/>
              </w:rPr>
            </w:pPr>
            <w:r>
              <w:rPr>
                <w:sz w:val="16"/>
                <w:szCs w:val="16"/>
              </w:rPr>
              <w:t>2023-06</w:t>
            </w:r>
          </w:p>
        </w:tc>
        <w:tc>
          <w:tcPr>
            <w:tcW w:w="853" w:type="dxa"/>
            <w:shd w:val="solid" w:color="FFFFFF" w:fill="auto"/>
          </w:tcPr>
          <w:p w14:paraId="22F35832" w14:textId="7A4AEB2B" w:rsidR="001511F5" w:rsidRDefault="001511F5" w:rsidP="001511F5">
            <w:pPr>
              <w:pStyle w:val="TAL"/>
              <w:rPr>
                <w:sz w:val="16"/>
                <w:szCs w:val="16"/>
              </w:rPr>
            </w:pPr>
            <w:r>
              <w:rPr>
                <w:sz w:val="16"/>
                <w:szCs w:val="16"/>
              </w:rPr>
              <w:t>SA#100</w:t>
            </w:r>
          </w:p>
        </w:tc>
        <w:tc>
          <w:tcPr>
            <w:tcW w:w="1041" w:type="dxa"/>
            <w:shd w:val="solid" w:color="FFFFFF" w:fill="auto"/>
          </w:tcPr>
          <w:p w14:paraId="6C8B2D3C" w14:textId="4CE45CF8" w:rsidR="001511F5" w:rsidRDefault="001511F5" w:rsidP="001511F5">
            <w:pPr>
              <w:pStyle w:val="TAL"/>
              <w:rPr>
                <w:sz w:val="16"/>
                <w:szCs w:val="16"/>
              </w:rPr>
            </w:pPr>
            <w:r>
              <w:rPr>
                <w:sz w:val="16"/>
                <w:szCs w:val="16"/>
              </w:rPr>
              <w:t>SP-230494</w:t>
            </w:r>
          </w:p>
        </w:tc>
        <w:tc>
          <w:tcPr>
            <w:tcW w:w="519" w:type="dxa"/>
            <w:shd w:val="solid" w:color="FFFFFF" w:fill="auto"/>
          </w:tcPr>
          <w:p w14:paraId="3253440B" w14:textId="272CBA7F" w:rsidR="001511F5" w:rsidRDefault="001511F5" w:rsidP="001511F5">
            <w:pPr>
              <w:pStyle w:val="TAL"/>
              <w:rPr>
                <w:sz w:val="16"/>
                <w:szCs w:val="16"/>
              </w:rPr>
            </w:pPr>
            <w:r>
              <w:rPr>
                <w:sz w:val="16"/>
                <w:szCs w:val="16"/>
              </w:rPr>
              <w:t>0089</w:t>
            </w:r>
          </w:p>
        </w:tc>
        <w:tc>
          <w:tcPr>
            <w:tcW w:w="425" w:type="dxa"/>
            <w:shd w:val="solid" w:color="FFFFFF" w:fill="auto"/>
          </w:tcPr>
          <w:p w14:paraId="3F662D8B" w14:textId="79FB66EF" w:rsidR="001511F5" w:rsidRDefault="001511F5" w:rsidP="001511F5">
            <w:pPr>
              <w:pStyle w:val="TAL"/>
              <w:rPr>
                <w:sz w:val="16"/>
                <w:szCs w:val="16"/>
              </w:rPr>
            </w:pPr>
            <w:r>
              <w:rPr>
                <w:sz w:val="16"/>
                <w:szCs w:val="16"/>
              </w:rPr>
              <w:t>1</w:t>
            </w:r>
          </w:p>
        </w:tc>
        <w:tc>
          <w:tcPr>
            <w:tcW w:w="425" w:type="dxa"/>
            <w:shd w:val="solid" w:color="FFFFFF" w:fill="auto"/>
          </w:tcPr>
          <w:p w14:paraId="4DEDF547" w14:textId="3CA8E5FF" w:rsidR="001511F5" w:rsidRDefault="001511F5" w:rsidP="001511F5">
            <w:pPr>
              <w:pStyle w:val="TAL"/>
              <w:rPr>
                <w:sz w:val="16"/>
                <w:szCs w:val="16"/>
              </w:rPr>
            </w:pPr>
            <w:r>
              <w:rPr>
                <w:sz w:val="16"/>
                <w:szCs w:val="16"/>
              </w:rPr>
              <w:t>B</w:t>
            </w:r>
          </w:p>
        </w:tc>
        <w:tc>
          <w:tcPr>
            <w:tcW w:w="4868" w:type="dxa"/>
            <w:shd w:val="solid" w:color="FFFFFF" w:fill="auto"/>
          </w:tcPr>
          <w:p w14:paraId="3CE77F15" w14:textId="368C3530" w:rsidR="001511F5" w:rsidRDefault="001511F5" w:rsidP="001511F5">
            <w:pPr>
              <w:pStyle w:val="TAL"/>
              <w:rPr>
                <w:sz w:val="16"/>
                <w:szCs w:val="16"/>
              </w:rPr>
            </w:pPr>
            <w:r>
              <w:rPr>
                <w:sz w:val="16"/>
                <w:szCs w:val="16"/>
              </w:rPr>
              <w:t>MBS support for Broadcast Remote ID</w:t>
            </w:r>
          </w:p>
        </w:tc>
        <w:tc>
          <w:tcPr>
            <w:tcW w:w="708" w:type="dxa"/>
            <w:shd w:val="solid" w:color="FFFFFF" w:fill="auto"/>
          </w:tcPr>
          <w:p w14:paraId="18031DC0" w14:textId="3BE14C34" w:rsidR="001511F5" w:rsidRDefault="001511F5" w:rsidP="001511F5">
            <w:pPr>
              <w:pStyle w:val="TAL"/>
              <w:rPr>
                <w:sz w:val="16"/>
                <w:szCs w:val="16"/>
              </w:rPr>
            </w:pPr>
            <w:r>
              <w:rPr>
                <w:sz w:val="16"/>
                <w:szCs w:val="16"/>
              </w:rPr>
              <w:t>18.1.0</w:t>
            </w:r>
          </w:p>
        </w:tc>
      </w:tr>
      <w:tr w:rsidR="001511F5" w:rsidRPr="00C15ADB" w14:paraId="33FB7DEB" w14:textId="77777777" w:rsidTr="00424447">
        <w:tc>
          <w:tcPr>
            <w:tcW w:w="800" w:type="dxa"/>
            <w:shd w:val="solid" w:color="FFFFFF" w:fill="auto"/>
          </w:tcPr>
          <w:p w14:paraId="0DF93209" w14:textId="3F18F7B1" w:rsidR="001511F5" w:rsidRDefault="001511F5" w:rsidP="001511F5">
            <w:pPr>
              <w:pStyle w:val="TAL"/>
              <w:rPr>
                <w:sz w:val="16"/>
                <w:szCs w:val="16"/>
              </w:rPr>
            </w:pPr>
            <w:r>
              <w:rPr>
                <w:sz w:val="16"/>
                <w:szCs w:val="16"/>
              </w:rPr>
              <w:t>2023-06</w:t>
            </w:r>
          </w:p>
        </w:tc>
        <w:tc>
          <w:tcPr>
            <w:tcW w:w="853" w:type="dxa"/>
            <w:shd w:val="solid" w:color="FFFFFF" w:fill="auto"/>
          </w:tcPr>
          <w:p w14:paraId="2C013014" w14:textId="5C4261A0" w:rsidR="001511F5" w:rsidRDefault="001511F5" w:rsidP="001511F5">
            <w:pPr>
              <w:pStyle w:val="TAL"/>
              <w:rPr>
                <w:sz w:val="16"/>
                <w:szCs w:val="16"/>
              </w:rPr>
            </w:pPr>
            <w:r>
              <w:rPr>
                <w:sz w:val="16"/>
                <w:szCs w:val="16"/>
              </w:rPr>
              <w:t>SA#100</w:t>
            </w:r>
          </w:p>
        </w:tc>
        <w:tc>
          <w:tcPr>
            <w:tcW w:w="1041" w:type="dxa"/>
            <w:shd w:val="solid" w:color="FFFFFF" w:fill="auto"/>
          </w:tcPr>
          <w:p w14:paraId="449E3A92" w14:textId="34623AE4" w:rsidR="001511F5" w:rsidRDefault="001511F5" w:rsidP="001511F5">
            <w:pPr>
              <w:pStyle w:val="TAL"/>
              <w:rPr>
                <w:sz w:val="16"/>
                <w:szCs w:val="16"/>
              </w:rPr>
            </w:pPr>
            <w:r>
              <w:rPr>
                <w:sz w:val="16"/>
                <w:szCs w:val="16"/>
              </w:rPr>
              <w:t>SP-230494</w:t>
            </w:r>
          </w:p>
        </w:tc>
        <w:tc>
          <w:tcPr>
            <w:tcW w:w="519" w:type="dxa"/>
            <w:shd w:val="solid" w:color="FFFFFF" w:fill="auto"/>
          </w:tcPr>
          <w:p w14:paraId="0539BB93" w14:textId="79A81AA0" w:rsidR="001511F5" w:rsidRDefault="001511F5" w:rsidP="001511F5">
            <w:pPr>
              <w:pStyle w:val="TAL"/>
              <w:rPr>
                <w:sz w:val="16"/>
                <w:szCs w:val="16"/>
              </w:rPr>
            </w:pPr>
            <w:r>
              <w:rPr>
                <w:sz w:val="16"/>
                <w:szCs w:val="16"/>
              </w:rPr>
              <w:t>0103</w:t>
            </w:r>
          </w:p>
        </w:tc>
        <w:tc>
          <w:tcPr>
            <w:tcW w:w="425" w:type="dxa"/>
            <w:shd w:val="solid" w:color="FFFFFF" w:fill="auto"/>
          </w:tcPr>
          <w:p w14:paraId="12DDA34A" w14:textId="411274B8" w:rsidR="001511F5" w:rsidRDefault="001511F5" w:rsidP="001511F5">
            <w:pPr>
              <w:pStyle w:val="TAL"/>
              <w:rPr>
                <w:sz w:val="16"/>
                <w:szCs w:val="16"/>
              </w:rPr>
            </w:pPr>
            <w:r>
              <w:rPr>
                <w:sz w:val="16"/>
                <w:szCs w:val="16"/>
              </w:rPr>
              <w:t>2</w:t>
            </w:r>
          </w:p>
        </w:tc>
        <w:tc>
          <w:tcPr>
            <w:tcW w:w="425" w:type="dxa"/>
            <w:shd w:val="solid" w:color="FFFFFF" w:fill="auto"/>
          </w:tcPr>
          <w:p w14:paraId="5BCDF9CA" w14:textId="7C1495C6" w:rsidR="001511F5" w:rsidRDefault="001511F5" w:rsidP="001511F5">
            <w:pPr>
              <w:pStyle w:val="TAL"/>
              <w:rPr>
                <w:sz w:val="16"/>
                <w:szCs w:val="16"/>
              </w:rPr>
            </w:pPr>
            <w:r>
              <w:rPr>
                <w:sz w:val="16"/>
                <w:szCs w:val="16"/>
              </w:rPr>
              <w:t>F</w:t>
            </w:r>
          </w:p>
        </w:tc>
        <w:tc>
          <w:tcPr>
            <w:tcW w:w="4868" w:type="dxa"/>
            <w:shd w:val="solid" w:color="FFFFFF" w:fill="auto"/>
          </w:tcPr>
          <w:p w14:paraId="07F4A529" w14:textId="3CC2D274" w:rsidR="001511F5" w:rsidRDefault="001511F5" w:rsidP="001511F5">
            <w:pPr>
              <w:pStyle w:val="TAL"/>
              <w:rPr>
                <w:sz w:val="16"/>
                <w:szCs w:val="16"/>
              </w:rPr>
            </w:pPr>
            <w:r>
              <w:rPr>
                <w:sz w:val="16"/>
                <w:szCs w:val="16"/>
              </w:rPr>
              <w:t>Restructuring to clarify A2X Service</w:t>
            </w:r>
          </w:p>
        </w:tc>
        <w:tc>
          <w:tcPr>
            <w:tcW w:w="708" w:type="dxa"/>
            <w:shd w:val="solid" w:color="FFFFFF" w:fill="auto"/>
          </w:tcPr>
          <w:p w14:paraId="4F70C327" w14:textId="191079FE" w:rsidR="001511F5" w:rsidRDefault="001511F5" w:rsidP="001511F5">
            <w:pPr>
              <w:pStyle w:val="TAL"/>
              <w:rPr>
                <w:sz w:val="16"/>
                <w:szCs w:val="16"/>
              </w:rPr>
            </w:pPr>
            <w:r>
              <w:rPr>
                <w:sz w:val="16"/>
                <w:szCs w:val="16"/>
              </w:rPr>
              <w:t>18.1.0</w:t>
            </w:r>
          </w:p>
        </w:tc>
      </w:tr>
      <w:tr w:rsidR="005C41BB" w:rsidRPr="00C15ADB" w14:paraId="0E7AF39E" w14:textId="77777777" w:rsidTr="00424447">
        <w:tc>
          <w:tcPr>
            <w:tcW w:w="800" w:type="dxa"/>
            <w:shd w:val="solid" w:color="FFFFFF" w:fill="auto"/>
          </w:tcPr>
          <w:p w14:paraId="1C81B846" w14:textId="1DE0ADA5" w:rsidR="005C41BB" w:rsidRDefault="005C41BB" w:rsidP="001511F5">
            <w:pPr>
              <w:pStyle w:val="TAL"/>
              <w:rPr>
                <w:sz w:val="16"/>
                <w:szCs w:val="16"/>
              </w:rPr>
            </w:pPr>
            <w:r>
              <w:rPr>
                <w:sz w:val="16"/>
                <w:szCs w:val="16"/>
              </w:rPr>
              <w:t>2023-12</w:t>
            </w:r>
          </w:p>
        </w:tc>
        <w:tc>
          <w:tcPr>
            <w:tcW w:w="853" w:type="dxa"/>
            <w:shd w:val="solid" w:color="FFFFFF" w:fill="auto"/>
          </w:tcPr>
          <w:p w14:paraId="378727B4" w14:textId="4F726417" w:rsidR="005C41BB" w:rsidRDefault="005C41BB" w:rsidP="001511F5">
            <w:pPr>
              <w:pStyle w:val="TAL"/>
              <w:rPr>
                <w:sz w:val="16"/>
                <w:szCs w:val="16"/>
              </w:rPr>
            </w:pPr>
            <w:r>
              <w:rPr>
                <w:sz w:val="16"/>
                <w:szCs w:val="16"/>
              </w:rPr>
              <w:t>SA#102</w:t>
            </w:r>
          </w:p>
        </w:tc>
        <w:tc>
          <w:tcPr>
            <w:tcW w:w="1041" w:type="dxa"/>
            <w:shd w:val="solid" w:color="FFFFFF" w:fill="auto"/>
          </w:tcPr>
          <w:p w14:paraId="570AE8CD" w14:textId="79153595" w:rsidR="005C41BB" w:rsidRDefault="005C41BB" w:rsidP="001511F5">
            <w:pPr>
              <w:pStyle w:val="TAL"/>
              <w:rPr>
                <w:sz w:val="16"/>
                <w:szCs w:val="16"/>
              </w:rPr>
            </w:pPr>
            <w:r>
              <w:rPr>
                <w:sz w:val="16"/>
                <w:szCs w:val="16"/>
              </w:rPr>
              <w:t>SP-231274</w:t>
            </w:r>
          </w:p>
        </w:tc>
        <w:tc>
          <w:tcPr>
            <w:tcW w:w="519" w:type="dxa"/>
            <w:shd w:val="solid" w:color="FFFFFF" w:fill="auto"/>
          </w:tcPr>
          <w:p w14:paraId="5891D417" w14:textId="72769554" w:rsidR="005C41BB" w:rsidRDefault="005C41BB" w:rsidP="001511F5">
            <w:pPr>
              <w:pStyle w:val="TAL"/>
              <w:rPr>
                <w:sz w:val="16"/>
                <w:szCs w:val="16"/>
              </w:rPr>
            </w:pPr>
            <w:r>
              <w:rPr>
                <w:sz w:val="16"/>
                <w:szCs w:val="16"/>
              </w:rPr>
              <w:t>0108</w:t>
            </w:r>
          </w:p>
        </w:tc>
        <w:tc>
          <w:tcPr>
            <w:tcW w:w="425" w:type="dxa"/>
            <w:shd w:val="solid" w:color="FFFFFF" w:fill="auto"/>
          </w:tcPr>
          <w:p w14:paraId="6D826B77" w14:textId="4A4BA296" w:rsidR="005C41BB" w:rsidRDefault="005C41BB" w:rsidP="001511F5">
            <w:pPr>
              <w:pStyle w:val="TAL"/>
              <w:rPr>
                <w:sz w:val="16"/>
                <w:szCs w:val="16"/>
              </w:rPr>
            </w:pPr>
            <w:r>
              <w:rPr>
                <w:sz w:val="16"/>
                <w:szCs w:val="16"/>
              </w:rPr>
              <w:t>-</w:t>
            </w:r>
          </w:p>
        </w:tc>
        <w:tc>
          <w:tcPr>
            <w:tcW w:w="425" w:type="dxa"/>
            <w:shd w:val="solid" w:color="FFFFFF" w:fill="auto"/>
          </w:tcPr>
          <w:p w14:paraId="3F61B0C3" w14:textId="52A9440F" w:rsidR="005C41BB" w:rsidRDefault="005C41BB" w:rsidP="001511F5">
            <w:pPr>
              <w:pStyle w:val="TAL"/>
              <w:rPr>
                <w:sz w:val="16"/>
                <w:szCs w:val="16"/>
              </w:rPr>
            </w:pPr>
            <w:r>
              <w:rPr>
                <w:sz w:val="16"/>
                <w:szCs w:val="16"/>
              </w:rPr>
              <w:t>F</w:t>
            </w:r>
          </w:p>
        </w:tc>
        <w:tc>
          <w:tcPr>
            <w:tcW w:w="4868" w:type="dxa"/>
            <w:shd w:val="solid" w:color="FFFFFF" w:fill="auto"/>
          </w:tcPr>
          <w:p w14:paraId="21C6FE7C" w14:textId="42A4DF0C" w:rsidR="005C41BB" w:rsidRDefault="005C41BB" w:rsidP="001511F5">
            <w:pPr>
              <w:pStyle w:val="TAL"/>
              <w:rPr>
                <w:sz w:val="16"/>
                <w:szCs w:val="16"/>
              </w:rPr>
            </w:pPr>
            <w:r>
              <w:rPr>
                <w:sz w:val="16"/>
                <w:szCs w:val="16"/>
              </w:rPr>
              <w:t>Fixing reference towards UUAA-SM procedure for Direct C2</w:t>
            </w:r>
          </w:p>
        </w:tc>
        <w:tc>
          <w:tcPr>
            <w:tcW w:w="708" w:type="dxa"/>
            <w:shd w:val="solid" w:color="FFFFFF" w:fill="auto"/>
          </w:tcPr>
          <w:p w14:paraId="6A1DA61F" w14:textId="4A0DA2E7" w:rsidR="005C41BB" w:rsidRDefault="005C41BB" w:rsidP="001511F5">
            <w:pPr>
              <w:pStyle w:val="TAL"/>
              <w:rPr>
                <w:sz w:val="16"/>
                <w:szCs w:val="16"/>
              </w:rPr>
            </w:pPr>
            <w:r>
              <w:rPr>
                <w:sz w:val="16"/>
                <w:szCs w:val="16"/>
              </w:rPr>
              <w:t>18.2.0</w:t>
            </w:r>
          </w:p>
        </w:tc>
      </w:tr>
      <w:tr w:rsidR="005C41BB" w:rsidRPr="00C15ADB" w14:paraId="740EA12B" w14:textId="77777777" w:rsidTr="00424447">
        <w:tc>
          <w:tcPr>
            <w:tcW w:w="800" w:type="dxa"/>
            <w:shd w:val="solid" w:color="FFFFFF" w:fill="auto"/>
          </w:tcPr>
          <w:p w14:paraId="1D320327" w14:textId="7049E96D" w:rsidR="005C41BB" w:rsidRDefault="005C41BB" w:rsidP="001511F5">
            <w:pPr>
              <w:pStyle w:val="TAL"/>
              <w:rPr>
                <w:sz w:val="16"/>
                <w:szCs w:val="16"/>
              </w:rPr>
            </w:pPr>
            <w:r>
              <w:rPr>
                <w:sz w:val="16"/>
                <w:szCs w:val="16"/>
              </w:rPr>
              <w:t>2023-12</w:t>
            </w:r>
          </w:p>
        </w:tc>
        <w:tc>
          <w:tcPr>
            <w:tcW w:w="853" w:type="dxa"/>
            <w:shd w:val="solid" w:color="FFFFFF" w:fill="auto"/>
          </w:tcPr>
          <w:p w14:paraId="22AFA172" w14:textId="5E8CEFB6" w:rsidR="005C41BB" w:rsidRDefault="005C41BB" w:rsidP="001511F5">
            <w:pPr>
              <w:pStyle w:val="TAL"/>
              <w:rPr>
                <w:sz w:val="16"/>
                <w:szCs w:val="16"/>
              </w:rPr>
            </w:pPr>
            <w:r>
              <w:rPr>
                <w:sz w:val="16"/>
                <w:szCs w:val="16"/>
              </w:rPr>
              <w:t>SA#102</w:t>
            </w:r>
          </w:p>
        </w:tc>
        <w:tc>
          <w:tcPr>
            <w:tcW w:w="1041" w:type="dxa"/>
            <w:shd w:val="solid" w:color="FFFFFF" w:fill="auto"/>
          </w:tcPr>
          <w:p w14:paraId="46D167AF" w14:textId="1A11FA7B" w:rsidR="005C41BB" w:rsidRDefault="005C41BB" w:rsidP="001511F5">
            <w:pPr>
              <w:pStyle w:val="TAL"/>
              <w:rPr>
                <w:sz w:val="16"/>
                <w:szCs w:val="16"/>
              </w:rPr>
            </w:pPr>
            <w:r>
              <w:rPr>
                <w:sz w:val="16"/>
                <w:szCs w:val="16"/>
              </w:rPr>
              <w:t>SP-231274</w:t>
            </w:r>
          </w:p>
        </w:tc>
        <w:tc>
          <w:tcPr>
            <w:tcW w:w="519" w:type="dxa"/>
            <w:shd w:val="solid" w:color="FFFFFF" w:fill="auto"/>
          </w:tcPr>
          <w:p w14:paraId="6A83732C" w14:textId="5FD4EF5C" w:rsidR="005C41BB" w:rsidRDefault="005C41BB" w:rsidP="001511F5">
            <w:pPr>
              <w:pStyle w:val="TAL"/>
              <w:rPr>
                <w:sz w:val="16"/>
                <w:szCs w:val="16"/>
              </w:rPr>
            </w:pPr>
            <w:r>
              <w:rPr>
                <w:sz w:val="16"/>
                <w:szCs w:val="16"/>
              </w:rPr>
              <w:t>0109</w:t>
            </w:r>
          </w:p>
        </w:tc>
        <w:tc>
          <w:tcPr>
            <w:tcW w:w="425" w:type="dxa"/>
            <w:shd w:val="solid" w:color="FFFFFF" w:fill="auto"/>
          </w:tcPr>
          <w:p w14:paraId="4FE64D94" w14:textId="06EF78E3" w:rsidR="005C41BB" w:rsidRDefault="005C41BB" w:rsidP="001511F5">
            <w:pPr>
              <w:pStyle w:val="TAL"/>
              <w:rPr>
                <w:sz w:val="16"/>
                <w:szCs w:val="16"/>
              </w:rPr>
            </w:pPr>
            <w:r>
              <w:rPr>
                <w:sz w:val="16"/>
                <w:szCs w:val="16"/>
              </w:rPr>
              <w:t>1</w:t>
            </w:r>
          </w:p>
        </w:tc>
        <w:tc>
          <w:tcPr>
            <w:tcW w:w="425" w:type="dxa"/>
            <w:shd w:val="solid" w:color="FFFFFF" w:fill="auto"/>
          </w:tcPr>
          <w:p w14:paraId="513B0480" w14:textId="2BFD557D" w:rsidR="005C41BB" w:rsidRDefault="005C41BB" w:rsidP="001511F5">
            <w:pPr>
              <w:pStyle w:val="TAL"/>
              <w:rPr>
                <w:sz w:val="16"/>
                <w:szCs w:val="16"/>
              </w:rPr>
            </w:pPr>
            <w:r>
              <w:rPr>
                <w:sz w:val="16"/>
                <w:szCs w:val="16"/>
              </w:rPr>
              <w:t>F</w:t>
            </w:r>
          </w:p>
        </w:tc>
        <w:tc>
          <w:tcPr>
            <w:tcW w:w="4868" w:type="dxa"/>
            <w:shd w:val="solid" w:color="FFFFFF" w:fill="auto"/>
          </w:tcPr>
          <w:p w14:paraId="60288541" w14:textId="30C558A7" w:rsidR="005C41BB" w:rsidRDefault="005C41BB" w:rsidP="001511F5">
            <w:pPr>
              <w:pStyle w:val="TAL"/>
              <w:rPr>
                <w:sz w:val="16"/>
                <w:szCs w:val="16"/>
              </w:rPr>
            </w:pPr>
            <w:r>
              <w:rPr>
                <w:sz w:val="16"/>
                <w:szCs w:val="16"/>
              </w:rPr>
              <w:t>New PQI values for A2X communication over PC5 reference point</w:t>
            </w:r>
          </w:p>
        </w:tc>
        <w:tc>
          <w:tcPr>
            <w:tcW w:w="708" w:type="dxa"/>
            <w:shd w:val="solid" w:color="FFFFFF" w:fill="auto"/>
          </w:tcPr>
          <w:p w14:paraId="0D8CF7E4" w14:textId="1DE6DA02" w:rsidR="005C41BB" w:rsidRDefault="005C41BB" w:rsidP="001511F5">
            <w:pPr>
              <w:pStyle w:val="TAL"/>
              <w:rPr>
                <w:sz w:val="16"/>
                <w:szCs w:val="16"/>
              </w:rPr>
            </w:pPr>
            <w:r>
              <w:rPr>
                <w:sz w:val="16"/>
                <w:szCs w:val="16"/>
              </w:rPr>
              <w:t>18.2.0</w:t>
            </w:r>
          </w:p>
        </w:tc>
      </w:tr>
      <w:tr w:rsidR="001E3B37" w:rsidRPr="00C15ADB" w14:paraId="0FFB9F39" w14:textId="77777777" w:rsidTr="00424447">
        <w:tc>
          <w:tcPr>
            <w:tcW w:w="800" w:type="dxa"/>
            <w:shd w:val="solid" w:color="FFFFFF" w:fill="auto"/>
          </w:tcPr>
          <w:p w14:paraId="3FDB4E53" w14:textId="431811BE" w:rsidR="001E3B37" w:rsidRDefault="001E3B37" w:rsidP="001511F5">
            <w:pPr>
              <w:pStyle w:val="TAL"/>
              <w:rPr>
                <w:sz w:val="16"/>
                <w:szCs w:val="16"/>
              </w:rPr>
            </w:pPr>
            <w:r>
              <w:rPr>
                <w:sz w:val="16"/>
                <w:szCs w:val="16"/>
              </w:rPr>
              <w:t>2023-12</w:t>
            </w:r>
          </w:p>
        </w:tc>
        <w:tc>
          <w:tcPr>
            <w:tcW w:w="853" w:type="dxa"/>
            <w:shd w:val="solid" w:color="FFFFFF" w:fill="auto"/>
          </w:tcPr>
          <w:p w14:paraId="5B588FCE" w14:textId="0D6D7D2B" w:rsidR="001E3B37" w:rsidRDefault="001E3B37" w:rsidP="001511F5">
            <w:pPr>
              <w:pStyle w:val="TAL"/>
              <w:rPr>
                <w:sz w:val="16"/>
                <w:szCs w:val="16"/>
              </w:rPr>
            </w:pPr>
            <w:r>
              <w:rPr>
                <w:sz w:val="16"/>
                <w:szCs w:val="16"/>
              </w:rPr>
              <w:t>SA#102</w:t>
            </w:r>
          </w:p>
        </w:tc>
        <w:tc>
          <w:tcPr>
            <w:tcW w:w="1041" w:type="dxa"/>
            <w:shd w:val="solid" w:color="FFFFFF" w:fill="auto"/>
          </w:tcPr>
          <w:p w14:paraId="6F91C0E1" w14:textId="5B7639EB" w:rsidR="001E3B37" w:rsidRDefault="001E3B37" w:rsidP="001511F5">
            <w:pPr>
              <w:pStyle w:val="TAL"/>
              <w:rPr>
                <w:sz w:val="16"/>
                <w:szCs w:val="16"/>
              </w:rPr>
            </w:pPr>
            <w:r>
              <w:rPr>
                <w:sz w:val="16"/>
                <w:szCs w:val="16"/>
              </w:rPr>
              <w:t>SP-231274</w:t>
            </w:r>
          </w:p>
        </w:tc>
        <w:tc>
          <w:tcPr>
            <w:tcW w:w="519" w:type="dxa"/>
            <w:shd w:val="solid" w:color="FFFFFF" w:fill="auto"/>
          </w:tcPr>
          <w:p w14:paraId="45A158EC" w14:textId="3C67979D" w:rsidR="001E3B37" w:rsidRDefault="001E3B37" w:rsidP="001511F5">
            <w:pPr>
              <w:pStyle w:val="TAL"/>
              <w:rPr>
                <w:sz w:val="16"/>
                <w:szCs w:val="16"/>
              </w:rPr>
            </w:pPr>
            <w:r>
              <w:rPr>
                <w:sz w:val="16"/>
                <w:szCs w:val="16"/>
              </w:rPr>
              <w:t>0110</w:t>
            </w:r>
          </w:p>
        </w:tc>
        <w:tc>
          <w:tcPr>
            <w:tcW w:w="425" w:type="dxa"/>
            <w:shd w:val="solid" w:color="FFFFFF" w:fill="auto"/>
          </w:tcPr>
          <w:p w14:paraId="59DD1FD6" w14:textId="6D303654" w:rsidR="001E3B37" w:rsidRDefault="001E3B37" w:rsidP="001511F5">
            <w:pPr>
              <w:pStyle w:val="TAL"/>
              <w:rPr>
                <w:sz w:val="16"/>
                <w:szCs w:val="16"/>
              </w:rPr>
            </w:pPr>
            <w:r>
              <w:rPr>
                <w:sz w:val="16"/>
                <w:szCs w:val="16"/>
              </w:rPr>
              <w:t>-</w:t>
            </w:r>
          </w:p>
        </w:tc>
        <w:tc>
          <w:tcPr>
            <w:tcW w:w="425" w:type="dxa"/>
            <w:shd w:val="solid" w:color="FFFFFF" w:fill="auto"/>
          </w:tcPr>
          <w:p w14:paraId="131B473C" w14:textId="6DA11B9D" w:rsidR="001E3B37" w:rsidRDefault="001E3B37" w:rsidP="001511F5">
            <w:pPr>
              <w:pStyle w:val="TAL"/>
              <w:rPr>
                <w:sz w:val="16"/>
                <w:szCs w:val="16"/>
              </w:rPr>
            </w:pPr>
            <w:r>
              <w:rPr>
                <w:sz w:val="16"/>
                <w:szCs w:val="16"/>
              </w:rPr>
              <w:t>F</w:t>
            </w:r>
          </w:p>
        </w:tc>
        <w:tc>
          <w:tcPr>
            <w:tcW w:w="4868" w:type="dxa"/>
            <w:shd w:val="solid" w:color="FFFFFF" w:fill="auto"/>
          </w:tcPr>
          <w:p w14:paraId="18889141" w14:textId="58AD53D7" w:rsidR="001E3B37" w:rsidRDefault="001E3B37" w:rsidP="001511F5">
            <w:pPr>
              <w:pStyle w:val="TAL"/>
              <w:rPr>
                <w:sz w:val="16"/>
                <w:szCs w:val="16"/>
              </w:rPr>
            </w:pPr>
            <w:r>
              <w:rPr>
                <w:sz w:val="16"/>
                <w:szCs w:val="16"/>
              </w:rPr>
              <w:t>Clarification on A2X communication over MBS</w:t>
            </w:r>
          </w:p>
        </w:tc>
        <w:tc>
          <w:tcPr>
            <w:tcW w:w="708" w:type="dxa"/>
            <w:shd w:val="solid" w:color="FFFFFF" w:fill="auto"/>
          </w:tcPr>
          <w:p w14:paraId="4A3936E4" w14:textId="0C76380C" w:rsidR="001E3B37" w:rsidRDefault="001E3B37" w:rsidP="001511F5">
            <w:pPr>
              <w:pStyle w:val="TAL"/>
              <w:rPr>
                <w:sz w:val="16"/>
                <w:szCs w:val="16"/>
              </w:rPr>
            </w:pPr>
            <w:r>
              <w:rPr>
                <w:sz w:val="16"/>
                <w:szCs w:val="16"/>
              </w:rPr>
              <w:t>18.2.0</w:t>
            </w:r>
          </w:p>
        </w:tc>
      </w:tr>
      <w:tr w:rsidR="007317F2" w:rsidRPr="00C15ADB" w14:paraId="6D9AE87A" w14:textId="77777777" w:rsidTr="00424447">
        <w:tc>
          <w:tcPr>
            <w:tcW w:w="800" w:type="dxa"/>
            <w:shd w:val="solid" w:color="FFFFFF" w:fill="auto"/>
          </w:tcPr>
          <w:p w14:paraId="441CC432" w14:textId="6AD57399" w:rsidR="007317F2" w:rsidRDefault="007317F2" w:rsidP="001511F5">
            <w:pPr>
              <w:pStyle w:val="TAL"/>
              <w:rPr>
                <w:sz w:val="16"/>
                <w:szCs w:val="16"/>
              </w:rPr>
            </w:pPr>
            <w:r>
              <w:rPr>
                <w:sz w:val="16"/>
                <w:szCs w:val="16"/>
              </w:rPr>
              <w:t>2023-12</w:t>
            </w:r>
          </w:p>
        </w:tc>
        <w:tc>
          <w:tcPr>
            <w:tcW w:w="853" w:type="dxa"/>
            <w:shd w:val="solid" w:color="FFFFFF" w:fill="auto"/>
          </w:tcPr>
          <w:p w14:paraId="1E9F9AFE" w14:textId="19C0A859" w:rsidR="007317F2" w:rsidRDefault="007317F2" w:rsidP="001511F5">
            <w:pPr>
              <w:pStyle w:val="TAL"/>
              <w:rPr>
                <w:sz w:val="16"/>
                <w:szCs w:val="16"/>
              </w:rPr>
            </w:pPr>
            <w:r>
              <w:rPr>
                <w:sz w:val="16"/>
                <w:szCs w:val="16"/>
              </w:rPr>
              <w:t>SA#102</w:t>
            </w:r>
          </w:p>
        </w:tc>
        <w:tc>
          <w:tcPr>
            <w:tcW w:w="1041" w:type="dxa"/>
            <w:shd w:val="solid" w:color="FFFFFF" w:fill="auto"/>
          </w:tcPr>
          <w:p w14:paraId="6C09BA2B" w14:textId="4873F99C" w:rsidR="007317F2" w:rsidRDefault="007317F2" w:rsidP="001511F5">
            <w:pPr>
              <w:pStyle w:val="TAL"/>
              <w:rPr>
                <w:sz w:val="16"/>
                <w:szCs w:val="16"/>
              </w:rPr>
            </w:pPr>
            <w:r>
              <w:rPr>
                <w:sz w:val="16"/>
                <w:szCs w:val="16"/>
              </w:rPr>
              <w:t>SP-231274</w:t>
            </w:r>
          </w:p>
        </w:tc>
        <w:tc>
          <w:tcPr>
            <w:tcW w:w="519" w:type="dxa"/>
            <w:shd w:val="solid" w:color="FFFFFF" w:fill="auto"/>
          </w:tcPr>
          <w:p w14:paraId="4C37F0CB" w14:textId="0F072A3D" w:rsidR="007317F2" w:rsidRDefault="007317F2" w:rsidP="001511F5">
            <w:pPr>
              <w:pStyle w:val="TAL"/>
              <w:rPr>
                <w:sz w:val="16"/>
                <w:szCs w:val="16"/>
              </w:rPr>
            </w:pPr>
            <w:r>
              <w:rPr>
                <w:sz w:val="16"/>
                <w:szCs w:val="16"/>
              </w:rPr>
              <w:t>0111</w:t>
            </w:r>
          </w:p>
        </w:tc>
        <w:tc>
          <w:tcPr>
            <w:tcW w:w="425" w:type="dxa"/>
            <w:shd w:val="solid" w:color="FFFFFF" w:fill="auto"/>
          </w:tcPr>
          <w:p w14:paraId="191D6840" w14:textId="20EC19B7" w:rsidR="007317F2" w:rsidRDefault="007317F2" w:rsidP="001511F5">
            <w:pPr>
              <w:pStyle w:val="TAL"/>
              <w:rPr>
                <w:sz w:val="16"/>
                <w:szCs w:val="16"/>
              </w:rPr>
            </w:pPr>
            <w:r>
              <w:rPr>
                <w:sz w:val="16"/>
                <w:szCs w:val="16"/>
              </w:rPr>
              <w:t>2</w:t>
            </w:r>
          </w:p>
        </w:tc>
        <w:tc>
          <w:tcPr>
            <w:tcW w:w="425" w:type="dxa"/>
            <w:shd w:val="solid" w:color="FFFFFF" w:fill="auto"/>
          </w:tcPr>
          <w:p w14:paraId="18352430" w14:textId="1CA333C3" w:rsidR="007317F2" w:rsidRDefault="007317F2" w:rsidP="001511F5">
            <w:pPr>
              <w:pStyle w:val="TAL"/>
              <w:rPr>
                <w:sz w:val="16"/>
                <w:szCs w:val="16"/>
              </w:rPr>
            </w:pPr>
            <w:r>
              <w:rPr>
                <w:sz w:val="16"/>
                <w:szCs w:val="16"/>
              </w:rPr>
              <w:t>F</w:t>
            </w:r>
          </w:p>
        </w:tc>
        <w:tc>
          <w:tcPr>
            <w:tcW w:w="4868" w:type="dxa"/>
            <w:shd w:val="solid" w:color="FFFFFF" w:fill="auto"/>
          </w:tcPr>
          <w:p w14:paraId="49B9FD1C" w14:textId="62B183C6" w:rsidR="007317F2" w:rsidRDefault="007317F2" w:rsidP="001511F5">
            <w:pPr>
              <w:pStyle w:val="TAL"/>
              <w:rPr>
                <w:sz w:val="16"/>
                <w:szCs w:val="16"/>
              </w:rPr>
            </w:pPr>
            <w:r>
              <w:rPr>
                <w:sz w:val="16"/>
                <w:szCs w:val="16"/>
              </w:rPr>
              <w:t>Clarifying separation between Common A2X and A2X Service specific descriptions</w:t>
            </w:r>
          </w:p>
        </w:tc>
        <w:tc>
          <w:tcPr>
            <w:tcW w:w="708" w:type="dxa"/>
            <w:shd w:val="solid" w:color="FFFFFF" w:fill="auto"/>
          </w:tcPr>
          <w:p w14:paraId="7F2FF36F" w14:textId="377663FD" w:rsidR="007317F2" w:rsidRDefault="007317F2" w:rsidP="001511F5">
            <w:pPr>
              <w:pStyle w:val="TAL"/>
              <w:rPr>
                <w:sz w:val="16"/>
                <w:szCs w:val="16"/>
              </w:rPr>
            </w:pPr>
            <w:r>
              <w:rPr>
                <w:sz w:val="16"/>
                <w:szCs w:val="16"/>
              </w:rPr>
              <w:t>18.2.0</w:t>
            </w:r>
          </w:p>
        </w:tc>
      </w:tr>
      <w:tr w:rsidR="00354B05" w:rsidRPr="00C15ADB" w14:paraId="14742E9E" w14:textId="77777777" w:rsidTr="00424447">
        <w:tc>
          <w:tcPr>
            <w:tcW w:w="800" w:type="dxa"/>
            <w:shd w:val="solid" w:color="FFFFFF" w:fill="auto"/>
          </w:tcPr>
          <w:p w14:paraId="5050E708" w14:textId="482D2290" w:rsidR="00354B05" w:rsidRDefault="00354B05" w:rsidP="001511F5">
            <w:pPr>
              <w:pStyle w:val="TAL"/>
              <w:rPr>
                <w:sz w:val="16"/>
                <w:szCs w:val="16"/>
              </w:rPr>
            </w:pPr>
            <w:r>
              <w:rPr>
                <w:sz w:val="16"/>
                <w:szCs w:val="16"/>
              </w:rPr>
              <w:t>2023-12</w:t>
            </w:r>
          </w:p>
        </w:tc>
        <w:tc>
          <w:tcPr>
            <w:tcW w:w="853" w:type="dxa"/>
            <w:shd w:val="solid" w:color="FFFFFF" w:fill="auto"/>
          </w:tcPr>
          <w:p w14:paraId="4ABBFE0A" w14:textId="0693CCE0" w:rsidR="00354B05" w:rsidRDefault="00354B05" w:rsidP="001511F5">
            <w:pPr>
              <w:pStyle w:val="TAL"/>
              <w:rPr>
                <w:sz w:val="16"/>
                <w:szCs w:val="16"/>
              </w:rPr>
            </w:pPr>
            <w:r>
              <w:rPr>
                <w:sz w:val="16"/>
                <w:szCs w:val="16"/>
              </w:rPr>
              <w:t>SA#102</w:t>
            </w:r>
          </w:p>
        </w:tc>
        <w:tc>
          <w:tcPr>
            <w:tcW w:w="1041" w:type="dxa"/>
            <w:shd w:val="solid" w:color="FFFFFF" w:fill="auto"/>
          </w:tcPr>
          <w:p w14:paraId="290DA132" w14:textId="6C54F1B4" w:rsidR="00354B05" w:rsidRDefault="00354B05" w:rsidP="001511F5">
            <w:pPr>
              <w:pStyle w:val="TAL"/>
              <w:rPr>
                <w:sz w:val="16"/>
                <w:szCs w:val="16"/>
              </w:rPr>
            </w:pPr>
            <w:r>
              <w:rPr>
                <w:sz w:val="16"/>
                <w:szCs w:val="16"/>
              </w:rPr>
              <w:t>SP-231244</w:t>
            </w:r>
          </w:p>
        </w:tc>
        <w:tc>
          <w:tcPr>
            <w:tcW w:w="519" w:type="dxa"/>
            <w:shd w:val="solid" w:color="FFFFFF" w:fill="auto"/>
          </w:tcPr>
          <w:p w14:paraId="0AEDD3A8" w14:textId="6F2769B1" w:rsidR="00354B05" w:rsidRDefault="00354B05" w:rsidP="001511F5">
            <w:pPr>
              <w:pStyle w:val="TAL"/>
              <w:rPr>
                <w:sz w:val="16"/>
                <w:szCs w:val="16"/>
              </w:rPr>
            </w:pPr>
            <w:r>
              <w:rPr>
                <w:sz w:val="16"/>
                <w:szCs w:val="16"/>
              </w:rPr>
              <w:t>0113</w:t>
            </w:r>
          </w:p>
        </w:tc>
        <w:tc>
          <w:tcPr>
            <w:tcW w:w="425" w:type="dxa"/>
            <w:shd w:val="solid" w:color="FFFFFF" w:fill="auto"/>
          </w:tcPr>
          <w:p w14:paraId="60DD9B5C" w14:textId="560E8D9B" w:rsidR="00354B05" w:rsidRDefault="00354B05" w:rsidP="001511F5">
            <w:pPr>
              <w:pStyle w:val="TAL"/>
              <w:rPr>
                <w:sz w:val="16"/>
                <w:szCs w:val="16"/>
              </w:rPr>
            </w:pPr>
            <w:r>
              <w:rPr>
                <w:sz w:val="16"/>
                <w:szCs w:val="16"/>
              </w:rPr>
              <w:t>-</w:t>
            </w:r>
          </w:p>
        </w:tc>
        <w:tc>
          <w:tcPr>
            <w:tcW w:w="425" w:type="dxa"/>
            <w:shd w:val="solid" w:color="FFFFFF" w:fill="auto"/>
          </w:tcPr>
          <w:p w14:paraId="309E15A1" w14:textId="075B5924" w:rsidR="00354B05" w:rsidRDefault="00354B05" w:rsidP="001511F5">
            <w:pPr>
              <w:pStyle w:val="TAL"/>
              <w:rPr>
                <w:sz w:val="16"/>
                <w:szCs w:val="16"/>
              </w:rPr>
            </w:pPr>
            <w:r>
              <w:rPr>
                <w:sz w:val="16"/>
                <w:szCs w:val="16"/>
              </w:rPr>
              <w:t>A</w:t>
            </w:r>
          </w:p>
        </w:tc>
        <w:tc>
          <w:tcPr>
            <w:tcW w:w="4868" w:type="dxa"/>
            <w:shd w:val="solid" w:color="FFFFFF" w:fill="auto"/>
          </w:tcPr>
          <w:p w14:paraId="3BB088F8" w14:textId="567767C9" w:rsidR="00354B05" w:rsidRDefault="00354B05" w:rsidP="001511F5">
            <w:pPr>
              <w:pStyle w:val="TAL"/>
              <w:rPr>
                <w:sz w:val="16"/>
                <w:szCs w:val="16"/>
              </w:rPr>
            </w:pPr>
            <w:r>
              <w:rPr>
                <w:sz w:val="16"/>
                <w:szCs w:val="16"/>
              </w:rPr>
              <w:t>Cleanup of UUAA-MM and UUAA-SM relation</w:t>
            </w:r>
          </w:p>
        </w:tc>
        <w:tc>
          <w:tcPr>
            <w:tcW w:w="708" w:type="dxa"/>
            <w:shd w:val="solid" w:color="FFFFFF" w:fill="auto"/>
          </w:tcPr>
          <w:p w14:paraId="7E8376DE" w14:textId="3DD55C37" w:rsidR="00354B05" w:rsidRDefault="00354B05" w:rsidP="001511F5">
            <w:pPr>
              <w:pStyle w:val="TAL"/>
              <w:rPr>
                <w:sz w:val="16"/>
                <w:szCs w:val="16"/>
              </w:rPr>
            </w:pPr>
            <w:r>
              <w:rPr>
                <w:sz w:val="16"/>
                <w:szCs w:val="16"/>
              </w:rPr>
              <w:t>18.2.0</w:t>
            </w:r>
          </w:p>
        </w:tc>
      </w:tr>
      <w:tr w:rsidR="00354B05" w:rsidRPr="00C15ADB" w14:paraId="767160AA" w14:textId="77777777" w:rsidTr="00424447">
        <w:tc>
          <w:tcPr>
            <w:tcW w:w="800" w:type="dxa"/>
            <w:shd w:val="solid" w:color="FFFFFF" w:fill="auto"/>
          </w:tcPr>
          <w:p w14:paraId="5975EAE6" w14:textId="769640EE" w:rsidR="00354B05" w:rsidRDefault="00354B05" w:rsidP="001511F5">
            <w:pPr>
              <w:pStyle w:val="TAL"/>
              <w:rPr>
                <w:sz w:val="16"/>
                <w:szCs w:val="16"/>
              </w:rPr>
            </w:pPr>
            <w:r>
              <w:rPr>
                <w:sz w:val="16"/>
                <w:szCs w:val="16"/>
              </w:rPr>
              <w:t>2023-12</w:t>
            </w:r>
          </w:p>
        </w:tc>
        <w:tc>
          <w:tcPr>
            <w:tcW w:w="853" w:type="dxa"/>
            <w:shd w:val="solid" w:color="FFFFFF" w:fill="auto"/>
          </w:tcPr>
          <w:p w14:paraId="1BC159FD" w14:textId="7D45EF4E" w:rsidR="00354B05" w:rsidRDefault="00354B05" w:rsidP="001511F5">
            <w:pPr>
              <w:pStyle w:val="TAL"/>
              <w:rPr>
                <w:sz w:val="16"/>
                <w:szCs w:val="16"/>
              </w:rPr>
            </w:pPr>
            <w:r>
              <w:rPr>
                <w:sz w:val="16"/>
                <w:szCs w:val="16"/>
              </w:rPr>
              <w:t>SA#102</w:t>
            </w:r>
          </w:p>
        </w:tc>
        <w:tc>
          <w:tcPr>
            <w:tcW w:w="1041" w:type="dxa"/>
            <w:shd w:val="solid" w:color="FFFFFF" w:fill="auto"/>
          </w:tcPr>
          <w:p w14:paraId="63A60FFB" w14:textId="6F84F6FC" w:rsidR="00354B05" w:rsidRDefault="00354B05" w:rsidP="001511F5">
            <w:pPr>
              <w:pStyle w:val="TAL"/>
              <w:rPr>
                <w:sz w:val="16"/>
                <w:szCs w:val="16"/>
              </w:rPr>
            </w:pPr>
            <w:r>
              <w:rPr>
                <w:sz w:val="16"/>
                <w:szCs w:val="16"/>
              </w:rPr>
              <w:t>SP-231274</w:t>
            </w:r>
          </w:p>
        </w:tc>
        <w:tc>
          <w:tcPr>
            <w:tcW w:w="519" w:type="dxa"/>
            <w:shd w:val="solid" w:color="FFFFFF" w:fill="auto"/>
          </w:tcPr>
          <w:p w14:paraId="74BFFE8D" w14:textId="7EFA857C" w:rsidR="00354B05" w:rsidRDefault="00354B05" w:rsidP="001511F5">
            <w:pPr>
              <w:pStyle w:val="TAL"/>
              <w:rPr>
                <w:sz w:val="16"/>
                <w:szCs w:val="16"/>
              </w:rPr>
            </w:pPr>
            <w:r>
              <w:rPr>
                <w:sz w:val="16"/>
                <w:szCs w:val="16"/>
              </w:rPr>
              <w:t>0114</w:t>
            </w:r>
          </w:p>
        </w:tc>
        <w:tc>
          <w:tcPr>
            <w:tcW w:w="425" w:type="dxa"/>
            <w:shd w:val="solid" w:color="FFFFFF" w:fill="auto"/>
          </w:tcPr>
          <w:p w14:paraId="0495566C" w14:textId="6BDFD384" w:rsidR="00354B05" w:rsidRDefault="00354B05" w:rsidP="001511F5">
            <w:pPr>
              <w:pStyle w:val="TAL"/>
              <w:rPr>
                <w:sz w:val="16"/>
                <w:szCs w:val="16"/>
              </w:rPr>
            </w:pPr>
            <w:r>
              <w:rPr>
                <w:sz w:val="16"/>
                <w:szCs w:val="16"/>
              </w:rPr>
              <w:t>1</w:t>
            </w:r>
          </w:p>
        </w:tc>
        <w:tc>
          <w:tcPr>
            <w:tcW w:w="425" w:type="dxa"/>
            <w:shd w:val="solid" w:color="FFFFFF" w:fill="auto"/>
          </w:tcPr>
          <w:p w14:paraId="70210FA0" w14:textId="04C25755" w:rsidR="00354B05" w:rsidRDefault="00354B05" w:rsidP="001511F5">
            <w:pPr>
              <w:pStyle w:val="TAL"/>
              <w:rPr>
                <w:sz w:val="16"/>
                <w:szCs w:val="16"/>
              </w:rPr>
            </w:pPr>
            <w:r>
              <w:rPr>
                <w:sz w:val="16"/>
                <w:szCs w:val="16"/>
              </w:rPr>
              <w:t>F</w:t>
            </w:r>
          </w:p>
        </w:tc>
        <w:tc>
          <w:tcPr>
            <w:tcW w:w="4868" w:type="dxa"/>
            <w:shd w:val="solid" w:color="FFFFFF" w:fill="auto"/>
          </w:tcPr>
          <w:p w14:paraId="3F615547" w14:textId="2E9D0C68" w:rsidR="00354B05" w:rsidRDefault="00354B05" w:rsidP="001511F5">
            <w:pPr>
              <w:pStyle w:val="TAL"/>
              <w:rPr>
                <w:sz w:val="16"/>
                <w:szCs w:val="16"/>
              </w:rPr>
            </w:pPr>
            <w:r>
              <w:rPr>
                <w:sz w:val="16"/>
                <w:szCs w:val="16"/>
              </w:rPr>
              <w:t>Correction for UAS_Ph2</w:t>
            </w:r>
          </w:p>
        </w:tc>
        <w:tc>
          <w:tcPr>
            <w:tcW w:w="708" w:type="dxa"/>
            <w:shd w:val="solid" w:color="FFFFFF" w:fill="auto"/>
          </w:tcPr>
          <w:p w14:paraId="14114ADB" w14:textId="59F1B1EB" w:rsidR="00354B05" w:rsidRDefault="00354B05" w:rsidP="001511F5">
            <w:pPr>
              <w:pStyle w:val="TAL"/>
              <w:rPr>
                <w:sz w:val="16"/>
                <w:szCs w:val="16"/>
              </w:rPr>
            </w:pPr>
            <w:r>
              <w:rPr>
                <w:sz w:val="16"/>
                <w:szCs w:val="16"/>
              </w:rPr>
              <w:t>18.2.0</w:t>
            </w:r>
          </w:p>
        </w:tc>
      </w:tr>
      <w:tr w:rsidR="00354B05" w:rsidRPr="00C15ADB" w14:paraId="4D8B1365" w14:textId="77777777" w:rsidTr="00424447">
        <w:tc>
          <w:tcPr>
            <w:tcW w:w="800" w:type="dxa"/>
            <w:shd w:val="solid" w:color="FFFFFF" w:fill="auto"/>
          </w:tcPr>
          <w:p w14:paraId="170269D7" w14:textId="6B73EBEC" w:rsidR="00354B05" w:rsidRDefault="00354B05" w:rsidP="001511F5">
            <w:pPr>
              <w:pStyle w:val="TAL"/>
              <w:rPr>
                <w:sz w:val="16"/>
                <w:szCs w:val="16"/>
              </w:rPr>
            </w:pPr>
            <w:r>
              <w:rPr>
                <w:sz w:val="16"/>
                <w:szCs w:val="16"/>
              </w:rPr>
              <w:t>2023-12</w:t>
            </w:r>
          </w:p>
        </w:tc>
        <w:tc>
          <w:tcPr>
            <w:tcW w:w="853" w:type="dxa"/>
            <w:shd w:val="solid" w:color="FFFFFF" w:fill="auto"/>
          </w:tcPr>
          <w:p w14:paraId="52A309FD" w14:textId="592E9B98" w:rsidR="00354B05" w:rsidRDefault="00354B05" w:rsidP="001511F5">
            <w:pPr>
              <w:pStyle w:val="TAL"/>
              <w:rPr>
                <w:sz w:val="16"/>
                <w:szCs w:val="16"/>
              </w:rPr>
            </w:pPr>
            <w:r>
              <w:rPr>
                <w:sz w:val="16"/>
                <w:szCs w:val="16"/>
              </w:rPr>
              <w:t>SA#102</w:t>
            </w:r>
          </w:p>
        </w:tc>
        <w:tc>
          <w:tcPr>
            <w:tcW w:w="1041" w:type="dxa"/>
            <w:shd w:val="solid" w:color="FFFFFF" w:fill="auto"/>
          </w:tcPr>
          <w:p w14:paraId="53C3012E" w14:textId="5D676314" w:rsidR="00354B05" w:rsidRDefault="00354B05" w:rsidP="001511F5">
            <w:pPr>
              <w:pStyle w:val="TAL"/>
              <w:rPr>
                <w:sz w:val="16"/>
                <w:szCs w:val="16"/>
              </w:rPr>
            </w:pPr>
            <w:r>
              <w:rPr>
                <w:sz w:val="16"/>
                <w:szCs w:val="16"/>
              </w:rPr>
              <w:t>SP-231274</w:t>
            </w:r>
          </w:p>
        </w:tc>
        <w:tc>
          <w:tcPr>
            <w:tcW w:w="519" w:type="dxa"/>
            <w:shd w:val="solid" w:color="FFFFFF" w:fill="auto"/>
          </w:tcPr>
          <w:p w14:paraId="7B112C7B" w14:textId="6C13EE8F" w:rsidR="00354B05" w:rsidRDefault="00354B05" w:rsidP="001511F5">
            <w:pPr>
              <w:pStyle w:val="TAL"/>
              <w:rPr>
                <w:sz w:val="16"/>
                <w:szCs w:val="16"/>
              </w:rPr>
            </w:pPr>
            <w:r>
              <w:rPr>
                <w:sz w:val="16"/>
                <w:szCs w:val="16"/>
              </w:rPr>
              <w:t>0115</w:t>
            </w:r>
          </w:p>
        </w:tc>
        <w:tc>
          <w:tcPr>
            <w:tcW w:w="425" w:type="dxa"/>
            <w:shd w:val="solid" w:color="FFFFFF" w:fill="auto"/>
          </w:tcPr>
          <w:p w14:paraId="5CE464AA" w14:textId="53B3C3B5" w:rsidR="00354B05" w:rsidRDefault="00354B05" w:rsidP="001511F5">
            <w:pPr>
              <w:pStyle w:val="TAL"/>
              <w:rPr>
                <w:sz w:val="16"/>
                <w:szCs w:val="16"/>
              </w:rPr>
            </w:pPr>
            <w:r>
              <w:rPr>
                <w:sz w:val="16"/>
                <w:szCs w:val="16"/>
              </w:rPr>
              <w:t>1</w:t>
            </w:r>
          </w:p>
        </w:tc>
        <w:tc>
          <w:tcPr>
            <w:tcW w:w="425" w:type="dxa"/>
            <w:shd w:val="solid" w:color="FFFFFF" w:fill="auto"/>
          </w:tcPr>
          <w:p w14:paraId="40F6C2DF" w14:textId="3267D5FD" w:rsidR="00354B05" w:rsidRDefault="00354B05" w:rsidP="001511F5">
            <w:pPr>
              <w:pStyle w:val="TAL"/>
              <w:rPr>
                <w:sz w:val="16"/>
                <w:szCs w:val="16"/>
              </w:rPr>
            </w:pPr>
            <w:r>
              <w:rPr>
                <w:sz w:val="16"/>
                <w:szCs w:val="16"/>
              </w:rPr>
              <w:t>F</w:t>
            </w:r>
          </w:p>
        </w:tc>
        <w:tc>
          <w:tcPr>
            <w:tcW w:w="4868" w:type="dxa"/>
            <w:shd w:val="solid" w:color="FFFFFF" w:fill="auto"/>
          </w:tcPr>
          <w:p w14:paraId="559EBB2E" w14:textId="54891F94" w:rsidR="00354B05" w:rsidRDefault="00354B05" w:rsidP="001511F5">
            <w:pPr>
              <w:pStyle w:val="TAL"/>
              <w:rPr>
                <w:sz w:val="16"/>
                <w:szCs w:val="16"/>
              </w:rPr>
            </w:pPr>
            <w:r>
              <w:rPr>
                <w:sz w:val="16"/>
                <w:szCs w:val="16"/>
              </w:rPr>
              <w:t>Correction to authorization for Direct C2 communication</w:t>
            </w:r>
          </w:p>
        </w:tc>
        <w:tc>
          <w:tcPr>
            <w:tcW w:w="708" w:type="dxa"/>
            <w:shd w:val="solid" w:color="FFFFFF" w:fill="auto"/>
          </w:tcPr>
          <w:p w14:paraId="457FA934" w14:textId="2B8D5459" w:rsidR="00354B05" w:rsidRDefault="00354B05" w:rsidP="001511F5">
            <w:pPr>
              <w:pStyle w:val="TAL"/>
              <w:rPr>
                <w:sz w:val="16"/>
                <w:szCs w:val="16"/>
              </w:rPr>
            </w:pPr>
            <w:r>
              <w:rPr>
                <w:sz w:val="16"/>
                <w:szCs w:val="16"/>
              </w:rPr>
              <w:t>18.2.0</w:t>
            </w:r>
          </w:p>
        </w:tc>
      </w:tr>
      <w:tr w:rsidR="00354B05" w:rsidRPr="00C15ADB" w14:paraId="324C767C" w14:textId="77777777" w:rsidTr="00424447">
        <w:tc>
          <w:tcPr>
            <w:tcW w:w="800" w:type="dxa"/>
            <w:shd w:val="solid" w:color="FFFFFF" w:fill="auto"/>
          </w:tcPr>
          <w:p w14:paraId="5ACFC610" w14:textId="3A6A47DE" w:rsidR="00354B05" w:rsidRDefault="00354B05" w:rsidP="001511F5">
            <w:pPr>
              <w:pStyle w:val="TAL"/>
              <w:rPr>
                <w:sz w:val="16"/>
                <w:szCs w:val="16"/>
              </w:rPr>
            </w:pPr>
            <w:r>
              <w:rPr>
                <w:sz w:val="16"/>
                <w:szCs w:val="16"/>
              </w:rPr>
              <w:t>2023-12</w:t>
            </w:r>
          </w:p>
        </w:tc>
        <w:tc>
          <w:tcPr>
            <w:tcW w:w="853" w:type="dxa"/>
            <w:shd w:val="solid" w:color="FFFFFF" w:fill="auto"/>
          </w:tcPr>
          <w:p w14:paraId="6FEE45ED" w14:textId="1A53DACE" w:rsidR="00354B05" w:rsidRDefault="00354B05" w:rsidP="001511F5">
            <w:pPr>
              <w:pStyle w:val="TAL"/>
              <w:rPr>
                <w:sz w:val="16"/>
                <w:szCs w:val="16"/>
              </w:rPr>
            </w:pPr>
            <w:r>
              <w:rPr>
                <w:sz w:val="16"/>
                <w:szCs w:val="16"/>
              </w:rPr>
              <w:t>SA#102</w:t>
            </w:r>
          </w:p>
        </w:tc>
        <w:tc>
          <w:tcPr>
            <w:tcW w:w="1041" w:type="dxa"/>
            <w:shd w:val="solid" w:color="FFFFFF" w:fill="auto"/>
          </w:tcPr>
          <w:p w14:paraId="22FD8771" w14:textId="05F9B593" w:rsidR="00354B05" w:rsidRDefault="00354B05" w:rsidP="001511F5">
            <w:pPr>
              <w:pStyle w:val="TAL"/>
              <w:rPr>
                <w:sz w:val="16"/>
                <w:szCs w:val="16"/>
              </w:rPr>
            </w:pPr>
            <w:r>
              <w:rPr>
                <w:sz w:val="16"/>
                <w:szCs w:val="16"/>
              </w:rPr>
              <w:t>SP-231274</w:t>
            </w:r>
          </w:p>
        </w:tc>
        <w:tc>
          <w:tcPr>
            <w:tcW w:w="519" w:type="dxa"/>
            <w:shd w:val="solid" w:color="FFFFFF" w:fill="auto"/>
          </w:tcPr>
          <w:p w14:paraId="7341B4B8" w14:textId="1DFDCB6F" w:rsidR="00354B05" w:rsidRDefault="00354B05" w:rsidP="001511F5">
            <w:pPr>
              <w:pStyle w:val="TAL"/>
              <w:rPr>
                <w:sz w:val="16"/>
                <w:szCs w:val="16"/>
              </w:rPr>
            </w:pPr>
            <w:r>
              <w:rPr>
                <w:sz w:val="16"/>
                <w:szCs w:val="16"/>
              </w:rPr>
              <w:t>0116</w:t>
            </w:r>
          </w:p>
        </w:tc>
        <w:tc>
          <w:tcPr>
            <w:tcW w:w="425" w:type="dxa"/>
            <w:shd w:val="solid" w:color="FFFFFF" w:fill="auto"/>
          </w:tcPr>
          <w:p w14:paraId="3ABED94D" w14:textId="2C721673" w:rsidR="00354B05" w:rsidRDefault="00354B05" w:rsidP="001511F5">
            <w:pPr>
              <w:pStyle w:val="TAL"/>
              <w:rPr>
                <w:sz w:val="16"/>
                <w:szCs w:val="16"/>
              </w:rPr>
            </w:pPr>
            <w:r>
              <w:rPr>
                <w:sz w:val="16"/>
                <w:szCs w:val="16"/>
              </w:rPr>
              <w:t>1</w:t>
            </w:r>
          </w:p>
        </w:tc>
        <w:tc>
          <w:tcPr>
            <w:tcW w:w="425" w:type="dxa"/>
            <w:shd w:val="solid" w:color="FFFFFF" w:fill="auto"/>
          </w:tcPr>
          <w:p w14:paraId="46A32C86" w14:textId="2FD40B4D" w:rsidR="00354B05" w:rsidRDefault="00354B05" w:rsidP="001511F5">
            <w:pPr>
              <w:pStyle w:val="TAL"/>
              <w:rPr>
                <w:sz w:val="16"/>
                <w:szCs w:val="16"/>
              </w:rPr>
            </w:pPr>
            <w:r>
              <w:rPr>
                <w:sz w:val="16"/>
                <w:szCs w:val="16"/>
              </w:rPr>
              <w:t>F</w:t>
            </w:r>
          </w:p>
        </w:tc>
        <w:tc>
          <w:tcPr>
            <w:tcW w:w="4868" w:type="dxa"/>
            <w:shd w:val="solid" w:color="FFFFFF" w:fill="auto"/>
          </w:tcPr>
          <w:p w14:paraId="7CEFEA71" w14:textId="74C2546C" w:rsidR="00354B05" w:rsidRDefault="00354B05" w:rsidP="001511F5">
            <w:pPr>
              <w:pStyle w:val="TAL"/>
              <w:rPr>
                <w:sz w:val="16"/>
                <w:szCs w:val="16"/>
              </w:rPr>
            </w:pPr>
            <w:r>
              <w:rPr>
                <w:sz w:val="16"/>
                <w:szCs w:val="16"/>
              </w:rPr>
              <w:t>Clarification on use of A2X Application Layer ID for Direct DAA</w:t>
            </w:r>
          </w:p>
        </w:tc>
        <w:tc>
          <w:tcPr>
            <w:tcW w:w="708" w:type="dxa"/>
            <w:shd w:val="solid" w:color="FFFFFF" w:fill="auto"/>
          </w:tcPr>
          <w:p w14:paraId="1B01E21F" w14:textId="5E2DB010" w:rsidR="00354B05" w:rsidRDefault="00354B05" w:rsidP="001511F5">
            <w:pPr>
              <w:pStyle w:val="TAL"/>
              <w:rPr>
                <w:sz w:val="16"/>
                <w:szCs w:val="16"/>
              </w:rPr>
            </w:pPr>
            <w:r>
              <w:rPr>
                <w:sz w:val="16"/>
                <w:szCs w:val="16"/>
              </w:rPr>
              <w:t>18.2.0</w:t>
            </w:r>
          </w:p>
        </w:tc>
      </w:tr>
      <w:tr w:rsidR="007E6585" w:rsidRPr="00C15ADB" w14:paraId="52E94D34" w14:textId="77777777" w:rsidTr="00424447">
        <w:tc>
          <w:tcPr>
            <w:tcW w:w="800" w:type="dxa"/>
            <w:shd w:val="solid" w:color="FFFFFF" w:fill="auto"/>
          </w:tcPr>
          <w:p w14:paraId="6825C9AF" w14:textId="5B439E54" w:rsidR="007E6585" w:rsidRDefault="007E6585" w:rsidP="001511F5">
            <w:pPr>
              <w:pStyle w:val="TAL"/>
              <w:rPr>
                <w:sz w:val="16"/>
                <w:szCs w:val="16"/>
              </w:rPr>
            </w:pPr>
            <w:r>
              <w:rPr>
                <w:sz w:val="16"/>
                <w:szCs w:val="16"/>
              </w:rPr>
              <w:t>2023-12</w:t>
            </w:r>
          </w:p>
        </w:tc>
        <w:tc>
          <w:tcPr>
            <w:tcW w:w="853" w:type="dxa"/>
            <w:shd w:val="solid" w:color="FFFFFF" w:fill="auto"/>
          </w:tcPr>
          <w:p w14:paraId="0CB71A24" w14:textId="4C1DDF92" w:rsidR="007E6585" w:rsidRDefault="007E6585" w:rsidP="001511F5">
            <w:pPr>
              <w:pStyle w:val="TAL"/>
              <w:rPr>
                <w:sz w:val="16"/>
                <w:szCs w:val="16"/>
              </w:rPr>
            </w:pPr>
            <w:r>
              <w:rPr>
                <w:sz w:val="16"/>
                <w:szCs w:val="16"/>
              </w:rPr>
              <w:t>SA#102</w:t>
            </w:r>
          </w:p>
        </w:tc>
        <w:tc>
          <w:tcPr>
            <w:tcW w:w="1041" w:type="dxa"/>
            <w:shd w:val="solid" w:color="FFFFFF" w:fill="auto"/>
          </w:tcPr>
          <w:p w14:paraId="67728934" w14:textId="56302100" w:rsidR="007E6585" w:rsidRDefault="007E6585" w:rsidP="001511F5">
            <w:pPr>
              <w:pStyle w:val="TAL"/>
              <w:rPr>
                <w:sz w:val="16"/>
                <w:szCs w:val="16"/>
              </w:rPr>
            </w:pPr>
            <w:r>
              <w:rPr>
                <w:sz w:val="16"/>
                <w:szCs w:val="16"/>
              </w:rPr>
              <w:t>SP-231274</w:t>
            </w:r>
          </w:p>
        </w:tc>
        <w:tc>
          <w:tcPr>
            <w:tcW w:w="519" w:type="dxa"/>
            <w:shd w:val="solid" w:color="FFFFFF" w:fill="auto"/>
          </w:tcPr>
          <w:p w14:paraId="30067D96" w14:textId="3116C2D3" w:rsidR="007E6585" w:rsidRDefault="007E6585" w:rsidP="001511F5">
            <w:pPr>
              <w:pStyle w:val="TAL"/>
              <w:rPr>
                <w:sz w:val="16"/>
                <w:szCs w:val="16"/>
              </w:rPr>
            </w:pPr>
            <w:r>
              <w:rPr>
                <w:sz w:val="16"/>
                <w:szCs w:val="16"/>
              </w:rPr>
              <w:t>0117</w:t>
            </w:r>
          </w:p>
        </w:tc>
        <w:tc>
          <w:tcPr>
            <w:tcW w:w="425" w:type="dxa"/>
            <w:shd w:val="solid" w:color="FFFFFF" w:fill="auto"/>
          </w:tcPr>
          <w:p w14:paraId="040CBA57" w14:textId="513CE9E0" w:rsidR="007E6585" w:rsidRDefault="007E6585" w:rsidP="001511F5">
            <w:pPr>
              <w:pStyle w:val="TAL"/>
              <w:rPr>
                <w:sz w:val="16"/>
                <w:szCs w:val="16"/>
              </w:rPr>
            </w:pPr>
            <w:r>
              <w:rPr>
                <w:sz w:val="16"/>
                <w:szCs w:val="16"/>
              </w:rPr>
              <w:t>1</w:t>
            </w:r>
          </w:p>
        </w:tc>
        <w:tc>
          <w:tcPr>
            <w:tcW w:w="425" w:type="dxa"/>
            <w:shd w:val="solid" w:color="FFFFFF" w:fill="auto"/>
          </w:tcPr>
          <w:p w14:paraId="77553CB9" w14:textId="28E50C52" w:rsidR="007E6585" w:rsidRDefault="007E6585" w:rsidP="001511F5">
            <w:pPr>
              <w:pStyle w:val="TAL"/>
              <w:rPr>
                <w:sz w:val="16"/>
                <w:szCs w:val="16"/>
              </w:rPr>
            </w:pPr>
            <w:r>
              <w:rPr>
                <w:sz w:val="16"/>
                <w:szCs w:val="16"/>
              </w:rPr>
              <w:t>F</w:t>
            </w:r>
          </w:p>
        </w:tc>
        <w:tc>
          <w:tcPr>
            <w:tcW w:w="4868" w:type="dxa"/>
            <w:shd w:val="solid" w:color="FFFFFF" w:fill="auto"/>
          </w:tcPr>
          <w:p w14:paraId="1C0769FD" w14:textId="76166660" w:rsidR="007E6585" w:rsidRDefault="007E6585" w:rsidP="001511F5">
            <w:pPr>
              <w:pStyle w:val="TAL"/>
              <w:rPr>
                <w:sz w:val="16"/>
                <w:szCs w:val="16"/>
              </w:rPr>
            </w:pPr>
            <w:r>
              <w:rPr>
                <w:sz w:val="16"/>
                <w:szCs w:val="16"/>
              </w:rPr>
              <w:t>Reference correction in UUAA Revocation</w:t>
            </w:r>
          </w:p>
        </w:tc>
        <w:tc>
          <w:tcPr>
            <w:tcW w:w="708" w:type="dxa"/>
            <w:shd w:val="solid" w:color="FFFFFF" w:fill="auto"/>
          </w:tcPr>
          <w:p w14:paraId="6379CE39" w14:textId="546260BE" w:rsidR="007E6585" w:rsidRDefault="007E6585" w:rsidP="001511F5">
            <w:pPr>
              <w:pStyle w:val="TAL"/>
              <w:rPr>
                <w:sz w:val="16"/>
                <w:szCs w:val="16"/>
              </w:rPr>
            </w:pPr>
            <w:r>
              <w:rPr>
                <w:sz w:val="16"/>
                <w:szCs w:val="16"/>
              </w:rPr>
              <w:t>18.2.0</w:t>
            </w:r>
          </w:p>
        </w:tc>
      </w:tr>
      <w:tr w:rsidR="007E6585" w:rsidRPr="00C15ADB" w14:paraId="6ACE538B" w14:textId="77777777" w:rsidTr="00424447">
        <w:tc>
          <w:tcPr>
            <w:tcW w:w="800" w:type="dxa"/>
            <w:shd w:val="solid" w:color="FFFFFF" w:fill="auto"/>
          </w:tcPr>
          <w:p w14:paraId="1DDA9959" w14:textId="0867DE1B" w:rsidR="007E6585" w:rsidRDefault="007E6585" w:rsidP="001511F5">
            <w:pPr>
              <w:pStyle w:val="TAL"/>
              <w:rPr>
                <w:sz w:val="16"/>
                <w:szCs w:val="16"/>
              </w:rPr>
            </w:pPr>
            <w:r>
              <w:rPr>
                <w:sz w:val="16"/>
                <w:szCs w:val="16"/>
              </w:rPr>
              <w:t>2023-12</w:t>
            </w:r>
          </w:p>
        </w:tc>
        <w:tc>
          <w:tcPr>
            <w:tcW w:w="853" w:type="dxa"/>
            <w:shd w:val="solid" w:color="FFFFFF" w:fill="auto"/>
          </w:tcPr>
          <w:p w14:paraId="6639A95F" w14:textId="13C066C9" w:rsidR="007E6585" w:rsidRDefault="007E6585" w:rsidP="001511F5">
            <w:pPr>
              <w:pStyle w:val="TAL"/>
              <w:rPr>
                <w:sz w:val="16"/>
                <w:szCs w:val="16"/>
              </w:rPr>
            </w:pPr>
            <w:r>
              <w:rPr>
                <w:sz w:val="16"/>
                <w:szCs w:val="16"/>
              </w:rPr>
              <w:t>SA#102</w:t>
            </w:r>
          </w:p>
        </w:tc>
        <w:tc>
          <w:tcPr>
            <w:tcW w:w="1041" w:type="dxa"/>
            <w:shd w:val="solid" w:color="FFFFFF" w:fill="auto"/>
          </w:tcPr>
          <w:p w14:paraId="4D238AA3" w14:textId="043D302A" w:rsidR="007E6585" w:rsidRDefault="007E6585" w:rsidP="001511F5">
            <w:pPr>
              <w:pStyle w:val="TAL"/>
              <w:rPr>
                <w:sz w:val="16"/>
                <w:szCs w:val="16"/>
              </w:rPr>
            </w:pPr>
            <w:r>
              <w:rPr>
                <w:sz w:val="16"/>
                <w:szCs w:val="16"/>
              </w:rPr>
              <w:t>SP-231274</w:t>
            </w:r>
          </w:p>
        </w:tc>
        <w:tc>
          <w:tcPr>
            <w:tcW w:w="519" w:type="dxa"/>
            <w:shd w:val="solid" w:color="FFFFFF" w:fill="auto"/>
          </w:tcPr>
          <w:p w14:paraId="678A62FC" w14:textId="5733F09B" w:rsidR="007E6585" w:rsidRDefault="007E6585" w:rsidP="001511F5">
            <w:pPr>
              <w:pStyle w:val="TAL"/>
              <w:rPr>
                <w:sz w:val="16"/>
                <w:szCs w:val="16"/>
              </w:rPr>
            </w:pPr>
            <w:r>
              <w:rPr>
                <w:sz w:val="16"/>
                <w:szCs w:val="16"/>
              </w:rPr>
              <w:t>0118</w:t>
            </w:r>
          </w:p>
        </w:tc>
        <w:tc>
          <w:tcPr>
            <w:tcW w:w="425" w:type="dxa"/>
            <w:shd w:val="solid" w:color="FFFFFF" w:fill="auto"/>
          </w:tcPr>
          <w:p w14:paraId="43043A3C" w14:textId="7EA23E00" w:rsidR="007E6585" w:rsidRDefault="007E6585" w:rsidP="001511F5">
            <w:pPr>
              <w:pStyle w:val="TAL"/>
              <w:rPr>
                <w:sz w:val="16"/>
                <w:szCs w:val="16"/>
              </w:rPr>
            </w:pPr>
            <w:r>
              <w:rPr>
                <w:sz w:val="16"/>
                <w:szCs w:val="16"/>
              </w:rPr>
              <w:t>1</w:t>
            </w:r>
          </w:p>
        </w:tc>
        <w:tc>
          <w:tcPr>
            <w:tcW w:w="425" w:type="dxa"/>
            <w:shd w:val="solid" w:color="FFFFFF" w:fill="auto"/>
          </w:tcPr>
          <w:p w14:paraId="143ADDBA" w14:textId="31318215" w:rsidR="007E6585" w:rsidRDefault="007E6585" w:rsidP="001511F5">
            <w:pPr>
              <w:pStyle w:val="TAL"/>
              <w:rPr>
                <w:sz w:val="16"/>
                <w:szCs w:val="16"/>
              </w:rPr>
            </w:pPr>
            <w:r>
              <w:rPr>
                <w:sz w:val="16"/>
                <w:szCs w:val="16"/>
              </w:rPr>
              <w:t>F</w:t>
            </w:r>
          </w:p>
        </w:tc>
        <w:tc>
          <w:tcPr>
            <w:tcW w:w="4868" w:type="dxa"/>
            <w:shd w:val="solid" w:color="FFFFFF" w:fill="auto"/>
          </w:tcPr>
          <w:p w14:paraId="3158D873" w14:textId="535831AD" w:rsidR="007E6585" w:rsidRDefault="007E6585" w:rsidP="001511F5">
            <w:pPr>
              <w:pStyle w:val="TAL"/>
              <w:rPr>
                <w:sz w:val="16"/>
                <w:szCs w:val="16"/>
              </w:rPr>
            </w:pPr>
            <w:r>
              <w:rPr>
                <w:sz w:val="16"/>
                <w:szCs w:val="16"/>
              </w:rPr>
              <w:t>Minor clarification in USS Discovery</w:t>
            </w:r>
          </w:p>
        </w:tc>
        <w:tc>
          <w:tcPr>
            <w:tcW w:w="708" w:type="dxa"/>
            <w:shd w:val="solid" w:color="FFFFFF" w:fill="auto"/>
          </w:tcPr>
          <w:p w14:paraId="3874903D" w14:textId="79768FB6" w:rsidR="007E6585" w:rsidRDefault="007E6585" w:rsidP="001511F5">
            <w:pPr>
              <w:pStyle w:val="TAL"/>
              <w:rPr>
                <w:sz w:val="16"/>
                <w:szCs w:val="16"/>
              </w:rPr>
            </w:pPr>
            <w:r>
              <w:rPr>
                <w:sz w:val="16"/>
                <w:szCs w:val="16"/>
              </w:rPr>
              <w:t>18.2.0</w:t>
            </w:r>
          </w:p>
        </w:tc>
      </w:tr>
    </w:tbl>
    <w:p w14:paraId="366FF5F3" w14:textId="77777777" w:rsidR="00080512" w:rsidRDefault="00080512"/>
    <w:sectPr w:rsidR="00080512">
      <w:headerReference w:type="default" r:id="rId86"/>
      <w:footerReference w:type="default" r:id="rId87"/>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6E4EF" w14:textId="77777777" w:rsidR="006F0031" w:rsidRDefault="006F0031">
      <w:r>
        <w:separator/>
      </w:r>
    </w:p>
  </w:endnote>
  <w:endnote w:type="continuationSeparator" w:id="0">
    <w:p w14:paraId="4588E1C8" w14:textId="77777777" w:rsidR="006F0031" w:rsidRDefault="006F00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FB938" w14:textId="77777777" w:rsidR="00CC6256" w:rsidRPr="00AB7F84" w:rsidRDefault="00CC6256" w:rsidP="00AB7F84">
    <w:pPr>
      <w:pStyle w:val="Foote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9DEDA" w14:textId="77777777" w:rsidR="00CC6256" w:rsidRPr="00AB7F84" w:rsidRDefault="00CC6256" w:rsidP="00AB7F84">
    <w:pPr>
      <w:pStyle w:val="Footer"/>
      <w:jc w:val="center"/>
      <w:rPr>
        <w:rFonts w:ascii="Arial" w:hAnsi="Arial" w:cs="Arial"/>
        <w:b/>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50997" w14:textId="77777777" w:rsidR="0001498C" w:rsidRPr="00AB7F84" w:rsidRDefault="0001498C" w:rsidP="00AB7F84">
    <w:pPr>
      <w:jc w:val="center"/>
      <w:rPr>
        <w:rFonts w:ascii="Arial" w:hAnsi="Arial" w:cs="Arial"/>
        <w:b/>
        <w:i/>
      </w:rPr>
    </w:pPr>
    <w:r w:rsidRPr="00AB7F84">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E5510" w14:textId="77777777" w:rsidR="006F0031" w:rsidRDefault="006F0031">
      <w:r>
        <w:separator/>
      </w:r>
    </w:p>
  </w:footnote>
  <w:footnote w:type="continuationSeparator" w:id="0">
    <w:p w14:paraId="5A33F690" w14:textId="77777777" w:rsidR="006F0031" w:rsidRDefault="006F00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042DC" w14:textId="257FF763" w:rsidR="0001498C" w:rsidRDefault="0001498C">
    <w:pPr>
      <w:framePr w:h="284" w:hRule="exact" w:wrap="around" w:vAnchor="text" w:hAnchor="margin" w:xAlign="right" w:y="1"/>
      <w:rPr>
        <w:rFonts w:ascii="Arial" w:hAnsi="Arial" w:cs="Arial"/>
        <w:b/>
        <w:sz w:val="18"/>
        <w:szCs w:val="18"/>
      </w:rPr>
    </w:pPr>
    <w:r w:rsidRPr="00AB7F84">
      <w:rPr>
        <w:rFonts w:ascii="Arial" w:hAnsi="Arial" w:cs="Arial"/>
        <w:b/>
        <w:szCs w:val="18"/>
      </w:rPr>
      <w:fldChar w:fldCharType="begin"/>
    </w:r>
    <w:r w:rsidRPr="00AB7F84">
      <w:rPr>
        <w:rFonts w:ascii="Arial" w:hAnsi="Arial" w:cs="Arial"/>
        <w:b/>
        <w:szCs w:val="18"/>
      </w:rPr>
      <w:instrText xml:space="preserve"> STYLEREF ZA </w:instrText>
    </w:r>
    <w:r w:rsidRPr="00AB7F84">
      <w:rPr>
        <w:rFonts w:ascii="Arial" w:hAnsi="Arial" w:cs="Arial"/>
        <w:b/>
        <w:szCs w:val="18"/>
      </w:rPr>
      <w:fldChar w:fldCharType="separate"/>
    </w:r>
    <w:r w:rsidR="00341F88">
      <w:rPr>
        <w:rFonts w:ascii="Arial" w:hAnsi="Arial" w:cs="Arial"/>
        <w:b/>
        <w:noProof/>
        <w:szCs w:val="18"/>
      </w:rPr>
      <w:t>3GPP TS 23.256 V18.2.0 (2023-12)</w:t>
    </w:r>
    <w:r w:rsidRPr="00AB7F84">
      <w:rPr>
        <w:rFonts w:ascii="Arial" w:hAnsi="Arial" w:cs="Arial"/>
        <w:b/>
        <w:szCs w:val="18"/>
      </w:rPr>
      <w:fldChar w:fldCharType="end"/>
    </w:r>
  </w:p>
  <w:p w14:paraId="02A1EAB6" w14:textId="77777777" w:rsidR="0001498C" w:rsidRDefault="0001498C">
    <w:pPr>
      <w:framePr w:h="284" w:hRule="exact" w:wrap="around" w:vAnchor="text" w:hAnchor="margin" w:xAlign="center" w:y="7"/>
      <w:rPr>
        <w:rFonts w:ascii="Arial" w:hAnsi="Arial" w:cs="Arial"/>
        <w:b/>
        <w:sz w:val="18"/>
        <w:szCs w:val="18"/>
      </w:rPr>
    </w:pPr>
    <w:r w:rsidRPr="00AB7F84">
      <w:rPr>
        <w:rFonts w:ascii="Arial" w:hAnsi="Arial" w:cs="Arial"/>
        <w:b/>
        <w:szCs w:val="18"/>
      </w:rPr>
      <w:fldChar w:fldCharType="begin"/>
    </w:r>
    <w:r w:rsidRPr="00AB7F84">
      <w:rPr>
        <w:rFonts w:ascii="Arial" w:hAnsi="Arial" w:cs="Arial"/>
        <w:b/>
        <w:szCs w:val="18"/>
      </w:rPr>
      <w:instrText xml:space="preserve"> PAGE </w:instrText>
    </w:r>
    <w:r w:rsidRPr="00AB7F84">
      <w:rPr>
        <w:rFonts w:ascii="Arial" w:hAnsi="Arial" w:cs="Arial"/>
        <w:b/>
        <w:szCs w:val="18"/>
      </w:rPr>
      <w:fldChar w:fldCharType="separate"/>
    </w:r>
    <w:r w:rsidRPr="00AB7F84">
      <w:rPr>
        <w:rFonts w:ascii="Arial" w:hAnsi="Arial" w:cs="Arial"/>
        <w:b/>
        <w:noProof/>
        <w:szCs w:val="18"/>
      </w:rPr>
      <w:t>14</w:t>
    </w:r>
    <w:r w:rsidRPr="00AB7F84">
      <w:rPr>
        <w:rFonts w:ascii="Arial" w:hAnsi="Arial" w:cs="Arial"/>
        <w:b/>
        <w:szCs w:val="18"/>
      </w:rPr>
      <w:fldChar w:fldCharType="end"/>
    </w:r>
  </w:p>
  <w:p w14:paraId="18B5F41A" w14:textId="41844F7A" w:rsidR="0001498C" w:rsidRDefault="0001498C">
    <w:pPr>
      <w:framePr w:h="284" w:hRule="exact" w:wrap="around" w:vAnchor="text" w:hAnchor="margin" w:y="7"/>
      <w:rPr>
        <w:rFonts w:ascii="Arial" w:hAnsi="Arial" w:cs="Arial"/>
        <w:b/>
        <w:sz w:val="18"/>
        <w:szCs w:val="18"/>
      </w:rPr>
    </w:pPr>
    <w:r w:rsidRPr="00AB7F84">
      <w:rPr>
        <w:rFonts w:ascii="Arial" w:hAnsi="Arial" w:cs="Arial"/>
        <w:b/>
        <w:szCs w:val="18"/>
      </w:rPr>
      <w:fldChar w:fldCharType="begin"/>
    </w:r>
    <w:r w:rsidRPr="00AB7F84">
      <w:rPr>
        <w:rFonts w:ascii="Arial" w:hAnsi="Arial" w:cs="Arial"/>
        <w:b/>
        <w:szCs w:val="18"/>
      </w:rPr>
      <w:instrText xml:space="preserve"> STYLEREF ZGSM </w:instrText>
    </w:r>
    <w:r w:rsidRPr="00AB7F84">
      <w:rPr>
        <w:rFonts w:ascii="Arial" w:hAnsi="Arial" w:cs="Arial"/>
        <w:b/>
        <w:szCs w:val="18"/>
      </w:rPr>
      <w:fldChar w:fldCharType="separate"/>
    </w:r>
    <w:r w:rsidR="00341F88">
      <w:rPr>
        <w:rFonts w:ascii="Arial" w:hAnsi="Arial" w:cs="Arial"/>
        <w:b/>
        <w:noProof/>
        <w:szCs w:val="18"/>
      </w:rPr>
      <w:t>Release 18</w:t>
    </w:r>
    <w:r w:rsidRPr="00AB7F84">
      <w:rPr>
        <w:rFonts w:ascii="Arial" w:hAnsi="Arial" w:cs="Arial"/>
        <w:b/>
        <w:szCs w:val="18"/>
      </w:rPr>
      <w:fldChar w:fldCharType="end"/>
    </w:r>
  </w:p>
  <w:p w14:paraId="176254D4" w14:textId="77777777" w:rsidR="0001498C" w:rsidRDefault="000149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2004EE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0325AC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8C2A3B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249E186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18C5BE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1C2C4F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C8A93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E46943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A946E4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9DA417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200E05"/>
    <w:multiLevelType w:val="hybridMultilevel"/>
    <w:tmpl w:val="B0DEC9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E40251"/>
    <w:multiLevelType w:val="hybridMultilevel"/>
    <w:tmpl w:val="9D30D2FA"/>
    <w:lvl w:ilvl="0" w:tplc="06625E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5CF16B8"/>
    <w:multiLevelType w:val="hybridMultilevel"/>
    <w:tmpl w:val="775683CA"/>
    <w:lvl w:ilvl="0" w:tplc="000ABCB2">
      <w:start w:val="8"/>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3" w15:restartNumberingAfterBreak="0">
    <w:nsid w:val="0B0026A9"/>
    <w:multiLevelType w:val="multilevel"/>
    <w:tmpl w:val="B45EEA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108E4343"/>
    <w:multiLevelType w:val="hybridMultilevel"/>
    <w:tmpl w:val="995C09C2"/>
    <w:lvl w:ilvl="0" w:tplc="80908AAC">
      <w:start w:val="10"/>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15" w15:restartNumberingAfterBreak="0">
    <w:nsid w:val="10BF309A"/>
    <w:multiLevelType w:val="hybridMultilevel"/>
    <w:tmpl w:val="AAB2072E"/>
    <w:lvl w:ilvl="0" w:tplc="35E891D8">
      <w:start w:val="5"/>
      <w:numFmt w:val="bullet"/>
      <w:lvlText w:val="-"/>
      <w:lvlJc w:val="left"/>
      <w:pPr>
        <w:ind w:left="780" w:hanging="360"/>
      </w:pPr>
      <w:rPr>
        <w:rFonts w:ascii="Times New Roman" w:eastAsia="DengXian" w:hAnsi="Times New Roman" w:cs="Times New Roman"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1CC15B6F"/>
    <w:multiLevelType w:val="hybridMultilevel"/>
    <w:tmpl w:val="DA3E3582"/>
    <w:lvl w:ilvl="0" w:tplc="D0A27C3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1D4D4BA7"/>
    <w:multiLevelType w:val="hybridMultilevel"/>
    <w:tmpl w:val="9E0E08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3CC4436"/>
    <w:multiLevelType w:val="hybridMultilevel"/>
    <w:tmpl w:val="330843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ED4147E"/>
    <w:multiLevelType w:val="hybridMultilevel"/>
    <w:tmpl w:val="BB30D862"/>
    <w:lvl w:ilvl="0" w:tplc="FE022C40">
      <w:start w:val="6"/>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4414053D"/>
    <w:multiLevelType w:val="hybridMultilevel"/>
    <w:tmpl w:val="C666D79E"/>
    <w:lvl w:ilvl="0" w:tplc="0402048C">
      <w:start w:val="1"/>
      <w:numFmt w:val="decimal"/>
      <w:lvlText w:val="%1."/>
      <w:lvlJc w:val="left"/>
      <w:pPr>
        <w:ind w:left="400" w:hanging="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DB56F44"/>
    <w:multiLevelType w:val="hybridMultilevel"/>
    <w:tmpl w:val="0050424E"/>
    <w:lvl w:ilvl="0" w:tplc="CB5CFC76">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2" w15:restartNumberingAfterBreak="0">
    <w:nsid w:val="576C0258"/>
    <w:multiLevelType w:val="hybridMultilevel"/>
    <w:tmpl w:val="0F34C1F0"/>
    <w:lvl w:ilvl="0" w:tplc="7966D616">
      <w:start w:val="6"/>
      <w:numFmt w:val="bullet"/>
      <w:lvlText w:val="-"/>
      <w:lvlJc w:val="left"/>
      <w:pPr>
        <w:ind w:left="520" w:hanging="420"/>
      </w:pPr>
      <w:rPr>
        <w:rFonts w:ascii="Times New Roman" w:eastAsia="Times New Roman" w:hAnsi="Times New Roman" w:cs="Times New Roman"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23" w15:restartNumberingAfterBreak="0">
    <w:nsid w:val="5DD32F96"/>
    <w:multiLevelType w:val="hybridMultilevel"/>
    <w:tmpl w:val="8CA8971C"/>
    <w:lvl w:ilvl="0" w:tplc="7966D616">
      <w:start w:val="6"/>
      <w:numFmt w:val="bullet"/>
      <w:lvlText w:val="-"/>
      <w:lvlJc w:val="left"/>
      <w:pPr>
        <w:ind w:left="644" w:hanging="360"/>
      </w:pPr>
      <w:rPr>
        <w:rFonts w:ascii="Times New Roman" w:eastAsia="Times New Roman" w:hAnsi="Times New Roman" w:cs="Times New Roman" w:hint="default"/>
      </w:rPr>
    </w:lvl>
    <w:lvl w:ilvl="1" w:tplc="1AD0E53A">
      <w:start w:val="6"/>
      <w:numFmt w:val="bullet"/>
      <w:lvlText w:val="-"/>
      <w:lvlJc w:val="left"/>
      <w:pPr>
        <w:ind w:left="1364" w:hanging="360"/>
      </w:pPr>
      <w:rPr>
        <w:rFonts w:ascii="Times New Roman" w:eastAsia="Times New Roman" w:hAnsi="Times New Roman" w:cs="Times New Roman"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5F15685D"/>
    <w:multiLevelType w:val="hybridMultilevel"/>
    <w:tmpl w:val="777A0750"/>
    <w:lvl w:ilvl="0" w:tplc="BF7A356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5F575900"/>
    <w:multiLevelType w:val="hybridMultilevel"/>
    <w:tmpl w:val="A2CCD4E0"/>
    <w:lvl w:ilvl="0" w:tplc="78AA9970">
      <w:start w:val="5"/>
      <w:numFmt w:val="bullet"/>
      <w:lvlText w:val="-"/>
      <w:lvlJc w:val="left"/>
      <w:pPr>
        <w:ind w:left="420" w:hanging="420"/>
      </w:pPr>
      <w:rPr>
        <w:rFonts w:ascii="Times New Roman" w:eastAsia="Times New Roman" w:hAnsi="Times New Roman" w:cs="Times New Roman" w:hint="default"/>
      </w:rPr>
    </w:lvl>
    <w:lvl w:ilvl="1" w:tplc="78AA9970">
      <w:start w:val="5"/>
      <w:numFmt w:val="bullet"/>
      <w:lvlText w:val="-"/>
      <w:lvlJc w:val="left"/>
      <w:pPr>
        <w:ind w:left="840" w:hanging="420"/>
      </w:pPr>
      <w:rPr>
        <w:rFonts w:ascii="Times New Roman" w:eastAsia="Times New Roman"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D1B7795"/>
    <w:multiLevelType w:val="hybridMultilevel"/>
    <w:tmpl w:val="DE1EB65C"/>
    <w:lvl w:ilvl="0" w:tplc="D526A17C">
      <w:start w:val="6"/>
      <w:numFmt w:val="bullet"/>
      <w:lvlText w:val="-"/>
      <w:lvlJc w:val="left"/>
      <w:pPr>
        <w:ind w:left="800" w:hanging="400"/>
      </w:pPr>
      <w:rPr>
        <w:rFonts w:ascii="Times New Roman" w:eastAsia="Times New Roman"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6D2564A0"/>
    <w:multiLevelType w:val="hybridMultilevel"/>
    <w:tmpl w:val="360834C6"/>
    <w:lvl w:ilvl="0" w:tplc="80908AAC">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28" w15:restartNumberingAfterBreak="0">
    <w:nsid w:val="703162E3"/>
    <w:multiLevelType w:val="hybridMultilevel"/>
    <w:tmpl w:val="1CC04054"/>
    <w:lvl w:ilvl="0" w:tplc="0B423204">
      <w:start w:val="4"/>
      <w:numFmt w:val="bullet"/>
      <w:lvlText w:val="-"/>
      <w:lvlJc w:val="left"/>
      <w:pPr>
        <w:ind w:left="1658" w:hanging="360"/>
      </w:pPr>
      <w:rPr>
        <w:rFonts w:ascii="Times New Roman" w:eastAsiaTheme="minorEastAsia" w:hAnsi="Times New Roman" w:cs="Times New Roman" w:hint="default"/>
      </w:rPr>
    </w:lvl>
    <w:lvl w:ilvl="1" w:tplc="04090003" w:tentative="1">
      <w:start w:val="1"/>
      <w:numFmt w:val="bullet"/>
      <w:lvlText w:val=""/>
      <w:lvlJc w:val="left"/>
      <w:pPr>
        <w:ind w:left="2138" w:hanging="420"/>
      </w:pPr>
      <w:rPr>
        <w:rFonts w:ascii="Wingdings" w:hAnsi="Wingdings" w:hint="default"/>
      </w:rPr>
    </w:lvl>
    <w:lvl w:ilvl="2" w:tplc="04090005" w:tentative="1">
      <w:start w:val="1"/>
      <w:numFmt w:val="bullet"/>
      <w:lvlText w:val=""/>
      <w:lvlJc w:val="left"/>
      <w:pPr>
        <w:ind w:left="2558" w:hanging="420"/>
      </w:pPr>
      <w:rPr>
        <w:rFonts w:ascii="Wingdings" w:hAnsi="Wingdings" w:hint="default"/>
      </w:rPr>
    </w:lvl>
    <w:lvl w:ilvl="3" w:tplc="04090001" w:tentative="1">
      <w:start w:val="1"/>
      <w:numFmt w:val="bullet"/>
      <w:lvlText w:val=""/>
      <w:lvlJc w:val="left"/>
      <w:pPr>
        <w:ind w:left="2978" w:hanging="420"/>
      </w:pPr>
      <w:rPr>
        <w:rFonts w:ascii="Wingdings" w:hAnsi="Wingdings" w:hint="default"/>
      </w:rPr>
    </w:lvl>
    <w:lvl w:ilvl="4" w:tplc="04090003" w:tentative="1">
      <w:start w:val="1"/>
      <w:numFmt w:val="bullet"/>
      <w:lvlText w:val=""/>
      <w:lvlJc w:val="left"/>
      <w:pPr>
        <w:ind w:left="3398" w:hanging="420"/>
      </w:pPr>
      <w:rPr>
        <w:rFonts w:ascii="Wingdings" w:hAnsi="Wingdings" w:hint="default"/>
      </w:rPr>
    </w:lvl>
    <w:lvl w:ilvl="5" w:tplc="04090005" w:tentative="1">
      <w:start w:val="1"/>
      <w:numFmt w:val="bullet"/>
      <w:lvlText w:val=""/>
      <w:lvlJc w:val="left"/>
      <w:pPr>
        <w:ind w:left="3818" w:hanging="420"/>
      </w:pPr>
      <w:rPr>
        <w:rFonts w:ascii="Wingdings" w:hAnsi="Wingdings" w:hint="default"/>
      </w:rPr>
    </w:lvl>
    <w:lvl w:ilvl="6" w:tplc="04090001" w:tentative="1">
      <w:start w:val="1"/>
      <w:numFmt w:val="bullet"/>
      <w:lvlText w:val=""/>
      <w:lvlJc w:val="left"/>
      <w:pPr>
        <w:ind w:left="4238" w:hanging="420"/>
      </w:pPr>
      <w:rPr>
        <w:rFonts w:ascii="Wingdings" w:hAnsi="Wingdings" w:hint="default"/>
      </w:rPr>
    </w:lvl>
    <w:lvl w:ilvl="7" w:tplc="04090003" w:tentative="1">
      <w:start w:val="1"/>
      <w:numFmt w:val="bullet"/>
      <w:lvlText w:val=""/>
      <w:lvlJc w:val="left"/>
      <w:pPr>
        <w:ind w:left="4658" w:hanging="420"/>
      </w:pPr>
      <w:rPr>
        <w:rFonts w:ascii="Wingdings" w:hAnsi="Wingdings" w:hint="default"/>
      </w:rPr>
    </w:lvl>
    <w:lvl w:ilvl="8" w:tplc="04090005" w:tentative="1">
      <w:start w:val="1"/>
      <w:numFmt w:val="bullet"/>
      <w:lvlText w:val=""/>
      <w:lvlJc w:val="left"/>
      <w:pPr>
        <w:ind w:left="5078" w:hanging="420"/>
      </w:pPr>
      <w:rPr>
        <w:rFonts w:ascii="Wingdings" w:hAnsi="Wingdings" w:hint="default"/>
      </w:rPr>
    </w:lvl>
  </w:abstractNum>
  <w:abstractNum w:abstractNumId="29" w15:restartNumberingAfterBreak="0">
    <w:nsid w:val="75A46AAA"/>
    <w:multiLevelType w:val="hybridMultilevel"/>
    <w:tmpl w:val="7F624ABE"/>
    <w:lvl w:ilvl="0" w:tplc="7C10E15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7B77C45"/>
    <w:multiLevelType w:val="hybridMultilevel"/>
    <w:tmpl w:val="53009E4A"/>
    <w:lvl w:ilvl="0" w:tplc="7966D616">
      <w:start w:val="6"/>
      <w:numFmt w:val="bullet"/>
      <w:lvlText w:val="-"/>
      <w:lvlJc w:val="left"/>
      <w:pPr>
        <w:ind w:left="520" w:hanging="420"/>
      </w:pPr>
      <w:rPr>
        <w:rFonts w:ascii="Times New Roman" w:eastAsia="Times New Roman" w:hAnsi="Times New Roman" w:cs="Times New Roman"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31" w15:restartNumberingAfterBreak="0">
    <w:nsid w:val="7B362624"/>
    <w:multiLevelType w:val="hybridMultilevel"/>
    <w:tmpl w:val="CE54EC50"/>
    <w:lvl w:ilvl="0" w:tplc="4202ADB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16cid:durableId="1860702538">
    <w:abstractNumId w:val="8"/>
  </w:num>
  <w:num w:numId="2" w16cid:durableId="1470634639">
    <w:abstractNumId w:val="11"/>
  </w:num>
  <w:num w:numId="3" w16cid:durableId="1605113384">
    <w:abstractNumId w:val="15"/>
  </w:num>
  <w:num w:numId="4" w16cid:durableId="1798595863">
    <w:abstractNumId w:val="17"/>
  </w:num>
  <w:num w:numId="5" w16cid:durableId="221988008">
    <w:abstractNumId w:val="23"/>
  </w:num>
  <w:num w:numId="6" w16cid:durableId="116025962">
    <w:abstractNumId w:val="12"/>
  </w:num>
  <w:num w:numId="7" w16cid:durableId="1634365078">
    <w:abstractNumId w:val="31"/>
  </w:num>
  <w:num w:numId="8" w16cid:durableId="145055307">
    <w:abstractNumId w:val="19"/>
  </w:num>
  <w:num w:numId="9" w16cid:durableId="1832863667">
    <w:abstractNumId w:val="13"/>
  </w:num>
  <w:num w:numId="10" w16cid:durableId="889538940">
    <w:abstractNumId w:val="10"/>
  </w:num>
  <w:num w:numId="11" w16cid:durableId="2072464774">
    <w:abstractNumId w:val="18"/>
  </w:num>
  <w:num w:numId="12" w16cid:durableId="1139689475">
    <w:abstractNumId w:val="27"/>
  </w:num>
  <w:num w:numId="13" w16cid:durableId="197553676">
    <w:abstractNumId w:val="14"/>
  </w:num>
  <w:num w:numId="14" w16cid:durableId="739444574">
    <w:abstractNumId w:val="26"/>
  </w:num>
  <w:num w:numId="15" w16cid:durableId="1344475595">
    <w:abstractNumId w:val="30"/>
  </w:num>
  <w:num w:numId="16" w16cid:durableId="249461983">
    <w:abstractNumId w:val="22"/>
  </w:num>
  <w:num w:numId="17" w16cid:durableId="1158109604">
    <w:abstractNumId w:val="28"/>
  </w:num>
  <w:num w:numId="18" w16cid:durableId="2023320051">
    <w:abstractNumId w:val="25"/>
  </w:num>
  <w:num w:numId="19" w16cid:durableId="1025979321">
    <w:abstractNumId w:val="21"/>
  </w:num>
  <w:num w:numId="20" w16cid:durableId="1862089475">
    <w:abstractNumId w:val="29"/>
  </w:num>
  <w:num w:numId="21" w16cid:durableId="907304094">
    <w:abstractNumId w:val="24"/>
  </w:num>
  <w:num w:numId="22" w16cid:durableId="264121908">
    <w:abstractNumId w:val="20"/>
  </w:num>
  <w:num w:numId="23" w16cid:durableId="2144732825">
    <w:abstractNumId w:val="16"/>
  </w:num>
  <w:num w:numId="24" w16cid:durableId="1244149429">
    <w:abstractNumId w:val="9"/>
  </w:num>
  <w:num w:numId="25" w16cid:durableId="1473328135">
    <w:abstractNumId w:val="7"/>
  </w:num>
  <w:num w:numId="26" w16cid:durableId="1516193981">
    <w:abstractNumId w:val="6"/>
  </w:num>
  <w:num w:numId="27" w16cid:durableId="764114798">
    <w:abstractNumId w:val="5"/>
  </w:num>
  <w:num w:numId="28" w16cid:durableId="1762607668">
    <w:abstractNumId w:val="4"/>
  </w:num>
  <w:num w:numId="29" w16cid:durableId="1122918098">
    <w:abstractNumId w:val="3"/>
  </w:num>
  <w:num w:numId="30" w16cid:durableId="1013262124">
    <w:abstractNumId w:val="2"/>
  </w:num>
  <w:num w:numId="31" w16cid:durableId="1687748680">
    <w:abstractNumId w:val="1"/>
  </w:num>
  <w:num w:numId="32" w16cid:durableId="691684980">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57E"/>
    <w:rsid w:val="00001817"/>
    <w:rsid w:val="000021E7"/>
    <w:rsid w:val="000026BB"/>
    <w:rsid w:val="0000318D"/>
    <w:rsid w:val="00003A42"/>
    <w:rsid w:val="000045C4"/>
    <w:rsid w:val="000048A6"/>
    <w:rsid w:val="000059F6"/>
    <w:rsid w:val="00006A39"/>
    <w:rsid w:val="0000718C"/>
    <w:rsid w:val="000105FE"/>
    <w:rsid w:val="0001157A"/>
    <w:rsid w:val="00012617"/>
    <w:rsid w:val="00012699"/>
    <w:rsid w:val="0001274C"/>
    <w:rsid w:val="000132D7"/>
    <w:rsid w:val="000133B7"/>
    <w:rsid w:val="00014494"/>
    <w:rsid w:val="000145C3"/>
    <w:rsid w:val="0001498C"/>
    <w:rsid w:val="000177D5"/>
    <w:rsid w:val="000179A6"/>
    <w:rsid w:val="00022409"/>
    <w:rsid w:val="00022D05"/>
    <w:rsid w:val="00022D52"/>
    <w:rsid w:val="00024717"/>
    <w:rsid w:val="0002576F"/>
    <w:rsid w:val="00025968"/>
    <w:rsid w:val="0002649B"/>
    <w:rsid w:val="00026F26"/>
    <w:rsid w:val="00032064"/>
    <w:rsid w:val="00033104"/>
    <w:rsid w:val="00033397"/>
    <w:rsid w:val="000340FF"/>
    <w:rsid w:val="00034C3B"/>
    <w:rsid w:val="00040095"/>
    <w:rsid w:val="000413D6"/>
    <w:rsid w:val="000415DB"/>
    <w:rsid w:val="00042175"/>
    <w:rsid w:val="00045000"/>
    <w:rsid w:val="000453A1"/>
    <w:rsid w:val="00050176"/>
    <w:rsid w:val="00050BC1"/>
    <w:rsid w:val="00051834"/>
    <w:rsid w:val="00052747"/>
    <w:rsid w:val="000528D2"/>
    <w:rsid w:val="00054913"/>
    <w:rsid w:val="00054A22"/>
    <w:rsid w:val="00054FCC"/>
    <w:rsid w:val="00055517"/>
    <w:rsid w:val="000559CB"/>
    <w:rsid w:val="00055DEA"/>
    <w:rsid w:val="00060D47"/>
    <w:rsid w:val="00061391"/>
    <w:rsid w:val="00061D04"/>
    <w:rsid w:val="00062023"/>
    <w:rsid w:val="00063EBD"/>
    <w:rsid w:val="000643AD"/>
    <w:rsid w:val="000650D0"/>
    <w:rsid w:val="000655A6"/>
    <w:rsid w:val="000661E5"/>
    <w:rsid w:val="00066A4E"/>
    <w:rsid w:val="00067513"/>
    <w:rsid w:val="00067537"/>
    <w:rsid w:val="00071281"/>
    <w:rsid w:val="00072B69"/>
    <w:rsid w:val="00073185"/>
    <w:rsid w:val="00074808"/>
    <w:rsid w:val="000754F7"/>
    <w:rsid w:val="0007631D"/>
    <w:rsid w:val="00076413"/>
    <w:rsid w:val="0007734D"/>
    <w:rsid w:val="00080512"/>
    <w:rsid w:val="000817CC"/>
    <w:rsid w:val="00082038"/>
    <w:rsid w:val="000830BE"/>
    <w:rsid w:val="00083325"/>
    <w:rsid w:val="000834C4"/>
    <w:rsid w:val="0008405B"/>
    <w:rsid w:val="00084E50"/>
    <w:rsid w:val="00087B93"/>
    <w:rsid w:val="00087C10"/>
    <w:rsid w:val="00091160"/>
    <w:rsid w:val="000916A4"/>
    <w:rsid w:val="000937BA"/>
    <w:rsid w:val="0009458B"/>
    <w:rsid w:val="00094AE7"/>
    <w:rsid w:val="00094F1F"/>
    <w:rsid w:val="000956F0"/>
    <w:rsid w:val="000958F9"/>
    <w:rsid w:val="00095F90"/>
    <w:rsid w:val="00096D4F"/>
    <w:rsid w:val="000973C9"/>
    <w:rsid w:val="000A0122"/>
    <w:rsid w:val="000A334B"/>
    <w:rsid w:val="000A3F71"/>
    <w:rsid w:val="000A4F14"/>
    <w:rsid w:val="000B06C3"/>
    <w:rsid w:val="000B156B"/>
    <w:rsid w:val="000B3CF1"/>
    <w:rsid w:val="000B4180"/>
    <w:rsid w:val="000B496D"/>
    <w:rsid w:val="000B5B71"/>
    <w:rsid w:val="000B6796"/>
    <w:rsid w:val="000B67D0"/>
    <w:rsid w:val="000C15CE"/>
    <w:rsid w:val="000C17D1"/>
    <w:rsid w:val="000C1B13"/>
    <w:rsid w:val="000C3D05"/>
    <w:rsid w:val="000C3E11"/>
    <w:rsid w:val="000C4353"/>
    <w:rsid w:val="000C47C3"/>
    <w:rsid w:val="000C65A1"/>
    <w:rsid w:val="000C6828"/>
    <w:rsid w:val="000C68D6"/>
    <w:rsid w:val="000C69FB"/>
    <w:rsid w:val="000C6C52"/>
    <w:rsid w:val="000C75D8"/>
    <w:rsid w:val="000C7E79"/>
    <w:rsid w:val="000D0267"/>
    <w:rsid w:val="000D0C40"/>
    <w:rsid w:val="000D1204"/>
    <w:rsid w:val="000D1504"/>
    <w:rsid w:val="000D3277"/>
    <w:rsid w:val="000D46EB"/>
    <w:rsid w:val="000D58AB"/>
    <w:rsid w:val="000D5B89"/>
    <w:rsid w:val="000D6D95"/>
    <w:rsid w:val="000D7A8C"/>
    <w:rsid w:val="000D7FFA"/>
    <w:rsid w:val="000E045E"/>
    <w:rsid w:val="000E21C1"/>
    <w:rsid w:val="000E3246"/>
    <w:rsid w:val="000E43C4"/>
    <w:rsid w:val="000E77F4"/>
    <w:rsid w:val="000F0E0B"/>
    <w:rsid w:val="000F19E1"/>
    <w:rsid w:val="000F4B67"/>
    <w:rsid w:val="000F7130"/>
    <w:rsid w:val="00103464"/>
    <w:rsid w:val="00103D08"/>
    <w:rsid w:val="0010492D"/>
    <w:rsid w:val="00104C2A"/>
    <w:rsid w:val="001051B0"/>
    <w:rsid w:val="00105935"/>
    <w:rsid w:val="00105B1C"/>
    <w:rsid w:val="0010680E"/>
    <w:rsid w:val="0010775D"/>
    <w:rsid w:val="001116D5"/>
    <w:rsid w:val="001125F2"/>
    <w:rsid w:val="00112ACB"/>
    <w:rsid w:val="00112C34"/>
    <w:rsid w:val="00113340"/>
    <w:rsid w:val="00113470"/>
    <w:rsid w:val="00113864"/>
    <w:rsid w:val="00114804"/>
    <w:rsid w:val="0011666D"/>
    <w:rsid w:val="00116796"/>
    <w:rsid w:val="00116B49"/>
    <w:rsid w:val="0012037D"/>
    <w:rsid w:val="00120671"/>
    <w:rsid w:val="001232CD"/>
    <w:rsid w:val="00123DD0"/>
    <w:rsid w:val="001304CE"/>
    <w:rsid w:val="00131B86"/>
    <w:rsid w:val="00131F36"/>
    <w:rsid w:val="001320C4"/>
    <w:rsid w:val="00132B5A"/>
    <w:rsid w:val="00133525"/>
    <w:rsid w:val="00133A11"/>
    <w:rsid w:val="001343AD"/>
    <w:rsid w:val="001347EA"/>
    <w:rsid w:val="00134DBC"/>
    <w:rsid w:val="0013527F"/>
    <w:rsid w:val="0013667E"/>
    <w:rsid w:val="00136C0B"/>
    <w:rsid w:val="00136D3E"/>
    <w:rsid w:val="00136FE1"/>
    <w:rsid w:val="0013785A"/>
    <w:rsid w:val="00137F8B"/>
    <w:rsid w:val="001410EA"/>
    <w:rsid w:val="00143450"/>
    <w:rsid w:val="00146017"/>
    <w:rsid w:val="0014642F"/>
    <w:rsid w:val="0014670C"/>
    <w:rsid w:val="001469F2"/>
    <w:rsid w:val="0015032C"/>
    <w:rsid w:val="001509D8"/>
    <w:rsid w:val="001509DC"/>
    <w:rsid w:val="001511F5"/>
    <w:rsid w:val="00152667"/>
    <w:rsid w:val="001532C0"/>
    <w:rsid w:val="00154D12"/>
    <w:rsid w:val="001560C9"/>
    <w:rsid w:val="0015684B"/>
    <w:rsid w:val="00156A72"/>
    <w:rsid w:val="001574C0"/>
    <w:rsid w:val="0016049F"/>
    <w:rsid w:val="00161EC2"/>
    <w:rsid w:val="0016442B"/>
    <w:rsid w:val="0016468B"/>
    <w:rsid w:val="00164CAA"/>
    <w:rsid w:val="00165992"/>
    <w:rsid w:val="001660D6"/>
    <w:rsid w:val="0017044E"/>
    <w:rsid w:val="00170636"/>
    <w:rsid w:val="00171482"/>
    <w:rsid w:val="00171D7F"/>
    <w:rsid w:val="0017238A"/>
    <w:rsid w:val="001746E7"/>
    <w:rsid w:val="0017473A"/>
    <w:rsid w:val="00175095"/>
    <w:rsid w:val="00175FEE"/>
    <w:rsid w:val="001763C0"/>
    <w:rsid w:val="0017712F"/>
    <w:rsid w:val="0017757B"/>
    <w:rsid w:val="001801F0"/>
    <w:rsid w:val="001807C8"/>
    <w:rsid w:val="00180DB8"/>
    <w:rsid w:val="00181180"/>
    <w:rsid w:val="0018144D"/>
    <w:rsid w:val="001824BC"/>
    <w:rsid w:val="00183236"/>
    <w:rsid w:val="00184A0B"/>
    <w:rsid w:val="00184A20"/>
    <w:rsid w:val="00184E87"/>
    <w:rsid w:val="00186F54"/>
    <w:rsid w:val="00187836"/>
    <w:rsid w:val="00190268"/>
    <w:rsid w:val="00191860"/>
    <w:rsid w:val="0019205A"/>
    <w:rsid w:val="00193C54"/>
    <w:rsid w:val="00193EF2"/>
    <w:rsid w:val="001953E1"/>
    <w:rsid w:val="00195972"/>
    <w:rsid w:val="00197962"/>
    <w:rsid w:val="001A0836"/>
    <w:rsid w:val="001A0D4E"/>
    <w:rsid w:val="001A15AB"/>
    <w:rsid w:val="001A1ACF"/>
    <w:rsid w:val="001A381F"/>
    <w:rsid w:val="001A42D2"/>
    <w:rsid w:val="001A4C42"/>
    <w:rsid w:val="001A4F70"/>
    <w:rsid w:val="001A6A41"/>
    <w:rsid w:val="001A7420"/>
    <w:rsid w:val="001B0A0A"/>
    <w:rsid w:val="001B1039"/>
    <w:rsid w:val="001B137D"/>
    <w:rsid w:val="001B2AAB"/>
    <w:rsid w:val="001B3722"/>
    <w:rsid w:val="001B3E36"/>
    <w:rsid w:val="001B3F0D"/>
    <w:rsid w:val="001B41BF"/>
    <w:rsid w:val="001B4D7F"/>
    <w:rsid w:val="001B5CC7"/>
    <w:rsid w:val="001B6637"/>
    <w:rsid w:val="001B6CE5"/>
    <w:rsid w:val="001B72F9"/>
    <w:rsid w:val="001C07AF"/>
    <w:rsid w:val="001C09E0"/>
    <w:rsid w:val="001C21C3"/>
    <w:rsid w:val="001C28A2"/>
    <w:rsid w:val="001C37DC"/>
    <w:rsid w:val="001C3D89"/>
    <w:rsid w:val="001C3F84"/>
    <w:rsid w:val="001C4A90"/>
    <w:rsid w:val="001C51B8"/>
    <w:rsid w:val="001C5CC1"/>
    <w:rsid w:val="001C5E0F"/>
    <w:rsid w:val="001C6B8D"/>
    <w:rsid w:val="001C7B64"/>
    <w:rsid w:val="001D02C2"/>
    <w:rsid w:val="001D0CDA"/>
    <w:rsid w:val="001D1544"/>
    <w:rsid w:val="001D2975"/>
    <w:rsid w:val="001D2E45"/>
    <w:rsid w:val="001D502F"/>
    <w:rsid w:val="001D5B5C"/>
    <w:rsid w:val="001D6A4E"/>
    <w:rsid w:val="001D7D0F"/>
    <w:rsid w:val="001D7E46"/>
    <w:rsid w:val="001E2F76"/>
    <w:rsid w:val="001E3927"/>
    <w:rsid w:val="001E3B37"/>
    <w:rsid w:val="001E5736"/>
    <w:rsid w:val="001E59A5"/>
    <w:rsid w:val="001F0726"/>
    <w:rsid w:val="001F0C1D"/>
    <w:rsid w:val="001F1132"/>
    <w:rsid w:val="001F168B"/>
    <w:rsid w:val="001F1E24"/>
    <w:rsid w:val="001F2C14"/>
    <w:rsid w:val="001F2C6A"/>
    <w:rsid w:val="001F3B0A"/>
    <w:rsid w:val="001F589F"/>
    <w:rsid w:val="001F6216"/>
    <w:rsid w:val="001F78AB"/>
    <w:rsid w:val="001F7BC7"/>
    <w:rsid w:val="002001EF"/>
    <w:rsid w:val="00201979"/>
    <w:rsid w:val="002027E8"/>
    <w:rsid w:val="002028D0"/>
    <w:rsid w:val="00202904"/>
    <w:rsid w:val="00202F2F"/>
    <w:rsid w:val="002034CB"/>
    <w:rsid w:val="00204476"/>
    <w:rsid w:val="00204485"/>
    <w:rsid w:val="002053A3"/>
    <w:rsid w:val="00206175"/>
    <w:rsid w:val="002120CE"/>
    <w:rsid w:val="00212EA1"/>
    <w:rsid w:val="00214561"/>
    <w:rsid w:val="0022007E"/>
    <w:rsid w:val="00220ED1"/>
    <w:rsid w:val="0022141E"/>
    <w:rsid w:val="00221DB8"/>
    <w:rsid w:val="0022257F"/>
    <w:rsid w:val="00222D6E"/>
    <w:rsid w:val="00223016"/>
    <w:rsid w:val="00223067"/>
    <w:rsid w:val="002232C3"/>
    <w:rsid w:val="00223D47"/>
    <w:rsid w:val="00224195"/>
    <w:rsid w:val="00224888"/>
    <w:rsid w:val="00225181"/>
    <w:rsid w:val="00226FF7"/>
    <w:rsid w:val="00227E75"/>
    <w:rsid w:val="00230F6E"/>
    <w:rsid w:val="00231215"/>
    <w:rsid w:val="002315A6"/>
    <w:rsid w:val="00231B18"/>
    <w:rsid w:val="00232EB0"/>
    <w:rsid w:val="00233843"/>
    <w:rsid w:val="00233D52"/>
    <w:rsid w:val="002342B2"/>
    <w:rsid w:val="002347A2"/>
    <w:rsid w:val="00234D70"/>
    <w:rsid w:val="002351F8"/>
    <w:rsid w:val="00236B2B"/>
    <w:rsid w:val="00236B2C"/>
    <w:rsid w:val="00237BDD"/>
    <w:rsid w:val="00237FC0"/>
    <w:rsid w:val="00240A17"/>
    <w:rsid w:val="002410ED"/>
    <w:rsid w:val="00241711"/>
    <w:rsid w:val="002427CD"/>
    <w:rsid w:val="00245992"/>
    <w:rsid w:val="0024776A"/>
    <w:rsid w:val="002479A3"/>
    <w:rsid w:val="002500AD"/>
    <w:rsid w:val="002541E5"/>
    <w:rsid w:val="002561A3"/>
    <w:rsid w:val="00256AE6"/>
    <w:rsid w:val="00260498"/>
    <w:rsid w:val="00261879"/>
    <w:rsid w:val="002620E3"/>
    <w:rsid w:val="00263403"/>
    <w:rsid w:val="00263FB1"/>
    <w:rsid w:val="00264754"/>
    <w:rsid w:val="0026479A"/>
    <w:rsid w:val="00266947"/>
    <w:rsid w:val="00266E40"/>
    <w:rsid w:val="002675F0"/>
    <w:rsid w:val="00267B0C"/>
    <w:rsid w:val="00271E17"/>
    <w:rsid w:val="00273C95"/>
    <w:rsid w:val="002746F2"/>
    <w:rsid w:val="00274C0C"/>
    <w:rsid w:val="00274EFF"/>
    <w:rsid w:val="00281245"/>
    <w:rsid w:val="00283973"/>
    <w:rsid w:val="00283999"/>
    <w:rsid w:val="00284D47"/>
    <w:rsid w:val="00284EB4"/>
    <w:rsid w:val="0028608B"/>
    <w:rsid w:val="00287856"/>
    <w:rsid w:val="00290B1D"/>
    <w:rsid w:val="0029323F"/>
    <w:rsid w:val="0029449F"/>
    <w:rsid w:val="0029744F"/>
    <w:rsid w:val="002977FD"/>
    <w:rsid w:val="002A3993"/>
    <w:rsid w:val="002A4046"/>
    <w:rsid w:val="002A614A"/>
    <w:rsid w:val="002A6174"/>
    <w:rsid w:val="002A71AA"/>
    <w:rsid w:val="002B0025"/>
    <w:rsid w:val="002B14F4"/>
    <w:rsid w:val="002B1C8A"/>
    <w:rsid w:val="002B293E"/>
    <w:rsid w:val="002B4092"/>
    <w:rsid w:val="002B45E2"/>
    <w:rsid w:val="002B5A12"/>
    <w:rsid w:val="002B6339"/>
    <w:rsid w:val="002C2609"/>
    <w:rsid w:val="002C2E0D"/>
    <w:rsid w:val="002C3CF1"/>
    <w:rsid w:val="002C3E94"/>
    <w:rsid w:val="002C5109"/>
    <w:rsid w:val="002C5248"/>
    <w:rsid w:val="002D39FB"/>
    <w:rsid w:val="002D3A2E"/>
    <w:rsid w:val="002D6174"/>
    <w:rsid w:val="002E00EE"/>
    <w:rsid w:val="002E081C"/>
    <w:rsid w:val="002E086E"/>
    <w:rsid w:val="002E21F4"/>
    <w:rsid w:val="002E3272"/>
    <w:rsid w:val="002E33C8"/>
    <w:rsid w:val="002E5E77"/>
    <w:rsid w:val="002E70C0"/>
    <w:rsid w:val="002F1816"/>
    <w:rsid w:val="002F35B6"/>
    <w:rsid w:val="002F3960"/>
    <w:rsid w:val="002F3D4C"/>
    <w:rsid w:val="002F4BB9"/>
    <w:rsid w:val="002F56B0"/>
    <w:rsid w:val="002F6A7D"/>
    <w:rsid w:val="00300821"/>
    <w:rsid w:val="00301B8F"/>
    <w:rsid w:val="00301C1A"/>
    <w:rsid w:val="00301E82"/>
    <w:rsid w:val="003020AC"/>
    <w:rsid w:val="003027C2"/>
    <w:rsid w:val="00302B83"/>
    <w:rsid w:val="00302F98"/>
    <w:rsid w:val="00303868"/>
    <w:rsid w:val="00305D33"/>
    <w:rsid w:val="00307546"/>
    <w:rsid w:val="00310948"/>
    <w:rsid w:val="00310AC5"/>
    <w:rsid w:val="00311430"/>
    <w:rsid w:val="00312498"/>
    <w:rsid w:val="0031260C"/>
    <w:rsid w:val="00313172"/>
    <w:rsid w:val="003140C2"/>
    <w:rsid w:val="003154B0"/>
    <w:rsid w:val="00316359"/>
    <w:rsid w:val="00316ED9"/>
    <w:rsid w:val="003172DC"/>
    <w:rsid w:val="00317813"/>
    <w:rsid w:val="00320D33"/>
    <w:rsid w:val="003214A6"/>
    <w:rsid w:val="00321717"/>
    <w:rsid w:val="00322E68"/>
    <w:rsid w:val="003243BB"/>
    <w:rsid w:val="00324999"/>
    <w:rsid w:val="00325827"/>
    <w:rsid w:val="00326905"/>
    <w:rsid w:val="00331502"/>
    <w:rsid w:val="003315F4"/>
    <w:rsid w:val="003333E1"/>
    <w:rsid w:val="003338B3"/>
    <w:rsid w:val="00333CC6"/>
    <w:rsid w:val="00333E13"/>
    <w:rsid w:val="003347A0"/>
    <w:rsid w:val="00337A7D"/>
    <w:rsid w:val="00341E75"/>
    <w:rsid w:val="00341F88"/>
    <w:rsid w:val="00342513"/>
    <w:rsid w:val="003446B5"/>
    <w:rsid w:val="00346240"/>
    <w:rsid w:val="00346250"/>
    <w:rsid w:val="00347342"/>
    <w:rsid w:val="00350F52"/>
    <w:rsid w:val="00351652"/>
    <w:rsid w:val="0035221A"/>
    <w:rsid w:val="00353246"/>
    <w:rsid w:val="0035461D"/>
    <w:rsid w:val="0035462D"/>
    <w:rsid w:val="00354B05"/>
    <w:rsid w:val="00354C83"/>
    <w:rsid w:val="003567F5"/>
    <w:rsid w:val="00357165"/>
    <w:rsid w:val="00357D4A"/>
    <w:rsid w:val="00357E4A"/>
    <w:rsid w:val="003602BF"/>
    <w:rsid w:val="0036067C"/>
    <w:rsid w:val="00360B55"/>
    <w:rsid w:val="00361938"/>
    <w:rsid w:val="003641E6"/>
    <w:rsid w:val="00366477"/>
    <w:rsid w:val="0036689A"/>
    <w:rsid w:val="003675D7"/>
    <w:rsid w:val="00372FC7"/>
    <w:rsid w:val="00374ED5"/>
    <w:rsid w:val="003765B8"/>
    <w:rsid w:val="00377CD4"/>
    <w:rsid w:val="0038043C"/>
    <w:rsid w:val="0038151D"/>
    <w:rsid w:val="00381FAF"/>
    <w:rsid w:val="00383737"/>
    <w:rsid w:val="003839DE"/>
    <w:rsid w:val="00385931"/>
    <w:rsid w:val="00385F1A"/>
    <w:rsid w:val="003866D0"/>
    <w:rsid w:val="00390668"/>
    <w:rsid w:val="003916B9"/>
    <w:rsid w:val="00391914"/>
    <w:rsid w:val="00392063"/>
    <w:rsid w:val="003939A9"/>
    <w:rsid w:val="00393CFD"/>
    <w:rsid w:val="00394433"/>
    <w:rsid w:val="0039470F"/>
    <w:rsid w:val="00394CBC"/>
    <w:rsid w:val="0039567B"/>
    <w:rsid w:val="00396902"/>
    <w:rsid w:val="003A016E"/>
    <w:rsid w:val="003A02A7"/>
    <w:rsid w:val="003A061C"/>
    <w:rsid w:val="003A21D4"/>
    <w:rsid w:val="003A3392"/>
    <w:rsid w:val="003A44DC"/>
    <w:rsid w:val="003A7618"/>
    <w:rsid w:val="003A7ACF"/>
    <w:rsid w:val="003B0516"/>
    <w:rsid w:val="003B070F"/>
    <w:rsid w:val="003B1340"/>
    <w:rsid w:val="003B18E6"/>
    <w:rsid w:val="003B2823"/>
    <w:rsid w:val="003B2977"/>
    <w:rsid w:val="003B31C6"/>
    <w:rsid w:val="003B3CCC"/>
    <w:rsid w:val="003B4133"/>
    <w:rsid w:val="003B44D2"/>
    <w:rsid w:val="003B5078"/>
    <w:rsid w:val="003B574D"/>
    <w:rsid w:val="003B5AD8"/>
    <w:rsid w:val="003B5CD9"/>
    <w:rsid w:val="003B6088"/>
    <w:rsid w:val="003B6B00"/>
    <w:rsid w:val="003C025C"/>
    <w:rsid w:val="003C2065"/>
    <w:rsid w:val="003C33A8"/>
    <w:rsid w:val="003C3971"/>
    <w:rsid w:val="003C4D4A"/>
    <w:rsid w:val="003C5C81"/>
    <w:rsid w:val="003C6AA2"/>
    <w:rsid w:val="003C7592"/>
    <w:rsid w:val="003D013A"/>
    <w:rsid w:val="003D05CF"/>
    <w:rsid w:val="003D0D3F"/>
    <w:rsid w:val="003D0EFD"/>
    <w:rsid w:val="003D4639"/>
    <w:rsid w:val="003D48D5"/>
    <w:rsid w:val="003D50C7"/>
    <w:rsid w:val="003D52D5"/>
    <w:rsid w:val="003D6039"/>
    <w:rsid w:val="003D6BEF"/>
    <w:rsid w:val="003D7267"/>
    <w:rsid w:val="003D731E"/>
    <w:rsid w:val="003E1456"/>
    <w:rsid w:val="003E1A57"/>
    <w:rsid w:val="003E1E07"/>
    <w:rsid w:val="003E2554"/>
    <w:rsid w:val="003E2D87"/>
    <w:rsid w:val="003E3045"/>
    <w:rsid w:val="003E30C3"/>
    <w:rsid w:val="003E376E"/>
    <w:rsid w:val="003E3DA6"/>
    <w:rsid w:val="003E4B47"/>
    <w:rsid w:val="003E5C2A"/>
    <w:rsid w:val="003E76CE"/>
    <w:rsid w:val="003E7B54"/>
    <w:rsid w:val="003F0021"/>
    <w:rsid w:val="003F0996"/>
    <w:rsid w:val="003F1108"/>
    <w:rsid w:val="003F11C0"/>
    <w:rsid w:val="003F12B3"/>
    <w:rsid w:val="003F4C0A"/>
    <w:rsid w:val="003F6073"/>
    <w:rsid w:val="003F6813"/>
    <w:rsid w:val="003F6F6F"/>
    <w:rsid w:val="00400BA5"/>
    <w:rsid w:val="0040356C"/>
    <w:rsid w:val="0040392E"/>
    <w:rsid w:val="00404B60"/>
    <w:rsid w:val="00404E59"/>
    <w:rsid w:val="00406274"/>
    <w:rsid w:val="004065FC"/>
    <w:rsid w:val="00406B61"/>
    <w:rsid w:val="00407951"/>
    <w:rsid w:val="00411BC4"/>
    <w:rsid w:val="00413765"/>
    <w:rsid w:val="004168E0"/>
    <w:rsid w:val="0041778F"/>
    <w:rsid w:val="0041785B"/>
    <w:rsid w:val="00421E36"/>
    <w:rsid w:val="00422658"/>
    <w:rsid w:val="00422B35"/>
    <w:rsid w:val="00423334"/>
    <w:rsid w:val="00424447"/>
    <w:rsid w:val="00427343"/>
    <w:rsid w:val="00427AB2"/>
    <w:rsid w:val="00431EE0"/>
    <w:rsid w:val="004329A8"/>
    <w:rsid w:val="00432BC1"/>
    <w:rsid w:val="004344C2"/>
    <w:rsid w:val="004345EC"/>
    <w:rsid w:val="0043693C"/>
    <w:rsid w:val="00437A9C"/>
    <w:rsid w:val="00437CF5"/>
    <w:rsid w:val="004407A9"/>
    <w:rsid w:val="00442A81"/>
    <w:rsid w:val="0044350C"/>
    <w:rsid w:val="00443545"/>
    <w:rsid w:val="004461C9"/>
    <w:rsid w:val="004466F4"/>
    <w:rsid w:val="004468F4"/>
    <w:rsid w:val="0044771E"/>
    <w:rsid w:val="0045194D"/>
    <w:rsid w:val="00452097"/>
    <w:rsid w:val="0045366A"/>
    <w:rsid w:val="004551F3"/>
    <w:rsid w:val="00455686"/>
    <w:rsid w:val="00455D70"/>
    <w:rsid w:val="00456A6D"/>
    <w:rsid w:val="00461318"/>
    <w:rsid w:val="004615AD"/>
    <w:rsid w:val="00463B35"/>
    <w:rsid w:val="004645F1"/>
    <w:rsid w:val="00464F36"/>
    <w:rsid w:val="00465342"/>
    <w:rsid w:val="00465515"/>
    <w:rsid w:val="00465AD7"/>
    <w:rsid w:val="00465D85"/>
    <w:rsid w:val="00467176"/>
    <w:rsid w:val="004706A3"/>
    <w:rsid w:val="00470F7E"/>
    <w:rsid w:val="004722C8"/>
    <w:rsid w:val="00472E4D"/>
    <w:rsid w:val="00472FF1"/>
    <w:rsid w:val="00474966"/>
    <w:rsid w:val="00474B44"/>
    <w:rsid w:val="00474FFB"/>
    <w:rsid w:val="00475214"/>
    <w:rsid w:val="00476050"/>
    <w:rsid w:val="004760E3"/>
    <w:rsid w:val="00476511"/>
    <w:rsid w:val="00476F36"/>
    <w:rsid w:val="00481078"/>
    <w:rsid w:val="00482EA7"/>
    <w:rsid w:val="0048341C"/>
    <w:rsid w:val="00483677"/>
    <w:rsid w:val="00483D60"/>
    <w:rsid w:val="00486A38"/>
    <w:rsid w:val="00487871"/>
    <w:rsid w:val="00490EEB"/>
    <w:rsid w:val="00491632"/>
    <w:rsid w:val="004919EF"/>
    <w:rsid w:val="004954D1"/>
    <w:rsid w:val="004955C5"/>
    <w:rsid w:val="004973EE"/>
    <w:rsid w:val="004A0643"/>
    <w:rsid w:val="004A1F87"/>
    <w:rsid w:val="004A1FD7"/>
    <w:rsid w:val="004A24EE"/>
    <w:rsid w:val="004A453F"/>
    <w:rsid w:val="004A49A2"/>
    <w:rsid w:val="004A4CC0"/>
    <w:rsid w:val="004A5901"/>
    <w:rsid w:val="004A5942"/>
    <w:rsid w:val="004A5B33"/>
    <w:rsid w:val="004A5C67"/>
    <w:rsid w:val="004A6DBB"/>
    <w:rsid w:val="004A6EB1"/>
    <w:rsid w:val="004A6ECC"/>
    <w:rsid w:val="004A7CBE"/>
    <w:rsid w:val="004B0B25"/>
    <w:rsid w:val="004B0FCA"/>
    <w:rsid w:val="004B1111"/>
    <w:rsid w:val="004B1389"/>
    <w:rsid w:val="004B2302"/>
    <w:rsid w:val="004B3464"/>
    <w:rsid w:val="004B38D7"/>
    <w:rsid w:val="004B47C7"/>
    <w:rsid w:val="004B4A61"/>
    <w:rsid w:val="004B7118"/>
    <w:rsid w:val="004B7CD8"/>
    <w:rsid w:val="004C03ED"/>
    <w:rsid w:val="004C0C32"/>
    <w:rsid w:val="004C398C"/>
    <w:rsid w:val="004C40C8"/>
    <w:rsid w:val="004C4565"/>
    <w:rsid w:val="004C5742"/>
    <w:rsid w:val="004C5C9E"/>
    <w:rsid w:val="004C60D0"/>
    <w:rsid w:val="004C6589"/>
    <w:rsid w:val="004D0819"/>
    <w:rsid w:val="004D3578"/>
    <w:rsid w:val="004D3A31"/>
    <w:rsid w:val="004D4C5B"/>
    <w:rsid w:val="004D4F4F"/>
    <w:rsid w:val="004D59D2"/>
    <w:rsid w:val="004D5A05"/>
    <w:rsid w:val="004D6131"/>
    <w:rsid w:val="004D7372"/>
    <w:rsid w:val="004E0CD0"/>
    <w:rsid w:val="004E1263"/>
    <w:rsid w:val="004E1EDE"/>
    <w:rsid w:val="004E213A"/>
    <w:rsid w:val="004E30AE"/>
    <w:rsid w:val="004E46F5"/>
    <w:rsid w:val="004E4EEE"/>
    <w:rsid w:val="004E4FA1"/>
    <w:rsid w:val="004E5DE4"/>
    <w:rsid w:val="004E5E5E"/>
    <w:rsid w:val="004E7361"/>
    <w:rsid w:val="004E7C97"/>
    <w:rsid w:val="004F08B0"/>
    <w:rsid w:val="004F0988"/>
    <w:rsid w:val="004F147C"/>
    <w:rsid w:val="004F1AAD"/>
    <w:rsid w:val="004F1BAB"/>
    <w:rsid w:val="004F2941"/>
    <w:rsid w:val="004F305D"/>
    <w:rsid w:val="004F3340"/>
    <w:rsid w:val="004F7B86"/>
    <w:rsid w:val="0050039C"/>
    <w:rsid w:val="00500731"/>
    <w:rsid w:val="0050299C"/>
    <w:rsid w:val="00502D4C"/>
    <w:rsid w:val="00502E0C"/>
    <w:rsid w:val="00503F88"/>
    <w:rsid w:val="00504767"/>
    <w:rsid w:val="00504957"/>
    <w:rsid w:val="00504A67"/>
    <w:rsid w:val="005050FC"/>
    <w:rsid w:val="00510680"/>
    <w:rsid w:val="00511C34"/>
    <w:rsid w:val="00511DC2"/>
    <w:rsid w:val="0051228E"/>
    <w:rsid w:val="0051247A"/>
    <w:rsid w:val="00515D63"/>
    <w:rsid w:val="00516883"/>
    <w:rsid w:val="00517F70"/>
    <w:rsid w:val="00522360"/>
    <w:rsid w:val="00522671"/>
    <w:rsid w:val="00523A1D"/>
    <w:rsid w:val="00524FFD"/>
    <w:rsid w:val="00525601"/>
    <w:rsid w:val="00526A15"/>
    <w:rsid w:val="0052706F"/>
    <w:rsid w:val="0052714C"/>
    <w:rsid w:val="005277BA"/>
    <w:rsid w:val="00531420"/>
    <w:rsid w:val="0053388B"/>
    <w:rsid w:val="00533DEE"/>
    <w:rsid w:val="0053569A"/>
    <w:rsid w:val="005356C1"/>
    <w:rsid w:val="005356FE"/>
    <w:rsid w:val="0053575C"/>
    <w:rsid w:val="00535773"/>
    <w:rsid w:val="0053609F"/>
    <w:rsid w:val="00536A33"/>
    <w:rsid w:val="00537B7B"/>
    <w:rsid w:val="00537CAE"/>
    <w:rsid w:val="00537F6E"/>
    <w:rsid w:val="0054184C"/>
    <w:rsid w:val="00542900"/>
    <w:rsid w:val="00543912"/>
    <w:rsid w:val="00543E6C"/>
    <w:rsid w:val="00544002"/>
    <w:rsid w:val="00544D0E"/>
    <w:rsid w:val="00544F60"/>
    <w:rsid w:val="00545B91"/>
    <w:rsid w:val="00547535"/>
    <w:rsid w:val="00547AE5"/>
    <w:rsid w:val="00550592"/>
    <w:rsid w:val="00550C30"/>
    <w:rsid w:val="00551577"/>
    <w:rsid w:val="00551D2C"/>
    <w:rsid w:val="005523BA"/>
    <w:rsid w:val="005530AF"/>
    <w:rsid w:val="00554851"/>
    <w:rsid w:val="00556459"/>
    <w:rsid w:val="005566B7"/>
    <w:rsid w:val="00560B5A"/>
    <w:rsid w:val="00562192"/>
    <w:rsid w:val="005632A2"/>
    <w:rsid w:val="0056376B"/>
    <w:rsid w:val="00565087"/>
    <w:rsid w:val="005653EB"/>
    <w:rsid w:val="00570CCA"/>
    <w:rsid w:val="005716C2"/>
    <w:rsid w:val="00571E39"/>
    <w:rsid w:val="00572982"/>
    <w:rsid w:val="00573424"/>
    <w:rsid w:val="00573B72"/>
    <w:rsid w:val="00575D21"/>
    <w:rsid w:val="00581851"/>
    <w:rsid w:val="00584DA2"/>
    <w:rsid w:val="00585B65"/>
    <w:rsid w:val="00585C62"/>
    <w:rsid w:val="00586295"/>
    <w:rsid w:val="00586B96"/>
    <w:rsid w:val="0059084C"/>
    <w:rsid w:val="00591863"/>
    <w:rsid w:val="005939EA"/>
    <w:rsid w:val="005940E2"/>
    <w:rsid w:val="00595877"/>
    <w:rsid w:val="005962EA"/>
    <w:rsid w:val="005962F3"/>
    <w:rsid w:val="00596B40"/>
    <w:rsid w:val="005977B6"/>
    <w:rsid w:val="00597B11"/>
    <w:rsid w:val="005A0A6D"/>
    <w:rsid w:val="005A3A07"/>
    <w:rsid w:val="005A601F"/>
    <w:rsid w:val="005A6370"/>
    <w:rsid w:val="005A6EA0"/>
    <w:rsid w:val="005A7688"/>
    <w:rsid w:val="005B15F9"/>
    <w:rsid w:val="005B3D11"/>
    <w:rsid w:val="005B4786"/>
    <w:rsid w:val="005B5437"/>
    <w:rsid w:val="005B5A0C"/>
    <w:rsid w:val="005B6ACA"/>
    <w:rsid w:val="005B73B9"/>
    <w:rsid w:val="005C015A"/>
    <w:rsid w:val="005C01F1"/>
    <w:rsid w:val="005C08DA"/>
    <w:rsid w:val="005C0E40"/>
    <w:rsid w:val="005C1BC6"/>
    <w:rsid w:val="005C364D"/>
    <w:rsid w:val="005C41BB"/>
    <w:rsid w:val="005C6ED6"/>
    <w:rsid w:val="005C7E34"/>
    <w:rsid w:val="005D14E3"/>
    <w:rsid w:val="005D2184"/>
    <w:rsid w:val="005D2432"/>
    <w:rsid w:val="005D2E01"/>
    <w:rsid w:val="005D45F7"/>
    <w:rsid w:val="005D4FD0"/>
    <w:rsid w:val="005D7096"/>
    <w:rsid w:val="005D7526"/>
    <w:rsid w:val="005E0767"/>
    <w:rsid w:val="005E1118"/>
    <w:rsid w:val="005E21FC"/>
    <w:rsid w:val="005E244B"/>
    <w:rsid w:val="005E29D2"/>
    <w:rsid w:val="005E2A7F"/>
    <w:rsid w:val="005E3365"/>
    <w:rsid w:val="005E3E9F"/>
    <w:rsid w:val="005E3FDB"/>
    <w:rsid w:val="005E4BB2"/>
    <w:rsid w:val="005E5F66"/>
    <w:rsid w:val="005E5FAE"/>
    <w:rsid w:val="005E6F55"/>
    <w:rsid w:val="005E7149"/>
    <w:rsid w:val="005F0079"/>
    <w:rsid w:val="005F04DD"/>
    <w:rsid w:val="005F09A4"/>
    <w:rsid w:val="005F0C15"/>
    <w:rsid w:val="005F1707"/>
    <w:rsid w:val="005F179C"/>
    <w:rsid w:val="005F473A"/>
    <w:rsid w:val="005F4830"/>
    <w:rsid w:val="005F5112"/>
    <w:rsid w:val="005F52ED"/>
    <w:rsid w:val="005F59F2"/>
    <w:rsid w:val="005F5BDF"/>
    <w:rsid w:val="005F5E3E"/>
    <w:rsid w:val="005F6804"/>
    <w:rsid w:val="005F6DF8"/>
    <w:rsid w:val="005F7690"/>
    <w:rsid w:val="00600395"/>
    <w:rsid w:val="006004D5"/>
    <w:rsid w:val="0060143F"/>
    <w:rsid w:val="0060153C"/>
    <w:rsid w:val="006016A7"/>
    <w:rsid w:val="006022EF"/>
    <w:rsid w:val="00602AEA"/>
    <w:rsid w:val="00603262"/>
    <w:rsid w:val="006036BA"/>
    <w:rsid w:val="00603A4F"/>
    <w:rsid w:val="00604B34"/>
    <w:rsid w:val="00604D7E"/>
    <w:rsid w:val="00605059"/>
    <w:rsid w:val="00605BA3"/>
    <w:rsid w:val="00605E5E"/>
    <w:rsid w:val="00605F93"/>
    <w:rsid w:val="006108CE"/>
    <w:rsid w:val="00614FDF"/>
    <w:rsid w:val="0061559E"/>
    <w:rsid w:val="00616C90"/>
    <w:rsid w:val="00617A19"/>
    <w:rsid w:val="00621264"/>
    <w:rsid w:val="00621B23"/>
    <w:rsid w:val="006252D0"/>
    <w:rsid w:val="00627546"/>
    <w:rsid w:val="00630002"/>
    <w:rsid w:val="00630E6C"/>
    <w:rsid w:val="00633727"/>
    <w:rsid w:val="006346FB"/>
    <w:rsid w:val="0063543D"/>
    <w:rsid w:val="00635715"/>
    <w:rsid w:val="006369B9"/>
    <w:rsid w:val="00637F3D"/>
    <w:rsid w:val="006401E7"/>
    <w:rsid w:val="006411E4"/>
    <w:rsid w:val="00641226"/>
    <w:rsid w:val="006415A0"/>
    <w:rsid w:val="0064277F"/>
    <w:rsid w:val="00643799"/>
    <w:rsid w:val="006443FB"/>
    <w:rsid w:val="006451F7"/>
    <w:rsid w:val="006458B1"/>
    <w:rsid w:val="00646295"/>
    <w:rsid w:val="006466EF"/>
    <w:rsid w:val="006468B0"/>
    <w:rsid w:val="00646C84"/>
    <w:rsid w:val="00646FF6"/>
    <w:rsid w:val="00647114"/>
    <w:rsid w:val="00650447"/>
    <w:rsid w:val="00650787"/>
    <w:rsid w:val="00650D44"/>
    <w:rsid w:val="00651B6B"/>
    <w:rsid w:val="006536C7"/>
    <w:rsid w:val="00653BA6"/>
    <w:rsid w:val="006542CD"/>
    <w:rsid w:val="006545B0"/>
    <w:rsid w:val="00655803"/>
    <w:rsid w:val="00656231"/>
    <w:rsid w:val="006565CB"/>
    <w:rsid w:val="00661B6B"/>
    <w:rsid w:val="00661E7C"/>
    <w:rsid w:val="00663204"/>
    <w:rsid w:val="0066494E"/>
    <w:rsid w:val="0066612E"/>
    <w:rsid w:val="006673C1"/>
    <w:rsid w:val="00670927"/>
    <w:rsid w:val="00671352"/>
    <w:rsid w:val="00672087"/>
    <w:rsid w:val="00672134"/>
    <w:rsid w:val="00675AF9"/>
    <w:rsid w:val="006804C3"/>
    <w:rsid w:val="00680B00"/>
    <w:rsid w:val="00680CF6"/>
    <w:rsid w:val="00680D35"/>
    <w:rsid w:val="00681C60"/>
    <w:rsid w:val="00682F4E"/>
    <w:rsid w:val="0068379D"/>
    <w:rsid w:val="006837B0"/>
    <w:rsid w:val="00683F0B"/>
    <w:rsid w:val="006844D1"/>
    <w:rsid w:val="00692DB7"/>
    <w:rsid w:val="006955F6"/>
    <w:rsid w:val="006961D1"/>
    <w:rsid w:val="006976D4"/>
    <w:rsid w:val="00697F15"/>
    <w:rsid w:val="006A11E6"/>
    <w:rsid w:val="006A1BA9"/>
    <w:rsid w:val="006A2559"/>
    <w:rsid w:val="006A2982"/>
    <w:rsid w:val="006A2AFD"/>
    <w:rsid w:val="006A2CE4"/>
    <w:rsid w:val="006A323F"/>
    <w:rsid w:val="006A7114"/>
    <w:rsid w:val="006A77C6"/>
    <w:rsid w:val="006A7948"/>
    <w:rsid w:val="006B0095"/>
    <w:rsid w:val="006B0C70"/>
    <w:rsid w:val="006B13F6"/>
    <w:rsid w:val="006B2A16"/>
    <w:rsid w:val="006B30D0"/>
    <w:rsid w:val="006B350A"/>
    <w:rsid w:val="006B4544"/>
    <w:rsid w:val="006B5438"/>
    <w:rsid w:val="006B5684"/>
    <w:rsid w:val="006B57CE"/>
    <w:rsid w:val="006B6CC5"/>
    <w:rsid w:val="006B720A"/>
    <w:rsid w:val="006B7600"/>
    <w:rsid w:val="006C07E1"/>
    <w:rsid w:val="006C16E1"/>
    <w:rsid w:val="006C1960"/>
    <w:rsid w:val="006C2787"/>
    <w:rsid w:val="006C2A71"/>
    <w:rsid w:val="006C3719"/>
    <w:rsid w:val="006C3D95"/>
    <w:rsid w:val="006C4616"/>
    <w:rsid w:val="006C556B"/>
    <w:rsid w:val="006C58F7"/>
    <w:rsid w:val="006C59EB"/>
    <w:rsid w:val="006C5D7B"/>
    <w:rsid w:val="006C6C8C"/>
    <w:rsid w:val="006D0D94"/>
    <w:rsid w:val="006D30AB"/>
    <w:rsid w:val="006D3946"/>
    <w:rsid w:val="006D561C"/>
    <w:rsid w:val="006D5A42"/>
    <w:rsid w:val="006D5B69"/>
    <w:rsid w:val="006D5FC2"/>
    <w:rsid w:val="006D6B69"/>
    <w:rsid w:val="006E24FD"/>
    <w:rsid w:val="006E46DB"/>
    <w:rsid w:val="006E4EC6"/>
    <w:rsid w:val="006E4FC9"/>
    <w:rsid w:val="006E5C86"/>
    <w:rsid w:val="006E5E82"/>
    <w:rsid w:val="006F0031"/>
    <w:rsid w:val="006F0C0A"/>
    <w:rsid w:val="006F34B5"/>
    <w:rsid w:val="006F376A"/>
    <w:rsid w:val="006F451C"/>
    <w:rsid w:val="006F5148"/>
    <w:rsid w:val="006F68F2"/>
    <w:rsid w:val="006F6C72"/>
    <w:rsid w:val="006F7525"/>
    <w:rsid w:val="00700175"/>
    <w:rsid w:val="00700594"/>
    <w:rsid w:val="00700F59"/>
    <w:rsid w:val="00701116"/>
    <w:rsid w:val="007034A7"/>
    <w:rsid w:val="00704055"/>
    <w:rsid w:val="007041BF"/>
    <w:rsid w:val="00704766"/>
    <w:rsid w:val="00704B59"/>
    <w:rsid w:val="007051FE"/>
    <w:rsid w:val="00705F0F"/>
    <w:rsid w:val="007064FC"/>
    <w:rsid w:val="00710227"/>
    <w:rsid w:val="007108F0"/>
    <w:rsid w:val="00711218"/>
    <w:rsid w:val="007119A4"/>
    <w:rsid w:val="007121EB"/>
    <w:rsid w:val="007126D7"/>
    <w:rsid w:val="007138FB"/>
    <w:rsid w:val="00713B43"/>
    <w:rsid w:val="00713BA4"/>
    <w:rsid w:val="00713C44"/>
    <w:rsid w:val="00715D6C"/>
    <w:rsid w:val="00716C7B"/>
    <w:rsid w:val="00716ECF"/>
    <w:rsid w:val="00720E82"/>
    <w:rsid w:val="00721517"/>
    <w:rsid w:val="00722142"/>
    <w:rsid w:val="00723B75"/>
    <w:rsid w:val="00723D2B"/>
    <w:rsid w:val="00724609"/>
    <w:rsid w:val="0072469A"/>
    <w:rsid w:val="00724AC0"/>
    <w:rsid w:val="007263FB"/>
    <w:rsid w:val="007270FF"/>
    <w:rsid w:val="00727E42"/>
    <w:rsid w:val="007307EC"/>
    <w:rsid w:val="00730FFE"/>
    <w:rsid w:val="007310E7"/>
    <w:rsid w:val="007317F2"/>
    <w:rsid w:val="00732222"/>
    <w:rsid w:val="00732FCB"/>
    <w:rsid w:val="00733A17"/>
    <w:rsid w:val="00734A5B"/>
    <w:rsid w:val="007356FD"/>
    <w:rsid w:val="00737A10"/>
    <w:rsid w:val="0074026F"/>
    <w:rsid w:val="00740DEA"/>
    <w:rsid w:val="00741947"/>
    <w:rsid w:val="007429F6"/>
    <w:rsid w:val="007440C9"/>
    <w:rsid w:val="00744B22"/>
    <w:rsid w:val="00744E76"/>
    <w:rsid w:val="00744F03"/>
    <w:rsid w:val="0074548E"/>
    <w:rsid w:val="00746AFE"/>
    <w:rsid w:val="00747BD9"/>
    <w:rsid w:val="00750BF8"/>
    <w:rsid w:val="007531E1"/>
    <w:rsid w:val="00753203"/>
    <w:rsid w:val="00753C85"/>
    <w:rsid w:val="00754061"/>
    <w:rsid w:val="00756709"/>
    <w:rsid w:val="00756905"/>
    <w:rsid w:val="00757964"/>
    <w:rsid w:val="00757DE8"/>
    <w:rsid w:val="00757E1A"/>
    <w:rsid w:val="00761886"/>
    <w:rsid w:val="0076367A"/>
    <w:rsid w:val="00766621"/>
    <w:rsid w:val="00766903"/>
    <w:rsid w:val="00767FD5"/>
    <w:rsid w:val="00770FCF"/>
    <w:rsid w:val="0077170E"/>
    <w:rsid w:val="0077178B"/>
    <w:rsid w:val="007726F9"/>
    <w:rsid w:val="00773E5D"/>
    <w:rsid w:val="00774DA4"/>
    <w:rsid w:val="007754CB"/>
    <w:rsid w:val="00775697"/>
    <w:rsid w:val="00775FF2"/>
    <w:rsid w:val="007770A6"/>
    <w:rsid w:val="007776D0"/>
    <w:rsid w:val="0078007D"/>
    <w:rsid w:val="00780213"/>
    <w:rsid w:val="00780B89"/>
    <w:rsid w:val="00780C94"/>
    <w:rsid w:val="0078176E"/>
    <w:rsid w:val="00781886"/>
    <w:rsid w:val="00781F0F"/>
    <w:rsid w:val="00782141"/>
    <w:rsid w:val="007836FC"/>
    <w:rsid w:val="00783D68"/>
    <w:rsid w:val="007843CB"/>
    <w:rsid w:val="00784D78"/>
    <w:rsid w:val="007860AB"/>
    <w:rsid w:val="00787A38"/>
    <w:rsid w:val="00790F31"/>
    <w:rsid w:val="007919D5"/>
    <w:rsid w:val="00793916"/>
    <w:rsid w:val="00793934"/>
    <w:rsid w:val="00793CB4"/>
    <w:rsid w:val="007950EB"/>
    <w:rsid w:val="00796093"/>
    <w:rsid w:val="00796CDA"/>
    <w:rsid w:val="007974C7"/>
    <w:rsid w:val="007A0231"/>
    <w:rsid w:val="007A04AE"/>
    <w:rsid w:val="007A136A"/>
    <w:rsid w:val="007A1391"/>
    <w:rsid w:val="007A195C"/>
    <w:rsid w:val="007A2028"/>
    <w:rsid w:val="007A2455"/>
    <w:rsid w:val="007A287A"/>
    <w:rsid w:val="007A2BE2"/>
    <w:rsid w:val="007A359A"/>
    <w:rsid w:val="007A4B19"/>
    <w:rsid w:val="007A4EA6"/>
    <w:rsid w:val="007A5725"/>
    <w:rsid w:val="007A5C90"/>
    <w:rsid w:val="007A5CD5"/>
    <w:rsid w:val="007A5E10"/>
    <w:rsid w:val="007A5E8B"/>
    <w:rsid w:val="007B0A54"/>
    <w:rsid w:val="007B25B6"/>
    <w:rsid w:val="007B2673"/>
    <w:rsid w:val="007B2698"/>
    <w:rsid w:val="007B5FD6"/>
    <w:rsid w:val="007B600E"/>
    <w:rsid w:val="007B609D"/>
    <w:rsid w:val="007B60E5"/>
    <w:rsid w:val="007B6A2E"/>
    <w:rsid w:val="007B6D24"/>
    <w:rsid w:val="007C1CB2"/>
    <w:rsid w:val="007C33D2"/>
    <w:rsid w:val="007C48DF"/>
    <w:rsid w:val="007C59E0"/>
    <w:rsid w:val="007D1221"/>
    <w:rsid w:val="007D169B"/>
    <w:rsid w:val="007D3985"/>
    <w:rsid w:val="007D3CA7"/>
    <w:rsid w:val="007D572E"/>
    <w:rsid w:val="007D5A97"/>
    <w:rsid w:val="007D6B5F"/>
    <w:rsid w:val="007E053F"/>
    <w:rsid w:val="007E0F11"/>
    <w:rsid w:val="007E1245"/>
    <w:rsid w:val="007E12F4"/>
    <w:rsid w:val="007E1D96"/>
    <w:rsid w:val="007E25E8"/>
    <w:rsid w:val="007E2F26"/>
    <w:rsid w:val="007E36CC"/>
    <w:rsid w:val="007E3ECF"/>
    <w:rsid w:val="007E4BF7"/>
    <w:rsid w:val="007E4F14"/>
    <w:rsid w:val="007E54AE"/>
    <w:rsid w:val="007E5755"/>
    <w:rsid w:val="007E60C4"/>
    <w:rsid w:val="007E60D1"/>
    <w:rsid w:val="007E6585"/>
    <w:rsid w:val="007E7466"/>
    <w:rsid w:val="007E7AAA"/>
    <w:rsid w:val="007E7CEA"/>
    <w:rsid w:val="007F062D"/>
    <w:rsid w:val="007F0F4A"/>
    <w:rsid w:val="007F2871"/>
    <w:rsid w:val="007F3E80"/>
    <w:rsid w:val="007F48D5"/>
    <w:rsid w:val="007F5C0A"/>
    <w:rsid w:val="007F5CB5"/>
    <w:rsid w:val="007F7A56"/>
    <w:rsid w:val="008003C2"/>
    <w:rsid w:val="00800C0F"/>
    <w:rsid w:val="0080269C"/>
    <w:rsid w:val="008028A4"/>
    <w:rsid w:val="00804646"/>
    <w:rsid w:val="0080653E"/>
    <w:rsid w:val="00811110"/>
    <w:rsid w:val="00811653"/>
    <w:rsid w:val="00812131"/>
    <w:rsid w:val="008139CA"/>
    <w:rsid w:val="00813AD8"/>
    <w:rsid w:val="00813C77"/>
    <w:rsid w:val="008141EB"/>
    <w:rsid w:val="00814CF6"/>
    <w:rsid w:val="00814DCC"/>
    <w:rsid w:val="008178FB"/>
    <w:rsid w:val="00817AA4"/>
    <w:rsid w:val="00820491"/>
    <w:rsid w:val="008204D4"/>
    <w:rsid w:val="00820E23"/>
    <w:rsid w:val="00820E24"/>
    <w:rsid w:val="008210EA"/>
    <w:rsid w:val="0082332C"/>
    <w:rsid w:val="00823806"/>
    <w:rsid w:val="008242EB"/>
    <w:rsid w:val="008244EC"/>
    <w:rsid w:val="00827459"/>
    <w:rsid w:val="00827AAA"/>
    <w:rsid w:val="00827DCE"/>
    <w:rsid w:val="00830747"/>
    <w:rsid w:val="00830A5A"/>
    <w:rsid w:val="00834551"/>
    <w:rsid w:val="00835C61"/>
    <w:rsid w:val="00837EF8"/>
    <w:rsid w:val="0084070E"/>
    <w:rsid w:val="00841547"/>
    <w:rsid w:val="0084276A"/>
    <w:rsid w:val="00842F8F"/>
    <w:rsid w:val="0084339E"/>
    <w:rsid w:val="00843D01"/>
    <w:rsid w:val="008444F6"/>
    <w:rsid w:val="00844C0B"/>
    <w:rsid w:val="00845C47"/>
    <w:rsid w:val="00846AC8"/>
    <w:rsid w:val="008511BA"/>
    <w:rsid w:val="008547D9"/>
    <w:rsid w:val="0085514A"/>
    <w:rsid w:val="00860598"/>
    <w:rsid w:val="008607A3"/>
    <w:rsid w:val="00860B61"/>
    <w:rsid w:val="00860B95"/>
    <w:rsid w:val="00863375"/>
    <w:rsid w:val="00864F3F"/>
    <w:rsid w:val="008651E3"/>
    <w:rsid w:val="00870499"/>
    <w:rsid w:val="00871C27"/>
    <w:rsid w:val="00872A2E"/>
    <w:rsid w:val="00873AF2"/>
    <w:rsid w:val="0087440C"/>
    <w:rsid w:val="00874F6E"/>
    <w:rsid w:val="008762E0"/>
    <w:rsid w:val="008768CA"/>
    <w:rsid w:val="008819E5"/>
    <w:rsid w:val="00881FF8"/>
    <w:rsid w:val="00883EF2"/>
    <w:rsid w:val="008867C7"/>
    <w:rsid w:val="008868E8"/>
    <w:rsid w:val="00887031"/>
    <w:rsid w:val="00887B9D"/>
    <w:rsid w:val="0089114A"/>
    <w:rsid w:val="0089148C"/>
    <w:rsid w:val="00892B15"/>
    <w:rsid w:val="00894171"/>
    <w:rsid w:val="00895A55"/>
    <w:rsid w:val="00897235"/>
    <w:rsid w:val="008A3FF5"/>
    <w:rsid w:val="008B036F"/>
    <w:rsid w:val="008B2291"/>
    <w:rsid w:val="008B2544"/>
    <w:rsid w:val="008B2B01"/>
    <w:rsid w:val="008B432C"/>
    <w:rsid w:val="008B4CA0"/>
    <w:rsid w:val="008B549A"/>
    <w:rsid w:val="008B5CA7"/>
    <w:rsid w:val="008B6A8C"/>
    <w:rsid w:val="008C03E6"/>
    <w:rsid w:val="008C086E"/>
    <w:rsid w:val="008C3509"/>
    <w:rsid w:val="008C384C"/>
    <w:rsid w:val="008C3D37"/>
    <w:rsid w:val="008C3D7B"/>
    <w:rsid w:val="008C3E07"/>
    <w:rsid w:val="008C4439"/>
    <w:rsid w:val="008C57B5"/>
    <w:rsid w:val="008C5DB6"/>
    <w:rsid w:val="008C6424"/>
    <w:rsid w:val="008C71EC"/>
    <w:rsid w:val="008C794E"/>
    <w:rsid w:val="008D1073"/>
    <w:rsid w:val="008D15D8"/>
    <w:rsid w:val="008D174D"/>
    <w:rsid w:val="008D2760"/>
    <w:rsid w:val="008D2C57"/>
    <w:rsid w:val="008D4005"/>
    <w:rsid w:val="008D4FCD"/>
    <w:rsid w:val="008D57B4"/>
    <w:rsid w:val="008D6EBC"/>
    <w:rsid w:val="008D6FB0"/>
    <w:rsid w:val="008D7B92"/>
    <w:rsid w:val="008E0F90"/>
    <w:rsid w:val="008E4715"/>
    <w:rsid w:val="008E5C03"/>
    <w:rsid w:val="008E7011"/>
    <w:rsid w:val="008F0193"/>
    <w:rsid w:val="008F0300"/>
    <w:rsid w:val="008F0BE1"/>
    <w:rsid w:val="008F1597"/>
    <w:rsid w:val="008F2002"/>
    <w:rsid w:val="008F223E"/>
    <w:rsid w:val="008F2DBE"/>
    <w:rsid w:val="008F495C"/>
    <w:rsid w:val="008F53E1"/>
    <w:rsid w:val="008F5DF7"/>
    <w:rsid w:val="008F6494"/>
    <w:rsid w:val="008F6F6E"/>
    <w:rsid w:val="009011B1"/>
    <w:rsid w:val="009012FC"/>
    <w:rsid w:val="00901814"/>
    <w:rsid w:val="009019C4"/>
    <w:rsid w:val="00902203"/>
    <w:rsid w:val="0090271F"/>
    <w:rsid w:val="00902E23"/>
    <w:rsid w:val="00904300"/>
    <w:rsid w:val="00904593"/>
    <w:rsid w:val="009048CC"/>
    <w:rsid w:val="00907588"/>
    <w:rsid w:val="009114D7"/>
    <w:rsid w:val="0091161D"/>
    <w:rsid w:val="009124F0"/>
    <w:rsid w:val="0091348E"/>
    <w:rsid w:val="00913FBD"/>
    <w:rsid w:val="0091699E"/>
    <w:rsid w:val="00917CCB"/>
    <w:rsid w:val="00922A59"/>
    <w:rsid w:val="00923170"/>
    <w:rsid w:val="00925BFC"/>
    <w:rsid w:val="009260C2"/>
    <w:rsid w:val="00927064"/>
    <w:rsid w:val="00927E17"/>
    <w:rsid w:val="00930833"/>
    <w:rsid w:val="00930A27"/>
    <w:rsid w:val="00930C27"/>
    <w:rsid w:val="009328E3"/>
    <w:rsid w:val="009332DD"/>
    <w:rsid w:val="009332E7"/>
    <w:rsid w:val="00933D5A"/>
    <w:rsid w:val="00934D8C"/>
    <w:rsid w:val="009353F5"/>
    <w:rsid w:val="0093592D"/>
    <w:rsid w:val="00936EA5"/>
    <w:rsid w:val="00937079"/>
    <w:rsid w:val="0093771B"/>
    <w:rsid w:val="00941E17"/>
    <w:rsid w:val="00942EC2"/>
    <w:rsid w:val="00944FA7"/>
    <w:rsid w:val="00945252"/>
    <w:rsid w:val="009457D8"/>
    <w:rsid w:val="0094656E"/>
    <w:rsid w:val="0094731A"/>
    <w:rsid w:val="00947AED"/>
    <w:rsid w:val="0095004F"/>
    <w:rsid w:val="009541CE"/>
    <w:rsid w:val="00954593"/>
    <w:rsid w:val="00955229"/>
    <w:rsid w:val="00955D7B"/>
    <w:rsid w:val="00957DFD"/>
    <w:rsid w:val="00960BE6"/>
    <w:rsid w:val="00960F6C"/>
    <w:rsid w:val="00961E6A"/>
    <w:rsid w:val="00962A6B"/>
    <w:rsid w:val="00962E08"/>
    <w:rsid w:val="00963BF4"/>
    <w:rsid w:val="00963C90"/>
    <w:rsid w:val="00964B16"/>
    <w:rsid w:val="00964CB3"/>
    <w:rsid w:val="00966BD3"/>
    <w:rsid w:val="00967BEB"/>
    <w:rsid w:val="00971614"/>
    <w:rsid w:val="009722E2"/>
    <w:rsid w:val="0097477F"/>
    <w:rsid w:val="00974DEB"/>
    <w:rsid w:val="00975169"/>
    <w:rsid w:val="0097516A"/>
    <w:rsid w:val="009752E0"/>
    <w:rsid w:val="0097551E"/>
    <w:rsid w:val="00976A57"/>
    <w:rsid w:val="00980661"/>
    <w:rsid w:val="00982AAA"/>
    <w:rsid w:val="0098328D"/>
    <w:rsid w:val="009832AE"/>
    <w:rsid w:val="0098375C"/>
    <w:rsid w:val="00983D41"/>
    <w:rsid w:val="009901EA"/>
    <w:rsid w:val="00993A21"/>
    <w:rsid w:val="00993E69"/>
    <w:rsid w:val="00994E34"/>
    <w:rsid w:val="00995113"/>
    <w:rsid w:val="009955E6"/>
    <w:rsid w:val="00995663"/>
    <w:rsid w:val="00997482"/>
    <w:rsid w:val="009A0BAE"/>
    <w:rsid w:val="009A2033"/>
    <w:rsid w:val="009A26D2"/>
    <w:rsid w:val="009A284E"/>
    <w:rsid w:val="009A336D"/>
    <w:rsid w:val="009A3DEE"/>
    <w:rsid w:val="009A3E4B"/>
    <w:rsid w:val="009A47E7"/>
    <w:rsid w:val="009A5B76"/>
    <w:rsid w:val="009A65A8"/>
    <w:rsid w:val="009A6C7E"/>
    <w:rsid w:val="009B4355"/>
    <w:rsid w:val="009B714F"/>
    <w:rsid w:val="009C3FC4"/>
    <w:rsid w:val="009C4F83"/>
    <w:rsid w:val="009C74B0"/>
    <w:rsid w:val="009D08CD"/>
    <w:rsid w:val="009D164C"/>
    <w:rsid w:val="009D311C"/>
    <w:rsid w:val="009D3812"/>
    <w:rsid w:val="009D44FE"/>
    <w:rsid w:val="009D47D5"/>
    <w:rsid w:val="009D510B"/>
    <w:rsid w:val="009D6DD0"/>
    <w:rsid w:val="009E0158"/>
    <w:rsid w:val="009E02C7"/>
    <w:rsid w:val="009E053F"/>
    <w:rsid w:val="009E134D"/>
    <w:rsid w:val="009E208B"/>
    <w:rsid w:val="009E2238"/>
    <w:rsid w:val="009E3DBB"/>
    <w:rsid w:val="009E4DEC"/>
    <w:rsid w:val="009E4E3E"/>
    <w:rsid w:val="009E62FE"/>
    <w:rsid w:val="009E7270"/>
    <w:rsid w:val="009E7966"/>
    <w:rsid w:val="009F0085"/>
    <w:rsid w:val="009F25DD"/>
    <w:rsid w:val="009F2DBB"/>
    <w:rsid w:val="009F37B7"/>
    <w:rsid w:val="009F3F59"/>
    <w:rsid w:val="009F3F8F"/>
    <w:rsid w:val="009F4C54"/>
    <w:rsid w:val="009F5B54"/>
    <w:rsid w:val="009F742C"/>
    <w:rsid w:val="009F793B"/>
    <w:rsid w:val="00A005DE"/>
    <w:rsid w:val="00A0098A"/>
    <w:rsid w:val="00A00F07"/>
    <w:rsid w:val="00A017C3"/>
    <w:rsid w:val="00A01B48"/>
    <w:rsid w:val="00A035F4"/>
    <w:rsid w:val="00A0378A"/>
    <w:rsid w:val="00A05C99"/>
    <w:rsid w:val="00A066E3"/>
    <w:rsid w:val="00A06A81"/>
    <w:rsid w:val="00A06F3A"/>
    <w:rsid w:val="00A074DB"/>
    <w:rsid w:val="00A0770F"/>
    <w:rsid w:val="00A07B1C"/>
    <w:rsid w:val="00A10434"/>
    <w:rsid w:val="00A10F02"/>
    <w:rsid w:val="00A11FCF"/>
    <w:rsid w:val="00A121C3"/>
    <w:rsid w:val="00A12E36"/>
    <w:rsid w:val="00A13585"/>
    <w:rsid w:val="00A13926"/>
    <w:rsid w:val="00A14D41"/>
    <w:rsid w:val="00A15320"/>
    <w:rsid w:val="00A15A96"/>
    <w:rsid w:val="00A164B4"/>
    <w:rsid w:val="00A16748"/>
    <w:rsid w:val="00A16D66"/>
    <w:rsid w:val="00A1745B"/>
    <w:rsid w:val="00A2045A"/>
    <w:rsid w:val="00A21700"/>
    <w:rsid w:val="00A2185B"/>
    <w:rsid w:val="00A2345E"/>
    <w:rsid w:val="00A24B3E"/>
    <w:rsid w:val="00A252FB"/>
    <w:rsid w:val="00A25777"/>
    <w:rsid w:val="00A260C5"/>
    <w:rsid w:val="00A26956"/>
    <w:rsid w:val="00A26B2D"/>
    <w:rsid w:val="00A27486"/>
    <w:rsid w:val="00A279D7"/>
    <w:rsid w:val="00A3025C"/>
    <w:rsid w:val="00A30316"/>
    <w:rsid w:val="00A31798"/>
    <w:rsid w:val="00A31CB2"/>
    <w:rsid w:val="00A3208E"/>
    <w:rsid w:val="00A32501"/>
    <w:rsid w:val="00A3423D"/>
    <w:rsid w:val="00A34882"/>
    <w:rsid w:val="00A34911"/>
    <w:rsid w:val="00A34E1C"/>
    <w:rsid w:val="00A3600E"/>
    <w:rsid w:val="00A365D3"/>
    <w:rsid w:val="00A37C12"/>
    <w:rsid w:val="00A409CC"/>
    <w:rsid w:val="00A426E7"/>
    <w:rsid w:val="00A44B06"/>
    <w:rsid w:val="00A46699"/>
    <w:rsid w:val="00A47067"/>
    <w:rsid w:val="00A47272"/>
    <w:rsid w:val="00A5181A"/>
    <w:rsid w:val="00A53724"/>
    <w:rsid w:val="00A53F6F"/>
    <w:rsid w:val="00A5430D"/>
    <w:rsid w:val="00A55453"/>
    <w:rsid w:val="00A56066"/>
    <w:rsid w:val="00A607ED"/>
    <w:rsid w:val="00A62514"/>
    <w:rsid w:val="00A6280F"/>
    <w:rsid w:val="00A62DD7"/>
    <w:rsid w:val="00A633CE"/>
    <w:rsid w:val="00A63AFE"/>
    <w:rsid w:val="00A64B84"/>
    <w:rsid w:val="00A65307"/>
    <w:rsid w:val="00A65EA5"/>
    <w:rsid w:val="00A66831"/>
    <w:rsid w:val="00A66A6A"/>
    <w:rsid w:val="00A673D5"/>
    <w:rsid w:val="00A67EEE"/>
    <w:rsid w:val="00A70995"/>
    <w:rsid w:val="00A70B96"/>
    <w:rsid w:val="00A721CE"/>
    <w:rsid w:val="00A73129"/>
    <w:rsid w:val="00A749F9"/>
    <w:rsid w:val="00A74D12"/>
    <w:rsid w:val="00A7534F"/>
    <w:rsid w:val="00A76149"/>
    <w:rsid w:val="00A76FE9"/>
    <w:rsid w:val="00A7751B"/>
    <w:rsid w:val="00A77E70"/>
    <w:rsid w:val="00A80B90"/>
    <w:rsid w:val="00A814B4"/>
    <w:rsid w:val="00A82346"/>
    <w:rsid w:val="00A82B64"/>
    <w:rsid w:val="00A838BE"/>
    <w:rsid w:val="00A84E6A"/>
    <w:rsid w:val="00A85936"/>
    <w:rsid w:val="00A8620B"/>
    <w:rsid w:val="00A86FA1"/>
    <w:rsid w:val="00A875C4"/>
    <w:rsid w:val="00A878E3"/>
    <w:rsid w:val="00A879A1"/>
    <w:rsid w:val="00A900C9"/>
    <w:rsid w:val="00A901E9"/>
    <w:rsid w:val="00A9097E"/>
    <w:rsid w:val="00A91CB1"/>
    <w:rsid w:val="00A92BA1"/>
    <w:rsid w:val="00A942EF"/>
    <w:rsid w:val="00A94B88"/>
    <w:rsid w:val="00A97959"/>
    <w:rsid w:val="00AA024D"/>
    <w:rsid w:val="00AA1569"/>
    <w:rsid w:val="00AA24B0"/>
    <w:rsid w:val="00AA28F8"/>
    <w:rsid w:val="00AA4695"/>
    <w:rsid w:val="00AA65E3"/>
    <w:rsid w:val="00AA6E71"/>
    <w:rsid w:val="00AA7AD4"/>
    <w:rsid w:val="00AB0B33"/>
    <w:rsid w:val="00AB12D6"/>
    <w:rsid w:val="00AB12F1"/>
    <w:rsid w:val="00AB349B"/>
    <w:rsid w:val="00AB3ADA"/>
    <w:rsid w:val="00AB4C38"/>
    <w:rsid w:val="00AB5D1D"/>
    <w:rsid w:val="00AB6511"/>
    <w:rsid w:val="00AB6C89"/>
    <w:rsid w:val="00AB7EF7"/>
    <w:rsid w:val="00AB7F84"/>
    <w:rsid w:val="00AC0003"/>
    <w:rsid w:val="00AC0E80"/>
    <w:rsid w:val="00AC1D43"/>
    <w:rsid w:val="00AC31D5"/>
    <w:rsid w:val="00AC3C1D"/>
    <w:rsid w:val="00AC4CE8"/>
    <w:rsid w:val="00AC6BC6"/>
    <w:rsid w:val="00AD0076"/>
    <w:rsid w:val="00AD0377"/>
    <w:rsid w:val="00AD0640"/>
    <w:rsid w:val="00AD1995"/>
    <w:rsid w:val="00AD3C52"/>
    <w:rsid w:val="00AD41E0"/>
    <w:rsid w:val="00AD43C8"/>
    <w:rsid w:val="00AD71D9"/>
    <w:rsid w:val="00AD73A9"/>
    <w:rsid w:val="00AD78D2"/>
    <w:rsid w:val="00AE3496"/>
    <w:rsid w:val="00AE3EC4"/>
    <w:rsid w:val="00AE547D"/>
    <w:rsid w:val="00AE60CC"/>
    <w:rsid w:val="00AE62B0"/>
    <w:rsid w:val="00AE65E2"/>
    <w:rsid w:val="00AE6FEC"/>
    <w:rsid w:val="00AE7DB2"/>
    <w:rsid w:val="00AF0F12"/>
    <w:rsid w:val="00AF1D6D"/>
    <w:rsid w:val="00AF243C"/>
    <w:rsid w:val="00AF3E77"/>
    <w:rsid w:val="00AF41C0"/>
    <w:rsid w:val="00AF42E4"/>
    <w:rsid w:val="00AF50B1"/>
    <w:rsid w:val="00AF6665"/>
    <w:rsid w:val="00AF75A8"/>
    <w:rsid w:val="00B02182"/>
    <w:rsid w:val="00B025F8"/>
    <w:rsid w:val="00B02987"/>
    <w:rsid w:val="00B031D9"/>
    <w:rsid w:val="00B04C0C"/>
    <w:rsid w:val="00B052C5"/>
    <w:rsid w:val="00B07659"/>
    <w:rsid w:val="00B07897"/>
    <w:rsid w:val="00B10146"/>
    <w:rsid w:val="00B10B21"/>
    <w:rsid w:val="00B10E54"/>
    <w:rsid w:val="00B12FB7"/>
    <w:rsid w:val="00B1306F"/>
    <w:rsid w:val="00B13487"/>
    <w:rsid w:val="00B13EB9"/>
    <w:rsid w:val="00B15449"/>
    <w:rsid w:val="00B15A0E"/>
    <w:rsid w:val="00B16C44"/>
    <w:rsid w:val="00B16CC7"/>
    <w:rsid w:val="00B17AA9"/>
    <w:rsid w:val="00B20740"/>
    <w:rsid w:val="00B237EE"/>
    <w:rsid w:val="00B2465B"/>
    <w:rsid w:val="00B2561F"/>
    <w:rsid w:val="00B25931"/>
    <w:rsid w:val="00B3025B"/>
    <w:rsid w:val="00B30888"/>
    <w:rsid w:val="00B32B1A"/>
    <w:rsid w:val="00B32FF2"/>
    <w:rsid w:val="00B340F0"/>
    <w:rsid w:val="00B349C6"/>
    <w:rsid w:val="00B34FE0"/>
    <w:rsid w:val="00B350B8"/>
    <w:rsid w:val="00B371BA"/>
    <w:rsid w:val="00B37555"/>
    <w:rsid w:val="00B4140C"/>
    <w:rsid w:val="00B41A6F"/>
    <w:rsid w:val="00B41FB2"/>
    <w:rsid w:val="00B421F3"/>
    <w:rsid w:val="00B4318E"/>
    <w:rsid w:val="00B43881"/>
    <w:rsid w:val="00B45BB6"/>
    <w:rsid w:val="00B46F11"/>
    <w:rsid w:val="00B47D8D"/>
    <w:rsid w:val="00B50F3A"/>
    <w:rsid w:val="00B512CA"/>
    <w:rsid w:val="00B51ABA"/>
    <w:rsid w:val="00B51B8C"/>
    <w:rsid w:val="00B51F67"/>
    <w:rsid w:val="00B52BD4"/>
    <w:rsid w:val="00B54F39"/>
    <w:rsid w:val="00B55A20"/>
    <w:rsid w:val="00B56210"/>
    <w:rsid w:val="00B56430"/>
    <w:rsid w:val="00B56E9F"/>
    <w:rsid w:val="00B57DB4"/>
    <w:rsid w:val="00B60433"/>
    <w:rsid w:val="00B62573"/>
    <w:rsid w:val="00B62786"/>
    <w:rsid w:val="00B65E62"/>
    <w:rsid w:val="00B66D1E"/>
    <w:rsid w:val="00B7053B"/>
    <w:rsid w:val="00B70A8C"/>
    <w:rsid w:val="00B70D0C"/>
    <w:rsid w:val="00B7213D"/>
    <w:rsid w:val="00B72380"/>
    <w:rsid w:val="00B72BCD"/>
    <w:rsid w:val="00B73CB4"/>
    <w:rsid w:val="00B74DCC"/>
    <w:rsid w:val="00B760FB"/>
    <w:rsid w:val="00B76A89"/>
    <w:rsid w:val="00B80F82"/>
    <w:rsid w:val="00B816DB"/>
    <w:rsid w:val="00B837C1"/>
    <w:rsid w:val="00B84195"/>
    <w:rsid w:val="00B843DE"/>
    <w:rsid w:val="00B852BB"/>
    <w:rsid w:val="00B87048"/>
    <w:rsid w:val="00B873ED"/>
    <w:rsid w:val="00B87BBA"/>
    <w:rsid w:val="00B87C32"/>
    <w:rsid w:val="00B87DEC"/>
    <w:rsid w:val="00B910F8"/>
    <w:rsid w:val="00B91A14"/>
    <w:rsid w:val="00B93080"/>
    <w:rsid w:val="00B93086"/>
    <w:rsid w:val="00B934D5"/>
    <w:rsid w:val="00B93892"/>
    <w:rsid w:val="00B94917"/>
    <w:rsid w:val="00B94E81"/>
    <w:rsid w:val="00B95549"/>
    <w:rsid w:val="00B95A7A"/>
    <w:rsid w:val="00B9644C"/>
    <w:rsid w:val="00B97876"/>
    <w:rsid w:val="00B97D05"/>
    <w:rsid w:val="00BA042C"/>
    <w:rsid w:val="00BA0943"/>
    <w:rsid w:val="00BA0F6C"/>
    <w:rsid w:val="00BA1594"/>
    <w:rsid w:val="00BA19ED"/>
    <w:rsid w:val="00BA2125"/>
    <w:rsid w:val="00BA3114"/>
    <w:rsid w:val="00BA372F"/>
    <w:rsid w:val="00BA3805"/>
    <w:rsid w:val="00BA3D40"/>
    <w:rsid w:val="00BA3DF8"/>
    <w:rsid w:val="00BA40B5"/>
    <w:rsid w:val="00BA4B8D"/>
    <w:rsid w:val="00BA6C81"/>
    <w:rsid w:val="00BA713A"/>
    <w:rsid w:val="00BA7535"/>
    <w:rsid w:val="00BB1BE3"/>
    <w:rsid w:val="00BB2922"/>
    <w:rsid w:val="00BB3B52"/>
    <w:rsid w:val="00BB47B5"/>
    <w:rsid w:val="00BB5A4B"/>
    <w:rsid w:val="00BC0F7D"/>
    <w:rsid w:val="00BC1980"/>
    <w:rsid w:val="00BC1B79"/>
    <w:rsid w:val="00BC5004"/>
    <w:rsid w:val="00BC606D"/>
    <w:rsid w:val="00BC720B"/>
    <w:rsid w:val="00BC76BB"/>
    <w:rsid w:val="00BD1154"/>
    <w:rsid w:val="00BD18AB"/>
    <w:rsid w:val="00BD2A99"/>
    <w:rsid w:val="00BD3242"/>
    <w:rsid w:val="00BD40CB"/>
    <w:rsid w:val="00BD6461"/>
    <w:rsid w:val="00BD6D3B"/>
    <w:rsid w:val="00BD75D7"/>
    <w:rsid w:val="00BD7D31"/>
    <w:rsid w:val="00BE0410"/>
    <w:rsid w:val="00BE0CEC"/>
    <w:rsid w:val="00BE0F52"/>
    <w:rsid w:val="00BE1007"/>
    <w:rsid w:val="00BE1E69"/>
    <w:rsid w:val="00BE1F16"/>
    <w:rsid w:val="00BE3255"/>
    <w:rsid w:val="00BE3709"/>
    <w:rsid w:val="00BE40E6"/>
    <w:rsid w:val="00BE4460"/>
    <w:rsid w:val="00BE4741"/>
    <w:rsid w:val="00BE4CA6"/>
    <w:rsid w:val="00BE4CDB"/>
    <w:rsid w:val="00BE6B4F"/>
    <w:rsid w:val="00BE7F68"/>
    <w:rsid w:val="00BF128E"/>
    <w:rsid w:val="00BF1BDB"/>
    <w:rsid w:val="00BF3016"/>
    <w:rsid w:val="00BF33F0"/>
    <w:rsid w:val="00BF3584"/>
    <w:rsid w:val="00BF4871"/>
    <w:rsid w:val="00BF50E0"/>
    <w:rsid w:val="00BF58FE"/>
    <w:rsid w:val="00BF5EB7"/>
    <w:rsid w:val="00BF68C9"/>
    <w:rsid w:val="00BF7878"/>
    <w:rsid w:val="00C00D04"/>
    <w:rsid w:val="00C04AF5"/>
    <w:rsid w:val="00C057C5"/>
    <w:rsid w:val="00C07047"/>
    <w:rsid w:val="00C074DD"/>
    <w:rsid w:val="00C10434"/>
    <w:rsid w:val="00C107B8"/>
    <w:rsid w:val="00C10A95"/>
    <w:rsid w:val="00C10BA7"/>
    <w:rsid w:val="00C11047"/>
    <w:rsid w:val="00C11117"/>
    <w:rsid w:val="00C1496A"/>
    <w:rsid w:val="00C14E44"/>
    <w:rsid w:val="00C15A6F"/>
    <w:rsid w:val="00C15ADB"/>
    <w:rsid w:val="00C20180"/>
    <w:rsid w:val="00C207AF"/>
    <w:rsid w:val="00C220B8"/>
    <w:rsid w:val="00C22CA3"/>
    <w:rsid w:val="00C2317E"/>
    <w:rsid w:val="00C27A2D"/>
    <w:rsid w:val="00C27D62"/>
    <w:rsid w:val="00C32B99"/>
    <w:rsid w:val="00C33079"/>
    <w:rsid w:val="00C34E45"/>
    <w:rsid w:val="00C3505E"/>
    <w:rsid w:val="00C35FE5"/>
    <w:rsid w:val="00C3711C"/>
    <w:rsid w:val="00C41AAF"/>
    <w:rsid w:val="00C4252F"/>
    <w:rsid w:val="00C42E8B"/>
    <w:rsid w:val="00C4314B"/>
    <w:rsid w:val="00C437F9"/>
    <w:rsid w:val="00C447EB"/>
    <w:rsid w:val="00C45231"/>
    <w:rsid w:val="00C463DE"/>
    <w:rsid w:val="00C46EF0"/>
    <w:rsid w:val="00C4717A"/>
    <w:rsid w:val="00C4743A"/>
    <w:rsid w:val="00C50391"/>
    <w:rsid w:val="00C528BA"/>
    <w:rsid w:val="00C5420C"/>
    <w:rsid w:val="00C54AFA"/>
    <w:rsid w:val="00C55D88"/>
    <w:rsid w:val="00C56F6D"/>
    <w:rsid w:val="00C57027"/>
    <w:rsid w:val="00C5710D"/>
    <w:rsid w:val="00C579BC"/>
    <w:rsid w:val="00C60AF0"/>
    <w:rsid w:val="00C613F4"/>
    <w:rsid w:val="00C61CD6"/>
    <w:rsid w:val="00C621FB"/>
    <w:rsid w:val="00C627FF"/>
    <w:rsid w:val="00C63787"/>
    <w:rsid w:val="00C649E1"/>
    <w:rsid w:val="00C65A15"/>
    <w:rsid w:val="00C65A8D"/>
    <w:rsid w:val="00C66437"/>
    <w:rsid w:val="00C67AD0"/>
    <w:rsid w:val="00C67D42"/>
    <w:rsid w:val="00C70EC6"/>
    <w:rsid w:val="00C714CF"/>
    <w:rsid w:val="00C7158C"/>
    <w:rsid w:val="00C7209D"/>
    <w:rsid w:val="00C72833"/>
    <w:rsid w:val="00C72C42"/>
    <w:rsid w:val="00C7429A"/>
    <w:rsid w:val="00C7556D"/>
    <w:rsid w:val="00C7573A"/>
    <w:rsid w:val="00C760A9"/>
    <w:rsid w:val="00C7744C"/>
    <w:rsid w:val="00C77AAD"/>
    <w:rsid w:val="00C77D83"/>
    <w:rsid w:val="00C80F1D"/>
    <w:rsid w:val="00C84A84"/>
    <w:rsid w:val="00C84B69"/>
    <w:rsid w:val="00C84F17"/>
    <w:rsid w:val="00C858FD"/>
    <w:rsid w:val="00C8669C"/>
    <w:rsid w:val="00C869EB"/>
    <w:rsid w:val="00C87B9A"/>
    <w:rsid w:val="00C87FE2"/>
    <w:rsid w:val="00C914B0"/>
    <w:rsid w:val="00C93F40"/>
    <w:rsid w:val="00C94BD9"/>
    <w:rsid w:val="00C94E8A"/>
    <w:rsid w:val="00C96F7F"/>
    <w:rsid w:val="00C9707B"/>
    <w:rsid w:val="00C9708B"/>
    <w:rsid w:val="00C97C0A"/>
    <w:rsid w:val="00CA08ED"/>
    <w:rsid w:val="00CA0CCC"/>
    <w:rsid w:val="00CA2A24"/>
    <w:rsid w:val="00CA32B7"/>
    <w:rsid w:val="00CA3D0C"/>
    <w:rsid w:val="00CA4A45"/>
    <w:rsid w:val="00CA5397"/>
    <w:rsid w:val="00CB0113"/>
    <w:rsid w:val="00CB05A1"/>
    <w:rsid w:val="00CB0818"/>
    <w:rsid w:val="00CB082A"/>
    <w:rsid w:val="00CB0AA0"/>
    <w:rsid w:val="00CB168C"/>
    <w:rsid w:val="00CB4695"/>
    <w:rsid w:val="00CB5501"/>
    <w:rsid w:val="00CB656B"/>
    <w:rsid w:val="00CB6577"/>
    <w:rsid w:val="00CB7A8B"/>
    <w:rsid w:val="00CC2968"/>
    <w:rsid w:val="00CC49E8"/>
    <w:rsid w:val="00CC5A50"/>
    <w:rsid w:val="00CC5E11"/>
    <w:rsid w:val="00CC6193"/>
    <w:rsid w:val="00CC6256"/>
    <w:rsid w:val="00CC6294"/>
    <w:rsid w:val="00CC6ECC"/>
    <w:rsid w:val="00CC7A7E"/>
    <w:rsid w:val="00CD0D4D"/>
    <w:rsid w:val="00CD2485"/>
    <w:rsid w:val="00CD70CF"/>
    <w:rsid w:val="00CE158E"/>
    <w:rsid w:val="00CE273F"/>
    <w:rsid w:val="00CE3004"/>
    <w:rsid w:val="00CE39F0"/>
    <w:rsid w:val="00CE48CC"/>
    <w:rsid w:val="00CE49DB"/>
    <w:rsid w:val="00CE4B05"/>
    <w:rsid w:val="00CE5313"/>
    <w:rsid w:val="00CE689C"/>
    <w:rsid w:val="00CF1AE9"/>
    <w:rsid w:val="00CF1BB3"/>
    <w:rsid w:val="00CF2484"/>
    <w:rsid w:val="00CF284D"/>
    <w:rsid w:val="00CF2C6D"/>
    <w:rsid w:val="00CF338A"/>
    <w:rsid w:val="00CF4077"/>
    <w:rsid w:val="00CF4994"/>
    <w:rsid w:val="00CF6162"/>
    <w:rsid w:val="00CF6570"/>
    <w:rsid w:val="00CF6C09"/>
    <w:rsid w:val="00CF7FAA"/>
    <w:rsid w:val="00D0373F"/>
    <w:rsid w:val="00D05B1B"/>
    <w:rsid w:val="00D072CD"/>
    <w:rsid w:val="00D11E77"/>
    <w:rsid w:val="00D1234B"/>
    <w:rsid w:val="00D141DC"/>
    <w:rsid w:val="00D148ED"/>
    <w:rsid w:val="00D1700F"/>
    <w:rsid w:val="00D23594"/>
    <w:rsid w:val="00D24142"/>
    <w:rsid w:val="00D24800"/>
    <w:rsid w:val="00D24ADA"/>
    <w:rsid w:val="00D25186"/>
    <w:rsid w:val="00D2538F"/>
    <w:rsid w:val="00D26170"/>
    <w:rsid w:val="00D26CDF"/>
    <w:rsid w:val="00D271AF"/>
    <w:rsid w:val="00D271B8"/>
    <w:rsid w:val="00D32489"/>
    <w:rsid w:val="00D34B60"/>
    <w:rsid w:val="00D374A0"/>
    <w:rsid w:val="00D37609"/>
    <w:rsid w:val="00D3762A"/>
    <w:rsid w:val="00D40CFD"/>
    <w:rsid w:val="00D41BAC"/>
    <w:rsid w:val="00D43014"/>
    <w:rsid w:val="00D43449"/>
    <w:rsid w:val="00D45F7A"/>
    <w:rsid w:val="00D46043"/>
    <w:rsid w:val="00D46BE0"/>
    <w:rsid w:val="00D47932"/>
    <w:rsid w:val="00D47C32"/>
    <w:rsid w:val="00D5054E"/>
    <w:rsid w:val="00D50FED"/>
    <w:rsid w:val="00D51AE0"/>
    <w:rsid w:val="00D53BF3"/>
    <w:rsid w:val="00D545FC"/>
    <w:rsid w:val="00D54ECD"/>
    <w:rsid w:val="00D55042"/>
    <w:rsid w:val="00D562FF"/>
    <w:rsid w:val="00D56612"/>
    <w:rsid w:val="00D57972"/>
    <w:rsid w:val="00D605A1"/>
    <w:rsid w:val="00D61CFB"/>
    <w:rsid w:val="00D62A86"/>
    <w:rsid w:val="00D64A45"/>
    <w:rsid w:val="00D64E5C"/>
    <w:rsid w:val="00D65087"/>
    <w:rsid w:val="00D66019"/>
    <w:rsid w:val="00D668E7"/>
    <w:rsid w:val="00D675A9"/>
    <w:rsid w:val="00D7080F"/>
    <w:rsid w:val="00D712A0"/>
    <w:rsid w:val="00D7153A"/>
    <w:rsid w:val="00D73196"/>
    <w:rsid w:val="00D738D6"/>
    <w:rsid w:val="00D755EB"/>
    <w:rsid w:val="00D76048"/>
    <w:rsid w:val="00D76F43"/>
    <w:rsid w:val="00D76FA2"/>
    <w:rsid w:val="00D80B2B"/>
    <w:rsid w:val="00D8182A"/>
    <w:rsid w:val="00D818F0"/>
    <w:rsid w:val="00D81DD2"/>
    <w:rsid w:val="00D821FF"/>
    <w:rsid w:val="00D8407A"/>
    <w:rsid w:val="00D8506B"/>
    <w:rsid w:val="00D85440"/>
    <w:rsid w:val="00D858E6"/>
    <w:rsid w:val="00D85C6C"/>
    <w:rsid w:val="00D85DD5"/>
    <w:rsid w:val="00D862F5"/>
    <w:rsid w:val="00D87E00"/>
    <w:rsid w:val="00D90F7D"/>
    <w:rsid w:val="00D9134D"/>
    <w:rsid w:val="00D9353E"/>
    <w:rsid w:val="00D9380E"/>
    <w:rsid w:val="00D958D6"/>
    <w:rsid w:val="00D9591B"/>
    <w:rsid w:val="00D96468"/>
    <w:rsid w:val="00DA2408"/>
    <w:rsid w:val="00DA271A"/>
    <w:rsid w:val="00DA45CD"/>
    <w:rsid w:val="00DA567D"/>
    <w:rsid w:val="00DA79AF"/>
    <w:rsid w:val="00DA7A03"/>
    <w:rsid w:val="00DB034F"/>
    <w:rsid w:val="00DB0A0F"/>
    <w:rsid w:val="00DB10AB"/>
    <w:rsid w:val="00DB1818"/>
    <w:rsid w:val="00DB26C1"/>
    <w:rsid w:val="00DB5A53"/>
    <w:rsid w:val="00DB5C66"/>
    <w:rsid w:val="00DB7676"/>
    <w:rsid w:val="00DC0BFA"/>
    <w:rsid w:val="00DC309B"/>
    <w:rsid w:val="00DC3525"/>
    <w:rsid w:val="00DC41B5"/>
    <w:rsid w:val="00DC4DA2"/>
    <w:rsid w:val="00DC6B30"/>
    <w:rsid w:val="00DC75B6"/>
    <w:rsid w:val="00DD17AA"/>
    <w:rsid w:val="00DD21E9"/>
    <w:rsid w:val="00DD22F6"/>
    <w:rsid w:val="00DD2342"/>
    <w:rsid w:val="00DD493B"/>
    <w:rsid w:val="00DD4C17"/>
    <w:rsid w:val="00DD6787"/>
    <w:rsid w:val="00DD74A5"/>
    <w:rsid w:val="00DD7DBC"/>
    <w:rsid w:val="00DE0315"/>
    <w:rsid w:val="00DE1B64"/>
    <w:rsid w:val="00DE238A"/>
    <w:rsid w:val="00DE2BA6"/>
    <w:rsid w:val="00DE362B"/>
    <w:rsid w:val="00DE5A5A"/>
    <w:rsid w:val="00DE64C3"/>
    <w:rsid w:val="00DE679F"/>
    <w:rsid w:val="00DE72D5"/>
    <w:rsid w:val="00DE7656"/>
    <w:rsid w:val="00DE79EE"/>
    <w:rsid w:val="00DE7C86"/>
    <w:rsid w:val="00DF1660"/>
    <w:rsid w:val="00DF2B1F"/>
    <w:rsid w:val="00DF61FD"/>
    <w:rsid w:val="00DF62CD"/>
    <w:rsid w:val="00DF63A9"/>
    <w:rsid w:val="00DF6EDB"/>
    <w:rsid w:val="00DF78FC"/>
    <w:rsid w:val="00DF79AE"/>
    <w:rsid w:val="00DF7E13"/>
    <w:rsid w:val="00E004CC"/>
    <w:rsid w:val="00E010F8"/>
    <w:rsid w:val="00E01EC3"/>
    <w:rsid w:val="00E020E3"/>
    <w:rsid w:val="00E05181"/>
    <w:rsid w:val="00E05767"/>
    <w:rsid w:val="00E05CEA"/>
    <w:rsid w:val="00E07659"/>
    <w:rsid w:val="00E10367"/>
    <w:rsid w:val="00E105E3"/>
    <w:rsid w:val="00E14211"/>
    <w:rsid w:val="00E14236"/>
    <w:rsid w:val="00E16509"/>
    <w:rsid w:val="00E20B6B"/>
    <w:rsid w:val="00E2131C"/>
    <w:rsid w:val="00E216F9"/>
    <w:rsid w:val="00E25758"/>
    <w:rsid w:val="00E26B8F"/>
    <w:rsid w:val="00E26C22"/>
    <w:rsid w:val="00E278E4"/>
    <w:rsid w:val="00E27A96"/>
    <w:rsid w:val="00E31168"/>
    <w:rsid w:val="00E316BE"/>
    <w:rsid w:val="00E31A56"/>
    <w:rsid w:val="00E31BA8"/>
    <w:rsid w:val="00E32025"/>
    <w:rsid w:val="00E329DC"/>
    <w:rsid w:val="00E343AE"/>
    <w:rsid w:val="00E34436"/>
    <w:rsid w:val="00E34791"/>
    <w:rsid w:val="00E356BB"/>
    <w:rsid w:val="00E359C0"/>
    <w:rsid w:val="00E360D4"/>
    <w:rsid w:val="00E36C0E"/>
    <w:rsid w:val="00E36F80"/>
    <w:rsid w:val="00E374CC"/>
    <w:rsid w:val="00E374CD"/>
    <w:rsid w:val="00E376A6"/>
    <w:rsid w:val="00E40B0C"/>
    <w:rsid w:val="00E41149"/>
    <w:rsid w:val="00E4255B"/>
    <w:rsid w:val="00E42C6F"/>
    <w:rsid w:val="00E4352F"/>
    <w:rsid w:val="00E43F4D"/>
    <w:rsid w:val="00E442B0"/>
    <w:rsid w:val="00E44582"/>
    <w:rsid w:val="00E44AD2"/>
    <w:rsid w:val="00E4630C"/>
    <w:rsid w:val="00E469C0"/>
    <w:rsid w:val="00E5094A"/>
    <w:rsid w:val="00E5106F"/>
    <w:rsid w:val="00E5227C"/>
    <w:rsid w:val="00E52DAE"/>
    <w:rsid w:val="00E534D6"/>
    <w:rsid w:val="00E5374C"/>
    <w:rsid w:val="00E53870"/>
    <w:rsid w:val="00E56A80"/>
    <w:rsid w:val="00E56C6E"/>
    <w:rsid w:val="00E56D8B"/>
    <w:rsid w:val="00E56FDC"/>
    <w:rsid w:val="00E6017E"/>
    <w:rsid w:val="00E60B78"/>
    <w:rsid w:val="00E61363"/>
    <w:rsid w:val="00E6182C"/>
    <w:rsid w:val="00E620F1"/>
    <w:rsid w:val="00E63E8B"/>
    <w:rsid w:val="00E648FF"/>
    <w:rsid w:val="00E65C41"/>
    <w:rsid w:val="00E6690B"/>
    <w:rsid w:val="00E66E1F"/>
    <w:rsid w:val="00E67353"/>
    <w:rsid w:val="00E70A2E"/>
    <w:rsid w:val="00E713AD"/>
    <w:rsid w:val="00E72E79"/>
    <w:rsid w:val="00E73C55"/>
    <w:rsid w:val="00E74F96"/>
    <w:rsid w:val="00E77236"/>
    <w:rsid w:val="00E77344"/>
    <w:rsid w:val="00E77645"/>
    <w:rsid w:val="00E80A67"/>
    <w:rsid w:val="00E813AF"/>
    <w:rsid w:val="00E82495"/>
    <w:rsid w:val="00E826E4"/>
    <w:rsid w:val="00E82BCB"/>
    <w:rsid w:val="00E82EBB"/>
    <w:rsid w:val="00E83977"/>
    <w:rsid w:val="00E83CA1"/>
    <w:rsid w:val="00E85EEF"/>
    <w:rsid w:val="00E8633E"/>
    <w:rsid w:val="00E863D3"/>
    <w:rsid w:val="00E86D6A"/>
    <w:rsid w:val="00E87AA9"/>
    <w:rsid w:val="00E903AC"/>
    <w:rsid w:val="00E92145"/>
    <w:rsid w:val="00E92B69"/>
    <w:rsid w:val="00E94904"/>
    <w:rsid w:val="00E9659D"/>
    <w:rsid w:val="00E96E79"/>
    <w:rsid w:val="00E96FD1"/>
    <w:rsid w:val="00EA0AEA"/>
    <w:rsid w:val="00EA15B0"/>
    <w:rsid w:val="00EA1C6A"/>
    <w:rsid w:val="00EA2735"/>
    <w:rsid w:val="00EA2B35"/>
    <w:rsid w:val="00EA2D4B"/>
    <w:rsid w:val="00EA5EA7"/>
    <w:rsid w:val="00EA69D1"/>
    <w:rsid w:val="00EA7DC4"/>
    <w:rsid w:val="00EB0A7D"/>
    <w:rsid w:val="00EB2B59"/>
    <w:rsid w:val="00EB4D9F"/>
    <w:rsid w:val="00EB5388"/>
    <w:rsid w:val="00EB612B"/>
    <w:rsid w:val="00EC253B"/>
    <w:rsid w:val="00EC38D2"/>
    <w:rsid w:val="00EC4A25"/>
    <w:rsid w:val="00EC52CE"/>
    <w:rsid w:val="00EC53C6"/>
    <w:rsid w:val="00EC5664"/>
    <w:rsid w:val="00EC605D"/>
    <w:rsid w:val="00EC6E89"/>
    <w:rsid w:val="00EC6EC6"/>
    <w:rsid w:val="00ED0AB7"/>
    <w:rsid w:val="00ED0E5F"/>
    <w:rsid w:val="00ED1303"/>
    <w:rsid w:val="00ED1902"/>
    <w:rsid w:val="00ED2454"/>
    <w:rsid w:val="00ED2512"/>
    <w:rsid w:val="00ED3D1C"/>
    <w:rsid w:val="00ED3E29"/>
    <w:rsid w:val="00ED4185"/>
    <w:rsid w:val="00ED4C86"/>
    <w:rsid w:val="00EE1547"/>
    <w:rsid w:val="00EE1E6B"/>
    <w:rsid w:val="00EE2D11"/>
    <w:rsid w:val="00EE2D54"/>
    <w:rsid w:val="00EE3347"/>
    <w:rsid w:val="00EE43CE"/>
    <w:rsid w:val="00EE5F03"/>
    <w:rsid w:val="00EE7FAB"/>
    <w:rsid w:val="00EF1336"/>
    <w:rsid w:val="00EF18E7"/>
    <w:rsid w:val="00EF1C69"/>
    <w:rsid w:val="00EF59FB"/>
    <w:rsid w:val="00EF5D95"/>
    <w:rsid w:val="00EF6092"/>
    <w:rsid w:val="00EF7838"/>
    <w:rsid w:val="00F00D53"/>
    <w:rsid w:val="00F00FAD"/>
    <w:rsid w:val="00F01260"/>
    <w:rsid w:val="00F01A62"/>
    <w:rsid w:val="00F024A4"/>
    <w:rsid w:val="00F025A2"/>
    <w:rsid w:val="00F02FDB"/>
    <w:rsid w:val="00F04712"/>
    <w:rsid w:val="00F04EAB"/>
    <w:rsid w:val="00F05175"/>
    <w:rsid w:val="00F0529C"/>
    <w:rsid w:val="00F06BFD"/>
    <w:rsid w:val="00F07D41"/>
    <w:rsid w:val="00F10C03"/>
    <w:rsid w:val="00F128B4"/>
    <w:rsid w:val="00F13360"/>
    <w:rsid w:val="00F15F7E"/>
    <w:rsid w:val="00F22EC7"/>
    <w:rsid w:val="00F244D2"/>
    <w:rsid w:val="00F26110"/>
    <w:rsid w:val="00F265F5"/>
    <w:rsid w:val="00F2674F"/>
    <w:rsid w:val="00F27BDB"/>
    <w:rsid w:val="00F30826"/>
    <w:rsid w:val="00F310B1"/>
    <w:rsid w:val="00F325C8"/>
    <w:rsid w:val="00F34581"/>
    <w:rsid w:val="00F34AEB"/>
    <w:rsid w:val="00F3545C"/>
    <w:rsid w:val="00F3602E"/>
    <w:rsid w:val="00F36251"/>
    <w:rsid w:val="00F37693"/>
    <w:rsid w:val="00F40805"/>
    <w:rsid w:val="00F41D5C"/>
    <w:rsid w:val="00F4277B"/>
    <w:rsid w:val="00F454A6"/>
    <w:rsid w:val="00F4602A"/>
    <w:rsid w:val="00F4769F"/>
    <w:rsid w:val="00F50E30"/>
    <w:rsid w:val="00F50FFE"/>
    <w:rsid w:val="00F52E4E"/>
    <w:rsid w:val="00F52F43"/>
    <w:rsid w:val="00F5508A"/>
    <w:rsid w:val="00F5605F"/>
    <w:rsid w:val="00F57D55"/>
    <w:rsid w:val="00F62CBF"/>
    <w:rsid w:val="00F63FCD"/>
    <w:rsid w:val="00F6421E"/>
    <w:rsid w:val="00F64295"/>
    <w:rsid w:val="00F645D9"/>
    <w:rsid w:val="00F653B8"/>
    <w:rsid w:val="00F6630B"/>
    <w:rsid w:val="00F70794"/>
    <w:rsid w:val="00F70DD7"/>
    <w:rsid w:val="00F70FC3"/>
    <w:rsid w:val="00F71853"/>
    <w:rsid w:val="00F724EA"/>
    <w:rsid w:val="00F7278A"/>
    <w:rsid w:val="00F72D57"/>
    <w:rsid w:val="00F7353D"/>
    <w:rsid w:val="00F74451"/>
    <w:rsid w:val="00F74950"/>
    <w:rsid w:val="00F74B13"/>
    <w:rsid w:val="00F75DBB"/>
    <w:rsid w:val="00F76270"/>
    <w:rsid w:val="00F7700F"/>
    <w:rsid w:val="00F80C5F"/>
    <w:rsid w:val="00F82791"/>
    <w:rsid w:val="00F840EC"/>
    <w:rsid w:val="00F86004"/>
    <w:rsid w:val="00F86B42"/>
    <w:rsid w:val="00F874E2"/>
    <w:rsid w:val="00F9008D"/>
    <w:rsid w:val="00F931FD"/>
    <w:rsid w:val="00F939E8"/>
    <w:rsid w:val="00F94BF8"/>
    <w:rsid w:val="00F97F1B"/>
    <w:rsid w:val="00FA00B4"/>
    <w:rsid w:val="00FA022F"/>
    <w:rsid w:val="00FA0DD1"/>
    <w:rsid w:val="00FA1266"/>
    <w:rsid w:val="00FA3D72"/>
    <w:rsid w:val="00FA4221"/>
    <w:rsid w:val="00FA4398"/>
    <w:rsid w:val="00FA4F8C"/>
    <w:rsid w:val="00FA6987"/>
    <w:rsid w:val="00FA76B4"/>
    <w:rsid w:val="00FA7934"/>
    <w:rsid w:val="00FB26A1"/>
    <w:rsid w:val="00FB2F62"/>
    <w:rsid w:val="00FB5747"/>
    <w:rsid w:val="00FB5D9F"/>
    <w:rsid w:val="00FB6F67"/>
    <w:rsid w:val="00FB71E0"/>
    <w:rsid w:val="00FC0E9A"/>
    <w:rsid w:val="00FC1192"/>
    <w:rsid w:val="00FC1BDB"/>
    <w:rsid w:val="00FC28E8"/>
    <w:rsid w:val="00FC443E"/>
    <w:rsid w:val="00FC4475"/>
    <w:rsid w:val="00FC48F3"/>
    <w:rsid w:val="00FC6667"/>
    <w:rsid w:val="00FC7C74"/>
    <w:rsid w:val="00FD02BE"/>
    <w:rsid w:val="00FD0989"/>
    <w:rsid w:val="00FD1AAB"/>
    <w:rsid w:val="00FD35C0"/>
    <w:rsid w:val="00FD4044"/>
    <w:rsid w:val="00FD4B14"/>
    <w:rsid w:val="00FD4B2B"/>
    <w:rsid w:val="00FD71CB"/>
    <w:rsid w:val="00FE0133"/>
    <w:rsid w:val="00FE0610"/>
    <w:rsid w:val="00FE0E7C"/>
    <w:rsid w:val="00FE0EF3"/>
    <w:rsid w:val="00FE181E"/>
    <w:rsid w:val="00FE2390"/>
    <w:rsid w:val="00FE34E4"/>
    <w:rsid w:val="00FE3F89"/>
    <w:rsid w:val="00FE662D"/>
    <w:rsid w:val="00FE6D94"/>
    <w:rsid w:val="00FE77C6"/>
    <w:rsid w:val="00FF0A98"/>
    <w:rsid w:val="00FF2064"/>
    <w:rsid w:val="00FF2A10"/>
    <w:rsid w:val="00FF4BAB"/>
    <w:rsid w:val="00FF56ED"/>
    <w:rsid w:val="00FF64B0"/>
    <w:rsid w:val="00FF6A28"/>
    <w:rsid w:val="00FF7E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0468D8"/>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C6256"/>
    <w:pPr>
      <w:overflowPunct w:val="0"/>
      <w:autoSpaceDE w:val="0"/>
      <w:autoSpaceDN w:val="0"/>
      <w:adjustRightInd w:val="0"/>
      <w:spacing w:after="180"/>
      <w:textAlignment w:val="baseline"/>
    </w:pPr>
    <w:rPr>
      <w:lang w:val="en-GB" w:eastAsia="en-GB"/>
    </w:rPr>
  </w:style>
  <w:style w:type="paragraph" w:styleId="Heading1">
    <w:name w:val="heading 1"/>
    <w:next w:val="Normal"/>
    <w:link w:val="Heading1Char"/>
    <w:qFormat/>
    <w:rsid w:val="00CC625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GB"/>
    </w:rPr>
  </w:style>
  <w:style w:type="paragraph" w:styleId="Heading2">
    <w:name w:val="heading 2"/>
    <w:basedOn w:val="Heading1"/>
    <w:next w:val="Normal"/>
    <w:link w:val="Heading2Char"/>
    <w:qFormat/>
    <w:rsid w:val="00CC6256"/>
    <w:pPr>
      <w:pBdr>
        <w:top w:val="none" w:sz="0" w:space="0" w:color="auto"/>
      </w:pBdr>
      <w:spacing w:before="180"/>
      <w:outlineLvl w:val="1"/>
    </w:pPr>
    <w:rPr>
      <w:sz w:val="32"/>
    </w:rPr>
  </w:style>
  <w:style w:type="paragraph" w:styleId="Heading3">
    <w:name w:val="heading 3"/>
    <w:basedOn w:val="Heading2"/>
    <w:next w:val="Normal"/>
    <w:link w:val="Heading3Char"/>
    <w:qFormat/>
    <w:rsid w:val="00CC6256"/>
    <w:pPr>
      <w:spacing w:before="120"/>
      <w:outlineLvl w:val="2"/>
    </w:pPr>
    <w:rPr>
      <w:sz w:val="28"/>
    </w:rPr>
  </w:style>
  <w:style w:type="paragraph" w:styleId="Heading4">
    <w:name w:val="heading 4"/>
    <w:basedOn w:val="Heading3"/>
    <w:next w:val="Normal"/>
    <w:link w:val="Heading4Char"/>
    <w:qFormat/>
    <w:rsid w:val="00CC6256"/>
    <w:pPr>
      <w:ind w:left="1418" w:hanging="1418"/>
      <w:outlineLvl w:val="3"/>
    </w:pPr>
    <w:rPr>
      <w:sz w:val="24"/>
    </w:rPr>
  </w:style>
  <w:style w:type="paragraph" w:styleId="Heading5">
    <w:name w:val="heading 5"/>
    <w:basedOn w:val="Heading4"/>
    <w:next w:val="Normal"/>
    <w:qFormat/>
    <w:rsid w:val="00CC6256"/>
    <w:pPr>
      <w:ind w:left="1701" w:hanging="1701"/>
      <w:outlineLvl w:val="4"/>
    </w:pPr>
    <w:rPr>
      <w:sz w:val="22"/>
    </w:rPr>
  </w:style>
  <w:style w:type="paragraph" w:styleId="Heading6">
    <w:name w:val="heading 6"/>
    <w:next w:val="Normal"/>
    <w:pPr>
      <w:outlineLvl w:val="5"/>
    </w:pPr>
    <w:rPr>
      <w:rFonts w:ascii="Arial" w:hAnsi="Arial"/>
      <w:lang w:val="en-GB" w:eastAsia="en-GB"/>
    </w:rPr>
  </w:style>
  <w:style w:type="paragraph" w:styleId="Heading7">
    <w:name w:val="heading 7"/>
    <w:next w:val="Normal"/>
    <w:pPr>
      <w:outlineLvl w:val="6"/>
    </w:pPr>
    <w:rPr>
      <w:rFonts w:ascii="Arial" w:hAnsi="Arial"/>
      <w:lang w:val="en-GB" w:eastAsia="en-GB"/>
    </w:rPr>
  </w:style>
  <w:style w:type="paragraph" w:styleId="Heading8">
    <w:name w:val="heading 8"/>
    <w:basedOn w:val="Heading1"/>
    <w:next w:val="Normal"/>
    <w:qFormat/>
    <w:rsid w:val="00CC6256"/>
    <w:pPr>
      <w:ind w:left="0" w:firstLine="0"/>
      <w:outlineLvl w:val="7"/>
    </w:pPr>
  </w:style>
  <w:style w:type="paragraph" w:styleId="Heading9">
    <w:name w:val="heading 9"/>
    <w:basedOn w:val="Heading8"/>
    <w:next w:val="Normal"/>
    <w:qFormat/>
    <w:rsid w:val="00CC6256"/>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120671"/>
    <w:rPr>
      <w:rFonts w:ascii="Arial" w:hAnsi="Arial"/>
      <w:sz w:val="36"/>
      <w:lang w:val="en-GB" w:eastAsia="en-GB"/>
    </w:rPr>
  </w:style>
  <w:style w:type="character" w:customStyle="1" w:styleId="Heading2Char">
    <w:name w:val="Heading 2 Char"/>
    <w:link w:val="Heading2"/>
    <w:rsid w:val="00120671"/>
    <w:rPr>
      <w:rFonts w:ascii="Arial" w:hAnsi="Arial"/>
      <w:sz w:val="32"/>
      <w:lang w:val="en-GB" w:eastAsia="en-GB"/>
    </w:rPr>
  </w:style>
  <w:style w:type="character" w:customStyle="1" w:styleId="Heading3Char">
    <w:name w:val="Heading 3 Char"/>
    <w:link w:val="Heading3"/>
    <w:rsid w:val="008F2002"/>
    <w:rPr>
      <w:rFonts w:ascii="Arial" w:hAnsi="Arial"/>
      <w:sz w:val="28"/>
      <w:lang w:val="en-GB" w:eastAsia="en-GB"/>
    </w:rPr>
  </w:style>
  <w:style w:type="character" w:customStyle="1" w:styleId="Heading4Char">
    <w:name w:val="Heading 4 Char"/>
    <w:link w:val="Heading4"/>
    <w:rsid w:val="001574C0"/>
    <w:rPr>
      <w:rFonts w:ascii="Arial" w:hAnsi="Arial"/>
      <w:sz w:val="24"/>
      <w:lang w:val="en-GB" w:eastAsia="en-GB"/>
    </w:rPr>
  </w:style>
  <w:style w:type="paragraph" w:customStyle="1" w:styleId="H6">
    <w:name w:val="H6"/>
    <w:basedOn w:val="Heading5"/>
    <w:next w:val="Normal"/>
    <w:rsid w:val="00AB7F84"/>
    <w:pPr>
      <w:ind w:left="1985" w:hanging="1985"/>
      <w:outlineLvl w:val="9"/>
    </w:pPr>
    <w:rPr>
      <w:sz w:val="20"/>
    </w:rPr>
  </w:style>
  <w:style w:type="paragraph" w:styleId="List">
    <w:name w:val="List"/>
    <w:basedOn w:val="Normal"/>
    <w:rsid w:val="00CC6256"/>
    <w:pPr>
      <w:ind w:left="283" w:hanging="283"/>
      <w:contextualSpacing/>
    </w:pPr>
  </w:style>
  <w:style w:type="paragraph" w:styleId="TOC8">
    <w:name w:val="toc 8"/>
    <w:basedOn w:val="TOC1"/>
    <w:uiPriority w:val="39"/>
    <w:rsid w:val="00AB7F84"/>
    <w:pPr>
      <w:spacing w:before="180"/>
      <w:ind w:left="2693" w:hanging="2693"/>
    </w:pPr>
    <w:rPr>
      <w:b/>
    </w:rPr>
  </w:style>
  <w:style w:type="paragraph" w:styleId="TOC1">
    <w:name w:val="toc 1"/>
    <w:uiPriority w:val="39"/>
    <w:rsid w:val="00AB7F84"/>
    <w:pPr>
      <w:keepNext/>
      <w:keepLines/>
      <w:widowControl w:val="0"/>
      <w:tabs>
        <w:tab w:val="right" w:leader="dot" w:pos="9639"/>
      </w:tabs>
      <w:overflowPunct w:val="0"/>
      <w:autoSpaceDE w:val="0"/>
      <w:autoSpaceDN w:val="0"/>
      <w:adjustRightInd w:val="0"/>
      <w:spacing w:before="120"/>
      <w:ind w:left="567" w:right="425" w:hanging="567"/>
      <w:textAlignment w:val="baseline"/>
    </w:pPr>
    <w:rPr>
      <w:sz w:val="22"/>
      <w:lang w:val="en-GB" w:eastAsia="en-GB"/>
    </w:rPr>
  </w:style>
  <w:style w:type="paragraph" w:customStyle="1" w:styleId="EQ">
    <w:name w:val="EQ"/>
    <w:basedOn w:val="Normal"/>
    <w:next w:val="Normal"/>
    <w:rsid w:val="00AB7F84"/>
    <w:pPr>
      <w:keepLines/>
      <w:tabs>
        <w:tab w:val="center" w:pos="4536"/>
        <w:tab w:val="right" w:pos="9072"/>
      </w:tabs>
    </w:pPr>
  </w:style>
  <w:style w:type="character" w:customStyle="1" w:styleId="ZGSM">
    <w:name w:val="ZGSM"/>
    <w:rsid w:val="00AB7F84"/>
  </w:style>
  <w:style w:type="paragraph" w:styleId="List2">
    <w:name w:val="List 2"/>
    <w:basedOn w:val="Normal"/>
    <w:rsid w:val="00CC6256"/>
    <w:pPr>
      <w:ind w:left="566" w:hanging="283"/>
      <w:contextualSpacing/>
    </w:pPr>
  </w:style>
  <w:style w:type="paragraph" w:customStyle="1" w:styleId="ZD">
    <w:name w:val="ZD"/>
    <w:rsid w:val="00AB7F84"/>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en-GB"/>
    </w:rPr>
  </w:style>
  <w:style w:type="paragraph" w:styleId="TOC5">
    <w:name w:val="toc 5"/>
    <w:basedOn w:val="TOC4"/>
    <w:uiPriority w:val="39"/>
    <w:rsid w:val="00AB7F84"/>
    <w:pPr>
      <w:ind w:left="1701" w:hanging="1701"/>
    </w:pPr>
  </w:style>
  <w:style w:type="paragraph" w:styleId="TOC4">
    <w:name w:val="toc 4"/>
    <w:basedOn w:val="TOC3"/>
    <w:uiPriority w:val="39"/>
    <w:rsid w:val="00AB7F84"/>
    <w:pPr>
      <w:ind w:left="1418" w:hanging="1418"/>
    </w:pPr>
  </w:style>
  <w:style w:type="paragraph" w:styleId="TOC3">
    <w:name w:val="toc 3"/>
    <w:basedOn w:val="TOC2"/>
    <w:uiPriority w:val="39"/>
    <w:rsid w:val="00AB7F84"/>
    <w:pPr>
      <w:ind w:left="1134" w:hanging="1134"/>
    </w:pPr>
  </w:style>
  <w:style w:type="paragraph" w:styleId="TOC2">
    <w:name w:val="toc 2"/>
    <w:basedOn w:val="TOC1"/>
    <w:uiPriority w:val="39"/>
    <w:rsid w:val="00AB7F84"/>
    <w:pPr>
      <w:keepNext w:val="0"/>
      <w:spacing w:before="0"/>
      <w:ind w:left="851" w:hanging="851"/>
    </w:pPr>
    <w:rPr>
      <w:sz w:val="20"/>
    </w:rPr>
  </w:style>
  <w:style w:type="paragraph" w:styleId="List3">
    <w:name w:val="List 3"/>
    <w:basedOn w:val="Normal"/>
    <w:rsid w:val="00CC6256"/>
    <w:pPr>
      <w:ind w:left="849" w:hanging="283"/>
      <w:contextualSpacing/>
    </w:pPr>
  </w:style>
  <w:style w:type="paragraph" w:customStyle="1" w:styleId="TT">
    <w:name w:val="TT"/>
    <w:basedOn w:val="Heading1"/>
    <w:next w:val="Normal"/>
    <w:rsid w:val="00AB7F84"/>
    <w:pPr>
      <w:outlineLvl w:val="9"/>
    </w:pPr>
  </w:style>
  <w:style w:type="paragraph" w:customStyle="1" w:styleId="NF">
    <w:name w:val="NF"/>
    <w:basedOn w:val="NO"/>
    <w:rsid w:val="00AB7F84"/>
    <w:pPr>
      <w:keepNext/>
      <w:spacing w:after="0"/>
    </w:pPr>
    <w:rPr>
      <w:rFonts w:ascii="Arial" w:hAnsi="Arial"/>
      <w:sz w:val="18"/>
    </w:rPr>
  </w:style>
  <w:style w:type="paragraph" w:customStyle="1" w:styleId="NO">
    <w:name w:val="NO"/>
    <w:basedOn w:val="Normal"/>
    <w:link w:val="NOZchn"/>
    <w:rsid w:val="00AB7F84"/>
    <w:pPr>
      <w:keepLines/>
      <w:ind w:left="1135" w:hanging="851"/>
    </w:pPr>
  </w:style>
  <w:style w:type="character" w:customStyle="1" w:styleId="NOZchn">
    <w:name w:val="NO Zchn"/>
    <w:link w:val="NO"/>
    <w:locked/>
    <w:rsid w:val="00193C54"/>
    <w:rPr>
      <w:lang w:val="en-GB" w:eastAsia="en-GB"/>
    </w:rPr>
  </w:style>
  <w:style w:type="paragraph" w:customStyle="1" w:styleId="PL">
    <w:name w:val="PL"/>
    <w:rsid w:val="00AB7F8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val="en-GB" w:eastAsia="en-GB"/>
    </w:rPr>
  </w:style>
  <w:style w:type="paragraph" w:customStyle="1" w:styleId="TAR">
    <w:name w:val="TAR"/>
    <w:basedOn w:val="TAL"/>
    <w:rsid w:val="00AB7F84"/>
    <w:pPr>
      <w:jc w:val="right"/>
    </w:pPr>
  </w:style>
  <w:style w:type="paragraph" w:customStyle="1" w:styleId="TAL">
    <w:name w:val="TAL"/>
    <w:basedOn w:val="Normal"/>
    <w:link w:val="TALChar"/>
    <w:qFormat/>
    <w:rsid w:val="00AB7F84"/>
    <w:pPr>
      <w:keepNext/>
      <w:keepLines/>
      <w:spacing w:after="0"/>
    </w:pPr>
    <w:rPr>
      <w:rFonts w:ascii="Arial" w:hAnsi="Arial"/>
      <w:sz w:val="18"/>
    </w:rPr>
  </w:style>
  <w:style w:type="character" w:customStyle="1" w:styleId="TALChar">
    <w:name w:val="TAL Char"/>
    <w:link w:val="TAL"/>
    <w:qFormat/>
    <w:rsid w:val="00120671"/>
    <w:rPr>
      <w:rFonts w:ascii="Arial" w:hAnsi="Arial"/>
      <w:sz w:val="18"/>
      <w:lang w:val="en-GB" w:eastAsia="en-GB"/>
    </w:rPr>
  </w:style>
  <w:style w:type="paragraph" w:customStyle="1" w:styleId="TAH">
    <w:name w:val="TAH"/>
    <w:basedOn w:val="TAC"/>
    <w:link w:val="TAHCar"/>
    <w:rsid w:val="00AB7F84"/>
    <w:rPr>
      <w:b/>
    </w:rPr>
  </w:style>
  <w:style w:type="paragraph" w:customStyle="1" w:styleId="TAC">
    <w:name w:val="TAC"/>
    <w:basedOn w:val="TAL"/>
    <w:link w:val="TACChar"/>
    <w:qFormat/>
    <w:rsid w:val="00AB7F84"/>
    <w:pPr>
      <w:jc w:val="center"/>
    </w:pPr>
  </w:style>
  <w:style w:type="character" w:customStyle="1" w:styleId="TACChar">
    <w:name w:val="TAC Char"/>
    <w:link w:val="TAC"/>
    <w:qFormat/>
    <w:rsid w:val="00120671"/>
    <w:rPr>
      <w:rFonts w:ascii="Arial" w:hAnsi="Arial"/>
      <w:sz w:val="18"/>
      <w:lang w:val="en-GB" w:eastAsia="en-GB"/>
    </w:rPr>
  </w:style>
  <w:style w:type="character" w:customStyle="1" w:styleId="TAHCar">
    <w:name w:val="TAH Car"/>
    <w:link w:val="TAH"/>
    <w:qFormat/>
    <w:rsid w:val="00E31168"/>
    <w:rPr>
      <w:rFonts w:ascii="Arial" w:hAnsi="Arial"/>
      <w:b/>
      <w:sz w:val="18"/>
      <w:lang w:val="en-GB" w:eastAsia="en-GB"/>
    </w:rPr>
  </w:style>
  <w:style w:type="paragraph" w:customStyle="1" w:styleId="LD">
    <w:name w:val="LD"/>
    <w:rsid w:val="00AB7F84"/>
    <w:pPr>
      <w:keepNext/>
      <w:keepLines/>
      <w:overflowPunct w:val="0"/>
      <w:autoSpaceDE w:val="0"/>
      <w:autoSpaceDN w:val="0"/>
      <w:adjustRightInd w:val="0"/>
      <w:spacing w:line="180" w:lineRule="exact"/>
      <w:textAlignment w:val="baseline"/>
    </w:pPr>
    <w:rPr>
      <w:rFonts w:ascii="Courier New" w:hAnsi="Courier New"/>
      <w:lang w:val="en-GB" w:eastAsia="en-GB"/>
    </w:rPr>
  </w:style>
  <w:style w:type="paragraph" w:customStyle="1" w:styleId="EX">
    <w:name w:val="EX"/>
    <w:basedOn w:val="Normal"/>
    <w:link w:val="EXCar"/>
    <w:rsid w:val="00AB7F84"/>
    <w:pPr>
      <w:keepLines/>
      <w:ind w:left="1702" w:hanging="1418"/>
    </w:pPr>
  </w:style>
  <w:style w:type="character" w:customStyle="1" w:styleId="EXCar">
    <w:name w:val="EX Car"/>
    <w:link w:val="EX"/>
    <w:rsid w:val="00120671"/>
    <w:rPr>
      <w:lang w:val="en-GB" w:eastAsia="en-GB"/>
    </w:rPr>
  </w:style>
  <w:style w:type="paragraph" w:customStyle="1" w:styleId="FP">
    <w:name w:val="FP"/>
    <w:basedOn w:val="Normal"/>
    <w:rsid w:val="00AB7F84"/>
    <w:pPr>
      <w:spacing w:after="0"/>
    </w:pPr>
  </w:style>
  <w:style w:type="paragraph" w:customStyle="1" w:styleId="NW">
    <w:name w:val="NW"/>
    <w:basedOn w:val="NO"/>
    <w:rsid w:val="00AB7F84"/>
    <w:pPr>
      <w:spacing w:after="0"/>
    </w:pPr>
  </w:style>
  <w:style w:type="paragraph" w:customStyle="1" w:styleId="EW">
    <w:name w:val="EW"/>
    <w:basedOn w:val="EX"/>
    <w:rsid w:val="00AB7F84"/>
    <w:pPr>
      <w:spacing w:after="0"/>
    </w:pPr>
  </w:style>
  <w:style w:type="paragraph" w:customStyle="1" w:styleId="B1">
    <w:name w:val="B1"/>
    <w:basedOn w:val="List"/>
    <w:link w:val="B1Char"/>
    <w:rsid w:val="00AB7F84"/>
    <w:pPr>
      <w:ind w:left="568" w:hanging="284"/>
      <w:contextualSpacing w:val="0"/>
    </w:pPr>
  </w:style>
  <w:style w:type="character" w:customStyle="1" w:styleId="B1Char">
    <w:name w:val="B1 Char"/>
    <w:link w:val="B1"/>
    <w:rsid w:val="00E31168"/>
    <w:rPr>
      <w:lang w:val="en-GB" w:eastAsia="en-GB"/>
    </w:rPr>
  </w:style>
  <w:style w:type="paragraph" w:styleId="TOC6">
    <w:name w:val="toc 6"/>
    <w:basedOn w:val="TOC5"/>
    <w:next w:val="Normal"/>
    <w:uiPriority w:val="39"/>
    <w:rsid w:val="00AB7F84"/>
    <w:pPr>
      <w:ind w:left="1985" w:hanging="1985"/>
    </w:pPr>
  </w:style>
  <w:style w:type="paragraph" w:styleId="List4">
    <w:name w:val="List 4"/>
    <w:basedOn w:val="Normal"/>
    <w:rsid w:val="00CC6256"/>
    <w:pPr>
      <w:ind w:left="1132" w:hanging="283"/>
      <w:contextualSpacing/>
    </w:pPr>
  </w:style>
  <w:style w:type="paragraph" w:customStyle="1" w:styleId="EditorsNote">
    <w:name w:val="Editor's Note"/>
    <w:basedOn w:val="NO"/>
    <w:link w:val="EditorsNoteChar"/>
    <w:rsid w:val="00AB7F84"/>
    <w:pPr>
      <w:ind w:left="1559" w:hanging="1276"/>
    </w:pPr>
    <w:rPr>
      <w:color w:val="FF0000"/>
    </w:rPr>
  </w:style>
  <w:style w:type="character" w:customStyle="1" w:styleId="EditorsNoteChar">
    <w:name w:val="Editor's Note Char"/>
    <w:link w:val="EditorsNote"/>
    <w:locked/>
    <w:rsid w:val="00585B65"/>
    <w:rPr>
      <w:color w:val="FF0000"/>
      <w:lang w:val="en-GB" w:eastAsia="en-GB"/>
    </w:rPr>
  </w:style>
  <w:style w:type="paragraph" w:customStyle="1" w:styleId="TH">
    <w:name w:val="TH"/>
    <w:basedOn w:val="Normal"/>
    <w:link w:val="THChar"/>
    <w:rsid w:val="00AB7F84"/>
    <w:pPr>
      <w:keepNext/>
      <w:keepLines/>
      <w:spacing w:before="60"/>
      <w:jc w:val="center"/>
    </w:pPr>
    <w:rPr>
      <w:rFonts w:ascii="Arial" w:hAnsi="Arial"/>
      <w:b/>
    </w:rPr>
  </w:style>
  <w:style w:type="character" w:customStyle="1" w:styleId="THChar">
    <w:name w:val="TH Char"/>
    <w:link w:val="TH"/>
    <w:qFormat/>
    <w:rsid w:val="00226FF7"/>
    <w:rPr>
      <w:rFonts w:ascii="Arial" w:hAnsi="Arial"/>
      <w:b/>
      <w:lang w:val="en-GB" w:eastAsia="en-GB"/>
    </w:rPr>
  </w:style>
  <w:style w:type="paragraph" w:customStyle="1" w:styleId="ZA">
    <w:name w:val="ZA"/>
    <w:rsid w:val="00AB7F84"/>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GB"/>
    </w:rPr>
  </w:style>
  <w:style w:type="paragraph" w:customStyle="1" w:styleId="ZB">
    <w:name w:val="ZB"/>
    <w:rsid w:val="00AB7F84"/>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GB"/>
    </w:rPr>
  </w:style>
  <w:style w:type="paragraph" w:customStyle="1" w:styleId="ZT">
    <w:name w:val="ZT"/>
    <w:rsid w:val="00AB7F84"/>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GB"/>
    </w:rPr>
  </w:style>
  <w:style w:type="paragraph" w:customStyle="1" w:styleId="ZU">
    <w:name w:val="ZU"/>
    <w:rsid w:val="00AB7F84"/>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GB"/>
    </w:rPr>
  </w:style>
  <w:style w:type="paragraph" w:customStyle="1" w:styleId="TAN">
    <w:name w:val="TAN"/>
    <w:basedOn w:val="TAL"/>
    <w:link w:val="TANChar"/>
    <w:rsid w:val="00AB7F84"/>
    <w:pPr>
      <w:ind w:left="851" w:hanging="851"/>
    </w:pPr>
  </w:style>
  <w:style w:type="paragraph" w:customStyle="1" w:styleId="ZH">
    <w:name w:val="ZH"/>
    <w:rsid w:val="00AB7F84"/>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en-GB"/>
    </w:rPr>
  </w:style>
  <w:style w:type="paragraph" w:customStyle="1" w:styleId="TF">
    <w:name w:val="TF"/>
    <w:basedOn w:val="TH"/>
    <w:link w:val="TFChar"/>
    <w:rsid w:val="00AB7F84"/>
    <w:pPr>
      <w:keepNext w:val="0"/>
      <w:spacing w:before="0" w:after="240"/>
    </w:pPr>
  </w:style>
  <w:style w:type="character" w:customStyle="1" w:styleId="TFChar">
    <w:name w:val="TF Char"/>
    <w:link w:val="TF"/>
    <w:qFormat/>
    <w:rsid w:val="00226FF7"/>
    <w:rPr>
      <w:rFonts w:ascii="Arial" w:hAnsi="Arial"/>
      <w:b/>
      <w:lang w:val="en-GB" w:eastAsia="en-GB"/>
    </w:rPr>
  </w:style>
  <w:style w:type="paragraph" w:customStyle="1" w:styleId="ZG">
    <w:name w:val="ZG"/>
    <w:rsid w:val="00AB7F84"/>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en-GB"/>
    </w:rPr>
  </w:style>
  <w:style w:type="paragraph" w:customStyle="1" w:styleId="B2">
    <w:name w:val="B2"/>
    <w:basedOn w:val="List2"/>
    <w:link w:val="B2Char"/>
    <w:rsid w:val="00AB7F84"/>
    <w:pPr>
      <w:ind w:left="851" w:hanging="284"/>
      <w:contextualSpacing w:val="0"/>
    </w:pPr>
  </w:style>
  <w:style w:type="character" w:customStyle="1" w:styleId="B2Char">
    <w:name w:val="B2 Char"/>
    <w:link w:val="B2"/>
    <w:qFormat/>
    <w:rsid w:val="00E31168"/>
    <w:rPr>
      <w:lang w:val="en-GB" w:eastAsia="en-GB"/>
    </w:rPr>
  </w:style>
  <w:style w:type="paragraph" w:customStyle="1" w:styleId="B3">
    <w:name w:val="B3"/>
    <w:basedOn w:val="List3"/>
    <w:link w:val="B3Car"/>
    <w:rsid w:val="00AB7F84"/>
    <w:pPr>
      <w:ind w:left="1135" w:hanging="284"/>
      <w:contextualSpacing w:val="0"/>
    </w:pPr>
  </w:style>
  <w:style w:type="paragraph" w:customStyle="1" w:styleId="B4">
    <w:name w:val="B4"/>
    <w:basedOn w:val="List4"/>
    <w:rsid w:val="00AB7F84"/>
    <w:pPr>
      <w:ind w:left="1418" w:hanging="284"/>
      <w:contextualSpacing w:val="0"/>
    </w:pPr>
  </w:style>
  <w:style w:type="paragraph" w:customStyle="1" w:styleId="B5">
    <w:name w:val="B5"/>
    <w:basedOn w:val="List5"/>
    <w:rsid w:val="00AB7F84"/>
    <w:pPr>
      <w:ind w:left="1702" w:hanging="284"/>
      <w:contextualSpacing w:val="0"/>
    </w:pPr>
  </w:style>
  <w:style w:type="paragraph" w:customStyle="1" w:styleId="ZTD">
    <w:name w:val="ZTD"/>
    <w:basedOn w:val="ZB"/>
    <w:rsid w:val="00AB7F84"/>
    <w:pPr>
      <w:framePr w:hRule="auto" w:wrap="notBeside" w:y="852"/>
    </w:pPr>
    <w:rPr>
      <w:i w:val="0"/>
      <w:sz w:val="40"/>
    </w:rPr>
  </w:style>
  <w:style w:type="paragraph" w:customStyle="1" w:styleId="ZV">
    <w:name w:val="ZV"/>
    <w:basedOn w:val="ZU"/>
    <w:rsid w:val="00AB7F84"/>
    <w:pPr>
      <w:framePr w:wrap="notBeside" w:y="16161"/>
    </w:pPr>
  </w:style>
  <w:style w:type="paragraph" w:styleId="List5">
    <w:name w:val="List 5"/>
    <w:basedOn w:val="Normal"/>
    <w:rsid w:val="00CC6256"/>
    <w:pPr>
      <w:ind w:left="1415" w:hanging="283"/>
      <w:contextualSpacing/>
    </w:pPr>
  </w:style>
  <w:style w:type="paragraph" w:customStyle="1" w:styleId="Guidance">
    <w:name w:val="Guidance"/>
    <w:basedOn w:val="Normal"/>
    <w:rPr>
      <w:i/>
      <w:color w:val="0000FF"/>
    </w:rPr>
  </w:style>
  <w:style w:type="paragraph" w:styleId="TOC7">
    <w:name w:val="toc 7"/>
    <w:basedOn w:val="TOC6"/>
    <w:next w:val="Normal"/>
    <w:uiPriority w:val="39"/>
    <w:rsid w:val="00AB7F84"/>
    <w:pPr>
      <w:ind w:left="2268" w:hanging="2268"/>
    </w:pPr>
  </w:style>
  <w:style w:type="paragraph" w:styleId="TOC9">
    <w:name w:val="toc 9"/>
    <w:basedOn w:val="TOC8"/>
    <w:uiPriority w:val="39"/>
    <w:rsid w:val="00AB7F84"/>
    <w:pPr>
      <w:ind w:left="1418" w:hanging="1418"/>
    </w:pPr>
  </w:style>
  <w:style w:type="paragraph" w:styleId="Header">
    <w:name w:val="header"/>
    <w:basedOn w:val="Normal"/>
    <w:link w:val="HeaderChar"/>
    <w:rsid w:val="00CC6256"/>
    <w:pPr>
      <w:tabs>
        <w:tab w:val="center" w:pos="4513"/>
        <w:tab w:val="right" w:pos="9026"/>
      </w:tabs>
      <w:spacing w:after="0"/>
    </w:pPr>
  </w:style>
  <w:style w:type="character" w:customStyle="1" w:styleId="HeaderChar">
    <w:name w:val="Header Char"/>
    <w:basedOn w:val="DefaultParagraphFont"/>
    <w:link w:val="Header"/>
    <w:rsid w:val="00CC6256"/>
    <w:rPr>
      <w:lang w:val="en-GB" w:eastAsia="en-GB"/>
    </w:rPr>
  </w:style>
  <w:style w:type="paragraph" w:styleId="Footer">
    <w:name w:val="footer"/>
    <w:basedOn w:val="Normal"/>
    <w:link w:val="FooterChar"/>
    <w:rsid w:val="00CC6256"/>
    <w:pPr>
      <w:tabs>
        <w:tab w:val="center" w:pos="4513"/>
        <w:tab w:val="right" w:pos="9026"/>
      </w:tabs>
      <w:spacing w:after="0"/>
    </w:pPr>
  </w:style>
  <w:style w:type="character" w:customStyle="1" w:styleId="FooterChar">
    <w:name w:val="Footer Char"/>
    <w:basedOn w:val="DefaultParagraphFont"/>
    <w:link w:val="Footer"/>
    <w:rsid w:val="00CC6256"/>
    <w:rPr>
      <w:lang w:val="en-GB" w:eastAsia="en-GB"/>
    </w:rPr>
  </w:style>
  <w:style w:type="character" w:styleId="CommentReference">
    <w:name w:val="annotation reference"/>
    <w:rsid w:val="00120671"/>
    <w:rPr>
      <w:sz w:val="16"/>
      <w:szCs w:val="16"/>
    </w:rPr>
  </w:style>
  <w:style w:type="paragraph" w:styleId="Revision">
    <w:name w:val="Revision"/>
    <w:hidden/>
    <w:uiPriority w:val="99"/>
    <w:semiHidden/>
    <w:rsid w:val="00120671"/>
    <w:rPr>
      <w:color w:val="000000"/>
      <w:lang w:val="en-GB" w:eastAsia="ja-JP"/>
    </w:rPr>
  </w:style>
  <w:style w:type="character" w:customStyle="1" w:styleId="B3Car">
    <w:name w:val="B3 Car"/>
    <w:link w:val="B3"/>
    <w:rsid w:val="006C1960"/>
    <w:rPr>
      <w:lang w:val="en-GB" w:eastAsia="en-GB"/>
    </w:rPr>
  </w:style>
  <w:style w:type="character" w:customStyle="1" w:styleId="TANChar">
    <w:name w:val="TAN Char"/>
    <w:link w:val="TAN"/>
    <w:rsid w:val="00E74F96"/>
    <w:rPr>
      <w:rFonts w:ascii="Arial" w:hAnsi="Arial"/>
      <w:sz w:val="18"/>
      <w:lang w:val="en-GB" w:eastAsia="en-GB"/>
    </w:rPr>
  </w:style>
  <w:style w:type="paragraph" w:styleId="BalloonText">
    <w:name w:val="Balloon Text"/>
    <w:basedOn w:val="Normal"/>
    <w:link w:val="BalloonTextChar"/>
    <w:semiHidden/>
    <w:unhideWhenUsed/>
    <w:rsid w:val="00131F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131F36"/>
    <w:rPr>
      <w:rFonts w:ascii="Segoe UI" w:hAnsi="Segoe UI" w:cs="Segoe UI"/>
      <w:sz w:val="18"/>
      <w:szCs w:val="18"/>
      <w:lang w:val="en-GB" w:eastAsia="en-GB"/>
    </w:rPr>
  </w:style>
  <w:style w:type="paragraph" w:styleId="CommentText">
    <w:name w:val="annotation text"/>
    <w:basedOn w:val="Normal"/>
    <w:link w:val="CommentTextChar"/>
    <w:rsid w:val="009A2033"/>
  </w:style>
  <w:style w:type="character" w:customStyle="1" w:styleId="CommentTextChar">
    <w:name w:val="Comment Text Char"/>
    <w:basedOn w:val="DefaultParagraphFont"/>
    <w:link w:val="CommentText"/>
    <w:rsid w:val="009A2033"/>
    <w:rPr>
      <w:lang w:val="en-GB" w:eastAsia="en-GB"/>
    </w:rPr>
  </w:style>
  <w:style w:type="paragraph" w:styleId="CommentSubject">
    <w:name w:val="annotation subject"/>
    <w:basedOn w:val="CommentText"/>
    <w:next w:val="CommentText"/>
    <w:link w:val="CommentSubjectChar"/>
    <w:rsid w:val="009A2033"/>
    <w:rPr>
      <w:b/>
      <w:bCs/>
    </w:rPr>
  </w:style>
  <w:style w:type="character" w:customStyle="1" w:styleId="CommentSubjectChar">
    <w:name w:val="Comment Subject Char"/>
    <w:basedOn w:val="CommentTextChar"/>
    <w:link w:val="CommentSubject"/>
    <w:rsid w:val="009A2033"/>
    <w:rPr>
      <w:b/>
      <w:bCs/>
      <w:lang w:val="en-GB" w:eastAsia="en-GB"/>
    </w:rPr>
  </w:style>
  <w:style w:type="paragraph" w:styleId="Bibliography">
    <w:name w:val="Bibliography"/>
    <w:basedOn w:val="Normal"/>
    <w:next w:val="Normal"/>
    <w:uiPriority w:val="37"/>
    <w:semiHidden/>
    <w:unhideWhenUsed/>
    <w:rsid w:val="00CC6256"/>
  </w:style>
  <w:style w:type="paragraph" w:styleId="BlockText">
    <w:name w:val="Block Text"/>
    <w:basedOn w:val="Normal"/>
    <w:rsid w:val="00CC6256"/>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CC6256"/>
    <w:pPr>
      <w:spacing w:after="120"/>
    </w:pPr>
  </w:style>
  <w:style w:type="character" w:customStyle="1" w:styleId="BodyTextChar">
    <w:name w:val="Body Text Char"/>
    <w:basedOn w:val="DefaultParagraphFont"/>
    <w:link w:val="BodyText"/>
    <w:rsid w:val="00CC6256"/>
    <w:rPr>
      <w:lang w:val="en-GB" w:eastAsia="en-GB"/>
    </w:rPr>
  </w:style>
  <w:style w:type="paragraph" w:styleId="BodyText2">
    <w:name w:val="Body Text 2"/>
    <w:basedOn w:val="Normal"/>
    <w:link w:val="BodyText2Char"/>
    <w:rsid w:val="00CC6256"/>
    <w:pPr>
      <w:spacing w:after="120" w:line="480" w:lineRule="auto"/>
    </w:pPr>
  </w:style>
  <w:style w:type="character" w:customStyle="1" w:styleId="BodyText2Char">
    <w:name w:val="Body Text 2 Char"/>
    <w:basedOn w:val="DefaultParagraphFont"/>
    <w:link w:val="BodyText2"/>
    <w:rsid w:val="00CC6256"/>
    <w:rPr>
      <w:lang w:val="en-GB" w:eastAsia="en-GB"/>
    </w:rPr>
  </w:style>
  <w:style w:type="paragraph" w:styleId="BodyText3">
    <w:name w:val="Body Text 3"/>
    <w:basedOn w:val="Normal"/>
    <w:link w:val="BodyText3Char"/>
    <w:rsid w:val="00CC6256"/>
    <w:pPr>
      <w:spacing w:after="120"/>
    </w:pPr>
    <w:rPr>
      <w:sz w:val="16"/>
      <w:szCs w:val="16"/>
    </w:rPr>
  </w:style>
  <w:style w:type="character" w:customStyle="1" w:styleId="BodyText3Char">
    <w:name w:val="Body Text 3 Char"/>
    <w:basedOn w:val="DefaultParagraphFont"/>
    <w:link w:val="BodyText3"/>
    <w:rsid w:val="00CC6256"/>
    <w:rPr>
      <w:sz w:val="16"/>
      <w:szCs w:val="16"/>
      <w:lang w:val="en-GB" w:eastAsia="en-GB"/>
    </w:rPr>
  </w:style>
  <w:style w:type="paragraph" w:styleId="BodyTextFirstIndent">
    <w:name w:val="Body Text First Indent"/>
    <w:basedOn w:val="BodyText"/>
    <w:link w:val="BodyTextFirstIndentChar"/>
    <w:rsid w:val="00CC6256"/>
    <w:pPr>
      <w:spacing w:after="180"/>
      <w:ind w:firstLine="360"/>
    </w:pPr>
  </w:style>
  <w:style w:type="character" w:customStyle="1" w:styleId="BodyTextFirstIndentChar">
    <w:name w:val="Body Text First Indent Char"/>
    <w:basedOn w:val="BodyTextChar"/>
    <w:link w:val="BodyTextFirstIndent"/>
    <w:rsid w:val="00CC6256"/>
    <w:rPr>
      <w:lang w:val="en-GB" w:eastAsia="en-GB"/>
    </w:rPr>
  </w:style>
  <w:style w:type="paragraph" w:styleId="BodyTextIndent">
    <w:name w:val="Body Text Indent"/>
    <w:basedOn w:val="Normal"/>
    <w:link w:val="BodyTextIndentChar"/>
    <w:rsid w:val="00CC6256"/>
    <w:pPr>
      <w:spacing w:after="120"/>
      <w:ind w:left="283"/>
    </w:pPr>
  </w:style>
  <w:style w:type="character" w:customStyle="1" w:styleId="BodyTextIndentChar">
    <w:name w:val="Body Text Indent Char"/>
    <w:basedOn w:val="DefaultParagraphFont"/>
    <w:link w:val="BodyTextIndent"/>
    <w:rsid w:val="00CC6256"/>
    <w:rPr>
      <w:lang w:val="en-GB" w:eastAsia="en-GB"/>
    </w:rPr>
  </w:style>
  <w:style w:type="paragraph" w:styleId="BodyTextFirstIndent2">
    <w:name w:val="Body Text First Indent 2"/>
    <w:basedOn w:val="BodyTextIndent"/>
    <w:link w:val="BodyTextFirstIndent2Char"/>
    <w:rsid w:val="00CC6256"/>
    <w:pPr>
      <w:spacing w:after="180"/>
      <w:ind w:left="360" w:firstLine="360"/>
    </w:pPr>
  </w:style>
  <w:style w:type="character" w:customStyle="1" w:styleId="BodyTextFirstIndent2Char">
    <w:name w:val="Body Text First Indent 2 Char"/>
    <w:basedOn w:val="BodyTextIndentChar"/>
    <w:link w:val="BodyTextFirstIndent2"/>
    <w:rsid w:val="00CC6256"/>
    <w:rPr>
      <w:lang w:val="en-GB" w:eastAsia="en-GB"/>
    </w:rPr>
  </w:style>
  <w:style w:type="paragraph" w:styleId="BodyTextIndent2">
    <w:name w:val="Body Text Indent 2"/>
    <w:basedOn w:val="Normal"/>
    <w:link w:val="BodyTextIndent2Char"/>
    <w:rsid w:val="00CC6256"/>
    <w:pPr>
      <w:spacing w:after="120" w:line="480" w:lineRule="auto"/>
      <w:ind w:left="283"/>
    </w:pPr>
  </w:style>
  <w:style w:type="character" w:customStyle="1" w:styleId="BodyTextIndent2Char">
    <w:name w:val="Body Text Indent 2 Char"/>
    <w:basedOn w:val="DefaultParagraphFont"/>
    <w:link w:val="BodyTextIndent2"/>
    <w:rsid w:val="00CC6256"/>
    <w:rPr>
      <w:lang w:val="en-GB" w:eastAsia="en-GB"/>
    </w:rPr>
  </w:style>
  <w:style w:type="paragraph" w:styleId="BodyTextIndent3">
    <w:name w:val="Body Text Indent 3"/>
    <w:basedOn w:val="Normal"/>
    <w:link w:val="BodyTextIndent3Char"/>
    <w:rsid w:val="00CC6256"/>
    <w:pPr>
      <w:spacing w:after="120"/>
      <w:ind w:left="283"/>
    </w:pPr>
    <w:rPr>
      <w:sz w:val="16"/>
      <w:szCs w:val="16"/>
    </w:rPr>
  </w:style>
  <w:style w:type="character" w:customStyle="1" w:styleId="BodyTextIndent3Char">
    <w:name w:val="Body Text Indent 3 Char"/>
    <w:basedOn w:val="DefaultParagraphFont"/>
    <w:link w:val="BodyTextIndent3"/>
    <w:rsid w:val="00CC6256"/>
    <w:rPr>
      <w:sz w:val="16"/>
      <w:szCs w:val="16"/>
      <w:lang w:val="en-GB" w:eastAsia="en-GB"/>
    </w:rPr>
  </w:style>
  <w:style w:type="paragraph" w:styleId="Caption">
    <w:name w:val="caption"/>
    <w:basedOn w:val="Normal"/>
    <w:next w:val="Normal"/>
    <w:semiHidden/>
    <w:unhideWhenUsed/>
    <w:qFormat/>
    <w:rsid w:val="00CC6256"/>
    <w:pPr>
      <w:spacing w:after="200"/>
    </w:pPr>
    <w:rPr>
      <w:i/>
      <w:iCs/>
      <w:color w:val="44546A" w:themeColor="text2"/>
      <w:sz w:val="18"/>
      <w:szCs w:val="18"/>
    </w:rPr>
  </w:style>
  <w:style w:type="paragraph" w:styleId="Closing">
    <w:name w:val="Closing"/>
    <w:basedOn w:val="Normal"/>
    <w:link w:val="ClosingChar"/>
    <w:rsid w:val="00CC6256"/>
    <w:pPr>
      <w:spacing w:after="0"/>
      <w:ind w:left="4252"/>
    </w:pPr>
  </w:style>
  <w:style w:type="character" w:customStyle="1" w:styleId="ClosingChar">
    <w:name w:val="Closing Char"/>
    <w:basedOn w:val="DefaultParagraphFont"/>
    <w:link w:val="Closing"/>
    <w:rsid w:val="00CC6256"/>
    <w:rPr>
      <w:lang w:val="en-GB" w:eastAsia="en-GB"/>
    </w:rPr>
  </w:style>
  <w:style w:type="paragraph" w:styleId="Date">
    <w:name w:val="Date"/>
    <w:basedOn w:val="Normal"/>
    <w:next w:val="Normal"/>
    <w:link w:val="DateChar"/>
    <w:rsid w:val="00CC6256"/>
  </w:style>
  <w:style w:type="character" w:customStyle="1" w:styleId="DateChar">
    <w:name w:val="Date Char"/>
    <w:basedOn w:val="DefaultParagraphFont"/>
    <w:link w:val="Date"/>
    <w:rsid w:val="00CC6256"/>
    <w:rPr>
      <w:lang w:val="en-GB" w:eastAsia="en-GB"/>
    </w:rPr>
  </w:style>
  <w:style w:type="paragraph" w:styleId="DocumentMap">
    <w:name w:val="Document Map"/>
    <w:basedOn w:val="Normal"/>
    <w:link w:val="DocumentMapChar"/>
    <w:rsid w:val="00CC6256"/>
    <w:pPr>
      <w:spacing w:after="0"/>
    </w:pPr>
    <w:rPr>
      <w:rFonts w:ascii="Segoe UI" w:hAnsi="Segoe UI" w:cs="Segoe UI"/>
      <w:sz w:val="16"/>
      <w:szCs w:val="16"/>
    </w:rPr>
  </w:style>
  <w:style w:type="character" w:customStyle="1" w:styleId="DocumentMapChar">
    <w:name w:val="Document Map Char"/>
    <w:basedOn w:val="DefaultParagraphFont"/>
    <w:link w:val="DocumentMap"/>
    <w:rsid w:val="00CC6256"/>
    <w:rPr>
      <w:rFonts w:ascii="Segoe UI" w:hAnsi="Segoe UI" w:cs="Segoe UI"/>
      <w:sz w:val="16"/>
      <w:szCs w:val="16"/>
      <w:lang w:val="en-GB" w:eastAsia="en-GB"/>
    </w:rPr>
  </w:style>
  <w:style w:type="paragraph" w:styleId="E-mailSignature">
    <w:name w:val="E-mail Signature"/>
    <w:basedOn w:val="Normal"/>
    <w:link w:val="E-mailSignatureChar"/>
    <w:rsid w:val="00CC6256"/>
    <w:pPr>
      <w:spacing w:after="0"/>
    </w:pPr>
  </w:style>
  <w:style w:type="character" w:customStyle="1" w:styleId="E-mailSignatureChar">
    <w:name w:val="E-mail Signature Char"/>
    <w:basedOn w:val="DefaultParagraphFont"/>
    <w:link w:val="E-mailSignature"/>
    <w:rsid w:val="00CC6256"/>
    <w:rPr>
      <w:lang w:val="en-GB" w:eastAsia="en-GB"/>
    </w:rPr>
  </w:style>
  <w:style w:type="paragraph" w:styleId="EndnoteText">
    <w:name w:val="endnote text"/>
    <w:basedOn w:val="Normal"/>
    <w:link w:val="EndnoteTextChar"/>
    <w:rsid w:val="00796093"/>
    <w:pPr>
      <w:spacing w:after="0"/>
    </w:pPr>
  </w:style>
  <w:style w:type="character" w:customStyle="1" w:styleId="EndnoteTextChar">
    <w:name w:val="Endnote Text Char"/>
    <w:basedOn w:val="DefaultParagraphFont"/>
    <w:link w:val="EndnoteText"/>
    <w:rsid w:val="00796093"/>
    <w:rPr>
      <w:lang w:val="en-GB" w:eastAsia="en-GB"/>
    </w:rPr>
  </w:style>
  <w:style w:type="paragraph" w:styleId="EnvelopeAddress">
    <w:name w:val="envelope address"/>
    <w:basedOn w:val="Normal"/>
    <w:rsid w:val="00796093"/>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796093"/>
    <w:pPr>
      <w:spacing w:after="0"/>
    </w:pPr>
    <w:rPr>
      <w:rFonts w:asciiTheme="majorHAnsi" w:eastAsiaTheme="majorEastAsia" w:hAnsiTheme="majorHAnsi" w:cstheme="majorBidi"/>
    </w:rPr>
  </w:style>
  <w:style w:type="paragraph" w:styleId="FootnoteText">
    <w:name w:val="footnote text"/>
    <w:basedOn w:val="Normal"/>
    <w:link w:val="FootnoteTextChar"/>
    <w:rsid w:val="00796093"/>
    <w:pPr>
      <w:spacing w:after="0"/>
    </w:pPr>
  </w:style>
  <w:style w:type="character" w:customStyle="1" w:styleId="FootnoteTextChar">
    <w:name w:val="Footnote Text Char"/>
    <w:basedOn w:val="DefaultParagraphFont"/>
    <w:link w:val="FootnoteText"/>
    <w:rsid w:val="00796093"/>
    <w:rPr>
      <w:lang w:val="en-GB" w:eastAsia="en-GB"/>
    </w:rPr>
  </w:style>
  <w:style w:type="paragraph" w:styleId="HTMLAddress">
    <w:name w:val="HTML Address"/>
    <w:basedOn w:val="Normal"/>
    <w:link w:val="HTMLAddressChar"/>
    <w:rsid w:val="00796093"/>
    <w:pPr>
      <w:spacing w:after="0"/>
    </w:pPr>
    <w:rPr>
      <w:i/>
      <w:iCs/>
    </w:rPr>
  </w:style>
  <w:style w:type="character" w:customStyle="1" w:styleId="HTMLAddressChar">
    <w:name w:val="HTML Address Char"/>
    <w:basedOn w:val="DefaultParagraphFont"/>
    <w:link w:val="HTMLAddress"/>
    <w:rsid w:val="00796093"/>
    <w:rPr>
      <w:i/>
      <w:iCs/>
      <w:lang w:val="en-GB" w:eastAsia="en-GB"/>
    </w:rPr>
  </w:style>
  <w:style w:type="paragraph" w:styleId="HTMLPreformatted">
    <w:name w:val="HTML Preformatted"/>
    <w:basedOn w:val="Normal"/>
    <w:link w:val="HTMLPreformattedChar"/>
    <w:rsid w:val="00796093"/>
    <w:pPr>
      <w:spacing w:after="0"/>
    </w:pPr>
    <w:rPr>
      <w:rFonts w:ascii="Consolas" w:hAnsi="Consolas"/>
    </w:rPr>
  </w:style>
  <w:style w:type="character" w:customStyle="1" w:styleId="HTMLPreformattedChar">
    <w:name w:val="HTML Preformatted Char"/>
    <w:basedOn w:val="DefaultParagraphFont"/>
    <w:link w:val="HTMLPreformatted"/>
    <w:rsid w:val="00796093"/>
    <w:rPr>
      <w:rFonts w:ascii="Consolas" w:hAnsi="Consolas"/>
      <w:lang w:val="en-GB" w:eastAsia="en-GB"/>
    </w:rPr>
  </w:style>
  <w:style w:type="paragraph" w:styleId="Index1">
    <w:name w:val="index 1"/>
    <w:basedOn w:val="Normal"/>
    <w:next w:val="Normal"/>
    <w:rsid w:val="00796093"/>
    <w:pPr>
      <w:spacing w:after="0"/>
      <w:ind w:left="200" w:hanging="200"/>
    </w:pPr>
  </w:style>
  <w:style w:type="paragraph" w:styleId="Index2">
    <w:name w:val="index 2"/>
    <w:basedOn w:val="Normal"/>
    <w:next w:val="Normal"/>
    <w:rsid w:val="00796093"/>
    <w:pPr>
      <w:spacing w:after="0"/>
      <w:ind w:left="400" w:hanging="200"/>
    </w:pPr>
  </w:style>
  <w:style w:type="paragraph" w:styleId="Index3">
    <w:name w:val="index 3"/>
    <w:basedOn w:val="Normal"/>
    <w:next w:val="Normal"/>
    <w:rsid w:val="00796093"/>
    <w:pPr>
      <w:spacing w:after="0"/>
      <w:ind w:left="600" w:hanging="200"/>
    </w:pPr>
  </w:style>
  <w:style w:type="paragraph" w:styleId="Index4">
    <w:name w:val="index 4"/>
    <w:basedOn w:val="Normal"/>
    <w:next w:val="Normal"/>
    <w:rsid w:val="00796093"/>
    <w:pPr>
      <w:spacing w:after="0"/>
      <w:ind w:left="800" w:hanging="200"/>
    </w:pPr>
  </w:style>
  <w:style w:type="paragraph" w:styleId="Index5">
    <w:name w:val="index 5"/>
    <w:basedOn w:val="Normal"/>
    <w:next w:val="Normal"/>
    <w:rsid w:val="00796093"/>
    <w:pPr>
      <w:spacing w:after="0"/>
      <w:ind w:left="1000" w:hanging="200"/>
    </w:pPr>
  </w:style>
  <w:style w:type="paragraph" w:styleId="Index6">
    <w:name w:val="index 6"/>
    <w:basedOn w:val="Normal"/>
    <w:next w:val="Normal"/>
    <w:rsid w:val="00796093"/>
    <w:pPr>
      <w:spacing w:after="0"/>
      <w:ind w:left="1200" w:hanging="200"/>
    </w:pPr>
  </w:style>
  <w:style w:type="paragraph" w:styleId="Index7">
    <w:name w:val="index 7"/>
    <w:basedOn w:val="Normal"/>
    <w:next w:val="Normal"/>
    <w:rsid w:val="00796093"/>
    <w:pPr>
      <w:spacing w:after="0"/>
      <w:ind w:left="1400" w:hanging="200"/>
    </w:pPr>
  </w:style>
  <w:style w:type="paragraph" w:styleId="Index8">
    <w:name w:val="index 8"/>
    <w:basedOn w:val="Normal"/>
    <w:next w:val="Normal"/>
    <w:rsid w:val="00796093"/>
    <w:pPr>
      <w:spacing w:after="0"/>
      <w:ind w:left="1600" w:hanging="200"/>
    </w:pPr>
  </w:style>
  <w:style w:type="paragraph" w:styleId="Index9">
    <w:name w:val="index 9"/>
    <w:basedOn w:val="Normal"/>
    <w:next w:val="Normal"/>
    <w:rsid w:val="00796093"/>
    <w:pPr>
      <w:spacing w:after="0"/>
      <w:ind w:left="1800" w:hanging="200"/>
    </w:pPr>
  </w:style>
  <w:style w:type="paragraph" w:styleId="IndexHeading">
    <w:name w:val="index heading"/>
    <w:basedOn w:val="Normal"/>
    <w:next w:val="Index1"/>
    <w:rsid w:val="00796093"/>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9609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96093"/>
    <w:rPr>
      <w:i/>
      <w:iCs/>
      <w:color w:val="4472C4" w:themeColor="accent1"/>
      <w:lang w:val="en-GB" w:eastAsia="en-GB"/>
    </w:rPr>
  </w:style>
  <w:style w:type="paragraph" w:styleId="ListBullet">
    <w:name w:val="List Bullet"/>
    <w:basedOn w:val="Normal"/>
    <w:rsid w:val="00796093"/>
    <w:pPr>
      <w:numPr>
        <w:numId w:val="24"/>
      </w:numPr>
      <w:contextualSpacing/>
    </w:pPr>
  </w:style>
  <w:style w:type="paragraph" w:styleId="ListBullet2">
    <w:name w:val="List Bullet 2"/>
    <w:basedOn w:val="Normal"/>
    <w:rsid w:val="00796093"/>
    <w:pPr>
      <w:numPr>
        <w:numId w:val="25"/>
      </w:numPr>
      <w:contextualSpacing/>
    </w:pPr>
  </w:style>
  <w:style w:type="paragraph" w:styleId="ListBullet3">
    <w:name w:val="List Bullet 3"/>
    <w:basedOn w:val="Normal"/>
    <w:rsid w:val="00796093"/>
    <w:pPr>
      <w:numPr>
        <w:numId w:val="26"/>
      </w:numPr>
      <w:contextualSpacing/>
    </w:pPr>
  </w:style>
  <w:style w:type="paragraph" w:styleId="ListBullet4">
    <w:name w:val="List Bullet 4"/>
    <w:basedOn w:val="Normal"/>
    <w:rsid w:val="00796093"/>
    <w:pPr>
      <w:numPr>
        <w:numId w:val="27"/>
      </w:numPr>
      <w:contextualSpacing/>
    </w:pPr>
  </w:style>
  <w:style w:type="paragraph" w:styleId="ListBullet5">
    <w:name w:val="List Bullet 5"/>
    <w:basedOn w:val="Normal"/>
    <w:rsid w:val="00796093"/>
    <w:pPr>
      <w:numPr>
        <w:numId w:val="28"/>
      </w:numPr>
      <w:contextualSpacing/>
    </w:pPr>
  </w:style>
  <w:style w:type="paragraph" w:styleId="ListContinue">
    <w:name w:val="List Continue"/>
    <w:basedOn w:val="Normal"/>
    <w:rsid w:val="00796093"/>
    <w:pPr>
      <w:spacing w:after="120"/>
      <w:ind w:left="283"/>
      <w:contextualSpacing/>
    </w:pPr>
  </w:style>
  <w:style w:type="paragraph" w:styleId="ListContinue2">
    <w:name w:val="List Continue 2"/>
    <w:basedOn w:val="Normal"/>
    <w:rsid w:val="00796093"/>
    <w:pPr>
      <w:spacing w:after="120"/>
      <w:ind w:left="566"/>
      <w:contextualSpacing/>
    </w:pPr>
  </w:style>
  <w:style w:type="paragraph" w:styleId="ListContinue3">
    <w:name w:val="List Continue 3"/>
    <w:basedOn w:val="Normal"/>
    <w:rsid w:val="00796093"/>
    <w:pPr>
      <w:spacing w:after="120"/>
      <w:ind w:left="849"/>
      <w:contextualSpacing/>
    </w:pPr>
  </w:style>
  <w:style w:type="paragraph" w:styleId="ListContinue4">
    <w:name w:val="List Continue 4"/>
    <w:basedOn w:val="Normal"/>
    <w:rsid w:val="00796093"/>
    <w:pPr>
      <w:spacing w:after="120"/>
      <w:ind w:left="1132"/>
      <w:contextualSpacing/>
    </w:pPr>
  </w:style>
  <w:style w:type="paragraph" w:styleId="ListContinue5">
    <w:name w:val="List Continue 5"/>
    <w:basedOn w:val="Normal"/>
    <w:rsid w:val="00796093"/>
    <w:pPr>
      <w:spacing w:after="120"/>
      <w:ind w:left="1415"/>
      <w:contextualSpacing/>
    </w:pPr>
  </w:style>
  <w:style w:type="paragraph" w:styleId="ListNumber">
    <w:name w:val="List Number"/>
    <w:basedOn w:val="Normal"/>
    <w:rsid w:val="00796093"/>
    <w:pPr>
      <w:numPr>
        <w:numId w:val="1"/>
      </w:numPr>
      <w:contextualSpacing/>
    </w:pPr>
  </w:style>
  <w:style w:type="paragraph" w:styleId="ListNumber2">
    <w:name w:val="List Number 2"/>
    <w:basedOn w:val="Normal"/>
    <w:rsid w:val="00796093"/>
    <w:pPr>
      <w:numPr>
        <w:numId w:val="29"/>
      </w:numPr>
      <w:contextualSpacing/>
    </w:pPr>
  </w:style>
  <w:style w:type="paragraph" w:styleId="ListNumber3">
    <w:name w:val="List Number 3"/>
    <w:basedOn w:val="Normal"/>
    <w:rsid w:val="00796093"/>
    <w:pPr>
      <w:numPr>
        <w:numId w:val="30"/>
      </w:numPr>
      <w:contextualSpacing/>
    </w:pPr>
  </w:style>
  <w:style w:type="paragraph" w:styleId="ListNumber4">
    <w:name w:val="List Number 4"/>
    <w:basedOn w:val="Normal"/>
    <w:rsid w:val="00796093"/>
    <w:pPr>
      <w:numPr>
        <w:numId w:val="31"/>
      </w:numPr>
      <w:contextualSpacing/>
    </w:pPr>
  </w:style>
  <w:style w:type="paragraph" w:styleId="ListNumber5">
    <w:name w:val="List Number 5"/>
    <w:basedOn w:val="Normal"/>
    <w:rsid w:val="00796093"/>
    <w:pPr>
      <w:numPr>
        <w:numId w:val="32"/>
      </w:numPr>
      <w:contextualSpacing/>
    </w:pPr>
  </w:style>
  <w:style w:type="paragraph" w:styleId="ListParagraph">
    <w:name w:val="List Paragraph"/>
    <w:basedOn w:val="Normal"/>
    <w:uiPriority w:val="34"/>
    <w:qFormat/>
    <w:rsid w:val="00796093"/>
    <w:pPr>
      <w:ind w:left="720"/>
      <w:contextualSpacing/>
    </w:pPr>
  </w:style>
  <w:style w:type="paragraph" w:styleId="MacroText">
    <w:name w:val="macro"/>
    <w:link w:val="MacroTextChar"/>
    <w:rsid w:val="00796093"/>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lang w:val="en-GB" w:eastAsia="en-GB"/>
    </w:rPr>
  </w:style>
  <w:style w:type="character" w:customStyle="1" w:styleId="MacroTextChar">
    <w:name w:val="Macro Text Char"/>
    <w:basedOn w:val="DefaultParagraphFont"/>
    <w:link w:val="MacroText"/>
    <w:rsid w:val="00796093"/>
    <w:rPr>
      <w:rFonts w:ascii="Consolas" w:hAnsi="Consolas"/>
      <w:lang w:val="en-GB" w:eastAsia="en-GB"/>
    </w:rPr>
  </w:style>
  <w:style w:type="paragraph" w:styleId="MessageHeader">
    <w:name w:val="Message Header"/>
    <w:basedOn w:val="Normal"/>
    <w:link w:val="MessageHeaderChar"/>
    <w:rsid w:val="00796093"/>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796093"/>
    <w:rPr>
      <w:rFonts w:asciiTheme="majorHAnsi" w:eastAsiaTheme="majorEastAsia" w:hAnsiTheme="majorHAnsi" w:cstheme="majorBidi"/>
      <w:sz w:val="24"/>
      <w:szCs w:val="24"/>
      <w:shd w:val="pct20" w:color="auto" w:fill="auto"/>
      <w:lang w:val="en-GB" w:eastAsia="en-GB"/>
    </w:rPr>
  </w:style>
  <w:style w:type="paragraph" w:styleId="NoSpacing">
    <w:name w:val="No Spacing"/>
    <w:uiPriority w:val="1"/>
    <w:qFormat/>
    <w:rsid w:val="00796093"/>
    <w:pPr>
      <w:overflowPunct w:val="0"/>
      <w:autoSpaceDE w:val="0"/>
      <w:autoSpaceDN w:val="0"/>
      <w:adjustRightInd w:val="0"/>
      <w:textAlignment w:val="baseline"/>
    </w:pPr>
    <w:rPr>
      <w:lang w:val="en-GB" w:eastAsia="en-GB"/>
    </w:rPr>
  </w:style>
  <w:style w:type="paragraph" w:styleId="NormalWeb">
    <w:name w:val="Normal (Web)"/>
    <w:basedOn w:val="Normal"/>
    <w:uiPriority w:val="99"/>
    <w:rsid w:val="00796093"/>
    <w:rPr>
      <w:sz w:val="24"/>
      <w:szCs w:val="24"/>
    </w:rPr>
  </w:style>
  <w:style w:type="paragraph" w:styleId="NormalIndent">
    <w:name w:val="Normal Indent"/>
    <w:basedOn w:val="Normal"/>
    <w:rsid w:val="00796093"/>
    <w:pPr>
      <w:ind w:left="720"/>
    </w:pPr>
  </w:style>
  <w:style w:type="paragraph" w:styleId="NoteHeading">
    <w:name w:val="Note Heading"/>
    <w:basedOn w:val="Normal"/>
    <w:next w:val="Normal"/>
    <w:link w:val="NoteHeadingChar"/>
    <w:rsid w:val="00796093"/>
    <w:pPr>
      <w:spacing w:after="0"/>
    </w:pPr>
  </w:style>
  <w:style w:type="character" w:customStyle="1" w:styleId="NoteHeadingChar">
    <w:name w:val="Note Heading Char"/>
    <w:basedOn w:val="DefaultParagraphFont"/>
    <w:link w:val="NoteHeading"/>
    <w:rsid w:val="00796093"/>
    <w:rPr>
      <w:lang w:val="en-GB" w:eastAsia="en-GB"/>
    </w:rPr>
  </w:style>
  <w:style w:type="paragraph" w:styleId="PlainText">
    <w:name w:val="Plain Text"/>
    <w:basedOn w:val="Normal"/>
    <w:link w:val="PlainTextChar"/>
    <w:rsid w:val="00796093"/>
    <w:pPr>
      <w:spacing w:after="0"/>
    </w:pPr>
    <w:rPr>
      <w:rFonts w:ascii="Consolas" w:hAnsi="Consolas"/>
      <w:sz w:val="21"/>
      <w:szCs w:val="21"/>
    </w:rPr>
  </w:style>
  <w:style w:type="character" w:customStyle="1" w:styleId="PlainTextChar">
    <w:name w:val="Plain Text Char"/>
    <w:basedOn w:val="DefaultParagraphFont"/>
    <w:link w:val="PlainText"/>
    <w:rsid w:val="00796093"/>
    <w:rPr>
      <w:rFonts w:ascii="Consolas" w:hAnsi="Consolas"/>
      <w:sz w:val="21"/>
      <w:szCs w:val="21"/>
      <w:lang w:val="en-GB" w:eastAsia="en-GB"/>
    </w:rPr>
  </w:style>
  <w:style w:type="paragraph" w:styleId="Quote">
    <w:name w:val="Quote"/>
    <w:basedOn w:val="Normal"/>
    <w:next w:val="Normal"/>
    <w:link w:val="QuoteChar"/>
    <w:uiPriority w:val="29"/>
    <w:qFormat/>
    <w:rsid w:val="0079609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96093"/>
    <w:rPr>
      <w:i/>
      <w:iCs/>
      <w:color w:val="404040" w:themeColor="text1" w:themeTint="BF"/>
      <w:lang w:val="en-GB" w:eastAsia="en-GB"/>
    </w:rPr>
  </w:style>
  <w:style w:type="paragraph" w:styleId="Salutation">
    <w:name w:val="Salutation"/>
    <w:basedOn w:val="Normal"/>
    <w:next w:val="Normal"/>
    <w:link w:val="SalutationChar"/>
    <w:rsid w:val="00796093"/>
  </w:style>
  <w:style w:type="character" w:customStyle="1" w:styleId="SalutationChar">
    <w:name w:val="Salutation Char"/>
    <w:basedOn w:val="DefaultParagraphFont"/>
    <w:link w:val="Salutation"/>
    <w:rsid w:val="00796093"/>
    <w:rPr>
      <w:lang w:val="en-GB" w:eastAsia="en-GB"/>
    </w:rPr>
  </w:style>
  <w:style w:type="paragraph" w:styleId="Signature">
    <w:name w:val="Signature"/>
    <w:basedOn w:val="Normal"/>
    <w:link w:val="SignatureChar"/>
    <w:rsid w:val="00796093"/>
    <w:pPr>
      <w:spacing w:after="0"/>
      <w:ind w:left="4252"/>
    </w:pPr>
  </w:style>
  <w:style w:type="character" w:customStyle="1" w:styleId="SignatureChar">
    <w:name w:val="Signature Char"/>
    <w:basedOn w:val="DefaultParagraphFont"/>
    <w:link w:val="Signature"/>
    <w:rsid w:val="00796093"/>
    <w:rPr>
      <w:lang w:val="en-GB" w:eastAsia="en-GB"/>
    </w:rPr>
  </w:style>
  <w:style w:type="paragraph" w:styleId="Subtitle">
    <w:name w:val="Subtitle"/>
    <w:basedOn w:val="Normal"/>
    <w:next w:val="Normal"/>
    <w:link w:val="SubtitleChar"/>
    <w:qFormat/>
    <w:rsid w:val="0079609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796093"/>
    <w:rPr>
      <w:rFonts w:asciiTheme="minorHAnsi" w:eastAsiaTheme="minorEastAsia" w:hAnsiTheme="minorHAnsi" w:cstheme="minorBidi"/>
      <w:color w:val="5A5A5A" w:themeColor="text1" w:themeTint="A5"/>
      <w:spacing w:val="15"/>
      <w:sz w:val="22"/>
      <w:szCs w:val="22"/>
      <w:lang w:val="en-GB" w:eastAsia="en-GB"/>
    </w:rPr>
  </w:style>
  <w:style w:type="paragraph" w:styleId="TableofAuthorities">
    <w:name w:val="table of authorities"/>
    <w:basedOn w:val="Normal"/>
    <w:next w:val="Normal"/>
    <w:rsid w:val="00796093"/>
    <w:pPr>
      <w:spacing w:after="0"/>
      <w:ind w:left="200" w:hanging="200"/>
    </w:pPr>
  </w:style>
  <w:style w:type="paragraph" w:styleId="TableofFigures">
    <w:name w:val="table of figures"/>
    <w:basedOn w:val="Normal"/>
    <w:next w:val="Normal"/>
    <w:rsid w:val="00796093"/>
    <w:pPr>
      <w:spacing w:after="0"/>
    </w:pPr>
  </w:style>
  <w:style w:type="paragraph" w:styleId="Title">
    <w:name w:val="Title"/>
    <w:basedOn w:val="Normal"/>
    <w:next w:val="Normal"/>
    <w:link w:val="TitleChar"/>
    <w:qFormat/>
    <w:rsid w:val="00796093"/>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96093"/>
    <w:rPr>
      <w:rFonts w:asciiTheme="majorHAnsi" w:eastAsiaTheme="majorEastAsia" w:hAnsiTheme="majorHAnsi" w:cstheme="majorBidi"/>
      <w:spacing w:val="-10"/>
      <w:kern w:val="28"/>
      <w:sz w:val="56"/>
      <w:szCs w:val="56"/>
      <w:lang w:val="en-GB" w:eastAsia="en-GB"/>
    </w:rPr>
  </w:style>
  <w:style w:type="paragraph" w:styleId="TOAHeading">
    <w:name w:val="toa heading"/>
    <w:basedOn w:val="Normal"/>
    <w:next w:val="Normal"/>
    <w:rsid w:val="00796093"/>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796093"/>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table" w:styleId="TableGrid">
    <w:name w:val="Table Grid"/>
    <w:basedOn w:val="TableNormal"/>
    <w:rsid w:val="005C41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2973">
      <w:bodyDiv w:val="1"/>
      <w:marLeft w:val="0"/>
      <w:marRight w:val="0"/>
      <w:marTop w:val="0"/>
      <w:marBottom w:val="0"/>
      <w:divBdr>
        <w:top w:val="none" w:sz="0" w:space="0" w:color="auto"/>
        <w:left w:val="none" w:sz="0" w:space="0" w:color="auto"/>
        <w:bottom w:val="none" w:sz="0" w:space="0" w:color="auto"/>
        <w:right w:val="none" w:sz="0" w:space="0" w:color="auto"/>
      </w:divBdr>
    </w:div>
    <w:div w:id="170340655">
      <w:bodyDiv w:val="1"/>
      <w:marLeft w:val="0"/>
      <w:marRight w:val="0"/>
      <w:marTop w:val="0"/>
      <w:marBottom w:val="0"/>
      <w:divBdr>
        <w:top w:val="none" w:sz="0" w:space="0" w:color="auto"/>
        <w:left w:val="none" w:sz="0" w:space="0" w:color="auto"/>
        <w:bottom w:val="none" w:sz="0" w:space="0" w:color="auto"/>
        <w:right w:val="none" w:sz="0" w:space="0" w:color="auto"/>
      </w:divBdr>
    </w:div>
    <w:div w:id="941230481">
      <w:bodyDiv w:val="1"/>
      <w:marLeft w:val="0"/>
      <w:marRight w:val="0"/>
      <w:marTop w:val="0"/>
      <w:marBottom w:val="0"/>
      <w:divBdr>
        <w:top w:val="none" w:sz="0" w:space="0" w:color="auto"/>
        <w:left w:val="none" w:sz="0" w:space="0" w:color="auto"/>
        <w:bottom w:val="none" w:sz="0" w:space="0" w:color="auto"/>
        <w:right w:val="none" w:sz="0" w:space="0" w:color="auto"/>
      </w:divBdr>
    </w:div>
    <w:div w:id="1603613436">
      <w:bodyDiv w:val="1"/>
      <w:marLeft w:val="0"/>
      <w:marRight w:val="0"/>
      <w:marTop w:val="0"/>
      <w:marBottom w:val="0"/>
      <w:divBdr>
        <w:top w:val="none" w:sz="0" w:space="0" w:color="auto"/>
        <w:left w:val="none" w:sz="0" w:space="0" w:color="auto"/>
        <w:bottom w:val="none" w:sz="0" w:space="0" w:color="auto"/>
        <w:right w:val="none" w:sz="0" w:space="0" w:color="auto"/>
      </w:divBdr>
    </w:div>
    <w:div w:id="1653559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package" Target="embeddings/Microsoft_Visio_Drawing8.vsdx"/><Relationship Id="rId21" Type="http://schemas.openxmlformats.org/officeDocument/2006/relationships/oleObject" Target="embeddings/oleObject3.bin"/><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package" Target="embeddings/Microsoft_Visio_Drawing12.vsdx"/><Relationship Id="rId50" Type="http://schemas.openxmlformats.org/officeDocument/2006/relationships/image" Target="media/image19.emf"/><Relationship Id="rId55" Type="http://schemas.openxmlformats.org/officeDocument/2006/relationships/package" Target="embeddings/Microsoft_Visio_Drawing16.vsdx"/><Relationship Id="rId63" Type="http://schemas.openxmlformats.org/officeDocument/2006/relationships/package" Target="embeddings/Microsoft_Visio_Drawing20.vsdx"/><Relationship Id="rId68" Type="http://schemas.openxmlformats.org/officeDocument/2006/relationships/image" Target="media/image28.emf"/><Relationship Id="rId76" Type="http://schemas.openxmlformats.org/officeDocument/2006/relationships/image" Target="media/image32.emf"/><Relationship Id="rId84" Type="http://schemas.openxmlformats.org/officeDocument/2006/relationships/image" Target="media/image36.emf"/><Relationship Id="rId89" Type="http://schemas.openxmlformats.org/officeDocument/2006/relationships/theme" Target="theme/theme1.xml"/><Relationship Id="rId7" Type="http://schemas.openxmlformats.org/officeDocument/2006/relationships/styles" Target="styles.xml"/><Relationship Id="rId71" Type="http://schemas.openxmlformats.org/officeDocument/2006/relationships/package" Target="embeddings/Microsoft_Visio_Drawing24.vsdx"/><Relationship Id="rId2" Type="http://schemas.openxmlformats.org/officeDocument/2006/relationships/customXml" Target="../customXml/item1.xml"/><Relationship Id="rId16" Type="http://schemas.openxmlformats.org/officeDocument/2006/relationships/footer" Target="footer1.xml"/><Relationship Id="rId29" Type="http://schemas.openxmlformats.org/officeDocument/2006/relationships/package" Target="embeddings/Microsoft_Visio_Drawing3.vsdx"/><Relationship Id="rId11" Type="http://schemas.openxmlformats.org/officeDocument/2006/relationships/endnotes" Target="endnotes.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7.vsdx"/><Relationship Id="rId40" Type="http://schemas.openxmlformats.org/officeDocument/2006/relationships/image" Target="media/image14.emf"/><Relationship Id="rId45" Type="http://schemas.openxmlformats.org/officeDocument/2006/relationships/package" Target="embeddings/Microsoft_Visio_Drawing11.vsdx"/><Relationship Id="rId53" Type="http://schemas.openxmlformats.org/officeDocument/2006/relationships/package" Target="embeddings/Microsoft_Visio_Drawing15.vsdx"/><Relationship Id="rId58" Type="http://schemas.openxmlformats.org/officeDocument/2006/relationships/image" Target="media/image23.emf"/><Relationship Id="rId66" Type="http://schemas.openxmlformats.org/officeDocument/2006/relationships/image" Target="media/image27.emf"/><Relationship Id="rId74" Type="http://schemas.openxmlformats.org/officeDocument/2006/relationships/image" Target="media/image31.emf"/><Relationship Id="rId79" Type="http://schemas.openxmlformats.org/officeDocument/2006/relationships/package" Target="embeddings/Microsoft_Word_Document.docx"/><Relationship Id="rId87" Type="http://schemas.openxmlformats.org/officeDocument/2006/relationships/footer" Target="footer3.xml"/><Relationship Id="rId5" Type="http://schemas.openxmlformats.org/officeDocument/2006/relationships/customXml" Target="../customXml/item4.xml"/><Relationship Id="rId61" Type="http://schemas.openxmlformats.org/officeDocument/2006/relationships/package" Target="embeddings/Microsoft_Visio_Drawing19.vsdx"/><Relationship Id="rId82" Type="http://schemas.openxmlformats.org/officeDocument/2006/relationships/image" Target="media/image35.emf"/><Relationship Id="rId19" Type="http://schemas.openxmlformats.org/officeDocument/2006/relationships/package" Target="embeddings/Microsoft_Visio_Drawing.vsdx"/><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image" Target="media/image5.emf"/><Relationship Id="rId27" Type="http://schemas.openxmlformats.org/officeDocument/2006/relationships/package" Target="embeddings/Microsoft_Visio_Drawing2.vsdx"/><Relationship Id="rId30" Type="http://schemas.openxmlformats.org/officeDocument/2006/relationships/image" Target="media/image9.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package" Target="embeddings/Microsoft_Visio_Drawing23.vsdx"/><Relationship Id="rId77" Type="http://schemas.openxmlformats.org/officeDocument/2006/relationships/package" Target="embeddings/Microsoft_Visio_Drawing27.vsdx"/><Relationship Id="rId8" Type="http://schemas.openxmlformats.org/officeDocument/2006/relationships/settings" Target="settings.xml"/><Relationship Id="rId51" Type="http://schemas.openxmlformats.org/officeDocument/2006/relationships/package" Target="embeddings/Microsoft_Visio_Drawing14.vsdx"/><Relationship Id="rId72" Type="http://schemas.openxmlformats.org/officeDocument/2006/relationships/image" Target="media/image30.emf"/><Relationship Id="rId80" Type="http://schemas.openxmlformats.org/officeDocument/2006/relationships/image" Target="media/image34.emf"/><Relationship Id="rId85" Type="http://schemas.openxmlformats.org/officeDocument/2006/relationships/package" Target="embeddings/Microsoft_Visio_Drawing29.vsdx"/><Relationship Id="rId3" Type="http://schemas.openxmlformats.org/officeDocument/2006/relationships/customXml" Target="../customXml/item2.xml"/><Relationship Id="rId12" Type="http://schemas.openxmlformats.org/officeDocument/2006/relationships/image" Target="media/image1.emf"/><Relationship Id="rId17" Type="http://schemas.openxmlformats.org/officeDocument/2006/relationships/footer" Target="footer2.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package" Target="embeddings/Microsoft_Visio_Drawing18.vsdx"/><Relationship Id="rId67" Type="http://schemas.openxmlformats.org/officeDocument/2006/relationships/package" Target="embeddings/Microsoft_Visio_Drawing22.vsdx"/><Relationship Id="rId20" Type="http://schemas.openxmlformats.org/officeDocument/2006/relationships/image" Target="media/image4.emf"/><Relationship Id="rId41" Type="http://schemas.openxmlformats.org/officeDocument/2006/relationships/package" Target="embeddings/Microsoft_Visio_Drawing9.vsdx"/><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package" Target="embeddings/Microsoft_Visio_Drawing26.vsdx"/><Relationship Id="rId83" Type="http://schemas.openxmlformats.org/officeDocument/2006/relationships/oleObject" Target="embeddings/Microsoft_Visio_2003-2010_Drawing.vsd"/><Relationship Id="rId88"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Drawing13.vsdx"/><Relationship Id="rId57" Type="http://schemas.openxmlformats.org/officeDocument/2006/relationships/package" Target="embeddings/Microsoft_Visio_Drawing17.vsdx"/><Relationship Id="rId10" Type="http://schemas.openxmlformats.org/officeDocument/2006/relationships/footnotes" Target="footnotes.xml"/><Relationship Id="rId31" Type="http://schemas.openxmlformats.org/officeDocument/2006/relationships/package" Target="embeddings/Microsoft_Visio_Drawing4.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Drawing21.vsdx"/><Relationship Id="rId73" Type="http://schemas.openxmlformats.org/officeDocument/2006/relationships/package" Target="embeddings/Microsoft_Visio_Drawing25.vsdx"/><Relationship Id="rId78" Type="http://schemas.openxmlformats.org/officeDocument/2006/relationships/image" Target="media/image33.emf"/><Relationship Id="rId81" Type="http://schemas.openxmlformats.org/officeDocument/2006/relationships/package" Target="embeddings/Microsoft_Visio_Drawing28.vsdx"/><Relationship Id="rId86"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AA7AC0C743A294CADF60F661720E3E6" ma:contentTypeVersion="13" ma:contentTypeDescription="Create a new document." ma:contentTypeScope="" ma:versionID="140b6c57cf7b45b8f349b6410d858205">
  <xsd:schema xmlns:xsd="http://www.w3.org/2001/XMLSchema" xmlns:xs="http://www.w3.org/2001/XMLSchema" xmlns:p="http://schemas.microsoft.com/office/2006/metadata/properties" xmlns:ns3="db33437f-65a5-48c5-b537-19efd290f967" xmlns:ns4="6f846979-0e6f-42ff-8b87-e1893efeda99" targetNamespace="http://schemas.microsoft.com/office/2006/metadata/properties" ma:root="true" ma:fieldsID="a1405e4e4adcc105ad15c0e5971b16d4" ns3:_="" ns4:_="">
    <xsd:import namespace="db33437f-65a5-48c5-b537-19efd290f967"/>
    <xsd:import namespace="6f846979-0e6f-42ff-8b87-e1893efeda9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Locatio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33437f-65a5-48c5-b537-19efd290f967"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f846979-0e6f-42ff-8b87-e1893efeda9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AutoTags" ma:index="15" nillable="true" ma:displayName="MediaServiceAutoTags"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A09564-B36A-4013-9E4D-24893CDAFEE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1DFA70F-4A85-4D61-ACA6-31916CAB7D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33437f-65a5-48c5-b537-19efd290f967"/>
    <ds:schemaRef ds:uri="6f846979-0e6f-42ff-8b87-e1893efeda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BFF0AFB-C5B3-45E8-897A-ADA0155CC3CD}">
  <ds:schemaRefs>
    <ds:schemaRef ds:uri="http://schemas.openxmlformats.org/officeDocument/2006/bibliography"/>
  </ds:schemaRefs>
</ds:datastoreItem>
</file>

<file path=customXml/itemProps4.xml><?xml version="1.0" encoding="utf-8"?>
<ds:datastoreItem xmlns:ds="http://schemas.openxmlformats.org/officeDocument/2006/customXml" ds:itemID="{05B7DC93-1AF3-4F8D-9522-30F09740BB5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87</Pages>
  <Words>34303</Words>
  <Characters>181120</Characters>
  <Application>Microsoft Office Word</Application>
  <DocSecurity>0</DocSecurity>
  <Lines>3622</Lines>
  <Paragraphs>2627</Paragraphs>
  <ScaleCrop>false</ScaleCrop>
  <HeadingPairs>
    <vt:vector size="2" baseType="variant">
      <vt:variant>
        <vt:lpstr>Title</vt:lpstr>
      </vt:variant>
      <vt:variant>
        <vt:i4>1</vt:i4>
      </vt:variant>
    </vt:vector>
  </HeadingPairs>
  <TitlesOfParts>
    <vt:vector size="1" baseType="lpstr">
      <vt:lpstr>3GPP TS 23.256</vt:lpstr>
    </vt:vector>
  </TitlesOfParts>
  <Manager/>
  <Company/>
  <LinksUpToDate>false</LinksUpToDate>
  <CharactersWithSpaces>212796</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23.256</dc:title>
  <dc:subject>Support of Uncrewed Aerial Systems (UAS) connectivity, identification and tracking; Stage 2 (Release 18)</dc:subject>
  <dc:creator>MCC Support</dc:creator>
  <cp:keywords/>
  <dc:description/>
  <cp:lastModifiedBy>MCC correction</cp:lastModifiedBy>
  <cp:revision>2</cp:revision>
  <cp:lastPrinted>2019-02-25T14:05:00Z</cp:lastPrinted>
  <dcterms:created xsi:type="dcterms:W3CDTF">2023-12-18T11:37:00Z</dcterms:created>
  <dcterms:modified xsi:type="dcterms:W3CDTF">2023-12-18T11:37:00Z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0x0101003AA7AC0C743A294CADF60F661720E3E6</vt:lpwstr>
  </property>
</Properties>
</file>