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5874" w:rsidRDefault="00775874">
      <w:pPr>
        <w:pStyle w:val="ZA"/>
        <w:framePr w:wrap="notBeside"/>
      </w:pPr>
      <w:bookmarkStart w:id="0" w:name="page1"/>
      <w:bookmarkStart w:id="1" w:name="_GoBack"/>
      <w:bookmarkEnd w:id="1"/>
      <w:r>
        <w:rPr>
          <w:sz w:val="64"/>
        </w:rPr>
        <w:t xml:space="preserve">3GPP TS 26.131 </w:t>
      </w:r>
      <w:r w:rsidR="00581F65">
        <w:t>V1</w:t>
      </w:r>
      <w:r w:rsidR="00115187">
        <w:t>8</w:t>
      </w:r>
      <w:r>
        <w:t>.</w:t>
      </w:r>
      <w:r w:rsidR="00115187">
        <w:t>0</w:t>
      </w:r>
      <w:r>
        <w:t>.</w:t>
      </w:r>
      <w:r w:rsidR="00567EB7">
        <w:t xml:space="preserve">0 </w:t>
      </w:r>
      <w:r>
        <w:rPr>
          <w:sz w:val="32"/>
        </w:rPr>
        <w:t>(20</w:t>
      </w:r>
      <w:r w:rsidR="00D4636C">
        <w:rPr>
          <w:sz w:val="32"/>
        </w:rPr>
        <w:t>2</w:t>
      </w:r>
      <w:r w:rsidR="00FD57FC">
        <w:rPr>
          <w:sz w:val="32"/>
        </w:rPr>
        <w:t>2</w:t>
      </w:r>
      <w:r>
        <w:rPr>
          <w:sz w:val="32"/>
        </w:rPr>
        <w:t>-</w:t>
      </w:r>
      <w:r w:rsidR="00B310A3">
        <w:rPr>
          <w:sz w:val="32"/>
        </w:rPr>
        <w:t>12</w:t>
      </w:r>
      <w:r>
        <w:rPr>
          <w:sz w:val="32"/>
        </w:rPr>
        <w:t>)</w:t>
      </w:r>
    </w:p>
    <w:p w:rsidR="00775874" w:rsidRDefault="00775874">
      <w:pPr>
        <w:pStyle w:val="ZB"/>
        <w:framePr w:wrap="notBeside"/>
      </w:pPr>
      <w:r>
        <w:t>Technical Specification</w:t>
      </w:r>
    </w:p>
    <w:p w:rsidR="00775874" w:rsidRDefault="00775874">
      <w:pPr>
        <w:pStyle w:val="ZT"/>
        <w:framePr w:wrap="notBeside"/>
      </w:pPr>
      <w:r>
        <w:t>3rd Generation Partnership Project;</w:t>
      </w:r>
    </w:p>
    <w:p w:rsidR="00775874" w:rsidRDefault="00775874">
      <w:pPr>
        <w:pStyle w:val="ZT"/>
        <w:framePr w:wrap="notBeside"/>
      </w:pPr>
      <w:r>
        <w:t xml:space="preserve">Technical Specification Group </w:t>
      </w:r>
      <w:r>
        <w:rPr>
          <w:rFonts w:ascii="Helvetica" w:hAnsi="Helvetica"/>
          <w:color w:val="000000"/>
        </w:rPr>
        <w:t>Services and System Aspects</w:t>
      </w:r>
      <w:r>
        <w:t>;</w:t>
      </w:r>
    </w:p>
    <w:p w:rsidR="00775874" w:rsidRDefault="00775874">
      <w:pPr>
        <w:pStyle w:val="ZT"/>
        <w:framePr w:wrap="notBeside"/>
      </w:pPr>
      <w:r>
        <w:rPr>
          <w:color w:val="000000"/>
        </w:rPr>
        <w:t>Terminal acoustic characteristics for telephony</w:t>
      </w:r>
      <w:r>
        <w:t>;</w:t>
      </w:r>
    </w:p>
    <w:p w:rsidR="00775874" w:rsidRDefault="00775874">
      <w:pPr>
        <w:pStyle w:val="ZT"/>
        <w:framePr w:wrap="notBeside"/>
      </w:pPr>
      <w:r>
        <w:rPr>
          <w:color w:val="000000"/>
        </w:rPr>
        <w:t>Requirements</w:t>
      </w:r>
    </w:p>
    <w:p w:rsidR="00775874" w:rsidRDefault="00775874">
      <w:pPr>
        <w:pStyle w:val="ZT"/>
        <w:framePr w:wrap="notBeside"/>
      </w:pPr>
      <w:r>
        <w:t>(</w:t>
      </w:r>
      <w:r>
        <w:rPr>
          <w:rStyle w:val="ZGSM"/>
        </w:rPr>
        <w:t xml:space="preserve">Release </w:t>
      </w:r>
      <w:r w:rsidR="00361067">
        <w:rPr>
          <w:rStyle w:val="ZGSM"/>
        </w:rPr>
        <w:t>1</w:t>
      </w:r>
      <w:r w:rsidR="00B83D02">
        <w:rPr>
          <w:rStyle w:val="ZGSM"/>
        </w:rPr>
        <w:t>8</w:t>
      </w:r>
      <w:r>
        <w:t>)</w:t>
      </w:r>
    </w:p>
    <w:p w:rsidR="00775874" w:rsidRDefault="00775874">
      <w:pPr>
        <w:pStyle w:val="ZT"/>
        <w:framePr w:wrap="notBeside"/>
      </w:pPr>
    </w:p>
    <w:p w:rsidR="00775874" w:rsidRDefault="00775874">
      <w:pPr>
        <w:pStyle w:val="ZT"/>
        <w:framePr w:wrap="notBeside"/>
        <w:rPr>
          <w:i/>
          <w:sz w:val="28"/>
        </w:rPr>
      </w:pPr>
    </w:p>
    <w:p w:rsidR="00A16100" w:rsidRPr="00235394" w:rsidRDefault="00A16100" w:rsidP="00A16100">
      <w:pPr>
        <w:pStyle w:val="ZU"/>
        <w:framePr w:wrap="notBeside"/>
        <w:tabs>
          <w:tab w:val="right" w:pos="10206"/>
        </w:tabs>
        <w:jc w:val="left"/>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15pt;height:66.35pt">
            <v:imagedata r:id="rId7" o:title="5G-logo_175px"/>
          </v:shape>
        </w:pict>
      </w:r>
      <w:r w:rsidRPr="00235394">
        <w:rPr>
          <w:color w:val="0000FF"/>
        </w:rPr>
        <w:tab/>
      </w:r>
      <w:r w:rsidRPr="00235394">
        <w:pict>
          <v:shape id="_x0000_i1026" type="#_x0000_t75" style="width:127.7pt;height:75.15pt">
            <v:imagedata r:id="rId8" o:title="3GPP-logo_web"/>
          </v:shape>
        </w:pict>
      </w:r>
    </w:p>
    <w:p w:rsidR="00775874" w:rsidRDefault="00775874">
      <w:pPr>
        <w:framePr w:h="1636" w:hRule="exact" w:wrap="notBeside" w:vAnchor="page" w:hAnchor="margin" w:y="15121"/>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rsidR="00775874" w:rsidRDefault="00775874">
      <w:pPr>
        <w:pStyle w:val="ZV"/>
        <w:framePr w:wrap="notBeside"/>
      </w:pPr>
    </w:p>
    <w:p w:rsidR="00775874" w:rsidRDefault="00775874"/>
    <w:bookmarkEnd w:id="0"/>
    <w:p w:rsidR="00775874" w:rsidRDefault="00775874">
      <w:pPr>
        <w:sectPr w:rsidR="00775874">
          <w:footnotePr>
            <w:numRestart w:val="eachSect"/>
          </w:footnotePr>
          <w:pgSz w:w="11907" w:h="16840"/>
          <w:pgMar w:top="2268" w:right="851" w:bottom="10773" w:left="851" w:header="0" w:footer="0" w:gutter="0"/>
          <w:cols w:space="720"/>
        </w:sectPr>
      </w:pPr>
    </w:p>
    <w:p w:rsidR="00775874" w:rsidRDefault="00775874">
      <w:bookmarkStart w:id="2" w:name="page2"/>
    </w:p>
    <w:p w:rsidR="00775874" w:rsidRDefault="00775874">
      <w:pPr>
        <w:pStyle w:val="FP"/>
        <w:framePr w:wrap="notBeside" w:hAnchor="margin" w:y="1419"/>
        <w:pBdr>
          <w:bottom w:val="single" w:sz="6" w:space="1" w:color="auto"/>
        </w:pBdr>
        <w:spacing w:before="240"/>
        <w:ind w:left="2835" w:right="2835"/>
        <w:jc w:val="center"/>
      </w:pPr>
      <w:r>
        <w:t>Keywords</w:t>
      </w:r>
    </w:p>
    <w:p w:rsidR="00775874" w:rsidRDefault="00775874">
      <w:pPr>
        <w:pStyle w:val="FP"/>
        <w:framePr w:wrap="notBeside" w:hAnchor="margin" w:y="1419"/>
        <w:ind w:left="2835" w:right="2835"/>
        <w:jc w:val="center"/>
        <w:rPr>
          <w:rFonts w:ascii="Arial" w:hAnsi="Arial"/>
          <w:sz w:val="18"/>
        </w:rPr>
      </w:pPr>
      <w:r>
        <w:rPr>
          <w:rFonts w:ascii="Arial" w:hAnsi="Arial"/>
          <w:color w:val="000000"/>
          <w:sz w:val="18"/>
        </w:rPr>
        <w:t>UMTS, terminal, telephony, acoustic, LTE</w:t>
      </w:r>
    </w:p>
    <w:p w:rsidR="00775874" w:rsidRDefault="00775874"/>
    <w:p w:rsidR="00775874" w:rsidRDefault="00775874">
      <w:pPr>
        <w:pStyle w:val="FP"/>
        <w:framePr w:wrap="notBeside" w:hAnchor="margin" w:yAlign="center"/>
        <w:spacing w:after="240"/>
        <w:ind w:left="2835" w:right="2835"/>
        <w:jc w:val="center"/>
        <w:rPr>
          <w:rFonts w:ascii="Arial" w:hAnsi="Arial"/>
          <w:b/>
          <w:i/>
        </w:rPr>
      </w:pPr>
      <w:r>
        <w:rPr>
          <w:rFonts w:ascii="Arial" w:hAnsi="Arial"/>
          <w:b/>
          <w:i/>
        </w:rPr>
        <w:t>3GPP</w:t>
      </w:r>
    </w:p>
    <w:p w:rsidR="00775874" w:rsidRDefault="00775874">
      <w:pPr>
        <w:pStyle w:val="FP"/>
        <w:framePr w:wrap="notBeside" w:hAnchor="margin" w:yAlign="center"/>
        <w:pBdr>
          <w:bottom w:val="single" w:sz="6" w:space="1" w:color="auto"/>
        </w:pBdr>
        <w:ind w:left="2835" w:right="2835"/>
        <w:jc w:val="center"/>
      </w:pPr>
      <w:r>
        <w:t>Postal address</w:t>
      </w:r>
    </w:p>
    <w:p w:rsidR="00775874" w:rsidRDefault="00775874">
      <w:pPr>
        <w:pStyle w:val="FP"/>
        <w:framePr w:wrap="notBeside" w:hAnchor="margin" w:yAlign="center"/>
        <w:ind w:left="2835" w:right="2835"/>
        <w:jc w:val="center"/>
        <w:rPr>
          <w:rFonts w:ascii="Arial" w:hAnsi="Arial"/>
          <w:sz w:val="18"/>
        </w:rPr>
      </w:pPr>
    </w:p>
    <w:p w:rsidR="00775874" w:rsidRDefault="00775874">
      <w:pPr>
        <w:pStyle w:val="FP"/>
        <w:framePr w:wrap="notBeside" w:hAnchor="margin" w:yAlign="center"/>
        <w:pBdr>
          <w:bottom w:val="single" w:sz="6" w:space="1" w:color="auto"/>
        </w:pBdr>
        <w:spacing w:before="240"/>
        <w:ind w:left="2835" w:right="2835"/>
        <w:jc w:val="center"/>
      </w:pPr>
      <w:r>
        <w:t>3GPP support office address</w:t>
      </w:r>
    </w:p>
    <w:p w:rsidR="00775874" w:rsidRDefault="00775874">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rsidR="00775874" w:rsidRDefault="00775874">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rsidR="00775874" w:rsidRDefault="00775874">
      <w:pPr>
        <w:pStyle w:val="FP"/>
        <w:framePr w:wrap="notBeside" w:hAnchor="margin" w:yAlign="center"/>
        <w:spacing w:after="20"/>
        <w:ind w:left="2835" w:right="2835"/>
        <w:jc w:val="center"/>
        <w:rPr>
          <w:rFonts w:ascii="Arial" w:hAnsi="Arial"/>
          <w:sz w:val="18"/>
        </w:rPr>
      </w:pPr>
      <w:r>
        <w:rPr>
          <w:rFonts w:ascii="Arial" w:hAnsi="Arial"/>
          <w:sz w:val="18"/>
        </w:rPr>
        <w:t>Tel.: +33 4 92 94 42 00 Fax: +33 4 93 65 47 16</w:t>
      </w:r>
    </w:p>
    <w:p w:rsidR="00775874" w:rsidRDefault="00775874">
      <w:pPr>
        <w:pStyle w:val="FP"/>
        <w:framePr w:wrap="notBeside" w:hAnchor="margin" w:yAlign="center"/>
        <w:pBdr>
          <w:bottom w:val="single" w:sz="6" w:space="1" w:color="auto"/>
        </w:pBdr>
        <w:spacing w:before="240"/>
        <w:ind w:left="2835" w:right="2835"/>
        <w:jc w:val="center"/>
      </w:pPr>
      <w:r>
        <w:t>Internet</w:t>
      </w:r>
    </w:p>
    <w:p w:rsidR="00775874" w:rsidRDefault="00775874">
      <w:pPr>
        <w:pStyle w:val="FP"/>
        <w:framePr w:wrap="notBeside" w:hAnchor="margin" w:yAlign="center"/>
        <w:ind w:left="2835" w:right="2835"/>
        <w:jc w:val="center"/>
        <w:rPr>
          <w:rFonts w:ascii="Arial" w:hAnsi="Arial"/>
          <w:sz w:val="18"/>
        </w:rPr>
      </w:pPr>
      <w:r>
        <w:rPr>
          <w:rFonts w:ascii="Arial" w:hAnsi="Arial"/>
          <w:sz w:val="18"/>
        </w:rPr>
        <w:t>http://www.3gpp.org</w:t>
      </w:r>
    </w:p>
    <w:p w:rsidR="00775874" w:rsidRDefault="00775874"/>
    <w:p w:rsidR="00775874" w:rsidRDefault="00775874">
      <w:pPr>
        <w:pStyle w:val="FP"/>
        <w:framePr w:wrap="notBeside" w:hAnchor="margin" w:yAlign="bottom"/>
        <w:pBdr>
          <w:bottom w:val="single" w:sz="6" w:space="1" w:color="auto"/>
        </w:pBdr>
        <w:spacing w:after="240"/>
        <w:jc w:val="center"/>
        <w:rPr>
          <w:rFonts w:ascii="Arial" w:hAnsi="Arial"/>
          <w:b/>
          <w:i/>
          <w:noProof/>
        </w:rPr>
      </w:pPr>
      <w:r>
        <w:rPr>
          <w:rFonts w:ascii="Arial" w:hAnsi="Arial"/>
          <w:b/>
          <w:i/>
          <w:noProof/>
        </w:rPr>
        <w:t>Copyright Notification</w:t>
      </w:r>
    </w:p>
    <w:p w:rsidR="00775874" w:rsidRDefault="00775874">
      <w:pPr>
        <w:pStyle w:val="FP"/>
        <w:framePr w:wrap="notBeside" w:hAnchor="margin" w:yAlign="bottom"/>
        <w:jc w:val="center"/>
        <w:rPr>
          <w:noProof/>
        </w:rPr>
      </w:pPr>
      <w:r>
        <w:rPr>
          <w:noProof/>
        </w:rPr>
        <w:t>No part may be reproduced except as authorized by written permission.</w:t>
      </w:r>
      <w:r>
        <w:rPr>
          <w:noProof/>
        </w:rPr>
        <w:br/>
        <w:t>The copyright and the foregoing restriction extend to reproduction in all media.</w:t>
      </w:r>
    </w:p>
    <w:p w:rsidR="00775874" w:rsidRDefault="00775874">
      <w:pPr>
        <w:pStyle w:val="FP"/>
        <w:framePr w:wrap="notBeside" w:hAnchor="margin" w:yAlign="bottom"/>
        <w:jc w:val="center"/>
        <w:rPr>
          <w:noProof/>
        </w:rPr>
      </w:pPr>
    </w:p>
    <w:p w:rsidR="00571784" w:rsidRPr="004D3578" w:rsidRDefault="00571784" w:rsidP="00571784">
      <w:pPr>
        <w:pStyle w:val="FP"/>
        <w:framePr w:wrap="notBeside" w:hAnchor="margin" w:yAlign="bottom"/>
        <w:jc w:val="center"/>
        <w:rPr>
          <w:noProof/>
          <w:sz w:val="18"/>
        </w:rPr>
      </w:pPr>
      <w:r w:rsidRPr="004D3578">
        <w:rPr>
          <w:noProof/>
          <w:sz w:val="18"/>
        </w:rPr>
        <w:t>© 20</w:t>
      </w:r>
      <w:r w:rsidR="00D4636C">
        <w:rPr>
          <w:noProof/>
          <w:sz w:val="18"/>
        </w:rPr>
        <w:t>2</w:t>
      </w:r>
      <w:r w:rsidR="00FD4FE5">
        <w:rPr>
          <w:noProof/>
          <w:sz w:val="18"/>
        </w:rPr>
        <w:t>2</w:t>
      </w:r>
      <w:r w:rsidRPr="004D3578">
        <w:rPr>
          <w:noProof/>
          <w:sz w:val="18"/>
        </w:rPr>
        <w:t>, 3GPP Organizational Partners (ARIB, ATIS, CCSA, ETSI,</w:t>
      </w:r>
      <w:r>
        <w:rPr>
          <w:noProof/>
          <w:sz w:val="18"/>
        </w:rPr>
        <w:t xml:space="preserve"> TSDSI, </w:t>
      </w:r>
      <w:r w:rsidRPr="004D3578">
        <w:rPr>
          <w:noProof/>
          <w:sz w:val="18"/>
        </w:rPr>
        <w:t>TTA, TTC).</w:t>
      </w:r>
      <w:bookmarkStart w:id="3" w:name="copyrightaddon"/>
      <w:bookmarkEnd w:id="3"/>
    </w:p>
    <w:p w:rsidR="00775874" w:rsidRDefault="00775874">
      <w:pPr>
        <w:pStyle w:val="FP"/>
        <w:framePr w:wrap="notBeside" w:hAnchor="margin" w:yAlign="bottom"/>
        <w:jc w:val="center"/>
        <w:rPr>
          <w:noProof/>
          <w:sz w:val="18"/>
        </w:rPr>
      </w:pPr>
      <w:r>
        <w:rPr>
          <w:noProof/>
          <w:sz w:val="18"/>
        </w:rPr>
        <w:t>All rights reserved.</w:t>
      </w:r>
    </w:p>
    <w:p w:rsidR="00775874" w:rsidRDefault="00775874">
      <w:pPr>
        <w:pStyle w:val="FP"/>
        <w:framePr w:wrap="notBeside" w:hAnchor="margin" w:yAlign="bottom"/>
        <w:jc w:val="center"/>
        <w:rPr>
          <w:noProof/>
          <w:sz w:val="18"/>
        </w:rPr>
      </w:pPr>
    </w:p>
    <w:p w:rsidR="00775874" w:rsidRDefault="00775874">
      <w:pPr>
        <w:pStyle w:val="FP"/>
        <w:framePr w:wrap="notBeside" w:hAnchor="margin" w:yAlign="bottom"/>
        <w:rPr>
          <w:noProof/>
          <w:sz w:val="18"/>
        </w:rPr>
      </w:pPr>
      <w:r>
        <w:rPr>
          <w:noProof/>
          <w:sz w:val="18"/>
        </w:rPr>
        <w:t>UMTS™ is a Trade Mark of ETSI registered for the benefit of its members</w:t>
      </w:r>
    </w:p>
    <w:p w:rsidR="00775874" w:rsidRDefault="00775874">
      <w:pPr>
        <w:pStyle w:val="FP"/>
        <w:framePr w:wrap="notBeside" w:hAnchor="margin" w:yAlign="bottom"/>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rsidR="00775874" w:rsidRDefault="00775874">
      <w:pPr>
        <w:pStyle w:val="FP"/>
        <w:framePr w:wrap="notBeside" w:hAnchor="margin" w:yAlign="bottom"/>
        <w:rPr>
          <w:noProof/>
          <w:sz w:val="18"/>
        </w:rPr>
      </w:pPr>
      <w:r>
        <w:rPr>
          <w:noProof/>
          <w:sz w:val="18"/>
        </w:rPr>
        <w:t>GSM® and the GSM logo are registered and owned by the GSM Association</w:t>
      </w:r>
    </w:p>
    <w:p w:rsidR="00775874" w:rsidRDefault="00775874"/>
    <w:bookmarkEnd w:id="2"/>
    <w:p w:rsidR="00775874" w:rsidRDefault="00775874">
      <w:pPr>
        <w:pStyle w:val="TT"/>
      </w:pPr>
      <w:r>
        <w:br w:type="page"/>
        <w:t>Contents</w:t>
      </w:r>
    </w:p>
    <w:p w:rsidR="00763734" w:rsidRPr="00BB51DE" w:rsidRDefault="00E6067B">
      <w:pPr>
        <w:pStyle w:val="TOC1"/>
        <w:rPr>
          <w:rFonts w:ascii="Calibri" w:hAnsi="Calibri"/>
          <w:noProof/>
          <w:szCs w:val="22"/>
          <w:lang w:eastAsia="en-GB"/>
        </w:rPr>
      </w:pPr>
      <w:r>
        <w:fldChar w:fldCharType="begin" w:fldLock="1"/>
      </w:r>
      <w:r>
        <w:instrText xml:space="preserve"> TOC \o "1-9" </w:instrText>
      </w:r>
      <w:r>
        <w:fldChar w:fldCharType="separate"/>
      </w:r>
      <w:r w:rsidR="00763734">
        <w:rPr>
          <w:noProof/>
        </w:rPr>
        <w:t>Foreword</w:t>
      </w:r>
      <w:r w:rsidR="00763734">
        <w:rPr>
          <w:noProof/>
        </w:rPr>
        <w:tab/>
      </w:r>
      <w:r w:rsidR="00763734">
        <w:rPr>
          <w:noProof/>
        </w:rPr>
        <w:fldChar w:fldCharType="begin" w:fldLock="1"/>
      </w:r>
      <w:r w:rsidR="00763734">
        <w:rPr>
          <w:noProof/>
        </w:rPr>
        <w:instrText xml:space="preserve"> PAGEREF _Toc123566145 \h </w:instrText>
      </w:r>
      <w:r w:rsidR="00763734">
        <w:rPr>
          <w:noProof/>
        </w:rPr>
      </w:r>
      <w:r w:rsidR="00763734">
        <w:rPr>
          <w:noProof/>
        </w:rPr>
        <w:fldChar w:fldCharType="separate"/>
      </w:r>
      <w:r w:rsidR="00763734">
        <w:rPr>
          <w:noProof/>
        </w:rPr>
        <w:t>8</w:t>
      </w:r>
      <w:r w:rsidR="00763734">
        <w:rPr>
          <w:noProof/>
        </w:rPr>
        <w:fldChar w:fldCharType="end"/>
      </w:r>
    </w:p>
    <w:p w:rsidR="00763734" w:rsidRPr="00BB51DE" w:rsidRDefault="00763734">
      <w:pPr>
        <w:pStyle w:val="TOC1"/>
        <w:rPr>
          <w:rFonts w:ascii="Calibri" w:hAnsi="Calibri"/>
          <w:noProof/>
          <w:szCs w:val="22"/>
          <w:lang w:eastAsia="en-GB"/>
        </w:rPr>
      </w:pPr>
      <w:r>
        <w:rPr>
          <w:noProof/>
        </w:rPr>
        <w:t>Introduction</w:t>
      </w:r>
      <w:r>
        <w:rPr>
          <w:noProof/>
        </w:rPr>
        <w:tab/>
      </w:r>
      <w:r>
        <w:rPr>
          <w:noProof/>
        </w:rPr>
        <w:fldChar w:fldCharType="begin" w:fldLock="1"/>
      </w:r>
      <w:r>
        <w:rPr>
          <w:noProof/>
        </w:rPr>
        <w:instrText xml:space="preserve"> PAGEREF _Toc123566146 \h </w:instrText>
      </w:r>
      <w:r>
        <w:rPr>
          <w:noProof/>
        </w:rPr>
      </w:r>
      <w:r>
        <w:rPr>
          <w:noProof/>
        </w:rPr>
        <w:fldChar w:fldCharType="separate"/>
      </w:r>
      <w:r>
        <w:rPr>
          <w:noProof/>
        </w:rPr>
        <w:t>8</w:t>
      </w:r>
      <w:r>
        <w:rPr>
          <w:noProof/>
        </w:rPr>
        <w:fldChar w:fldCharType="end"/>
      </w:r>
    </w:p>
    <w:p w:rsidR="00763734" w:rsidRPr="00BB51DE" w:rsidRDefault="00763734">
      <w:pPr>
        <w:pStyle w:val="TOC1"/>
        <w:rPr>
          <w:rFonts w:ascii="Calibri" w:hAnsi="Calibri"/>
          <w:noProof/>
          <w:szCs w:val="22"/>
          <w:lang w:eastAsia="en-GB"/>
        </w:rPr>
      </w:pPr>
      <w:r w:rsidRPr="00B87DFD">
        <w:rPr>
          <w:noProof/>
          <w:color w:val="000000"/>
        </w:rPr>
        <w:t>1</w:t>
      </w:r>
      <w:r w:rsidRPr="00BB51DE">
        <w:rPr>
          <w:rFonts w:ascii="Calibri" w:hAnsi="Calibri"/>
          <w:noProof/>
          <w:szCs w:val="22"/>
          <w:lang w:eastAsia="en-GB"/>
        </w:rPr>
        <w:tab/>
      </w:r>
      <w:r w:rsidRPr="00B87DFD">
        <w:rPr>
          <w:noProof/>
          <w:color w:val="000000"/>
        </w:rPr>
        <w:t>Scope</w:t>
      </w:r>
      <w:r>
        <w:rPr>
          <w:noProof/>
        </w:rPr>
        <w:tab/>
      </w:r>
      <w:r>
        <w:rPr>
          <w:noProof/>
        </w:rPr>
        <w:fldChar w:fldCharType="begin" w:fldLock="1"/>
      </w:r>
      <w:r>
        <w:rPr>
          <w:noProof/>
        </w:rPr>
        <w:instrText xml:space="preserve"> PAGEREF _Toc123566147 \h </w:instrText>
      </w:r>
      <w:r>
        <w:rPr>
          <w:noProof/>
        </w:rPr>
      </w:r>
      <w:r>
        <w:rPr>
          <w:noProof/>
        </w:rPr>
        <w:fldChar w:fldCharType="separate"/>
      </w:r>
      <w:r>
        <w:rPr>
          <w:noProof/>
        </w:rPr>
        <w:t>9</w:t>
      </w:r>
      <w:r>
        <w:rPr>
          <w:noProof/>
        </w:rPr>
        <w:fldChar w:fldCharType="end"/>
      </w:r>
    </w:p>
    <w:p w:rsidR="00763734" w:rsidRPr="00BB51DE" w:rsidRDefault="00763734">
      <w:pPr>
        <w:pStyle w:val="TOC1"/>
        <w:rPr>
          <w:rFonts w:ascii="Calibri" w:hAnsi="Calibri"/>
          <w:noProof/>
          <w:szCs w:val="22"/>
          <w:lang w:eastAsia="en-GB"/>
        </w:rPr>
      </w:pPr>
      <w:r w:rsidRPr="00B87DFD">
        <w:rPr>
          <w:noProof/>
          <w:color w:val="000000"/>
        </w:rPr>
        <w:t>2</w:t>
      </w:r>
      <w:r w:rsidRPr="00BB51DE">
        <w:rPr>
          <w:rFonts w:ascii="Calibri" w:hAnsi="Calibri"/>
          <w:noProof/>
          <w:szCs w:val="22"/>
          <w:lang w:eastAsia="en-GB"/>
        </w:rPr>
        <w:tab/>
      </w:r>
      <w:r w:rsidRPr="00B87DFD">
        <w:rPr>
          <w:noProof/>
          <w:color w:val="000000"/>
        </w:rPr>
        <w:t>References</w:t>
      </w:r>
      <w:r>
        <w:rPr>
          <w:noProof/>
        </w:rPr>
        <w:tab/>
      </w:r>
      <w:r>
        <w:rPr>
          <w:noProof/>
        </w:rPr>
        <w:fldChar w:fldCharType="begin" w:fldLock="1"/>
      </w:r>
      <w:r>
        <w:rPr>
          <w:noProof/>
        </w:rPr>
        <w:instrText xml:space="preserve"> PAGEREF _Toc123566148 \h </w:instrText>
      </w:r>
      <w:r>
        <w:rPr>
          <w:noProof/>
        </w:rPr>
      </w:r>
      <w:r>
        <w:rPr>
          <w:noProof/>
        </w:rPr>
        <w:fldChar w:fldCharType="separate"/>
      </w:r>
      <w:r>
        <w:rPr>
          <w:noProof/>
        </w:rPr>
        <w:t>9</w:t>
      </w:r>
      <w:r>
        <w:rPr>
          <w:noProof/>
        </w:rPr>
        <w:fldChar w:fldCharType="end"/>
      </w:r>
    </w:p>
    <w:p w:rsidR="00763734" w:rsidRPr="00BB51DE" w:rsidRDefault="00763734">
      <w:pPr>
        <w:pStyle w:val="TOC1"/>
        <w:rPr>
          <w:rFonts w:ascii="Calibri" w:hAnsi="Calibri"/>
          <w:noProof/>
          <w:szCs w:val="22"/>
          <w:lang w:eastAsia="en-GB"/>
        </w:rPr>
      </w:pPr>
      <w:r w:rsidRPr="00B87DFD">
        <w:rPr>
          <w:noProof/>
          <w:color w:val="000000"/>
        </w:rPr>
        <w:t>3</w:t>
      </w:r>
      <w:r w:rsidRPr="00BB51DE">
        <w:rPr>
          <w:rFonts w:ascii="Calibri" w:hAnsi="Calibri"/>
          <w:noProof/>
          <w:szCs w:val="22"/>
          <w:lang w:eastAsia="en-GB"/>
        </w:rPr>
        <w:tab/>
      </w:r>
      <w:r w:rsidRPr="00B87DFD">
        <w:rPr>
          <w:noProof/>
          <w:color w:val="000000"/>
        </w:rPr>
        <w:t>Definitions, symbols and abbreviations</w:t>
      </w:r>
      <w:r>
        <w:rPr>
          <w:noProof/>
        </w:rPr>
        <w:tab/>
      </w:r>
      <w:r>
        <w:rPr>
          <w:noProof/>
        </w:rPr>
        <w:fldChar w:fldCharType="begin" w:fldLock="1"/>
      </w:r>
      <w:r>
        <w:rPr>
          <w:noProof/>
        </w:rPr>
        <w:instrText xml:space="preserve"> PAGEREF _Toc123566149 \h </w:instrText>
      </w:r>
      <w:r>
        <w:rPr>
          <w:noProof/>
        </w:rPr>
      </w:r>
      <w:r>
        <w:rPr>
          <w:noProof/>
        </w:rPr>
        <w:fldChar w:fldCharType="separate"/>
      </w:r>
      <w:r>
        <w:rPr>
          <w:noProof/>
        </w:rPr>
        <w:t>10</w:t>
      </w:r>
      <w:r>
        <w:rPr>
          <w:noProof/>
        </w:rPr>
        <w:fldChar w:fldCharType="end"/>
      </w:r>
    </w:p>
    <w:p w:rsidR="00763734" w:rsidRPr="00BB51DE" w:rsidRDefault="00763734">
      <w:pPr>
        <w:pStyle w:val="TOC2"/>
        <w:rPr>
          <w:rFonts w:ascii="Calibri" w:hAnsi="Calibri"/>
          <w:noProof/>
          <w:sz w:val="22"/>
          <w:szCs w:val="22"/>
          <w:lang w:eastAsia="en-GB"/>
        </w:rPr>
      </w:pPr>
      <w:r>
        <w:rPr>
          <w:noProof/>
        </w:rPr>
        <w:t>3.1</w:t>
      </w:r>
      <w:r w:rsidRPr="00BB51DE">
        <w:rPr>
          <w:rFonts w:ascii="Calibri" w:hAnsi="Calibri"/>
          <w:noProof/>
          <w:sz w:val="22"/>
          <w:szCs w:val="22"/>
          <w:lang w:eastAsia="en-GB"/>
        </w:rPr>
        <w:tab/>
      </w:r>
      <w:r>
        <w:rPr>
          <w:noProof/>
        </w:rPr>
        <w:t>Definitions</w:t>
      </w:r>
      <w:r>
        <w:rPr>
          <w:noProof/>
        </w:rPr>
        <w:tab/>
      </w:r>
      <w:r>
        <w:rPr>
          <w:noProof/>
        </w:rPr>
        <w:fldChar w:fldCharType="begin" w:fldLock="1"/>
      </w:r>
      <w:r>
        <w:rPr>
          <w:noProof/>
        </w:rPr>
        <w:instrText xml:space="preserve"> PAGEREF _Toc123566150 \h </w:instrText>
      </w:r>
      <w:r>
        <w:rPr>
          <w:noProof/>
        </w:rPr>
      </w:r>
      <w:r>
        <w:rPr>
          <w:noProof/>
        </w:rPr>
        <w:fldChar w:fldCharType="separate"/>
      </w:r>
      <w:r>
        <w:rPr>
          <w:noProof/>
        </w:rPr>
        <w:t>10</w:t>
      </w:r>
      <w:r>
        <w:rPr>
          <w:noProof/>
        </w:rPr>
        <w:fldChar w:fldCharType="end"/>
      </w:r>
    </w:p>
    <w:p w:rsidR="00763734" w:rsidRPr="00BB51DE" w:rsidRDefault="00763734">
      <w:pPr>
        <w:pStyle w:val="TOC2"/>
        <w:rPr>
          <w:rFonts w:ascii="Calibri" w:hAnsi="Calibri"/>
          <w:noProof/>
          <w:sz w:val="22"/>
          <w:szCs w:val="22"/>
          <w:lang w:eastAsia="en-GB"/>
        </w:rPr>
      </w:pPr>
      <w:r>
        <w:rPr>
          <w:noProof/>
        </w:rPr>
        <w:t>3.2</w:t>
      </w:r>
      <w:r w:rsidRPr="00BB51DE">
        <w:rPr>
          <w:rFonts w:ascii="Calibri" w:hAnsi="Calibri"/>
          <w:noProof/>
          <w:sz w:val="22"/>
          <w:szCs w:val="22"/>
          <w:lang w:eastAsia="en-GB"/>
        </w:rPr>
        <w:tab/>
      </w:r>
      <w:r>
        <w:rPr>
          <w:noProof/>
        </w:rPr>
        <w:t>Abbreviations</w:t>
      </w:r>
      <w:r>
        <w:rPr>
          <w:noProof/>
        </w:rPr>
        <w:tab/>
      </w:r>
      <w:r>
        <w:rPr>
          <w:noProof/>
        </w:rPr>
        <w:fldChar w:fldCharType="begin" w:fldLock="1"/>
      </w:r>
      <w:r>
        <w:rPr>
          <w:noProof/>
        </w:rPr>
        <w:instrText xml:space="preserve"> PAGEREF _Toc123566151 \h </w:instrText>
      </w:r>
      <w:r>
        <w:rPr>
          <w:noProof/>
        </w:rPr>
      </w:r>
      <w:r>
        <w:rPr>
          <w:noProof/>
        </w:rPr>
        <w:fldChar w:fldCharType="separate"/>
      </w:r>
      <w:r>
        <w:rPr>
          <w:noProof/>
        </w:rPr>
        <w:t>10</w:t>
      </w:r>
      <w:r>
        <w:rPr>
          <w:noProof/>
        </w:rPr>
        <w:fldChar w:fldCharType="end"/>
      </w:r>
    </w:p>
    <w:p w:rsidR="00763734" w:rsidRPr="00BB51DE" w:rsidRDefault="00763734">
      <w:pPr>
        <w:pStyle w:val="TOC1"/>
        <w:rPr>
          <w:rFonts w:ascii="Calibri" w:hAnsi="Calibri"/>
          <w:noProof/>
          <w:szCs w:val="22"/>
          <w:lang w:eastAsia="en-GB"/>
        </w:rPr>
      </w:pPr>
      <w:r w:rsidRPr="00B87DFD">
        <w:rPr>
          <w:noProof/>
          <w:color w:val="000000"/>
        </w:rPr>
        <w:t>4</w:t>
      </w:r>
      <w:r w:rsidRPr="00BB51DE">
        <w:rPr>
          <w:rFonts w:ascii="Calibri" w:hAnsi="Calibri"/>
          <w:noProof/>
          <w:szCs w:val="22"/>
          <w:lang w:eastAsia="en-GB"/>
        </w:rPr>
        <w:tab/>
      </w:r>
      <w:r w:rsidRPr="00B87DFD">
        <w:rPr>
          <w:noProof/>
          <w:color w:val="000000"/>
        </w:rPr>
        <w:t>Interface definition</w:t>
      </w:r>
      <w:r>
        <w:rPr>
          <w:noProof/>
        </w:rPr>
        <w:tab/>
      </w:r>
      <w:r>
        <w:rPr>
          <w:noProof/>
        </w:rPr>
        <w:fldChar w:fldCharType="begin" w:fldLock="1"/>
      </w:r>
      <w:r>
        <w:rPr>
          <w:noProof/>
        </w:rPr>
        <w:instrText xml:space="preserve"> PAGEREF _Toc123566152 \h </w:instrText>
      </w:r>
      <w:r>
        <w:rPr>
          <w:noProof/>
        </w:rPr>
      </w:r>
      <w:r>
        <w:rPr>
          <w:noProof/>
        </w:rPr>
        <w:fldChar w:fldCharType="separate"/>
      </w:r>
      <w:r>
        <w:rPr>
          <w:noProof/>
        </w:rPr>
        <w:t>11</w:t>
      </w:r>
      <w:r>
        <w:rPr>
          <w:noProof/>
        </w:rPr>
        <w:fldChar w:fldCharType="end"/>
      </w:r>
    </w:p>
    <w:p w:rsidR="00763734" w:rsidRPr="00BB51DE" w:rsidRDefault="00763734">
      <w:pPr>
        <w:pStyle w:val="TOC2"/>
        <w:rPr>
          <w:rFonts w:ascii="Calibri" w:hAnsi="Calibri"/>
          <w:noProof/>
          <w:sz w:val="22"/>
          <w:szCs w:val="22"/>
          <w:lang w:eastAsia="en-GB"/>
        </w:rPr>
      </w:pPr>
      <w:r>
        <w:rPr>
          <w:noProof/>
        </w:rPr>
        <w:t>4.1</w:t>
      </w:r>
      <w:r w:rsidRPr="00BB51DE">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_Toc123566153 \h </w:instrText>
      </w:r>
      <w:r>
        <w:rPr>
          <w:noProof/>
        </w:rPr>
      </w:r>
      <w:r>
        <w:rPr>
          <w:noProof/>
        </w:rPr>
        <w:fldChar w:fldCharType="separate"/>
      </w:r>
      <w:r>
        <w:rPr>
          <w:noProof/>
        </w:rPr>
        <w:t>11</w:t>
      </w:r>
      <w:r>
        <w:rPr>
          <w:noProof/>
        </w:rPr>
        <w:fldChar w:fldCharType="end"/>
      </w:r>
    </w:p>
    <w:p w:rsidR="00763734" w:rsidRPr="00BB51DE" w:rsidRDefault="00763734">
      <w:pPr>
        <w:pStyle w:val="TOC2"/>
        <w:rPr>
          <w:rFonts w:ascii="Calibri" w:hAnsi="Calibri"/>
          <w:noProof/>
          <w:sz w:val="22"/>
          <w:szCs w:val="22"/>
          <w:lang w:eastAsia="en-GB"/>
        </w:rPr>
      </w:pPr>
      <w:r>
        <w:rPr>
          <w:noProof/>
        </w:rPr>
        <w:t>4.2</w:t>
      </w:r>
      <w:r w:rsidRPr="00BB51DE">
        <w:rPr>
          <w:rFonts w:ascii="Calibri" w:hAnsi="Calibri"/>
          <w:noProof/>
          <w:sz w:val="22"/>
          <w:szCs w:val="22"/>
          <w:lang w:eastAsia="en-GB"/>
        </w:rPr>
        <w:tab/>
      </w:r>
      <w:r>
        <w:rPr>
          <w:noProof/>
        </w:rPr>
        <w:t>Air interfaces</w:t>
      </w:r>
      <w:r>
        <w:rPr>
          <w:noProof/>
        </w:rPr>
        <w:tab/>
      </w:r>
      <w:r>
        <w:rPr>
          <w:noProof/>
        </w:rPr>
        <w:fldChar w:fldCharType="begin" w:fldLock="1"/>
      </w:r>
      <w:r>
        <w:rPr>
          <w:noProof/>
        </w:rPr>
        <w:instrText xml:space="preserve"> PAGEREF _Toc123566154 \h </w:instrText>
      </w:r>
      <w:r>
        <w:rPr>
          <w:noProof/>
        </w:rPr>
      </w:r>
      <w:r>
        <w:rPr>
          <w:noProof/>
        </w:rPr>
        <w:fldChar w:fldCharType="separate"/>
      </w:r>
      <w:r>
        <w:rPr>
          <w:noProof/>
        </w:rPr>
        <w:t>11</w:t>
      </w:r>
      <w:r>
        <w:rPr>
          <w:noProof/>
        </w:rPr>
        <w:fldChar w:fldCharType="end"/>
      </w:r>
    </w:p>
    <w:p w:rsidR="00763734" w:rsidRPr="00BB51DE" w:rsidRDefault="00763734">
      <w:pPr>
        <w:pStyle w:val="TOC2"/>
        <w:rPr>
          <w:rFonts w:ascii="Calibri" w:hAnsi="Calibri"/>
          <w:noProof/>
          <w:sz w:val="22"/>
          <w:szCs w:val="22"/>
          <w:lang w:eastAsia="en-GB"/>
        </w:rPr>
      </w:pPr>
      <w:r>
        <w:rPr>
          <w:noProof/>
        </w:rPr>
        <w:t>4.3</w:t>
      </w:r>
      <w:r w:rsidRPr="00BB51DE">
        <w:rPr>
          <w:rFonts w:ascii="Calibri" w:hAnsi="Calibri"/>
          <w:noProof/>
          <w:sz w:val="22"/>
          <w:szCs w:val="22"/>
          <w:lang w:eastAsia="en-GB"/>
        </w:rPr>
        <w:tab/>
      </w:r>
      <w:r>
        <w:rPr>
          <w:noProof/>
        </w:rPr>
        <w:t>Acoustical interfaces</w:t>
      </w:r>
      <w:r>
        <w:rPr>
          <w:noProof/>
        </w:rPr>
        <w:tab/>
      </w:r>
      <w:r>
        <w:rPr>
          <w:noProof/>
        </w:rPr>
        <w:fldChar w:fldCharType="begin" w:fldLock="1"/>
      </w:r>
      <w:r>
        <w:rPr>
          <w:noProof/>
        </w:rPr>
        <w:instrText xml:space="preserve"> PAGEREF _Toc123566155 \h </w:instrText>
      </w:r>
      <w:r>
        <w:rPr>
          <w:noProof/>
        </w:rPr>
      </w:r>
      <w:r>
        <w:rPr>
          <w:noProof/>
        </w:rPr>
        <w:fldChar w:fldCharType="separate"/>
      </w:r>
      <w:r>
        <w:rPr>
          <w:noProof/>
        </w:rPr>
        <w:t>11</w:t>
      </w:r>
      <w:r>
        <w:rPr>
          <w:noProof/>
        </w:rPr>
        <w:fldChar w:fldCharType="end"/>
      </w:r>
    </w:p>
    <w:p w:rsidR="00763734" w:rsidRPr="00BB51DE" w:rsidRDefault="00763734">
      <w:pPr>
        <w:pStyle w:val="TOC2"/>
        <w:rPr>
          <w:rFonts w:ascii="Calibri" w:hAnsi="Calibri"/>
          <w:noProof/>
          <w:sz w:val="22"/>
          <w:szCs w:val="22"/>
          <w:lang w:eastAsia="en-GB"/>
        </w:rPr>
      </w:pPr>
      <w:r>
        <w:rPr>
          <w:noProof/>
        </w:rPr>
        <w:t>4.4</w:t>
      </w:r>
      <w:r w:rsidRPr="00BB51DE">
        <w:rPr>
          <w:rFonts w:ascii="Calibri" w:hAnsi="Calibri"/>
          <w:noProof/>
          <w:sz w:val="22"/>
          <w:szCs w:val="22"/>
          <w:lang w:eastAsia="en-GB"/>
        </w:rPr>
        <w:tab/>
      </w:r>
      <w:r>
        <w:rPr>
          <w:noProof/>
        </w:rPr>
        <w:t>Electrical interfaces</w:t>
      </w:r>
      <w:r>
        <w:rPr>
          <w:noProof/>
        </w:rPr>
        <w:tab/>
      </w:r>
      <w:r>
        <w:rPr>
          <w:noProof/>
        </w:rPr>
        <w:fldChar w:fldCharType="begin" w:fldLock="1"/>
      </w:r>
      <w:r>
        <w:rPr>
          <w:noProof/>
        </w:rPr>
        <w:instrText xml:space="preserve"> PAGEREF _Toc123566156 \h </w:instrText>
      </w:r>
      <w:r>
        <w:rPr>
          <w:noProof/>
        </w:rPr>
      </w:r>
      <w:r>
        <w:rPr>
          <w:noProof/>
        </w:rPr>
        <w:fldChar w:fldCharType="separate"/>
      </w:r>
      <w:r>
        <w:rPr>
          <w:noProof/>
        </w:rPr>
        <w:t>12</w:t>
      </w:r>
      <w:r>
        <w:rPr>
          <w:noProof/>
        </w:rPr>
        <w:fldChar w:fldCharType="end"/>
      </w:r>
    </w:p>
    <w:p w:rsidR="00763734" w:rsidRPr="00BB51DE" w:rsidRDefault="00763734">
      <w:pPr>
        <w:pStyle w:val="TOC1"/>
        <w:rPr>
          <w:rFonts w:ascii="Calibri" w:hAnsi="Calibri"/>
          <w:noProof/>
          <w:szCs w:val="22"/>
          <w:lang w:eastAsia="en-GB"/>
        </w:rPr>
      </w:pPr>
      <w:r w:rsidRPr="00B87DFD">
        <w:rPr>
          <w:noProof/>
          <w:color w:val="000000"/>
        </w:rPr>
        <w:t>5</w:t>
      </w:r>
      <w:r w:rsidRPr="00BB51DE">
        <w:rPr>
          <w:rFonts w:ascii="Calibri" w:hAnsi="Calibri"/>
          <w:noProof/>
          <w:szCs w:val="22"/>
          <w:lang w:eastAsia="en-GB"/>
        </w:rPr>
        <w:tab/>
      </w:r>
      <w:r w:rsidRPr="00B87DFD">
        <w:rPr>
          <w:noProof/>
          <w:color w:val="000000"/>
        </w:rPr>
        <w:t>Narrowband telephony transmission performance</w:t>
      </w:r>
      <w:r>
        <w:rPr>
          <w:noProof/>
        </w:rPr>
        <w:tab/>
      </w:r>
      <w:r>
        <w:rPr>
          <w:noProof/>
        </w:rPr>
        <w:fldChar w:fldCharType="begin" w:fldLock="1"/>
      </w:r>
      <w:r>
        <w:rPr>
          <w:noProof/>
        </w:rPr>
        <w:instrText xml:space="preserve"> PAGEREF _Toc123566157 \h </w:instrText>
      </w:r>
      <w:r>
        <w:rPr>
          <w:noProof/>
        </w:rPr>
      </w:r>
      <w:r>
        <w:rPr>
          <w:noProof/>
        </w:rPr>
        <w:fldChar w:fldCharType="separate"/>
      </w:r>
      <w:r>
        <w:rPr>
          <w:noProof/>
        </w:rPr>
        <w:t>12</w:t>
      </w:r>
      <w:r>
        <w:rPr>
          <w:noProof/>
        </w:rPr>
        <w:fldChar w:fldCharType="end"/>
      </w:r>
    </w:p>
    <w:p w:rsidR="00763734" w:rsidRPr="00BB51DE" w:rsidRDefault="00763734">
      <w:pPr>
        <w:pStyle w:val="TOC2"/>
        <w:rPr>
          <w:rFonts w:ascii="Calibri" w:hAnsi="Calibri"/>
          <w:noProof/>
          <w:sz w:val="22"/>
          <w:szCs w:val="22"/>
          <w:lang w:eastAsia="en-GB"/>
        </w:rPr>
      </w:pPr>
      <w:r>
        <w:rPr>
          <w:noProof/>
        </w:rPr>
        <w:t>5.1</w:t>
      </w:r>
      <w:r w:rsidRPr="00BB51DE">
        <w:rPr>
          <w:rFonts w:ascii="Calibri" w:hAnsi="Calibri"/>
          <w:noProof/>
          <w:sz w:val="22"/>
          <w:szCs w:val="22"/>
          <w:lang w:eastAsia="en-GB"/>
        </w:rPr>
        <w:tab/>
      </w:r>
      <w:r>
        <w:rPr>
          <w:noProof/>
        </w:rPr>
        <w:t>Applicability</w:t>
      </w:r>
      <w:r>
        <w:rPr>
          <w:noProof/>
        </w:rPr>
        <w:tab/>
      </w:r>
      <w:r>
        <w:rPr>
          <w:noProof/>
        </w:rPr>
        <w:fldChar w:fldCharType="begin" w:fldLock="1"/>
      </w:r>
      <w:r>
        <w:rPr>
          <w:noProof/>
        </w:rPr>
        <w:instrText xml:space="preserve"> PAGEREF _Toc123566158 \h </w:instrText>
      </w:r>
      <w:r>
        <w:rPr>
          <w:noProof/>
        </w:rPr>
      </w:r>
      <w:r>
        <w:rPr>
          <w:noProof/>
        </w:rPr>
        <w:fldChar w:fldCharType="separate"/>
      </w:r>
      <w:r>
        <w:rPr>
          <w:noProof/>
        </w:rPr>
        <w:t>12</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5.2</w:t>
      </w:r>
      <w:r w:rsidRPr="00BB51DE">
        <w:rPr>
          <w:rFonts w:ascii="Calibri" w:hAnsi="Calibri"/>
          <w:noProof/>
          <w:sz w:val="22"/>
          <w:szCs w:val="22"/>
          <w:lang w:eastAsia="en-GB"/>
        </w:rPr>
        <w:tab/>
      </w:r>
      <w:r w:rsidRPr="00B87DFD">
        <w:rPr>
          <w:noProof/>
          <w:color w:val="000000"/>
        </w:rPr>
        <w:t>Overall loss/loudness ratings</w:t>
      </w:r>
      <w:r>
        <w:rPr>
          <w:noProof/>
        </w:rPr>
        <w:tab/>
      </w:r>
      <w:r>
        <w:rPr>
          <w:noProof/>
        </w:rPr>
        <w:fldChar w:fldCharType="begin" w:fldLock="1"/>
      </w:r>
      <w:r>
        <w:rPr>
          <w:noProof/>
        </w:rPr>
        <w:instrText xml:space="preserve"> PAGEREF _Toc123566159 \h </w:instrText>
      </w:r>
      <w:r>
        <w:rPr>
          <w:noProof/>
        </w:rPr>
      </w:r>
      <w:r>
        <w:rPr>
          <w:noProof/>
        </w:rPr>
        <w:fldChar w:fldCharType="separate"/>
      </w:r>
      <w:r>
        <w:rPr>
          <w:noProof/>
        </w:rPr>
        <w:t>12</w:t>
      </w:r>
      <w:r>
        <w:rPr>
          <w:noProof/>
        </w:rPr>
        <w:fldChar w:fldCharType="end"/>
      </w:r>
    </w:p>
    <w:p w:rsidR="00763734" w:rsidRPr="00BB51DE" w:rsidRDefault="00763734">
      <w:pPr>
        <w:pStyle w:val="TOC3"/>
        <w:rPr>
          <w:rFonts w:ascii="Calibri" w:hAnsi="Calibri"/>
          <w:noProof/>
          <w:sz w:val="22"/>
          <w:szCs w:val="22"/>
          <w:lang w:eastAsia="en-GB"/>
        </w:rPr>
      </w:pPr>
      <w:r>
        <w:rPr>
          <w:noProof/>
        </w:rPr>
        <w:t>5.2.1</w:t>
      </w:r>
      <w:r w:rsidRPr="00BB51DE">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_Toc123566160 \h </w:instrText>
      </w:r>
      <w:r>
        <w:rPr>
          <w:noProof/>
        </w:rPr>
      </w:r>
      <w:r>
        <w:rPr>
          <w:noProof/>
        </w:rPr>
        <w:fldChar w:fldCharType="separate"/>
      </w:r>
      <w:r>
        <w:rPr>
          <w:noProof/>
        </w:rPr>
        <w:t>12</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5.2.2</w:t>
      </w:r>
      <w:r w:rsidRPr="00BB51DE">
        <w:rPr>
          <w:rFonts w:ascii="Calibri" w:hAnsi="Calibri"/>
          <w:noProof/>
          <w:sz w:val="22"/>
          <w:szCs w:val="22"/>
          <w:lang w:eastAsia="en-GB"/>
        </w:rPr>
        <w:tab/>
      </w:r>
      <w:r w:rsidRPr="00B87DFD">
        <w:rPr>
          <w:noProof/>
          <w:color w:val="000000"/>
        </w:rPr>
        <w:t>Connections with handset UE</w:t>
      </w:r>
      <w:r>
        <w:rPr>
          <w:noProof/>
        </w:rPr>
        <w:tab/>
      </w:r>
      <w:r>
        <w:rPr>
          <w:noProof/>
        </w:rPr>
        <w:fldChar w:fldCharType="begin" w:fldLock="1"/>
      </w:r>
      <w:r>
        <w:rPr>
          <w:noProof/>
        </w:rPr>
        <w:instrText xml:space="preserve"> PAGEREF _Toc123566161 \h </w:instrText>
      </w:r>
      <w:r>
        <w:rPr>
          <w:noProof/>
        </w:rPr>
      </w:r>
      <w:r>
        <w:rPr>
          <w:noProof/>
        </w:rPr>
        <w:fldChar w:fldCharType="separate"/>
      </w:r>
      <w:r>
        <w:rPr>
          <w:noProof/>
        </w:rPr>
        <w:t>13</w:t>
      </w:r>
      <w:r>
        <w:rPr>
          <w:noProof/>
        </w:rPr>
        <w:fldChar w:fldCharType="end"/>
      </w:r>
    </w:p>
    <w:p w:rsidR="00763734" w:rsidRPr="00BB51DE" w:rsidRDefault="00763734">
      <w:pPr>
        <w:pStyle w:val="TOC3"/>
        <w:rPr>
          <w:rFonts w:ascii="Calibri" w:hAnsi="Calibri"/>
          <w:noProof/>
          <w:sz w:val="22"/>
          <w:szCs w:val="22"/>
          <w:lang w:eastAsia="en-GB"/>
        </w:rPr>
      </w:pPr>
      <w:r>
        <w:rPr>
          <w:noProof/>
        </w:rPr>
        <w:t>5.2.2a</w:t>
      </w:r>
      <w:r w:rsidRPr="00BB51DE">
        <w:rPr>
          <w:rFonts w:ascii="Calibri" w:hAnsi="Calibri"/>
          <w:noProof/>
          <w:sz w:val="22"/>
          <w:szCs w:val="22"/>
          <w:lang w:eastAsia="en-GB"/>
        </w:rPr>
        <w:tab/>
      </w:r>
      <w:r>
        <w:rPr>
          <w:noProof/>
        </w:rPr>
        <w:t>Connections with handset UE in the presence of background noise</w:t>
      </w:r>
      <w:r>
        <w:rPr>
          <w:noProof/>
        </w:rPr>
        <w:tab/>
      </w:r>
      <w:r>
        <w:rPr>
          <w:noProof/>
        </w:rPr>
        <w:fldChar w:fldCharType="begin" w:fldLock="1"/>
      </w:r>
      <w:r>
        <w:rPr>
          <w:noProof/>
        </w:rPr>
        <w:instrText xml:space="preserve"> PAGEREF _Toc123566162 \h </w:instrText>
      </w:r>
      <w:r>
        <w:rPr>
          <w:noProof/>
        </w:rPr>
      </w:r>
      <w:r>
        <w:rPr>
          <w:noProof/>
        </w:rPr>
        <w:fldChar w:fldCharType="separate"/>
      </w:r>
      <w:r>
        <w:rPr>
          <w:noProof/>
        </w:rPr>
        <w:t>13</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5.2.3</w:t>
      </w:r>
      <w:r w:rsidRPr="00BB51DE">
        <w:rPr>
          <w:rFonts w:ascii="Calibri" w:hAnsi="Calibri"/>
          <w:noProof/>
          <w:sz w:val="22"/>
          <w:szCs w:val="22"/>
          <w:lang w:eastAsia="en-GB"/>
        </w:rPr>
        <w:tab/>
      </w:r>
      <w:r w:rsidRPr="00B87DFD">
        <w:rPr>
          <w:noProof/>
          <w:color w:val="000000"/>
        </w:rPr>
        <w:t xml:space="preserve">Connections with </w:t>
      </w:r>
      <w:r>
        <w:rPr>
          <w:noProof/>
        </w:rPr>
        <w:t xml:space="preserve">desktop </w:t>
      </w:r>
      <w:r w:rsidRPr="00B87DFD">
        <w:rPr>
          <w:noProof/>
          <w:color w:val="000000"/>
        </w:rPr>
        <w:t>hands-free UE</w:t>
      </w:r>
      <w:r>
        <w:rPr>
          <w:noProof/>
        </w:rPr>
        <w:tab/>
      </w:r>
      <w:r>
        <w:rPr>
          <w:noProof/>
        </w:rPr>
        <w:fldChar w:fldCharType="begin" w:fldLock="1"/>
      </w:r>
      <w:r>
        <w:rPr>
          <w:noProof/>
        </w:rPr>
        <w:instrText xml:space="preserve"> PAGEREF _Toc123566163 \h </w:instrText>
      </w:r>
      <w:r>
        <w:rPr>
          <w:noProof/>
        </w:rPr>
      </w:r>
      <w:r>
        <w:rPr>
          <w:noProof/>
        </w:rPr>
        <w:fldChar w:fldCharType="separate"/>
      </w:r>
      <w:r>
        <w:rPr>
          <w:noProof/>
        </w:rPr>
        <w:t>13</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5.2.4</w:t>
      </w:r>
      <w:r w:rsidRPr="00BB51DE">
        <w:rPr>
          <w:rFonts w:ascii="Calibri" w:hAnsi="Calibri"/>
          <w:noProof/>
          <w:sz w:val="22"/>
          <w:szCs w:val="22"/>
          <w:lang w:eastAsia="en-GB"/>
        </w:rPr>
        <w:tab/>
      </w:r>
      <w:r w:rsidRPr="00B87DFD">
        <w:rPr>
          <w:noProof/>
          <w:color w:val="000000"/>
        </w:rPr>
        <w:t xml:space="preserve">Connections with </w:t>
      </w:r>
      <w:r>
        <w:rPr>
          <w:noProof/>
        </w:rPr>
        <w:t>hand-held</w:t>
      </w:r>
      <w:r w:rsidRPr="00B87DFD">
        <w:rPr>
          <w:noProof/>
          <w:color w:val="000000"/>
        </w:rPr>
        <w:t xml:space="preserve"> hands-free UE</w:t>
      </w:r>
      <w:r>
        <w:rPr>
          <w:noProof/>
        </w:rPr>
        <w:tab/>
      </w:r>
      <w:r>
        <w:rPr>
          <w:noProof/>
        </w:rPr>
        <w:fldChar w:fldCharType="begin" w:fldLock="1"/>
      </w:r>
      <w:r>
        <w:rPr>
          <w:noProof/>
        </w:rPr>
        <w:instrText xml:space="preserve"> PAGEREF _Toc123566164 \h </w:instrText>
      </w:r>
      <w:r>
        <w:rPr>
          <w:noProof/>
        </w:rPr>
      </w:r>
      <w:r>
        <w:rPr>
          <w:noProof/>
        </w:rPr>
        <w:fldChar w:fldCharType="separate"/>
      </w:r>
      <w:r>
        <w:rPr>
          <w:noProof/>
        </w:rPr>
        <w:t>13</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5.2.5</w:t>
      </w:r>
      <w:r w:rsidRPr="00BB51DE">
        <w:rPr>
          <w:rFonts w:ascii="Calibri" w:hAnsi="Calibri"/>
          <w:noProof/>
          <w:sz w:val="22"/>
          <w:szCs w:val="22"/>
          <w:lang w:eastAsia="en-GB"/>
        </w:rPr>
        <w:tab/>
      </w:r>
      <w:r w:rsidRPr="00B87DFD">
        <w:rPr>
          <w:noProof/>
          <w:color w:val="000000"/>
        </w:rPr>
        <w:t>Connections with headset UE</w:t>
      </w:r>
      <w:r>
        <w:rPr>
          <w:noProof/>
        </w:rPr>
        <w:tab/>
      </w:r>
      <w:r>
        <w:rPr>
          <w:noProof/>
        </w:rPr>
        <w:fldChar w:fldCharType="begin" w:fldLock="1"/>
      </w:r>
      <w:r>
        <w:rPr>
          <w:noProof/>
        </w:rPr>
        <w:instrText xml:space="preserve"> PAGEREF _Toc123566165 \h </w:instrText>
      </w:r>
      <w:r>
        <w:rPr>
          <w:noProof/>
        </w:rPr>
      </w:r>
      <w:r>
        <w:rPr>
          <w:noProof/>
        </w:rPr>
        <w:fldChar w:fldCharType="separate"/>
      </w:r>
      <w:r>
        <w:rPr>
          <w:noProof/>
        </w:rPr>
        <w:t>14</w:t>
      </w:r>
      <w:r>
        <w:rPr>
          <w:noProof/>
        </w:rPr>
        <w:fldChar w:fldCharType="end"/>
      </w:r>
    </w:p>
    <w:p w:rsidR="00763734" w:rsidRPr="00BB51DE" w:rsidRDefault="00763734">
      <w:pPr>
        <w:pStyle w:val="TOC3"/>
        <w:rPr>
          <w:rFonts w:ascii="Calibri" w:hAnsi="Calibri"/>
          <w:noProof/>
          <w:sz w:val="22"/>
          <w:szCs w:val="22"/>
          <w:lang w:eastAsia="en-GB"/>
        </w:rPr>
      </w:pPr>
      <w:r>
        <w:rPr>
          <w:noProof/>
        </w:rPr>
        <w:t>5.2.5a</w:t>
      </w:r>
      <w:r w:rsidRPr="00BB51DE">
        <w:rPr>
          <w:rFonts w:ascii="Calibri" w:hAnsi="Calibri"/>
          <w:noProof/>
          <w:sz w:val="22"/>
          <w:szCs w:val="22"/>
          <w:lang w:eastAsia="en-GB"/>
        </w:rPr>
        <w:tab/>
      </w:r>
      <w:r>
        <w:rPr>
          <w:noProof/>
        </w:rPr>
        <w:t>Connections with headset UE in the presence of background noise</w:t>
      </w:r>
      <w:r>
        <w:rPr>
          <w:noProof/>
        </w:rPr>
        <w:tab/>
      </w:r>
      <w:r>
        <w:rPr>
          <w:noProof/>
        </w:rPr>
        <w:fldChar w:fldCharType="begin" w:fldLock="1"/>
      </w:r>
      <w:r>
        <w:rPr>
          <w:noProof/>
        </w:rPr>
        <w:instrText xml:space="preserve"> PAGEREF _Toc123566166 \h </w:instrText>
      </w:r>
      <w:r>
        <w:rPr>
          <w:noProof/>
        </w:rPr>
      </w:r>
      <w:r>
        <w:rPr>
          <w:noProof/>
        </w:rPr>
        <w:fldChar w:fldCharType="separate"/>
      </w:r>
      <w:r>
        <w:rPr>
          <w:noProof/>
        </w:rPr>
        <w:t>14</w:t>
      </w:r>
      <w:r>
        <w:rPr>
          <w:noProof/>
        </w:rPr>
        <w:fldChar w:fldCharType="end"/>
      </w:r>
    </w:p>
    <w:p w:rsidR="00763734" w:rsidRPr="00BB51DE" w:rsidRDefault="00763734">
      <w:pPr>
        <w:pStyle w:val="TOC3"/>
        <w:rPr>
          <w:rFonts w:ascii="Calibri" w:hAnsi="Calibri"/>
          <w:noProof/>
          <w:sz w:val="22"/>
          <w:szCs w:val="22"/>
          <w:lang w:eastAsia="en-GB"/>
        </w:rPr>
      </w:pPr>
      <w:r>
        <w:rPr>
          <w:noProof/>
        </w:rPr>
        <w:t>5.2.6</w:t>
      </w:r>
      <w:r w:rsidRPr="00BB51DE">
        <w:rPr>
          <w:rFonts w:ascii="Calibri" w:hAnsi="Calibri"/>
          <w:noProof/>
          <w:sz w:val="22"/>
          <w:szCs w:val="22"/>
          <w:lang w:eastAsia="en-GB"/>
        </w:rPr>
        <w:tab/>
      </w:r>
      <w:r>
        <w:rPr>
          <w:noProof/>
        </w:rPr>
        <w:t>Connections with electrical interface UE</w:t>
      </w:r>
      <w:r>
        <w:rPr>
          <w:noProof/>
        </w:rPr>
        <w:tab/>
      </w:r>
      <w:r>
        <w:rPr>
          <w:noProof/>
        </w:rPr>
        <w:fldChar w:fldCharType="begin" w:fldLock="1"/>
      </w:r>
      <w:r>
        <w:rPr>
          <w:noProof/>
        </w:rPr>
        <w:instrText xml:space="preserve"> PAGEREF _Toc123566167 \h </w:instrText>
      </w:r>
      <w:r>
        <w:rPr>
          <w:noProof/>
        </w:rPr>
      </w:r>
      <w:r>
        <w:rPr>
          <w:noProof/>
        </w:rPr>
        <w:fldChar w:fldCharType="separate"/>
      </w:r>
      <w:r>
        <w:rPr>
          <w:noProof/>
        </w:rPr>
        <w:t>14</w:t>
      </w:r>
      <w:r>
        <w:rPr>
          <w:noProof/>
        </w:rPr>
        <w:fldChar w:fldCharType="end"/>
      </w:r>
    </w:p>
    <w:p w:rsidR="00763734" w:rsidRPr="00BB51DE" w:rsidRDefault="00763734">
      <w:pPr>
        <w:pStyle w:val="TOC4"/>
        <w:rPr>
          <w:rFonts w:ascii="Calibri" w:hAnsi="Calibri"/>
          <w:noProof/>
          <w:sz w:val="22"/>
          <w:szCs w:val="22"/>
          <w:lang w:eastAsia="en-GB"/>
        </w:rPr>
      </w:pPr>
      <w:r>
        <w:rPr>
          <w:noProof/>
        </w:rPr>
        <w:t>5.2.6.1</w:t>
      </w:r>
      <w:r w:rsidRPr="00BB51DE">
        <w:rPr>
          <w:rFonts w:ascii="Calibri" w:hAnsi="Calibri"/>
          <w:noProof/>
          <w:sz w:val="22"/>
          <w:szCs w:val="22"/>
          <w:lang w:eastAsia="en-GB"/>
        </w:rPr>
        <w:tab/>
      </w:r>
      <w:r>
        <w:rPr>
          <w:noProof/>
        </w:rPr>
        <w:t>Analogue connection</w:t>
      </w:r>
      <w:r>
        <w:rPr>
          <w:noProof/>
        </w:rPr>
        <w:tab/>
      </w:r>
      <w:r>
        <w:rPr>
          <w:noProof/>
        </w:rPr>
        <w:fldChar w:fldCharType="begin" w:fldLock="1"/>
      </w:r>
      <w:r>
        <w:rPr>
          <w:noProof/>
        </w:rPr>
        <w:instrText xml:space="preserve"> PAGEREF _Toc123566168 \h </w:instrText>
      </w:r>
      <w:r>
        <w:rPr>
          <w:noProof/>
        </w:rPr>
      </w:r>
      <w:r>
        <w:rPr>
          <w:noProof/>
        </w:rPr>
        <w:fldChar w:fldCharType="separate"/>
      </w:r>
      <w:r>
        <w:rPr>
          <w:noProof/>
        </w:rPr>
        <w:t>14</w:t>
      </w:r>
      <w:r>
        <w:rPr>
          <w:noProof/>
        </w:rPr>
        <w:fldChar w:fldCharType="end"/>
      </w:r>
    </w:p>
    <w:p w:rsidR="00763734" w:rsidRPr="00BB51DE" w:rsidRDefault="00763734">
      <w:pPr>
        <w:pStyle w:val="TOC4"/>
        <w:rPr>
          <w:rFonts w:ascii="Calibri" w:hAnsi="Calibri"/>
          <w:noProof/>
          <w:sz w:val="22"/>
          <w:szCs w:val="22"/>
          <w:lang w:eastAsia="en-GB"/>
        </w:rPr>
      </w:pPr>
      <w:r>
        <w:rPr>
          <w:noProof/>
        </w:rPr>
        <w:t>5.2.6.2</w:t>
      </w:r>
      <w:r w:rsidRPr="00BB51DE">
        <w:rPr>
          <w:rFonts w:ascii="Calibri" w:hAnsi="Calibri"/>
          <w:noProof/>
          <w:sz w:val="22"/>
          <w:szCs w:val="22"/>
          <w:lang w:eastAsia="en-GB"/>
        </w:rPr>
        <w:tab/>
      </w:r>
      <w:r>
        <w:rPr>
          <w:noProof/>
        </w:rPr>
        <w:t>Digital connection</w:t>
      </w:r>
      <w:r>
        <w:rPr>
          <w:noProof/>
        </w:rPr>
        <w:tab/>
      </w:r>
      <w:r>
        <w:rPr>
          <w:noProof/>
        </w:rPr>
        <w:fldChar w:fldCharType="begin" w:fldLock="1"/>
      </w:r>
      <w:r>
        <w:rPr>
          <w:noProof/>
        </w:rPr>
        <w:instrText xml:space="preserve"> PAGEREF _Toc123566169 \h </w:instrText>
      </w:r>
      <w:r>
        <w:rPr>
          <w:noProof/>
        </w:rPr>
      </w:r>
      <w:r>
        <w:rPr>
          <w:noProof/>
        </w:rPr>
        <w:fldChar w:fldCharType="separate"/>
      </w:r>
      <w:r>
        <w:rPr>
          <w:noProof/>
        </w:rPr>
        <w:t>14</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5.3</w:t>
      </w:r>
      <w:r w:rsidRPr="00BB51DE">
        <w:rPr>
          <w:rFonts w:ascii="Calibri" w:hAnsi="Calibri"/>
          <w:noProof/>
          <w:sz w:val="22"/>
          <w:szCs w:val="22"/>
          <w:lang w:eastAsia="en-GB"/>
        </w:rPr>
        <w:tab/>
      </w:r>
      <w:r w:rsidRPr="00B87DFD">
        <w:rPr>
          <w:noProof/>
          <w:color w:val="000000"/>
        </w:rPr>
        <w:t>Idle channel noise (handset, headset UE, , and electrical interface UE)</w:t>
      </w:r>
      <w:r>
        <w:rPr>
          <w:noProof/>
        </w:rPr>
        <w:tab/>
      </w:r>
      <w:r>
        <w:rPr>
          <w:noProof/>
        </w:rPr>
        <w:fldChar w:fldCharType="begin" w:fldLock="1"/>
      </w:r>
      <w:r>
        <w:rPr>
          <w:noProof/>
        </w:rPr>
        <w:instrText xml:space="preserve"> PAGEREF _Toc123566170 \h </w:instrText>
      </w:r>
      <w:r>
        <w:rPr>
          <w:noProof/>
        </w:rPr>
      </w:r>
      <w:r>
        <w:rPr>
          <w:noProof/>
        </w:rPr>
        <w:fldChar w:fldCharType="separate"/>
      </w:r>
      <w:r>
        <w:rPr>
          <w:noProof/>
        </w:rPr>
        <w:t>15</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5.3.1</w:t>
      </w:r>
      <w:r w:rsidRPr="00BB51DE">
        <w:rPr>
          <w:rFonts w:ascii="Calibri" w:hAnsi="Calibri"/>
          <w:noProof/>
          <w:sz w:val="22"/>
          <w:szCs w:val="22"/>
          <w:lang w:eastAsia="en-GB"/>
        </w:rPr>
        <w:tab/>
      </w:r>
      <w:r w:rsidRPr="00B87DFD">
        <w:rPr>
          <w:noProof/>
          <w:color w:val="000000"/>
        </w:rPr>
        <w:t>Sending (handset and headset UE)</w:t>
      </w:r>
      <w:r>
        <w:rPr>
          <w:noProof/>
        </w:rPr>
        <w:tab/>
      </w:r>
      <w:r>
        <w:rPr>
          <w:noProof/>
        </w:rPr>
        <w:fldChar w:fldCharType="begin" w:fldLock="1"/>
      </w:r>
      <w:r>
        <w:rPr>
          <w:noProof/>
        </w:rPr>
        <w:instrText xml:space="preserve"> PAGEREF _Toc123566171 \h </w:instrText>
      </w:r>
      <w:r>
        <w:rPr>
          <w:noProof/>
        </w:rPr>
      </w:r>
      <w:r>
        <w:rPr>
          <w:noProof/>
        </w:rPr>
        <w:fldChar w:fldCharType="separate"/>
      </w:r>
      <w:r>
        <w:rPr>
          <w:noProof/>
        </w:rPr>
        <w:t>15</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5.3.2</w:t>
      </w:r>
      <w:r w:rsidRPr="00BB51DE">
        <w:rPr>
          <w:rFonts w:ascii="Calibri" w:hAnsi="Calibri"/>
          <w:noProof/>
          <w:sz w:val="22"/>
          <w:szCs w:val="22"/>
          <w:lang w:eastAsia="en-GB"/>
        </w:rPr>
        <w:tab/>
      </w:r>
      <w:r w:rsidRPr="00B87DFD">
        <w:rPr>
          <w:noProof/>
          <w:color w:val="000000"/>
        </w:rPr>
        <w:t>Receiving (handset and headset UE)</w:t>
      </w:r>
      <w:r>
        <w:rPr>
          <w:noProof/>
        </w:rPr>
        <w:tab/>
      </w:r>
      <w:r>
        <w:rPr>
          <w:noProof/>
        </w:rPr>
        <w:fldChar w:fldCharType="begin" w:fldLock="1"/>
      </w:r>
      <w:r>
        <w:rPr>
          <w:noProof/>
        </w:rPr>
        <w:instrText xml:space="preserve"> PAGEREF _Toc123566172 \h </w:instrText>
      </w:r>
      <w:r>
        <w:rPr>
          <w:noProof/>
        </w:rPr>
      </w:r>
      <w:r>
        <w:rPr>
          <w:noProof/>
        </w:rPr>
        <w:fldChar w:fldCharType="separate"/>
      </w:r>
      <w:r>
        <w:rPr>
          <w:noProof/>
        </w:rPr>
        <w:t>15</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5.3.3</w:t>
      </w:r>
      <w:r w:rsidRPr="00BB51DE">
        <w:rPr>
          <w:rFonts w:ascii="Calibri" w:hAnsi="Calibri"/>
          <w:noProof/>
          <w:sz w:val="22"/>
          <w:szCs w:val="22"/>
          <w:lang w:eastAsia="en-GB"/>
        </w:rPr>
        <w:tab/>
      </w:r>
      <w:r w:rsidRPr="00B87DFD">
        <w:rPr>
          <w:noProof/>
          <w:color w:val="000000"/>
        </w:rPr>
        <w:t>Sending (electrical interface UE)</w:t>
      </w:r>
      <w:r>
        <w:rPr>
          <w:noProof/>
        </w:rPr>
        <w:tab/>
      </w:r>
      <w:r>
        <w:rPr>
          <w:noProof/>
        </w:rPr>
        <w:fldChar w:fldCharType="begin" w:fldLock="1"/>
      </w:r>
      <w:r>
        <w:rPr>
          <w:noProof/>
        </w:rPr>
        <w:instrText xml:space="preserve"> PAGEREF _Toc123566173 \h </w:instrText>
      </w:r>
      <w:r>
        <w:rPr>
          <w:noProof/>
        </w:rPr>
      </w:r>
      <w:r>
        <w:rPr>
          <w:noProof/>
        </w:rPr>
        <w:fldChar w:fldCharType="separate"/>
      </w:r>
      <w:r>
        <w:rPr>
          <w:noProof/>
        </w:rPr>
        <w:t>15</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5.3.4</w:t>
      </w:r>
      <w:r w:rsidRPr="00BB51DE">
        <w:rPr>
          <w:rFonts w:ascii="Calibri" w:hAnsi="Calibri"/>
          <w:noProof/>
          <w:sz w:val="22"/>
          <w:szCs w:val="22"/>
          <w:lang w:eastAsia="en-GB"/>
        </w:rPr>
        <w:tab/>
      </w:r>
      <w:r w:rsidRPr="00B87DFD">
        <w:rPr>
          <w:noProof/>
          <w:color w:val="000000"/>
        </w:rPr>
        <w:t>Receiving (electrical interface UE)</w:t>
      </w:r>
      <w:r>
        <w:rPr>
          <w:noProof/>
        </w:rPr>
        <w:tab/>
      </w:r>
      <w:r>
        <w:rPr>
          <w:noProof/>
        </w:rPr>
        <w:fldChar w:fldCharType="begin" w:fldLock="1"/>
      </w:r>
      <w:r>
        <w:rPr>
          <w:noProof/>
        </w:rPr>
        <w:instrText xml:space="preserve"> PAGEREF _Toc123566174 \h </w:instrText>
      </w:r>
      <w:r>
        <w:rPr>
          <w:noProof/>
        </w:rPr>
      </w:r>
      <w:r>
        <w:rPr>
          <w:noProof/>
        </w:rPr>
        <w:fldChar w:fldCharType="separate"/>
      </w:r>
      <w:r>
        <w:rPr>
          <w:noProof/>
        </w:rPr>
        <w:t>15</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5.4</w:t>
      </w:r>
      <w:r w:rsidRPr="00BB51DE">
        <w:rPr>
          <w:rFonts w:ascii="Calibri" w:hAnsi="Calibri"/>
          <w:noProof/>
          <w:sz w:val="22"/>
          <w:szCs w:val="22"/>
          <w:lang w:eastAsia="en-GB"/>
        </w:rPr>
        <w:tab/>
      </w:r>
      <w:r w:rsidRPr="00B87DFD">
        <w:rPr>
          <w:noProof/>
          <w:color w:val="000000"/>
        </w:rPr>
        <w:t>Sensitivity/frequency characteristics</w:t>
      </w:r>
      <w:r>
        <w:rPr>
          <w:noProof/>
        </w:rPr>
        <w:tab/>
      </w:r>
      <w:r>
        <w:rPr>
          <w:noProof/>
        </w:rPr>
        <w:fldChar w:fldCharType="begin" w:fldLock="1"/>
      </w:r>
      <w:r>
        <w:rPr>
          <w:noProof/>
        </w:rPr>
        <w:instrText xml:space="preserve"> PAGEREF _Toc123566175 \h </w:instrText>
      </w:r>
      <w:r>
        <w:rPr>
          <w:noProof/>
        </w:rPr>
      </w:r>
      <w:r>
        <w:rPr>
          <w:noProof/>
        </w:rPr>
        <w:fldChar w:fldCharType="separate"/>
      </w:r>
      <w:r>
        <w:rPr>
          <w:noProof/>
        </w:rPr>
        <w:t>16</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5.4.1</w:t>
      </w:r>
      <w:r w:rsidRPr="00BB51DE">
        <w:rPr>
          <w:rFonts w:ascii="Calibri" w:hAnsi="Calibri"/>
          <w:noProof/>
          <w:sz w:val="22"/>
          <w:szCs w:val="22"/>
          <w:lang w:eastAsia="en-GB"/>
        </w:rPr>
        <w:tab/>
      </w:r>
      <w:r w:rsidRPr="00B87DFD">
        <w:rPr>
          <w:noProof/>
          <w:color w:val="000000"/>
        </w:rPr>
        <w:t>Handset and headset UE sending</w:t>
      </w:r>
      <w:r>
        <w:rPr>
          <w:noProof/>
        </w:rPr>
        <w:tab/>
      </w:r>
      <w:r>
        <w:rPr>
          <w:noProof/>
        </w:rPr>
        <w:fldChar w:fldCharType="begin" w:fldLock="1"/>
      </w:r>
      <w:r>
        <w:rPr>
          <w:noProof/>
        </w:rPr>
        <w:instrText xml:space="preserve"> PAGEREF _Toc123566176 \h </w:instrText>
      </w:r>
      <w:r>
        <w:rPr>
          <w:noProof/>
        </w:rPr>
      </w:r>
      <w:r>
        <w:rPr>
          <w:noProof/>
        </w:rPr>
        <w:fldChar w:fldCharType="separate"/>
      </w:r>
      <w:r>
        <w:rPr>
          <w:noProof/>
        </w:rPr>
        <w:t>16</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5.4.2</w:t>
      </w:r>
      <w:r w:rsidRPr="00BB51DE">
        <w:rPr>
          <w:rFonts w:ascii="Calibri" w:hAnsi="Calibri"/>
          <w:noProof/>
          <w:sz w:val="22"/>
          <w:szCs w:val="22"/>
          <w:lang w:eastAsia="en-GB"/>
        </w:rPr>
        <w:tab/>
      </w:r>
      <w:r w:rsidRPr="00B87DFD">
        <w:rPr>
          <w:noProof/>
          <w:color w:val="000000"/>
        </w:rPr>
        <w:t>Handset and headset UE receiving</w:t>
      </w:r>
      <w:r>
        <w:rPr>
          <w:noProof/>
        </w:rPr>
        <w:tab/>
      </w:r>
      <w:r>
        <w:rPr>
          <w:noProof/>
        </w:rPr>
        <w:fldChar w:fldCharType="begin" w:fldLock="1"/>
      </w:r>
      <w:r>
        <w:rPr>
          <w:noProof/>
        </w:rPr>
        <w:instrText xml:space="preserve"> PAGEREF _Toc123566177 \h </w:instrText>
      </w:r>
      <w:r>
        <w:rPr>
          <w:noProof/>
        </w:rPr>
      </w:r>
      <w:r>
        <w:rPr>
          <w:noProof/>
        </w:rPr>
        <w:fldChar w:fldCharType="separate"/>
      </w:r>
      <w:r>
        <w:rPr>
          <w:noProof/>
        </w:rPr>
        <w:t>17</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5.4.3</w:t>
      </w:r>
      <w:r w:rsidRPr="00BB51DE">
        <w:rPr>
          <w:rFonts w:ascii="Calibri" w:hAnsi="Calibri"/>
          <w:noProof/>
          <w:sz w:val="22"/>
          <w:szCs w:val="22"/>
          <w:lang w:eastAsia="en-GB"/>
        </w:rPr>
        <w:tab/>
      </w:r>
      <w:r>
        <w:rPr>
          <w:noProof/>
        </w:rPr>
        <w:t>Desktop hands-free UE sending</w:t>
      </w:r>
      <w:r>
        <w:rPr>
          <w:noProof/>
        </w:rPr>
        <w:tab/>
      </w:r>
      <w:r>
        <w:rPr>
          <w:noProof/>
        </w:rPr>
        <w:fldChar w:fldCharType="begin" w:fldLock="1"/>
      </w:r>
      <w:r>
        <w:rPr>
          <w:noProof/>
        </w:rPr>
        <w:instrText xml:space="preserve"> PAGEREF _Toc123566178 \h </w:instrText>
      </w:r>
      <w:r>
        <w:rPr>
          <w:noProof/>
        </w:rPr>
      </w:r>
      <w:r>
        <w:rPr>
          <w:noProof/>
        </w:rPr>
        <w:fldChar w:fldCharType="separate"/>
      </w:r>
      <w:r>
        <w:rPr>
          <w:noProof/>
        </w:rPr>
        <w:t>17</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5.4.4</w:t>
      </w:r>
      <w:r w:rsidRPr="00BB51DE">
        <w:rPr>
          <w:rFonts w:ascii="Calibri" w:hAnsi="Calibri"/>
          <w:noProof/>
          <w:sz w:val="22"/>
          <w:szCs w:val="22"/>
          <w:lang w:eastAsia="en-GB"/>
        </w:rPr>
        <w:tab/>
      </w:r>
      <w:r>
        <w:rPr>
          <w:noProof/>
        </w:rPr>
        <w:t>Desktop hands-free UE receiving</w:t>
      </w:r>
      <w:r>
        <w:rPr>
          <w:noProof/>
        </w:rPr>
        <w:tab/>
      </w:r>
      <w:r>
        <w:rPr>
          <w:noProof/>
        </w:rPr>
        <w:fldChar w:fldCharType="begin" w:fldLock="1"/>
      </w:r>
      <w:r>
        <w:rPr>
          <w:noProof/>
        </w:rPr>
        <w:instrText xml:space="preserve"> PAGEREF _Toc123566179 \h </w:instrText>
      </w:r>
      <w:r>
        <w:rPr>
          <w:noProof/>
        </w:rPr>
      </w:r>
      <w:r>
        <w:rPr>
          <w:noProof/>
        </w:rPr>
        <w:fldChar w:fldCharType="separate"/>
      </w:r>
      <w:r>
        <w:rPr>
          <w:noProof/>
        </w:rPr>
        <w:t>18</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5.4.5</w:t>
      </w:r>
      <w:r w:rsidRPr="00BB51DE">
        <w:rPr>
          <w:rFonts w:ascii="Calibri" w:hAnsi="Calibri"/>
          <w:noProof/>
          <w:sz w:val="22"/>
          <w:szCs w:val="22"/>
          <w:lang w:eastAsia="en-GB"/>
        </w:rPr>
        <w:tab/>
      </w:r>
      <w:r>
        <w:rPr>
          <w:noProof/>
        </w:rPr>
        <w:t>Hand-held hands-free UE sending</w:t>
      </w:r>
      <w:r>
        <w:rPr>
          <w:noProof/>
        </w:rPr>
        <w:tab/>
      </w:r>
      <w:r>
        <w:rPr>
          <w:noProof/>
        </w:rPr>
        <w:fldChar w:fldCharType="begin" w:fldLock="1"/>
      </w:r>
      <w:r>
        <w:rPr>
          <w:noProof/>
        </w:rPr>
        <w:instrText xml:space="preserve"> PAGEREF _Toc123566180 \h </w:instrText>
      </w:r>
      <w:r>
        <w:rPr>
          <w:noProof/>
        </w:rPr>
      </w:r>
      <w:r>
        <w:rPr>
          <w:noProof/>
        </w:rPr>
        <w:fldChar w:fldCharType="separate"/>
      </w:r>
      <w:r>
        <w:rPr>
          <w:noProof/>
        </w:rPr>
        <w:t>19</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5.4.6</w:t>
      </w:r>
      <w:r w:rsidRPr="00BB51DE">
        <w:rPr>
          <w:rFonts w:ascii="Calibri" w:hAnsi="Calibri"/>
          <w:noProof/>
          <w:sz w:val="22"/>
          <w:szCs w:val="22"/>
          <w:lang w:eastAsia="en-GB"/>
        </w:rPr>
        <w:tab/>
      </w:r>
      <w:r>
        <w:rPr>
          <w:noProof/>
        </w:rPr>
        <w:t>Hand-held hands-free UE receiving</w:t>
      </w:r>
      <w:r>
        <w:rPr>
          <w:noProof/>
        </w:rPr>
        <w:tab/>
      </w:r>
      <w:r>
        <w:rPr>
          <w:noProof/>
        </w:rPr>
        <w:fldChar w:fldCharType="begin" w:fldLock="1"/>
      </w:r>
      <w:r>
        <w:rPr>
          <w:noProof/>
        </w:rPr>
        <w:instrText xml:space="preserve"> PAGEREF _Toc123566181 \h </w:instrText>
      </w:r>
      <w:r>
        <w:rPr>
          <w:noProof/>
        </w:rPr>
      </w:r>
      <w:r>
        <w:rPr>
          <w:noProof/>
        </w:rPr>
        <w:fldChar w:fldCharType="separate"/>
      </w:r>
      <w:r>
        <w:rPr>
          <w:noProof/>
        </w:rPr>
        <w:t>20</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5.5</w:t>
      </w:r>
      <w:r w:rsidRPr="00BB51DE">
        <w:rPr>
          <w:rFonts w:ascii="Calibri" w:hAnsi="Calibri"/>
          <w:noProof/>
          <w:sz w:val="22"/>
          <w:szCs w:val="22"/>
          <w:lang w:eastAsia="en-GB"/>
        </w:rPr>
        <w:tab/>
      </w:r>
      <w:r w:rsidRPr="00B87DFD">
        <w:rPr>
          <w:noProof/>
          <w:color w:val="000000"/>
        </w:rPr>
        <w:t>Sidetone characteristics (handset, headset, and analogue electrical interface UE)</w:t>
      </w:r>
      <w:r>
        <w:rPr>
          <w:noProof/>
        </w:rPr>
        <w:tab/>
      </w:r>
      <w:r>
        <w:rPr>
          <w:noProof/>
        </w:rPr>
        <w:fldChar w:fldCharType="begin" w:fldLock="1"/>
      </w:r>
      <w:r>
        <w:rPr>
          <w:noProof/>
        </w:rPr>
        <w:instrText xml:space="preserve"> PAGEREF _Toc123566182 \h </w:instrText>
      </w:r>
      <w:r>
        <w:rPr>
          <w:noProof/>
        </w:rPr>
      </w:r>
      <w:r>
        <w:rPr>
          <w:noProof/>
        </w:rPr>
        <w:fldChar w:fldCharType="separate"/>
      </w:r>
      <w:r>
        <w:rPr>
          <w:noProof/>
        </w:rPr>
        <w:t>23</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5.5.1</w:t>
      </w:r>
      <w:r w:rsidRPr="00BB51DE">
        <w:rPr>
          <w:rFonts w:ascii="Calibri" w:hAnsi="Calibri"/>
          <w:noProof/>
          <w:sz w:val="22"/>
          <w:szCs w:val="22"/>
          <w:lang w:eastAsia="en-GB"/>
        </w:rPr>
        <w:tab/>
      </w:r>
      <w:r w:rsidRPr="00B87DFD">
        <w:rPr>
          <w:noProof/>
          <w:color w:val="000000"/>
        </w:rPr>
        <w:t>Sidetone loss</w:t>
      </w:r>
      <w:r>
        <w:rPr>
          <w:noProof/>
        </w:rPr>
        <w:tab/>
      </w:r>
      <w:r>
        <w:rPr>
          <w:noProof/>
        </w:rPr>
        <w:fldChar w:fldCharType="begin" w:fldLock="1"/>
      </w:r>
      <w:r>
        <w:rPr>
          <w:noProof/>
        </w:rPr>
        <w:instrText xml:space="preserve"> PAGEREF _Toc123566183 \h </w:instrText>
      </w:r>
      <w:r>
        <w:rPr>
          <w:noProof/>
        </w:rPr>
      </w:r>
      <w:r>
        <w:rPr>
          <w:noProof/>
        </w:rPr>
        <w:fldChar w:fldCharType="separate"/>
      </w:r>
      <w:r>
        <w:rPr>
          <w:noProof/>
        </w:rPr>
        <w:t>23</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5.5.2</w:t>
      </w:r>
      <w:r w:rsidRPr="00BB51DE">
        <w:rPr>
          <w:rFonts w:ascii="Calibri" w:hAnsi="Calibri"/>
          <w:noProof/>
          <w:sz w:val="22"/>
          <w:szCs w:val="22"/>
          <w:lang w:eastAsia="en-GB"/>
        </w:rPr>
        <w:tab/>
      </w:r>
      <w:r w:rsidRPr="00B87DFD">
        <w:rPr>
          <w:noProof/>
          <w:color w:val="000000"/>
        </w:rPr>
        <w:t>Sidetone delay</w:t>
      </w:r>
      <w:r>
        <w:rPr>
          <w:noProof/>
        </w:rPr>
        <w:tab/>
      </w:r>
      <w:r>
        <w:rPr>
          <w:noProof/>
        </w:rPr>
        <w:fldChar w:fldCharType="begin" w:fldLock="1"/>
      </w:r>
      <w:r>
        <w:rPr>
          <w:noProof/>
        </w:rPr>
        <w:instrText xml:space="preserve"> PAGEREF _Toc123566184 \h </w:instrText>
      </w:r>
      <w:r>
        <w:rPr>
          <w:noProof/>
        </w:rPr>
      </w:r>
      <w:r>
        <w:rPr>
          <w:noProof/>
        </w:rPr>
        <w:fldChar w:fldCharType="separate"/>
      </w:r>
      <w:r>
        <w:rPr>
          <w:noProof/>
        </w:rPr>
        <w:t>23</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5.6</w:t>
      </w:r>
      <w:r w:rsidRPr="00BB51DE">
        <w:rPr>
          <w:rFonts w:ascii="Calibri" w:hAnsi="Calibri"/>
          <w:noProof/>
          <w:sz w:val="22"/>
          <w:szCs w:val="22"/>
          <w:lang w:eastAsia="en-GB"/>
        </w:rPr>
        <w:tab/>
      </w:r>
      <w:r w:rsidRPr="00B87DFD">
        <w:rPr>
          <w:noProof/>
          <w:color w:val="000000"/>
        </w:rPr>
        <w:t>Stability loss</w:t>
      </w:r>
      <w:r>
        <w:rPr>
          <w:noProof/>
        </w:rPr>
        <w:tab/>
      </w:r>
      <w:r>
        <w:rPr>
          <w:noProof/>
        </w:rPr>
        <w:fldChar w:fldCharType="begin" w:fldLock="1"/>
      </w:r>
      <w:r>
        <w:rPr>
          <w:noProof/>
        </w:rPr>
        <w:instrText xml:space="preserve"> PAGEREF _Toc123566185 \h </w:instrText>
      </w:r>
      <w:r>
        <w:rPr>
          <w:noProof/>
        </w:rPr>
      </w:r>
      <w:r>
        <w:rPr>
          <w:noProof/>
        </w:rPr>
        <w:fldChar w:fldCharType="separate"/>
      </w:r>
      <w:r>
        <w:rPr>
          <w:noProof/>
        </w:rPr>
        <w:t>23</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5.7</w:t>
      </w:r>
      <w:r w:rsidRPr="00BB51DE">
        <w:rPr>
          <w:rFonts w:ascii="Calibri" w:hAnsi="Calibri"/>
          <w:noProof/>
          <w:sz w:val="22"/>
          <w:szCs w:val="22"/>
          <w:lang w:eastAsia="en-GB"/>
        </w:rPr>
        <w:tab/>
      </w:r>
      <w:r w:rsidRPr="00B87DFD">
        <w:rPr>
          <w:noProof/>
          <w:color w:val="000000"/>
        </w:rPr>
        <w:t>Echo Control</w:t>
      </w:r>
      <w:r>
        <w:rPr>
          <w:noProof/>
        </w:rPr>
        <w:tab/>
      </w:r>
      <w:r>
        <w:rPr>
          <w:noProof/>
        </w:rPr>
        <w:fldChar w:fldCharType="begin" w:fldLock="1"/>
      </w:r>
      <w:r>
        <w:rPr>
          <w:noProof/>
        </w:rPr>
        <w:instrText xml:space="preserve"> PAGEREF _Toc123566186 \h </w:instrText>
      </w:r>
      <w:r>
        <w:rPr>
          <w:noProof/>
        </w:rPr>
      </w:r>
      <w:r>
        <w:rPr>
          <w:noProof/>
        </w:rPr>
        <w:fldChar w:fldCharType="separate"/>
      </w:r>
      <w:r>
        <w:rPr>
          <w:noProof/>
        </w:rPr>
        <w:t>24</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5.7.1</w:t>
      </w:r>
      <w:r w:rsidRPr="00BB51DE">
        <w:rPr>
          <w:rFonts w:ascii="Calibri" w:hAnsi="Calibri"/>
          <w:noProof/>
          <w:sz w:val="22"/>
          <w:szCs w:val="22"/>
          <w:lang w:eastAsia="en-GB"/>
        </w:rPr>
        <w:tab/>
      </w:r>
      <w:r w:rsidRPr="00B87DFD">
        <w:rPr>
          <w:noProof/>
          <w:color w:val="000000"/>
        </w:rPr>
        <w:t>General</w:t>
      </w:r>
      <w:r>
        <w:rPr>
          <w:noProof/>
        </w:rPr>
        <w:tab/>
      </w:r>
      <w:r>
        <w:rPr>
          <w:noProof/>
        </w:rPr>
        <w:fldChar w:fldCharType="begin" w:fldLock="1"/>
      </w:r>
      <w:r>
        <w:rPr>
          <w:noProof/>
        </w:rPr>
        <w:instrText xml:space="preserve"> PAGEREF _Toc123566187 \h </w:instrText>
      </w:r>
      <w:r>
        <w:rPr>
          <w:noProof/>
        </w:rPr>
      </w:r>
      <w:r>
        <w:rPr>
          <w:noProof/>
        </w:rPr>
        <w:fldChar w:fldCharType="separate"/>
      </w:r>
      <w:r>
        <w:rPr>
          <w:noProof/>
        </w:rPr>
        <w:t>24</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5.7.2</w:t>
      </w:r>
      <w:r w:rsidRPr="00BB51DE">
        <w:rPr>
          <w:rFonts w:ascii="Calibri" w:hAnsi="Calibri"/>
          <w:noProof/>
          <w:sz w:val="22"/>
          <w:szCs w:val="22"/>
          <w:lang w:eastAsia="en-GB"/>
        </w:rPr>
        <w:tab/>
      </w:r>
      <w:r>
        <w:rPr>
          <w:noProof/>
        </w:rPr>
        <w:t>Acoustic echo control in desktop hands-free UE</w:t>
      </w:r>
      <w:r>
        <w:rPr>
          <w:noProof/>
        </w:rPr>
        <w:tab/>
      </w:r>
      <w:r>
        <w:rPr>
          <w:noProof/>
        </w:rPr>
        <w:fldChar w:fldCharType="begin" w:fldLock="1"/>
      </w:r>
      <w:r>
        <w:rPr>
          <w:noProof/>
        </w:rPr>
        <w:instrText xml:space="preserve"> PAGEREF _Toc123566188 \h </w:instrText>
      </w:r>
      <w:r>
        <w:rPr>
          <w:noProof/>
        </w:rPr>
      </w:r>
      <w:r>
        <w:rPr>
          <w:noProof/>
        </w:rPr>
        <w:fldChar w:fldCharType="separate"/>
      </w:r>
      <w:r>
        <w:rPr>
          <w:noProof/>
        </w:rPr>
        <w:t>24</w:t>
      </w:r>
      <w:r>
        <w:rPr>
          <w:noProof/>
        </w:rPr>
        <w:fldChar w:fldCharType="end"/>
      </w:r>
    </w:p>
    <w:p w:rsidR="00763734" w:rsidRPr="00BB51DE" w:rsidRDefault="00763734">
      <w:pPr>
        <w:pStyle w:val="TOC3"/>
        <w:rPr>
          <w:rFonts w:ascii="Calibri" w:hAnsi="Calibri"/>
          <w:noProof/>
          <w:sz w:val="22"/>
          <w:szCs w:val="22"/>
          <w:lang w:eastAsia="en-GB"/>
        </w:rPr>
      </w:pPr>
      <w:r>
        <w:rPr>
          <w:noProof/>
        </w:rPr>
        <w:t>5.7.3</w:t>
      </w:r>
      <w:r w:rsidRPr="00BB51DE">
        <w:rPr>
          <w:rFonts w:ascii="Calibri" w:hAnsi="Calibri"/>
          <w:noProof/>
          <w:sz w:val="22"/>
          <w:szCs w:val="22"/>
          <w:lang w:eastAsia="en-GB"/>
        </w:rPr>
        <w:tab/>
      </w:r>
      <w:r>
        <w:rPr>
          <w:noProof/>
        </w:rPr>
        <w:t>Acoustic echo control in hand-held hands-free UE</w:t>
      </w:r>
      <w:r>
        <w:rPr>
          <w:noProof/>
        </w:rPr>
        <w:tab/>
      </w:r>
      <w:r>
        <w:rPr>
          <w:noProof/>
        </w:rPr>
        <w:fldChar w:fldCharType="begin" w:fldLock="1"/>
      </w:r>
      <w:r>
        <w:rPr>
          <w:noProof/>
        </w:rPr>
        <w:instrText xml:space="preserve"> PAGEREF _Toc123566189 \h </w:instrText>
      </w:r>
      <w:r>
        <w:rPr>
          <w:noProof/>
        </w:rPr>
      </w:r>
      <w:r>
        <w:rPr>
          <w:noProof/>
        </w:rPr>
        <w:fldChar w:fldCharType="separate"/>
      </w:r>
      <w:r>
        <w:rPr>
          <w:noProof/>
        </w:rPr>
        <w:t>24</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5.7.4</w:t>
      </w:r>
      <w:r w:rsidRPr="00BB51DE">
        <w:rPr>
          <w:rFonts w:ascii="Calibri" w:hAnsi="Calibri"/>
          <w:noProof/>
          <w:sz w:val="22"/>
          <w:szCs w:val="22"/>
          <w:lang w:eastAsia="en-GB"/>
        </w:rPr>
        <w:tab/>
      </w:r>
      <w:r w:rsidRPr="00B87DFD">
        <w:rPr>
          <w:noProof/>
          <w:color w:val="000000"/>
        </w:rPr>
        <w:t>Acoustic echo control in a handset UE</w:t>
      </w:r>
      <w:r>
        <w:rPr>
          <w:noProof/>
        </w:rPr>
        <w:tab/>
      </w:r>
      <w:r>
        <w:rPr>
          <w:noProof/>
        </w:rPr>
        <w:fldChar w:fldCharType="begin" w:fldLock="1"/>
      </w:r>
      <w:r>
        <w:rPr>
          <w:noProof/>
        </w:rPr>
        <w:instrText xml:space="preserve"> PAGEREF _Toc123566190 \h </w:instrText>
      </w:r>
      <w:r>
        <w:rPr>
          <w:noProof/>
        </w:rPr>
      </w:r>
      <w:r>
        <w:rPr>
          <w:noProof/>
        </w:rPr>
        <w:fldChar w:fldCharType="separate"/>
      </w:r>
      <w:r>
        <w:rPr>
          <w:noProof/>
        </w:rPr>
        <w:t>24</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5.7.5</w:t>
      </w:r>
      <w:r w:rsidRPr="00BB51DE">
        <w:rPr>
          <w:rFonts w:ascii="Calibri" w:hAnsi="Calibri"/>
          <w:noProof/>
          <w:sz w:val="22"/>
          <w:szCs w:val="22"/>
          <w:lang w:eastAsia="en-GB"/>
        </w:rPr>
        <w:tab/>
      </w:r>
      <w:r w:rsidRPr="00B87DFD">
        <w:rPr>
          <w:noProof/>
          <w:color w:val="000000"/>
        </w:rPr>
        <w:t>Acoustic echo control in a headset UE</w:t>
      </w:r>
      <w:r>
        <w:rPr>
          <w:noProof/>
        </w:rPr>
        <w:tab/>
      </w:r>
      <w:r>
        <w:rPr>
          <w:noProof/>
        </w:rPr>
        <w:fldChar w:fldCharType="begin" w:fldLock="1"/>
      </w:r>
      <w:r>
        <w:rPr>
          <w:noProof/>
        </w:rPr>
        <w:instrText xml:space="preserve"> PAGEREF _Toc123566191 \h </w:instrText>
      </w:r>
      <w:r>
        <w:rPr>
          <w:noProof/>
        </w:rPr>
      </w:r>
      <w:r>
        <w:rPr>
          <w:noProof/>
        </w:rPr>
        <w:fldChar w:fldCharType="separate"/>
      </w:r>
      <w:r>
        <w:rPr>
          <w:noProof/>
        </w:rPr>
        <w:t>25</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5.7.6</w:t>
      </w:r>
      <w:r w:rsidRPr="00BB51DE">
        <w:rPr>
          <w:rFonts w:ascii="Calibri" w:hAnsi="Calibri"/>
          <w:noProof/>
          <w:sz w:val="22"/>
          <w:szCs w:val="22"/>
          <w:lang w:eastAsia="en-GB"/>
        </w:rPr>
        <w:tab/>
      </w:r>
      <w:r w:rsidRPr="00B87DFD">
        <w:rPr>
          <w:noProof/>
          <w:color w:val="000000"/>
        </w:rPr>
        <w:t>Echo control in an e</w:t>
      </w:r>
      <w:r>
        <w:rPr>
          <w:noProof/>
        </w:rPr>
        <w:t>lectrical interface UE</w:t>
      </w:r>
      <w:r>
        <w:rPr>
          <w:noProof/>
        </w:rPr>
        <w:tab/>
      </w:r>
      <w:r>
        <w:rPr>
          <w:noProof/>
        </w:rPr>
        <w:fldChar w:fldCharType="begin" w:fldLock="1"/>
      </w:r>
      <w:r>
        <w:rPr>
          <w:noProof/>
        </w:rPr>
        <w:instrText xml:space="preserve"> PAGEREF _Toc123566192 \h </w:instrText>
      </w:r>
      <w:r>
        <w:rPr>
          <w:noProof/>
        </w:rPr>
      </w:r>
      <w:r>
        <w:rPr>
          <w:noProof/>
        </w:rPr>
        <w:fldChar w:fldCharType="separate"/>
      </w:r>
      <w:r>
        <w:rPr>
          <w:noProof/>
        </w:rPr>
        <w:t>25</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5.8</w:t>
      </w:r>
      <w:r w:rsidRPr="00BB51DE">
        <w:rPr>
          <w:rFonts w:ascii="Calibri" w:hAnsi="Calibri"/>
          <w:noProof/>
          <w:sz w:val="22"/>
          <w:szCs w:val="22"/>
          <w:lang w:eastAsia="en-GB"/>
        </w:rPr>
        <w:tab/>
      </w:r>
      <w:r>
        <w:rPr>
          <w:noProof/>
        </w:rPr>
        <w:t>Distortion</w:t>
      </w:r>
      <w:r>
        <w:rPr>
          <w:noProof/>
        </w:rPr>
        <w:tab/>
      </w:r>
      <w:r>
        <w:rPr>
          <w:noProof/>
        </w:rPr>
        <w:fldChar w:fldCharType="begin" w:fldLock="1"/>
      </w:r>
      <w:r>
        <w:rPr>
          <w:noProof/>
        </w:rPr>
        <w:instrText xml:space="preserve"> PAGEREF _Toc123566193 \h </w:instrText>
      </w:r>
      <w:r>
        <w:rPr>
          <w:noProof/>
        </w:rPr>
      </w:r>
      <w:r>
        <w:rPr>
          <w:noProof/>
        </w:rPr>
        <w:fldChar w:fldCharType="separate"/>
      </w:r>
      <w:r>
        <w:rPr>
          <w:noProof/>
        </w:rPr>
        <w:t>25</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5.8.1</w:t>
      </w:r>
      <w:r w:rsidRPr="00BB51DE">
        <w:rPr>
          <w:rFonts w:ascii="Calibri" w:hAnsi="Calibri"/>
          <w:noProof/>
          <w:sz w:val="22"/>
          <w:szCs w:val="22"/>
          <w:lang w:eastAsia="en-GB"/>
        </w:rPr>
        <w:tab/>
      </w:r>
      <w:r>
        <w:rPr>
          <w:noProof/>
        </w:rPr>
        <w:t>Sending distortion (excluding electrical interface UE)</w:t>
      </w:r>
      <w:r>
        <w:rPr>
          <w:noProof/>
        </w:rPr>
        <w:tab/>
      </w:r>
      <w:r>
        <w:rPr>
          <w:noProof/>
        </w:rPr>
        <w:fldChar w:fldCharType="begin" w:fldLock="1"/>
      </w:r>
      <w:r>
        <w:rPr>
          <w:noProof/>
        </w:rPr>
        <w:instrText xml:space="preserve"> PAGEREF _Toc123566194 \h </w:instrText>
      </w:r>
      <w:r>
        <w:rPr>
          <w:noProof/>
        </w:rPr>
      </w:r>
      <w:r>
        <w:rPr>
          <w:noProof/>
        </w:rPr>
        <w:fldChar w:fldCharType="separate"/>
      </w:r>
      <w:r>
        <w:rPr>
          <w:noProof/>
        </w:rPr>
        <w:t>25</w:t>
      </w:r>
      <w:r>
        <w:rPr>
          <w:noProof/>
        </w:rPr>
        <w:fldChar w:fldCharType="end"/>
      </w:r>
    </w:p>
    <w:p w:rsidR="00763734" w:rsidRPr="00BB51DE" w:rsidRDefault="00763734">
      <w:pPr>
        <w:pStyle w:val="TOC3"/>
        <w:rPr>
          <w:rFonts w:ascii="Calibri" w:hAnsi="Calibri"/>
          <w:noProof/>
          <w:sz w:val="22"/>
          <w:szCs w:val="22"/>
          <w:lang w:eastAsia="en-GB"/>
        </w:rPr>
      </w:pPr>
      <w:r>
        <w:rPr>
          <w:noProof/>
        </w:rPr>
        <w:t>5.8.2</w:t>
      </w:r>
      <w:r w:rsidRPr="00BB51DE">
        <w:rPr>
          <w:rFonts w:ascii="Calibri" w:hAnsi="Calibri"/>
          <w:noProof/>
          <w:sz w:val="22"/>
          <w:szCs w:val="22"/>
          <w:lang w:eastAsia="en-GB"/>
        </w:rPr>
        <w:tab/>
      </w:r>
      <w:r>
        <w:rPr>
          <w:noProof/>
        </w:rPr>
        <w:t>Receiving (excluding electrical interface UE)</w:t>
      </w:r>
      <w:r>
        <w:rPr>
          <w:noProof/>
        </w:rPr>
        <w:tab/>
      </w:r>
      <w:r>
        <w:rPr>
          <w:noProof/>
        </w:rPr>
        <w:fldChar w:fldCharType="begin" w:fldLock="1"/>
      </w:r>
      <w:r>
        <w:rPr>
          <w:noProof/>
        </w:rPr>
        <w:instrText xml:space="preserve"> PAGEREF _Toc123566195 \h </w:instrText>
      </w:r>
      <w:r>
        <w:rPr>
          <w:noProof/>
        </w:rPr>
      </w:r>
      <w:r>
        <w:rPr>
          <w:noProof/>
        </w:rPr>
        <w:fldChar w:fldCharType="separate"/>
      </w:r>
      <w:r>
        <w:rPr>
          <w:noProof/>
        </w:rPr>
        <w:t>26</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5.8.3</w:t>
      </w:r>
      <w:r w:rsidRPr="00BB51DE">
        <w:rPr>
          <w:rFonts w:ascii="Calibri" w:hAnsi="Calibri"/>
          <w:noProof/>
          <w:sz w:val="22"/>
          <w:szCs w:val="22"/>
          <w:lang w:eastAsia="en-GB"/>
        </w:rPr>
        <w:tab/>
      </w:r>
      <w:r>
        <w:rPr>
          <w:noProof/>
        </w:rPr>
        <w:t>Sending distortion (electrical interface UE)</w:t>
      </w:r>
      <w:r>
        <w:rPr>
          <w:noProof/>
        </w:rPr>
        <w:tab/>
      </w:r>
      <w:r>
        <w:rPr>
          <w:noProof/>
        </w:rPr>
        <w:fldChar w:fldCharType="begin" w:fldLock="1"/>
      </w:r>
      <w:r>
        <w:rPr>
          <w:noProof/>
        </w:rPr>
        <w:instrText xml:space="preserve"> PAGEREF _Toc123566196 \h </w:instrText>
      </w:r>
      <w:r>
        <w:rPr>
          <w:noProof/>
        </w:rPr>
      </w:r>
      <w:r>
        <w:rPr>
          <w:noProof/>
        </w:rPr>
        <w:fldChar w:fldCharType="separate"/>
      </w:r>
      <w:r>
        <w:rPr>
          <w:noProof/>
        </w:rPr>
        <w:t>26</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5.8.4</w:t>
      </w:r>
      <w:r w:rsidRPr="00BB51DE">
        <w:rPr>
          <w:rFonts w:ascii="Calibri" w:hAnsi="Calibri"/>
          <w:noProof/>
          <w:sz w:val="22"/>
          <w:szCs w:val="22"/>
          <w:lang w:eastAsia="en-GB"/>
        </w:rPr>
        <w:tab/>
      </w:r>
      <w:r>
        <w:rPr>
          <w:noProof/>
        </w:rPr>
        <w:t>Receiving distortion (electrical interface UE)</w:t>
      </w:r>
      <w:r>
        <w:rPr>
          <w:noProof/>
        </w:rPr>
        <w:tab/>
      </w:r>
      <w:r>
        <w:rPr>
          <w:noProof/>
        </w:rPr>
        <w:fldChar w:fldCharType="begin" w:fldLock="1"/>
      </w:r>
      <w:r>
        <w:rPr>
          <w:noProof/>
        </w:rPr>
        <w:instrText xml:space="preserve"> PAGEREF _Toc123566197 \h </w:instrText>
      </w:r>
      <w:r>
        <w:rPr>
          <w:noProof/>
        </w:rPr>
      </w:r>
      <w:r>
        <w:rPr>
          <w:noProof/>
        </w:rPr>
        <w:fldChar w:fldCharType="separate"/>
      </w:r>
      <w:r>
        <w:rPr>
          <w:noProof/>
        </w:rPr>
        <w:t>27</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5.9</w:t>
      </w:r>
      <w:r w:rsidRPr="00BB51DE">
        <w:rPr>
          <w:rFonts w:ascii="Calibri" w:hAnsi="Calibri"/>
          <w:noProof/>
          <w:sz w:val="22"/>
          <w:szCs w:val="22"/>
          <w:lang w:eastAsia="en-GB"/>
        </w:rPr>
        <w:tab/>
      </w:r>
      <w:r w:rsidRPr="00B87DFD">
        <w:rPr>
          <w:noProof/>
          <w:color w:val="000000"/>
        </w:rPr>
        <w:t>Void</w:t>
      </w:r>
      <w:r>
        <w:rPr>
          <w:noProof/>
        </w:rPr>
        <w:tab/>
      </w:r>
      <w:r>
        <w:rPr>
          <w:noProof/>
        </w:rPr>
        <w:fldChar w:fldCharType="begin" w:fldLock="1"/>
      </w:r>
      <w:r>
        <w:rPr>
          <w:noProof/>
        </w:rPr>
        <w:instrText xml:space="preserve"> PAGEREF _Toc123566198 \h </w:instrText>
      </w:r>
      <w:r>
        <w:rPr>
          <w:noProof/>
        </w:rPr>
      </w:r>
      <w:r>
        <w:rPr>
          <w:noProof/>
        </w:rPr>
        <w:fldChar w:fldCharType="separate"/>
      </w:r>
      <w:r>
        <w:rPr>
          <w:noProof/>
        </w:rPr>
        <w:t>28</w:t>
      </w:r>
      <w:r>
        <w:rPr>
          <w:noProof/>
        </w:rPr>
        <w:fldChar w:fldCharType="end"/>
      </w:r>
    </w:p>
    <w:p w:rsidR="00763734" w:rsidRPr="00BB51DE" w:rsidRDefault="00763734">
      <w:pPr>
        <w:pStyle w:val="TOC2"/>
        <w:rPr>
          <w:rFonts w:ascii="Calibri" w:hAnsi="Calibri"/>
          <w:noProof/>
          <w:sz w:val="22"/>
          <w:szCs w:val="22"/>
          <w:lang w:eastAsia="en-GB"/>
        </w:rPr>
      </w:pPr>
      <w:r>
        <w:rPr>
          <w:noProof/>
        </w:rPr>
        <w:t>5.10</w:t>
      </w:r>
      <w:r w:rsidRPr="00BB51DE">
        <w:rPr>
          <w:rFonts w:ascii="Calibri" w:hAnsi="Calibri"/>
          <w:noProof/>
          <w:sz w:val="22"/>
          <w:szCs w:val="22"/>
          <w:lang w:eastAsia="en-GB"/>
        </w:rPr>
        <w:tab/>
      </w:r>
      <w:r>
        <w:rPr>
          <w:noProof/>
        </w:rPr>
        <w:t>Information on other parameters (not normative)</w:t>
      </w:r>
      <w:r>
        <w:rPr>
          <w:noProof/>
        </w:rPr>
        <w:tab/>
      </w:r>
      <w:r>
        <w:rPr>
          <w:noProof/>
        </w:rPr>
        <w:fldChar w:fldCharType="begin" w:fldLock="1"/>
      </w:r>
      <w:r>
        <w:rPr>
          <w:noProof/>
        </w:rPr>
        <w:instrText xml:space="preserve"> PAGEREF _Toc123566199 \h </w:instrText>
      </w:r>
      <w:r>
        <w:rPr>
          <w:noProof/>
        </w:rPr>
      </w:r>
      <w:r>
        <w:rPr>
          <w:noProof/>
        </w:rPr>
        <w:fldChar w:fldCharType="separate"/>
      </w:r>
      <w:r>
        <w:rPr>
          <w:noProof/>
        </w:rPr>
        <w:t>28</w:t>
      </w:r>
      <w:r>
        <w:rPr>
          <w:noProof/>
        </w:rPr>
        <w:fldChar w:fldCharType="end"/>
      </w:r>
    </w:p>
    <w:p w:rsidR="00763734" w:rsidRPr="00BB51DE" w:rsidRDefault="00763734">
      <w:pPr>
        <w:pStyle w:val="TOC2"/>
        <w:rPr>
          <w:rFonts w:ascii="Calibri" w:hAnsi="Calibri"/>
          <w:noProof/>
          <w:sz w:val="22"/>
          <w:szCs w:val="22"/>
          <w:lang w:eastAsia="en-GB"/>
        </w:rPr>
      </w:pPr>
      <w:r>
        <w:rPr>
          <w:noProof/>
        </w:rPr>
        <w:t>5.11</w:t>
      </w:r>
      <w:r w:rsidRPr="00BB51DE">
        <w:rPr>
          <w:rFonts w:ascii="Calibri" w:hAnsi="Calibri"/>
          <w:noProof/>
          <w:sz w:val="22"/>
          <w:szCs w:val="22"/>
          <w:lang w:eastAsia="en-GB"/>
        </w:rPr>
        <w:tab/>
      </w:r>
      <w:r>
        <w:rPr>
          <w:noProof/>
        </w:rPr>
        <w:t>Sending performance in the presence of ambient noise</w:t>
      </w:r>
      <w:r>
        <w:rPr>
          <w:noProof/>
        </w:rPr>
        <w:tab/>
      </w:r>
      <w:r>
        <w:rPr>
          <w:noProof/>
        </w:rPr>
        <w:fldChar w:fldCharType="begin" w:fldLock="1"/>
      </w:r>
      <w:r>
        <w:rPr>
          <w:noProof/>
        </w:rPr>
        <w:instrText xml:space="preserve"> PAGEREF _Toc123566200 \h </w:instrText>
      </w:r>
      <w:r>
        <w:rPr>
          <w:noProof/>
        </w:rPr>
      </w:r>
      <w:r>
        <w:rPr>
          <w:noProof/>
        </w:rPr>
        <w:fldChar w:fldCharType="separate"/>
      </w:r>
      <w:r>
        <w:rPr>
          <w:noProof/>
        </w:rPr>
        <w:t>28</w:t>
      </w:r>
      <w:r>
        <w:rPr>
          <w:noProof/>
        </w:rPr>
        <w:fldChar w:fldCharType="end"/>
      </w:r>
    </w:p>
    <w:p w:rsidR="00763734" w:rsidRPr="00BB51DE" w:rsidRDefault="00763734">
      <w:pPr>
        <w:pStyle w:val="TOC3"/>
        <w:rPr>
          <w:rFonts w:ascii="Calibri" w:hAnsi="Calibri"/>
          <w:noProof/>
          <w:sz w:val="22"/>
          <w:szCs w:val="22"/>
          <w:lang w:eastAsia="en-GB"/>
        </w:rPr>
      </w:pPr>
      <w:r>
        <w:rPr>
          <w:noProof/>
        </w:rPr>
        <w:t>5.11.1</w:t>
      </w:r>
      <w:r w:rsidRPr="00BB51DE">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_Toc123566201 \h </w:instrText>
      </w:r>
      <w:r>
        <w:rPr>
          <w:noProof/>
        </w:rPr>
      </w:r>
      <w:r>
        <w:rPr>
          <w:noProof/>
        </w:rPr>
        <w:fldChar w:fldCharType="separate"/>
      </w:r>
      <w:r>
        <w:rPr>
          <w:noProof/>
        </w:rPr>
        <w:t>28</w:t>
      </w:r>
      <w:r>
        <w:rPr>
          <w:noProof/>
        </w:rPr>
        <w:fldChar w:fldCharType="end"/>
      </w:r>
    </w:p>
    <w:p w:rsidR="00763734" w:rsidRPr="00BB51DE" w:rsidRDefault="00763734">
      <w:pPr>
        <w:pStyle w:val="TOC3"/>
        <w:rPr>
          <w:rFonts w:ascii="Calibri" w:hAnsi="Calibri"/>
          <w:noProof/>
          <w:sz w:val="22"/>
          <w:szCs w:val="22"/>
          <w:lang w:eastAsia="en-GB"/>
        </w:rPr>
      </w:pPr>
      <w:r>
        <w:rPr>
          <w:noProof/>
        </w:rPr>
        <w:t>5.11.2</w:t>
      </w:r>
      <w:r w:rsidRPr="00BB51DE">
        <w:rPr>
          <w:rFonts w:ascii="Calibri" w:hAnsi="Calibri"/>
          <w:noProof/>
          <w:sz w:val="22"/>
          <w:szCs w:val="22"/>
          <w:lang w:eastAsia="en-GB"/>
        </w:rPr>
        <w:tab/>
      </w:r>
      <w:r>
        <w:rPr>
          <w:noProof/>
        </w:rPr>
        <w:t>Connections with handset UE</w:t>
      </w:r>
      <w:r>
        <w:rPr>
          <w:noProof/>
        </w:rPr>
        <w:tab/>
      </w:r>
      <w:r>
        <w:rPr>
          <w:noProof/>
        </w:rPr>
        <w:fldChar w:fldCharType="begin" w:fldLock="1"/>
      </w:r>
      <w:r>
        <w:rPr>
          <w:noProof/>
        </w:rPr>
        <w:instrText xml:space="preserve"> PAGEREF _Toc123566202 \h </w:instrText>
      </w:r>
      <w:r>
        <w:rPr>
          <w:noProof/>
        </w:rPr>
      </w:r>
      <w:r>
        <w:rPr>
          <w:noProof/>
        </w:rPr>
        <w:fldChar w:fldCharType="separate"/>
      </w:r>
      <w:r>
        <w:rPr>
          <w:noProof/>
        </w:rPr>
        <w:t>28</w:t>
      </w:r>
      <w:r>
        <w:rPr>
          <w:noProof/>
        </w:rPr>
        <w:fldChar w:fldCharType="end"/>
      </w:r>
    </w:p>
    <w:p w:rsidR="00763734" w:rsidRPr="00BB51DE" w:rsidRDefault="00763734">
      <w:pPr>
        <w:pStyle w:val="TOC3"/>
        <w:rPr>
          <w:rFonts w:ascii="Calibri" w:hAnsi="Calibri"/>
          <w:noProof/>
          <w:sz w:val="22"/>
          <w:szCs w:val="22"/>
          <w:lang w:eastAsia="en-GB"/>
        </w:rPr>
      </w:pPr>
      <w:r>
        <w:rPr>
          <w:noProof/>
        </w:rPr>
        <w:t>5.11.3</w:t>
      </w:r>
      <w:r w:rsidRPr="00BB51DE">
        <w:rPr>
          <w:rFonts w:ascii="Calibri" w:hAnsi="Calibri"/>
          <w:noProof/>
          <w:sz w:val="22"/>
          <w:szCs w:val="22"/>
          <w:lang w:eastAsia="en-GB"/>
        </w:rPr>
        <w:tab/>
      </w:r>
      <w:r>
        <w:rPr>
          <w:noProof/>
        </w:rPr>
        <w:t>Connections with Handheld hands-free UE</w:t>
      </w:r>
      <w:r>
        <w:rPr>
          <w:noProof/>
        </w:rPr>
        <w:tab/>
      </w:r>
      <w:r>
        <w:rPr>
          <w:noProof/>
        </w:rPr>
        <w:fldChar w:fldCharType="begin" w:fldLock="1"/>
      </w:r>
      <w:r>
        <w:rPr>
          <w:noProof/>
        </w:rPr>
        <w:instrText xml:space="preserve"> PAGEREF _Toc123566203 \h </w:instrText>
      </w:r>
      <w:r>
        <w:rPr>
          <w:noProof/>
        </w:rPr>
      </w:r>
      <w:r>
        <w:rPr>
          <w:noProof/>
        </w:rPr>
        <w:fldChar w:fldCharType="separate"/>
      </w:r>
      <w:r>
        <w:rPr>
          <w:noProof/>
        </w:rPr>
        <w:t>29</w:t>
      </w:r>
      <w:r>
        <w:rPr>
          <w:noProof/>
        </w:rPr>
        <w:fldChar w:fldCharType="end"/>
      </w:r>
    </w:p>
    <w:p w:rsidR="00763734" w:rsidRPr="00BB51DE" w:rsidRDefault="00763734">
      <w:pPr>
        <w:pStyle w:val="TOC3"/>
        <w:rPr>
          <w:rFonts w:ascii="Calibri" w:hAnsi="Calibri"/>
          <w:noProof/>
          <w:sz w:val="22"/>
          <w:szCs w:val="22"/>
          <w:lang w:eastAsia="en-GB"/>
        </w:rPr>
      </w:pPr>
      <w:r>
        <w:rPr>
          <w:noProof/>
        </w:rPr>
        <w:t>5.11.4</w:t>
      </w:r>
      <w:r w:rsidRPr="00BB51DE">
        <w:rPr>
          <w:rFonts w:ascii="Calibri" w:hAnsi="Calibri"/>
          <w:noProof/>
          <w:sz w:val="22"/>
          <w:szCs w:val="22"/>
          <w:lang w:eastAsia="en-GB"/>
        </w:rPr>
        <w:tab/>
      </w:r>
      <w:r>
        <w:rPr>
          <w:noProof/>
        </w:rPr>
        <w:t>Connections with electrical interface UE</w:t>
      </w:r>
      <w:r>
        <w:rPr>
          <w:noProof/>
        </w:rPr>
        <w:tab/>
      </w:r>
      <w:r>
        <w:rPr>
          <w:noProof/>
        </w:rPr>
        <w:fldChar w:fldCharType="begin" w:fldLock="1"/>
      </w:r>
      <w:r>
        <w:rPr>
          <w:noProof/>
        </w:rPr>
        <w:instrText xml:space="preserve"> PAGEREF _Toc123566204 \h </w:instrText>
      </w:r>
      <w:r>
        <w:rPr>
          <w:noProof/>
        </w:rPr>
      </w:r>
      <w:r>
        <w:rPr>
          <w:noProof/>
        </w:rPr>
        <w:fldChar w:fldCharType="separate"/>
      </w:r>
      <w:r>
        <w:rPr>
          <w:noProof/>
        </w:rPr>
        <w:t>29</w:t>
      </w:r>
      <w:r>
        <w:rPr>
          <w:noProof/>
        </w:rPr>
        <w:fldChar w:fldCharType="end"/>
      </w:r>
    </w:p>
    <w:p w:rsidR="00763734" w:rsidRPr="00BB51DE" w:rsidRDefault="00763734">
      <w:pPr>
        <w:pStyle w:val="TOC2"/>
        <w:rPr>
          <w:rFonts w:ascii="Calibri" w:hAnsi="Calibri"/>
          <w:noProof/>
          <w:sz w:val="22"/>
          <w:szCs w:val="22"/>
          <w:lang w:eastAsia="en-GB"/>
        </w:rPr>
      </w:pPr>
      <w:r>
        <w:rPr>
          <w:noProof/>
        </w:rPr>
        <w:t>5.12</w:t>
      </w:r>
      <w:r w:rsidRPr="00BB51DE">
        <w:rPr>
          <w:rFonts w:ascii="Calibri" w:hAnsi="Calibri"/>
          <w:noProof/>
          <w:sz w:val="22"/>
          <w:szCs w:val="22"/>
          <w:lang w:eastAsia="en-GB"/>
        </w:rPr>
        <w:tab/>
      </w:r>
      <w:r>
        <w:rPr>
          <w:noProof/>
        </w:rPr>
        <w:t>Delay</w:t>
      </w:r>
      <w:r>
        <w:rPr>
          <w:noProof/>
        </w:rPr>
        <w:tab/>
      </w:r>
      <w:r>
        <w:rPr>
          <w:noProof/>
        </w:rPr>
        <w:fldChar w:fldCharType="begin" w:fldLock="1"/>
      </w:r>
      <w:r>
        <w:rPr>
          <w:noProof/>
        </w:rPr>
        <w:instrText xml:space="preserve"> PAGEREF _Toc123566205 \h </w:instrText>
      </w:r>
      <w:r>
        <w:rPr>
          <w:noProof/>
        </w:rPr>
      </w:r>
      <w:r>
        <w:rPr>
          <w:noProof/>
        </w:rPr>
        <w:fldChar w:fldCharType="separate"/>
      </w:r>
      <w:r>
        <w:rPr>
          <w:noProof/>
        </w:rPr>
        <w:t>29</w:t>
      </w:r>
      <w:r>
        <w:rPr>
          <w:noProof/>
        </w:rPr>
        <w:fldChar w:fldCharType="end"/>
      </w:r>
    </w:p>
    <w:p w:rsidR="00763734" w:rsidRPr="00BB51DE" w:rsidRDefault="00763734">
      <w:pPr>
        <w:pStyle w:val="TOC3"/>
        <w:rPr>
          <w:rFonts w:ascii="Calibri" w:hAnsi="Calibri"/>
          <w:noProof/>
          <w:sz w:val="22"/>
          <w:szCs w:val="22"/>
          <w:lang w:eastAsia="en-GB"/>
        </w:rPr>
      </w:pPr>
      <w:r>
        <w:rPr>
          <w:noProof/>
        </w:rPr>
        <w:t>5.12.0</w:t>
      </w:r>
      <w:r w:rsidRPr="00BB51DE">
        <w:rPr>
          <w:rFonts w:ascii="Calibri" w:hAnsi="Calibri"/>
          <w:noProof/>
          <w:sz w:val="22"/>
          <w:szCs w:val="22"/>
          <w:lang w:eastAsia="en-GB"/>
        </w:rPr>
        <w:tab/>
      </w:r>
      <w:r>
        <w:rPr>
          <w:noProof/>
        </w:rPr>
        <w:t xml:space="preserve">UE delay </w:t>
      </w:r>
      <w:r w:rsidRPr="00B87DFD">
        <w:rPr>
          <w:noProof/>
          <w:color w:val="000000"/>
        </w:rPr>
        <w:t>definition</w:t>
      </w:r>
      <w:r>
        <w:rPr>
          <w:noProof/>
        </w:rPr>
        <w:tab/>
      </w:r>
      <w:r>
        <w:rPr>
          <w:noProof/>
        </w:rPr>
        <w:fldChar w:fldCharType="begin" w:fldLock="1"/>
      </w:r>
      <w:r>
        <w:rPr>
          <w:noProof/>
        </w:rPr>
        <w:instrText xml:space="preserve"> PAGEREF _Toc123566206 \h </w:instrText>
      </w:r>
      <w:r>
        <w:rPr>
          <w:noProof/>
        </w:rPr>
      </w:r>
      <w:r>
        <w:rPr>
          <w:noProof/>
        </w:rPr>
        <w:fldChar w:fldCharType="separate"/>
      </w:r>
      <w:r>
        <w:rPr>
          <w:noProof/>
        </w:rPr>
        <w:t>29</w:t>
      </w:r>
      <w:r>
        <w:rPr>
          <w:noProof/>
        </w:rPr>
        <w:fldChar w:fldCharType="end"/>
      </w:r>
    </w:p>
    <w:p w:rsidR="00763734" w:rsidRPr="00BB51DE" w:rsidRDefault="00763734">
      <w:pPr>
        <w:pStyle w:val="TOC4"/>
        <w:rPr>
          <w:rFonts w:ascii="Calibri" w:hAnsi="Calibri"/>
          <w:noProof/>
          <w:sz w:val="22"/>
          <w:szCs w:val="22"/>
          <w:lang w:eastAsia="en-GB"/>
        </w:rPr>
      </w:pPr>
      <w:r>
        <w:rPr>
          <w:noProof/>
        </w:rPr>
        <w:t>5.12.0.1</w:t>
      </w:r>
      <w:r w:rsidRPr="00BB51DE">
        <w:rPr>
          <w:rFonts w:ascii="Calibri" w:hAnsi="Calibri"/>
          <w:noProof/>
          <w:sz w:val="22"/>
          <w:szCs w:val="22"/>
          <w:lang w:eastAsia="en-GB"/>
        </w:rPr>
        <w:tab/>
      </w:r>
      <w:r>
        <w:rPr>
          <w:noProof/>
        </w:rPr>
        <w:t>Acoustic interfaces</w:t>
      </w:r>
      <w:r>
        <w:rPr>
          <w:noProof/>
        </w:rPr>
        <w:tab/>
      </w:r>
      <w:r>
        <w:rPr>
          <w:noProof/>
        </w:rPr>
        <w:fldChar w:fldCharType="begin" w:fldLock="1"/>
      </w:r>
      <w:r>
        <w:rPr>
          <w:noProof/>
        </w:rPr>
        <w:instrText xml:space="preserve"> PAGEREF _Toc123566207 \h </w:instrText>
      </w:r>
      <w:r>
        <w:rPr>
          <w:noProof/>
        </w:rPr>
      </w:r>
      <w:r>
        <w:rPr>
          <w:noProof/>
        </w:rPr>
        <w:fldChar w:fldCharType="separate"/>
      </w:r>
      <w:r>
        <w:rPr>
          <w:noProof/>
        </w:rPr>
        <w:t>29</w:t>
      </w:r>
      <w:r>
        <w:rPr>
          <w:noProof/>
        </w:rPr>
        <w:fldChar w:fldCharType="end"/>
      </w:r>
    </w:p>
    <w:p w:rsidR="00763734" w:rsidRPr="00BB51DE" w:rsidRDefault="00763734">
      <w:pPr>
        <w:pStyle w:val="TOC4"/>
        <w:rPr>
          <w:rFonts w:ascii="Calibri" w:hAnsi="Calibri"/>
          <w:noProof/>
          <w:sz w:val="22"/>
          <w:szCs w:val="22"/>
          <w:lang w:eastAsia="en-GB"/>
        </w:rPr>
      </w:pPr>
      <w:r>
        <w:rPr>
          <w:noProof/>
        </w:rPr>
        <w:t>5.12.0.2</w:t>
      </w:r>
      <w:r w:rsidRPr="00BB51DE">
        <w:rPr>
          <w:rFonts w:ascii="Calibri" w:hAnsi="Calibri"/>
          <w:noProof/>
          <w:sz w:val="22"/>
          <w:szCs w:val="22"/>
          <w:lang w:eastAsia="en-GB"/>
        </w:rPr>
        <w:tab/>
      </w:r>
      <w:r>
        <w:rPr>
          <w:noProof/>
        </w:rPr>
        <w:t>Electrical interfaces</w:t>
      </w:r>
      <w:r>
        <w:rPr>
          <w:noProof/>
        </w:rPr>
        <w:tab/>
      </w:r>
      <w:r>
        <w:rPr>
          <w:noProof/>
        </w:rPr>
        <w:fldChar w:fldCharType="begin" w:fldLock="1"/>
      </w:r>
      <w:r>
        <w:rPr>
          <w:noProof/>
        </w:rPr>
        <w:instrText xml:space="preserve"> PAGEREF _Toc123566208 \h </w:instrText>
      </w:r>
      <w:r>
        <w:rPr>
          <w:noProof/>
        </w:rPr>
      </w:r>
      <w:r>
        <w:rPr>
          <w:noProof/>
        </w:rPr>
        <w:fldChar w:fldCharType="separate"/>
      </w:r>
      <w:r>
        <w:rPr>
          <w:noProof/>
        </w:rPr>
        <w:t>30</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5.12.1</w:t>
      </w:r>
      <w:r w:rsidRPr="00BB51DE">
        <w:rPr>
          <w:rFonts w:ascii="Calibri" w:hAnsi="Calibri"/>
          <w:noProof/>
          <w:sz w:val="22"/>
          <w:szCs w:val="22"/>
          <w:lang w:eastAsia="en-GB"/>
        </w:rPr>
        <w:tab/>
      </w:r>
      <w:r w:rsidRPr="00B87DFD">
        <w:rPr>
          <w:noProof/>
          <w:color w:val="000000"/>
        </w:rPr>
        <w:t>Handset UE</w:t>
      </w:r>
      <w:r>
        <w:rPr>
          <w:noProof/>
        </w:rPr>
        <w:tab/>
      </w:r>
      <w:r>
        <w:rPr>
          <w:noProof/>
        </w:rPr>
        <w:fldChar w:fldCharType="begin" w:fldLock="1"/>
      </w:r>
      <w:r>
        <w:rPr>
          <w:noProof/>
        </w:rPr>
        <w:instrText xml:space="preserve"> PAGEREF _Toc123566209 \h </w:instrText>
      </w:r>
      <w:r>
        <w:rPr>
          <w:noProof/>
        </w:rPr>
      </w:r>
      <w:r>
        <w:rPr>
          <w:noProof/>
        </w:rPr>
        <w:fldChar w:fldCharType="separate"/>
      </w:r>
      <w:r>
        <w:rPr>
          <w:noProof/>
        </w:rPr>
        <w:t>30</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5.12.2</w:t>
      </w:r>
      <w:r w:rsidRPr="00BB51DE">
        <w:rPr>
          <w:rFonts w:ascii="Calibri" w:hAnsi="Calibri"/>
          <w:noProof/>
          <w:sz w:val="22"/>
          <w:szCs w:val="22"/>
          <w:lang w:eastAsia="en-GB"/>
        </w:rPr>
        <w:tab/>
      </w:r>
      <w:r w:rsidRPr="00B87DFD">
        <w:rPr>
          <w:noProof/>
          <w:color w:val="000000"/>
        </w:rPr>
        <w:t>Headset UE</w:t>
      </w:r>
      <w:r>
        <w:rPr>
          <w:noProof/>
        </w:rPr>
        <w:tab/>
      </w:r>
      <w:r>
        <w:rPr>
          <w:noProof/>
        </w:rPr>
        <w:fldChar w:fldCharType="begin" w:fldLock="1"/>
      </w:r>
      <w:r>
        <w:rPr>
          <w:noProof/>
        </w:rPr>
        <w:instrText xml:space="preserve"> PAGEREF _Toc123566210 \h </w:instrText>
      </w:r>
      <w:r>
        <w:rPr>
          <w:noProof/>
        </w:rPr>
      </w:r>
      <w:r>
        <w:rPr>
          <w:noProof/>
        </w:rPr>
        <w:fldChar w:fldCharType="separate"/>
      </w:r>
      <w:r>
        <w:rPr>
          <w:noProof/>
        </w:rPr>
        <w:t>31</w:t>
      </w:r>
      <w:r>
        <w:rPr>
          <w:noProof/>
        </w:rPr>
        <w:fldChar w:fldCharType="end"/>
      </w:r>
    </w:p>
    <w:p w:rsidR="00763734" w:rsidRPr="00BB51DE" w:rsidRDefault="00763734">
      <w:pPr>
        <w:pStyle w:val="TOC4"/>
        <w:rPr>
          <w:rFonts w:ascii="Calibri" w:hAnsi="Calibri"/>
          <w:noProof/>
          <w:sz w:val="22"/>
          <w:szCs w:val="22"/>
          <w:lang w:eastAsia="en-GB"/>
        </w:rPr>
      </w:pPr>
      <w:r>
        <w:rPr>
          <w:noProof/>
        </w:rPr>
        <w:t>5.12.2.1</w:t>
      </w:r>
      <w:r w:rsidRPr="00BB51DE">
        <w:rPr>
          <w:rFonts w:ascii="Calibri" w:hAnsi="Calibri"/>
          <w:noProof/>
          <w:sz w:val="22"/>
          <w:szCs w:val="22"/>
          <w:lang w:eastAsia="en-GB"/>
        </w:rPr>
        <w:tab/>
      </w:r>
      <w:r>
        <w:rPr>
          <w:noProof/>
        </w:rPr>
        <w:t>Wired headset</w:t>
      </w:r>
      <w:r>
        <w:rPr>
          <w:noProof/>
        </w:rPr>
        <w:tab/>
      </w:r>
      <w:r>
        <w:rPr>
          <w:noProof/>
        </w:rPr>
        <w:fldChar w:fldCharType="begin" w:fldLock="1"/>
      </w:r>
      <w:r>
        <w:rPr>
          <w:noProof/>
        </w:rPr>
        <w:instrText xml:space="preserve"> PAGEREF _Toc123566211 \h </w:instrText>
      </w:r>
      <w:r>
        <w:rPr>
          <w:noProof/>
        </w:rPr>
      </w:r>
      <w:r>
        <w:rPr>
          <w:noProof/>
        </w:rPr>
        <w:fldChar w:fldCharType="separate"/>
      </w:r>
      <w:r>
        <w:rPr>
          <w:noProof/>
        </w:rPr>
        <w:t>31</w:t>
      </w:r>
      <w:r>
        <w:rPr>
          <w:noProof/>
        </w:rPr>
        <w:fldChar w:fldCharType="end"/>
      </w:r>
    </w:p>
    <w:p w:rsidR="00763734" w:rsidRPr="00BB51DE" w:rsidRDefault="00763734">
      <w:pPr>
        <w:pStyle w:val="TOC4"/>
        <w:rPr>
          <w:rFonts w:ascii="Calibri" w:hAnsi="Calibri"/>
          <w:noProof/>
          <w:sz w:val="22"/>
          <w:szCs w:val="22"/>
          <w:lang w:eastAsia="en-GB"/>
        </w:rPr>
      </w:pPr>
      <w:r>
        <w:rPr>
          <w:noProof/>
        </w:rPr>
        <w:t>5.12.2.2</w:t>
      </w:r>
      <w:r w:rsidRPr="00BB51DE">
        <w:rPr>
          <w:rFonts w:ascii="Calibri" w:hAnsi="Calibri"/>
          <w:noProof/>
          <w:sz w:val="22"/>
          <w:szCs w:val="22"/>
          <w:lang w:eastAsia="en-GB"/>
        </w:rPr>
        <w:tab/>
      </w:r>
      <w:r>
        <w:rPr>
          <w:noProof/>
        </w:rPr>
        <w:t>Wireless headset</w:t>
      </w:r>
      <w:r>
        <w:rPr>
          <w:noProof/>
        </w:rPr>
        <w:tab/>
      </w:r>
      <w:r>
        <w:rPr>
          <w:noProof/>
        </w:rPr>
        <w:fldChar w:fldCharType="begin" w:fldLock="1"/>
      </w:r>
      <w:r>
        <w:rPr>
          <w:noProof/>
        </w:rPr>
        <w:instrText xml:space="preserve"> PAGEREF _Toc123566212 \h </w:instrText>
      </w:r>
      <w:r>
        <w:rPr>
          <w:noProof/>
        </w:rPr>
      </w:r>
      <w:r>
        <w:rPr>
          <w:noProof/>
        </w:rPr>
        <w:fldChar w:fldCharType="separate"/>
      </w:r>
      <w:r>
        <w:rPr>
          <w:noProof/>
        </w:rPr>
        <w:t>32</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5.12.3</w:t>
      </w:r>
      <w:r w:rsidRPr="00BB51DE">
        <w:rPr>
          <w:rFonts w:ascii="Calibri" w:hAnsi="Calibri"/>
          <w:noProof/>
          <w:sz w:val="22"/>
          <w:szCs w:val="22"/>
          <w:lang w:eastAsia="en-GB"/>
        </w:rPr>
        <w:tab/>
      </w:r>
      <w:r w:rsidRPr="00B87DFD">
        <w:rPr>
          <w:noProof/>
          <w:color w:val="000000"/>
        </w:rPr>
        <w:t>Electrical interface UE</w:t>
      </w:r>
      <w:r>
        <w:rPr>
          <w:noProof/>
        </w:rPr>
        <w:tab/>
      </w:r>
      <w:r>
        <w:rPr>
          <w:noProof/>
        </w:rPr>
        <w:fldChar w:fldCharType="begin" w:fldLock="1"/>
      </w:r>
      <w:r>
        <w:rPr>
          <w:noProof/>
        </w:rPr>
        <w:instrText xml:space="preserve"> PAGEREF _Toc123566213 \h </w:instrText>
      </w:r>
      <w:r>
        <w:rPr>
          <w:noProof/>
        </w:rPr>
      </w:r>
      <w:r>
        <w:rPr>
          <w:noProof/>
        </w:rPr>
        <w:fldChar w:fldCharType="separate"/>
      </w:r>
      <w:r>
        <w:rPr>
          <w:noProof/>
        </w:rPr>
        <w:t>32</w:t>
      </w:r>
      <w:r>
        <w:rPr>
          <w:noProof/>
        </w:rPr>
        <w:fldChar w:fldCharType="end"/>
      </w:r>
    </w:p>
    <w:p w:rsidR="00763734" w:rsidRPr="00BB51DE" w:rsidRDefault="00763734">
      <w:pPr>
        <w:pStyle w:val="TOC2"/>
        <w:rPr>
          <w:rFonts w:ascii="Calibri" w:hAnsi="Calibri"/>
          <w:noProof/>
          <w:sz w:val="22"/>
          <w:szCs w:val="22"/>
          <w:lang w:eastAsia="en-GB"/>
        </w:rPr>
      </w:pPr>
      <w:r w:rsidRPr="00B87DFD">
        <w:rPr>
          <w:noProof/>
          <w:lang w:val="en-US"/>
        </w:rPr>
        <w:t>5.13</w:t>
      </w:r>
      <w:r w:rsidRPr="00BB51DE">
        <w:rPr>
          <w:rFonts w:ascii="Calibri" w:hAnsi="Calibri"/>
          <w:noProof/>
          <w:sz w:val="22"/>
          <w:szCs w:val="22"/>
          <w:lang w:eastAsia="en-GB"/>
        </w:rPr>
        <w:tab/>
      </w:r>
      <w:r w:rsidRPr="00B87DFD">
        <w:rPr>
          <w:noProof/>
          <w:lang w:val="en-US"/>
        </w:rPr>
        <w:t>Echo control characteristics</w:t>
      </w:r>
      <w:r>
        <w:rPr>
          <w:noProof/>
        </w:rPr>
        <w:tab/>
      </w:r>
      <w:r>
        <w:rPr>
          <w:noProof/>
        </w:rPr>
        <w:fldChar w:fldCharType="begin" w:fldLock="1"/>
      </w:r>
      <w:r>
        <w:rPr>
          <w:noProof/>
        </w:rPr>
        <w:instrText xml:space="preserve"> PAGEREF _Toc123566214 \h </w:instrText>
      </w:r>
      <w:r>
        <w:rPr>
          <w:noProof/>
        </w:rPr>
      </w:r>
      <w:r>
        <w:rPr>
          <w:noProof/>
        </w:rPr>
        <w:fldChar w:fldCharType="separate"/>
      </w:r>
      <w:r>
        <w:rPr>
          <w:noProof/>
        </w:rPr>
        <w:t>33</w:t>
      </w:r>
      <w:r>
        <w:rPr>
          <w:noProof/>
        </w:rPr>
        <w:fldChar w:fldCharType="end"/>
      </w:r>
    </w:p>
    <w:p w:rsidR="00763734" w:rsidRPr="00BB51DE" w:rsidRDefault="00763734">
      <w:pPr>
        <w:pStyle w:val="TOC3"/>
        <w:rPr>
          <w:rFonts w:ascii="Calibri" w:hAnsi="Calibri"/>
          <w:noProof/>
          <w:sz w:val="22"/>
          <w:szCs w:val="22"/>
          <w:lang w:eastAsia="en-GB"/>
        </w:rPr>
      </w:pPr>
      <w:r>
        <w:rPr>
          <w:noProof/>
        </w:rPr>
        <w:t>5.13.1</w:t>
      </w:r>
      <w:r w:rsidRPr="00BB51DE">
        <w:rPr>
          <w:rFonts w:ascii="Calibri" w:hAnsi="Calibri"/>
          <w:noProof/>
          <w:sz w:val="22"/>
          <w:szCs w:val="22"/>
          <w:lang w:eastAsia="en-GB"/>
        </w:rPr>
        <w:tab/>
      </w:r>
      <w:r>
        <w:rPr>
          <w:noProof/>
        </w:rPr>
        <w:t>Handset</w:t>
      </w:r>
      <w:r>
        <w:rPr>
          <w:noProof/>
        </w:rPr>
        <w:tab/>
      </w:r>
      <w:r>
        <w:rPr>
          <w:noProof/>
        </w:rPr>
        <w:fldChar w:fldCharType="begin" w:fldLock="1"/>
      </w:r>
      <w:r>
        <w:rPr>
          <w:noProof/>
        </w:rPr>
        <w:instrText xml:space="preserve"> PAGEREF _Toc123566215 \h </w:instrText>
      </w:r>
      <w:r>
        <w:rPr>
          <w:noProof/>
        </w:rPr>
      </w:r>
      <w:r>
        <w:rPr>
          <w:noProof/>
        </w:rPr>
        <w:fldChar w:fldCharType="separate"/>
      </w:r>
      <w:r>
        <w:rPr>
          <w:noProof/>
        </w:rPr>
        <w:t>34</w:t>
      </w:r>
      <w:r>
        <w:rPr>
          <w:noProof/>
        </w:rPr>
        <w:fldChar w:fldCharType="end"/>
      </w:r>
    </w:p>
    <w:p w:rsidR="00763734" w:rsidRPr="00BB51DE" w:rsidRDefault="00763734">
      <w:pPr>
        <w:pStyle w:val="TOC3"/>
        <w:rPr>
          <w:rFonts w:ascii="Calibri" w:hAnsi="Calibri"/>
          <w:noProof/>
          <w:sz w:val="22"/>
          <w:szCs w:val="22"/>
          <w:lang w:eastAsia="en-GB"/>
        </w:rPr>
      </w:pPr>
      <w:r>
        <w:rPr>
          <w:noProof/>
        </w:rPr>
        <w:t>5.13.2</w:t>
      </w:r>
      <w:r w:rsidRPr="00BB51DE">
        <w:rPr>
          <w:rFonts w:ascii="Calibri" w:hAnsi="Calibri"/>
          <w:noProof/>
          <w:sz w:val="22"/>
          <w:szCs w:val="22"/>
          <w:lang w:eastAsia="en-GB"/>
        </w:rPr>
        <w:tab/>
      </w:r>
      <w:r>
        <w:rPr>
          <w:noProof/>
        </w:rPr>
        <w:t>Headset</w:t>
      </w:r>
      <w:r>
        <w:rPr>
          <w:noProof/>
        </w:rPr>
        <w:tab/>
      </w:r>
      <w:r>
        <w:rPr>
          <w:noProof/>
        </w:rPr>
        <w:fldChar w:fldCharType="begin" w:fldLock="1"/>
      </w:r>
      <w:r>
        <w:rPr>
          <w:noProof/>
        </w:rPr>
        <w:instrText xml:space="preserve"> PAGEREF _Toc123566216 \h </w:instrText>
      </w:r>
      <w:r>
        <w:rPr>
          <w:noProof/>
        </w:rPr>
      </w:r>
      <w:r>
        <w:rPr>
          <w:noProof/>
        </w:rPr>
        <w:fldChar w:fldCharType="separate"/>
      </w:r>
      <w:r>
        <w:rPr>
          <w:noProof/>
        </w:rPr>
        <w:t>34</w:t>
      </w:r>
      <w:r>
        <w:rPr>
          <w:noProof/>
        </w:rPr>
        <w:fldChar w:fldCharType="end"/>
      </w:r>
    </w:p>
    <w:p w:rsidR="00763734" w:rsidRPr="00BB51DE" w:rsidRDefault="00763734">
      <w:pPr>
        <w:pStyle w:val="TOC3"/>
        <w:rPr>
          <w:rFonts w:ascii="Calibri" w:hAnsi="Calibri"/>
          <w:noProof/>
          <w:sz w:val="22"/>
          <w:szCs w:val="22"/>
          <w:lang w:eastAsia="en-GB"/>
        </w:rPr>
      </w:pPr>
      <w:r>
        <w:rPr>
          <w:noProof/>
        </w:rPr>
        <w:t>5.13.3</w:t>
      </w:r>
      <w:r w:rsidRPr="00BB51DE">
        <w:rPr>
          <w:rFonts w:ascii="Calibri" w:hAnsi="Calibri"/>
          <w:noProof/>
          <w:sz w:val="22"/>
          <w:szCs w:val="22"/>
          <w:lang w:eastAsia="en-GB"/>
        </w:rPr>
        <w:tab/>
      </w:r>
      <w:r>
        <w:rPr>
          <w:noProof/>
        </w:rPr>
        <w:t>Handheld hands-free</w:t>
      </w:r>
      <w:r>
        <w:rPr>
          <w:noProof/>
        </w:rPr>
        <w:tab/>
      </w:r>
      <w:r>
        <w:rPr>
          <w:noProof/>
        </w:rPr>
        <w:fldChar w:fldCharType="begin" w:fldLock="1"/>
      </w:r>
      <w:r>
        <w:rPr>
          <w:noProof/>
        </w:rPr>
        <w:instrText xml:space="preserve"> PAGEREF _Toc123566217 \h </w:instrText>
      </w:r>
      <w:r>
        <w:rPr>
          <w:noProof/>
        </w:rPr>
      </w:r>
      <w:r>
        <w:rPr>
          <w:noProof/>
        </w:rPr>
        <w:fldChar w:fldCharType="separate"/>
      </w:r>
      <w:r>
        <w:rPr>
          <w:noProof/>
        </w:rPr>
        <w:t>34</w:t>
      </w:r>
      <w:r>
        <w:rPr>
          <w:noProof/>
        </w:rPr>
        <w:fldChar w:fldCharType="end"/>
      </w:r>
    </w:p>
    <w:p w:rsidR="00763734" w:rsidRPr="00BB51DE" w:rsidRDefault="00763734">
      <w:pPr>
        <w:pStyle w:val="TOC3"/>
        <w:rPr>
          <w:rFonts w:ascii="Calibri" w:hAnsi="Calibri"/>
          <w:noProof/>
          <w:sz w:val="22"/>
          <w:szCs w:val="22"/>
          <w:lang w:eastAsia="en-GB"/>
        </w:rPr>
      </w:pPr>
      <w:r>
        <w:rPr>
          <w:noProof/>
        </w:rPr>
        <w:t>5.13.4</w:t>
      </w:r>
      <w:r w:rsidRPr="00BB51DE">
        <w:rPr>
          <w:rFonts w:ascii="Calibri" w:hAnsi="Calibri"/>
          <w:noProof/>
          <w:sz w:val="22"/>
          <w:szCs w:val="22"/>
          <w:lang w:eastAsia="en-GB"/>
        </w:rPr>
        <w:tab/>
      </w:r>
      <w:r>
        <w:rPr>
          <w:noProof/>
        </w:rPr>
        <w:t>Desktop hands-free</w:t>
      </w:r>
      <w:r>
        <w:rPr>
          <w:noProof/>
        </w:rPr>
        <w:tab/>
      </w:r>
      <w:r>
        <w:rPr>
          <w:noProof/>
        </w:rPr>
        <w:fldChar w:fldCharType="begin" w:fldLock="1"/>
      </w:r>
      <w:r>
        <w:rPr>
          <w:noProof/>
        </w:rPr>
        <w:instrText xml:space="preserve"> PAGEREF _Toc123566218 \h </w:instrText>
      </w:r>
      <w:r>
        <w:rPr>
          <w:noProof/>
        </w:rPr>
      </w:r>
      <w:r>
        <w:rPr>
          <w:noProof/>
        </w:rPr>
        <w:fldChar w:fldCharType="separate"/>
      </w:r>
      <w:r>
        <w:rPr>
          <w:noProof/>
        </w:rPr>
        <w:t>35</w:t>
      </w:r>
      <w:r>
        <w:rPr>
          <w:noProof/>
        </w:rPr>
        <w:fldChar w:fldCharType="end"/>
      </w:r>
    </w:p>
    <w:p w:rsidR="00763734" w:rsidRPr="00BB51DE" w:rsidRDefault="00763734">
      <w:pPr>
        <w:pStyle w:val="TOC3"/>
        <w:rPr>
          <w:rFonts w:ascii="Calibri" w:hAnsi="Calibri"/>
          <w:noProof/>
          <w:sz w:val="22"/>
          <w:szCs w:val="22"/>
          <w:lang w:eastAsia="en-GB"/>
        </w:rPr>
      </w:pPr>
      <w:r>
        <w:rPr>
          <w:noProof/>
        </w:rPr>
        <w:t>5.13.5</w:t>
      </w:r>
      <w:r w:rsidRPr="00BB51DE">
        <w:rPr>
          <w:rFonts w:ascii="Calibri" w:hAnsi="Calibri"/>
          <w:noProof/>
          <w:sz w:val="22"/>
          <w:szCs w:val="22"/>
          <w:lang w:eastAsia="en-GB"/>
        </w:rPr>
        <w:tab/>
      </w:r>
      <w:r>
        <w:rPr>
          <w:noProof/>
        </w:rPr>
        <w:t>Electrical interface</w:t>
      </w:r>
      <w:r>
        <w:rPr>
          <w:noProof/>
        </w:rPr>
        <w:tab/>
      </w:r>
      <w:r>
        <w:rPr>
          <w:noProof/>
        </w:rPr>
        <w:fldChar w:fldCharType="begin" w:fldLock="1"/>
      </w:r>
      <w:r>
        <w:rPr>
          <w:noProof/>
        </w:rPr>
        <w:instrText xml:space="preserve"> PAGEREF _Toc123566219 \h </w:instrText>
      </w:r>
      <w:r>
        <w:rPr>
          <w:noProof/>
        </w:rPr>
      </w:r>
      <w:r>
        <w:rPr>
          <w:noProof/>
        </w:rPr>
        <w:fldChar w:fldCharType="separate"/>
      </w:r>
      <w:r>
        <w:rPr>
          <w:noProof/>
        </w:rPr>
        <w:t>35</w:t>
      </w:r>
      <w:r>
        <w:rPr>
          <w:noProof/>
        </w:rPr>
        <w:fldChar w:fldCharType="end"/>
      </w:r>
    </w:p>
    <w:p w:rsidR="00763734" w:rsidRPr="00BB51DE" w:rsidRDefault="00763734">
      <w:pPr>
        <w:pStyle w:val="TOC2"/>
        <w:rPr>
          <w:rFonts w:ascii="Calibri" w:hAnsi="Calibri"/>
          <w:noProof/>
          <w:sz w:val="22"/>
          <w:szCs w:val="22"/>
          <w:lang w:eastAsia="en-GB"/>
        </w:rPr>
      </w:pPr>
      <w:r w:rsidRPr="00B87DFD">
        <w:rPr>
          <w:noProof/>
          <w:lang w:val="en-US"/>
        </w:rPr>
        <w:t>5.14</w:t>
      </w:r>
      <w:r w:rsidRPr="00BB51DE">
        <w:rPr>
          <w:rFonts w:ascii="Calibri" w:hAnsi="Calibri"/>
          <w:noProof/>
          <w:sz w:val="22"/>
          <w:szCs w:val="22"/>
          <w:lang w:eastAsia="en-GB"/>
        </w:rPr>
        <w:tab/>
      </w:r>
      <w:r w:rsidRPr="00B87DFD">
        <w:rPr>
          <w:noProof/>
          <w:lang w:val="en-US"/>
        </w:rPr>
        <w:t>Clock accuracy</w:t>
      </w:r>
      <w:r>
        <w:rPr>
          <w:noProof/>
        </w:rPr>
        <w:tab/>
      </w:r>
      <w:r>
        <w:rPr>
          <w:noProof/>
        </w:rPr>
        <w:fldChar w:fldCharType="begin" w:fldLock="1"/>
      </w:r>
      <w:r>
        <w:rPr>
          <w:noProof/>
        </w:rPr>
        <w:instrText xml:space="preserve"> PAGEREF _Toc123566220 \h </w:instrText>
      </w:r>
      <w:r>
        <w:rPr>
          <w:noProof/>
        </w:rPr>
      </w:r>
      <w:r>
        <w:rPr>
          <w:noProof/>
        </w:rPr>
        <w:fldChar w:fldCharType="separate"/>
      </w:r>
      <w:r>
        <w:rPr>
          <w:noProof/>
        </w:rPr>
        <w:t>35</w:t>
      </w:r>
      <w:r>
        <w:rPr>
          <w:noProof/>
        </w:rPr>
        <w:fldChar w:fldCharType="end"/>
      </w:r>
    </w:p>
    <w:p w:rsidR="00763734" w:rsidRPr="00BB51DE" w:rsidRDefault="00763734">
      <w:pPr>
        <w:pStyle w:val="TOC2"/>
        <w:rPr>
          <w:rFonts w:ascii="Calibri" w:hAnsi="Calibri"/>
          <w:noProof/>
          <w:sz w:val="22"/>
          <w:szCs w:val="22"/>
          <w:lang w:eastAsia="en-GB"/>
        </w:rPr>
      </w:pPr>
      <w:r w:rsidRPr="00B87DFD">
        <w:rPr>
          <w:noProof/>
          <w:lang w:val="en-US"/>
        </w:rPr>
        <w:t>5.15</w:t>
      </w:r>
      <w:r w:rsidRPr="00BB51DE">
        <w:rPr>
          <w:rFonts w:ascii="Calibri" w:hAnsi="Calibri"/>
          <w:noProof/>
          <w:sz w:val="22"/>
          <w:szCs w:val="22"/>
          <w:lang w:eastAsia="en-GB"/>
        </w:rPr>
        <w:tab/>
      </w:r>
      <w:r w:rsidRPr="00B87DFD">
        <w:rPr>
          <w:noProof/>
          <w:lang w:val="en-US"/>
        </w:rPr>
        <w:t>Jitter buffer management behaviour</w:t>
      </w:r>
      <w:r>
        <w:rPr>
          <w:noProof/>
        </w:rPr>
        <w:tab/>
      </w:r>
      <w:r>
        <w:rPr>
          <w:noProof/>
        </w:rPr>
        <w:fldChar w:fldCharType="begin" w:fldLock="1"/>
      </w:r>
      <w:r>
        <w:rPr>
          <w:noProof/>
        </w:rPr>
        <w:instrText xml:space="preserve"> PAGEREF _Toc123566221 \h </w:instrText>
      </w:r>
      <w:r>
        <w:rPr>
          <w:noProof/>
        </w:rPr>
      </w:r>
      <w:r>
        <w:rPr>
          <w:noProof/>
        </w:rPr>
        <w:fldChar w:fldCharType="separate"/>
      </w:r>
      <w:r>
        <w:rPr>
          <w:noProof/>
        </w:rPr>
        <w:t>35</w:t>
      </w:r>
      <w:r>
        <w:rPr>
          <w:noProof/>
        </w:rPr>
        <w:fldChar w:fldCharType="end"/>
      </w:r>
    </w:p>
    <w:p w:rsidR="00763734" w:rsidRPr="00BB51DE" w:rsidRDefault="00763734">
      <w:pPr>
        <w:pStyle w:val="TOC1"/>
        <w:rPr>
          <w:rFonts w:ascii="Calibri" w:hAnsi="Calibri"/>
          <w:noProof/>
          <w:szCs w:val="22"/>
          <w:lang w:eastAsia="en-GB"/>
        </w:rPr>
      </w:pPr>
      <w:r w:rsidRPr="00B87DFD">
        <w:rPr>
          <w:noProof/>
          <w:color w:val="000000"/>
        </w:rPr>
        <w:t>6</w:t>
      </w:r>
      <w:r w:rsidRPr="00BB51DE">
        <w:rPr>
          <w:rFonts w:ascii="Calibri" w:hAnsi="Calibri"/>
          <w:noProof/>
          <w:szCs w:val="22"/>
          <w:lang w:eastAsia="en-GB"/>
        </w:rPr>
        <w:tab/>
      </w:r>
      <w:r w:rsidRPr="00B87DFD">
        <w:rPr>
          <w:noProof/>
          <w:color w:val="000000"/>
        </w:rPr>
        <w:t>Wideband telephony transmission performance</w:t>
      </w:r>
      <w:r>
        <w:rPr>
          <w:noProof/>
        </w:rPr>
        <w:tab/>
      </w:r>
      <w:r>
        <w:rPr>
          <w:noProof/>
        </w:rPr>
        <w:fldChar w:fldCharType="begin" w:fldLock="1"/>
      </w:r>
      <w:r>
        <w:rPr>
          <w:noProof/>
        </w:rPr>
        <w:instrText xml:space="preserve"> PAGEREF _Toc123566222 \h </w:instrText>
      </w:r>
      <w:r>
        <w:rPr>
          <w:noProof/>
        </w:rPr>
      </w:r>
      <w:r>
        <w:rPr>
          <w:noProof/>
        </w:rPr>
        <w:fldChar w:fldCharType="separate"/>
      </w:r>
      <w:r>
        <w:rPr>
          <w:noProof/>
        </w:rPr>
        <w:t>35</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6.1</w:t>
      </w:r>
      <w:r w:rsidRPr="00BB51DE">
        <w:rPr>
          <w:rFonts w:ascii="Calibri" w:hAnsi="Calibri"/>
          <w:noProof/>
          <w:sz w:val="22"/>
          <w:szCs w:val="22"/>
          <w:lang w:eastAsia="en-GB"/>
        </w:rPr>
        <w:tab/>
      </w:r>
      <w:r w:rsidRPr="00B87DFD">
        <w:rPr>
          <w:noProof/>
          <w:color w:val="000000"/>
        </w:rPr>
        <w:t>Applicability</w:t>
      </w:r>
      <w:r>
        <w:rPr>
          <w:noProof/>
        </w:rPr>
        <w:tab/>
      </w:r>
      <w:r>
        <w:rPr>
          <w:noProof/>
        </w:rPr>
        <w:fldChar w:fldCharType="begin" w:fldLock="1"/>
      </w:r>
      <w:r>
        <w:rPr>
          <w:noProof/>
        </w:rPr>
        <w:instrText xml:space="preserve"> PAGEREF _Toc123566223 \h </w:instrText>
      </w:r>
      <w:r>
        <w:rPr>
          <w:noProof/>
        </w:rPr>
      </w:r>
      <w:r>
        <w:rPr>
          <w:noProof/>
        </w:rPr>
        <w:fldChar w:fldCharType="separate"/>
      </w:r>
      <w:r>
        <w:rPr>
          <w:noProof/>
        </w:rPr>
        <w:t>35</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6.2</w:t>
      </w:r>
      <w:r w:rsidRPr="00BB51DE">
        <w:rPr>
          <w:rFonts w:ascii="Calibri" w:hAnsi="Calibri"/>
          <w:noProof/>
          <w:sz w:val="22"/>
          <w:szCs w:val="22"/>
          <w:lang w:eastAsia="en-GB"/>
        </w:rPr>
        <w:tab/>
      </w:r>
      <w:r w:rsidRPr="00B87DFD">
        <w:rPr>
          <w:noProof/>
          <w:color w:val="000000"/>
        </w:rPr>
        <w:t>Overall loss/loudness ratings</w:t>
      </w:r>
      <w:r>
        <w:rPr>
          <w:noProof/>
        </w:rPr>
        <w:tab/>
      </w:r>
      <w:r>
        <w:rPr>
          <w:noProof/>
        </w:rPr>
        <w:fldChar w:fldCharType="begin" w:fldLock="1"/>
      </w:r>
      <w:r>
        <w:rPr>
          <w:noProof/>
        </w:rPr>
        <w:instrText xml:space="preserve"> PAGEREF _Toc123566224 \h </w:instrText>
      </w:r>
      <w:r>
        <w:rPr>
          <w:noProof/>
        </w:rPr>
      </w:r>
      <w:r>
        <w:rPr>
          <w:noProof/>
        </w:rPr>
        <w:fldChar w:fldCharType="separate"/>
      </w:r>
      <w:r>
        <w:rPr>
          <w:noProof/>
        </w:rPr>
        <w:t>35</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6.2.1</w:t>
      </w:r>
      <w:r w:rsidRPr="00BB51DE">
        <w:rPr>
          <w:rFonts w:ascii="Calibri" w:hAnsi="Calibri"/>
          <w:noProof/>
          <w:sz w:val="22"/>
          <w:szCs w:val="22"/>
          <w:lang w:eastAsia="en-GB"/>
        </w:rPr>
        <w:tab/>
      </w:r>
      <w:r w:rsidRPr="00B87DFD">
        <w:rPr>
          <w:noProof/>
          <w:color w:val="000000"/>
        </w:rPr>
        <w:t>General</w:t>
      </w:r>
      <w:r>
        <w:rPr>
          <w:noProof/>
        </w:rPr>
        <w:tab/>
      </w:r>
      <w:r>
        <w:rPr>
          <w:noProof/>
        </w:rPr>
        <w:fldChar w:fldCharType="begin" w:fldLock="1"/>
      </w:r>
      <w:r>
        <w:rPr>
          <w:noProof/>
        </w:rPr>
        <w:instrText xml:space="preserve"> PAGEREF _Toc123566225 \h </w:instrText>
      </w:r>
      <w:r>
        <w:rPr>
          <w:noProof/>
        </w:rPr>
      </w:r>
      <w:r>
        <w:rPr>
          <w:noProof/>
        </w:rPr>
        <w:fldChar w:fldCharType="separate"/>
      </w:r>
      <w:r>
        <w:rPr>
          <w:noProof/>
        </w:rPr>
        <w:t>35</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6.2.2</w:t>
      </w:r>
      <w:r w:rsidRPr="00BB51DE">
        <w:rPr>
          <w:rFonts w:ascii="Calibri" w:hAnsi="Calibri"/>
          <w:noProof/>
          <w:sz w:val="22"/>
          <w:szCs w:val="22"/>
          <w:lang w:eastAsia="en-GB"/>
        </w:rPr>
        <w:tab/>
      </w:r>
      <w:r w:rsidRPr="00B87DFD">
        <w:rPr>
          <w:noProof/>
          <w:color w:val="000000"/>
        </w:rPr>
        <w:t>Connections with handset UE</w:t>
      </w:r>
      <w:r>
        <w:rPr>
          <w:noProof/>
        </w:rPr>
        <w:tab/>
      </w:r>
      <w:r>
        <w:rPr>
          <w:noProof/>
        </w:rPr>
        <w:fldChar w:fldCharType="begin" w:fldLock="1"/>
      </w:r>
      <w:r>
        <w:rPr>
          <w:noProof/>
        </w:rPr>
        <w:instrText xml:space="preserve"> PAGEREF _Toc123566226 \h </w:instrText>
      </w:r>
      <w:r>
        <w:rPr>
          <w:noProof/>
        </w:rPr>
      </w:r>
      <w:r>
        <w:rPr>
          <w:noProof/>
        </w:rPr>
        <w:fldChar w:fldCharType="separate"/>
      </w:r>
      <w:r>
        <w:rPr>
          <w:noProof/>
        </w:rPr>
        <w:t>36</w:t>
      </w:r>
      <w:r>
        <w:rPr>
          <w:noProof/>
        </w:rPr>
        <w:fldChar w:fldCharType="end"/>
      </w:r>
    </w:p>
    <w:p w:rsidR="00763734" w:rsidRPr="00BB51DE" w:rsidRDefault="00763734">
      <w:pPr>
        <w:pStyle w:val="TOC3"/>
        <w:rPr>
          <w:rFonts w:ascii="Calibri" w:hAnsi="Calibri"/>
          <w:noProof/>
          <w:sz w:val="22"/>
          <w:szCs w:val="22"/>
          <w:lang w:eastAsia="en-GB"/>
        </w:rPr>
      </w:pPr>
      <w:r>
        <w:rPr>
          <w:noProof/>
        </w:rPr>
        <w:t>6.2.2a</w:t>
      </w:r>
      <w:r w:rsidRPr="00BB51DE">
        <w:rPr>
          <w:rFonts w:ascii="Calibri" w:hAnsi="Calibri"/>
          <w:noProof/>
          <w:sz w:val="22"/>
          <w:szCs w:val="22"/>
          <w:lang w:eastAsia="en-GB"/>
        </w:rPr>
        <w:tab/>
      </w:r>
      <w:r>
        <w:rPr>
          <w:noProof/>
        </w:rPr>
        <w:t>Connections with handset UE in the presence of background noise</w:t>
      </w:r>
      <w:r>
        <w:rPr>
          <w:noProof/>
        </w:rPr>
        <w:tab/>
      </w:r>
      <w:r>
        <w:rPr>
          <w:noProof/>
        </w:rPr>
        <w:fldChar w:fldCharType="begin" w:fldLock="1"/>
      </w:r>
      <w:r>
        <w:rPr>
          <w:noProof/>
        </w:rPr>
        <w:instrText xml:space="preserve"> PAGEREF _Toc123566227 \h </w:instrText>
      </w:r>
      <w:r>
        <w:rPr>
          <w:noProof/>
        </w:rPr>
      </w:r>
      <w:r>
        <w:rPr>
          <w:noProof/>
        </w:rPr>
        <w:fldChar w:fldCharType="separate"/>
      </w:r>
      <w:r>
        <w:rPr>
          <w:noProof/>
        </w:rPr>
        <w:t>36</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6.2.3</w:t>
      </w:r>
      <w:r w:rsidRPr="00BB51DE">
        <w:rPr>
          <w:rFonts w:ascii="Calibri" w:hAnsi="Calibri"/>
          <w:noProof/>
          <w:sz w:val="22"/>
          <w:szCs w:val="22"/>
          <w:lang w:eastAsia="en-GB"/>
        </w:rPr>
        <w:tab/>
      </w:r>
      <w:r>
        <w:rPr>
          <w:noProof/>
        </w:rPr>
        <w:t>Connections with desktop hands-free UE</w:t>
      </w:r>
      <w:r>
        <w:rPr>
          <w:noProof/>
        </w:rPr>
        <w:tab/>
      </w:r>
      <w:r>
        <w:rPr>
          <w:noProof/>
        </w:rPr>
        <w:fldChar w:fldCharType="begin" w:fldLock="1"/>
      </w:r>
      <w:r>
        <w:rPr>
          <w:noProof/>
        </w:rPr>
        <w:instrText xml:space="preserve"> PAGEREF _Toc123566228 \h </w:instrText>
      </w:r>
      <w:r>
        <w:rPr>
          <w:noProof/>
        </w:rPr>
      </w:r>
      <w:r>
        <w:rPr>
          <w:noProof/>
        </w:rPr>
        <w:fldChar w:fldCharType="separate"/>
      </w:r>
      <w:r>
        <w:rPr>
          <w:noProof/>
        </w:rPr>
        <w:t>36</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6.2.4</w:t>
      </w:r>
      <w:r w:rsidRPr="00BB51DE">
        <w:rPr>
          <w:rFonts w:ascii="Calibri" w:hAnsi="Calibri"/>
          <w:noProof/>
          <w:sz w:val="22"/>
          <w:szCs w:val="22"/>
          <w:lang w:eastAsia="en-GB"/>
        </w:rPr>
        <w:tab/>
      </w:r>
      <w:r>
        <w:rPr>
          <w:noProof/>
        </w:rPr>
        <w:t>Connections with hand-held hands-free UE</w:t>
      </w:r>
      <w:r>
        <w:rPr>
          <w:noProof/>
        </w:rPr>
        <w:tab/>
      </w:r>
      <w:r>
        <w:rPr>
          <w:noProof/>
        </w:rPr>
        <w:fldChar w:fldCharType="begin" w:fldLock="1"/>
      </w:r>
      <w:r>
        <w:rPr>
          <w:noProof/>
        </w:rPr>
        <w:instrText xml:space="preserve"> PAGEREF _Toc123566229 \h </w:instrText>
      </w:r>
      <w:r>
        <w:rPr>
          <w:noProof/>
        </w:rPr>
      </w:r>
      <w:r>
        <w:rPr>
          <w:noProof/>
        </w:rPr>
        <w:fldChar w:fldCharType="separate"/>
      </w:r>
      <w:r>
        <w:rPr>
          <w:noProof/>
        </w:rPr>
        <w:t>36</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6.2.5</w:t>
      </w:r>
      <w:r w:rsidRPr="00BB51DE">
        <w:rPr>
          <w:rFonts w:ascii="Calibri" w:hAnsi="Calibri"/>
          <w:noProof/>
          <w:sz w:val="22"/>
          <w:szCs w:val="22"/>
          <w:lang w:eastAsia="en-GB"/>
        </w:rPr>
        <w:tab/>
      </w:r>
      <w:r w:rsidRPr="00B87DFD">
        <w:rPr>
          <w:noProof/>
          <w:color w:val="000000"/>
        </w:rPr>
        <w:t>Connections with headset UE</w:t>
      </w:r>
      <w:r>
        <w:rPr>
          <w:noProof/>
        </w:rPr>
        <w:tab/>
      </w:r>
      <w:r>
        <w:rPr>
          <w:noProof/>
        </w:rPr>
        <w:fldChar w:fldCharType="begin" w:fldLock="1"/>
      </w:r>
      <w:r>
        <w:rPr>
          <w:noProof/>
        </w:rPr>
        <w:instrText xml:space="preserve"> PAGEREF _Toc123566230 \h </w:instrText>
      </w:r>
      <w:r>
        <w:rPr>
          <w:noProof/>
        </w:rPr>
      </w:r>
      <w:r>
        <w:rPr>
          <w:noProof/>
        </w:rPr>
        <w:fldChar w:fldCharType="separate"/>
      </w:r>
      <w:r>
        <w:rPr>
          <w:noProof/>
        </w:rPr>
        <w:t>37</w:t>
      </w:r>
      <w:r>
        <w:rPr>
          <w:noProof/>
        </w:rPr>
        <w:fldChar w:fldCharType="end"/>
      </w:r>
    </w:p>
    <w:p w:rsidR="00763734" w:rsidRPr="00BB51DE" w:rsidRDefault="00763734">
      <w:pPr>
        <w:pStyle w:val="TOC3"/>
        <w:rPr>
          <w:rFonts w:ascii="Calibri" w:hAnsi="Calibri"/>
          <w:noProof/>
          <w:sz w:val="22"/>
          <w:szCs w:val="22"/>
          <w:lang w:eastAsia="en-GB"/>
        </w:rPr>
      </w:pPr>
      <w:r w:rsidRPr="00B87DFD">
        <w:rPr>
          <w:noProof/>
          <w:lang w:val="en-US"/>
        </w:rPr>
        <w:t>6</w:t>
      </w:r>
      <w:r>
        <w:rPr>
          <w:noProof/>
        </w:rPr>
        <w:t>.2.5a</w:t>
      </w:r>
      <w:r w:rsidRPr="00BB51DE">
        <w:rPr>
          <w:rFonts w:ascii="Calibri" w:hAnsi="Calibri"/>
          <w:noProof/>
          <w:sz w:val="22"/>
          <w:szCs w:val="22"/>
          <w:lang w:eastAsia="en-GB"/>
        </w:rPr>
        <w:tab/>
      </w:r>
      <w:r>
        <w:rPr>
          <w:noProof/>
        </w:rPr>
        <w:t>Connections with headset UE in the presence of background noise</w:t>
      </w:r>
      <w:r>
        <w:rPr>
          <w:noProof/>
        </w:rPr>
        <w:tab/>
      </w:r>
      <w:r>
        <w:rPr>
          <w:noProof/>
        </w:rPr>
        <w:fldChar w:fldCharType="begin" w:fldLock="1"/>
      </w:r>
      <w:r>
        <w:rPr>
          <w:noProof/>
        </w:rPr>
        <w:instrText xml:space="preserve"> PAGEREF _Toc123566231 \h </w:instrText>
      </w:r>
      <w:r>
        <w:rPr>
          <w:noProof/>
        </w:rPr>
      </w:r>
      <w:r>
        <w:rPr>
          <w:noProof/>
        </w:rPr>
        <w:fldChar w:fldCharType="separate"/>
      </w:r>
      <w:r>
        <w:rPr>
          <w:noProof/>
        </w:rPr>
        <w:t>37</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6.2.6</w:t>
      </w:r>
      <w:r w:rsidRPr="00BB51DE">
        <w:rPr>
          <w:rFonts w:ascii="Calibri" w:hAnsi="Calibri"/>
          <w:noProof/>
          <w:sz w:val="22"/>
          <w:szCs w:val="22"/>
          <w:lang w:eastAsia="en-GB"/>
        </w:rPr>
        <w:tab/>
      </w:r>
      <w:r w:rsidRPr="00B87DFD">
        <w:rPr>
          <w:noProof/>
          <w:color w:val="000000"/>
        </w:rPr>
        <w:t>Connections with electrical interface UE</w:t>
      </w:r>
      <w:r>
        <w:rPr>
          <w:noProof/>
        </w:rPr>
        <w:tab/>
      </w:r>
      <w:r>
        <w:rPr>
          <w:noProof/>
        </w:rPr>
        <w:fldChar w:fldCharType="begin" w:fldLock="1"/>
      </w:r>
      <w:r>
        <w:rPr>
          <w:noProof/>
        </w:rPr>
        <w:instrText xml:space="preserve"> PAGEREF _Toc123566232 \h </w:instrText>
      </w:r>
      <w:r>
        <w:rPr>
          <w:noProof/>
        </w:rPr>
      </w:r>
      <w:r>
        <w:rPr>
          <w:noProof/>
        </w:rPr>
        <w:fldChar w:fldCharType="separate"/>
      </w:r>
      <w:r>
        <w:rPr>
          <w:noProof/>
        </w:rPr>
        <w:t>37</w:t>
      </w:r>
      <w:r>
        <w:rPr>
          <w:noProof/>
        </w:rPr>
        <w:fldChar w:fldCharType="end"/>
      </w:r>
    </w:p>
    <w:p w:rsidR="00763734" w:rsidRPr="00BB51DE" w:rsidRDefault="00763734">
      <w:pPr>
        <w:pStyle w:val="TOC4"/>
        <w:rPr>
          <w:rFonts w:ascii="Calibri" w:hAnsi="Calibri"/>
          <w:noProof/>
          <w:sz w:val="22"/>
          <w:szCs w:val="22"/>
          <w:lang w:eastAsia="en-GB"/>
        </w:rPr>
      </w:pPr>
      <w:r>
        <w:rPr>
          <w:noProof/>
        </w:rPr>
        <w:t>6.2.6.1</w:t>
      </w:r>
      <w:r w:rsidRPr="00BB51DE">
        <w:rPr>
          <w:rFonts w:ascii="Calibri" w:hAnsi="Calibri"/>
          <w:noProof/>
          <w:sz w:val="22"/>
          <w:szCs w:val="22"/>
          <w:lang w:eastAsia="en-GB"/>
        </w:rPr>
        <w:tab/>
      </w:r>
      <w:r>
        <w:rPr>
          <w:noProof/>
        </w:rPr>
        <w:t>Analogue connection</w:t>
      </w:r>
      <w:r>
        <w:rPr>
          <w:noProof/>
        </w:rPr>
        <w:tab/>
      </w:r>
      <w:r>
        <w:rPr>
          <w:noProof/>
        </w:rPr>
        <w:fldChar w:fldCharType="begin" w:fldLock="1"/>
      </w:r>
      <w:r>
        <w:rPr>
          <w:noProof/>
        </w:rPr>
        <w:instrText xml:space="preserve"> PAGEREF _Toc123566233 \h </w:instrText>
      </w:r>
      <w:r>
        <w:rPr>
          <w:noProof/>
        </w:rPr>
      </w:r>
      <w:r>
        <w:rPr>
          <w:noProof/>
        </w:rPr>
        <w:fldChar w:fldCharType="separate"/>
      </w:r>
      <w:r>
        <w:rPr>
          <w:noProof/>
        </w:rPr>
        <w:t>37</w:t>
      </w:r>
      <w:r>
        <w:rPr>
          <w:noProof/>
        </w:rPr>
        <w:fldChar w:fldCharType="end"/>
      </w:r>
    </w:p>
    <w:p w:rsidR="00763734" w:rsidRPr="00BB51DE" w:rsidRDefault="00763734">
      <w:pPr>
        <w:pStyle w:val="TOC4"/>
        <w:rPr>
          <w:rFonts w:ascii="Calibri" w:hAnsi="Calibri"/>
          <w:noProof/>
          <w:sz w:val="22"/>
          <w:szCs w:val="22"/>
          <w:lang w:eastAsia="en-GB"/>
        </w:rPr>
      </w:pPr>
      <w:r>
        <w:rPr>
          <w:noProof/>
        </w:rPr>
        <w:t>6.2.6.2</w:t>
      </w:r>
      <w:r w:rsidRPr="00BB51DE">
        <w:rPr>
          <w:rFonts w:ascii="Calibri" w:hAnsi="Calibri"/>
          <w:noProof/>
          <w:sz w:val="22"/>
          <w:szCs w:val="22"/>
          <w:lang w:eastAsia="en-GB"/>
        </w:rPr>
        <w:tab/>
      </w:r>
      <w:r>
        <w:rPr>
          <w:noProof/>
        </w:rPr>
        <w:t>Digital connection</w:t>
      </w:r>
      <w:r>
        <w:rPr>
          <w:noProof/>
        </w:rPr>
        <w:tab/>
      </w:r>
      <w:r>
        <w:rPr>
          <w:noProof/>
        </w:rPr>
        <w:fldChar w:fldCharType="begin" w:fldLock="1"/>
      </w:r>
      <w:r>
        <w:rPr>
          <w:noProof/>
        </w:rPr>
        <w:instrText xml:space="preserve"> PAGEREF _Toc123566234 \h </w:instrText>
      </w:r>
      <w:r>
        <w:rPr>
          <w:noProof/>
        </w:rPr>
      </w:r>
      <w:r>
        <w:rPr>
          <w:noProof/>
        </w:rPr>
        <w:fldChar w:fldCharType="separate"/>
      </w:r>
      <w:r>
        <w:rPr>
          <w:noProof/>
        </w:rPr>
        <w:t>37</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6.3</w:t>
      </w:r>
      <w:r w:rsidRPr="00BB51DE">
        <w:rPr>
          <w:rFonts w:ascii="Calibri" w:hAnsi="Calibri"/>
          <w:noProof/>
          <w:sz w:val="22"/>
          <w:szCs w:val="22"/>
          <w:lang w:eastAsia="en-GB"/>
        </w:rPr>
        <w:tab/>
      </w:r>
      <w:r w:rsidRPr="00B87DFD">
        <w:rPr>
          <w:noProof/>
          <w:color w:val="000000"/>
        </w:rPr>
        <w:t>Idle channel noise (handset, headset UE, and electrical interface UE)</w:t>
      </w:r>
      <w:r>
        <w:rPr>
          <w:noProof/>
        </w:rPr>
        <w:tab/>
      </w:r>
      <w:r>
        <w:rPr>
          <w:noProof/>
        </w:rPr>
        <w:fldChar w:fldCharType="begin" w:fldLock="1"/>
      </w:r>
      <w:r>
        <w:rPr>
          <w:noProof/>
        </w:rPr>
        <w:instrText xml:space="preserve"> PAGEREF _Toc123566235 \h </w:instrText>
      </w:r>
      <w:r>
        <w:rPr>
          <w:noProof/>
        </w:rPr>
      </w:r>
      <w:r>
        <w:rPr>
          <w:noProof/>
        </w:rPr>
        <w:fldChar w:fldCharType="separate"/>
      </w:r>
      <w:r>
        <w:rPr>
          <w:noProof/>
        </w:rPr>
        <w:t>38</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6.3.1</w:t>
      </w:r>
      <w:r w:rsidRPr="00BB51DE">
        <w:rPr>
          <w:rFonts w:ascii="Calibri" w:hAnsi="Calibri"/>
          <w:noProof/>
          <w:sz w:val="22"/>
          <w:szCs w:val="22"/>
          <w:lang w:eastAsia="en-GB"/>
        </w:rPr>
        <w:tab/>
      </w:r>
      <w:r w:rsidRPr="00B87DFD">
        <w:rPr>
          <w:noProof/>
          <w:color w:val="000000"/>
        </w:rPr>
        <w:t>Sending (handset and headset UE)</w:t>
      </w:r>
      <w:r>
        <w:rPr>
          <w:noProof/>
        </w:rPr>
        <w:tab/>
      </w:r>
      <w:r>
        <w:rPr>
          <w:noProof/>
        </w:rPr>
        <w:fldChar w:fldCharType="begin" w:fldLock="1"/>
      </w:r>
      <w:r>
        <w:rPr>
          <w:noProof/>
        </w:rPr>
        <w:instrText xml:space="preserve"> PAGEREF _Toc123566236 \h </w:instrText>
      </w:r>
      <w:r>
        <w:rPr>
          <w:noProof/>
        </w:rPr>
      </w:r>
      <w:r>
        <w:rPr>
          <w:noProof/>
        </w:rPr>
        <w:fldChar w:fldCharType="separate"/>
      </w:r>
      <w:r>
        <w:rPr>
          <w:noProof/>
        </w:rPr>
        <w:t>38</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6.3.2</w:t>
      </w:r>
      <w:r w:rsidRPr="00BB51DE">
        <w:rPr>
          <w:rFonts w:ascii="Calibri" w:hAnsi="Calibri"/>
          <w:noProof/>
          <w:sz w:val="22"/>
          <w:szCs w:val="22"/>
          <w:lang w:eastAsia="en-GB"/>
        </w:rPr>
        <w:tab/>
      </w:r>
      <w:r w:rsidRPr="00B87DFD">
        <w:rPr>
          <w:noProof/>
          <w:color w:val="000000"/>
        </w:rPr>
        <w:t>Receiving (handset and headset UE)</w:t>
      </w:r>
      <w:r>
        <w:rPr>
          <w:noProof/>
        </w:rPr>
        <w:tab/>
      </w:r>
      <w:r>
        <w:rPr>
          <w:noProof/>
        </w:rPr>
        <w:fldChar w:fldCharType="begin" w:fldLock="1"/>
      </w:r>
      <w:r>
        <w:rPr>
          <w:noProof/>
        </w:rPr>
        <w:instrText xml:space="preserve"> PAGEREF _Toc123566237 \h </w:instrText>
      </w:r>
      <w:r>
        <w:rPr>
          <w:noProof/>
        </w:rPr>
      </w:r>
      <w:r>
        <w:rPr>
          <w:noProof/>
        </w:rPr>
        <w:fldChar w:fldCharType="separate"/>
      </w:r>
      <w:r>
        <w:rPr>
          <w:noProof/>
        </w:rPr>
        <w:t>38</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6.3.3</w:t>
      </w:r>
      <w:r w:rsidRPr="00BB51DE">
        <w:rPr>
          <w:rFonts w:ascii="Calibri" w:hAnsi="Calibri"/>
          <w:noProof/>
          <w:sz w:val="22"/>
          <w:szCs w:val="22"/>
          <w:lang w:eastAsia="en-GB"/>
        </w:rPr>
        <w:tab/>
      </w:r>
      <w:r w:rsidRPr="00B87DFD">
        <w:rPr>
          <w:noProof/>
          <w:color w:val="000000"/>
        </w:rPr>
        <w:t>Sending (electrical interface UE)</w:t>
      </w:r>
      <w:r>
        <w:rPr>
          <w:noProof/>
        </w:rPr>
        <w:tab/>
      </w:r>
      <w:r>
        <w:rPr>
          <w:noProof/>
        </w:rPr>
        <w:fldChar w:fldCharType="begin" w:fldLock="1"/>
      </w:r>
      <w:r>
        <w:rPr>
          <w:noProof/>
        </w:rPr>
        <w:instrText xml:space="preserve"> PAGEREF _Toc123566238 \h </w:instrText>
      </w:r>
      <w:r>
        <w:rPr>
          <w:noProof/>
        </w:rPr>
      </w:r>
      <w:r>
        <w:rPr>
          <w:noProof/>
        </w:rPr>
        <w:fldChar w:fldCharType="separate"/>
      </w:r>
      <w:r>
        <w:rPr>
          <w:noProof/>
        </w:rPr>
        <w:t>38</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6.3.4</w:t>
      </w:r>
      <w:r w:rsidRPr="00BB51DE">
        <w:rPr>
          <w:rFonts w:ascii="Calibri" w:hAnsi="Calibri"/>
          <w:noProof/>
          <w:sz w:val="22"/>
          <w:szCs w:val="22"/>
          <w:lang w:eastAsia="en-GB"/>
        </w:rPr>
        <w:tab/>
      </w:r>
      <w:r w:rsidRPr="00B87DFD">
        <w:rPr>
          <w:noProof/>
          <w:color w:val="000000"/>
        </w:rPr>
        <w:t>Receiving (electrical interface UE)</w:t>
      </w:r>
      <w:r>
        <w:rPr>
          <w:noProof/>
        </w:rPr>
        <w:tab/>
      </w:r>
      <w:r>
        <w:rPr>
          <w:noProof/>
        </w:rPr>
        <w:fldChar w:fldCharType="begin" w:fldLock="1"/>
      </w:r>
      <w:r>
        <w:rPr>
          <w:noProof/>
        </w:rPr>
        <w:instrText xml:space="preserve"> PAGEREF _Toc123566239 \h </w:instrText>
      </w:r>
      <w:r>
        <w:rPr>
          <w:noProof/>
        </w:rPr>
      </w:r>
      <w:r>
        <w:rPr>
          <w:noProof/>
        </w:rPr>
        <w:fldChar w:fldCharType="separate"/>
      </w:r>
      <w:r>
        <w:rPr>
          <w:noProof/>
        </w:rPr>
        <w:t>38</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6.4</w:t>
      </w:r>
      <w:r w:rsidRPr="00BB51DE">
        <w:rPr>
          <w:rFonts w:ascii="Calibri" w:hAnsi="Calibri"/>
          <w:noProof/>
          <w:sz w:val="22"/>
          <w:szCs w:val="22"/>
          <w:lang w:eastAsia="en-GB"/>
        </w:rPr>
        <w:tab/>
      </w:r>
      <w:r w:rsidRPr="00B87DFD">
        <w:rPr>
          <w:noProof/>
          <w:color w:val="000000"/>
        </w:rPr>
        <w:t>Sensitivity/frequency characteristics</w:t>
      </w:r>
      <w:r>
        <w:rPr>
          <w:noProof/>
        </w:rPr>
        <w:tab/>
      </w:r>
      <w:r>
        <w:rPr>
          <w:noProof/>
        </w:rPr>
        <w:fldChar w:fldCharType="begin" w:fldLock="1"/>
      </w:r>
      <w:r>
        <w:rPr>
          <w:noProof/>
        </w:rPr>
        <w:instrText xml:space="preserve"> PAGEREF _Toc123566240 \h </w:instrText>
      </w:r>
      <w:r>
        <w:rPr>
          <w:noProof/>
        </w:rPr>
      </w:r>
      <w:r>
        <w:rPr>
          <w:noProof/>
        </w:rPr>
        <w:fldChar w:fldCharType="separate"/>
      </w:r>
      <w:r>
        <w:rPr>
          <w:noProof/>
        </w:rPr>
        <w:t>39</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6.4.1</w:t>
      </w:r>
      <w:r w:rsidRPr="00BB51DE">
        <w:rPr>
          <w:rFonts w:ascii="Calibri" w:hAnsi="Calibri"/>
          <w:noProof/>
          <w:sz w:val="22"/>
          <w:szCs w:val="22"/>
          <w:lang w:eastAsia="en-GB"/>
        </w:rPr>
        <w:tab/>
      </w:r>
      <w:r w:rsidRPr="00B87DFD">
        <w:rPr>
          <w:noProof/>
          <w:color w:val="000000"/>
        </w:rPr>
        <w:t>Handset and headset UE sending</w:t>
      </w:r>
      <w:r>
        <w:rPr>
          <w:noProof/>
        </w:rPr>
        <w:tab/>
      </w:r>
      <w:r>
        <w:rPr>
          <w:noProof/>
        </w:rPr>
        <w:fldChar w:fldCharType="begin" w:fldLock="1"/>
      </w:r>
      <w:r>
        <w:rPr>
          <w:noProof/>
        </w:rPr>
        <w:instrText xml:space="preserve"> PAGEREF _Toc123566241 \h </w:instrText>
      </w:r>
      <w:r>
        <w:rPr>
          <w:noProof/>
        </w:rPr>
      </w:r>
      <w:r>
        <w:rPr>
          <w:noProof/>
        </w:rPr>
        <w:fldChar w:fldCharType="separate"/>
      </w:r>
      <w:r>
        <w:rPr>
          <w:noProof/>
        </w:rPr>
        <w:t>39</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6.4.2</w:t>
      </w:r>
      <w:r w:rsidRPr="00BB51DE">
        <w:rPr>
          <w:rFonts w:ascii="Calibri" w:hAnsi="Calibri"/>
          <w:noProof/>
          <w:sz w:val="22"/>
          <w:szCs w:val="22"/>
          <w:lang w:eastAsia="en-GB"/>
        </w:rPr>
        <w:tab/>
      </w:r>
      <w:r w:rsidRPr="00B87DFD">
        <w:rPr>
          <w:noProof/>
          <w:color w:val="000000"/>
        </w:rPr>
        <w:t>Handset and headset UE receiving</w:t>
      </w:r>
      <w:r>
        <w:rPr>
          <w:noProof/>
        </w:rPr>
        <w:tab/>
      </w:r>
      <w:r>
        <w:rPr>
          <w:noProof/>
        </w:rPr>
        <w:fldChar w:fldCharType="begin" w:fldLock="1"/>
      </w:r>
      <w:r>
        <w:rPr>
          <w:noProof/>
        </w:rPr>
        <w:instrText xml:space="preserve"> PAGEREF _Toc123566242 \h </w:instrText>
      </w:r>
      <w:r>
        <w:rPr>
          <w:noProof/>
        </w:rPr>
      </w:r>
      <w:r>
        <w:rPr>
          <w:noProof/>
        </w:rPr>
        <w:fldChar w:fldCharType="separate"/>
      </w:r>
      <w:r>
        <w:rPr>
          <w:noProof/>
        </w:rPr>
        <w:t>40</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6.4.3</w:t>
      </w:r>
      <w:r w:rsidRPr="00BB51DE">
        <w:rPr>
          <w:rFonts w:ascii="Calibri" w:hAnsi="Calibri"/>
          <w:noProof/>
          <w:sz w:val="22"/>
          <w:szCs w:val="22"/>
          <w:lang w:eastAsia="en-GB"/>
        </w:rPr>
        <w:tab/>
      </w:r>
      <w:r>
        <w:rPr>
          <w:noProof/>
        </w:rPr>
        <w:t>Desktop hands-free UE sending</w:t>
      </w:r>
      <w:r>
        <w:rPr>
          <w:noProof/>
        </w:rPr>
        <w:tab/>
      </w:r>
      <w:r>
        <w:rPr>
          <w:noProof/>
        </w:rPr>
        <w:fldChar w:fldCharType="begin" w:fldLock="1"/>
      </w:r>
      <w:r>
        <w:rPr>
          <w:noProof/>
        </w:rPr>
        <w:instrText xml:space="preserve"> PAGEREF _Toc123566243 \h </w:instrText>
      </w:r>
      <w:r>
        <w:rPr>
          <w:noProof/>
        </w:rPr>
      </w:r>
      <w:r>
        <w:rPr>
          <w:noProof/>
        </w:rPr>
        <w:fldChar w:fldCharType="separate"/>
      </w:r>
      <w:r>
        <w:rPr>
          <w:noProof/>
        </w:rPr>
        <w:t>40</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6.4.4</w:t>
      </w:r>
      <w:r w:rsidRPr="00BB51DE">
        <w:rPr>
          <w:rFonts w:ascii="Calibri" w:hAnsi="Calibri"/>
          <w:noProof/>
          <w:sz w:val="22"/>
          <w:szCs w:val="22"/>
          <w:lang w:eastAsia="en-GB"/>
        </w:rPr>
        <w:tab/>
      </w:r>
      <w:r>
        <w:rPr>
          <w:noProof/>
        </w:rPr>
        <w:t>Desktop hands-free UE receiving</w:t>
      </w:r>
      <w:r>
        <w:rPr>
          <w:noProof/>
        </w:rPr>
        <w:tab/>
      </w:r>
      <w:r>
        <w:rPr>
          <w:noProof/>
        </w:rPr>
        <w:fldChar w:fldCharType="begin" w:fldLock="1"/>
      </w:r>
      <w:r>
        <w:rPr>
          <w:noProof/>
        </w:rPr>
        <w:instrText xml:space="preserve"> PAGEREF _Toc123566244 \h </w:instrText>
      </w:r>
      <w:r>
        <w:rPr>
          <w:noProof/>
        </w:rPr>
      </w:r>
      <w:r>
        <w:rPr>
          <w:noProof/>
        </w:rPr>
        <w:fldChar w:fldCharType="separate"/>
      </w:r>
      <w:r>
        <w:rPr>
          <w:noProof/>
        </w:rPr>
        <w:t>41</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6.4.5</w:t>
      </w:r>
      <w:r w:rsidRPr="00BB51DE">
        <w:rPr>
          <w:rFonts w:ascii="Calibri" w:hAnsi="Calibri"/>
          <w:noProof/>
          <w:sz w:val="22"/>
          <w:szCs w:val="22"/>
          <w:lang w:eastAsia="en-GB"/>
        </w:rPr>
        <w:tab/>
      </w:r>
      <w:r>
        <w:rPr>
          <w:noProof/>
        </w:rPr>
        <w:t>Hand-held hands-free UE sending</w:t>
      </w:r>
      <w:r>
        <w:rPr>
          <w:noProof/>
        </w:rPr>
        <w:tab/>
      </w:r>
      <w:r>
        <w:rPr>
          <w:noProof/>
        </w:rPr>
        <w:fldChar w:fldCharType="begin" w:fldLock="1"/>
      </w:r>
      <w:r>
        <w:rPr>
          <w:noProof/>
        </w:rPr>
        <w:instrText xml:space="preserve"> PAGEREF _Toc123566245 \h </w:instrText>
      </w:r>
      <w:r>
        <w:rPr>
          <w:noProof/>
        </w:rPr>
      </w:r>
      <w:r>
        <w:rPr>
          <w:noProof/>
        </w:rPr>
        <w:fldChar w:fldCharType="separate"/>
      </w:r>
      <w:r>
        <w:rPr>
          <w:noProof/>
        </w:rPr>
        <w:t>43</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6.4.6</w:t>
      </w:r>
      <w:r w:rsidRPr="00BB51DE">
        <w:rPr>
          <w:rFonts w:ascii="Calibri" w:hAnsi="Calibri"/>
          <w:noProof/>
          <w:sz w:val="22"/>
          <w:szCs w:val="22"/>
          <w:lang w:eastAsia="en-GB"/>
        </w:rPr>
        <w:tab/>
      </w:r>
      <w:r>
        <w:rPr>
          <w:noProof/>
        </w:rPr>
        <w:t>Hand-held hands-free UE receiving</w:t>
      </w:r>
      <w:r>
        <w:rPr>
          <w:noProof/>
        </w:rPr>
        <w:tab/>
      </w:r>
      <w:r>
        <w:rPr>
          <w:noProof/>
        </w:rPr>
        <w:fldChar w:fldCharType="begin" w:fldLock="1"/>
      </w:r>
      <w:r>
        <w:rPr>
          <w:noProof/>
        </w:rPr>
        <w:instrText xml:space="preserve"> PAGEREF _Toc123566246 \h </w:instrText>
      </w:r>
      <w:r>
        <w:rPr>
          <w:noProof/>
        </w:rPr>
      </w:r>
      <w:r>
        <w:rPr>
          <w:noProof/>
        </w:rPr>
        <w:fldChar w:fldCharType="separate"/>
      </w:r>
      <w:r>
        <w:rPr>
          <w:noProof/>
        </w:rPr>
        <w:t>43</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6.5</w:t>
      </w:r>
      <w:r w:rsidRPr="00BB51DE">
        <w:rPr>
          <w:rFonts w:ascii="Calibri" w:hAnsi="Calibri"/>
          <w:noProof/>
          <w:sz w:val="22"/>
          <w:szCs w:val="22"/>
          <w:lang w:eastAsia="en-GB"/>
        </w:rPr>
        <w:tab/>
      </w:r>
      <w:r w:rsidRPr="00B87DFD">
        <w:rPr>
          <w:noProof/>
          <w:color w:val="000000"/>
        </w:rPr>
        <w:t>Sidetone characteristics (handset, headset, and analogue electrical interface UE)</w:t>
      </w:r>
      <w:r>
        <w:rPr>
          <w:noProof/>
        </w:rPr>
        <w:tab/>
      </w:r>
      <w:r>
        <w:rPr>
          <w:noProof/>
        </w:rPr>
        <w:fldChar w:fldCharType="begin" w:fldLock="1"/>
      </w:r>
      <w:r>
        <w:rPr>
          <w:noProof/>
        </w:rPr>
        <w:instrText xml:space="preserve"> PAGEREF _Toc123566247 \h </w:instrText>
      </w:r>
      <w:r>
        <w:rPr>
          <w:noProof/>
        </w:rPr>
      </w:r>
      <w:r>
        <w:rPr>
          <w:noProof/>
        </w:rPr>
        <w:fldChar w:fldCharType="separate"/>
      </w:r>
      <w:r>
        <w:rPr>
          <w:noProof/>
        </w:rPr>
        <w:t>47</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6.5.1</w:t>
      </w:r>
      <w:r w:rsidRPr="00BB51DE">
        <w:rPr>
          <w:rFonts w:ascii="Calibri" w:hAnsi="Calibri"/>
          <w:noProof/>
          <w:sz w:val="22"/>
          <w:szCs w:val="22"/>
          <w:lang w:eastAsia="en-GB"/>
        </w:rPr>
        <w:tab/>
      </w:r>
      <w:r w:rsidRPr="00B87DFD">
        <w:rPr>
          <w:noProof/>
          <w:color w:val="000000"/>
        </w:rPr>
        <w:t>Sidetone loss</w:t>
      </w:r>
      <w:r>
        <w:rPr>
          <w:noProof/>
        </w:rPr>
        <w:tab/>
      </w:r>
      <w:r>
        <w:rPr>
          <w:noProof/>
        </w:rPr>
        <w:fldChar w:fldCharType="begin" w:fldLock="1"/>
      </w:r>
      <w:r>
        <w:rPr>
          <w:noProof/>
        </w:rPr>
        <w:instrText xml:space="preserve"> PAGEREF _Toc123566248 \h </w:instrText>
      </w:r>
      <w:r>
        <w:rPr>
          <w:noProof/>
        </w:rPr>
      </w:r>
      <w:r>
        <w:rPr>
          <w:noProof/>
        </w:rPr>
        <w:fldChar w:fldCharType="separate"/>
      </w:r>
      <w:r>
        <w:rPr>
          <w:noProof/>
        </w:rPr>
        <w:t>47</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6.5.2</w:t>
      </w:r>
      <w:r w:rsidRPr="00BB51DE">
        <w:rPr>
          <w:rFonts w:ascii="Calibri" w:hAnsi="Calibri"/>
          <w:noProof/>
          <w:sz w:val="22"/>
          <w:szCs w:val="22"/>
          <w:lang w:eastAsia="en-GB"/>
        </w:rPr>
        <w:tab/>
      </w:r>
      <w:r w:rsidRPr="00B87DFD">
        <w:rPr>
          <w:noProof/>
          <w:color w:val="000000"/>
        </w:rPr>
        <w:t>Sidetone delay</w:t>
      </w:r>
      <w:r>
        <w:rPr>
          <w:noProof/>
        </w:rPr>
        <w:tab/>
      </w:r>
      <w:r>
        <w:rPr>
          <w:noProof/>
        </w:rPr>
        <w:fldChar w:fldCharType="begin" w:fldLock="1"/>
      </w:r>
      <w:r>
        <w:rPr>
          <w:noProof/>
        </w:rPr>
        <w:instrText xml:space="preserve"> PAGEREF _Toc123566249 \h </w:instrText>
      </w:r>
      <w:r>
        <w:rPr>
          <w:noProof/>
        </w:rPr>
      </w:r>
      <w:r>
        <w:rPr>
          <w:noProof/>
        </w:rPr>
        <w:fldChar w:fldCharType="separate"/>
      </w:r>
      <w:r>
        <w:rPr>
          <w:noProof/>
        </w:rPr>
        <w:t>47</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6.6</w:t>
      </w:r>
      <w:r w:rsidRPr="00BB51DE">
        <w:rPr>
          <w:rFonts w:ascii="Calibri" w:hAnsi="Calibri"/>
          <w:noProof/>
          <w:sz w:val="22"/>
          <w:szCs w:val="22"/>
          <w:lang w:eastAsia="en-GB"/>
        </w:rPr>
        <w:tab/>
      </w:r>
      <w:r w:rsidRPr="00B87DFD">
        <w:rPr>
          <w:noProof/>
          <w:color w:val="000000"/>
        </w:rPr>
        <w:t>Stability loss</w:t>
      </w:r>
      <w:r>
        <w:rPr>
          <w:noProof/>
        </w:rPr>
        <w:tab/>
      </w:r>
      <w:r>
        <w:rPr>
          <w:noProof/>
        </w:rPr>
        <w:fldChar w:fldCharType="begin" w:fldLock="1"/>
      </w:r>
      <w:r>
        <w:rPr>
          <w:noProof/>
        </w:rPr>
        <w:instrText xml:space="preserve"> PAGEREF _Toc123566250 \h </w:instrText>
      </w:r>
      <w:r>
        <w:rPr>
          <w:noProof/>
        </w:rPr>
      </w:r>
      <w:r>
        <w:rPr>
          <w:noProof/>
        </w:rPr>
        <w:fldChar w:fldCharType="separate"/>
      </w:r>
      <w:r>
        <w:rPr>
          <w:noProof/>
        </w:rPr>
        <w:t>48</w:t>
      </w:r>
      <w:r>
        <w:rPr>
          <w:noProof/>
        </w:rPr>
        <w:fldChar w:fldCharType="end"/>
      </w:r>
    </w:p>
    <w:p w:rsidR="00763734" w:rsidRPr="00BB51DE" w:rsidRDefault="00763734">
      <w:pPr>
        <w:pStyle w:val="TOC2"/>
        <w:rPr>
          <w:rFonts w:ascii="Calibri" w:hAnsi="Calibri"/>
          <w:noProof/>
          <w:sz w:val="22"/>
          <w:szCs w:val="22"/>
          <w:lang w:eastAsia="en-GB"/>
        </w:rPr>
      </w:pPr>
      <w:r>
        <w:rPr>
          <w:noProof/>
        </w:rPr>
        <w:t>6.7</w:t>
      </w:r>
      <w:r w:rsidRPr="00BB51DE">
        <w:rPr>
          <w:rFonts w:ascii="Calibri" w:hAnsi="Calibri"/>
          <w:noProof/>
          <w:sz w:val="22"/>
          <w:szCs w:val="22"/>
          <w:lang w:eastAsia="en-GB"/>
        </w:rPr>
        <w:tab/>
      </w:r>
      <w:r>
        <w:rPr>
          <w:noProof/>
        </w:rPr>
        <w:t>Echo control</w:t>
      </w:r>
      <w:r>
        <w:rPr>
          <w:noProof/>
        </w:rPr>
        <w:tab/>
      </w:r>
      <w:r>
        <w:rPr>
          <w:noProof/>
        </w:rPr>
        <w:fldChar w:fldCharType="begin" w:fldLock="1"/>
      </w:r>
      <w:r>
        <w:rPr>
          <w:noProof/>
        </w:rPr>
        <w:instrText xml:space="preserve"> PAGEREF _Toc123566251 \h </w:instrText>
      </w:r>
      <w:r>
        <w:rPr>
          <w:noProof/>
        </w:rPr>
      </w:r>
      <w:r>
        <w:rPr>
          <w:noProof/>
        </w:rPr>
        <w:fldChar w:fldCharType="separate"/>
      </w:r>
      <w:r>
        <w:rPr>
          <w:noProof/>
        </w:rPr>
        <w:t>48</w:t>
      </w:r>
      <w:r>
        <w:rPr>
          <w:noProof/>
        </w:rPr>
        <w:fldChar w:fldCharType="end"/>
      </w:r>
    </w:p>
    <w:p w:rsidR="00763734" w:rsidRPr="00BB51DE" w:rsidRDefault="00763734">
      <w:pPr>
        <w:pStyle w:val="TOC3"/>
        <w:rPr>
          <w:rFonts w:ascii="Calibri" w:hAnsi="Calibri"/>
          <w:noProof/>
          <w:sz w:val="22"/>
          <w:szCs w:val="22"/>
          <w:lang w:eastAsia="en-GB"/>
        </w:rPr>
      </w:pPr>
      <w:r>
        <w:rPr>
          <w:noProof/>
        </w:rPr>
        <w:t>6.7.1</w:t>
      </w:r>
      <w:r w:rsidRPr="00BB51DE">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_Toc123566252 \h </w:instrText>
      </w:r>
      <w:r>
        <w:rPr>
          <w:noProof/>
        </w:rPr>
      </w:r>
      <w:r>
        <w:rPr>
          <w:noProof/>
        </w:rPr>
        <w:fldChar w:fldCharType="separate"/>
      </w:r>
      <w:r>
        <w:rPr>
          <w:noProof/>
        </w:rPr>
        <w:t>48</w:t>
      </w:r>
      <w:r>
        <w:rPr>
          <w:noProof/>
        </w:rPr>
        <w:fldChar w:fldCharType="end"/>
      </w:r>
    </w:p>
    <w:p w:rsidR="00763734" w:rsidRPr="00BB51DE" w:rsidRDefault="00763734">
      <w:pPr>
        <w:pStyle w:val="TOC3"/>
        <w:rPr>
          <w:rFonts w:ascii="Calibri" w:hAnsi="Calibri"/>
          <w:noProof/>
          <w:sz w:val="22"/>
          <w:szCs w:val="22"/>
          <w:lang w:eastAsia="en-GB"/>
        </w:rPr>
      </w:pPr>
      <w:r>
        <w:rPr>
          <w:noProof/>
        </w:rPr>
        <w:t>6.7.2</w:t>
      </w:r>
      <w:r w:rsidRPr="00BB51DE">
        <w:rPr>
          <w:rFonts w:ascii="Calibri" w:hAnsi="Calibri"/>
          <w:noProof/>
          <w:sz w:val="22"/>
          <w:szCs w:val="22"/>
          <w:lang w:eastAsia="en-GB"/>
        </w:rPr>
        <w:tab/>
      </w:r>
      <w:r>
        <w:rPr>
          <w:noProof/>
        </w:rPr>
        <w:t>Acoustic echo control in desktop and vehicle-mounted hands-free UE</w:t>
      </w:r>
      <w:r>
        <w:rPr>
          <w:noProof/>
        </w:rPr>
        <w:tab/>
      </w:r>
      <w:r>
        <w:rPr>
          <w:noProof/>
        </w:rPr>
        <w:fldChar w:fldCharType="begin" w:fldLock="1"/>
      </w:r>
      <w:r>
        <w:rPr>
          <w:noProof/>
        </w:rPr>
        <w:instrText xml:space="preserve"> PAGEREF _Toc123566253 \h </w:instrText>
      </w:r>
      <w:r>
        <w:rPr>
          <w:noProof/>
        </w:rPr>
      </w:r>
      <w:r>
        <w:rPr>
          <w:noProof/>
        </w:rPr>
        <w:fldChar w:fldCharType="separate"/>
      </w:r>
      <w:r>
        <w:rPr>
          <w:noProof/>
        </w:rPr>
        <w:t>48</w:t>
      </w:r>
      <w:r>
        <w:rPr>
          <w:noProof/>
        </w:rPr>
        <w:fldChar w:fldCharType="end"/>
      </w:r>
    </w:p>
    <w:p w:rsidR="00763734" w:rsidRPr="00BB51DE" w:rsidRDefault="00763734">
      <w:pPr>
        <w:pStyle w:val="TOC3"/>
        <w:rPr>
          <w:rFonts w:ascii="Calibri" w:hAnsi="Calibri"/>
          <w:noProof/>
          <w:sz w:val="22"/>
          <w:szCs w:val="22"/>
          <w:lang w:eastAsia="en-GB"/>
        </w:rPr>
      </w:pPr>
      <w:r>
        <w:rPr>
          <w:noProof/>
        </w:rPr>
        <w:t>6.7.3</w:t>
      </w:r>
      <w:r w:rsidRPr="00BB51DE">
        <w:rPr>
          <w:rFonts w:ascii="Calibri" w:hAnsi="Calibri"/>
          <w:noProof/>
          <w:sz w:val="22"/>
          <w:szCs w:val="22"/>
          <w:lang w:eastAsia="en-GB"/>
        </w:rPr>
        <w:tab/>
      </w:r>
      <w:r>
        <w:rPr>
          <w:noProof/>
        </w:rPr>
        <w:t>Acoustic echo control in hand-held hands-free UE</w:t>
      </w:r>
      <w:r>
        <w:rPr>
          <w:noProof/>
        </w:rPr>
        <w:tab/>
      </w:r>
      <w:r>
        <w:rPr>
          <w:noProof/>
        </w:rPr>
        <w:fldChar w:fldCharType="begin" w:fldLock="1"/>
      </w:r>
      <w:r>
        <w:rPr>
          <w:noProof/>
        </w:rPr>
        <w:instrText xml:space="preserve"> PAGEREF _Toc123566254 \h </w:instrText>
      </w:r>
      <w:r>
        <w:rPr>
          <w:noProof/>
        </w:rPr>
      </w:r>
      <w:r>
        <w:rPr>
          <w:noProof/>
        </w:rPr>
        <w:fldChar w:fldCharType="separate"/>
      </w:r>
      <w:r>
        <w:rPr>
          <w:noProof/>
        </w:rPr>
        <w:t>48</w:t>
      </w:r>
      <w:r>
        <w:rPr>
          <w:noProof/>
        </w:rPr>
        <w:fldChar w:fldCharType="end"/>
      </w:r>
    </w:p>
    <w:p w:rsidR="00763734" w:rsidRPr="00BB51DE" w:rsidRDefault="00763734">
      <w:pPr>
        <w:pStyle w:val="TOC3"/>
        <w:rPr>
          <w:rFonts w:ascii="Calibri" w:hAnsi="Calibri"/>
          <w:noProof/>
          <w:sz w:val="22"/>
          <w:szCs w:val="22"/>
          <w:lang w:eastAsia="en-GB"/>
        </w:rPr>
      </w:pPr>
      <w:r>
        <w:rPr>
          <w:noProof/>
        </w:rPr>
        <w:t>6.7.4</w:t>
      </w:r>
      <w:r w:rsidRPr="00BB51DE">
        <w:rPr>
          <w:rFonts w:ascii="Calibri" w:hAnsi="Calibri"/>
          <w:noProof/>
          <w:sz w:val="22"/>
          <w:szCs w:val="22"/>
          <w:lang w:eastAsia="en-GB"/>
        </w:rPr>
        <w:tab/>
      </w:r>
      <w:r>
        <w:rPr>
          <w:noProof/>
        </w:rPr>
        <w:t>Acoustic echo control in a handset UE</w:t>
      </w:r>
      <w:r>
        <w:rPr>
          <w:noProof/>
        </w:rPr>
        <w:tab/>
      </w:r>
      <w:r>
        <w:rPr>
          <w:noProof/>
        </w:rPr>
        <w:fldChar w:fldCharType="begin" w:fldLock="1"/>
      </w:r>
      <w:r>
        <w:rPr>
          <w:noProof/>
        </w:rPr>
        <w:instrText xml:space="preserve"> PAGEREF _Toc123566255 \h </w:instrText>
      </w:r>
      <w:r>
        <w:rPr>
          <w:noProof/>
        </w:rPr>
      </w:r>
      <w:r>
        <w:rPr>
          <w:noProof/>
        </w:rPr>
        <w:fldChar w:fldCharType="separate"/>
      </w:r>
      <w:r>
        <w:rPr>
          <w:noProof/>
        </w:rPr>
        <w:t>49</w:t>
      </w:r>
      <w:r>
        <w:rPr>
          <w:noProof/>
        </w:rPr>
        <w:fldChar w:fldCharType="end"/>
      </w:r>
    </w:p>
    <w:p w:rsidR="00763734" w:rsidRPr="00BB51DE" w:rsidRDefault="00763734">
      <w:pPr>
        <w:pStyle w:val="TOC3"/>
        <w:rPr>
          <w:rFonts w:ascii="Calibri" w:hAnsi="Calibri"/>
          <w:noProof/>
          <w:sz w:val="22"/>
          <w:szCs w:val="22"/>
          <w:lang w:eastAsia="en-GB"/>
        </w:rPr>
      </w:pPr>
      <w:r>
        <w:rPr>
          <w:noProof/>
        </w:rPr>
        <w:t>6.7.5</w:t>
      </w:r>
      <w:r w:rsidRPr="00BB51DE">
        <w:rPr>
          <w:rFonts w:ascii="Calibri" w:hAnsi="Calibri"/>
          <w:noProof/>
          <w:sz w:val="22"/>
          <w:szCs w:val="22"/>
          <w:lang w:eastAsia="en-GB"/>
        </w:rPr>
        <w:tab/>
      </w:r>
      <w:r>
        <w:rPr>
          <w:noProof/>
        </w:rPr>
        <w:t>Acoustic echo control in a headset UE</w:t>
      </w:r>
      <w:r>
        <w:rPr>
          <w:noProof/>
        </w:rPr>
        <w:tab/>
      </w:r>
      <w:r>
        <w:rPr>
          <w:noProof/>
        </w:rPr>
        <w:fldChar w:fldCharType="begin" w:fldLock="1"/>
      </w:r>
      <w:r>
        <w:rPr>
          <w:noProof/>
        </w:rPr>
        <w:instrText xml:space="preserve"> PAGEREF _Toc123566256 \h </w:instrText>
      </w:r>
      <w:r>
        <w:rPr>
          <w:noProof/>
        </w:rPr>
      </w:r>
      <w:r>
        <w:rPr>
          <w:noProof/>
        </w:rPr>
        <w:fldChar w:fldCharType="separate"/>
      </w:r>
      <w:r>
        <w:rPr>
          <w:noProof/>
        </w:rPr>
        <w:t>49</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6.7.6</w:t>
      </w:r>
      <w:r w:rsidRPr="00BB51DE">
        <w:rPr>
          <w:rFonts w:ascii="Calibri" w:hAnsi="Calibri"/>
          <w:noProof/>
          <w:sz w:val="22"/>
          <w:szCs w:val="22"/>
          <w:lang w:eastAsia="en-GB"/>
        </w:rPr>
        <w:tab/>
      </w:r>
      <w:r w:rsidRPr="00B87DFD">
        <w:rPr>
          <w:noProof/>
          <w:color w:val="000000"/>
        </w:rPr>
        <w:t>Echo control in an e</w:t>
      </w:r>
      <w:r>
        <w:rPr>
          <w:noProof/>
        </w:rPr>
        <w:t>lectrical interface UE</w:t>
      </w:r>
      <w:r>
        <w:rPr>
          <w:noProof/>
        </w:rPr>
        <w:tab/>
      </w:r>
      <w:r>
        <w:rPr>
          <w:noProof/>
        </w:rPr>
        <w:fldChar w:fldCharType="begin" w:fldLock="1"/>
      </w:r>
      <w:r>
        <w:rPr>
          <w:noProof/>
        </w:rPr>
        <w:instrText xml:space="preserve"> PAGEREF _Toc123566257 \h </w:instrText>
      </w:r>
      <w:r>
        <w:rPr>
          <w:noProof/>
        </w:rPr>
      </w:r>
      <w:r>
        <w:rPr>
          <w:noProof/>
        </w:rPr>
        <w:fldChar w:fldCharType="separate"/>
      </w:r>
      <w:r>
        <w:rPr>
          <w:noProof/>
        </w:rPr>
        <w:t>49</w:t>
      </w:r>
      <w:r>
        <w:rPr>
          <w:noProof/>
        </w:rPr>
        <w:fldChar w:fldCharType="end"/>
      </w:r>
    </w:p>
    <w:p w:rsidR="00763734" w:rsidRPr="00BB51DE" w:rsidRDefault="00763734">
      <w:pPr>
        <w:pStyle w:val="TOC2"/>
        <w:rPr>
          <w:rFonts w:ascii="Calibri" w:hAnsi="Calibri"/>
          <w:noProof/>
          <w:sz w:val="22"/>
          <w:szCs w:val="22"/>
          <w:lang w:eastAsia="en-GB"/>
        </w:rPr>
      </w:pPr>
      <w:r>
        <w:rPr>
          <w:noProof/>
        </w:rPr>
        <w:t>6.8</w:t>
      </w:r>
      <w:r w:rsidRPr="00BB51DE">
        <w:rPr>
          <w:rFonts w:ascii="Calibri" w:hAnsi="Calibri"/>
          <w:noProof/>
          <w:sz w:val="22"/>
          <w:szCs w:val="22"/>
          <w:lang w:eastAsia="en-GB"/>
        </w:rPr>
        <w:tab/>
      </w:r>
      <w:r>
        <w:rPr>
          <w:noProof/>
        </w:rPr>
        <w:t>Distortion</w:t>
      </w:r>
      <w:r>
        <w:rPr>
          <w:noProof/>
        </w:rPr>
        <w:tab/>
      </w:r>
      <w:r>
        <w:rPr>
          <w:noProof/>
        </w:rPr>
        <w:fldChar w:fldCharType="begin" w:fldLock="1"/>
      </w:r>
      <w:r>
        <w:rPr>
          <w:noProof/>
        </w:rPr>
        <w:instrText xml:space="preserve"> PAGEREF _Toc123566258 \h </w:instrText>
      </w:r>
      <w:r>
        <w:rPr>
          <w:noProof/>
        </w:rPr>
      </w:r>
      <w:r>
        <w:rPr>
          <w:noProof/>
        </w:rPr>
        <w:fldChar w:fldCharType="separate"/>
      </w:r>
      <w:r>
        <w:rPr>
          <w:noProof/>
        </w:rPr>
        <w:t>50</w:t>
      </w:r>
      <w:r>
        <w:rPr>
          <w:noProof/>
        </w:rPr>
        <w:fldChar w:fldCharType="end"/>
      </w:r>
    </w:p>
    <w:p w:rsidR="00763734" w:rsidRPr="00BB51DE" w:rsidRDefault="00763734">
      <w:pPr>
        <w:pStyle w:val="TOC3"/>
        <w:rPr>
          <w:rFonts w:ascii="Calibri" w:hAnsi="Calibri"/>
          <w:noProof/>
          <w:sz w:val="22"/>
          <w:szCs w:val="22"/>
          <w:lang w:eastAsia="en-GB"/>
        </w:rPr>
      </w:pPr>
      <w:r>
        <w:rPr>
          <w:noProof/>
        </w:rPr>
        <w:t>6.8.1</w:t>
      </w:r>
      <w:r w:rsidRPr="00BB51DE">
        <w:rPr>
          <w:rFonts w:ascii="Calibri" w:hAnsi="Calibri"/>
          <w:noProof/>
          <w:sz w:val="22"/>
          <w:szCs w:val="22"/>
          <w:lang w:eastAsia="en-GB"/>
        </w:rPr>
        <w:tab/>
      </w:r>
      <w:r>
        <w:rPr>
          <w:noProof/>
        </w:rPr>
        <w:t>Sending distortion (excluding electrical interface UE)</w:t>
      </w:r>
      <w:r>
        <w:rPr>
          <w:noProof/>
        </w:rPr>
        <w:tab/>
      </w:r>
      <w:r>
        <w:rPr>
          <w:noProof/>
        </w:rPr>
        <w:fldChar w:fldCharType="begin" w:fldLock="1"/>
      </w:r>
      <w:r>
        <w:rPr>
          <w:noProof/>
        </w:rPr>
        <w:instrText xml:space="preserve"> PAGEREF _Toc123566259 \h </w:instrText>
      </w:r>
      <w:r>
        <w:rPr>
          <w:noProof/>
        </w:rPr>
      </w:r>
      <w:r>
        <w:rPr>
          <w:noProof/>
        </w:rPr>
        <w:fldChar w:fldCharType="separate"/>
      </w:r>
      <w:r>
        <w:rPr>
          <w:noProof/>
        </w:rPr>
        <w:t>50</w:t>
      </w:r>
      <w:r>
        <w:rPr>
          <w:noProof/>
        </w:rPr>
        <w:fldChar w:fldCharType="end"/>
      </w:r>
    </w:p>
    <w:p w:rsidR="00763734" w:rsidRPr="00BB51DE" w:rsidRDefault="00763734">
      <w:pPr>
        <w:pStyle w:val="TOC3"/>
        <w:rPr>
          <w:rFonts w:ascii="Calibri" w:hAnsi="Calibri"/>
          <w:noProof/>
          <w:sz w:val="22"/>
          <w:szCs w:val="22"/>
          <w:lang w:eastAsia="en-GB"/>
        </w:rPr>
      </w:pPr>
      <w:r>
        <w:rPr>
          <w:noProof/>
        </w:rPr>
        <w:t>6.8.2</w:t>
      </w:r>
      <w:r w:rsidRPr="00BB51DE">
        <w:rPr>
          <w:rFonts w:ascii="Calibri" w:hAnsi="Calibri"/>
          <w:noProof/>
          <w:sz w:val="22"/>
          <w:szCs w:val="22"/>
          <w:lang w:eastAsia="en-GB"/>
        </w:rPr>
        <w:tab/>
      </w:r>
      <w:r>
        <w:rPr>
          <w:noProof/>
        </w:rPr>
        <w:t>Receiving (excluding electrical interface UE)</w:t>
      </w:r>
      <w:r>
        <w:rPr>
          <w:noProof/>
        </w:rPr>
        <w:tab/>
      </w:r>
      <w:r>
        <w:rPr>
          <w:noProof/>
        </w:rPr>
        <w:fldChar w:fldCharType="begin" w:fldLock="1"/>
      </w:r>
      <w:r>
        <w:rPr>
          <w:noProof/>
        </w:rPr>
        <w:instrText xml:space="preserve"> PAGEREF _Toc123566260 \h </w:instrText>
      </w:r>
      <w:r>
        <w:rPr>
          <w:noProof/>
        </w:rPr>
      </w:r>
      <w:r>
        <w:rPr>
          <w:noProof/>
        </w:rPr>
        <w:fldChar w:fldCharType="separate"/>
      </w:r>
      <w:r>
        <w:rPr>
          <w:noProof/>
        </w:rPr>
        <w:t>50</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6.8.3</w:t>
      </w:r>
      <w:r w:rsidRPr="00BB51DE">
        <w:rPr>
          <w:rFonts w:ascii="Calibri" w:hAnsi="Calibri"/>
          <w:noProof/>
          <w:sz w:val="22"/>
          <w:szCs w:val="22"/>
          <w:lang w:eastAsia="en-GB"/>
        </w:rPr>
        <w:tab/>
      </w:r>
      <w:r>
        <w:rPr>
          <w:noProof/>
        </w:rPr>
        <w:t>Sending distortion (electrical interface UE)</w:t>
      </w:r>
      <w:r>
        <w:rPr>
          <w:noProof/>
        </w:rPr>
        <w:tab/>
      </w:r>
      <w:r>
        <w:rPr>
          <w:noProof/>
        </w:rPr>
        <w:fldChar w:fldCharType="begin" w:fldLock="1"/>
      </w:r>
      <w:r>
        <w:rPr>
          <w:noProof/>
        </w:rPr>
        <w:instrText xml:space="preserve"> PAGEREF _Toc123566261 \h </w:instrText>
      </w:r>
      <w:r>
        <w:rPr>
          <w:noProof/>
        </w:rPr>
      </w:r>
      <w:r>
        <w:rPr>
          <w:noProof/>
        </w:rPr>
        <w:fldChar w:fldCharType="separate"/>
      </w:r>
      <w:r>
        <w:rPr>
          <w:noProof/>
        </w:rPr>
        <w:t>51</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6.8.4</w:t>
      </w:r>
      <w:r w:rsidRPr="00BB51DE">
        <w:rPr>
          <w:rFonts w:ascii="Calibri" w:hAnsi="Calibri"/>
          <w:noProof/>
          <w:sz w:val="22"/>
          <w:szCs w:val="22"/>
          <w:lang w:eastAsia="en-GB"/>
        </w:rPr>
        <w:tab/>
      </w:r>
      <w:r>
        <w:rPr>
          <w:noProof/>
        </w:rPr>
        <w:t>Receiving distortion (electrical interface UE)</w:t>
      </w:r>
      <w:r>
        <w:rPr>
          <w:noProof/>
        </w:rPr>
        <w:tab/>
      </w:r>
      <w:r>
        <w:rPr>
          <w:noProof/>
        </w:rPr>
        <w:fldChar w:fldCharType="begin" w:fldLock="1"/>
      </w:r>
      <w:r>
        <w:rPr>
          <w:noProof/>
        </w:rPr>
        <w:instrText xml:space="preserve"> PAGEREF _Toc123566262 \h </w:instrText>
      </w:r>
      <w:r>
        <w:rPr>
          <w:noProof/>
        </w:rPr>
      </w:r>
      <w:r>
        <w:rPr>
          <w:noProof/>
        </w:rPr>
        <w:fldChar w:fldCharType="separate"/>
      </w:r>
      <w:r>
        <w:rPr>
          <w:noProof/>
        </w:rPr>
        <w:t>52</w:t>
      </w:r>
      <w:r>
        <w:rPr>
          <w:noProof/>
        </w:rPr>
        <w:fldChar w:fldCharType="end"/>
      </w:r>
    </w:p>
    <w:p w:rsidR="00763734" w:rsidRPr="00BB51DE" w:rsidRDefault="00763734">
      <w:pPr>
        <w:pStyle w:val="TOC2"/>
        <w:rPr>
          <w:rFonts w:ascii="Calibri" w:hAnsi="Calibri"/>
          <w:noProof/>
          <w:sz w:val="22"/>
          <w:szCs w:val="22"/>
          <w:lang w:eastAsia="en-GB"/>
        </w:rPr>
      </w:pPr>
      <w:r>
        <w:rPr>
          <w:noProof/>
        </w:rPr>
        <w:t>6.9</w:t>
      </w:r>
      <w:r w:rsidRPr="00BB51DE">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_Toc123566263 \h </w:instrText>
      </w:r>
      <w:r>
        <w:rPr>
          <w:noProof/>
        </w:rPr>
      </w:r>
      <w:r>
        <w:rPr>
          <w:noProof/>
        </w:rPr>
        <w:fldChar w:fldCharType="separate"/>
      </w:r>
      <w:r>
        <w:rPr>
          <w:noProof/>
        </w:rPr>
        <w:t>53</w:t>
      </w:r>
      <w:r>
        <w:rPr>
          <w:noProof/>
        </w:rPr>
        <w:fldChar w:fldCharType="end"/>
      </w:r>
    </w:p>
    <w:p w:rsidR="00763734" w:rsidRPr="00BB51DE" w:rsidRDefault="00763734">
      <w:pPr>
        <w:pStyle w:val="TOC2"/>
        <w:rPr>
          <w:rFonts w:ascii="Calibri" w:hAnsi="Calibri"/>
          <w:noProof/>
          <w:sz w:val="22"/>
          <w:szCs w:val="22"/>
          <w:lang w:eastAsia="en-GB"/>
        </w:rPr>
      </w:pPr>
      <w:r>
        <w:rPr>
          <w:noProof/>
        </w:rPr>
        <w:t>6.10</w:t>
      </w:r>
      <w:r w:rsidRPr="00BB51DE">
        <w:rPr>
          <w:rFonts w:ascii="Calibri" w:hAnsi="Calibri"/>
          <w:noProof/>
          <w:sz w:val="22"/>
          <w:szCs w:val="22"/>
          <w:lang w:eastAsia="en-GB"/>
        </w:rPr>
        <w:tab/>
      </w:r>
      <w:r>
        <w:rPr>
          <w:noProof/>
        </w:rPr>
        <w:t>Sending performance in the presence of ambient noise</w:t>
      </w:r>
      <w:r>
        <w:rPr>
          <w:noProof/>
        </w:rPr>
        <w:tab/>
      </w:r>
      <w:r>
        <w:rPr>
          <w:noProof/>
        </w:rPr>
        <w:fldChar w:fldCharType="begin" w:fldLock="1"/>
      </w:r>
      <w:r>
        <w:rPr>
          <w:noProof/>
        </w:rPr>
        <w:instrText xml:space="preserve"> PAGEREF _Toc123566264 \h </w:instrText>
      </w:r>
      <w:r>
        <w:rPr>
          <w:noProof/>
        </w:rPr>
      </w:r>
      <w:r>
        <w:rPr>
          <w:noProof/>
        </w:rPr>
        <w:fldChar w:fldCharType="separate"/>
      </w:r>
      <w:r>
        <w:rPr>
          <w:noProof/>
        </w:rPr>
        <w:t>53</w:t>
      </w:r>
      <w:r>
        <w:rPr>
          <w:noProof/>
        </w:rPr>
        <w:fldChar w:fldCharType="end"/>
      </w:r>
    </w:p>
    <w:p w:rsidR="00763734" w:rsidRPr="00BB51DE" w:rsidRDefault="00763734">
      <w:pPr>
        <w:pStyle w:val="TOC3"/>
        <w:rPr>
          <w:rFonts w:ascii="Calibri" w:hAnsi="Calibri"/>
          <w:noProof/>
          <w:sz w:val="22"/>
          <w:szCs w:val="22"/>
          <w:lang w:eastAsia="en-GB"/>
        </w:rPr>
      </w:pPr>
      <w:r>
        <w:rPr>
          <w:noProof/>
        </w:rPr>
        <w:t>6.10.1</w:t>
      </w:r>
      <w:r w:rsidRPr="00BB51DE">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_Toc123566265 \h </w:instrText>
      </w:r>
      <w:r>
        <w:rPr>
          <w:noProof/>
        </w:rPr>
      </w:r>
      <w:r>
        <w:rPr>
          <w:noProof/>
        </w:rPr>
        <w:fldChar w:fldCharType="separate"/>
      </w:r>
      <w:r>
        <w:rPr>
          <w:noProof/>
        </w:rPr>
        <w:t>53</w:t>
      </w:r>
      <w:r>
        <w:rPr>
          <w:noProof/>
        </w:rPr>
        <w:fldChar w:fldCharType="end"/>
      </w:r>
    </w:p>
    <w:p w:rsidR="00763734" w:rsidRPr="00BB51DE" w:rsidRDefault="00763734">
      <w:pPr>
        <w:pStyle w:val="TOC3"/>
        <w:rPr>
          <w:rFonts w:ascii="Calibri" w:hAnsi="Calibri"/>
          <w:noProof/>
          <w:sz w:val="22"/>
          <w:szCs w:val="22"/>
          <w:lang w:eastAsia="en-GB"/>
        </w:rPr>
      </w:pPr>
      <w:r>
        <w:rPr>
          <w:noProof/>
        </w:rPr>
        <w:t>6.10.2</w:t>
      </w:r>
      <w:r w:rsidRPr="00BB51DE">
        <w:rPr>
          <w:rFonts w:ascii="Calibri" w:hAnsi="Calibri"/>
          <w:noProof/>
          <w:sz w:val="22"/>
          <w:szCs w:val="22"/>
          <w:lang w:eastAsia="en-GB"/>
        </w:rPr>
        <w:tab/>
      </w:r>
      <w:r>
        <w:rPr>
          <w:noProof/>
        </w:rPr>
        <w:t>Connections with handset UE</w:t>
      </w:r>
      <w:r>
        <w:rPr>
          <w:noProof/>
        </w:rPr>
        <w:tab/>
      </w:r>
      <w:r>
        <w:rPr>
          <w:noProof/>
        </w:rPr>
        <w:fldChar w:fldCharType="begin" w:fldLock="1"/>
      </w:r>
      <w:r>
        <w:rPr>
          <w:noProof/>
        </w:rPr>
        <w:instrText xml:space="preserve"> PAGEREF _Toc123566266 \h </w:instrText>
      </w:r>
      <w:r>
        <w:rPr>
          <w:noProof/>
        </w:rPr>
      </w:r>
      <w:r>
        <w:rPr>
          <w:noProof/>
        </w:rPr>
        <w:fldChar w:fldCharType="separate"/>
      </w:r>
      <w:r>
        <w:rPr>
          <w:noProof/>
        </w:rPr>
        <w:t>53</w:t>
      </w:r>
      <w:r>
        <w:rPr>
          <w:noProof/>
        </w:rPr>
        <w:fldChar w:fldCharType="end"/>
      </w:r>
    </w:p>
    <w:p w:rsidR="00763734" w:rsidRPr="00BB51DE" w:rsidRDefault="00763734">
      <w:pPr>
        <w:pStyle w:val="TOC3"/>
        <w:rPr>
          <w:rFonts w:ascii="Calibri" w:hAnsi="Calibri"/>
          <w:noProof/>
          <w:sz w:val="22"/>
          <w:szCs w:val="22"/>
          <w:lang w:eastAsia="en-GB"/>
        </w:rPr>
      </w:pPr>
      <w:r>
        <w:rPr>
          <w:noProof/>
        </w:rPr>
        <w:t>6.10.3</w:t>
      </w:r>
      <w:r w:rsidRPr="00BB51DE">
        <w:rPr>
          <w:rFonts w:ascii="Calibri" w:hAnsi="Calibri"/>
          <w:noProof/>
          <w:sz w:val="22"/>
          <w:szCs w:val="22"/>
          <w:lang w:eastAsia="en-GB"/>
        </w:rPr>
        <w:tab/>
      </w:r>
      <w:r>
        <w:rPr>
          <w:noProof/>
        </w:rPr>
        <w:t>Connections with Handheld hands-free UE</w:t>
      </w:r>
      <w:r>
        <w:rPr>
          <w:noProof/>
        </w:rPr>
        <w:tab/>
      </w:r>
      <w:r>
        <w:rPr>
          <w:noProof/>
        </w:rPr>
        <w:fldChar w:fldCharType="begin" w:fldLock="1"/>
      </w:r>
      <w:r>
        <w:rPr>
          <w:noProof/>
        </w:rPr>
        <w:instrText xml:space="preserve"> PAGEREF _Toc123566267 \h </w:instrText>
      </w:r>
      <w:r>
        <w:rPr>
          <w:noProof/>
        </w:rPr>
      </w:r>
      <w:r>
        <w:rPr>
          <w:noProof/>
        </w:rPr>
        <w:fldChar w:fldCharType="separate"/>
      </w:r>
      <w:r>
        <w:rPr>
          <w:noProof/>
        </w:rPr>
        <w:t>53</w:t>
      </w:r>
      <w:r>
        <w:rPr>
          <w:noProof/>
        </w:rPr>
        <w:fldChar w:fldCharType="end"/>
      </w:r>
    </w:p>
    <w:p w:rsidR="00763734" w:rsidRPr="00BB51DE" w:rsidRDefault="00763734">
      <w:pPr>
        <w:pStyle w:val="TOC3"/>
        <w:rPr>
          <w:rFonts w:ascii="Calibri" w:hAnsi="Calibri"/>
          <w:noProof/>
          <w:sz w:val="22"/>
          <w:szCs w:val="22"/>
          <w:lang w:eastAsia="en-GB"/>
        </w:rPr>
      </w:pPr>
      <w:r>
        <w:rPr>
          <w:noProof/>
        </w:rPr>
        <w:t>6.10.4</w:t>
      </w:r>
      <w:r w:rsidRPr="00BB51DE">
        <w:rPr>
          <w:rFonts w:ascii="Calibri" w:hAnsi="Calibri"/>
          <w:noProof/>
          <w:sz w:val="22"/>
          <w:szCs w:val="22"/>
          <w:lang w:eastAsia="en-GB"/>
        </w:rPr>
        <w:tab/>
      </w:r>
      <w:r>
        <w:rPr>
          <w:noProof/>
        </w:rPr>
        <w:t>Connections with electrical interface UE</w:t>
      </w:r>
      <w:r>
        <w:rPr>
          <w:noProof/>
        </w:rPr>
        <w:tab/>
      </w:r>
      <w:r>
        <w:rPr>
          <w:noProof/>
        </w:rPr>
        <w:fldChar w:fldCharType="begin" w:fldLock="1"/>
      </w:r>
      <w:r>
        <w:rPr>
          <w:noProof/>
        </w:rPr>
        <w:instrText xml:space="preserve"> PAGEREF _Toc123566268 \h </w:instrText>
      </w:r>
      <w:r>
        <w:rPr>
          <w:noProof/>
        </w:rPr>
      </w:r>
      <w:r>
        <w:rPr>
          <w:noProof/>
        </w:rPr>
        <w:fldChar w:fldCharType="separate"/>
      </w:r>
      <w:r>
        <w:rPr>
          <w:noProof/>
        </w:rPr>
        <w:t>53</w:t>
      </w:r>
      <w:r>
        <w:rPr>
          <w:noProof/>
        </w:rPr>
        <w:fldChar w:fldCharType="end"/>
      </w:r>
    </w:p>
    <w:p w:rsidR="00763734" w:rsidRPr="00BB51DE" w:rsidRDefault="00763734">
      <w:pPr>
        <w:pStyle w:val="TOC2"/>
        <w:rPr>
          <w:rFonts w:ascii="Calibri" w:hAnsi="Calibri"/>
          <w:noProof/>
          <w:sz w:val="22"/>
          <w:szCs w:val="22"/>
          <w:lang w:eastAsia="en-GB"/>
        </w:rPr>
      </w:pPr>
      <w:r>
        <w:rPr>
          <w:noProof/>
        </w:rPr>
        <w:t>6.11</w:t>
      </w:r>
      <w:r w:rsidRPr="00BB51DE">
        <w:rPr>
          <w:rFonts w:ascii="Calibri" w:hAnsi="Calibri"/>
          <w:noProof/>
          <w:sz w:val="22"/>
          <w:szCs w:val="22"/>
          <w:lang w:eastAsia="en-GB"/>
        </w:rPr>
        <w:tab/>
      </w:r>
      <w:r>
        <w:rPr>
          <w:noProof/>
        </w:rPr>
        <w:t>Delay</w:t>
      </w:r>
      <w:r>
        <w:rPr>
          <w:noProof/>
        </w:rPr>
        <w:tab/>
      </w:r>
      <w:r>
        <w:rPr>
          <w:noProof/>
        </w:rPr>
        <w:fldChar w:fldCharType="begin" w:fldLock="1"/>
      </w:r>
      <w:r>
        <w:rPr>
          <w:noProof/>
        </w:rPr>
        <w:instrText xml:space="preserve"> PAGEREF _Toc123566269 \h </w:instrText>
      </w:r>
      <w:r>
        <w:rPr>
          <w:noProof/>
        </w:rPr>
      </w:r>
      <w:r>
        <w:rPr>
          <w:noProof/>
        </w:rPr>
        <w:fldChar w:fldCharType="separate"/>
      </w:r>
      <w:r>
        <w:rPr>
          <w:noProof/>
        </w:rPr>
        <w:t>54</w:t>
      </w:r>
      <w:r>
        <w:rPr>
          <w:noProof/>
        </w:rPr>
        <w:fldChar w:fldCharType="end"/>
      </w:r>
    </w:p>
    <w:p w:rsidR="00763734" w:rsidRPr="00BB51DE" w:rsidRDefault="00763734">
      <w:pPr>
        <w:pStyle w:val="TOC3"/>
        <w:rPr>
          <w:rFonts w:ascii="Calibri" w:hAnsi="Calibri"/>
          <w:noProof/>
          <w:sz w:val="22"/>
          <w:szCs w:val="22"/>
          <w:lang w:eastAsia="en-GB"/>
        </w:rPr>
      </w:pPr>
      <w:r>
        <w:rPr>
          <w:noProof/>
        </w:rPr>
        <w:t>6.11.0</w:t>
      </w:r>
      <w:r w:rsidRPr="00BB51DE">
        <w:rPr>
          <w:rFonts w:ascii="Calibri" w:hAnsi="Calibri"/>
          <w:noProof/>
          <w:sz w:val="22"/>
          <w:szCs w:val="22"/>
          <w:lang w:eastAsia="en-GB"/>
        </w:rPr>
        <w:tab/>
      </w:r>
      <w:r>
        <w:rPr>
          <w:noProof/>
        </w:rPr>
        <w:t xml:space="preserve">UE delay </w:t>
      </w:r>
      <w:r w:rsidRPr="00B87DFD">
        <w:rPr>
          <w:noProof/>
          <w:color w:val="000000"/>
        </w:rPr>
        <w:t>definition</w:t>
      </w:r>
      <w:r>
        <w:rPr>
          <w:noProof/>
        </w:rPr>
        <w:tab/>
      </w:r>
      <w:r>
        <w:rPr>
          <w:noProof/>
        </w:rPr>
        <w:fldChar w:fldCharType="begin" w:fldLock="1"/>
      </w:r>
      <w:r>
        <w:rPr>
          <w:noProof/>
        </w:rPr>
        <w:instrText xml:space="preserve"> PAGEREF _Toc123566270 \h </w:instrText>
      </w:r>
      <w:r>
        <w:rPr>
          <w:noProof/>
        </w:rPr>
      </w:r>
      <w:r>
        <w:rPr>
          <w:noProof/>
        </w:rPr>
        <w:fldChar w:fldCharType="separate"/>
      </w:r>
      <w:r>
        <w:rPr>
          <w:noProof/>
        </w:rPr>
        <w:t>54</w:t>
      </w:r>
      <w:r>
        <w:rPr>
          <w:noProof/>
        </w:rPr>
        <w:fldChar w:fldCharType="end"/>
      </w:r>
    </w:p>
    <w:p w:rsidR="00763734" w:rsidRPr="00BB51DE" w:rsidRDefault="00763734">
      <w:pPr>
        <w:pStyle w:val="TOC4"/>
        <w:rPr>
          <w:rFonts w:ascii="Calibri" w:hAnsi="Calibri"/>
          <w:noProof/>
          <w:sz w:val="22"/>
          <w:szCs w:val="22"/>
          <w:lang w:eastAsia="en-GB"/>
        </w:rPr>
      </w:pPr>
      <w:r>
        <w:rPr>
          <w:noProof/>
        </w:rPr>
        <w:t>6.11.0.1</w:t>
      </w:r>
      <w:r w:rsidRPr="00BB51DE">
        <w:rPr>
          <w:rFonts w:ascii="Calibri" w:hAnsi="Calibri"/>
          <w:noProof/>
          <w:sz w:val="22"/>
          <w:szCs w:val="22"/>
          <w:lang w:eastAsia="en-GB"/>
        </w:rPr>
        <w:tab/>
      </w:r>
      <w:r>
        <w:rPr>
          <w:noProof/>
        </w:rPr>
        <w:t>Acoustic interfaces</w:t>
      </w:r>
      <w:r>
        <w:rPr>
          <w:noProof/>
        </w:rPr>
        <w:tab/>
      </w:r>
      <w:r>
        <w:rPr>
          <w:noProof/>
        </w:rPr>
        <w:fldChar w:fldCharType="begin" w:fldLock="1"/>
      </w:r>
      <w:r>
        <w:rPr>
          <w:noProof/>
        </w:rPr>
        <w:instrText xml:space="preserve"> PAGEREF _Toc123566271 \h </w:instrText>
      </w:r>
      <w:r>
        <w:rPr>
          <w:noProof/>
        </w:rPr>
      </w:r>
      <w:r>
        <w:rPr>
          <w:noProof/>
        </w:rPr>
        <w:fldChar w:fldCharType="separate"/>
      </w:r>
      <w:r>
        <w:rPr>
          <w:noProof/>
        </w:rPr>
        <w:t>54</w:t>
      </w:r>
      <w:r>
        <w:rPr>
          <w:noProof/>
        </w:rPr>
        <w:fldChar w:fldCharType="end"/>
      </w:r>
    </w:p>
    <w:p w:rsidR="00763734" w:rsidRPr="00BB51DE" w:rsidRDefault="00763734">
      <w:pPr>
        <w:pStyle w:val="TOC4"/>
        <w:rPr>
          <w:rFonts w:ascii="Calibri" w:hAnsi="Calibri"/>
          <w:noProof/>
          <w:sz w:val="22"/>
          <w:szCs w:val="22"/>
          <w:lang w:eastAsia="en-GB"/>
        </w:rPr>
      </w:pPr>
      <w:r>
        <w:rPr>
          <w:noProof/>
        </w:rPr>
        <w:t>6.11.0.2</w:t>
      </w:r>
      <w:r w:rsidRPr="00BB51DE">
        <w:rPr>
          <w:rFonts w:ascii="Calibri" w:hAnsi="Calibri"/>
          <w:noProof/>
          <w:sz w:val="22"/>
          <w:szCs w:val="22"/>
          <w:lang w:eastAsia="en-GB"/>
        </w:rPr>
        <w:tab/>
      </w:r>
      <w:r>
        <w:rPr>
          <w:noProof/>
        </w:rPr>
        <w:t>Electrical interfaces</w:t>
      </w:r>
      <w:r>
        <w:rPr>
          <w:noProof/>
        </w:rPr>
        <w:tab/>
      </w:r>
      <w:r>
        <w:rPr>
          <w:noProof/>
        </w:rPr>
        <w:fldChar w:fldCharType="begin" w:fldLock="1"/>
      </w:r>
      <w:r>
        <w:rPr>
          <w:noProof/>
        </w:rPr>
        <w:instrText xml:space="preserve"> PAGEREF _Toc123566272 \h </w:instrText>
      </w:r>
      <w:r>
        <w:rPr>
          <w:noProof/>
        </w:rPr>
      </w:r>
      <w:r>
        <w:rPr>
          <w:noProof/>
        </w:rPr>
        <w:fldChar w:fldCharType="separate"/>
      </w:r>
      <w:r>
        <w:rPr>
          <w:noProof/>
        </w:rPr>
        <w:t>54</w:t>
      </w:r>
      <w:r>
        <w:rPr>
          <w:noProof/>
        </w:rPr>
        <w:fldChar w:fldCharType="end"/>
      </w:r>
    </w:p>
    <w:p w:rsidR="00763734" w:rsidRPr="00BB51DE" w:rsidRDefault="00763734">
      <w:pPr>
        <w:pStyle w:val="TOC3"/>
        <w:rPr>
          <w:rFonts w:ascii="Calibri" w:hAnsi="Calibri"/>
          <w:noProof/>
          <w:sz w:val="22"/>
          <w:szCs w:val="22"/>
          <w:lang w:eastAsia="en-GB"/>
        </w:rPr>
      </w:pPr>
      <w:r>
        <w:rPr>
          <w:noProof/>
        </w:rPr>
        <w:t>6.11.1</w:t>
      </w:r>
      <w:r w:rsidRPr="00BB51DE">
        <w:rPr>
          <w:rFonts w:ascii="Calibri" w:hAnsi="Calibri"/>
          <w:noProof/>
          <w:sz w:val="22"/>
          <w:szCs w:val="22"/>
          <w:lang w:eastAsia="en-GB"/>
        </w:rPr>
        <w:tab/>
      </w:r>
      <w:r>
        <w:rPr>
          <w:noProof/>
        </w:rPr>
        <w:t>Handset UE</w:t>
      </w:r>
      <w:r>
        <w:rPr>
          <w:noProof/>
        </w:rPr>
        <w:tab/>
      </w:r>
      <w:r>
        <w:rPr>
          <w:noProof/>
        </w:rPr>
        <w:fldChar w:fldCharType="begin" w:fldLock="1"/>
      </w:r>
      <w:r>
        <w:rPr>
          <w:noProof/>
        </w:rPr>
        <w:instrText xml:space="preserve"> PAGEREF _Toc123566273 \h </w:instrText>
      </w:r>
      <w:r>
        <w:rPr>
          <w:noProof/>
        </w:rPr>
      </w:r>
      <w:r>
        <w:rPr>
          <w:noProof/>
        </w:rPr>
        <w:fldChar w:fldCharType="separate"/>
      </w:r>
      <w:r>
        <w:rPr>
          <w:noProof/>
        </w:rPr>
        <w:t>54</w:t>
      </w:r>
      <w:r>
        <w:rPr>
          <w:noProof/>
        </w:rPr>
        <w:fldChar w:fldCharType="end"/>
      </w:r>
    </w:p>
    <w:p w:rsidR="00763734" w:rsidRPr="00BB51DE" w:rsidRDefault="00763734">
      <w:pPr>
        <w:pStyle w:val="TOC3"/>
        <w:rPr>
          <w:rFonts w:ascii="Calibri" w:hAnsi="Calibri"/>
          <w:noProof/>
          <w:sz w:val="22"/>
          <w:szCs w:val="22"/>
          <w:lang w:eastAsia="en-GB"/>
        </w:rPr>
      </w:pPr>
      <w:r>
        <w:rPr>
          <w:noProof/>
        </w:rPr>
        <w:t>6.11.2</w:t>
      </w:r>
      <w:r w:rsidRPr="00BB51DE">
        <w:rPr>
          <w:rFonts w:ascii="Calibri" w:hAnsi="Calibri"/>
          <w:noProof/>
          <w:sz w:val="22"/>
          <w:szCs w:val="22"/>
          <w:lang w:eastAsia="en-GB"/>
        </w:rPr>
        <w:tab/>
      </w:r>
      <w:r>
        <w:rPr>
          <w:noProof/>
        </w:rPr>
        <w:t>Headset UE</w:t>
      </w:r>
      <w:r>
        <w:rPr>
          <w:noProof/>
        </w:rPr>
        <w:tab/>
      </w:r>
      <w:r>
        <w:rPr>
          <w:noProof/>
        </w:rPr>
        <w:fldChar w:fldCharType="begin" w:fldLock="1"/>
      </w:r>
      <w:r>
        <w:rPr>
          <w:noProof/>
        </w:rPr>
        <w:instrText xml:space="preserve"> PAGEREF _Toc123566274 \h </w:instrText>
      </w:r>
      <w:r>
        <w:rPr>
          <w:noProof/>
        </w:rPr>
      </w:r>
      <w:r>
        <w:rPr>
          <w:noProof/>
        </w:rPr>
        <w:fldChar w:fldCharType="separate"/>
      </w:r>
      <w:r>
        <w:rPr>
          <w:noProof/>
        </w:rPr>
        <w:t>55</w:t>
      </w:r>
      <w:r>
        <w:rPr>
          <w:noProof/>
        </w:rPr>
        <w:fldChar w:fldCharType="end"/>
      </w:r>
    </w:p>
    <w:p w:rsidR="00763734" w:rsidRPr="00BB51DE" w:rsidRDefault="00763734">
      <w:pPr>
        <w:pStyle w:val="TOC4"/>
        <w:rPr>
          <w:rFonts w:ascii="Calibri" w:hAnsi="Calibri"/>
          <w:noProof/>
          <w:sz w:val="22"/>
          <w:szCs w:val="22"/>
          <w:lang w:eastAsia="en-GB"/>
        </w:rPr>
      </w:pPr>
      <w:r>
        <w:rPr>
          <w:noProof/>
        </w:rPr>
        <w:t>6.11.2.1</w:t>
      </w:r>
      <w:r w:rsidRPr="00BB51DE">
        <w:rPr>
          <w:rFonts w:ascii="Calibri" w:hAnsi="Calibri"/>
          <w:noProof/>
          <w:sz w:val="22"/>
          <w:szCs w:val="22"/>
          <w:lang w:eastAsia="en-GB"/>
        </w:rPr>
        <w:tab/>
      </w:r>
      <w:r>
        <w:rPr>
          <w:noProof/>
        </w:rPr>
        <w:t>Wired headset</w:t>
      </w:r>
      <w:r>
        <w:rPr>
          <w:noProof/>
        </w:rPr>
        <w:tab/>
      </w:r>
      <w:r>
        <w:rPr>
          <w:noProof/>
        </w:rPr>
        <w:fldChar w:fldCharType="begin" w:fldLock="1"/>
      </w:r>
      <w:r>
        <w:rPr>
          <w:noProof/>
        </w:rPr>
        <w:instrText xml:space="preserve"> PAGEREF _Toc123566275 \h </w:instrText>
      </w:r>
      <w:r>
        <w:rPr>
          <w:noProof/>
        </w:rPr>
      </w:r>
      <w:r>
        <w:rPr>
          <w:noProof/>
        </w:rPr>
        <w:fldChar w:fldCharType="separate"/>
      </w:r>
      <w:r>
        <w:rPr>
          <w:noProof/>
        </w:rPr>
        <w:t>55</w:t>
      </w:r>
      <w:r>
        <w:rPr>
          <w:noProof/>
        </w:rPr>
        <w:fldChar w:fldCharType="end"/>
      </w:r>
    </w:p>
    <w:p w:rsidR="00763734" w:rsidRPr="00BB51DE" w:rsidRDefault="00763734">
      <w:pPr>
        <w:pStyle w:val="TOC4"/>
        <w:rPr>
          <w:rFonts w:ascii="Calibri" w:hAnsi="Calibri"/>
          <w:noProof/>
          <w:sz w:val="22"/>
          <w:szCs w:val="22"/>
          <w:lang w:eastAsia="en-GB"/>
        </w:rPr>
      </w:pPr>
      <w:r>
        <w:rPr>
          <w:noProof/>
        </w:rPr>
        <w:t>6.11.2.2</w:t>
      </w:r>
      <w:r w:rsidRPr="00BB51DE">
        <w:rPr>
          <w:rFonts w:ascii="Calibri" w:hAnsi="Calibri"/>
          <w:noProof/>
          <w:sz w:val="22"/>
          <w:szCs w:val="22"/>
          <w:lang w:eastAsia="en-GB"/>
        </w:rPr>
        <w:tab/>
      </w:r>
      <w:r>
        <w:rPr>
          <w:noProof/>
        </w:rPr>
        <w:t>Wireless headset</w:t>
      </w:r>
      <w:r>
        <w:rPr>
          <w:noProof/>
        </w:rPr>
        <w:tab/>
      </w:r>
      <w:r>
        <w:rPr>
          <w:noProof/>
        </w:rPr>
        <w:fldChar w:fldCharType="begin" w:fldLock="1"/>
      </w:r>
      <w:r>
        <w:rPr>
          <w:noProof/>
        </w:rPr>
        <w:instrText xml:space="preserve"> PAGEREF _Toc123566276 \h </w:instrText>
      </w:r>
      <w:r>
        <w:rPr>
          <w:noProof/>
        </w:rPr>
      </w:r>
      <w:r>
        <w:rPr>
          <w:noProof/>
        </w:rPr>
        <w:fldChar w:fldCharType="separate"/>
      </w:r>
      <w:r>
        <w:rPr>
          <w:noProof/>
        </w:rPr>
        <w:t>56</w:t>
      </w:r>
      <w:r>
        <w:rPr>
          <w:noProof/>
        </w:rPr>
        <w:fldChar w:fldCharType="end"/>
      </w:r>
    </w:p>
    <w:p w:rsidR="00763734" w:rsidRPr="00BB51DE" w:rsidRDefault="00763734">
      <w:pPr>
        <w:pStyle w:val="TOC3"/>
        <w:rPr>
          <w:rFonts w:ascii="Calibri" w:hAnsi="Calibri"/>
          <w:noProof/>
          <w:sz w:val="22"/>
          <w:szCs w:val="22"/>
          <w:lang w:eastAsia="en-GB"/>
        </w:rPr>
      </w:pPr>
      <w:r>
        <w:rPr>
          <w:noProof/>
        </w:rPr>
        <w:t>6.11.3</w:t>
      </w:r>
      <w:r w:rsidRPr="00BB51DE">
        <w:rPr>
          <w:rFonts w:ascii="Calibri" w:hAnsi="Calibri"/>
          <w:noProof/>
          <w:sz w:val="22"/>
          <w:szCs w:val="22"/>
          <w:lang w:eastAsia="en-GB"/>
        </w:rPr>
        <w:tab/>
      </w:r>
      <w:r>
        <w:rPr>
          <w:noProof/>
        </w:rPr>
        <w:t>Electrical interface UE</w:t>
      </w:r>
      <w:r>
        <w:rPr>
          <w:noProof/>
        </w:rPr>
        <w:tab/>
      </w:r>
      <w:r>
        <w:rPr>
          <w:noProof/>
        </w:rPr>
        <w:fldChar w:fldCharType="begin" w:fldLock="1"/>
      </w:r>
      <w:r>
        <w:rPr>
          <w:noProof/>
        </w:rPr>
        <w:instrText xml:space="preserve"> PAGEREF _Toc123566277 \h </w:instrText>
      </w:r>
      <w:r>
        <w:rPr>
          <w:noProof/>
        </w:rPr>
      </w:r>
      <w:r>
        <w:rPr>
          <w:noProof/>
        </w:rPr>
        <w:fldChar w:fldCharType="separate"/>
      </w:r>
      <w:r>
        <w:rPr>
          <w:noProof/>
        </w:rPr>
        <w:t>57</w:t>
      </w:r>
      <w:r>
        <w:rPr>
          <w:noProof/>
        </w:rPr>
        <w:fldChar w:fldCharType="end"/>
      </w:r>
    </w:p>
    <w:p w:rsidR="00763734" w:rsidRPr="00BB51DE" w:rsidRDefault="00763734">
      <w:pPr>
        <w:pStyle w:val="TOC2"/>
        <w:rPr>
          <w:rFonts w:ascii="Calibri" w:hAnsi="Calibri"/>
          <w:noProof/>
          <w:sz w:val="22"/>
          <w:szCs w:val="22"/>
          <w:lang w:eastAsia="en-GB"/>
        </w:rPr>
      </w:pPr>
      <w:r w:rsidRPr="00B87DFD">
        <w:rPr>
          <w:noProof/>
          <w:lang w:val="en-US"/>
        </w:rPr>
        <w:t>6.12</w:t>
      </w:r>
      <w:r w:rsidRPr="00BB51DE">
        <w:rPr>
          <w:rFonts w:ascii="Calibri" w:hAnsi="Calibri"/>
          <w:noProof/>
          <w:sz w:val="22"/>
          <w:szCs w:val="22"/>
          <w:lang w:eastAsia="en-GB"/>
        </w:rPr>
        <w:tab/>
      </w:r>
      <w:r w:rsidRPr="00B87DFD">
        <w:rPr>
          <w:noProof/>
          <w:lang w:val="en-US"/>
        </w:rPr>
        <w:t>Echo control characteristics</w:t>
      </w:r>
      <w:r>
        <w:rPr>
          <w:noProof/>
        </w:rPr>
        <w:tab/>
      </w:r>
      <w:r>
        <w:rPr>
          <w:noProof/>
        </w:rPr>
        <w:fldChar w:fldCharType="begin" w:fldLock="1"/>
      </w:r>
      <w:r>
        <w:rPr>
          <w:noProof/>
        </w:rPr>
        <w:instrText xml:space="preserve"> PAGEREF _Toc123566278 \h </w:instrText>
      </w:r>
      <w:r>
        <w:rPr>
          <w:noProof/>
        </w:rPr>
      </w:r>
      <w:r>
        <w:rPr>
          <w:noProof/>
        </w:rPr>
        <w:fldChar w:fldCharType="separate"/>
      </w:r>
      <w:r>
        <w:rPr>
          <w:noProof/>
        </w:rPr>
        <w:t>58</w:t>
      </w:r>
      <w:r>
        <w:rPr>
          <w:noProof/>
        </w:rPr>
        <w:fldChar w:fldCharType="end"/>
      </w:r>
    </w:p>
    <w:p w:rsidR="00763734" w:rsidRPr="00BB51DE" w:rsidRDefault="00763734">
      <w:pPr>
        <w:pStyle w:val="TOC3"/>
        <w:rPr>
          <w:rFonts w:ascii="Calibri" w:hAnsi="Calibri"/>
          <w:noProof/>
          <w:sz w:val="22"/>
          <w:szCs w:val="22"/>
          <w:lang w:eastAsia="en-GB"/>
        </w:rPr>
      </w:pPr>
      <w:r>
        <w:rPr>
          <w:noProof/>
        </w:rPr>
        <w:t>6.12.1</w:t>
      </w:r>
      <w:r w:rsidRPr="00BB51DE">
        <w:rPr>
          <w:rFonts w:ascii="Calibri" w:hAnsi="Calibri"/>
          <w:noProof/>
          <w:sz w:val="22"/>
          <w:szCs w:val="22"/>
          <w:lang w:eastAsia="en-GB"/>
        </w:rPr>
        <w:tab/>
      </w:r>
      <w:r>
        <w:rPr>
          <w:noProof/>
        </w:rPr>
        <w:t>Handset</w:t>
      </w:r>
      <w:r>
        <w:rPr>
          <w:noProof/>
        </w:rPr>
        <w:tab/>
      </w:r>
      <w:r>
        <w:rPr>
          <w:noProof/>
        </w:rPr>
        <w:fldChar w:fldCharType="begin" w:fldLock="1"/>
      </w:r>
      <w:r>
        <w:rPr>
          <w:noProof/>
        </w:rPr>
        <w:instrText xml:space="preserve"> PAGEREF _Toc123566279 \h </w:instrText>
      </w:r>
      <w:r>
        <w:rPr>
          <w:noProof/>
        </w:rPr>
      </w:r>
      <w:r>
        <w:rPr>
          <w:noProof/>
        </w:rPr>
        <w:fldChar w:fldCharType="separate"/>
      </w:r>
      <w:r>
        <w:rPr>
          <w:noProof/>
        </w:rPr>
        <w:t>59</w:t>
      </w:r>
      <w:r>
        <w:rPr>
          <w:noProof/>
        </w:rPr>
        <w:fldChar w:fldCharType="end"/>
      </w:r>
    </w:p>
    <w:p w:rsidR="00763734" w:rsidRPr="00BB51DE" w:rsidRDefault="00763734">
      <w:pPr>
        <w:pStyle w:val="TOC3"/>
        <w:rPr>
          <w:rFonts w:ascii="Calibri" w:hAnsi="Calibri"/>
          <w:noProof/>
          <w:sz w:val="22"/>
          <w:szCs w:val="22"/>
          <w:lang w:eastAsia="en-GB"/>
        </w:rPr>
      </w:pPr>
      <w:r>
        <w:rPr>
          <w:noProof/>
        </w:rPr>
        <w:t>6.12.2</w:t>
      </w:r>
      <w:r w:rsidRPr="00BB51DE">
        <w:rPr>
          <w:rFonts w:ascii="Calibri" w:hAnsi="Calibri"/>
          <w:noProof/>
          <w:sz w:val="22"/>
          <w:szCs w:val="22"/>
          <w:lang w:eastAsia="en-GB"/>
        </w:rPr>
        <w:tab/>
      </w:r>
      <w:r>
        <w:rPr>
          <w:noProof/>
        </w:rPr>
        <w:t>Headset</w:t>
      </w:r>
      <w:r>
        <w:rPr>
          <w:noProof/>
        </w:rPr>
        <w:tab/>
      </w:r>
      <w:r>
        <w:rPr>
          <w:noProof/>
        </w:rPr>
        <w:fldChar w:fldCharType="begin" w:fldLock="1"/>
      </w:r>
      <w:r>
        <w:rPr>
          <w:noProof/>
        </w:rPr>
        <w:instrText xml:space="preserve"> PAGEREF _Toc123566280 \h </w:instrText>
      </w:r>
      <w:r>
        <w:rPr>
          <w:noProof/>
        </w:rPr>
      </w:r>
      <w:r>
        <w:rPr>
          <w:noProof/>
        </w:rPr>
        <w:fldChar w:fldCharType="separate"/>
      </w:r>
      <w:r>
        <w:rPr>
          <w:noProof/>
        </w:rPr>
        <w:t>59</w:t>
      </w:r>
      <w:r>
        <w:rPr>
          <w:noProof/>
        </w:rPr>
        <w:fldChar w:fldCharType="end"/>
      </w:r>
    </w:p>
    <w:p w:rsidR="00763734" w:rsidRPr="00BB51DE" w:rsidRDefault="00763734">
      <w:pPr>
        <w:pStyle w:val="TOC3"/>
        <w:rPr>
          <w:rFonts w:ascii="Calibri" w:hAnsi="Calibri"/>
          <w:noProof/>
          <w:sz w:val="22"/>
          <w:szCs w:val="22"/>
          <w:lang w:eastAsia="en-GB"/>
        </w:rPr>
      </w:pPr>
      <w:r>
        <w:rPr>
          <w:noProof/>
        </w:rPr>
        <w:t>6.12.3</w:t>
      </w:r>
      <w:r w:rsidRPr="00BB51DE">
        <w:rPr>
          <w:rFonts w:ascii="Calibri" w:hAnsi="Calibri"/>
          <w:noProof/>
          <w:sz w:val="22"/>
          <w:szCs w:val="22"/>
          <w:lang w:eastAsia="en-GB"/>
        </w:rPr>
        <w:tab/>
      </w:r>
      <w:r>
        <w:rPr>
          <w:noProof/>
        </w:rPr>
        <w:t>Handheld hands-free</w:t>
      </w:r>
      <w:r>
        <w:rPr>
          <w:noProof/>
        </w:rPr>
        <w:tab/>
      </w:r>
      <w:r>
        <w:rPr>
          <w:noProof/>
        </w:rPr>
        <w:fldChar w:fldCharType="begin" w:fldLock="1"/>
      </w:r>
      <w:r>
        <w:rPr>
          <w:noProof/>
        </w:rPr>
        <w:instrText xml:space="preserve"> PAGEREF _Toc123566281 \h </w:instrText>
      </w:r>
      <w:r>
        <w:rPr>
          <w:noProof/>
        </w:rPr>
      </w:r>
      <w:r>
        <w:rPr>
          <w:noProof/>
        </w:rPr>
        <w:fldChar w:fldCharType="separate"/>
      </w:r>
      <w:r>
        <w:rPr>
          <w:noProof/>
        </w:rPr>
        <w:t>59</w:t>
      </w:r>
      <w:r>
        <w:rPr>
          <w:noProof/>
        </w:rPr>
        <w:fldChar w:fldCharType="end"/>
      </w:r>
    </w:p>
    <w:p w:rsidR="00763734" w:rsidRPr="00BB51DE" w:rsidRDefault="00763734">
      <w:pPr>
        <w:pStyle w:val="TOC3"/>
        <w:rPr>
          <w:rFonts w:ascii="Calibri" w:hAnsi="Calibri"/>
          <w:noProof/>
          <w:sz w:val="22"/>
          <w:szCs w:val="22"/>
          <w:lang w:eastAsia="en-GB"/>
        </w:rPr>
      </w:pPr>
      <w:r>
        <w:rPr>
          <w:noProof/>
        </w:rPr>
        <w:t>6.12.4</w:t>
      </w:r>
      <w:r w:rsidRPr="00BB51DE">
        <w:rPr>
          <w:rFonts w:ascii="Calibri" w:hAnsi="Calibri"/>
          <w:noProof/>
          <w:sz w:val="22"/>
          <w:szCs w:val="22"/>
          <w:lang w:eastAsia="en-GB"/>
        </w:rPr>
        <w:tab/>
      </w:r>
      <w:r>
        <w:rPr>
          <w:noProof/>
        </w:rPr>
        <w:t>Desktop hands-free</w:t>
      </w:r>
      <w:r>
        <w:rPr>
          <w:noProof/>
        </w:rPr>
        <w:tab/>
      </w:r>
      <w:r>
        <w:rPr>
          <w:noProof/>
        </w:rPr>
        <w:fldChar w:fldCharType="begin" w:fldLock="1"/>
      </w:r>
      <w:r>
        <w:rPr>
          <w:noProof/>
        </w:rPr>
        <w:instrText xml:space="preserve"> PAGEREF _Toc123566282 \h </w:instrText>
      </w:r>
      <w:r>
        <w:rPr>
          <w:noProof/>
        </w:rPr>
      </w:r>
      <w:r>
        <w:rPr>
          <w:noProof/>
        </w:rPr>
        <w:fldChar w:fldCharType="separate"/>
      </w:r>
      <w:r>
        <w:rPr>
          <w:noProof/>
        </w:rPr>
        <w:t>59</w:t>
      </w:r>
      <w:r>
        <w:rPr>
          <w:noProof/>
        </w:rPr>
        <w:fldChar w:fldCharType="end"/>
      </w:r>
    </w:p>
    <w:p w:rsidR="00763734" w:rsidRPr="00BB51DE" w:rsidRDefault="00763734">
      <w:pPr>
        <w:pStyle w:val="TOC3"/>
        <w:rPr>
          <w:rFonts w:ascii="Calibri" w:hAnsi="Calibri"/>
          <w:noProof/>
          <w:sz w:val="22"/>
          <w:szCs w:val="22"/>
          <w:lang w:eastAsia="en-GB"/>
        </w:rPr>
      </w:pPr>
      <w:r>
        <w:rPr>
          <w:noProof/>
        </w:rPr>
        <w:t>6.12.5</w:t>
      </w:r>
      <w:r w:rsidRPr="00BB51DE">
        <w:rPr>
          <w:rFonts w:ascii="Calibri" w:hAnsi="Calibri"/>
          <w:noProof/>
          <w:sz w:val="22"/>
          <w:szCs w:val="22"/>
          <w:lang w:eastAsia="en-GB"/>
        </w:rPr>
        <w:tab/>
      </w:r>
      <w:r>
        <w:rPr>
          <w:noProof/>
        </w:rPr>
        <w:t>Electrical interface</w:t>
      </w:r>
      <w:r>
        <w:rPr>
          <w:noProof/>
        </w:rPr>
        <w:tab/>
      </w:r>
      <w:r>
        <w:rPr>
          <w:noProof/>
        </w:rPr>
        <w:fldChar w:fldCharType="begin" w:fldLock="1"/>
      </w:r>
      <w:r>
        <w:rPr>
          <w:noProof/>
        </w:rPr>
        <w:instrText xml:space="preserve"> PAGEREF _Toc123566283 \h </w:instrText>
      </w:r>
      <w:r>
        <w:rPr>
          <w:noProof/>
        </w:rPr>
      </w:r>
      <w:r>
        <w:rPr>
          <w:noProof/>
        </w:rPr>
        <w:fldChar w:fldCharType="separate"/>
      </w:r>
      <w:r>
        <w:rPr>
          <w:noProof/>
        </w:rPr>
        <w:t>59</w:t>
      </w:r>
      <w:r>
        <w:rPr>
          <w:noProof/>
        </w:rPr>
        <w:fldChar w:fldCharType="end"/>
      </w:r>
    </w:p>
    <w:p w:rsidR="00763734" w:rsidRPr="00BB51DE" w:rsidRDefault="00763734">
      <w:pPr>
        <w:pStyle w:val="TOC2"/>
        <w:rPr>
          <w:rFonts w:ascii="Calibri" w:hAnsi="Calibri"/>
          <w:noProof/>
          <w:sz w:val="22"/>
          <w:szCs w:val="22"/>
          <w:lang w:eastAsia="en-GB"/>
        </w:rPr>
      </w:pPr>
      <w:r w:rsidRPr="00B87DFD">
        <w:rPr>
          <w:noProof/>
          <w:lang w:val="en-US"/>
        </w:rPr>
        <w:t>6.13</w:t>
      </w:r>
      <w:r w:rsidRPr="00BB51DE">
        <w:rPr>
          <w:rFonts w:ascii="Calibri" w:hAnsi="Calibri"/>
          <w:noProof/>
          <w:sz w:val="22"/>
          <w:szCs w:val="22"/>
          <w:lang w:eastAsia="en-GB"/>
        </w:rPr>
        <w:tab/>
      </w:r>
      <w:r w:rsidRPr="00B87DFD">
        <w:rPr>
          <w:noProof/>
          <w:lang w:val="en-US"/>
        </w:rPr>
        <w:t>Clock accuracy</w:t>
      </w:r>
      <w:r>
        <w:rPr>
          <w:noProof/>
        </w:rPr>
        <w:tab/>
      </w:r>
      <w:r>
        <w:rPr>
          <w:noProof/>
        </w:rPr>
        <w:fldChar w:fldCharType="begin" w:fldLock="1"/>
      </w:r>
      <w:r>
        <w:rPr>
          <w:noProof/>
        </w:rPr>
        <w:instrText xml:space="preserve"> PAGEREF _Toc123566284 \h </w:instrText>
      </w:r>
      <w:r>
        <w:rPr>
          <w:noProof/>
        </w:rPr>
      </w:r>
      <w:r>
        <w:rPr>
          <w:noProof/>
        </w:rPr>
        <w:fldChar w:fldCharType="separate"/>
      </w:r>
      <w:r>
        <w:rPr>
          <w:noProof/>
        </w:rPr>
        <w:t>60</w:t>
      </w:r>
      <w:r>
        <w:rPr>
          <w:noProof/>
        </w:rPr>
        <w:fldChar w:fldCharType="end"/>
      </w:r>
    </w:p>
    <w:p w:rsidR="00763734" w:rsidRPr="00BB51DE" w:rsidRDefault="00763734">
      <w:pPr>
        <w:pStyle w:val="TOC2"/>
        <w:rPr>
          <w:rFonts w:ascii="Calibri" w:hAnsi="Calibri"/>
          <w:noProof/>
          <w:sz w:val="22"/>
          <w:szCs w:val="22"/>
          <w:lang w:eastAsia="en-GB"/>
        </w:rPr>
      </w:pPr>
      <w:r w:rsidRPr="00B87DFD">
        <w:rPr>
          <w:noProof/>
          <w:lang w:val="en-US"/>
        </w:rPr>
        <w:t>6.14</w:t>
      </w:r>
      <w:r w:rsidRPr="00BB51DE">
        <w:rPr>
          <w:rFonts w:ascii="Calibri" w:hAnsi="Calibri"/>
          <w:noProof/>
          <w:sz w:val="22"/>
          <w:szCs w:val="22"/>
          <w:lang w:eastAsia="en-GB"/>
        </w:rPr>
        <w:tab/>
      </w:r>
      <w:r w:rsidRPr="00B87DFD">
        <w:rPr>
          <w:noProof/>
          <w:lang w:val="en-US"/>
        </w:rPr>
        <w:t>Jitter buffer management behaviour</w:t>
      </w:r>
      <w:r>
        <w:rPr>
          <w:noProof/>
        </w:rPr>
        <w:tab/>
      </w:r>
      <w:r>
        <w:rPr>
          <w:noProof/>
        </w:rPr>
        <w:fldChar w:fldCharType="begin" w:fldLock="1"/>
      </w:r>
      <w:r>
        <w:rPr>
          <w:noProof/>
        </w:rPr>
        <w:instrText xml:space="preserve"> PAGEREF _Toc123566285 \h </w:instrText>
      </w:r>
      <w:r>
        <w:rPr>
          <w:noProof/>
        </w:rPr>
      </w:r>
      <w:r>
        <w:rPr>
          <w:noProof/>
        </w:rPr>
        <w:fldChar w:fldCharType="separate"/>
      </w:r>
      <w:r>
        <w:rPr>
          <w:noProof/>
        </w:rPr>
        <w:t>60</w:t>
      </w:r>
      <w:r>
        <w:rPr>
          <w:noProof/>
        </w:rPr>
        <w:fldChar w:fldCharType="end"/>
      </w:r>
    </w:p>
    <w:p w:rsidR="00763734" w:rsidRPr="00BB51DE" w:rsidRDefault="00763734">
      <w:pPr>
        <w:pStyle w:val="TOC1"/>
        <w:rPr>
          <w:rFonts w:ascii="Calibri" w:hAnsi="Calibri"/>
          <w:noProof/>
          <w:szCs w:val="22"/>
          <w:lang w:eastAsia="en-GB"/>
        </w:rPr>
      </w:pPr>
      <w:r w:rsidRPr="00B87DFD">
        <w:rPr>
          <w:noProof/>
          <w:color w:val="000000"/>
        </w:rPr>
        <w:t>7</w:t>
      </w:r>
      <w:r w:rsidRPr="00BB51DE">
        <w:rPr>
          <w:rFonts w:ascii="Calibri" w:hAnsi="Calibri"/>
          <w:noProof/>
          <w:szCs w:val="22"/>
          <w:lang w:eastAsia="en-GB"/>
        </w:rPr>
        <w:tab/>
      </w:r>
      <w:r w:rsidRPr="00B87DFD">
        <w:rPr>
          <w:noProof/>
          <w:color w:val="000000"/>
        </w:rPr>
        <w:t>Super-wideband telephony transmission performance</w:t>
      </w:r>
      <w:r>
        <w:rPr>
          <w:noProof/>
        </w:rPr>
        <w:tab/>
      </w:r>
      <w:r>
        <w:rPr>
          <w:noProof/>
        </w:rPr>
        <w:fldChar w:fldCharType="begin" w:fldLock="1"/>
      </w:r>
      <w:r>
        <w:rPr>
          <w:noProof/>
        </w:rPr>
        <w:instrText xml:space="preserve"> PAGEREF _Toc123566286 \h </w:instrText>
      </w:r>
      <w:r>
        <w:rPr>
          <w:noProof/>
        </w:rPr>
      </w:r>
      <w:r>
        <w:rPr>
          <w:noProof/>
        </w:rPr>
        <w:fldChar w:fldCharType="separate"/>
      </w:r>
      <w:r>
        <w:rPr>
          <w:noProof/>
        </w:rPr>
        <w:t>60</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7.1</w:t>
      </w:r>
      <w:r w:rsidRPr="00BB51DE">
        <w:rPr>
          <w:rFonts w:ascii="Calibri" w:hAnsi="Calibri"/>
          <w:noProof/>
          <w:sz w:val="22"/>
          <w:szCs w:val="22"/>
          <w:lang w:eastAsia="en-GB"/>
        </w:rPr>
        <w:tab/>
      </w:r>
      <w:r w:rsidRPr="00B87DFD">
        <w:rPr>
          <w:noProof/>
          <w:color w:val="000000"/>
        </w:rPr>
        <w:t>Applicability</w:t>
      </w:r>
      <w:r>
        <w:rPr>
          <w:noProof/>
        </w:rPr>
        <w:tab/>
      </w:r>
      <w:r>
        <w:rPr>
          <w:noProof/>
        </w:rPr>
        <w:fldChar w:fldCharType="begin" w:fldLock="1"/>
      </w:r>
      <w:r>
        <w:rPr>
          <w:noProof/>
        </w:rPr>
        <w:instrText xml:space="preserve"> PAGEREF _Toc123566287 \h </w:instrText>
      </w:r>
      <w:r>
        <w:rPr>
          <w:noProof/>
        </w:rPr>
      </w:r>
      <w:r>
        <w:rPr>
          <w:noProof/>
        </w:rPr>
        <w:fldChar w:fldCharType="separate"/>
      </w:r>
      <w:r>
        <w:rPr>
          <w:noProof/>
        </w:rPr>
        <w:t>60</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7.2</w:t>
      </w:r>
      <w:r w:rsidRPr="00BB51DE">
        <w:rPr>
          <w:rFonts w:ascii="Calibri" w:hAnsi="Calibri"/>
          <w:noProof/>
          <w:sz w:val="22"/>
          <w:szCs w:val="22"/>
          <w:lang w:eastAsia="en-GB"/>
        </w:rPr>
        <w:tab/>
      </w:r>
      <w:r w:rsidRPr="00B87DFD">
        <w:rPr>
          <w:noProof/>
          <w:color w:val="000000"/>
        </w:rPr>
        <w:t>Overall loss/loudness ratings</w:t>
      </w:r>
      <w:r>
        <w:rPr>
          <w:noProof/>
        </w:rPr>
        <w:tab/>
      </w:r>
      <w:r>
        <w:rPr>
          <w:noProof/>
        </w:rPr>
        <w:fldChar w:fldCharType="begin" w:fldLock="1"/>
      </w:r>
      <w:r>
        <w:rPr>
          <w:noProof/>
        </w:rPr>
        <w:instrText xml:space="preserve"> PAGEREF _Toc123566288 \h </w:instrText>
      </w:r>
      <w:r>
        <w:rPr>
          <w:noProof/>
        </w:rPr>
      </w:r>
      <w:r>
        <w:rPr>
          <w:noProof/>
        </w:rPr>
        <w:fldChar w:fldCharType="separate"/>
      </w:r>
      <w:r>
        <w:rPr>
          <w:noProof/>
        </w:rPr>
        <w:t>60</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7.2.1</w:t>
      </w:r>
      <w:r w:rsidRPr="00BB51DE">
        <w:rPr>
          <w:rFonts w:ascii="Calibri" w:hAnsi="Calibri"/>
          <w:noProof/>
          <w:sz w:val="22"/>
          <w:szCs w:val="22"/>
          <w:lang w:eastAsia="en-GB"/>
        </w:rPr>
        <w:tab/>
      </w:r>
      <w:r w:rsidRPr="00B87DFD">
        <w:rPr>
          <w:noProof/>
          <w:color w:val="000000"/>
        </w:rPr>
        <w:t>General</w:t>
      </w:r>
      <w:r>
        <w:rPr>
          <w:noProof/>
        </w:rPr>
        <w:tab/>
      </w:r>
      <w:r>
        <w:rPr>
          <w:noProof/>
        </w:rPr>
        <w:fldChar w:fldCharType="begin" w:fldLock="1"/>
      </w:r>
      <w:r>
        <w:rPr>
          <w:noProof/>
        </w:rPr>
        <w:instrText xml:space="preserve"> PAGEREF _Toc123566289 \h </w:instrText>
      </w:r>
      <w:r>
        <w:rPr>
          <w:noProof/>
        </w:rPr>
      </w:r>
      <w:r>
        <w:rPr>
          <w:noProof/>
        </w:rPr>
        <w:fldChar w:fldCharType="separate"/>
      </w:r>
      <w:r>
        <w:rPr>
          <w:noProof/>
        </w:rPr>
        <w:t>60</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7.2.2</w:t>
      </w:r>
      <w:r w:rsidRPr="00BB51DE">
        <w:rPr>
          <w:rFonts w:ascii="Calibri" w:hAnsi="Calibri"/>
          <w:noProof/>
          <w:sz w:val="22"/>
          <w:szCs w:val="22"/>
          <w:lang w:eastAsia="en-GB"/>
        </w:rPr>
        <w:tab/>
      </w:r>
      <w:r w:rsidRPr="00B87DFD">
        <w:rPr>
          <w:noProof/>
          <w:color w:val="000000"/>
        </w:rPr>
        <w:t>Connections with handset UE</w:t>
      </w:r>
      <w:r>
        <w:rPr>
          <w:noProof/>
        </w:rPr>
        <w:tab/>
      </w:r>
      <w:r>
        <w:rPr>
          <w:noProof/>
        </w:rPr>
        <w:fldChar w:fldCharType="begin" w:fldLock="1"/>
      </w:r>
      <w:r>
        <w:rPr>
          <w:noProof/>
        </w:rPr>
        <w:instrText xml:space="preserve"> PAGEREF _Toc123566290 \h </w:instrText>
      </w:r>
      <w:r>
        <w:rPr>
          <w:noProof/>
        </w:rPr>
      </w:r>
      <w:r>
        <w:rPr>
          <w:noProof/>
        </w:rPr>
        <w:fldChar w:fldCharType="separate"/>
      </w:r>
      <w:r>
        <w:rPr>
          <w:noProof/>
        </w:rPr>
        <w:t>61</w:t>
      </w:r>
      <w:r>
        <w:rPr>
          <w:noProof/>
        </w:rPr>
        <w:fldChar w:fldCharType="end"/>
      </w:r>
    </w:p>
    <w:p w:rsidR="00763734" w:rsidRPr="00BB51DE" w:rsidRDefault="00763734">
      <w:pPr>
        <w:pStyle w:val="TOC3"/>
        <w:rPr>
          <w:rFonts w:ascii="Calibri" w:hAnsi="Calibri"/>
          <w:noProof/>
          <w:sz w:val="22"/>
          <w:szCs w:val="22"/>
          <w:lang w:eastAsia="en-GB"/>
        </w:rPr>
      </w:pPr>
      <w:r>
        <w:rPr>
          <w:noProof/>
        </w:rPr>
        <w:t>7.2.2a</w:t>
      </w:r>
      <w:r w:rsidRPr="00BB51DE">
        <w:rPr>
          <w:rFonts w:ascii="Calibri" w:hAnsi="Calibri"/>
          <w:noProof/>
          <w:sz w:val="22"/>
          <w:szCs w:val="22"/>
          <w:lang w:eastAsia="en-GB"/>
        </w:rPr>
        <w:tab/>
      </w:r>
      <w:r>
        <w:rPr>
          <w:noProof/>
        </w:rPr>
        <w:t>Connections with handset UE in the presence of background noise</w:t>
      </w:r>
      <w:r>
        <w:rPr>
          <w:noProof/>
        </w:rPr>
        <w:tab/>
      </w:r>
      <w:r>
        <w:rPr>
          <w:noProof/>
        </w:rPr>
        <w:fldChar w:fldCharType="begin" w:fldLock="1"/>
      </w:r>
      <w:r>
        <w:rPr>
          <w:noProof/>
        </w:rPr>
        <w:instrText xml:space="preserve"> PAGEREF _Toc123566291 \h </w:instrText>
      </w:r>
      <w:r>
        <w:rPr>
          <w:noProof/>
        </w:rPr>
      </w:r>
      <w:r>
        <w:rPr>
          <w:noProof/>
        </w:rPr>
        <w:fldChar w:fldCharType="separate"/>
      </w:r>
      <w:r>
        <w:rPr>
          <w:noProof/>
        </w:rPr>
        <w:t>61</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7.2.3</w:t>
      </w:r>
      <w:r w:rsidRPr="00BB51DE">
        <w:rPr>
          <w:rFonts w:ascii="Calibri" w:hAnsi="Calibri"/>
          <w:noProof/>
          <w:sz w:val="22"/>
          <w:szCs w:val="22"/>
          <w:lang w:eastAsia="en-GB"/>
        </w:rPr>
        <w:tab/>
      </w:r>
      <w:r>
        <w:rPr>
          <w:noProof/>
        </w:rPr>
        <w:t>Connections with desktop hands-free UE</w:t>
      </w:r>
      <w:r>
        <w:rPr>
          <w:noProof/>
        </w:rPr>
        <w:tab/>
      </w:r>
      <w:r>
        <w:rPr>
          <w:noProof/>
        </w:rPr>
        <w:fldChar w:fldCharType="begin" w:fldLock="1"/>
      </w:r>
      <w:r>
        <w:rPr>
          <w:noProof/>
        </w:rPr>
        <w:instrText xml:space="preserve"> PAGEREF _Toc123566292 \h </w:instrText>
      </w:r>
      <w:r>
        <w:rPr>
          <w:noProof/>
        </w:rPr>
      </w:r>
      <w:r>
        <w:rPr>
          <w:noProof/>
        </w:rPr>
        <w:fldChar w:fldCharType="separate"/>
      </w:r>
      <w:r>
        <w:rPr>
          <w:noProof/>
        </w:rPr>
        <w:t>61</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7.2.4</w:t>
      </w:r>
      <w:r w:rsidRPr="00BB51DE">
        <w:rPr>
          <w:rFonts w:ascii="Calibri" w:hAnsi="Calibri"/>
          <w:noProof/>
          <w:sz w:val="22"/>
          <w:szCs w:val="22"/>
          <w:lang w:eastAsia="en-GB"/>
        </w:rPr>
        <w:tab/>
      </w:r>
      <w:r>
        <w:rPr>
          <w:noProof/>
        </w:rPr>
        <w:t>Connections with hand-held hands-free UE</w:t>
      </w:r>
      <w:r>
        <w:rPr>
          <w:noProof/>
        </w:rPr>
        <w:tab/>
      </w:r>
      <w:r>
        <w:rPr>
          <w:noProof/>
        </w:rPr>
        <w:fldChar w:fldCharType="begin" w:fldLock="1"/>
      </w:r>
      <w:r>
        <w:rPr>
          <w:noProof/>
        </w:rPr>
        <w:instrText xml:space="preserve"> PAGEREF _Toc123566293 \h </w:instrText>
      </w:r>
      <w:r>
        <w:rPr>
          <w:noProof/>
        </w:rPr>
      </w:r>
      <w:r>
        <w:rPr>
          <w:noProof/>
        </w:rPr>
        <w:fldChar w:fldCharType="separate"/>
      </w:r>
      <w:r>
        <w:rPr>
          <w:noProof/>
        </w:rPr>
        <w:t>61</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7.2.5</w:t>
      </w:r>
      <w:r w:rsidRPr="00BB51DE">
        <w:rPr>
          <w:rFonts w:ascii="Calibri" w:hAnsi="Calibri"/>
          <w:noProof/>
          <w:sz w:val="22"/>
          <w:szCs w:val="22"/>
          <w:lang w:eastAsia="en-GB"/>
        </w:rPr>
        <w:tab/>
      </w:r>
      <w:r w:rsidRPr="00B87DFD">
        <w:rPr>
          <w:noProof/>
          <w:color w:val="000000"/>
        </w:rPr>
        <w:t>Connections with headset UE</w:t>
      </w:r>
      <w:r>
        <w:rPr>
          <w:noProof/>
        </w:rPr>
        <w:tab/>
      </w:r>
      <w:r>
        <w:rPr>
          <w:noProof/>
        </w:rPr>
        <w:fldChar w:fldCharType="begin" w:fldLock="1"/>
      </w:r>
      <w:r>
        <w:rPr>
          <w:noProof/>
        </w:rPr>
        <w:instrText xml:space="preserve"> PAGEREF _Toc123566294 \h </w:instrText>
      </w:r>
      <w:r>
        <w:rPr>
          <w:noProof/>
        </w:rPr>
      </w:r>
      <w:r>
        <w:rPr>
          <w:noProof/>
        </w:rPr>
        <w:fldChar w:fldCharType="separate"/>
      </w:r>
      <w:r>
        <w:rPr>
          <w:noProof/>
        </w:rPr>
        <w:t>62</w:t>
      </w:r>
      <w:r>
        <w:rPr>
          <w:noProof/>
        </w:rPr>
        <w:fldChar w:fldCharType="end"/>
      </w:r>
    </w:p>
    <w:p w:rsidR="00763734" w:rsidRPr="00BB51DE" w:rsidRDefault="00763734">
      <w:pPr>
        <w:pStyle w:val="TOC3"/>
        <w:rPr>
          <w:rFonts w:ascii="Calibri" w:hAnsi="Calibri"/>
          <w:noProof/>
          <w:sz w:val="22"/>
          <w:szCs w:val="22"/>
          <w:lang w:eastAsia="en-GB"/>
        </w:rPr>
      </w:pPr>
      <w:r w:rsidRPr="00B87DFD">
        <w:rPr>
          <w:noProof/>
          <w:lang w:val="en-US"/>
        </w:rPr>
        <w:t>7</w:t>
      </w:r>
      <w:r>
        <w:rPr>
          <w:noProof/>
        </w:rPr>
        <w:t>.2.5a</w:t>
      </w:r>
      <w:r w:rsidRPr="00BB51DE">
        <w:rPr>
          <w:rFonts w:ascii="Calibri" w:hAnsi="Calibri"/>
          <w:noProof/>
          <w:sz w:val="22"/>
          <w:szCs w:val="22"/>
          <w:lang w:eastAsia="en-GB"/>
        </w:rPr>
        <w:tab/>
      </w:r>
      <w:r>
        <w:rPr>
          <w:noProof/>
        </w:rPr>
        <w:t>Connections with headset UE in the presence of background noise</w:t>
      </w:r>
      <w:r>
        <w:rPr>
          <w:noProof/>
        </w:rPr>
        <w:tab/>
      </w:r>
      <w:r>
        <w:rPr>
          <w:noProof/>
        </w:rPr>
        <w:fldChar w:fldCharType="begin" w:fldLock="1"/>
      </w:r>
      <w:r>
        <w:rPr>
          <w:noProof/>
        </w:rPr>
        <w:instrText xml:space="preserve"> PAGEREF _Toc123566295 \h </w:instrText>
      </w:r>
      <w:r>
        <w:rPr>
          <w:noProof/>
        </w:rPr>
      </w:r>
      <w:r>
        <w:rPr>
          <w:noProof/>
        </w:rPr>
        <w:fldChar w:fldCharType="separate"/>
      </w:r>
      <w:r>
        <w:rPr>
          <w:noProof/>
        </w:rPr>
        <w:t>62</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7.2.6</w:t>
      </w:r>
      <w:r w:rsidRPr="00BB51DE">
        <w:rPr>
          <w:rFonts w:ascii="Calibri" w:hAnsi="Calibri"/>
          <w:noProof/>
          <w:sz w:val="22"/>
          <w:szCs w:val="22"/>
          <w:lang w:eastAsia="en-GB"/>
        </w:rPr>
        <w:tab/>
      </w:r>
      <w:r w:rsidRPr="00B87DFD">
        <w:rPr>
          <w:noProof/>
          <w:color w:val="000000"/>
        </w:rPr>
        <w:t>Connections with electrical interface UE</w:t>
      </w:r>
      <w:r>
        <w:rPr>
          <w:noProof/>
        </w:rPr>
        <w:tab/>
      </w:r>
      <w:r>
        <w:rPr>
          <w:noProof/>
        </w:rPr>
        <w:fldChar w:fldCharType="begin" w:fldLock="1"/>
      </w:r>
      <w:r>
        <w:rPr>
          <w:noProof/>
        </w:rPr>
        <w:instrText xml:space="preserve"> PAGEREF _Toc123566296 \h </w:instrText>
      </w:r>
      <w:r>
        <w:rPr>
          <w:noProof/>
        </w:rPr>
      </w:r>
      <w:r>
        <w:rPr>
          <w:noProof/>
        </w:rPr>
        <w:fldChar w:fldCharType="separate"/>
      </w:r>
      <w:r>
        <w:rPr>
          <w:noProof/>
        </w:rPr>
        <w:t>62</w:t>
      </w:r>
      <w:r>
        <w:rPr>
          <w:noProof/>
        </w:rPr>
        <w:fldChar w:fldCharType="end"/>
      </w:r>
    </w:p>
    <w:p w:rsidR="00763734" w:rsidRPr="00BB51DE" w:rsidRDefault="00763734">
      <w:pPr>
        <w:pStyle w:val="TOC4"/>
        <w:rPr>
          <w:rFonts w:ascii="Calibri" w:hAnsi="Calibri"/>
          <w:noProof/>
          <w:sz w:val="22"/>
          <w:szCs w:val="22"/>
          <w:lang w:eastAsia="en-GB"/>
        </w:rPr>
      </w:pPr>
      <w:r>
        <w:rPr>
          <w:noProof/>
        </w:rPr>
        <w:t>7.2.6.1</w:t>
      </w:r>
      <w:r w:rsidRPr="00BB51DE">
        <w:rPr>
          <w:rFonts w:ascii="Calibri" w:hAnsi="Calibri"/>
          <w:noProof/>
          <w:sz w:val="22"/>
          <w:szCs w:val="22"/>
          <w:lang w:eastAsia="en-GB"/>
        </w:rPr>
        <w:tab/>
      </w:r>
      <w:r>
        <w:rPr>
          <w:noProof/>
        </w:rPr>
        <w:t>Analogue connection</w:t>
      </w:r>
      <w:r>
        <w:rPr>
          <w:noProof/>
        </w:rPr>
        <w:tab/>
      </w:r>
      <w:r>
        <w:rPr>
          <w:noProof/>
        </w:rPr>
        <w:fldChar w:fldCharType="begin" w:fldLock="1"/>
      </w:r>
      <w:r>
        <w:rPr>
          <w:noProof/>
        </w:rPr>
        <w:instrText xml:space="preserve"> PAGEREF _Toc123566297 \h </w:instrText>
      </w:r>
      <w:r>
        <w:rPr>
          <w:noProof/>
        </w:rPr>
      </w:r>
      <w:r>
        <w:rPr>
          <w:noProof/>
        </w:rPr>
        <w:fldChar w:fldCharType="separate"/>
      </w:r>
      <w:r>
        <w:rPr>
          <w:noProof/>
        </w:rPr>
        <w:t>62</w:t>
      </w:r>
      <w:r>
        <w:rPr>
          <w:noProof/>
        </w:rPr>
        <w:fldChar w:fldCharType="end"/>
      </w:r>
    </w:p>
    <w:p w:rsidR="00763734" w:rsidRPr="00BB51DE" w:rsidRDefault="00763734">
      <w:pPr>
        <w:pStyle w:val="TOC4"/>
        <w:rPr>
          <w:rFonts w:ascii="Calibri" w:hAnsi="Calibri"/>
          <w:noProof/>
          <w:sz w:val="22"/>
          <w:szCs w:val="22"/>
          <w:lang w:eastAsia="en-GB"/>
        </w:rPr>
      </w:pPr>
      <w:r>
        <w:rPr>
          <w:noProof/>
        </w:rPr>
        <w:t>7.2.6.2</w:t>
      </w:r>
      <w:r w:rsidRPr="00BB51DE">
        <w:rPr>
          <w:rFonts w:ascii="Calibri" w:hAnsi="Calibri"/>
          <w:noProof/>
          <w:sz w:val="22"/>
          <w:szCs w:val="22"/>
          <w:lang w:eastAsia="en-GB"/>
        </w:rPr>
        <w:tab/>
      </w:r>
      <w:r>
        <w:rPr>
          <w:noProof/>
        </w:rPr>
        <w:t>Digital connection</w:t>
      </w:r>
      <w:r>
        <w:rPr>
          <w:noProof/>
        </w:rPr>
        <w:tab/>
      </w:r>
      <w:r>
        <w:rPr>
          <w:noProof/>
        </w:rPr>
        <w:fldChar w:fldCharType="begin" w:fldLock="1"/>
      </w:r>
      <w:r>
        <w:rPr>
          <w:noProof/>
        </w:rPr>
        <w:instrText xml:space="preserve"> PAGEREF _Toc123566298 \h </w:instrText>
      </w:r>
      <w:r>
        <w:rPr>
          <w:noProof/>
        </w:rPr>
      </w:r>
      <w:r>
        <w:rPr>
          <w:noProof/>
        </w:rPr>
        <w:fldChar w:fldCharType="separate"/>
      </w:r>
      <w:r>
        <w:rPr>
          <w:noProof/>
        </w:rPr>
        <w:t>62</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7.3</w:t>
      </w:r>
      <w:r w:rsidRPr="00BB51DE">
        <w:rPr>
          <w:rFonts w:ascii="Calibri" w:hAnsi="Calibri"/>
          <w:noProof/>
          <w:sz w:val="22"/>
          <w:szCs w:val="22"/>
          <w:lang w:eastAsia="en-GB"/>
        </w:rPr>
        <w:tab/>
      </w:r>
      <w:r w:rsidRPr="00B87DFD">
        <w:rPr>
          <w:noProof/>
          <w:color w:val="000000"/>
        </w:rPr>
        <w:t>Idle channel noise (handset, headset UE, and electrical interface UE)</w:t>
      </w:r>
      <w:r>
        <w:rPr>
          <w:noProof/>
        </w:rPr>
        <w:tab/>
      </w:r>
      <w:r>
        <w:rPr>
          <w:noProof/>
        </w:rPr>
        <w:fldChar w:fldCharType="begin" w:fldLock="1"/>
      </w:r>
      <w:r>
        <w:rPr>
          <w:noProof/>
        </w:rPr>
        <w:instrText xml:space="preserve"> PAGEREF _Toc123566299 \h </w:instrText>
      </w:r>
      <w:r>
        <w:rPr>
          <w:noProof/>
        </w:rPr>
      </w:r>
      <w:r>
        <w:rPr>
          <w:noProof/>
        </w:rPr>
        <w:fldChar w:fldCharType="separate"/>
      </w:r>
      <w:r>
        <w:rPr>
          <w:noProof/>
        </w:rPr>
        <w:t>63</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7.3.1</w:t>
      </w:r>
      <w:r w:rsidRPr="00BB51DE">
        <w:rPr>
          <w:rFonts w:ascii="Calibri" w:hAnsi="Calibri"/>
          <w:noProof/>
          <w:sz w:val="22"/>
          <w:szCs w:val="22"/>
          <w:lang w:eastAsia="en-GB"/>
        </w:rPr>
        <w:tab/>
      </w:r>
      <w:r w:rsidRPr="00B87DFD">
        <w:rPr>
          <w:noProof/>
          <w:color w:val="000000"/>
        </w:rPr>
        <w:t>Sending (handset and headset UE)</w:t>
      </w:r>
      <w:r>
        <w:rPr>
          <w:noProof/>
        </w:rPr>
        <w:tab/>
      </w:r>
      <w:r>
        <w:rPr>
          <w:noProof/>
        </w:rPr>
        <w:fldChar w:fldCharType="begin" w:fldLock="1"/>
      </w:r>
      <w:r>
        <w:rPr>
          <w:noProof/>
        </w:rPr>
        <w:instrText xml:space="preserve"> PAGEREF _Toc123566300 \h </w:instrText>
      </w:r>
      <w:r>
        <w:rPr>
          <w:noProof/>
        </w:rPr>
      </w:r>
      <w:r>
        <w:rPr>
          <w:noProof/>
        </w:rPr>
        <w:fldChar w:fldCharType="separate"/>
      </w:r>
      <w:r>
        <w:rPr>
          <w:noProof/>
        </w:rPr>
        <w:t>63</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7.3.2</w:t>
      </w:r>
      <w:r w:rsidRPr="00BB51DE">
        <w:rPr>
          <w:rFonts w:ascii="Calibri" w:hAnsi="Calibri"/>
          <w:noProof/>
          <w:sz w:val="22"/>
          <w:szCs w:val="22"/>
          <w:lang w:eastAsia="en-GB"/>
        </w:rPr>
        <w:tab/>
      </w:r>
      <w:r w:rsidRPr="00B87DFD">
        <w:rPr>
          <w:noProof/>
          <w:color w:val="000000"/>
        </w:rPr>
        <w:t>Receiving (handset and headset UE)</w:t>
      </w:r>
      <w:r>
        <w:rPr>
          <w:noProof/>
        </w:rPr>
        <w:tab/>
      </w:r>
      <w:r>
        <w:rPr>
          <w:noProof/>
        </w:rPr>
        <w:fldChar w:fldCharType="begin" w:fldLock="1"/>
      </w:r>
      <w:r>
        <w:rPr>
          <w:noProof/>
        </w:rPr>
        <w:instrText xml:space="preserve"> PAGEREF _Toc123566301 \h </w:instrText>
      </w:r>
      <w:r>
        <w:rPr>
          <w:noProof/>
        </w:rPr>
      </w:r>
      <w:r>
        <w:rPr>
          <w:noProof/>
        </w:rPr>
        <w:fldChar w:fldCharType="separate"/>
      </w:r>
      <w:r>
        <w:rPr>
          <w:noProof/>
        </w:rPr>
        <w:t>63</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7.3.3</w:t>
      </w:r>
      <w:r w:rsidRPr="00BB51DE">
        <w:rPr>
          <w:rFonts w:ascii="Calibri" w:hAnsi="Calibri"/>
          <w:noProof/>
          <w:sz w:val="22"/>
          <w:szCs w:val="22"/>
          <w:lang w:eastAsia="en-GB"/>
        </w:rPr>
        <w:tab/>
      </w:r>
      <w:r w:rsidRPr="00B87DFD">
        <w:rPr>
          <w:noProof/>
          <w:color w:val="000000"/>
        </w:rPr>
        <w:t>Sending (electrical interface UE)</w:t>
      </w:r>
      <w:r>
        <w:rPr>
          <w:noProof/>
        </w:rPr>
        <w:tab/>
      </w:r>
      <w:r>
        <w:rPr>
          <w:noProof/>
        </w:rPr>
        <w:fldChar w:fldCharType="begin" w:fldLock="1"/>
      </w:r>
      <w:r>
        <w:rPr>
          <w:noProof/>
        </w:rPr>
        <w:instrText xml:space="preserve"> PAGEREF _Toc123566302 \h </w:instrText>
      </w:r>
      <w:r>
        <w:rPr>
          <w:noProof/>
        </w:rPr>
      </w:r>
      <w:r>
        <w:rPr>
          <w:noProof/>
        </w:rPr>
        <w:fldChar w:fldCharType="separate"/>
      </w:r>
      <w:r>
        <w:rPr>
          <w:noProof/>
        </w:rPr>
        <w:t>63</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7.3.4</w:t>
      </w:r>
      <w:r w:rsidRPr="00BB51DE">
        <w:rPr>
          <w:rFonts w:ascii="Calibri" w:hAnsi="Calibri"/>
          <w:noProof/>
          <w:sz w:val="22"/>
          <w:szCs w:val="22"/>
          <w:lang w:eastAsia="en-GB"/>
        </w:rPr>
        <w:tab/>
      </w:r>
      <w:r w:rsidRPr="00B87DFD">
        <w:rPr>
          <w:noProof/>
          <w:color w:val="000000"/>
        </w:rPr>
        <w:t>Receiving (electrical interface UE)</w:t>
      </w:r>
      <w:r>
        <w:rPr>
          <w:noProof/>
        </w:rPr>
        <w:tab/>
      </w:r>
      <w:r>
        <w:rPr>
          <w:noProof/>
        </w:rPr>
        <w:fldChar w:fldCharType="begin" w:fldLock="1"/>
      </w:r>
      <w:r>
        <w:rPr>
          <w:noProof/>
        </w:rPr>
        <w:instrText xml:space="preserve"> PAGEREF _Toc123566303 \h </w:instrText>
      </w:r>
      <w:r>
        <w:rPr>
          <w:noProof/>
        </w:rPr>
      </w:r>
      <w:r>
        <w:rPr>
          <w:noProof/>
        </w:rPr>
        <w:fldChar w:fldCharType="separate"/>
      </w:r>
      <w:r>
        <w:rPr>
          <w:noProof/>
        </w:rPr>
        <w:t>63</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7.4</w:t>
      </w:r>
      <w:r w:rsidRPr="00BB51DE">
        <w:rPr>
          <w:rFonts w:ascii="Calibri" w:hAnsi="Calibri"/>
          <w:noProof/>
          <w:sz w:val="22"/>
          <w:szCs w:val="22"/>
          <w:lang w:eastAsia="en-GB"/>
        </w:rPr>
        <w:tab/>
      </w:r>
      <w:r w:rsidRPr="00B87DFD">
        <w:rPr>
          <w:noProof/>
          <w:color w:val="000000"/>
        </w:rPr>
        <w:t>Sensitivity/frequency characteristics</w:t>
      </w:r>
      <w:r>
        <w:rPr>
          <w:noProof/>
        </w:rPr>
        <w:tab/>
      </w:r>
      <w:r>
        <w:rPr>
          <w:noProof/>
        </w:rPr>
        <w:fldChar w:fldCharType="begin" w:fldLock="1"/>
      </w:r>
      <w:r>
        <w:rPr>
          <w:noProof/>
        </w:rPr>
        <w:instrText xml:space="preserve"> PAGEREF _Toc123566304 \h </w:instrText>
      </w:r>
      <w:r>
        <w:rPr>
          <w:noProof/>
        </w:rPr>
      </w:r>
      <w:r>
        <w:rPr>
          <w:noProof/>
        </w:rPr>
        <w:fldChar w:fldCharType="separate"/>
      </w:r>
      <w:r>
        <w:rPr>
          <w:noProof/>
        </w:rPr>
        <w:t>64</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7.4.0</w:t>
      </w:r>
      <w:r w:rsidRPr="00BB51DE">
        <w:rPr>
          <w:rFonts w:ascii="Calibri" w:hAnsi="Calibri"/>
          <w:noProof/>
          <w:sz w:val="22"/>
          <w:szCs w:val="22"/>
          <w:lang w:eastAsia="en-GB"/>
        </w:rPr>
        <w:tab/>
      </w:r>
      <w:r w:rsidRPr="00B87DFD">
        <w:rPr>
          <w:noProof/>
          <w:color w:val="000000"/>
        </w:rPr>
        <w:t>General</w:t>
      </w:r>
      <w:r>
        <w:rPr>
          <w:noProof/>
        </w:rPr>
        <w:tab/>
      </w:r>
      <w:r>
        <w:rPr>
          <w:noProof/>
        </w:rPr>
        <w:fldChar w:fldCharType="begin" w:fldLock="1"/>
      </w:r>
      <w:r>
        <w:rPr>
          <w:noProof/>
        </w:rPr>
        <w:instrText xml:space="preserve"> PAGEREF _Toc123566305 \h </w:instrText>
      </w:r>
      <w:r>
        <w:rPr>
          <w:noProof/>
        </w:rPr>
      </w:r>
      <w:r>
        <w:rPr>
          <w:noProof/>
        </w:rPr>
        <w:fldChar w:fldCharType="separate"/>
      </w:r>
      <w:r>
        <w:rPr>
          <w:noProof/>
        </w:rPr>
        <w:t>64</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7.4.1</w:t>
      </w:r>
      <w:r w:rsidRPr="00BB51DE">
        <w:rPr>
          <w:rFonts w:ascii="Calibri" w:hAnsi="Calibri"/>
          <w:noProof/>
          <w:sz w:val="22"/>
          <w:szCs w:val="22"/>
          <w:lang w:eastAsia="en-GB"/>
        </w:rPr>
        <w:tab/>
      </w:r>
      <w:r w:rsidRPr="00B87DFD">
        <w:rPr>
          <w:noProof/>
          <w:color w:val="000000"/>
        </w:rPr>
        <w:t>Handset and headset UE sending</w:t>
      </w:r>
      <w:r>
        <w:rPr>
          <w:noProof/>
        </w:rPr>
        <w:tab/>
      </w:r>
      <w:r>
        <w:rPr>
          <w:noProof/>
        </w:rPr>
        <w:fldChar w:fldCharType="begin" w:fldLock="1"/>
      </w:r>
      <w:r>
        <w:rPr>
          <w:noProof/>
        </w:rPr>
        <w:instrText xml:space="preserve"> PAGEREF _Toc123566306 \h </w:instrText>
      </w:r>
      <w:r>
        <w:rPr>
          <w:noProof/>
        </w:rPr>
      </w:r>
      <w:r>
        <w:rPr>
          <w:noProof/>
        </w:rPr>
        <w:fldChar w:fldCharType="separate"/>
      </w:r>
      <w:r>
        <w:rPr>
          <w:noProof/>
        </w:rPr>
        <w:t>64</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7.4.2</w:t>
      </w:r>
      <w:r w:rsidRPr="00BB51DE">
        <w:rPr>
          <w:rFonts w:ascii="Calibri" w:hAnsi="Calibri"/>
          <w:noProof/>
          <w:sz w:val="22"/>
          <w:szCs w:val="22"/>
          <w:lang w:eastAsia="en-GB"/>
        </w:rPr>
        <w:tab/>
      </w:r>
      <w:r w:rsidRPr="00B87DFD">
        <w:rPr>
          <w:noProof/>
          <w:color w:val="000000"/>
        </w:rPr>
        <w:t>Handset and headset UE receiving</w:t>
      </w:r>
      <w:r>
        <w:rPr>
          <w:noProof/>
        </w:rPr>
        <w:tab/>
      </w:r>
      <w:r>
        <w:rPr>
          <w:noProof/>
        </w:rPr>
        <w:fldChar w:fldCharType="begin" w:fldLock="1"/>
      </w:r>
      <w:r>
        <w:rPr>
          <w:noProof/>
        </w:rPr>
        <w:instrText xml:space="preserve"> PAGEREF _Toc123566307 \h </w:instrText>
      </w:r>
      <w:r>
        <w:rPr>
          <w:noProof/>
        </w:rPr>
      </w:r>
      <w:r>
        <w:rPr>
          <w:noProof/>
        </w:rPr>
        <w:fldChar w:fldCharType="separate"/>
      </w:r>
      <w:r>
        <w:rPr>
          <w:noProof/>
        </w:rPr>
        <w:t>65</w:t>
      </w:r>
      <w:r>
        <w:rPr>
          <w:noProof/>
        </w:rPr>
        <w:fldChar w:fldCharType="end"/>
      </w:r>
    </w:p>
    <w:p w:rsidR="00763734" w:rsidRPr="00BB51DE" w:rsidRDefault="00763734">
      <w:pPr>
        <w:pStyle w:val="TOC4"/>
        <w:rPr>
          <w:rFonts w:ascii="Calibri" w:hAnsi="Calibri"/>
          <w:noProof/>
          <w:sz w:val="22"/>
          <w:szCs w:val="22"/>
          <w:lang w:eastAsia="en-GB"/>
        </w:rPr>
      </w:pPr>
      <w:r w:rsidRPr="00B87DFD">
        <w:rPr>
          <w:noProof/>
          <w:color w:val="000000"/>
        </w:rPr>
        <w:t>7.4.2.1</w:t>
      </w:r>
      <w:r w:rsidRPr="00BB51DE">
        <w:rPr>
          <w:rFonts w:ascii="Calibri" w:hAnsi="Calibri"/>
          <w:noProof/>
          <w:sz w:val="22"/>
          <w:szCs w:val="22"/>
          <w:lang w:eastAsia="en-GB"/>
        </w:rPr>
        <w:tab/>
      </w:r>
      <w:r w:rsidRPr="00B87DFD">
        <w:rPr>
          <w:noProof/>
          <w:color w:val="000000"/>
        </w:rPr>
        <w:t>Handset UE receiving</w:t>
      </w:r>
      <w:r>
        <w:rPr>
          <w:noProof/>
        </w:rPr>
        <w:tab/>
      </w:r>
      <w:r>
        <w:rPr>
          <w:noProof/>
        </w:rPr>
        <w:fldChar w:fldCharType="begin" w:fldLock="1"/>
      </w:r>
      <w:r>
        <w:rPr>
          <w:noProof/>
        </w:rPr>
        <w:instrText xml:space="preserve"> PAGEREF _Toc123566308 \h </w:instrText>
      </w:r>
      <w:r>
        <w:rPr>
          <w:noProof/>
        </w:rPr>
      </w:r>
      <w:r>
        <w:rPr>
          <w:noProof/>
        </w:rPr>
        <w:fldChar w:fldCharType="separate"/>
      </w:r>
      <w:r>
        <w:rPr>
          <w:noProof/>
        </w:rPr>
        <w:t>65</w:t>
      </w:r>
      <w:r>
        <w:rPr>
          <w:noProof/>
        </w:rPr>
        <w:fldChar w:fldCharType="end"/>
      </w:r>
    </w:p>
    <w:p w:rsidR="00763734" w:rsidRPr="00BB51DE" w:rsidRDefault="00763734">
      <w:pPr>
        <w:pStyle w:val="TOC4"/>
        <w:rPr>
          <w:rFonts w:ascii="Calibri" w:hAnsi="Calibri"/>
          <w:noProof/>
          <w:sz w:val="22"/>
          <w:szCs w:val="22"/>
          <w:lang w:eastAsia="en-GB"/>
        </w:rPr>
      </w:pPr>
      <w:r>
        <w:rPr>
          <w:noProof/>
        </w:rPr>
        <w:t>7.4.2.2</w:t>
      </w:r>
      <w:r w:rsidRPr="00BB51DE">
        <w:rPr>
          <w:rFonts w:ascii="Calibri" w:hAnsi="Calibri"/>
          <w:noProof/>
          <w:sz w:val="22"/>
          <w:szCs w:val="22"/>
          <w:lang w:eastAsia="en-GB"/>
        </w:rPr>
        <w:tab/>
      </w:r>
      <w:r>
        <w:rPr>
          <w:noProof/>
        </w:rPr>
        <w:t>Headset UE receiving</w:t>
      </w:r>
      <w:r>
        <w:rPr>
          <w:noProof/>
        </w:rPr>
        <w:tab/>
      </w:r>
      <w:r>
        <w:rPr>
          <w:noProof/>
        </w:rPr>
        <w:fldChar w:fldCharType="begin" w:fldLock="1"/>
      </w:r>
      <w:r>
        <w:rPr>
          <w:noProof/>
        </w:rPr>
        <w:instrText xml:space="preserve"> PAGEREF _Toc123566309 \h </w:instrText>
      </w:r>
      <w:r>
        <w:rPr>
          <w:noProof/>
        </w:rPr>
      </w:r>
      <w:r>
        <w:rPr>
          <w:noProof/>
        </w:rPr>
        <w:fldChar w:fldCharType="separate"/>
      </w:r>
      <w:r>
        <w:rPr>
          <w:noProof/>
        </w:rPr>
        <w:t>66</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7.4.3</w:t>
      </w:r>
      <w:r w:rsidRPr="00BB51DE">
        <w:rPr>
          <w:rFonts w:ascii="Calibri" w:hAnsi="Calibri"/>
          <w:noProof/>
          <w:sz w:val="22"/>
          <w:szCs w:val="22"/>
          <w:lang w:eastAsia="en-GB"/>
        </w:rPr>
        <w:tab/>
      </w:r>
      <w:r>
        <w:rPr>
          <w:noProof/>
        </w:rPr>
        <w:t>Desktop hands-free UE sending</w:t>
      </w:r>
      <w:r>
        <w:rPr>
          <w:noProof/>
        </w:rPr>
        <w:tab/>
      </w:r>
      <w:r>
        <w:rPr>
          <w:noProof/>
        </w:rPr>
        <w:fldChar w:fldCharType="begin" w:fldLock="1"/>
      </w:r>
      <w:r>
        <w:rPr>
          <w:noProof/>
        </w:rPr>
        <w:instrText xml:space="preserve"> PAGEREF _Toc123566310 \h </w:instrText>
      </w:r>
      <w:r>
        <w:rPr>
          <w:noProof/>
        </w:rPr>
      </w:r>
      <w:r>
        <w:rPr>
          <w:noProof/>
        </w:rPr>
        <w:fldChar w:fldCharType="separate"/>
      </w:r>
      <w:r>
        <w:rPr>
          <w:noProof/>
        </w:rPr>
        <w:t>67</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7.4.4</w:t>
      </w:r>
      <w:r w:rsidRPr="00BB51DE">
        <w:rPr>
          <w:rFonts w:ascii="Calibri" w:hAnsi="Calibri"/>
          <w:noProof/>
          <w:sz w:val="22"/>
          <w:szCs w:val="22"/>
          <w:lang w:eastAsia="en-GB"/>
        </w:rPr>
        <w:tab/>
      </w:r>
      <w:r>
        <w:rPr>
          <w:noProof/>
        </w:rPr>
        <w:t>Desktop hands-free UE receiving</w:t>
      </w:r>
      <w:r>
        <w:rPr>
          <w:noProof/>
        </w:rPr>
        <w:tab/>
      </w:r>
      <w:r>
        <w:rPr>
          <w:noProof/>
        </w:rPr>
        <w:fldChar w:fldCharType="begin" w:fldLock="1"/>
      </w:r>
      <w:r>
        <w:rPr>
          <w:noProof/>
        </w:rPr>
        <w:instrText xml:space="preserve"> PAGEREF _Toc123566311 \h </w:instrText>
      </w:r>
      <w:r>
        <w:rPr>
          <w:noProof/>
        </w:rPr>
      </w:r>
      <w:r>
        <w:rPr>
          <w:noProof/>
        </w:rPr>
        <w:fldChar w:fldCharType="separate"/>
      </w:r>
      <w:r>
        <w:rPr>
          <w:noProof/>
        </w:rPr>
        <w:t>68</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7.4.5</w:t>
      </w:r>
      <w:r w:rsidRPr="00BB51DE">
        <w:rPr>
          <w:rFonts w:ascii="Calibri" w:hAnsi="Calibri"/>
          <w:noProof/>
          <w:sz w:val="22"/>
          <w:szCs w:val="22"/>
          <w:lang w:eastAsia="en-GB"/>
        </w:rPr>
        <w:tab/>
      </w:r>
      <w:r>
        <w:rPr>
          <w:noProof/>
        </w:rPr>
        <w:t>Hand-held hands-free UE sending</w:t>
      </w:r>
      <w:r>
        <w:rPr>
          <w:noProof/>
        </w:rPr>
        <w:tab/>
      </w:r>
      <w:r>
        <w:rPr>
          <w:noProof/>
        </w:rPr>
        <w:fldChar w:fldCharType="begin" w:fldLock="1"/>
      </w:r>
      <w:r>
        <w:rPr>
          <w:noProof/>
        </w:rPr>
        <w:instrText xml:space="preserve"> PAGEREF _Toc123566312 \h </w:instrText>
      </w:r>
      <w:r>
        <w:rPr>
          <w:noProof/>
        </w:rPr>
      </w:r>
      <w:r>
        <w:rPr>
          <w:noProof/>
        </w:rPr>
        <w:fldChar w:fldCharType="separate"/>
      </w:r>
      <w:r>
        <w:rPr>
          <w:noProof/>
        </w:rPr>
        <w:t>68</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7.4.6</w:t>
      </w:r>
      <w:r w:rsidRPr="00BB51DE">
        <w:rPr>
          <w:rFonts w:ascii="Calibri" w:hAnsi="Calibri"/>
          <w:noProof/>
          <w:sz w:val="22"/>
          <w:szCs w:val="22"/>
          <w:lang w:eastAsia="en-GB"/>
        </w:rPr>
        <w:tab/>
      </w:r>
      <w:r>
        <w:rPr>
          <w:noProof/>
        </w:rPr>
        <w:t>Hand-held hands-free UE receiving</w:t>
      </w:r>
      <w:r>
        <w:rPr>
          <w:noProof/>
        </w:rPr>
        <w:tab/>
      </w:r>
      <w:r>
        <w:rPr>
          <w:noProof/>
        </w:rPr>
        <w:fldChar w:fldCharType="begin" w:fldLock="1"/>
      </w:r>
      <w:r>
        <w:rPr>
          <w:noProof/>
        </w:rPr>
        <w:instrText xml:space="preserve"> PAGEREF _Toc123566313 \h </w:instrText>
      </w:r>
      <w:r>
        <w:rPr>
          <w:noProof/>
        </w:rPr>
      </w:r>
      <w:r>
        <w:rPr>
          <w:noProof/>
        </w:rPr>
        <w:fldChar w:fldCharType="separate"/>
      </w:r>
      <w:r>
        <w:rPr>
          <w:noProof/>
        </w:rPr>
        <w:t>69</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7.4.7</w:t>
      </w:r>
      <w:r w:rsidRPr="00BB51DE">
        <w:rPr>
          <w:rFonts w:ascii="Calibri" w:hAnsi="Calibri"/>
          <w:noProof/>
          <w:sz w:val="22"/>
          <w:szCs w:val="22"/>
          <w:lang w:eastAsia="en-GB"/>
        </w:rPr>
        <w:tab/>
      </w:r>
      <w:r>
        <w:rPr>
          <w:noProof/>
        </w:rPr>
        <w:t>Electrical interface UE sending</w:t>
      </w:r>
      <w:r>
        <w:rPr>
          <w:noProof/>
        </w:rPr>
        <w:tab/>
      </w:r>
      <w:r>
        <w:rPr>
          <w:noProof/>
        </w:rPr>
        <w:fldChar w:fldCharType="begin" w:fldLock="1"/>
      </w:r>
      <w:r>
        <w:rPr>
          <w:noProof/>
        </w:rPr>
        <w:instrText xml:space="preserve"> PAGEREF _Toc123566314 \h </w:instrText>
      </w:r>
      <w:r>
        <w:rPr>
          <w:noProof/>
        </w:rPr>
      </w:r>
      <w:r>
        <w:rPr>
          <w:noProof/>
        </w:rPr>
        <w:fldChar w:fldCharType="separate"/>
      </w:r>
      <w:r>
        <w:rPr>
          <w:noProof/>
        </w:rPr>
        <w:t>70</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7.4.8</w:t>
      </w:r>
      <w:r w:rsidRPr="00BB51DE">
        <w:rPr>
          <w:rFonts w:ascii="Calibri" w:hAnsi="Calibri"/>
          <w:noProof/>
          <w:sz w:val="22"/>
          <w:szCs w:val="22"/>
          <w:lang w:eastAsia="en-GB"/>
        </w:rPr>
        <w:tab/>
      </w:r>
      <w:r>
        <w:rPr>
          <w:noProof/>
        </w:rPr>
        <w:t>Electrical interface UE receiving</w:t>
      </w:r>
      <w:r>
        <w:rPr>
          <w:noProof/>
        </w:rPr>
        <w:tab/>
      </w:r>
      <w:r>
        <w:rPr>
          <w:noProof/>
        </w:rPr>
        <w:fldChar w:fldCharType="begin" w:fldLock="1"/>
      </w:r>
      <w:r>
        <w:rPr>
          <w:noProof/>
        </w:rPr>
        <w:instrText xml:space="preserve"> PAGEREF _Toc123566315 \h </w:instrText>
      </w:r>
      <w:r>
        <w:rPr>
          <w:noProof/>
        </w:rPr>
      </w:r>
      <w:r>
        <w:rPr>
          <w:noProof/>
        </w:rPr>
        <w:fldChar w:fldCharType="separate"/>
      </w:r>
      <w:r>
        <w:rPr>
          <w:noProof/>
        </w:rPr>
        <w:t>71</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7.5</w:t>
      </w:r>
      <w:r w:rsidRPr="00BB51DE">
        <w:rPr>
          <w:rFonts w:ascii="Calibri" w:hAnsi="Calibri"/>
          <w:noProof/>
          <w:sz w:val="22"/>
          <w:szCs w:val="22"/>
          <w:lang w:eastAsia="en-GB"/>
        </w:rPr>
        <w:tab/>
      </w:r>
      <w:r w:rsidRPr="00B87DFD">
        <w:rPr>
          <w:noProof/>
          <w:color w:val="000000"/>
        </w:rPr>
        <w:t>Sidetone characteristics (handset, headset, and analogue electrical interface UE)</w:t>
      </w:r>
      <w:r>
        <w:rPr>
          <w:noProof/>
        </w:rPr>
        <w:tab/>
      </w:r>
      <w:r>
        <w:rPr>
          <w:noProof/>
        </w:rPr>
        <w:fldChar w:fldCharType="begin" w:fldLock="1"/>
      </w:r>
      <w:r>
        <w:rPr>
          <w:noProof/>
        </w:rPr>
        <w:instrText xml:space="preserve"> PAGEREF _Toc123566316 \h </w:instrText>
      </w:r>
      <w:r>
        <w:rPr>
          <w:noProof/>
        </w:rPr>
      </w:r>
      <w:r>
        <w:rPr>
          <w:noProof/>
        </w:rPr>
        <w:fldChar w:fldCharType="separate"/>
      </w:r>
      <w:r>
        <w:rPr>
          <w:noProof/>
        </w:rPr>
        <w:t>72</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7.5.1</w:t>
      </w:r>
      <w:r w:rsidRPr="00BB51DE">
        <w:rPr>
          <w:rFonts w:ascii="Calibri" w:hAnsi="Calibri"/>
          <w:noProof/>
          <w:sz w:val="22"/>
          <w:szCs w:val="22"/>
          <w:lang w:eastAsia="en-GB"/>
        </w:rPr>
        <w:tab/>
      </w:r>
      <w:r w:rsidRPr="00B87DFD">
        <w:rPr>
          <w:noProof/>
          <w:color w:val="000000"/>
        </w:rPr>
        <w:t>Sidetone loss</w:t>
      </w:r>
      <w:r>
        <w:rPr>
          <w:noProof/>
        </w:rPr>
        <w:tab/>
      </w:r>
      <w:r>
        <w:rPr>
          <w:noProof/>
        </w:rPr>
        <w:fldChar w:fldCharType="begin" w:fldLock="1"/>
      </w:r>
      <w:r>
        <w:rPr>
          <w:noProof/>
        </w:rPr>
        <w:instrText xml:space="preserve"> PAGEREF _Toc123566317 \h </w:instrText>
      </w:r>
      <w:r>
        <w:rPr>
          <w:noProof/>
        </w:rPr>
      </w:r>
      <w:r>
        <w:rPr>
          <w:noProof/>
        </w:rPr>
        <w:fldChar w:fldCharType="separate"/>
      </w:r>
      <w:r>
        <w:rPr>
          <w:noProof/>
        </w:rPr>
        <w:t>72</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7.5.2</w:t>
      </w:r>
      <w:r w:rsidRPr="00BB51DE">
        <w:rPr>
          <w:rFonts w:ascii="Calibri" w:hAnsi="Calibri"/>
          <w:noProof/>
          <w:sz w:val="22"/>
          <w:szCs w:val="22"/>
          <w:lang w:eastAsia="en-GB"/>
        </w:rPr>
        <w:tab/>
      </w:r>
      <w:r w:rsidRPr="00B87DFD">
        <w:rPr>
          <w:noProof/>
          <w:color w:val="000000"/>
        </w:rPr>
        <w:t>Sidetone delay</w:t>
      </w:r>
      <w:r>
        <w:rPr>
          <w:noProof/>
        </w:rPr>
        <w:tab/>
      </w:r>
      <w:r>
        <w:rPr>
          <w:noProof/>
        </w:rPr>
        <w:fldChar w:fldCharType="begin" w:fldLock="1"/>
      </w:r>
      <w:r>
        <w:rPr>
          <w:noProof/>
        </w:rPr>
        <w:instrText xml:space="preserve"> PAGEREF _Toc123566318 \h </w:instrText>
      </w:r>
      <w:r>
        <w:rPr>
          <w:noProof/>
        </w:rPr>
      </w:r>
      <w:r>
        <w:rPr>
          <w:noProof/>
        </w:rPr>
        <w:fldChar w:fldCharType="separate"/>
      </w:r>
      <w:r>
        <w:rPr>
          <w:noProof/>
        </w:rPr>
        <w:t>73</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7.6</w:t>
      </w:r>
      <w:r w:rsidRPr="00BB51DE">
        <w:rPr>
          <w:rFonts w:ascii="Calibri" w:hAnsi="Calibri"/>
          <w:noProof/>
          <w:sz w:val="22"/>
          <w:szCs w:val="22"/>
          <w:lang w:eastAsia="en-GB"/>
        </w:rPr>
        <w:tab/>
      </w:r>
      <w:r w:rsidRPr="00B87DFD">
        <w:rPr>
          <w:noProof/>
          <w:color w:val="000000"/>
        </w:rPr>
        <w:t>Stability loss</w:t>
      </w:r>
      <w:r>
        <w:rPr>
          <w:noProof/>
        </w:rPr>
        <w:tab/>
      </w:r>
      <w:r>
        <w:rPr>
          <w:noProof/>
        </w:rPr>
        <w:fldChar w:fldCharType="begin" w:fldLock="1"/>
      </w:r>
      <w:r>
        <w:rPr>
          <w:noProof/>
        </w:rPr>
        <w:instrText xml:space="preserve"> PAGEREF _Toc123566319 \h </w:instrText>
      </w:r>
      <w:r>
        <w:rPr>
          <w:noProof/>
        </w:rPr>
      </w:r>
      <w:r>
        <w:rPr>
          <w:noProof/>
        </w:rPr>
        <w:fldChar w:fldCharType="separate"/>
      </w:r>
      <w:r>
        <w:rPr>
          <w:noProof/>
        </w:rPr>
        <w:t>73</w:t>
      </w:r>
      <w:r>
        <w:rPr>
          <w:noProof/>
        </w:rPr>
        <w:fldChar w:fldCharType="end"/>
      </w:r>
    </w:p>
    <w:p w:rsidR="00763734" w:rsidRPr="00BB51DE" w:rsidRDefault="00763734">
      <w:pPr>
        <w:pStyle w:val="TOC2"/>
        <w:rPr>
          <w:rFonts w:ascii="Calibri" w:hAnsi="Calibri"/>
          <w:noProof/>
          <w:sz w:val="22"/>
          <w:szCs w:val="22"/>
          <w:lang w:eastAsia="en-GB"/>
        </w:rPr>
      </w:pPr>
      <w:r>
        <w:rPr>
          <w:noProof/>
        </w:rPr>
        <w:t>7.7</w:t>
      </w:r>
      <w:r w:rsidRPr="00BB51DE">
        <w:rPr>
          <w:rFonts w:ascii="Calibri" w:hAnsi="Calibri"/>
          <w:noProof/>
          <w:sz w:val="22"/>
          <w:szCs w:val="22"/>
          <w:lang w:eastAsia="en-GB"/>
        </w:rPr>
        <w:tab/>
      </w:r>
      <w:r>
        <w:rPr>
          <w:noProof/>
        </w:rPr>
        <w:t>Echo control</w:t>
      </w:r>
      <w:r>
        <w:rPr>
          <w:noProof/>
        </w:rPr>
        <w:tab/>
      </w:r>
      <w:r>
        <w:rPr>
          <w:noProof/>
        </w:rPr>
        <w:fldChar w:fldCharType="begin" w:fldLock="1"/>
      </w:r>
      <w:r>
        <w:rPr>
          <w:noProof/>
        </w:rPr>
        <w:instrText xml:space="preserve"> PAGEREF _Toc123566320 \h </w:instrText>
      </w:r>
      <w:r>
        <w:rPr>
          <w:noProof/>
        </w:rPr>
      </w:r>
      <w:r>
        <w:rPr>
          <w:noProof/>
        </w:rPr>
        <w:fldChar w:fldCharType="separate"/>
      </w:r>
      <w:r>
        <w:rPr>
          <w:noProof/>
        </w:rPr>
        <w:t>73</w:t>
      </w:r>
      <w:r>
        <w:rPr>
          <w:noProof/>
        </w:rPr>
        <w:fldChar w:fldCharType="end"/>
      </w:r>
    </w:p>
    <w:p w:rsidR="00763734" w:rsidRPr="00BB51DE" w:rsidRDefault="00763734">
      <w:pPr>
        <w:pStyle w:val="TOC3"/>
        <w:rPr>
          <w:rFonts w:ascii="Calibri" w:hAnsi="Calibri"/>
          <w:noProof/>
          <w:sz w:val="22"/>
          <w:szCs w:val="22"/>
          <w:lang w:eastAsia="en-GB"/>
        </w:rPr>
      </w:pPr>
      <w:r>
        <w:rPr>
          <w:noProof/>
        </w:rPr>
        <w:t>7.7.1</w:t>
      </w:r>
      <w:r w:rsidRPr="00BB51DE">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_Toc123566321 \h </w:instrText>
      </w:r>
      <w:r>
        <w:rPr>
          <w:noProof/>
        </w:rPr>
      </w:r>
      <w:r>
        <w:rPr>
          <w:noProof/>
        </w:rPr>
        <w:fldChar w:fldCharType="separate"/>
      </w:r>
      <w:r>
        <w:rPr>
          <w:noProof/>
        </w:rPr>
        <w:t>73</w:t>
      </w:r>
      <w:r>
        <w:rPr>
          <w:noProof/>
        </w:rPr>
        <w:fldChar w:fldCharType="end"/>
      </w:r>
    </w:p>
    <w:p w:rsidR="00763734" w:rsidRPr="00BB51DE" w:rsidRDefault="00763734">
      <w:pPr>
        <w:pStyle w:val="TOC3"/>
        <w:rPr>
          <w:rFonts w:ascii="Calibri" w:hAnsi="Calibri"/>
          <w:noProof/>
          <w:sz w:val="22"/>
          <w:szCs w:val="22"/>
          <w:lang w:eastAsia="en-GB"/>
        </w:rPr>
      </w:pPr>
      <w:r>
        <w:rPr>
          <w:noProof/>
        </w:rPr>
        <w:t>7.7.2</w:t>
      </w:r>
      <w:r w:rsidRPr="00BB51DE">
        <w:rPr>
          <w:rFonts w:ascii="Calibri" w:hAnsi="Calibri"/>
          <w:noProof/>
          <w:sz w:val="22"/>
          <w:szCs w:val="22"/>
          <w:lang w:eastAsia="en-GB"/>
        </w:rPr>
        <w:tab/>
      </w:r>
      <w:r>
        <w:rPr>
          <w:noProof/>
        </w:rPr>
        <w:t>Acoustic echo control in desktop hands-free UE</w:t>
      </w:r>
      <w:r>
        <w:rPr>
          <w:noProof/>
        </w:rPr>
        <w:tab/>
      </w:r>
      <w:r>
        <w:rPr>
          <w:noProof/>
        </w:rPr>
        <w:fldChar w:fldCharType="begin" w:fldLock="1"/>
      </w:r>
      <w:r>
        <w:rPr>
          <w:noProof/>
        </w:rPr>
        <w:instrText xml:space="preserve"> PAGEREF _Toc123566322 \h </w:instrText>
      </w:r>
      <w:r>
        <w:rPr>
          <w:noProof/>
        </w:rPr>
      </w:r>
      <w:r>
        <w:rPr>
          <w:noProof/>
        </w:rPr>
        <w:fldChar w:fldCharType="separate"/>
      </w:r>
      <w:r>
        <w:rPr>
          <w:noProof/>
        </w:rPr>
        <w:t>73</w:t>
      </w:r>
      <w:r>
        <w:rPr>
          <w:noProof/>
        </w:rPr>
        <w:fldChar w:fldCharType="end"/>
      </w:r>
    </w:p>
    <w:p w:rsidR="00763734" w:rsidRPr="00BB51DE" w:rsidRDefault="00763734">
      <w:pPr>
        <w:pStyle w:val="TOC3"/>
        <w:rPr>
          <w:rFonts w:ascii="Calibri" w:hAnsi="Calibri"/>
          <w:noProof/>
          <w:sz w:val="22"/>
          <w:szCs w:val="22"/>
          <w:lang w:eastAsia="en-GB"/>
        </w:rPr>
      </w:pPr>
      <w:r>
        <w:rPr>
          <w:noProof/>
        </w:rPr>
        <w:t>7.7.3</w:t>
      </w:r>
      <w:r w:rsidRPr="00BB51DE">
        <w:rPr>
          <w:rFonts w:ascii="Calibri" w:hAnsi="Calibri"/>
          <w:noProof/>
          <w:sz w:val="22"/>
          <w:szCs w:val="22"/>
          <w:lang w:eastAsia="en-GB"/>
        </w:rPr>
        <w:tab/>
      </w:r>
      <w:r>
        <w:rPr>
          <w:noProof/>
        </w:rPr>
        <w:t>Acoustic echo control in hand-held hands-free UE</w:t>
      </w:r>
      <w:r>
        <w:rPr>
          <w:noProof/>
        </w:rPr>
        <w:tab/>
      </w:r>
      <w:r>
        <w:rPr>
          <w:noProof/>
        </w:rPr>
        <w:fldChar w:fldCharType="begin" w:fldLock="1"/>
      </w:r>
      <w:r>
        <w:rPr>
          <w:noProof/>
        </w:rPr>
        <w:instrText xml:space="preserve"> PAGEREF _Toc123566323 \h </w:instrText>
      </w:r>
      <w:r>
        <w:rPr>
          <w:noProof/>
        </w:rPr>
      </w:r>
      <w:r>
        <w:rPr>
          <w:noProof/>
        </w:rPr>
        <w:fldChar w:fldCharType="separate"/>
      </w:r>
      <w:r>
        <w:rPr>
          <w:noProof/>
        </w:rPr>
        <w:t>74</w:t>
      </w:r>
      <w:r>
        <w:rPr>
          <w:noProof/>
        </w:rPr>
        <w:fldChar w:fldCharType="end"/>
      </w:r>
    </w:p>
    <w:p w:rsidR="00763734" w:rsidRPr="00BB51DE" w:rsidRDefault="00763734">
      <w:pPr>
        <w:pStyle w:val="TOC3"/>
        <w:rPr>
          <w:rFonts w:ascii="Calibri" w:hAnsi="Calibri"/>
          <w:noProof/>
          <w:sz w:val="22"/>
          <w:szCs w:val="22"/>
          <w:lang w:eastAsia="en-GB"/>
        </w:rPr>
      </w:pPr>
      <w:r>
        <w:rPr>
          <w:noProof/>
        </w:rPr>
        <w:t>7.7.4</w:t>
      </w:r>
      <w:r w:rsidRPr="00BB51DE">
        <w:rPr>
          <w:rFonts w:ascii="Calibri" w:hAnsi="Calibri"/>
          <w:noProof/>
          <w:sz w:val="22"/>
          <w:szCs w:val="22"/>
          <w:lang w:eastAsia="en-GB"/>
        </w:rPr>
        <w:tab/>
      </w:r>
      <w:r>
        <w:rPr>
          <w:noProof/>
        </w:rPr>
        <w:t>Acoustic echo control in a handset UE</w:t>
      </w:r>
      <w:r>
        <w:rPr>
          <w:noProof/>
        </w:rPr>
        <w:tab/>
      </w:r>
      <w:r>
        <w:rPr>
          <w:noProof/>
        </w:rPr>
        <w:fldChar w:fldCharType="begin" w:fldLock="1"/>
      </w:r>
      <w:r>
        <w:rPr>
          <w:noProof/>
        </w:rPr>
        <w:instrText xml:space="preserve"> PAGEREF _Toc123566324 \h </w:instrText>
      </w:r>
      <w:r>
        <w:rPr>
          <w:noProof/>
        </w:rPr>
      </w:r>
      <w:r>
        <w:rPr>
          <w:noProof/>
        </w:rPr>
        <w:fldChar w:fldCharType="separate"/>
      </w:r>
      <w:r>
        <w:rPr>
          <w:noProof/>
        </w:rPr>
        <w:t>74</w:t>
      </w:r>
      <w:r>
        <w:rPr>
          <w:noProof/>
        </w:rPr>
        <w:fldChar w:fldCharType="end"/>
      </w:r>
    </w:p>
    <w:p w:rsidR="00763734" w:rsidRPr="00BB51DE" w:rsidRDefault="00763734">
      <w:pPr>
        <w:pStyle w:val="TOC3"/>
        <w:rPr>
          <w:rFonts w:ascii="Calibri" w:hAnsi="Calibri"/>
          <w:noProof/>
          <w:sz w:val="22"/>
          <w:szCs w:val="22"/>
          <w:lang w:eastAsia="en-GB"/>
        </w:rPr>
      </w:pPr>
      <w:r>
        <w:rPr>
          <w:noProof/>
        </w:rPr>
        <w:t>7.7.5</w:t>
      </w:r>
      <w:r w:rsidRPr="00BB51DE">
        <w:rPr>
          <w:rFonts w:ascii="Calibri" w:hAnsi="Calibri"/>
          <w:noProof/>
          <w:sz w:val="22"/>
          <w:szCs w:val="22"/>
          <w:lang w:eastAsia="en-GB"/>
        </w:rPr>
        <w:tab/>
      </w:r>
      <w:r>
        <w:rPr>
          <w:noProof/>
        </w:rPr>
        <w:t>Acoustic echo control in a headset UE</w:t>
      </w:r>
      <w:r>
        <w:rPr>
          <w:noProof/>
        </w:rPr>
        <w:tab/>
      </w:r>
      <w:r>
        <w:rPr>
          <w:noProof/>
        </w:rPr>
        <w:fldChar w:fldCharType="begin" w:fldLock="1"/>
      </w:r>
      <w:r>
        <w:rPr>
          <w:noProof/>
        </w:rPr>
        <w:instrText xml:space="preserve"> PAGEREF _Toc123566325 \h </w:instrText>
      </w:r>
      <w:r>
        <w:rPr>
          <w:noProof/>
        </w:rPr>
      </w:r>
      <w:r>
        <w:rPr>
          <w:noProof/>
        </w:rPr>
        <w:fldChar w:fldCharType="separate"/>
      </w:r>
      <w:r>
        <w:rPr>
          <w:noProof/>
        </w:rPr>
        <w:t>74</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7.7.6</w:t>
      </w:r>
      <w:r w:rsidRPr="00BB51DE">
        <w:rPr>
          <w:rFonts w:ascii="Calibri" w:hAnsi="Calibri"/>
          <w:noProof/>
          <w:sz w:val="22"/>
          <w:szCs w:val="22"/>
          <w:lang w:eastAsia="en-GB"/>
        </w:rPr>
        <w:tab/>
      </w:r>
      <w:r w:rsidRPr="00B87DFD">
        <w:rPr>
          <w:noProof/>
          <w:color w:val="000000"/>
        </w:rPr>
        <w:t>Echo control in an e</w:t>
      </w:r>
      <w:r>
        <w:rPr>
          <w:noProof/>
        </w:rPr>
        <w:t>lectrical interface UE</w:t>
      </w:r>
      <w:r>
        <w:rPr>
          <w:noProof/>
        </w:rPr>
        <w:tab/>
      </w:r>
      <w:r>
        <w:rPr>
          <w:noProof/>
        </w:rPr>
        <w:fldChar w:fldCharType="begin" w:fldLock="1"/>
      </w:r>
      <w:r>
        <w:rPr>
          <w:noProof/>
        </w:rPr>
        <w:instrText xml:space="preserve"> PAGEREF _Toc123566326 \h </w:instrText>
      </w:r>
      <w:r>
        <w:rPr>
          <w:noProof/>
        </w:rPr>
      </w:r>
      <w:r>
        <w:rPr>
          <w:noProof/>
        </w:rPr>
        <w:fldChar w:fldCharType="separate"/>
      </w:r>
      <w:r>
        <w:rPr>
          <w:noProof/>
        </w:rPr>
        <w:t>74</w:t>
      </w:r>
      <w:r>
        <w:rPr>
          <w:noProof/>
        </w:rPr>
        <w:fldChar w:fldCharType="end"/>
      </w:r>
    </w:p>
    <w:p w:rsidR="00763734" w:rsidRPr="00BB51DE" w:rsidRDefault="00763734">
      <w:pPr>
        <w:pStyle w:val="TOC2"/>
        <w:rPr>
          <w:rFonts w:ascii="Calibri" w:hAnsi="Calibri"/>
          <w:noProof/>
          <w:sz w:val="22"/>
          <w:szCs w:val="22"/>
          <w:lang w:eastAsia="en-GB"/>
        </w:rPr>
      </w:pPr>
      <w:r>
        <w:rPr>
          <w:noProof/>
        </w:rPr>
        <w:t>7.8</w:t>
      </w:r>
      <w:r w:rsidRPr="00BB51DE">
        <w:rPr>
          <w:rFonts w:ascii="Calibri" w:hAnsi="Calibri"/>
          <w:noProof/>
          <w:sz w:val="22"/>
          <w:szCs w:val="22"/>
          <w:lang w:eastAsia="en-GB"/>
        </w:rPr>
        <w:tab/>
      </w:r>
      <w:r>
        <w:rPr>
          <w:noProof/>
        </w:rPr>
        <w:t>Distortion</w:t>
      </w:r>
      <w:r>
        <w:rPr>
          <w:noProof/>
        </w:rPr>
        <w:tab/>
      </w:r>
      <w:r>
        <w:rPr>
          <w:noProof/>
        </w:rPr>
        <w:fldChar w:fldCharType="begin" w:fldLock="1"/>
      </w:r>
      <w:r>
        <w:rPr>
          <w:noProof/>
        </w:rPr>
        <w:instrText xml:space="preserve"> PAGEREF _Toc123566327 \h </w:instrText>
      </w:r>
      <w:r>
        <w:rPr>
          <w:noProof/>
        </w:rPr>
      </w:r>
      <w:r>
        <w:rPr>
          <w:noProof/>
        </w:rPr>
        <w:fldChar w:fldCharType="separate"/>
      </w:r>
      <w:r>
        <w:rPr>
          <w:noProof/>
        </w:rPr>
        <w:t>75</w:t>
      </w:r>
      <w:r>
        <w:rPr>
          <w:noProof/>
        </w:rPr>
        <w:fldChar w:fldCharType="end"/>
      </w:r>
    </w:p>
    <w:p w:rsidR="00763734" w:rsidRPr="00BB51DE" w:rsidRDefault="00763734">
      <w:pPr>
        <w:pStyle w:val="TOC3"/>
        <w:rPr>
          <w:rFonts w:ascii="Calibri" w:hAnsi="Calibri"/>
          <w:noProof/>
          <w:sz w:val="22"/>
          <w:szCs w:val="22"/>
          <w:lang w:eastAsia="en-GB"/>
        </w:rPr>
      </w:pPr>
      <w:r>
        <w:rPr>
          <w:noProof/>
        </w:rPr>
        <w:t>7.8.1</w:t>
      </w:r>
      <w:r w:rsidRPr="00BB51DE">
        <w:rPr>
          <w:rFonts w:ascii="Calibri" w:hAnsi="Calibri"/>
          <w:noProof/>
          <w:sz w:val="22"/>
          <w:szCs w:val="22"/>
          <w:lang w:eastAsia="en-GB"/>
        </w:rPr>
        <w:tab/>
      </w:r>
      <w:r>
        <w:rPr>
          <w:noProof/>
        </w:rPr>
        <w:t>Sending distortion (excluding electrical interface UE)</w:t>
      </w:r>
      <w:r>
        <w:rPr>
          <w:noProof/>
        </w:rPr>
        <w:tab/>
      </w:r>
      <w:r>
        <w:rPr>
          <w:noProof/>
        </w:rPr>
        <w:fldChar w:fldCharType="begin" w:fldLock="1"/>
      </w:r>
      <w:r>
        <w:rPr>
          <w:noProof/>
        </w:rPr>
        <w:instrText xml:space="preserve"> PAGEREF _Toc123566328 \h </w:instrText>
      </w:r>
      <w:r>
        <w:rPr>
          <w:noProof/>
        </w:rPr>
      </w:r>
      <w:r>
        <w:rPr>
          <w:noProof/>
        </w:rPr>
        <w:fldChar w:fldCharType="separate"/>
      </w:r>
      <w:r>
        <w:rPr>
          <w:noProof/>
        </w:rPr>
        <w:t>75</w:t>
      </w:r>
      <w:r>
        <w:rPr>
          <w:noProof/>
        </w:rPr>
        <w:fldChar w:fldCharType="end"/>
      </w:r>
    </w:p>
    <w:p w:rsidR="00763734" w:rsidRPr="00BB51DE" w:rsidRDefault="00763734">
      <w:pPr>
        <w:pStyle w:val="TOC3"/>
        <w:rPr>
          <w:rFonts w:ascii="Calibri" w:hAnsi="Calibri"/>
          <w:noProof/>
          <w:sz w:val="22"/>
          <w:szCs w:val="22"/>
          <w:lang w:eastAsia="en-GB"/>
        </w:rPr>
      </w:pPr>
      <w:r>
        <w:rPr>
          <w:noProof/>
        </w:rPr>
        <w:t>7.8.2</w:t>
      </w:r>
      <w:r w:rsidRPr="00BB51DE">
        <w:rPr>
          <w:rFonts w:ascii="Calibri" w:hAnsi="Calibri"/>
          <w:noProof/>
          <w:sz w:val="22"/>
          <w:szCs w:val="22"/>
          <w:lang w:eastAsia="en-GB"/>
        </w:rPr>
        <w:tab/>
      </w:r>
      <w:r>
        <w:rPr>
          <w:noProof/>
        </w:rPr>
        <w:t>Receiving (excluding electrical interface UE)</w:t>
      </w:r>
      <w:r>
        <w:rPr>
          <w:noProof/>
        </w:rPr>
        <w:tab/>
      </w:r>
      <w:r>
        <w:rPr>
          <w:noProof/>
        </w:rPr>
        <w:fldChar w:fldCharType="begin" w:fldLock="1"/>
      </w:r>
      <w:r>
        <w:rPr>
          <w:noProof/>
        </w:rPr>
        <w:instrText xml:space="preserve"> PAGEREF _Toc123566329 \h </w:instrText>
      </w:r>
      <w:r>
        <w:rPr>
          <w:noProof/>
        </w:rPr>
      </w:r>
      <w:r>
        <w:rPr>
          <w:noProof/>
        </w:rPr>
        <w:fldChar w:fldCharType="separate"/>
      </w:r>
      <w:r>
        <w:rPr>
          <w:noProof/>
        </w:rPr>
        <w:t>75</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7.8.3</w:t>
      </w:r>
      <w:r w:rsidRPr="00BB51DE">
        <w:rPr>
          <w:rFonts w:ascii="Calibri" w:hAnsi="Calibri"/>
          <w:noProof/>
          <w:sz w:val="22"/>
          <w:szCs w:val="22"/>
          <w:lang w:eastAsia="en-GB"/>
        </w:rPr>
        <w:tab/>
      </w:r>
      <w:r>
        <w:rPr>
          <w:noProof/>
        </w:rPr>
        <w:t>Sending distortion (electrical interface UE)</w:t>
      </w:r>
      <w:r>
        <w:rPr>
          <w:noProof/>
        </w:rPr>
        <w:tab/>
      </w:r>
      <w:r>
        <w:rPr>
          <w:noProof/>
        </w:rPr>
        <w:fldChar w:fldCharType="begin" w:fldLock="1"/>
      </w:r>
      <w:r>
        <w:rPr>
          <w:noProof/>
        </w:rPr>
        <w:instrText xml:space="preserve"> PAGEREF _Toc123566330 \h </w:instrText>
      </w:r>
      <w:r>
        <w:rPr>
          <w:noProof/>
        </w:rPr>
      </w:r>
      <w:r>
        <w:rPr>
          <w:noProof/>
        </w:rPr>
        <w:fldChar w:fldCharType="separate"/>
      </w:r>
      <w:r>
        <w:rPr>
          <w:noProof/>
        </w:rPr>
        <w:t>76</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7.8.4</w:t>
      </w:r>
      <w:r w:rsidRPr="00BB51DE">
        <w:rPr>
          <w:rFonts w:ascii="Calibri" w:hAnsi="Calibri"/>
          <w:noProof/>
          <w:sz w:val="22"/>
          <w:szCs w:val="22"/>
          <w:lang w:eastAsia="en-GB"/>
        </w:rPr>
        <w:tab/>
      </w:r>
      <w:r>
        <w:rPr>
          <w:noProof/>
        </w:rPr>
        <w:t>Receiving distortion (electrical interface UE)</w:t>
      </w:r>
      <w:r>
        <w:rPr>
          <w:noProof/>
        </w:rPr>
        <w:tab/>
      </w:r>
      <w:r>
        <w:rPr>
          <w:noProof/>
        </w:rPr>
        <w:fldChar w:fldCharType="begin" w:fldLock="1"/>
      </w:r>
      <w:r>
        <w:rPr>
          <w:noProof/>
        </w:rPr>
        <w:instrText xml:space="preserve"> PAGEREF _Toc123566331 \h </w:instrText>
      </w:r>
      <w:r>
        <w:rPr>
          <w:noProof/>
        </w:rPr>
      </w:r>
      <w:r>
        <w:rPr>
          <w:noProof/>
        </w:rPr>
        <w:fldChar w:fldCharType="separate"/>
      </w:r>
      <w:r>
        <w:rPr>
          <w:noProof/>
        </w:rPr>
        <w:t>77</w:t>
      </w:r>
      <w:r>
        <w:rPr>
          <w:noProof/>
        </w:rPr>
        <w:fldChar w:fldCharType="end"/>
      </w:r>
    </w:p>
    <w:p w:rsidR="00763734" w:rsidRPr="00BB51DE" w:rsidRDefault="00763734">
      <w:pPr>
        <w:pStyle w:val="TOC2"/>
        <w:rPr>
          <w:rFonts w:ascii="Calibri" w:hAnsi="Calibri"/>
          <w:noProof/>
          <w:sz w:val="22"/>
          <w:szCs w:val="22"/>
          <w:lang w:eastAsia="en-GB"/>
        </w:rPr>
      </w:pPr>
      <w:r>
        <w:rPr>
          <w:noProof/>
        </w:rPr>
        <w:t>7.9</w:t>
      </w:r>
      <w:r w:rsidRPr="00BB51DE">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_Toc123566332 \h </w:instrText>
      </w:r>
      <w:r>
        <w:rPr>
          <w:noProof/>
        </w:rPr>
      </w:r>
      <w:r>
        <w:rPr>
          <w:noProof/>
        </w:rPr>
        <w:fldChar w:fldCharType="separate"/>
      </w:r>
      <w:r>
        <w:rPr>
          <w:noProof/>
        </w:rPr>
        <w:t>78</w:t>
      </w:r>
      <w:r>
        <w:rPr>
          <w:noProof/>
        </w:rPr>
        <w:fldChar w:fldCharType="end"/>
      </w:r>
    </w:p>
    <w:p w:rsidR="00763734" w:rsidRPr="00BB51DE" w:rsidRDefault="00763734">
      <w:pPr>
        <w:pStyle w:val="TOC2"/>
        <w:rPr>
          <w:rFonts w:ascii="Calibri" w:hAnsi="Calibri"/>
          <w:noProof/>
          <w:sz w:val="22"/>
          <w:szCs w:val="22"/>
          <w:lang w:eastAsia="en-GB"/>
        </w:rPr>
      </w:pPr>
      <w:r>
        <w:rPr>
          <w:noProof/>
        </w:rPr>
        <w:t>7.10</w:t>
      </w:r>
      <w:r w:rsidRPr="00BB51DE">
        <w:rPr>
          <w:rFonts w:ascii="Calibri" w:hAnsi="Calibri"/>
          <w:noProof/>
          <w:sz w:val="22"/>
          <w:szCs w:val="22"/>
          <w:lang w:eastAsia="en-GB"/>
        </w:rPr>
        <w:tab/>
      </w:r>
      <w:r>
        <w:rPr>
          <w:noProof/>
        </w:rPr>
        <w:t>Sending performance in the presence of ambient noise</w:t>
      </w:r>
      <w:r>
        <w:rPr>
          <w:noProof/>
        </w:rPr>
        <w:tab/>
      </w:r>
      <w:r>
        <w:rPr>
          <w:noProof/>
        </w:rPr>
        <w:fldChar w:fldCharType="begin" w:fldLock="1"/>
      </w:r>
      <w:r>
        <w:rPr>
          <w:noProof/>
        </w:rPr>
        <w:instrText xml:space="preserve"> PAGEREF _Toc123566333 \h </w:instrText>
      </w:r>
      <w:r>
        <w:rPr>
          <w:noProof/>
        </w:rPr>
      </w:r>
      <w:r>
        <w:rPr>
          <w:noProof/>
        </w:rPr>
        <w:fldChar w:fldCharType="separate"/>
      </w:r>
      <w:r>
        <w:rPr>
          <w:noProof/>
        </w:rPr>
        <w:t>78</w:t>
      </w:r>
      <w:r>
        <w:rPr>
          <w:noProof/>
        </w:rPr>
        <w:fldChar w:fldCharType="end"/>
      </w:r>
    </w:p>
    <w:p w:rsidR="00763734" w:rsidRPr="00BB51DE" w:rsidRDefault="00763734">
      <w:pPr>
        <w:pStyle w:val="TOC3"/>
        <w:rPr>
          <w:rFonts w:ascii="Calibri" w:hAnsi="Calibri"/>
          <w:noProof/>
          <w:sz w:val="22"/>
          <w:szCs w:val="22"/>
          <w:lang w:eastAsia="en-GB"/>
        </w:rPr>
      </w:pPr>
      <w:r>
        <w:rPr>
          <w:noProof/>
        </w:rPr>
        <w:t>7.10.1</w:t>
      </w:r>
      <w:r w:rsidRPr="00BB51DE">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_Toc123566334 \h </w:instrText>
      </w:r>
      <w:r>
        <w:rPr>
          <w:noProof/>
        </w:rPr>
      </w:r>
      <w:r>
        <w:rPr>
          <w:noProof/>
        </w:rPr>
        <w:fldChar w:fldCharType="separate"/>
      </w:r>
      <w:r>
        <w:rPr>
          <w:noProof/>
        </w:rPr>
        <w:t>78</w:t>
      </w:r>
      <w:r>
        <w:rPr>
          <w:noProof/>
        </w:rPr>
        <w:fldChar w:fldCharType="end"/>
      </w:r>
    </w:p>
    <w:p w:rsidR="00763734" w:rsidRPr="00BB51DE" w:rsidRDefault="00763734">
      <w:pPr>
        <w:pStyle w:val="TOC3"/>
        <w:rPr>
          <w:rFonts w:ascii="Calibri" w:hAnsi="Calibri"/>
          <w:noProof/>
          <w:sz w:val="22"/>
          <w:szCs w:val="22"/>
          <w:lang w:eastAsia="en-GB"/>
        </w:rPr>
      </w:pPr>
      <w:r>
        <w:rPr>
          <w:noProof/>
        </w:rPr>
        <w:t>7.10.2</w:t>
      </w:r>
      <w:r w:rsidRPr="00BB51DE">
        <w:rPr>
          <w:rFonts w:ascii="Calibri" w:hAnsi="Calibri"/>
          <w:noProof/>
          <w:sz w:val="22"/>
          <w:szCs w:val="22"/>
          <w:lang w:eastAsia="en-GB"/>
        </w:rPr>
        <w:tab/>
      </w:r>
      <w:r>
        <w:rPr>
          <w:noProof/>
        </w:rPr>
        <w:t>Connections with handset UE</w:t>
      </w:r>
      <w:r>
        <w:rPr>
          <w:noProof/>
        </w:rPr>
        <w:tab/>
      </w:r>
      <w:r>
        <w:rPr>
          <w:noProof/>
        </w:rPr>
        <w:fldChar w:fldCharType="begin" w:fldLock="1"/>
      </w:r>
      <w:r>
        <w:rPr>
          <w:noProof/>
        </w:rPr>
        <w:instrText xml:space="preserve"> PAGEREF _Toc123566335 \h </w:instrText>
      </w:r>
      <w:r>
        <w:rPr>
          <w:noProof/>
        </w:rPr>
      </w:r>
      <w:r>
        <w:rPr>
          <w:noProof/>
        </w:rPr>
        <w:fldChar w:fldCharType="separate"/>
      </w:r>
      <w:r>
        <w:rPr>
          <w:noProof/>
        </w:rPr>
        <w:t>78</w:t>
      </w:r>
      <w:r>
        <w:rPr>
          <w:noProof/>
        </w:rPr>
        <w:fldChar w:fldCharType="end"/>
      </w:r>
    </w:p>
    <w:p w:rsidR="00763734" w:rsidRPr="00BB51DE" w:rsidRDefault="00763734">
      <w:pPr>
        <w:pStyle w:val="TOC3"/>
        <w:rPr>
          <w:rFonts w:ascii="Calibri" w:hAnsi="Calibri"/>
          <w:noProof/>
          <w:sz w:val="22"/>
          <w:szCs w:val="22"/>
          <w:lang w:eastAsia="en-GB"/>
        </w:rPr>
      </w:pPr>
      <w:r>
        <w:rPr>
          <w:noProof/>
        </w:rPr>
        <w:t>7.10.3</w:t>
      </w:r>
      <w:r w:rsidRPr="00BB51DE">
        <w:rPr>
          <w:rFonts w:ascii="Calibri" w:hAnsi="Calibri"/>
          <w:noProof/>
          <w:sz w:val="22"/>
          <w:szCs w:val="22"/>
          <w:lang w:eastAsia="en-GB"/>
        </w:rPr>
        <w:tab/>
      </w:r>
      <w:r>
        <w:rPr>
          <w:noProof/>
        </w:rPr>
        <w:t>Connections with Handheld hands-free UE</w:t>
      </w:r>
      <w:r>
        <w:rPr>
          <w:noProof/>
        </w:rPr>
        <w:tab/>
      </w:r>
      <w:r>
        <w:rPr>
          <w:noProof/>
        </w:rPr>
        <w:fldChar w:fldCharType="begin" w:fldLock="1"/>
      </w:r>
      <w:r>
        <w:rPr>
          <w:noProof/>
        </w:rPr>
        <w:instrText xml:space="preserve"> PAGEREF _Toc123566336 \h </w:instrText>
      </w:r>
      <w:r>
        <w:rPr>
          <w:noProof/>
        </w:rPr>
      </w:r>
      <w:r>
        <w:rPr>
          <w:noProof/>
        </w:rPr>
        <w:fldChar w:fldCharType="separate"/>
      </w:r>
      <w:r>
        <w:rPr>
          <w:noProof/>
        </w:rPr>
        <w:t>78</w:t>
      </w:r>
      <w:r>
        <w:rPr>
          <w:noProof/>
        </w:rPr>
        <w:fldChar w:fldCharType="end"/>
      </w:r>
    </w:p>
    <w:p w:rsidR="00763734" w:rsidRPr="00BB51DE" w:rsidRDefault="00763734">
      <w:pPr>
        <w:pStyle w:val="TOC3"/>
        <w:rPr>
          <w:rFonts w:ascii="Calibri" w:hAnsi="Calibri"/>
          <w:noProof/>
          <w:sz w:val="22"/>
          <w:szCs w:val="22"/>
          <w:lang w:eastAsia="en-GB"/>
        </w:rPr>
      </w:pPr>
      <w:r>
        <w:rPr>
          <w:noProof/>
        </w:rPr>
        <w:t>7.10.4</w:t>
      </w:r>
      <w:r w:rsidRPr="00BB51DE">
        <w:rPr>
          <w:rFonts w:ascii="Calibri" w:hAnsi="Calibri"/>
          <w:noProof/>
          <w:sz w:val="22"/>
          <w:szCs w:val="22"/>
          <w:lang w:eastAsia="en-GB"/>
        </w:rPr>
        <w:tab/>
      </w:r>
      <w:r>
        <w:rPr>
          <w:noProof/>
        </w:rPr>
        <w:t>Connections with electrical interface UE</w:t>
      </w:r>
      <w:r>
        <w:rPr>
          <w:noProof/>
        </w:rPr>
        <w:tab/>
      </w:r>
      <w:r>
        <w:rPr>
          <w:noProof/>
        </w:rPr>
        <w:fldChar w:fldCharType="begin" w:fldLock="1"/>
      </w:r>
      <w:r>
        <w:rPr>
          <w:noProof/>
        </w:rPr>
        <w:instrText xml:space="preserve"> PAGEREF _Toc123566337 \h </w:instrText>
      </w:r>
      <w:r>
        <w:rPr>
          <w:noProof/>
        </w:rPr>
      </w:r>
      <w:r>
        <w:rPr>
          <w:noProof/>
        </w:rPr>
        <w:fldChar w:fldCharType="separate"/>
      </w:r>
      <w:r>
        <w:rPr>
          <w:noProof/>
        </w:rPr>
        <w:t>78</w:t>
      </w:r>
      <w:r>
        <w:rPr>
          <w:noProof/>
        </w:rPr>
        <w:fldChar w:fldCharType="end"/>
      </w:r>
    </w:p>
    <w:p w:rsidR="00763734" w:rsidRPr="00BB51DE" w:rsidRDefault="00763734">
      <w:pPr>
        <w:pStyle w:val="TOC2"/>
        <w:rPr>
          <w:rFonts w:ascii="Calibri" w:hAnsi="Calibri"/>
          <w:noProof/>
          <w:sz w:val="22"/>
          <w:szCs w:val="22"/>
          <w:lang w:eastAsia="en-GB"/>
        </w:rPr>
      </w:pPr>
      <w:r>
        <w:rPr>
          <w:noProof/>
        </w:rPr>
        <w:t>7.11</w:t>
      </w:r>
      <w:r w:rsidRPr="00BB51DE">
        <w:rPr>
          <w:rFonts w:ascii="Calibri" w:hAnsi="Calibri"/>
          <w:noProof/>
          <w:sz w:val="22"/>
          <w:szCs w:val="22"/>
          <w:lang w:eastAsia="en-GB"/>
        </w:rPr>
        <w:tab/>
      </w:r>
      <w:r>
        <w:rPr>
          <w:noProof/>
        </w:rPr>
        <w:t>Delay</w:t>
      </w:r>
      <w:r>
        <w:rPr>
          <w:noProof/>
        </w:rPr>
        <w:tab/>
      </w:r>
      <w:r>
        <w:rPr>
          <w:noProof/>
        </w:rPr>
        <w:fldChar w:fldCharType="begin" w:fldLock="1"/>
      </w:r>
      <w:r>
        <w:rPr>
          <w:noProof/>
        </w:rPr>
        <w:instrText xml:space="preserve"> PAGEREF _Toc123566338 \h </w:instrText>
      </w:r>
      <w:r>
        <w:rPr>
          <w:noProof/>
        </w:rPr>
      </w:r>
      <w:r>
        <w:rPr>
          <w:noProof/>
        </w:rPr>
        <w:fldChar w:fldCharType="separate"/>
      </w:r>
      <w:r>
        <w:rPr>
          <w:noProof/>
        </w:rPr>
        <w:t>79</w:t>
      </w:r>
      <w:r>
        <w:rPr>
          <w:noProof/>
        </w:rPr>
        <w:fldChar w:fldCharType="end"/>
      </w:r>
    </w:p>
    <w:p w:rsidR="00763734" w:rsidRPr="00BB51DE" w:rsidRDefault="00763734">
      <w:pPr>
        <w:pStyle w:val="TOC3"/>
        <w:rPr>
          <w:rFonts w:ascii="Calibri" w:hAnsi="Calibri"/>
          <w:noProof/>
          <w:sz w:val="22"/>
          <w:szCs w:val="22"/>
          <w:lang w:eastAsia="en-GB"/>
        </w:rPr>
      </w:pPr>
      <w:r>
        <w:rPr>
          <w:noProof/>
        </w:rPr>
        <w:t>7.11.0</w:t>
      </w:r>
      <w:r w:rsidRPr="00BB51DE">
        <w:rPr>
          <w:rFonts w:ascii="Calibri" w:hAnsi="Calibri"/>
          <w:noProof/>
          <w:sz w:val="22"/>
          <w:szCs w:val="22"/>
          <w:lang w:eastAsia="en-GB"/>
        </w:rPr>
        <w:tab/>
      </w:r>
      <w:r>
        <w:rPr>
          <w:noProof/>
        </w:rPr>
        <w:t xml:space="preserve">UE delay </w:t>
      </w:r>
      <w:r w:rsidRPr="00B87DFD">
        <w:rPr>
          <w:noProof/>
          <w:color w:val="000000"/>
        </w:rPr>
        <w:t>definition</w:t>
      </w:r>
      <w:r>
        <w:rPr>
          <w:noProof/>
        </w:rPr>
        <w:tab/>
      </w:r>
      <w:r>
        <w:rPr>
          <w:noProof/>
        </w:rPr>
        <w:fldChar w:fldCharType="begin" w:fldLock="1"/>
      </w:r>
      <w:r>
        <w:rPr>
          <w:noProof/>
        </w:rPr>
        <w:instrText xml:space="preserve"> PAGEREF _Toc123566339 \h </w:instrText>
      </w:r>
      <w:r>
        <w:rPr>
          <w:noProof/>
        </w:rPr>
      </w:r>
      <w:r>
        <w:rPr>
          <w:noProof/>
        </w:rPr>
        <w:fldChar w:fldCharType="separate"/>
      </w:r>
      <w:r>
        <w:rPr>
          <w:noProof/>
        </w:rPr>
        <w:t>79</w:t>
      </w:r>
      <w:r>
        <w:rPr>
          <w:noProof/>
        </w:rPr>
        <w:fldChar w:fldCharType="end"/>
      </w:r>
    </w:p>
    <w:p w:rsidR="00763734" w:rsidRPr="00BB51DE" w:rsidRDefault="00763734">
      <w:pPr>
        <w:pStyle w:val="TOC4"/>
        <w:rPr>
          <w:rFonts w:ascii="Calibri" w:hAnsi="Calibri"/>
          <w:noProof/>
          <w:sz w:val="22"/>
          <w:szCs w:val="22"/>
          <w:lang w:eastAsia="en-GB"/>
        </w:rPr>
      </w:pPr>
      <w:r>
        <w:rPr>
          <w:noProof/>
        </w:rPr>
        <w:t>7.11.0.1</w:t>
      </w:r>
      <w:r w:rsidRPr="00BB51DE">
        <w:rPr>
          <w:rFonts w:ascii="Calibri" w:hAnsi="Calibri"/>
          <w:noProof/>
          <w:sz w:val="22"/>
          <w:szCs w:val="22"/>
          <w:lang w:eastAsia="en-GB"/>
        </w:rPr>
        <w:tab/>
      </w:r>
      <w:r>
        <w:rPr>
          <w:noProof/>
        </w:rPr>
        <w:t>Acoustic interfaces</w:t>
      </w:r>
      <w:r>
        <w:rPr>
          <w:noProof/>
        </w:rPr>
        <w:tab/>
      </w:r>
      <w:r>
        <w:rPr>
          <w:noProof/>
        </w:rPr>
        <w:fldChar w:fldCharType="begin" w:fldLock="1"/>
      </w:r>
      <w:r>
        <w:rPr>
          <w:noProof/>
        </w:rPr>
        <w:instrText xml:space="preserve"> PAGEREF _Toc123566340 \h </w:instrText>
      </w:r>
      <w:r>
        <w:rPr>
          <w:noProof/>
        </w:rPr>
      </w:r>
      <w:r>
        <w:rPr>
          <w:noProof/>
        </w:rPr>
        <w:fldChar w:fldCharType="separate"/>
      </w:r>
      <w:r>
        <w:rPr>
          <w:noProof/>
        </w:rPr>
        <w:t>79</w:t>
      </w:r>
      <w:r>
        <w:rPr>
          <w:noProof/>
        </w:rPr>
        <w:fldChar w:fldCharType="end"/>
      </w:r>
    </w:p>
    <w:p w:rsidR="00763734" w:rsidRPr="00BB51DE" w:rsidRDefault="00763734">
      <w:pPr>
        <w:pStyle w:val="TOC4"/>
        <w:rPr>
          <w:rFonts w:ascii="Calibri" w:hAnsi="Calibri"/>
          <w:noProof/>
          <w:sz w:val="22"/>
          <w:szCs w:val="22"/>
          <w:lang w:eastAsia="en-GB"/>
        </w:rPr>
      </w:pPr>
      <w:r>
        <w:rPr>
          <w:noProof/>
        </w:rPr>
        <w:t>7.11.0.2</w:t>
      </w:r>
      <w:r w:rsidRPr="00BB51DE">
        <w:rPr>
          <w:rFonts w:ascii="Calibri" w:hAnsi="Calibri"/>
          <w:noProof/>
          <w:sz w:val="22"/>
          <w:szCs w:val="22"/>
          <w:lang w:eastAsia="en-GB"/>
        </w:rPr>
        <w:tab/>
      </w:r>
      <w:r>
        <w:rPr>
          <w:noProof/>
        </w:rPr>
        <w:t>Electrical interfaces</w:t>
      </w:r>
      <w:r>
        <w:rPr>
          <w:noProof/>
        </w:rPr>
        <w:tab/>
      </w:r>
      <w:r>
        <w:rPr>
          <w:noProof/>
        </w:rPr>
        <w:fldChar w:fldCharType="begin" w:fldLock="1"/>
      </w:r>
      <w:r>
        <w:rPr>
          <w:noProof/>
        </w:rPr>
        <w:instrText xml:space="preserve"> PAGEREF _Toc123566341 \h </w:instrText>
      </w:r>
      <w:r>
        <w:rPr>
          <w:noProof/>
        </w:rPr>
      </w:r>
      <w:r>
        <w:rPr>
          <w:noProof/>
        </w:rPr>
        <w:fldChar w:fldCharType="separate"/>
      </w:r>
      <w:r>
        <w:rPr>
          <w:noProof/>
        </w:rPr>
        <w:t>79</w:t>
      </w:r>
      <w:r>
        <w:rPr>
          <w:noProof/>
        </w:rPr>
        <w:fldChar w:fldCharType="end"/>
      </w:r>
    </w:p>
    <w:p w:rsidR="00763734" w:rsidRPr="00BB51DE" w:rsidRDefault="00763734">
      <w:pPr>
        <w:pStyle w:val="TOC3"/>
        <w:rPr>
          <w:rFonts w:ascii="Calibri" w:hAnsi="Calibri"/>
          <w:noProof/>
          <w:sz w:val="22"/>
          <w:szCs w:val="22"/>
          <w:lang w:eastAsia="en-GB"/>
        </w:rPr>
      </w:pPr>
      <w:r>
        <w:rPr>
          <w:noProof/>
        </w:rPr>
        <w:t>7.11.1</w:t>
      </w:r>
      <w:r w:rsidRPr="00BB51DE">
        <w:rPr>
          <w:rFonts w:ascii="Calibri" w:hAnsi="Calibri"/>
          <w:noProof/>
          <w:sz w:val="22"/>
          <w:szCs w:val="22"/>
          <w:lang w:eastAsia="en-GB"/>
        </w:rPr>
        <w:tab/>
      </w:r>
      <w:r>
        <w:rPr>
          <w:noProof/>
        </w:rPr>
        <w:t>Handset UE</w:t>
      </w:r>
      <w:r>
        <w:rPr>
          <w:noProof/>
        </w:rPr>
        <w:tab/>
      </w:r>
      <w:r>
        <w:rPr>
          <w:noProof/>
        </w:rPr>
        <w:fldChar w:fldCharType="begin" w:fldLock="1"/>
      </w:r>
      <w:r>
        <w:rPr>
          <w:noProof/>
        </w:rPr>
        <w:instrText xml:space="preserve"> PAGEREF _Toc123566342 \h </w:instrText>
      </w:r>
      <w:r>
        <w:rPr>
          <w:noProof/>
        </w:rPr>
      </w:r>
      <w:r>
        <w:rPr>
          <w:noProof/>
        </w:rPr>
        <w:fldChar w:fldCharType="separate"/>
      </w:r>
      <w:r>
        <w:rPr>
          <w:noProof/>
        </w:rPr>
        <w:t>79</w:t>
      </w:r>
      <w:r>
        <w:rPr>
          <w:noProof/>
        </w:rPr>
        <w:fldChar w:fldCharType="end"/>
      </w:r>
    </w:p>
    <w:p w:rsidR="00763734" w:rsidRPr="00BB51DE" w:rsidRDefault="00763734">
      <w:pPr>
        <w:pStyle w:val="TOC3"/>
        <w:rPr>
          <w:rFonts w:ascii="Calibri" w:hAnsi="Calibri"/>
          <w:noProof/>
          <w:sz w:val="22"/>
          <w:szCs w:val="22"/>
          <w:lang w:eastAsia="en-GB"/>
        </w:rPr>
      </w:pPr>
      <w:r>
        <w:rPr>
          <w:noProof/>
        </w:rPr>
        <w:t>7.11.2</w:t>
      </w:r>
      <w:r w:rsidRPr="00BB51DE">
        <w:rPr>
          <w:rFonts w:ascii="Calibri" w:hAnsi="Calibri"/>
          <w:noProof/>
          <w:sz w:val="22"/>
          <w:szCs w:val="22"/>
          <w:lang w:eastAsia="en-GB"/>
        </w:rPr>
        <w:tab/>
      </w:r>
      <w:r>
        <w:rPr>
          <w:noProof/>
        </w:rPr>
        <w:t>Headset UE</w:t>
      </w:r>
      <w:r>
        <w:rPr>
          <w:noProof/>
        </w:rPr>
        <w:tab/>
      </w:r>
      <w:r>
        <w:rPr>
          <w:noProof/>
        </w:rPr>
        <w:fldChar w:fldCharType="begin" w:fldLock="1"/>
      </w:r>
      <w:r>
        <w:rPr>
          <w:noProof/>
        </w:rPr>
        <w:instrText xml:space="preserve"> PAGEREF _Toc123566343 \h </w:instrText>
      </w:r>
      <w:r>
        <w:rPr>
          <w:noProof/>
        </w:rPr>
      </w:r>
      <w:r>
        <w:rPr>
          <w:noProof/>
        </w:rPr>
        <w:fldChar w:fldCharType="separate"/>
      </w:r>
      <w:r>
        <w:rPr>
          <w:noProof/>
        </w:rPr>
        <w:t>81</w:t>
      </w:r>
      <w:r>
        <w:rPr>
          <w:noProof/>
        </w:rPr>
        <w:fldChar w:fldCharType="end"/>
      </w:r>
    </w:p>
    <w:p w:rsidR="00763734" w:rsidRPr="00BB51DE" w:rsidRDefault="00763734">
      <w:pPr>
        <w:pStyle w:val="TOC4"/>
        <w:rPr>
          <w:rFonts w:ascii="Calibri" w:hAnsi="Calibri"/>
          <w:noProof/>
          <w:sz w:val="22"/>
          <w:szCs w:val="22"/>
          <w:lang w:eastAsia="en-GB"/>
        </w:rPr>
      </w:pPr>
      <w:r>
        <w:rPr>
          <w:noProof/>
        </w:rPr>
        <w:t>7.11.2.1</w:t>
      </w:r>
      <w:r w:rsidRPr="00BB51DE">
        <w:rPr>
          <w:rFonts w:ascii="Calibri" w:hAnsi="Calibri"/>
          <w:noProof/>
          <w:sz w:val="22"/>
          <w:szCs w:val="22"/>
          <w:lang w:eastAsia="en-GB"/>
        </w:rPr>
        <w:tab/>
      </w:r>
      <w:r>
        <w:rPr>
          <w:noProof/>
        </w:rPr>
        <w:t>Wired headset</w:t>
      </w:r>
      <w:r>
        <w:rPr>
          <w:noProof/>
        </w:rPr>
        <w:tab/>
      </w:r>
      <w:r>
        <w:rPr>
          <w:noProof/>
        </w:rPr>
        <w:fldChar w:fldCharType="begin" w:fldLock="1"/>
      </w:r>
      <w:r>
        <w:rPr>
          <w:noProof/>
        </w:rPr>
        <w:instrText xml:space="preserve"> PAGEREF _Toc123566344 \h </w:instrText>
      </w:r>
      <w:r>
        <w:rPr>
          <w:noProof/>
        </w:rPr>
      </w:r>
      <w:r>
        <w:rPr>
          <w:noProof/>
        </w:rPr>
        <w:fldChar w:fldCharType="separate"/>
      </w:r>
      <w:r>
        <w:rPr>
          <w:noProof/>
        </w:rPr>
        <w:t>81</w:t>
      </w:r>
      <w:r>
        <w:rPr>
          <w:noProof/>
        </w:rPr>
        <w:fldChar w:fldCharType="end"/>
      </w:r>
    </w:p>
    <w:p w:rsidR="00763734" w:rsidRPr="00BB51DE" w:rsidRDefault="00763734">
      <w:pPr>
        <w:pStyle w:val="TOC4"/>
        <w:rPr>
          <w:rFonts w:ascii="Calibri" w:hAnsi="Calibri"/>
          <w:noProof/>
          <w:sz w:val="22"/>
          <w:szCs w:val="22"/>
          <w:lang w:eastAsia="en-GB"/>
        </w:rPr>
      </w:pPr>
      <w:r>
        <w:rPr>
          <w:noProof/>
        </w:rPr>
        <w:t>7.11.2.2</w:t>
      </w:r>
      <w:r w:rsidRPr="00BB51DE">
        <w:rPr>
          <w:rFonts w:ascii="Calibri" w:hAnsi="Calibri"/>
          <w:noProof/>
          <w:sz w:val="22"/>
          <w:szCs w:val="22"/>
          <w:lang w:eastAsia="en-GB"/>
        </w:rPr>
        <w:tab/>
      </w:r>
      <w:r>
        <w:rPr>
          <w:noProof/>
        </w:rPr>
        <w:t>Wireless headset</w:t>
      </w:r>
      <w:r>
        <w:rPr>
          <w:noProof/>
        </w:rPr>
        <w:tab/>
      </w:r>
      <w:r>
        <w:rPr>
          <w:noProof/>
        </w:rPr>
        <w:fldChar w:fldCharType="begin" w:fldLock="1"/>
      </w:r>
      <w:r>
        <w:rPr>
          <w:noProof/>
        </w:rPr>
        <w:instrText xml:space="preserve"> PAGEREF _Toc123566345 \h </w:instrText>
      </w:r>
      <w:r>
        <w:rPr>
          <w:noProof/>
        </w:rPr>
      </w:r>
      <w:r>
        <w:rPr>
          <w:noProof/>
        </w:rPr>
        <w:fldChar w:fldCharType="separate"/>
      </w:r>
      <w:r>
        <w:rPr>
          <w:noProof/>
        </w:rPr>
        <w:t>82</w:t>
      </w:r>
      <w:r>
        <w:rPr>
          <w:noProof/>
        </w:rPr>
        <w:fldChar w:fldCharType="end"/>
      </w:r>
    </w:p>
    <w:p w:rsidR="00763734" w:rsidRPr="00BB51DE" w:rsidRDefault="00763734">
      <w:pPr>
        <w:pStyle w:val="TOC3"/>
        <w:rPr>
          <w:rFonts w:ascii="Calibri" w:hAnsi="Calibri"/>
          <w:noProof/>
          <w:sz w:val="22"/>
          <w:szCs w:val="22"/>
          <w:lang w:eastAsia="en-GB"/>
        </w:rPr>
      </w:pPr>
      <w:r>
        <w:rPr>
          <w:noProof/>
        </w:rPr>
        <w:t>7.11.3</w:t>
      </w:r>
      <w:r w:rsidRPr="00BB51DE">
        <w:rPr>
          <w:rFonts w:ascii="Calibri" w:hAnsi="Calibri"/>
          <w:noProof/>
          <w:sz w:val="22"/>
          <w:szCs w:val="22"/>
          <w:lang w:eastAsia="en-GB"/>
        </w:rPr>
        <w:tab/>
      </w:r>
      <w:r>
        <w:rPr>
          <w:noProof/>
        </w:rPr>
        <w:t>Electrical interface UE</w:t>
      </w:r>
      <w:r>
        <w:rPr>
          <w:noProof/>
        </w:rPr>
        <w:tab/>
      </w:r>
      <w:r>
        <w:rPr>
          <w:noProof/>
        </w:rPr>
        <w:fldChar w:fldCharType="begin" w:fldLock="1"/>
      </w:r>
      <w:r>
        <w:rPr>
          <w:noProof/>
        </w:rPr>
        <w:instrText xml:space="preserve"> PAGEREF _Toc123566346 \h </w:instrText>
      </w:r>
      <w:r>
        <w:rPr>
          <w:noProof/>
        </w:rPr>
      </w:r>
      <w:r>
        <w:rPr>
          <w:noProof/>
        </w:rPr>
        <w:fldChar w:fldCharType="separate"/>
      </w:r>
      <w:r>
        <w:rPr>
          <w:noProof/>
        </w:rPr>
        <w:t>83</w:t>
      </w:r>
      <w:r>
        <w:rPr>
          <w:noProof/>
        </w:rPr>
        <w:fldChar w:fldCharType="end"/>
      </w:r>
    </w:p>
    <w:p w:rsidR="00763734" w:rsidRPr="00BB51DE" w:rsidRDefault="00763734">
      <w:pPr>
        <w:pStyle w:val="TOC2"/>
        <w:rPr>
          <w:rFonts w:ascii="Calibri" w:hAnsi="Calibri"/>
          <w:noProof/>
          <w:sz w:val="22"/>
          <w:szCs w:val="22"/>
          <w:lang w:eastAsia="en-GB"/>
        </w:rPr>
      </w:pPr>
      <w:r w:rsidRPr="00B87DFD">
        <w:rPr>
          <w:noProof/>
          <w:lang w:val="en-US"/>
        </w:rPr>
        <w:t>7.12</w:t>
      </w:r>
      <w:r w:rsidRPr="00BB51DE">
        <w:rPr>
          <w:rFonts w:ascii="Calibri" w:hAnsi="Calibri"/>
          <w:noProof/>
          <w:sz w:val="22"/>
          <w:szCs w:val="22"/>
          <w:lang w:eastAsia="en-GB"/>
        </w:rPr>
        <w:tab/>
      </w:r>
      <w:r w:rsidRPr="00B87DFD">
        <w:rPr>
          <w:noProof/>
          <w:lang w:val="en-US"/>
        </w:rPr>
        <w:t>Echo control characteristics</w:t>
      </w:r>
      <w:r>
        <w:rPr>
          <w:noProof/>
        </w:rPr>
        <w:tab/>
      </w:r>
      <w:r>
        <w:rPr>
          <w:noProof/>
        </w:rPr>
        <w:fldChar w:fldCharType="begin" w:fldLock="1"/>
      </w:r>
      <w:r>
        <w:rPr>
          <w:noProof/>
        </w:rPr>
        <w:instrText xml:space="preserve"> PAGEREF _Toc123566347 \h </w:instrText>
      </w:r>
      <w:r>
        <w:rPr>
          <w:noProof/>
        </w:rPr>
      </w:r>
      <w:r>
        <w:rPr>
          <w:noProof/>
        </w:rPr>
        <w:fldChar w:fldCharType="separate"/>
      </w:r>
      <w:r>
        <w:rPr>
          <w:noProof/>
        </w:rPr>
        <w:t>84</w:t>
      </w:r>
      <w:r>
        <w:rPr>
          <w:noProof/>
        </w:rPr>
        <w:fldChar w:fldCharType="end"/>
      </w:r>
    </w:p>
    <w:p w:rsidR="00763734" w:rsidRPr="00BB51DE" w:rsidRDefault="00763734">
      <w:pPr>
        <w:pStyle w:val="TOC3"/>
        <w:rPr>
          <w:rFonts w:ascii="Calibri" w:hAnsi="Calibri"/>
          <w:noProof/>
          <w:sz w:val="22"/>
          <w:szCs w:val="22"/>
          <w:lang w:eastAsia="en-GB"/>
        </w:rPr>
      </w:pPr>
      <w:r>
        <w:rPr>
          <w:noProof/>
        </w:rPr>
        <w:t>7.12.1</w:t>
      </w:r>
      <w:r w:rsidRPr="00BB51DE">
        <w:rPr>
          <w:rFonts w:ascii="Calibri" w:hAnsi="Calibri"/>
          <w:noProof/>
          <w:sz w:val="22"/>
          <w:szCs w:val="22"/>
          <w:lang w:eastAsia="en-GB"/>
        </w:rPr>
        <w:tab/>
      </w:r>
      <w:r>
        <w:rPr>
          <w:noProof/>
        </w:rPr>
        <w:t>Handset</w:t>
      </w:r>
      <w:r>
        <w:rPr>
          <w:noProof/>
        </w:rPr>
        <w:tab/>
      </w:r>
      <w:r>
        <w:rPr>
          <w:noProof/>
        </w:rPr>
        <w:fldChar w:fldCharType="begin" w:fldLock="1"/>
      </w:r>
      <w:r>
        <w:rPr>
          <w:noProof/>
        </w:rPr>
        <w:instrText xml:space="preserve"> PAGEREF _Toc123566348 \h </w:instrText>
      </w:r>
      <w:r>
        <w:rPr>
          <w:noProof/>
        </w:rPr>
      </w:r>
      <w:r>
        <w:rPr>
          <w:noProof/>
        </w:rPr>
        <w:fldChar w:fldCharType="separate"/>
      </w:r>
      <w:r>
        <w:rPr>
          <w:noProof/>
        </w:rPr>
        <w:t>85</w:t>
      </w:r>
      <w:r>
        <w:rPr>
          <w:noProof/>
        </w:rPr>
        <w:fldChar w:fldCharType="end"/>
      </w:r>
    </w:p>
    <w:p w:rsidR="00763734" w:rsidRPr="00BB51DE" w:rsidRDefault="00763734">
      <w:pPr>
        <w:pStyle w:val="TOC3"/>
        <w:rPr>
          <w:rFonts w:ascii="Calibri" w:hAnsi="Calibri"/>
          <w:noProof/>
          <w:sz w:val="22"/>
          <w:szCs w:val="22"/>
          <w:lang w:eastAsia="en-GB"/>
        </w:rPr>
      </w:pPr>
      <w:r>
        <w:rPr>
          <w:noProof/>
        </w:rPr>
        <w:t>7.12.2</w:t>
      </w:r>
      <w:r w:rsidRPr="00BB51DE">
        <w:rPr>
          <w:rFonts w:ascii="Calibri" w:hAnsi="Calibri"/>
          <w:noProof/>
          <w:sz w:val="22"/>
          <w:szCs w:val="22"/>
          <w:lang w:eastAsia="en-GB"/>
        </w:rPr>
        <w:tab/>
      </w:r>
      <w:r>
        <w:rPr>
          <w:noProof/>
        </w:rPr>
        <w:t>Headset</w:t>
      </w:r>
      <w:r>
        <w:rPr>
          <w:noProof/>
        </w:rPr>
        <w:tab/>
      </w:r>
      <w:r>
        <w:rPr>
          <w:noProof/>
        </w:rPr>
        <w:fldChar w:fldCharType="begin" w:fldLock="1"/>
      </w:r>
      <w:r>
        <w:rPr>
          <w:noProof/>
        </w:rPr>
        <w:instrText xml:space="preserve"> PAGEREF _Toc123566349 \h </w:instrText>
      </w:r>
      <w:r>
        <w:rPr>
          <w:noProof/>
        </w:rPr>
      </w:r>
      <w:r>
        <w:rPr>
          <w:noProof/>
        </w:rPr>
        <w:fldChar w:fldCharType="separate"/>
      </w:r>
      <w:r>
        <w:rPr>
          <w:noProof/>
        </w:rPr>
        <w:t>85</w:t>
      </w:r>
      <w:r>
        <w:rPr>
          <w:noProof/>
        </w:rPr>
        <w:fldChar w:fldCharType="end"/>
      </w:r>
    </w:p>
    <w:p w:rsidR="00763734" w:rsidRPr="00BB51DE" w:rsidRDefault="00763734">
      <w:pPr>
        <w:pStyle w:val="TOC3"/>
        <w:rPr>
          <w:rFonts w:ascii="Calibri" w:hAnsi="Calibri"/>
          <w:noProof/>
          <w:sz w:val="22"/>
          <w:szCs w:val="22"/>
          <w:lang w:eastAsia="en-GB"/>
        </w:rPr>
      </w:pPr>
      <w:r>
        <w:rPr>
          <w:noProof/>
        </w:rPr>
        <w:t>7.12.3</w:t>
      </w:r>
      <w:r w:rsidRPr="00BB51DE">
        <w:rPr>
          <w:rFonts w:ascii="Calibri" w:hAnsi="Calibri"/>
          <w:noProof/>
          <w:sz w:val="22"/>
          <w:szCs w:val="22"/>
          <w:lang w:eastAsia="en-GB"/>
        </w:rPr>
        <w:tab/>
      </w:r>
      <w:r>
        <w:rPr>
          <w:noProof/>
        </w:rPr>
        <w:t>Handheld hands-free</w:t>
      </w:r>
      <w:r>
        <w:rPr>
          <w:noProof/>
        </w:rPr>
        <w:tab/>
      </w:r>
      <w:r>
        <w:rPr>
          <w:noProof/>
        </w:rPr>
        <w:fldChar w:fldCharType="begin" w:fldLock="1"/>
      </w:r>
      <w:r>
        <w:rPr>
          <w:noProof/>
        </w:rPr>
        <w:instrText xml:space="preserve"> PAGEREF _Toc123566350 \h </w:instrText>
      </w:r>
      <w:r>
        <w:rPr>
          <w:noProof/>
        </w:rPr>
      </w:r>
      <w:r>
        <w:rPr>
          <w:noProof/>
        </w:rPr>
        <w:fldChar w:fldCharType="separate"/>
      </w:r>
      <w:r>
        <w:rPr>
          <w:noProof/>
        </w:rPr>
        <w:t>85</w:t>
      </w:r>
      <w:r>
        <w:rPr>
          <w:noProof/>
        </w:rPr>
        <w:fldChar w:fldCharType="end"/>
      </w:r>
    </w:p>
    <w:p w:rsidR="00763734" w:rsidRPr="00BB51DE" w:rsidRDefault="00763734">
      <w:pPr>
        <w:pStyle w:val="TOC3"/>
        <w:rPr>
          <w:rFonts w:ascii="Calibri" w:hAnsi="Calibri"/>
          <w:noProof/>
          <w:sz w:val="22"/>
          <w:szCs w:val="22"/>
          <w:lang w:eastAsia="en-GB"/>
        </w:rPr>
      </w:pPr>
      <w:r>
        <w:rPr>
          <w:noProof/>
        </w:rPr>
        <w:t>7.12.4</w:t>
      </w:r>
      <w:r w:rsidRPr="00BB51DE">
        <w:rPr>
          <w:rFonts w:ascii="Calibri" w:hAnsi="Calibri"/>
          <w:noProof/>
          <w:sz w:val="22"/>
          <w:szCs w:val="22"/>
          <w:lang w:eastAsia="en-GB"/>
        </w:rPr>
        <w:tab/>
      </w:r>
      <w:r>
        <w:rPr>
          <w:noProof/>
        </w:rPr>
        <w:t>Desktop hands-free</w:t>
      </w:r>
      <w:r>
        <w:rPr>
          <w:noProof/>
        </w:rPr>
        <w:tab/>
      </w:r>
      <w:r>
        <w:rPr>
          <w:noProof/>
        </w:rPr>
        <w:fldChar w:fldCharType="begin" w:fldLock="1"/>
      </w:r>
      <w:r>
        <w:rPr>
          <w:noProof/>
        </w:rPr>
        <w:instrText xml:space="preserve"> PAGEREF _Toc123566351 \h </w:instrText>
      </w:r>
      <w:r>
        <w:rPr>
          <w:noProof/>
        </w:rPr>
      </w:r>
      <w:r>
        <w:rPr>
          <w:noProof/>
        </w:rPr>
        <w:fldChar w:fldCharType="separate"/>
      </w:r>
      <w:r>
        <w:rPr>
          <w:noProof/>
        </w:rPr>
        <w:t>86</w:t>
      </w:r>
      <w:r>
        <w:rPr>
          <w:noProof/>
        </w:rPr>
        <w:fldChar w:fldCharType="end"/>
      </w:r>
    </w:p>
    <w:p w:rsidR="00763734" w:rsidRPr="00BB51DE" w:rsidRDefault="00763734">
      <w:pPr>
        <w:pStyle w:val="TOC3"/>
        <w:rPr>
          <w:rFonts w:ascii="Calibri" w:hAnsi="Calibri"/>
          <w:noProof/>
          <w:sz w:val="22"/>
          <w:szCs w:val="22"/>
          <w:lang w:eastAsia="en-GB"/>
        </w:rPr>
      </w:pPr>
      <w:r>
        <w:rPr>
          <w:noProof/>
        </w:rPr>
        <w:t>7.12.5</w:t>
      </w:r>
      <w:r w:rsidRPr="00BB51DE">
        <w:rPr>
          <w:rFonts w:ascii="Calibri" w:hAnsi="Calibri"/>
          <w:noProof/>
          <w:sz w:val="22"/>
          <w:szCs w:val="22"/>
          <w:lang w:eastAsia="en-GB"/>
        </w:rPr>
        <w:tab/>
      </w:r>
      <w:r>
        <w:rPr>
          <w:noProof/>
        </w:rPr>
        <w:t>Electrical interface</w:t>
      </w:r>
      <w:r>
        <w:rPr>
          <w:noProof/>
        </w:rPr>
        <w:tab/>
      </w:r>
      <w:r>
        <w:rPr>
          <w:noProof/>
        </w:rPr>
        <w:fldChar w:fldCharType="begin" w:fldLock="1"/>
      </w:r>
      <w:r>
        <w:rPr>
          <w:noProof/>
        </w:rPr>
        <w:instrText xml:space="preserve"> PAGEREF _Toc123566352 \h </w:instrText>
      </w:r>
      <w:r>
        <w:rPr>
          <w:noProof/>
        </w:rPr>
      </w:r>
      <w:r>
        <w:rPr>
          <w:noProof/>
        </w:rPr>
        <w:fldChar w:fldCharType="separate"/>
      </w:r>
      <w:r>
        <w:rPr>
          <w:noProof/>
        </w:rPr>
        <w:t>86</w:t>
      </w:r>
      <w:r>
        <w:rPr>
          <w:noProof/>
        </w:rPr>
        <w:fldChar w:fldCharType="end"/>
      </w:r>
    </w:p>
    <w:p w:rsidR="00763734" w:rsidRPr="00BB51DE" w:rsidRDefault="00763734">
      <w:pPr>
        <w:pStyle w:val="TOC2"/>
        <w:rPr>
          <w:rFonts w:ascii="Calibri" w:hAnsi="Calibri"/>
          <w:noProof/>
          <w:sz w:val="22"/>
          <w:szCs w:val="22"/>
          <w:lang w:eastAsia="en-GB"/>
        </w:rPr>
      </w:pPr>
      <w:r w:rsidRPr="00B87DFD">
        <w:rPr>
          <w:noProof/>
          <w:lang w:val="en-US"/>
        </w:rPr>
        <w:t>7.13</w:t>
      </w:r>
      <w:r w:rsidRPr="00BB51DE">
        <w:rPr>
          <w:rFonts w:ascii="Calibri" w:hAnsi="Calibri"/>
          <w:noProof/>
          <w:sz w:val="22"/>
          <w:szCs w:val="22"/>
          <w:lang w:eastAsia="en-GB"/>
        </w:rPr>
        <w:tab/>
      </w:r>
      <w:r w:rsidRPr="00B87DFD">
        <w:rPr>
          <w:noProof/>
          <w:lang w:val="en-US"/>
        </w:rPr>
        <w:t>Clock accuracy</w:t>
      </w:r>
      <w:r>
        <w:rPr>
          <w:noProof/>
        </w:rPr>
        <w:tab/>
      </w:r>
      <w:r>
        <w:rPr>
          <w:noProof/>
        </w:rPr>
        <w:fldChar w:fldCharType="begin" w:fldLock="1"/>
      </w:r>
      <w:r>
        <w:rPr>
          <w:noProof/>
        </w:rPr>
        <w:instrText xml:space="preserve"> PAGEREF _Toc123566353 \h </w:instrText>
      </w:r>
      <w:r>
        <w:rPr>
          <w:noProof/>
        </w:rPr>
      </w:r>
      <w:r>
        <w:rPr>
          <w:noProof/>
        </w:rPr>
        <w:fldChar w:fldCharType="separate"/>
      </w:r>
      <w:r>
        <w:rPr>
          <w:noProof/>
        </w:rPr>
        <w:t>86</w:t>
      </w:r>
      <w:r>
        <w:rPr>
          <w:noProof/>
        </w:rPr>
        <w:fldChar w:fldCharType="end"/>
      </w:r>
    </w:p>
    <w:p w:rsidR="00763734" w:rsidRPr="00BB51DE" w:rsidRDefault="00763734">
      <w:pPr>
        <w:pStyle w:val="TOC2"/>
        <w:rPr>
          <w:rFonts w:ascii="Calibri" w:hAnsi="Calibri"/>
          <w:noProof/>
          <w:sz w:val="22"/>
          <w:szCs w:val="22"/>
          <w:lang w:eastAsia="en-GB"/>
        </w:rPr>
      </w:pPr>
      <w:r w:rsidRPr="00B87DFD">
        <w:rPr>
          <w:noProof/>
          <w:lang w:val="en-US"/>
        </w:rPr>
        <w:t>7.14</w:t>
      </w:r>
      <w:r w:rsidRPr="00BB51DE">
        <w:rPr>
          <w:rFonts w:ascii="Calibri" w:hAnsi="Calibri"/>
          <w:noProof/>
          <w:sz w:val="22"/>
          <w:szCs w:val="22"/>
          <w:lang w:eastAsia="en-GB"/>
        </w:rPr>
        <w:tab/>
      </w:r>
      <w:r w:rsidRPr="00B87DFD">
        <w:rPr>
          <w:noProof/>
          <w:lang w:val="en-US"/>
        </w:rPr>
        <w:t>Jitter buffer management behaviour</w:t>
      </w:r>
      <w:r>
        <w:rPr>
          <w:noProof/>
        </w:rPr>
        <w:tab/>
      </w:r>
      <w:r>
        <w:rPr>
          <w:noProof/>
        </w:rPr>
        <w:fldChar w:fldCharType="begin" w:fldLock="1"/>
      </w:r>
      <w:r>
        <w:rPr>
          <w:noProof/>
        </w:rPr>
        <w:instrText xml:space="preserve"> PAGEREF _Toc123566354 \h </w:instrText>
      </w:r>
      <w:r>
        <w:rPr>
          <w:noProof/>
        </w:rPr>
      </w:r>
      <w:r>
        <w:rPr>
          <w:noProof/>
        </w:rPr>
        <w:fldChar w:fldCharType="separate"/>
      </w:r>
      <w:r>
        <w:rPr>
          <w:noProof/>
        </w:rPr>
        <w:t>86</w:t>
      </w:r>
      <w:r>
        <w:rPr>
          <w:noProof/>
        </w:rPr>
        <w:fldChar w:fldCharType="end"/>
      </w:r>
    </w:p>
    <w:p w:rsidR="00763734" w:rsidRPr="00BB51DE" w:rsidRDefault="00763734">
      <w:pPr>
        <w:pStyle w:val="TOC1"/>
        <w:rPr>
          <w:rFonts w:ascii="Calibri" w:hAnsi="Calibri"/>
          <w:noProof/>
          <w:szCs w:val="22"/>
          <w:lang w:eastAsia="en-GB"/>
        </w:rPr>
      </w:pPr>
      <w:r w:rsidRPr="00B87DFD">
        <w:rPr>
          <w:noProof/>
          <w:color w:val="000000"/>
        </w:rPr>
        <w:t>8</w:t>
      </w:r>
      <w:r w:rsidRPr="00BB51DE">
        <w:rPr>
          <w:rFonts w:ascii="Calibri" w:hAnsi="Calibri"/>
          <w:noProof/>
          <w:szCs w:val="22"/>
          <w:lang w:eastAsia="en-GB"/>
        </w:rPr>
        <w:tab/>
      </w:r>
      <w:r w:rsidRPr="00B87DFD">
        <w:rPr>
          <w:noProof/>
          <w:color w:val="000000"/>
        </w:rPr>
        <w:t>Fullband telephony transmission performance</w:t>
      </w:r>
      <w:r>
        <w:rPr>
          <w:noProof/>
        </w:rPr>
        <w:tab/>
      </w:r>
      <w:r>
        <w:rPr>
          <w:noProof/>
        </w:rPr>
        <w:fldChar w:fldCharType="begin" w:fldLock="1"/>
      </w:r>
      <w:r>
        <w:rPr>
          <w:noProof/>
        </w:rPr>
        <w:instrText xml:space="preserve"> PAGEREF _Toc123566355 \h </w:instrText>
      </w:r>
      <w:r>
        <w:rPr>
          <w:noProof/>
        </w:rPr>
      </w:r>
      <w:r>
        <w:rPr>
          <w:noProof/>
        </w:rPr>
        <w:fldChar w:fldCharType="separate"/>
      </w:r>
      <w:r>
        <w:rPr>
          <w:noProof/>
        </w:rPr>
        <w:t>86</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8.1</w:t>
      </w:r>
      <w:r w:rsidRPr="00BB51DE">
        <w:rPr>
          <w:rFonts w:ascii="Calibri" w:hAnsi="Calibri"/>
          <w:noProof/>
          <w:sz w:val="22"/>
          <w:szCs w:val="22"/>
          <w:lang w:eastAsia="en-GB"/>
        </w:rPr>
        <w:tab/>
      </w:r>
      <w:r w:rsidRPr="00B87DFD">
        <w:rPr>
          <w:noProof/>
          <w:color w:val="000000"/>
        </w:rPr>
        <w:t>Applicability</w:t>
      </w:r>
      <w:r>
        <w:rPr>
          <w:noProof/>
        </w:rPr>
        <w:tab/>
      </w:r>
      <w:r>
        <w:rPr>
          <w:noProof/>
        </w:rPr>
        <w:fldChar w:fldCharType="begin" w:fldLock="1"/>
      </w:r>
      <w:r>
        <w:rPr>
          <w:noProof/>
        </w:rPr>
        <w:instrText xml:space="preserve"> PAGEREF _Toc123566356 \h </w:instrText>
      </w:r>
      <w:r>
        <w:rPr>
          <w:noProof/>
        </w:rPr>
      </w:r>
      <w:r>
        <w:rPr>
          <w:noProof/>
        </w:rPr>
        <w:fldChar w:fldCharType="separate"/>
      </w:r>
      <w:r>
        <w:rPr>
          <w:noProof/>
        </w:rPr>
        <w:t>86</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8.2</w:t>
      </w:r>
      <w:r w:rsidRPr="00BB51DE">
        <w:rPr>
          <w:rFonts w:ascii="Calibri" w:hAnsi="Calibri"/>
          <w:noProof/>
          <w:sz w:val="22"/>
          <w:szCs w:val="22"/>
          <w:lang w:eastAsia="en-GB"/>
        </w:rPr>
        <w:tab/>
      </w:r>
      <w:r w:rsidRPr="00B87DFD">
        <w:rPr>
          <w:noProof/>
          <w:color w:val="000000"/>
        </w:rPr>
        <w:t>Overall loss/loudness ratings</w:t>
      </w:r>
      <w:r>
        <w:rPr>
          <w:noProof/>
        </w:rPr>
        <w:tab/>
      </w:r>
      <w:r>
        <w:rPr>
          <w:noProof/>
        </w:rPr>
        <w:fldChar w:fldCharType="begin" w:fldLock="1"/>
      </w:r>
      <w:r>
        <w:rPr>
          <w:noProof/>
        </w:rPr>
        <w:instrText xml:space="preserve"> PAGEREF _Toc123566357 \h </w:instrText>
      </w:r>
      <w:r>
        <w:rPr>
          <w:noProof/>
        </w:rPr>
      </w:r>
      <w:r>
        <w:rPr>
          <w:noProof/>
        </w:rPr>
        <w:fldChar w:fldCharType="separate"/>
      </w:r>
      <w:r>
        <w:rPr>
          <w:noProof/>
        </w:rPr>
        <w:t>86</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8.2.1</w:t>
      </w:r>
      <w:r w:rsidRPr="00BB51DE">
        <w:rPr>
          <w:rFonts w:ascii="Calibri" w:hAnsi="Calibri"/>
          <w:noProof/>
          <w:sz w:val="22"/>
          <w:szCs w:val="22"/>
          <w:lang w:eastAsia="en-GB"/>
        </w:rPr>
        <w:tab/>
      </w:r>
      <w:r w:rsidRPr="00B87DFD">
        <w:rPr>
          <w:noProof/>
          <w:color w:val="000000"/>
        </w:rPr>
        <w:t>General</w:t>
      </w:r>
      <w:r>
        <w:rPr>
          <w:noProof/>
        </w:rPr>
        <w:tab/>
      </w:r>
      <w:r>
        <w:rPr>
          <w:noProof/>
        </w:rPr>
        <w:fldChar w:fldCharType="begin" w:fldLock="1"/>
      </w:r>
      <w:r>
        <w:rPr>
          <w:noProof/>
        </w:rPr>
        <w:instrText xml:space="preserve"> PAGEREF _Toc123566358 \h </w:instrText>
      </w:r>
      <w:r>
        <w:rPr>
          <w:noProof/>
        </w:rPr>
      </w:r>
      <w:r>
        <w:rPr>
          <w:noProof/>
        </w:rPr>
        <w:fldChar w:fldCharType="separate"/>
      </w:r>
      <w:r>
        <w:rPr>
          <w:noProof/>
        </w:rPr>
        <w:t>86</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8.2.2</w:t>
      </w:r>
      <w:r w:rsidRPr="00BB51DE">
        <w:rPr>
          <w:rFonts w:ascii="Calibri" w:hAnsi="Calibri"/>
          <w:noProof/>
          <w:sz w:val="22"/>
          <w:szCs w:val="22"/>
          <w:lang w:eastAsia="en-GB"/>
        </w:rPr>
        <w:tab/>
      </w:r>
      <w:r w:rsidRPr="00B87DFD">
        <w:rPr>
          <w:noProof/>
          <w:color w:val="000000"/>
        </w:rPr>
        <w:t>Connections with handset UE</w:t>
      </w:r>
      <w:r>
        <w:rPr>
          <w:noProof/>
        </w:rPr>
        <w:tab/>
      </w:r>
      <w:r>
        <w:rPr>
          <w:noProof/>
        </w:rPr>
        <w:fldChar w:fldCharType="begin" w:fldLock="1"/>
      </w:r>
      <w:r>
        <w:rPr>
          <w:noProof/>
        </w:rPr>
        <w:instrText xml:space="preserve"> PAGEREF _Toc123566359 \h </w:instrText>
      </w:r>
      <w:r>
        <w:rPr>
          <w:noProof/>
        </w:rPr>
      </w:r>
      <w:r>
        <w:rPr>
          <w:noProof/>
        </w:rPr>
        <w:fldChar w:fldCharType="separate"/>
      </w:r>
      <w:r>
        <w:rPr>
          <w:noProof/>
        </w:rPr>
        <w:t>86</w:t>
      </w:r>
      <w:r>
        <w:rPr>
          <w:noProof/>
        </w:rPr>
        <w:fldChar w:fldCharType="end"/>
      </w:r>
    </w:p>
    <w:p w:rsidR="00763734" w:rsidRPr="00BB51DE" w:rsidRDefault="00763734">
      <w:pPr>
        <w:pStyle w:val="TOC3"/>
        <w:rPr>
          <w:rFonts w:ascii="Calibri" w:hAnsi="Calibri"/>
          <w:noProof/>
          <w:sz w:val="22"/>
          <w:szCs w:val="22"/>
          <w:lang w:eastAsia="en-GB"/>
        </w:rPr>
      </w:pPr>
      <w:r>
        <w:rPr>
          <w:noProof/>
        </w:rPr>
        <w:t>8.2.2a</w:t>
      </w:r>
      <w:r w:rsidRPr="00BB51DE">
        <w:rPr>
          <w:rFonts w:ascii="Calibri" w:hAnsi="Calibri"/>
          <w:noProof/>
          <w:sz w:val="22"/>
          <w:szCs w:val="22"/>
          <w:lang w:eastAsia="en-GB"/>
        </w:rPr>
        <w:tab/>
      </w:r>
      <w:r>
        <w:rPr>
          <w:noProof/>
        </w:rPr>
        <w:t>Connections with handset UE in the presence of background noise</w:t>
      </w:r>
      <w:r>
        <w:rPr>
          <w:noProof/>
        </w:rPr>
        <w:tab/>
      </w:r>
      <w:r>
        <w:rPr>
          <w:noProof/>
        </w:rPr>
        <w:fldChar w:fldCharType="begin" w:fldLock="1"/>
      </w:r>
      <w:r>
        <w:rPr>
          <w:noProof/>
        </w:rPr>
        <w:instrText xml:space="preserve"> PAGEREF _Toc123566360 \h </w:instrText>
      </w:r>
      <w:r>
        <w:rPr>
          <w:noProof/>
        </w:rPr>
      </w:r>
      <w:r>
        <w:rPr>
          <w:noProof/>
        </w:rPr>
        <w:fldChar w:fldCharType="separate"/>
      </w:r>
      <w:r>
        <w:rPr>
          <w:noProof/>
        </w:rPr>
        <w:t>87</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8.2.3</w:t>
      </w:r>
      <w:r w:rsidRPr="00BB51DE">
        <w:rPr>
          <w:rFonts w:ascii="Calibri" w:hAnsi="Calibri"/>
          <w:noProof/>
          <w:sz w:val="22"/>
          <w:szCs w:val="22"/>
          <w:lang w:eastAsia="en-GB"/>
        </w:rPr>
        <w:tab/>
      </w:r>
      <w:r>
        <w:rPr>
          <w:noProof/>
        </w:rPr>
        <w:t>Connections with desktop hands-free UE</w:t>
      </w:r>
      <w:r>
        <w:rPr>
          <w:noProof/>
        </w:rPr>
        <w:tab/>
      </w:r>
      <w:r>
        <w:rPr>
          <w:noProof/>
        </w:rPr>
        <w:fldChar w:fldCharType="begin" w:fldLock="1"/>
      </w:r>
      <w:r>
        <w:rPr>
          <w:noProof/>
        </w:rPr>
        <w:instrText xml:space="preserve"> PAGEREF _Toc123566361 \h </w:instrText>
      </w:r>
      <w:r>
        <w:rPr>
          <w:noProof/>
        </w:rPr>
      </w:r>
      <w:r>
        <w:rPr>
          <w:noProof/>
        </w:rPr>
        <w:fldChar w:fldCharType="separate"/>
      </w:r>
      <w:r>
        <w:rPr>
          <w:noProof/>
        </w:rPr>
        <w:t>87</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8.2.4</w:t>
      </w:r>
      <w:r w:rsidRPr="00BB51DE">
        <w:rPr>
          <w:rFonts w:ascii="Calibri" w:hAnsi="Calibri"/>
          <w:noProof/>
          <w:sz w:val="22"/>
          <w:szCs w:val="22"/>
          <w:lang w:eastAsia="en-GB"/>
        </w:rPr>
        <w:tab/>
      </w:r>
      <w:r>
        <w:rPr>
          <w:noProof/>
        </w:rPr>
        <w:t>Connections with hand-held hands-free UE</w:t>
      </w:r>
      <w:r>
        <w:rPr>
          <w:noProof/>
        </w:rPr>
        <w:tab/>
      </w:r>
      <w:r>
        <w:rPr>
          <w:noProof/>
        </w:rPr>
        <w:fldChar w:fldCharType="begin" w:fldLock="1"/>
      </w:r>
      <w:r>
        <w:rPr>
          <w:noProof/>
        </w:rPr>
        <w:instrText xml:space="preserve"> PAGEREF _Toc123566362 \h </w:instrText>
      </w:r>
      <w:r>
        <w:rPr>
          <w:noProof/>
        </w:rPr>
      </w:r>
      <w:r>
        <w:rPr>
          <w:noProof/>
        </w:rPr>
        <w:fldChar w:fldCharType="separate"/>
      </w:r>
      <w:r>
        <w:rPr>
          <w:noProof/>
        </w:rPr>
        <w:t>87</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8.2.5</w:t>
      </w:r>
      <w:r w:rsidRPr="00BB51DE">
        <w:rPr>
          <w:rFonts w:ascii="Calibri" w:hAnsi="Calibri"/>
          <w:noProof/>
          <w:sz w:val="22"/>
          <w:szCs w:val="22"/>
          <w:lang w:eastAsia="en-GB"/>
        </w:rPr>
        <w:tab/>
      </w:r>
      <w:r w:rsidRPr="00B87DFD">
        <w:rPr>
          <w:noProof/>
          <w:color w:val="000000"/>
        </w:rPr>
        <w:t>Connections with headset UE</w:t>
      </w:r>
      <w:r>
        <w:rPr>
          <w:noProof/>
        </w:rPr>
        <w:tab/>
      </w:r>
      <w:r>
        <w:rPr>
          <w:noProof/>
        </w:rPr>
        <w:fldChar w:fldCharType="begin" w:fldLock="1"/>
      </w:r>
      <w:r>
        <w:rPr>
          <w:noProof/>
        </w:rPr>
        <w:instrText xml:space="preserve"> PAGEREF _Toc123566363 \h </w:instrText>
      </w:r>
      <w:r>
        <w:rPr>
          <w:noProof/>
        </w:rPr>
      </w:r>
      <w:r>
        <w:rPr>
          <w:noProof/>
        </w:rPr>
        <w:fldChar w:fldCharType="separate"/>
      </w:r>
      <w:r>
        <w:rPr>
          <w:noProof/>
        </w:rPr>
        <w:t>87</w:t>
      </w:r>
      <w:r>
        <w:rPr>
          <w:noProof/>
        </w:rPr>
        <w:fldChar w:fldCharType="end"/>
      </w:r>
    </w:p>
    <w:p w:rsidR="00763734" w:rsidRPr="00BB51DE" w:rsidRDefault="00763734">
      <w:pPr>
        <w:pStyle w:val="TOC3"/>
        <w:rPr>
          <w:rFonts w:ascii="Calibri" w:hAnsi="Calibri"/>
          <w:noProof/>
          <w:sz w:val="22"/>
          <w:szCs w:val="22"/>
          <w:lang w:eastAsia="en-GB"/>
        </w:rPr>
      </w:pPr>
      <w:r w:rsidRPr="00B87DFD">
        <w:rPr>
          <w:noProof/>
          <w:lang w:val="en-US"/>
        </w:rPr>
        <w:t>8</w:t>
      </w:r>
      <w:r>
        <w:rPr>
          <w:noProof/>
        </w:rPr>
        <w:t>.2.5a</w:t>
      </w:r>
      <w:r w:rsidRPr="00BB51DE">
        <w:rPr>
          <w:rFonts w:ascii="Calibri" w:hAnsi="Calibri"/>
          <w:noProof/>
          <w:sz w:val="22"/>
          <w:szCs w:val="22"/>
          <w:lang w:eastAsia="en-GB"/>
        </w:rPr>
        <w:tab/>
      </w:r>
      <w:r>
        <w:rPr>
          <w:noProof/>
        </w:rPr>
        <w:t>Connections with headset UE in the presence of background noise</w:t>
      </w:r>
      <w:r>
        <w:rPr>
          <w:noProof/>
        </w:rPr>
        <w:tab/>
      </w:r>
      <w:r>
        <w:rPr>
          <w:noProof/>
        </w:rPr>
        <w:fldChar w:fldCharType="begin" w:fldLock="1"/>
      </w:r>
      <w:r>
        <w:rPr>
          <w:noProof/>
        </w:rPr>
        <w:instrText xml:space="preserve"> PAGEREF _Toc123566364 \h </w:instrText>
      </w:r>
      <w:r>
        <w:rPr>
          <w:noProof/>
        </w:rPr>
      </w:r>
      <w:r>
        <w:rPr>
          <w:noProof/>
        </w:rPr>
        <w:fldChar w:fldCharType="separate"/>
      </w:r>
      <w:r>
        <w:rPr>
          <w:noProof/>
        </w:rPr>
        <w:t>87</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8.2.6</w:t>
      </w:r>
      <w:r w:rsidRPr="00BB51DE">
        <w:rPr>
          <w:rFonts w:ascii="Calibri" w:hAnsi="Calibri"/>
          <w:noProof/>
          <w:sz w:val="22"/>
          <w:szCs w:val="22"/>
          <w:lang w:eastAsia="en-GB"/>
        </w:rPr>
        <w:tab/>
      </w:r>
      <w:r w:rsidRPr="00B87DFD">
        <w:rPr>
          <w:noProof/>
          <w:color w:val="000000"/>
        </w:rPr>
        <w:t>Connections with electrical interface UE</w:t>
      </w:r>
      <w:r>
        <w:rPr>
          <w:noProof/>
        </w:rPr>
        <w:tab/>
      </w:r>
      <w:r>
        <w:rPr>
          <w:noProof/>
        </w:rPr>
        <w:fldChar w:fldCharType="begin" w:fldLock="1"/>
      </w:r>
      <w:r>
        <w:rPr>
          <w:noProof/>
        </w:rPr>
        <w:instrText xml:space="preserve"> PAGEREF _Toc123566365 \h </w:instrText>
      </w:r>
      <w:r>
        <w:rPr>
          <w:noProof/>
        </w:rPr>
      </w:r>
      <w:r>
        <w:rPr>
          <w:noProof/>
        </w:rPr>
        <w:fldChar w:fldCharType="separate"/>
      </w:r>
      <w:r>
        <w:rPr>
          <w:noProof/>
        </w:rPr>
        <w:t>87</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8.3</w:t>
      </w:r>
      <w:r w:rsidRPr="00BB51DE">
        <w:rPr>
          <w:rFonts w:ascii="Calibri" w:hAnsi="Calibri"/>
          <w:noProof/>
          <w:sz w:val="22"/>
          <w:szCs w:val="22"/>
          <w:lang w:eastAsia="en-GB"/>
        </w:rPr>
        <w:tab/>
      </w:r>
      <w:r w:rsidRPr="00B87DFD">
        <w:rPr>
          <w:noProof/>
          <w:color w:val="000000"/>
        </w:rPr>
        <w:t>Idle channel noise (handset, headset UE, and electrical interface UE)</w:t>
      </w:r>
      <w:r>
        <w:rPr>
          <w:noProof/>
        </w:rPr>
        <w:tab/>
      </w:r>
      <w:r>
        <w:rPr>
          <w:noProof/>
        </w:rPr>
        <w:fldChar w:fldCharType="begin" w:fldLock="1"/>
      </w:r>
      <w:r>
        <w:rPr>
          <w:noProof/>
        </w:rPr>
        <w:instrText xml:space="preserve"> PAGEREF _Toc123566366 \h </w:instrText>
      </w:r>
      <w:r>
        <w:rPr>
          <w:noProof/>
        </w:rPr>
      </w:r>
      <w:r>
        <w:rPr>
          <w:noProof/>
        </w:rPr>
        <w:fldChar w:fldCharType="separate"/>
      </w:r>
      <w:r>
        <w:rPr>
          <w:noProof/>
        </w:rPr>
        <w:t>87</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8.3.1</w:t>
      </w:r>
      <w:r w:rsidRPr="00BB51DE">
        <w:rPr>
          <w:rFonts w:ascii="Calibri" w:hAnsi="Calibri"/>
          <w:noProof/>
          <w:sz w:val="22"/>
          <w:szCs w:val="22"/>
          <w:lang w:eastAsia="en-GB"/>
        </w:rPr>
        <w:tab/>
      </w:r>
      <w:r w:rsidRPr="00B87DFD">
        <w:rPr>
          <w:noProof/>
          <w:color w:val="000000"/>
        </w:rPr>
        <w:t>Sending (handset and headset UE)</w:t>
      </w:r>
      <w:r>
        <w:rPr>
          <w:noProof/>
        </w:rPr>
        <w:tab/>
      </w:r>
      <w:r>
        <w:rPr>
          <w:noProof/>
        </w:rPr>
        <w:fldChar w:fldCharType="begin" w:fldLock="1"/>
      </w:r>
      <w:r>
        <w:rPr>
          <w:noProof/>
        </w:rPr>
        <w:instrText xml:space="preserve"> PAGEREF _Toc123566367 \h </w:instrText>
      </w:r>
      <w:r>
        <w:rPr>
          <w:noProof/>
        </w:rPr>
      </w:r>
      <w:r>
        <w:rPr>
          <w:noProof/>
        </w:rPr>
        <w:fldChar w:fldCharType="separate"/>
      </w:r>
      <w:r>
        <w:rPr>
          <w:noProof/>
        </w:rPr>
        <w:t>87</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8.3.2</w:t>
      </w:r>
      <w:r w:rsidRPr="00BB51DE">
        <w:rPr>
          <w:rFonts w:ascii="Calibri" w:hAnsi="Calibri"/>
          <w:noProof/>
          <w:sz w:val="22"/>
          <w:szCs w:val="22"/>
          <w:lang w:eastAsia="en-GB"/>
        </w:rPr>
        <w:tab/>
      </w:r>
      <w:r w:rsidRPr="00B87DFD">
        <w:rPr>
          <w:noProof/>
          <w:color w:val="000000"/>
        </w:rPr>
        <w:t>Receiving (handset and headset UE)</w:t>
      </w:r>
      <w:r>
        <w:rPr>
          <w:noProof/>
        </w:rPr>
        <w:tab/>
      </w:r>
      <w:r>
        <w:rPr>
          <w:noProof/>
        </w:rPr>
        <w:fldChar w:fldCharType="begin" w:fldLock="1"/>
      </w:r>
      <w:r>
        <w:rPr>
          <w:noProof/>
        </w:rPr>
        <w:instrText xml:space="preserve"> PAGEREF _Toc123566368 \h </w:instrText>
      </w:r>
      <w:r>
        <w:rPr>
          <w:noProof/>
        </w:rPr>
      </w:r>
      <w:r>
        <w:rPr>
          <w:noProof/>
        </w:rPr>
        <w:fldChar w:fldCharType="separate"/>
      </w:r>
      <w:r>
        <w:rPr>
          <w:noProof/>
        </w:rPr>
        <w:t>87</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8.3.3</w:t>
      </w:r>
      <w:r w:rsidRPr="00BB51DE">
        <w:rPr>
          <w:rFonts w:ascii="Calibri" w:hAnsi="Calibri"/>
          <w:noProof/>
          <w:sz w:val="22"/>
          <w:szCs w:val="22"/>
          <w:lang w:eastAsia="en-GB"/>
        </w:rPr>
        <w:tab/>
      </w:r>
      <w:r w:rsidRPr="00B87DFD">
        <w:rPr>
          <w:noProof/>
          <w:color w:val="000000"/>
        </w:rPr>
        <w:t>Sending (electrical interface UE)</w:t>
      </w:r>
      <w:r>
        <w:rPr>
          <w:noProof/>
        </w:rPr>
        <w:tab/>
      </w:r>
      <w:r>
        <w:rPr>
          <w:noProof/>
        </w:rPr>
        <w:fldChar w:fldCharType="begin" w:fldLock="1"/>
      </w:r>
      <w:r>
        <w:rPr>
          <w:noProof/>
        </w:rPr>
        <w:instrText xml:space="preserve"> PAGEREF _Toc123566369 \h </w:instrText>
      </w:r>
      <w:r>
        <w:rPr>
          <w:noProof/>
        </w:rPr>
      </w:r>
      <w:r>
        <w:rPr>
          <w:noProof/>
        </w:rPr>
        <w:fldChar w:fldCharType="separate"/>
      </w:r>
      <w:r>
        <w:rPr>
          <w:noProof/>
        </w:rPr>
        <w:t>87</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8.3.4</w:t>
      </w:r>
      <w:r w:rsidRPr="00BB51DE">
        <w:rPr>
          <w:rFonts w:ascii="Calibri" w:hAnsi="Calibri"/>
          <w:noProof/>
          <w:sz w:val="22"/>
          <w:szCs w:val="22"/>
          <w:lang w:eastAsia="en-GB"/>
        </w:rPr>
        <w:tab/>
      </w:r>
      <w:r w:rsidRPr="00B87DFD">
        <w:rPr>
          <w:noProof/>
          <w:color w:val="000000"/>
        </w:rPr>
        <w:t>Receiving (electrical interface UE)</w:t>
      </w:r>
      <w:r>
        <w:rPr>
          <w:noProof/>
        </w:rPr>
        <w:tab/>
      </w:r>
      <w:r>
        <w:rPr>
          <w:noProof/>
        </w:rPr>
        <w:fldChar w:fldCharType="begin" w:fldLock="1"/>
      </w:r>
      <w:r>
        <w:rPr>
          <w:noProof/>
        </w:rPr>
        <w:instrText xml:space="preserve"> PAGEREF _Toc123566370 \h </w:instrText>
      </w:r>
      <w:r>
        <w:rPr>
          <w:noProof/>
        </w:rPr>
      </w:r>
      <w:r>
        <w:rPr>
          <w:noProof/>
        </w:rPr>
        <w:fldChar w:fldCharType="separate"/>
      </w:r>
      <w:r>
        <w:rPr>
          <w:noProof/>
        </w:rPr>
        <w:t>88</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8.4</w:t>
      </w:r>
      <w:r w:rsidRPr="00BB51DE">
        <w:rPr>
          <w:rFonts w:ascii="Calibri" w:hAnsi="Calibri"/>
          <w:noProof/>
          <w:sz w:val="22"/>
          <w:szCs w:val="22"/>
          <w:lang w:eastAsia="en-GB"/>
        </w:rPr>
        <w:tab/>
      </w:r>
      <w:r w:rsidRPr="00B87DFD">
        <w:rPr>
          <w:noProof/>
          <w:color w:val="000000"/>
        </w:rPr>
        <w:t>Sensitivity/frequency characteristics</w:t>
      </w:r>
      <w:r>
        <w:rPr>
          <w:noProof/>
        </w:rPr>
        <w:tab/>
      </w:r>
      <w:r>
        <w:rPr>
          <w:noProof/>
        </w:rPr>
        <w:fldChar w:fldCharType="begin" w:fldLock="1"/>
      </w:r>
      <w:r>
        <w:rPr>
          <w:noProof/>
        </w:rPr>
        <w:instrText xml:space="preserve"> PAGEREF _Toc123566371 \h </w:instrText>
      </w:r>
      <w:r>
        <w:rPr>
          <w:noProof/>
        </w:rPr>
      </w:r>
      <w:r>
        <w:rPr>
          <w:noProof/>
        </w:rPr>
        <w:fldChar w:fldCharType="separate"/>
      </w:r>
      <w:r>
        <w:rPr>
          <w:noProof/>
        </w:rPr>
        <w:t>88</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8.4.0</w:t>
      </w:r>
      <w:r w:rsidRPr="00BB51DE">
        <w:rPr>
          <w:rFonts w:ascii="Calibri" w:hAnsi="Calibri"/>
          <w:noProof/>
          <w:sz w:val="22"/>
          <w:szCs w:val="22"/>
          <w:lang w:eastAsia="en-GB"/>
        </w:rPr>
        <w:tab/>
      </w:r>
      <w:r w:rsidRPr="00B87DFD">
        <w:rPr>
          <w:noProof/>
          <w:color w:val="000000"/>
        </w:rPr>
        <w:t>General</w:t>
      </w:r>
      <w:r>
        <w:rPr>
          <w:noProof/>
        </w:rPr>
        <w:tab/>
      </w:r>
      <w:r>
        <w:rPr>
          <w:noProof/>
        </w:rPr>
        <w:fldChar w:fldCharType="begin" w:fldLock="1"/>
      </w:r>
      <w:r>
        <w:rPr>
          <w:noProof/>
        </w:rPr>
        <w:instrText xml:space="preserve"> PAGEREF _Toc123566372 \h </w:instrText>
      </w:r>
      <w:r>
        <w:rPr>
          <w:noProof/>
        </w:rPr>
      </w:r>
      <w:r>
        <w:rPr>
          <w:noProof/>
        </w:rPr>
        <w:fldChar w:fldCharType="separate"/>
      </w:r>
      <w:r>
        <w:rPr>
          <w:noProof/>
        </w:rPr>
        <w:t>88</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8.4.1</w:t>
      </w:r>
      <w:r w:rsidRPr="00BB51DE">
        <w:rPr>
          <w:rFonts w:ascii="Calibri" w:hAnsi="Calibri"/>
          <w:noProof/>
          <w:sz w:val="22"/>
          <w:szCs w:val="22"/>
          <w:lang w:eastAsia="en-GB"/>
        </w:rPr>
        <w:tab/>
      </w:r>
      <w:r w:rsidRPr="00B87DFD">
        <w:rPr>
          <w:noProof/>
          <w:color w:val="000000"/>
        </w:rPr>
        <w:t>Handset and headset UE sending</w:t>
      </w:r>
      <w:r>
        <w:rPr>
          <w:noProof/>
        </w:rPr>
        <w:tab/>
      </w:r>
      <w:r>
        <w:rPr>
          <w:noProof/>
        </w:rPr>
        <w:fldChar w:fldCharType="begin" w:fldLock="1"/>
      </w:r>
      <w:r>
        <w:rPr>
          <w:noProof/>
        </w:rPr>
        <w:instrText xml:space="preserve"> PAGEREF _Toc123566373 \h </w:instrText>
      </w:r>
      <w:r>
        <w:rPr>
          <w:noProof/>
        </w:rPr>
      </w:r>
      <w:r>
        <w:rPr>
          <w:noProof/>
        </w:rPr>
        <w:fldChar w:fldCharType="separate"/>
      </w:r>
      <w:r>
        <w:rPr>
          <w:noProof/>
        </w:rPr>
        <w:t>88</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8.4.2</w:t>
      </w:r>
      <w:r w:rsidRPr="00BB51DE">
        <w:rPr>
          <w:rFonts w:ascii="Calibri" w:hAnsi="Calibri"/>
          <w:noProof/>
          <w:sz w:val="22"/>
          <w:szCs w:val="22"/>
          <w:lang w:eastAsia="en-GB"/>
        </w:rPr>
        <w:tab/>
      </w:r>
      <w:r w:rsidRPr="00B87DFD">
        <w:rPr>
          <w:noProof/>
          <w:color w:val="000000"/>
        </w:rPr>
        <w:t>Handset and headset UE receiving</w:t>
      </w:r>
      <w:r>
        <w:rPr>
          <w:noProof/>
        </w:rPr>
        <w:tab/>
      </w:r>
      <w:r>
        <w:rPr>
          <w:noProof/>
        </w:rPr>
        <w:fldChar w:fldCharType="begin" w:fldLock="1"/>
      </w:r>
      <w:r>
        <w:rPr>
          <w:noProof/>
        </w:rPr>
        <w:instrText xml:space="preserve"> PAGEREF _Toc123566374 \h </w:instrText>
      </w:r>
      <w:r>
        <w:rPr>
          <w:noProof/>
        </w:rPr>
      </w:r>
      <w:r>
        <w:rPr>
          <w:noProof/>
        </w:rPr>
        <w:fldChar w:fldCharType="separate"/>
      </w:r>
      <w:r>
        <w:rPr>
          <w:noProof/>
        </w:rPr>
        <w:t>88</w:t>
      </w:r>
      <w:r>
        <w:rPr>
          <w:noProof/>
        </w:rPr>
        <w:fldChar w:fldCharType="end"/>
      </w:r>
    </w:p>
    <w:p w:rsidR="00763734" w:rsidRPr="00BB51DE" w:rsidRDefault="00763734">
      <w:pPr>
        <w:pStyle w:val="TOC4"/>
        <w:rPr>
          <w:rFonts w:ascii="Calibri" w:hAnsi="Calibri"/>
          <w:noProof/>
          <w:sz w:val="22"/>
          <w:szCs w:val="22"/>
          <w:lang w:eastAsia="en-GB"/>
        </w:rPr>
      </w:pPr>
      <w:r>
        <w:rPr>
          <w:noProof/>
        </w:rPr>
        <w:t>8.4.2.1</w:t>
      </w:r>
      <w:r w:rsidRPr="00BB51DE">
        <w:rPr>
          <w:rFonts w:ascii="Calibri" w:hAnsi="Calibri"/>
          <w:noProof/>
          <w:sz w:val="22"/>
          <w:szCs w:val="22"/>
          <w:lang w:eastAsia="en-GB"/>
        </w:rPr>
        <w:tab/>
      </w:r>
      <w:r>
        <w:rPr>
          <w:noProof/>
        </w:rPr>
        <w:t>Handset UE receiving</w:t>
      </w:r>
      <w:r>
        <w:rPr>
          <w:noProof/>
        </w:rPr>
        <w:tab/>
      </w:r>
      <w:r>
        <w:rPr>
          <w:noProof/>
        </w:rPr>
        <w:fldChar w:fldCharType="begin" w:fldLock="1"/>
      </w:r>
      <w:r>
        <w:rPr>
          <w:noProof/>
        </w:rPr>
        <w:instrText xml:space="preserve"> PAGEREF _Toc123566375 \h </w:instrText>
      </w:r>
      <w:r>
        <w:rPr>
          <w:noProof/>
        </w:rPr>
      </w:r>
      <w:r>
        <w:rPr>
          <w:noProof/>
        </w:rPr>
        <w:fldChar w:fldCharType="separate"/>
      </w:r>
      <w:r>
        <w:rPr>
          <w:noProof/>
        </w:rPr>
        <w:t>88</w:t>
      </w:r>
      <w:r>
        <w:rPr>
          <w:noProof/>
        </w:rPr>
        <w:fldChar w:fldCharType="end"/>
      </w:r>
    </w:p>
    <w:p w:rsidR="00763734" w:rsidRPr="00BB51DE" w:rsidRDefault="00763734">
      <w:pPr>
        <w:pStyle w:val="TOC4"/>
        <w:rPr>
          <w:rFonts w:ascii="Calibri" w:hAnsi="Calibri"/>
          <w:noProof/>
          <w:sz w:val="22"/>
          <w:szCs w:val="22"/>
          <w:lang w:eastAsia="en-GB"/>
        </w:rPr>
      </w:pPr>
      <w:r>
        <w:rPr>
          <w:noProof/>
        </w:rPr>
        <w:t>8.4.2.2</w:t>
      </w:r>
      <w:r w:rsidRPr="00BB51DE">
        <w:rPr>
          <w:rFonts w:ascii="Calibri" w:hAnsi="Calibri"/>
          <w:noProof/>
          <w:sz w:val="22"/>
          <w:szCs w:val="22"/>
          <w:lang w:eastAsia="en-GB"/>
        </w:rPr>
        <w:tab/>
      </w:r>
      <w:r>
        <w:rPr>
          <w:noProof/>
        </w:rPr>
        <w:t>Headset UE receiving</w:t>
      </w:r>
      <w:r>
        <w:rPr>
          <w:noProof/>
        </w:rPr>
        <w:tab/>
      </w:r>
      <w:r>
        <w:rPr>
          <w:noProof/>
        </w:rPr>
        <w:fldChar w:fldCharType="begin" w:fldLock="1"/>
      </w:r>
      <w:r>
        <w:rPr>
          <w:noProof/>
        </w:rPr>
        <w:instrText xml:space="preserve"> PAGEREF _Toc123566376 \h </w:instrText>
      </w:r>
      <w:r>
        <w:rPr>
          <w:noProof/>
        </w:rPr>
      </w:r>
      <w:r>
        <w:rPr>
          <w:noProof/>
        </w:rPr>
        <w:fldChar w:fldCharType="separate"/>
      </w:r>
      <w:r>
        <w:rPr>
          <w:noProof/>
        </w:rPr>
        <w:t>88</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8.4.3</w:t>
      </w:r>
      <w:r w:rsidRPr="00BB51DE">
        <w:rPr>
          <w:rFonts w:ascii="Calibri" w:hAnsi="Calibri"/>
          <w:noProof/>
          <w:sz w:val="22"/>
          <w:szCs w:val="22"/>
          <w:lang w:eastAsia="en-GB"/>
        </w:rPr>
        <w:tab/>
      </w:r>
      <w:r>
        <w:rPr>
          <w:noProof/>
        </w:rPr>
        <w:t>Desktop hands-free UE sending</w:t>
      </w:r>
      <w:r>
        <w:rPr>
          <w:noProof/>
        </w:rPr>
        <w:tab/>
      </w:r>
      <w:r>
        <w:rPr>
          <w:noProof/>
        </w:rPr>
        <w:fldChar w:fldCharType="begin" w:fldLock="1"/>
      </w:r>
      <w:r>
        <w:rPr>
          <w:noProof/>
        </w:rPr>
        <w:instrText xml:space="preserve"> PAGEREF _Toc123566377 \h </w:instrText>
      </w:r>
      <w:r>
        <w:rPr>
          <w:noProof/>
        </w:rPr>
      </w:r>
      <w:r>
        <w:rPr>
          <w:noProof/>
        </w:rPr>
        <w:fldChar w:fldCharType="separate"/>
      </w:r>
      <w:r>
        <w:rPr>
          <w:noProof/>
        </w:rPr>
        <w:t>88</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8.4.4</w:t>
      </w:r>
      <w:r w:rsidRPr="00BB51DE">
        <w:rPr>
          <w:rFonts w:ascii="Calibri" w:hAnsi="Calibri"/>
          <w:noProof/>
          <w:sz w:val="22"/>
          <w:szCs w:val="22"/>
          <w:lang w:eastAsia="en-GB"/>
        </w:rPr>
        <w:tab/>
      </w:r>
      <w:r>
        <w:rPr>
          <w:noProof/>
        </w:rPr>
        <w:t>Desktop hands-free UE receiving</w:t>
      </w:r>
      <w:r>
        <w:rPr>
          <w:noProof/>
        </w:rPr>
        <w:tab/>
      </w:r>
      <w:r>
        <w:rPr>
          <w:noProof/>
        </w:rPr>
        <w:fldChar w:fldCharType="begin" w:fldLock="1"/>
      </w:r>
      <w:r>
        <w:rPr>
          <w:noProof/>
        </w:rPr>
        <w:instrText xml:space="preserve"> PAGEREF _Toc123566378 \h </w:instrText>
      </w:r>
      <w:r>
        <w:rPr>
          <w:noProof/>
        </w:rPr>
      </w:r>
      <w:r>
        <w:rPr>
          <w:noProof/>
        </w:rPr>
        <w:fldChar w:fldCharType="separate"/>
      </w:r>
      <w:r>
        <w:rPr>
          <w:noProof/>
        </w:rPr>
        <w:t>88</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8.4.5</w:t>
      </w:r>
      <w:r w:rsidRPr="00BB51DE">
        <w:rPr>
          <w:rFonts w:ascii="Calibri" w:hAnsi="Calibri"/>
          <w:noProof/>
          <w:sz w:val="22"/>
          <w:szCs w:val="22"/>
          <w:lang w:eastAsia="en-GB"/>
        </w:rPr>
        <w:tab/>
      </w:r>
      <w:r>
        <w:rPr>
          <w:noProof/>
        </w:rPr>
        <w:t>Hand-held hands-free UE sending</w:t>
      </w:r>
      <w:r>
        <w:rPr>
          <w:noProof/>
        </w:rPr>
        <w:tab/>
      </w:r>
      <w:r>
        <w:rPr>
          <w:noProof/>
        </w:rPr>
        <w:fldChar w:fldCharType="begin" w:fldLock="1"/>
      </w:r>
      <w:r>
        <w:rPr>
          <w:noProof/>
        </w:rPr>
        <w:instrText xml:space="preserve"> PAGEREF _Toc123566379 \h </w:instrText>
      </w:r>
      <w:r>
        <w:rPr>
          <w:noProof/>
        </w:rPr>
      </w:r>
      <w:r>
        <w:rPr>
          <w:noProof/>
        </w:rPr>
        <w:fldChar w:fldCharType="separate"/>
      </w:r>
      <w:r>
        <w:rPr>
          <w:noProof/>
        </w:rPr>
        <w:t>88</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8.4.6</w:t>
      </w:r>
      <w:r w:rsidRPr="00BB51DE">
        <w:rPr>
          <w:rFonts w:ascii="Calibri" w:hAnsi="Calibri"/>
          <w:noProof/>
          <w:sz w:val="22"/>
          <w:szCs w:val="22"/>
          <w:lang w:eastAsia="en-GB"/>
        </w:rPr>
        <w:tab/>
      </w:r>
      <w:r>
        <w:rPr>
          <w:noProof/>
        </w:rPr>
        <w:t>Hand-held hands-free UE receiving</w:t>
      </w:r>
      <w:r>
        <w:rPr>
          <w:noProof/>
        </w:rPr>
        <w:tab/>
      </w:r>
      <w:r>
        <w:rPr>
          <w:noProof/>
        </w:rPr>
        <w:fldChar w:fldCharType="begin" w:fldLock="1"/>
      </w:r>
      <w:r>
        <w:rPr>
          <w:noProof/>
        </w:rPr>
        <w:instrText xml:space="preserve"> PAGEREF _Toc123566380 \h </w:instrText>
      </w:r>
      <w:r>
        <w:rPr>
          <w:noProof/>
        </w:rPr>
      </w:r>
      <w:r>
        <w:rPr>
          <w:noProof/>
        </w:rPr>
        <w:fldChar w:fldCharType="separate"/>
      </w:r>
      <w:r>
        <w:rPr>
          <w:noProof/>
        </w:rPr>
        <w:t>88</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8.4.7</w:t>
      </w:r>
      <w:r w:rsidRPr="00BB51DE">
        <w:rPr>
          <w:rFonts w:ascii="Calibri" w:hAnsi="Calibri"/>
          <w:noProof/>
          <w:sz w:val="22"/>
          <w:szCs w:val="22"/>
          <w:lang w:eastAsia="en-GB"/>
        </w:rPr>
        <w:tab/>
      </w:r>
      <w:r>
        <w:rPr>
          <w:noProof/>
        </w:rPr>
        <w:t>Electrical interface UE sending</w:t>
      </w:r>
      <w:r>
        <w:rPr>
          <w:noProof/>
        </w:rPr>
        <w:tab/>
      </w:r>
      <w:r>
        <w:rPr>
          <w:noProof/>
        </w:rPr>
        <w:fldChar w:fldCharType="begin" w:fldLock="1"/>
      </w:r>
      <w:r>
        <w:rPr>
          <w:noProof/>
        </w:rPr>
        <w:instrText xml:space="preserve"> PAGEREF _Toc123566381 \h </w:instrText>
      </w:r>
      <w:r>
        <w:rPr>
          <w:noProof/>
        </w:rPr>
      </w:r>
      <w:r>
        <w:rPr>
          <w:noProof/>
        </w:rPr>
        <w:fldChar w:fldCharType="separate"/>
      </w:r>
      <w:r>
        <w:rPr>
          <w:noProof/>
        </w:rPr>
        <w:t>89</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8.4.8</w:t>
      </w:r>
      <w:r w:rsidRPr="00BB51DE">
        <w:rPr>
          <w:rFonts w:ascii="Calibri" w:hAnsi="Calibri"/>
          <w:noProof/>
          <w:sz w:val="22"/>
          <w:szCs w:val="22"/>
          <w:lang w:eastAsia="en-GB"/>
        </w:rPr>
        <w:tab/>
      </w:r>
      <w:r>
        <w:rPr>
          <w:noProof/>
        </w:rPr>
        <w:t>Electrical interface UE receiving</w:t>
      </w:r>
      <w:r>
        <w:rPr>
          <w:noProof/>
        </w:rPr>
        <w:tab/>
      </w:r>
      <w:r>
        <w:rPr>
          <w:noProof/>
        </w:rPr>
        <w:fldChar w:fldCharType="begin" w:fldLock="1"/>
      </w:r>
      <w:r>
        <w:rPr>
          <w:noProof/>
        </w:rPr>
        <w:instrText xml:space="preserve"> PAGEREF _Toc123566382 \h </w:instrText>
      </w:r>
      <w:r>
        <w:rPr>
          <w:noProof/>
        </w:rPr>
      </w:r>
      <w:r>
        <w:rPr>
          <w:noProof/>
        </w:rPr>
        <w:fldChar w:fldCharType="separate"/>
      </w:r>
      <w:r>
        <w:rPr>
          <w:noProof/>
        </w:rPr>
        <w:t>89</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8.5</w:t>
      </w:r>
      <w:r w:rsidRPr="00BB51DE">
        <w:rPr>
          <w:rFonts w:ascii="Calibri" w:hAnsi="Calibri"/>
          <w:noProof/>
          <w:sz w:val="22"/>
          <w:szCs w:val="22"/>
          <w:lang w:eastAsia="en-GB"/>
        </w:rPr>
        <w:tab/>
      </w:r>
      <w:r w:rsidRPr="00B87DFD">
        <w:rPr>
          <w:noProof/>
          <w:color w:val="000000"/>
        </w:rPr>
        <w:t>Sidetone characteristics (handset, headset, and analogue electrical interface UE)</w:t>
      </w:r>
      <w:r>
        <w:rPr>
          <w:noProof/>
        </w:rPr>
        <w:tab/>
      </w:r>
      <w:r>
        <w:rPr>
          <w:noProof/>
        </w:rPr>
        <w:fldChar w:fldCharType="begin" w:fldLock="1"/>
      </w:r>
      <w:r>
        <w:rPr>
          <w:noProof/>
        </w:rPr>
        <w:instrText xml:space="preserve"> PAGEREF _Toc123566383 \h </w:instrText>
      </w:r>
      <w:r>
        <w:rPr>
          <w:noProof/>
        </w:rPr>
      </w:r>
      <w:r>
        <w:rPr>
          <w:noProof/>
        </w:rPr>
        <w:fldChar w:fldCharType="separate"/>
      </w:r>
      <w:r>
        <w:rPr>
          <w:noProof/>
        </w:rPr>
        <w:t>89</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8.5.1</w:t>
      </w:r>
      <w:r w:rsidRPr="00BB51DE">
        <w:rPr>
          <w:rFonts w:ascii="Calibri" w:hAnsi="Calibri"/>
          <w:noProof/>
          <w:sz w:val="22"/>
          <w:szCs w:val="22"/>
          <w:lang w:eastAsia="en-GB"/>
        </w:rPr>
        <w:tab/>
      </w:r>
      <w:r w:rsidRPr="00B87DFD">
        <w:rPr>
          <w:noProof/>
          <w:color w:val="000000"/>
        </w:rPr>
        <w:t>Sidetone loss</w:t>
      </w:r>
      <w:r>
        <w:rPr>
          <w:noProof/>
        </w:rPr>
        <w:tab/>
      </w:r>
      <w:r>
        <w:rPr>
          <w:noProof/>
        </w:rPr>
        <w:fldChar w:fldCharType="begin" w:fldLock="1"/>
      </w:r>
      <w:r>
        <w:rPr>
          <w:noProof/>
        </w:rPr>
        <w:instrText xml:space="preserve"> PAGEREF _Toc123566384 \h </w:instrText>
      </w:r>
      <w:r>
        <w:rPr>
          <w:noProof/>
        </w:rPr>
      </w:r>
      <w:r>
        <w:rPr>
          <w:noProof/>
        </w:rPr>
        <w:fldChar w:fldCharType="separate"/>
      </w:r>
      <w:r>
        <w:rPr>
          <w:noProof/>
        </w:rPr>
        <w:t>89</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8.5.2</w:t>
      </w:r>
      <w:r w:rsidRPr="00BB51DE">
        <w:rPr>
          <w:rFonts w:ascii="Calibri" w:hAnsi="Calibri"/>
          <w:noProof/>
          <w:sz w:val="22"/>
          <w:szCs w:val="22"/>
          <w:lang w:eastAsia="en-GB"/>
        </w:rPr>
        <w:tab/>
      </w:r>
      <w:r w:rsidRPr="00B87DFD">
        <w:rPr>
          <w:noProof/>
          <w:color w:val="000000"/>
        </w:rPr>
        <w:t>Sidetone delay</w:t>
      </w:r>
      <w:r>
        <w:rPr>
          <w:noProof/>
        </w:rPr>
        <w:tab/>
      </w:r>
      <w:r>
        <w:rPr>
          <w:noProof/>
        </w:rPr>
        <w:fldChar w:fldCharType="begin" w:fldLock="1"/>
      </w:r>
      <w:r>
        <w:rPr>
          <w:noProof/>
        </w:rPr>
        <w:instrText xml:space="preserve"> PAGEREF _Toc123566385 \h </w:instrText>
      </w:r>
      <w:r>
        <w:rPr>
          <w:noProof/>
        </w:rPr>
      </w:r>
      <w:r>
        <w:rPr>
          <w:noProof/>
        </w:rPr>
        <w:fldChar w:fldCharType="separate"/>
      </w:r>
      <w:r>
        <w:rPr>
          <w:noProof/>
        </w:rPr>
        <w:t>89</w:t>
      </w:r>
      <w:r>
        <w:rPr>
          <w:noProof/>
        </w:rPr>
        <w:fldChar w:fldCharType="end"/>
      </w:r>
    </w:p>
    <w:p w:rsidR="00763734" w:rsidRPr="00BB51DE" w:rsidRDefault="00763734">
      <w:pPr>
        <w:pStyle w:val="TOC2"/>
        <w:rPr>
          <w:rFonts w:ascii="Calibri" w:hAnsi="Calibri"/>
          <w:noProof/>
          <w:sz w:val="22"/>
          <w:szCs w:val="22"/>
          <w:lang w:eastAsia="en-GB"/>
        </w:rPr>
      </w:pPr>
      <w:r w:rsidRPr="00B87DFD">
        <w:rPr>
          <w:noProof/>
          <w:color w:val="000000"/>
        </w:rPr>
        <w:t>8.6</w:t>
      </w:r>
      <w:r w:rsidRPr="00BB51DE">
        <w:rPr>
          <w:rFonts w:ascii="Calibri" w:hAnsi="Calibri"/>
          <w:noProof/>
          <w:sz w:val="22"/>
          <w:szCs w:val="22"/>
          <w:lang w:eastAsia="en-GB"/>
        </w:rPr>
        <w:tab/>
      </w:r>
      <w:r w:rsidRPr="00B87DFD">
        <w:rPr>
          <w:noProof/>
          <w:color w:val="000000"/>
        </w:rPr>
        <w:t>Stability loss</w:t>
      </w:r>
      <w:r>
        <w:rPr>
          <w:noProof/>
        </w:rPr>
        <w:tab/>
      </w:r>
      <w:r>
        <w:rPr>
          <w:noProof/>
        </w:rPr>
        <w:fldChar w:fldCharType="begin" w:fldLock="1"/>
      </w:r>
      <w:r>
        <w:rPr>
          <w:noProof/>
        </w:rPr>
        <w:instrText xml:space="preserve"> PAGEREF _Toc123566386 \h </w:instrText>
      </w:r>
      <w:r>
        <w:rPr>
          <w:noProof/>
        </w:rPr>
      </w:r>
      <w:r>
        <w:rPr>
          <w:noProof/>
        </w:rPr>
        <w:fldChar w:fldCharType="separate"/>
      </w:r>
      <w:r>
        <w:rPr>
          <w:noProof/>
        </w:rPr>
        <w:t>89</w:t>
      </w:r>
      <w:r>
        <w:rPr>
          <w:noProof/>
        </w:rPr>
        <w:fldChar w:fldCharType="end"/>
      </w:r>
    </w:p>
    <w:p w:rsidR="00763734" w:rsidRPr="00BB51DE" w:rsidRDefault="00763734">
      <w:pPr>
        <w:pStyle w:val="TOC2"/>
        <w:rPr>
          <w:rFonts w:ascii="Calibri" w:hAnsi="Calibri"/>
          <w:noProof/>
          <w:sz w:val="22"/>
          <w:szCs w:val="22"/>
          <w:lang w:eastAsia="en-GB"/>
        </w:rPr>
      </w:pPr>
      <w:r>
        <w:rPr>
          <w:noProof/>
        </w:rPr>
        <w:t>8.7</w:t>
      </w:r>
      <w:r w:rsidRPr="00BB51DE">
        <w:rPr>
          <w:rFonts w:ascii="Calibri" w:hAnsi="Calibri"/>
          <w:noProof/>
          <w:sz w:val="22"/>
          <w:szCs w:val="22"/>
          <w:lang w:eastAsia="en-GB"/>
        </w:rPr>
        <w:tab/>
      </w:r>
      <w:r>
        <w:rPr>
          <w:noProof/>
        </w:rPr>
        <w:t>Echo control</w:t>
      </w:r>
      <w:r>
        <w:rPr>
          <w:noProof/>
        </w:rPr>
        <w:tab/>
      </w:r>
      <w:r>
        <w:rPr>
          <w:noProof/>
        </w:rPr>
        <w:fldChar w:fldCharType="begin" w:fldLock="1"/>
      </w:r>
      <w:r>
        <w:rPr>
          <w:noProof/>
        </w:rPr>
        <w:instrText xml:space="preserve"> PAGEREF _Toc123566387 \h </w:instrText>
      </w:r>
      <w:r>
        <w:rPr>
          <w:noProof/>
        </w:rPr>
      </w:r>
      <w:r>
        <w:rPr>
          <w:noProof/>
        </w:rPr>
        <w:fldChar w:fldCharType="separate"/>
      </w:r>
      <w:r>
        <w:rPr>
          <w:noProof/>
        </w:rPr>
        <w:t>89</w:t>
      </w:r>
      <w:r>
        <w:rPr>
          <w:noProof/>
        </w:rPr>
        <w:fldChar w:fldCharType="end"/>
      </w:r>
    </w:p>
    <w:p w:rsidR="00763734" w:rsidRPr="00BB51DE" w:rsidRDefault="00763734">
      <w:pPr>
        <w:pStyle w:val="TOC3"/>
        <w:rPr>
          <w:rFonts w:ascii="Calibri" w:hAnsi="Calibri"/>
          <w:noProof/>
          <w:sz w:val="22"/>
          <w:szCs w:val="22"/>
          <w:lang w:eastAsia="en-GB"/>
        </w:rPr>
      </w:pPr>
      <w:r>
        <w:rPr>
          <w:noProof/>
        </w:rPr>
        <w:t>8.7.1</w:t>
      </w:r>
      <w:r w:rsidRPr="00BB51DE">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_Toc123566388 \h </w:instrText>
      </w:r>
      <w:r>
        <w:rPr>
          <w:noProof/>
        </w:rPr>
      </w:r>
      <w:r>
        <w:rPr>
          <w:noProof/>
        </w:rPr>
        <w:fldChar w:fldCharType="separate"/>
      </w:r>
      <w:r>
        <w:rPr>
          <w:noProof/>
        </w:rPr>
        <w:t>89</w:t>
      </w:r>
      <w:r>
        <w:rPr>
          <w:noProof/>
        </w:rPr>
        <w:fldChar w:fldCharType="end"/>
      </w:r>
    </w:p>
    <w:p w:rsidR="00763734" w:rsidRPr="00BB51DE" w:rsidRDefault="00763734">
      <w:pPr>
        <w:pStyle w:val="TOC3"/>
        <w:rPr>
          <w:rFonts w:ascii="Calibri" w:hAnsi="Calibri"/>
          <w:noProof/>
          <w:sz w:val="22"/>
          <w:szCs w:val="22"/>
          <w:lang w:eastAsia="en-GB"/>
        </w:rPr>
      </w:pPr>
      <w:r>
        <w:rPr>
          <w:noProof/>
        </w:rPr>
        <w:t>8.7.2</w:t>
      </w:r>
      <w:r w:rsidRPr="00BB51DE">
        <w:rPr>
          <w:rFonts w:ascii="Calibri" w:hAnsi="Calibri"/>
          <w:noProof/>
          <w:sz w:val="22"/>
          <w:szCs w:val="22"/>
          <w:lang w:eastAsia="en-GB"/>
        </w:rPr>
        <w:tab/>
      </w:r>
      <w:r>
        <w:rPr>
          <w:noProof/>
        </w:rPr>
        <w:t>Acoustic echo control in desktop hands-free UE</w:t>
      </w:r>
      <w:r>
        <w:rPr>
          <w:noProof/>
        </w:rPr>
        <w:tab/>
      </w:r>
      <w:r>
        <w:rPr>
          <w:noProof/>
        </w:rPr>
        <w:fldChar w:fldCharType="begin" w:fldLock="1"/>
      </w:r>
      <w:r>
        <w:rPr>
          <w:noProof/>
        </w:rPr>
        <w:instrText xml:space="preserve"> PAGEREF _Toc123566389 \h </w:instrText>
      </w:r>
      <w:r>
        <w:rPr>
          <w:noProof/>
        </w:rPr>
      </w:r>
      <w:r>
        <w:rPr>
          <w:noProof/>
        </w:rPr>
        <w:fldChar w:fldCharType="separate"/>
      </w:r>
      <w:r>
        <w:rPr>
          <w:noProof/>
        </w:rPr>
        <w:t>89</w:t>
      </w:r>
      <w:r>
        <w:rPr>
          <w:noProof/>
        </w:rPr>
        <w:fldChar w:fldCharType="end"/>
      </w:r>
    </w:p>
    <w:p w:rsidR="00763734" w:rsidRPr="00BB51DE" w:rsidRDefault="00763734">
      <w:pPr>
        <w:pStyle w:val="TOC3"/>
        <w:rPr>
          <w:rFonts w:ascii="Calibri" w:hAnsi="Calibri"/>
          <w:noProof/>
          <w:sz w:val="22"/>
          <w:szCs w:val="22"/>
          <w:lang w:eastAsia="en-GB"/>
        </w:rPr>
      </w:pPr>
      <w:r>
        <w:rPr>
          <w:noProof/>
        </w:rPr>
        <w:t>8.7.3</w:t>
      </w:r>
      <w:r w:rsidRPr="00BB51DE">
        <w:rPr>
          <w:rFonts w:ascii="Calibri" w:hAnsi="Calibri"/>
          <w:noProof/>
          <w:sz w:val="22"/>
          <w:szCs w:val="22"/>
          <w:lang w:eastAsia="en-GB"/>
        </w:rPr>
        <w:tab/>
      </w:r>
      <w:r>
        <w:rPr>
          <w:noProof/>
        </w:rPr>
        <w:t>Acoustic echo control in hand-held hands-free UE</w:t>
      </w:r>
      <w:r>
        <w:rPr>
          <w:noProof/>
        </w:rPr>
        <w:tab/>
      </w:r>
      <w:r>
        <w:rPr>
          <w:noProof/>
        </w:rPr>
        <w:fldChar w:fldCharType="begin" w:fldLock="1"/>
      </w:r>
      <w:r>
        <w:rPr>
          <w:noProof/>
        </w:rPr>
        <w:instrText xml:space="preserve"> PAGEREF _Toc123566390 \h </w:instrText>
      </w:r>
      <w:r>
        <w:rPr>
          <w:noProof/>
        </w:rPr>
      </w:r>
      <w:r>
        <w:rPr>
          <w:noProof/>
        </w:rPr>
        <w:fldChar w:fldCharType="separate"/>
      </w:r>
      <w:r>
        <w:rPr>
          <w:noProof/>
        </w:rPr>
        <w:t>89</w:t>
      </w:r>
      <w:r>
        <w:rPr>
          <w:noProof/>
        </w:rPr>
        <w:fldChar w:fldCharType="end"/>
      </w:r>
    </w:p>
    <w:p w:rsidR="00763734" w:rsidRPr="00BB51DE" w:rsidRDefault="00763734">
      <w:pPr>
        <w:pStyle w:val="TOC3"/>
        <w:rPr>
          <w:rFonts w:ascii="Calibri" w:hAnsi="Calibri"/>
          <w:noProof/>
          <w:sz w:val="22"/>
          <w:szCs w:val="22"/>
          <w:lang w:eastAsia="en-GB"/>
        </w:rPr>
      </w:pPr>
      <w:r>
        <w:rPr>
          <w:noProof/>
        </w:rPr>
        <w:t>8.7.4</w:t>
      </w:r>
      <w:r w:rsidRPr="00BB51DE">
        <w:rPr>
          <w:rFonts w:ascii="Calibri" w:hAnsi="Calibri"/>
          <w:noProof/>
          <w:sz w:val="22"/>
          <w:szCs w:val="22"/>
          <w:lang w:eastAsia="en-GB"/>
        </w:rPr>
        <w:tab/>
      </w:r>
      <w:r>
        <w:rPr>
          <w:noProof/>
        </w:rPr>
        <w:t>Acoustic echo control in a handset UE</w:t>
      </w:r>
      <w:r>
        <w:rPr>
          <w:noProof/>
        </w:rPr>
        <w:tab/>
      </w:r>
      <w:r>
        <w:rPr>
          <w:noProof/>
        </w:rPr>
        <w:fldChar w:fldCharType="begin" w:fldLock="1"/>
      </w:r>
      <w:r>
        <w:rPr>
          <w:noProof/>
        </w:rPr>
        <w:instrText xml:space="preserve"> PAGEREF _Toc123566391 \h </w:instrText>
      </w:r>
      <w:r>
        <w:rPr>
          <w:noProof/>
        </w:rPr>
      </w:r>
      <w:r>
        <w:rPr>
          <w:noProof/>
        </w:rPr>
        <w:fldChar w:fldCharType="separate"/>
      </w:r>
      <w:r>
        <w:rPr>
          <w:noProof/>
        </w:rPr>
        <w:t>90</w:t>
      </w:r>
      <w:r>
        <w:rPr>
          <w:noProof/>
        </w:rPr>
        <w:fldChar w:fldCharType="end"/>
      </w:r>
    </w:p>
    <w:p w:rsidR="00763734" w:rsidRPr="00BB51DE" w:rsidRDefault="00763734">
      <w:pPr>
        <w:pStyle w:val="TOC3"/>
        <w:rPr>
          <w:rFonts w:ascii="Calibri" w:hAnsi="Calibri"/>
          <w:noProof/>
          <w:sz w:val="22"/>
          <w:szCs w:val="22"/>
          <w:lang w:eastAsia="en-GB"/>
        </w:rPr>
      </w:pPr>
      <w:r>
        <w:rPr>
          <w:noProof/>
        </w:rPr>
        <w:t>8.7.5</w:t>
      </w:r>
      <w:r w:rsidRPr="00BB51DE">
        <w:rPr>
          <w:rFonts w:ascii="Calibri" w:hAnsi="Calibri"/>
          <w:noProof/>
          <w:sz w:val="22"/>
          <w:szCs w:val="22"/>
          <w:lang w:eastAsia="en-GB"/>
        </w:rPr>
        <w:tab/>
      </w:r>
      <w:r>
        <w:rPr>
          <w:noProof/>
        </w:rPr>
        <w:t>Acoustic echo control in a headset UE</w:t>
      </w:r>
      <w:r>
        <w:rPr>
          <w:noProof/>
        </w:rPr>
        <w:tab/>
      </w:r>
      <w:r>
        <w:rPr>
          <w:noProof/>
        </w:rPr>
        <w:fldChar w:fldCharType="begin" w:fldLock="1"/>
      </w:r>
      <w:r>
        <w:rPr>
          <w:noProof/>
        </w:rPr>
        <w:instrText xml:space="preserve"> PAGEREF _Toc123566392 \h </w:instrText>
      </w:r>
      <w:r>
        <w:rPr>
          <w:noProof/>
        </w:rPr>
      </w:r>
      <w:r>
        <w:rPr>
          <w:noProof/>
        </w:rPr>
        <w:fldChar w:fldCharType="separate"/>
      </w:r>
      <w:r>
        <w:rPr>
          <w:noProof/>
        </w:rPr>
        <w:t>90</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8.7.6</w:t>
      </w:r>
      <w:r w:rsidRPr="00BB51DE">
        <w:rPr>
          <w:rFonts w:ascii="Calibri" w:hAnsi="Calibri"/>
          <w:noProof/>
          <w:sz w:val="22"/>
          <w:szCs w:val="22"/>
          <w:lang w:eastAsia="en-GB"/>
        </w:rPr>
        <w:tab/>
      </w:r>
      <w:r w:rsidRPr="00B87DFD">
        <w:rPr>
          <w:noProof/>
          <w:color w:val="000000"/>
        </w:rPr>
        <w:t>Echo control in an e</w:t>
      </w:r>
      <w:r>
        <w:rPr>
          <w:noProof/>
        </w:rPr>
        <w:t>lectrical interface UE</w:t>
      </w:r>
      <w:r>
        <w:rPr>
          <w:noProof/>
        </w:rPr>
        <w:tab/>
      </w:r>
      <w:r>
        <w:rPr>
          <w:noProof/>
        </w:rPr>
        <w:fldChar w:fldCharType="begin" w:fldLock="1"/>
      </w:r>
      <w:r>
        <w:rPr>
          <w:noProof/>
        </w:rPr>
        <w:instrText xml:space="preserve"> PAGEREF _Toc123566393 \h </w:instrText>
      </w:r>
      <w:r>
        <w:rPr>
          <w:noProof/>
        </w:rPr>
      </w:r>
      <w:r>
        <w:rPr>
          <w:noProof/>
        </w:rPr>
        <w:fldChar w:fldCharType="separate"/>
      </w:r>
      <w:r>
        <w:rPr>
          <w:noProof/>
        </w:rPr>
        <w:t>90</w:t>
      </w:r>
      <w:r>
        <w:rPr>
          <w:noProof/>
        </w:rPr>
        <w:fldChar w:fldCharType="end"/>
      </w:r>
    </w:p>
    <w:p w:rsidR="00763734" w:rsidRPr="00BB51DE" w:rsidRDefault="00763734">
      <w:pPr>
        <w:pStyle w:val="TOC2"/>
        <w:rPr>
          <w:rFonts w:ascii="Calibri" w:hAnsi="Calibri"/>
          <w:noProof/>
          <w:sz w:val="22"/>
          <w:szCs w:val="22"/>
          <w:lang w:eastAsia="en-GB"/>
        </w:rPr>
      </w:pPr>
      <w:r>
        <w:rPr>
          <w:noProof/>
        </w:rPr>
        <w:t>8.8</w:t>
      </w:r>
      <w:r w:rsidRPr="00BB51DE">
        <w:rPr>
          <w:rFonts w:ascii="Calibri" w:hAnsi="Calibri"/>
          <w:noProof/>
          <w:sz w:val="22"/>
          <w:szCs w:val="22"/>
          <w:lang w:eastAsia="en-GB"/>
        </w:rPr>
        <w:tab/>
      </w:r>
      <w:r>
        <w:rPr>
          <w:noProof/>
        </w:rPr>
        <w:t>Distortion</w:t>
      </w:r>
      <w:r>
        <w:rPr>
          <w:noProof/>
        </w:rPr>
        <w:tab/>
      </w:r>
      <w:r>
        <w:rPr>
          <w:noProof/>
        </w:rPr>
        <w:fldChar w:fldCharType="begin" w:fldLock="1"/>
      </w:r>
      <w:r>
        <w:rPr>
          <w:noProof/>
        </w:rPr>
        <w:instrText xml:space="preserve"> PAGEREF _Toc123566394 \h </w:instrText>
      </w:r>
      <w:r>
        <w:rPr>
          <w:noProof/>
        </w:rPr>
      </w:r>
      <w:r>
        <w:rPr>
          <w:noProof/>
        </w:rPr>
        <w:fldChar w:fldCharType="separate"/>
      </w:r>
      <w:r>
        <w:rPr>
          <w:noProof/>
        </w:rPr>
        <w:t>90</w:t>
      </w:r>
      <w:r>
        <w:rPr>
          <w:noProof/>
        </w:rPr>
        <w:fldChar w:fldCharType="end"/>
      </w:r>
    </w:p>
    <w:p w:rsidR="00763734" w:rsidRPr="00BB51DE" w:rsidRDefault="00763734">
      <w:pPr>
        <w:pStyle w:val="TOC3"/>
        <w:rPr>
          <w:rFonts w:ascii="Calibri" w:hAnsi="Calibri"/>
          <w:noProof/>
          <w:sz w:val="22"/>
          <w:szCs w:val="22"/>
          <w:lang w:eastAsia="en-GB"/>
        </w:rPr>
      </w:pPr>
      <w:r>
        <w:rPr>
          <w:noProof/>
        </w:rPr>
        <w:t>8.8.1</w:t>
      </w:r>
      <w:r w:rsidRPr="00BB51DE">
        <w:rPr>
          <w:rFonts w:ascii="Calibri" w:hAnsi="Calibri"/>
          <w:noProof/>
          <w:sz w:val="22"/>
          <w:szCs w:val="22"/>
          <w:lang w:eastAsia="en-GB"/>
        </w:rPr>
        <w:tab/>
      </w:r>
      <w:r>
        <w:rPr>
          <w:noProof/>
        </w:rPr>
        <w:t>Sending distortion (excluding electrical interface UE)</w:t>
      </w:r>
      <w:r>
        <w:rPr>
          <w:noProof/>
        </w:rPr>
        <w:tab/>
      </w:r>
      <w:r>
        <w:rPr>
          <w:noProof/>
        </w:rPr>
        <w:fldChar w:fldCharType="begin" w:fldLock="1"/>
      </w:r>
      <w:r>
        <w:rPr>
          <w:noProof/>
        </w:rPr>
        <w:instrText xml:space="preserve"> PAGEREF _Toc123566395 \h </w:instrText>
      </w:r>
      <w:r>
        <w:rPr>
          <w:noProof/>
        </w:rPr>
      </w:r>
      <w:r>
        <w:rPr>
          <w:noProof/>
        </w:rPr>
        <w:fldChar w:fldCharType="separate"/>
      </w:r>
      <w:r>
        <w:rPr>
          <w:noProof/>
        </w:rPr>
        <w:t>90</w:t>
      </w:r>
      <w:r>
        <w:rPr>
          <w:noProof/>
        </w:rPr>
        <w:fldChar w:fldCharType="end"/>
      </w:r>
    </w:p>
    <w:p w:rsidR="00763734" w:rsidRPr="00BB51DE" w:rsidRDefault="00763734">
      <w:pPr>
        <w:pStyle w:val="TOC3"/>
        <w:rPr>
          <w:rFonts w:ascii="Calibri" w:hAnsi="Calibri"/>
          <w:noProof/>
          <w:sz w:val="22"/>
          <w:szCs w:val="22"/>
          <w:lang w:eastAsia="en-GB"/>
        </w:rPr>
      </w:pPr>
      <w:r>
        <w:rPr>
          <w:noProof/>
        </w:rPr>
        <w:t>8.8.2</w:t>
      </w:r>
      <w:r w:rsidRPr="00BB51DE">
        <w:rPr>
          <w:rFonts w:ascii="Calibri" w:hAnsi="Calibri"/>
          <w:noProof/>
          <w:sz w:val="22"/>
          <w:szCs w:val="22"/>
          <w:lang w:eastAsia="en-GB"/>
        </w:rPr>
        <w:tab/>
      </w:r>
      <w:r>
        <w:rPr>
          <w:noProof/>
        </w:rPr>
        <w:t>Receiving (excluding electrical interface UE)</w:t>
      </w:r>
      <w:r>
        <w:rPr>
          <w:noProof/>
        </w:rPr>
        <w:tab/>
      </w:r>
      <w:r>
        <w:rPr>
          <w:noProof/>
        </w:rPr>
        <w:fldChar w:fldCharType="begin" w:fldLock="1"/>
      </w:r>
      <w:r>
        <w:rPr>
          <w:noProof/>
        </w:rPr>
        <w:instrText xml:space="preserve"> PAGEREF _Toc123566396 \h </w:instrText>
      </w:r>
      <w:r>
        <w:rPr>
          <w:noProof/>
        </w:rPr>
      </w:r>
      <w:r>
        <w:rPr>
          <w:noProof/>
        </w:rPr>
        <w:fldChar w:fldCharType="separate"/>
      </w:r>
      <w:r>
        <w:rPr>
          <w:noProof/>
        </w:rPr>
        <w:t>90</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8.8.3</w:t>
      </w:r>
      <w:r w:rsidRPr="00BB51DE">
        <w:rPr>
          <w:rFonts w:ascii="Calibri" w:hAnsi="Calibri"/>
          <w:noProof/>
          <w:sz w:val="22"/>
          <w:szCs w:val="22"/>
          <w:lang w:eastAsia="en-GB"/>
        </w:rPr>
        <w:tab/>
      </w:r>
      <w:r>
        <w:rPr>
          <w:noProof/>
        </w:rPr>
        <w:t>Sending distortion (electrical interface UE)</w:t>
      </w:r>
      <w:r>
        <w:rPr>
          <w:noProof/>
        </w:rPr>
        <w:tab/>
      </w:r>
      <w:r>
        <w:rPr>
          <w:noProof/>
        </w:rPr>
        <w:fldChar w:fldCharType="begin" w:fldLock="1"/>
      </w:r>
      <w:r>
        <w:rPr>
          <w:noProof/>
        </w:rPr>
        <w:instrText xml:space="preserve"> PAGEREF _Toc123566397 \h </w:instrText>
      </w:r>
      <w:r>
        <w:rPr>
          <w:noProof/>
        </w:rPr>
      </w:r>
      <w:r>
        <w:rPr>
          <w:noProof/>
        </w:rPr>
        <w:fldChar w:fldCharType="separate"/>
      </w:r>
      <w:r>
        <w:rPr>
          <w:noProof/>
        </w:rPr>
        <w:t>90</w:t>
      </w:r>
      <w:r>
        <w:rPr>
          <w:noProof/>
        </w:rPr>
        <w:fldChar w:fldCharType="end"/>
      </w:r>
    </w:p>
    <w:p w:rsidR="00763734" w:rsidRPr="00BB51DE" w:rsidRDefault="00763734">
      <w:pPr>
        <w:pStyle w:val="TOC3"/>
        <w:rPr>
          <w:rFonts w:ascii="Calibri" w:hAnsi="Calibri"/>
          <w:noProof/>
          <w:sz w:val="22"/>
          <w:szCs w:val="22"/>
          <w:lang w:eastAsia="en-GB"/>
        </w:rPr>
      </w:pPr>
      <w:r w:rsidRPr="00B87DFD">
        <w:rPr>
          <w:noProof/>
          <w:color w:val="000000"/>
        </w:rPr>
        <w:t>8.8.4</w:t>
      </w:r>
      <w:r w:rsidRPr="00BB51DE">
        <w:rPr>
          <w:rFonts w:ascii="Calibri" w:hAnsi="Calibri"/>
          <w:noProof/>
          <w:sz w:val="22"/>
          <w:szCs w:val="22"/>
          <w:lang w:eastAsia="en-GB"/>
        </w:rPr>
        <w:tab/>
      </w:r>
      <w:r>
        <w:rPr>
          <w:noProof/>
        </w:rPr>
        <w:t>Receiving distortion (electrical interface UE)</w:t>
      </w:r>
      <w:r>
        <w:rPr>
          <w:noProof/>
        </w:rPr>
        <w:tab/>
      </w:r>
      <w:r>
        <w:rPr>
          <w:noProof/>
        </w:rPr>
        <w:fldChar w:fldCharType="begin" w:fldLock="1"/>
      </w:r>
      <w:r>
        <w:rPr>
          <w:noProof/>
        </w:rPr>
        <w:instrText xml:space="preserve"> PAGEREF _Toc123566398 \h </w:instrText>
      </w:r>
      <w:r>
        <w:rPr>
          <w:noProof/>
        </w:rPr>
      </w:r>
      <w:r>
        <w:rPr>
          <w:noProof/>
        </w:rPr>
        <w:fldChar w:fldCharType="separate"/>
      </w:r>
      <w:r>
        <w:rPr>
          <w:noProof/>
        </w:rPr>
        <w:t>90</w:t>
      </w:r>
      <w:r>
        <w:rPr>
          <w:noProof/>
        </w:rPr>
        <w:fldChar w:fldCharType="end"/>
      </w:r>
    </w:p>
    <w:p w:rsidR="00763734" w:rsidRPr="00BB51DE" w:rsidRDefault="00763734">
      <w:pPr>
        <w:pStyle w:val="TOC2"/>
        <w:rPr>
          <w:rFonts w:ascii="Calibri" w:hAnsi="Calibri"/>
          <w:noProof/>
          <w:sz w:val="22"/>
          <w:szCs w:val="22"/>
          <w:lang w:eastAsia="en-GB"/>
        </w:rPr>
      </w:pPr>
      <w:r>
        <w:rPr>
          <w:noProof/>
        </w:rPr>
        <w:t>8.9</w:t>
      </w:r>
      <w:r w:rsidRPr="00BB51DE">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_Toc123566399 \h </w:instrText>
      </w:r>
      <w:r>
        <w:rPr>
          <w:noProof/>
        </w:rPr>
      </w:r>
      <w:r>
        <w:rPr>
          <w:noProof/>
        </w:rPr>
        <w:fldChar w:fldCharType="separate"/>
      </w:r>
      <w:r>
        <w:rPr>
          <w:noProof/>
        </w:rPr>
        <w:t>90</w:t>
      </w:r>
      <w:r>
        <w:rPr>
          <w:noProof/>
        </w:rPr>
        <w:fldChar w:fldCharType="end"/>
      </w:r>
    </w:p>
    <w:p w:rsidR="00763734" w:rsidRPr="00BB51DE" w:rsidRDefault="00763734">
      <w:pPr>
        <w:pStyle w:val="TOC2"/>
        <w:rPr>
          <w:rFonts w:ascii="Calibri" w:hAnsi="Calibri"/>
          <w:noProof/>
          <w:sz w:val="22"/>
          <w:szCs w:val="22"/>
          <w:lang w:eastAsia="en-GB"/>
        </w:rPr>
      </w:pPr>
      <w:r>
        <w:rPr>
          <w:noProof/>
        </w:rPr>
        <w:t>8.10</w:t>
      </w:r>
      <w:r w:rsidRPr="00BB51DE">
        <w:rPr>
          <w:rFonts w:ascii="Calibri" w:hAnsi="Calibri"/>
          <w:noProof/>
          <w:sz w:val="22"/>
          <w:szCs w:val="22"/>
          <w:lang w:eastAsia="en-GB"/>
        </w:rPr>
        <w:tab/>
      </w:r>
      <w:r>
        <w:rPr>
          <w:noProof/>
        </w:rPr>
        <w:t>Sending performance in the presence of ambient noise</w:t>
      </w:r>
      <w:r>
        <w:rPr>
          <w:noProof/>
        </w:rPr>
        <w:tab/>
      </w:r>
      <w:r>
        <w:rPr>
          <w:noProof/>
        </w:rPr>
        <w:fldChar w:fldCharType="begin" w:fldLock="1"/>
      </w:r>
      <w:r>
        <w:rPr>
          <w:noProof/>
        </w:rPr>
        <w:instrText xml:space="preserve"> PAGEREF _Toc123566400 \h </w:instrText>
      </w:r>
      <w:r>
        <w:rPr>
          <w:noProof/>
        </w:rPr>
      </w:r>
      <w:r>
        <w:rPr>
          <w:noProof/>
        </w:rPr>
        <w:fldChar w:fldCharType="separate"/>
      </w:r>
      <w:r>
        <w:rPr>
          <w:noProof/>
        </w:rPr>
        <w:t>90</w:t>
      </w:r>
      <w:r>
        <w:rPr>
          <w:noProof/>
        </w:rPr>
        <w:fldChar w:fldCharType="end"/>
      </w:r>
    </w:p>
    <w:p w:rsidR="00763734" w:rsidRPr="00BB51DE" w:rsidRDefault="00763734">
      <w:pPr>
        <w:pStyle w:val="TOC3"/>
        <w:rPr>
          <w:rFonts w:ascii="Calibri" w:hAnsi="Calibri"/>
          <w:noProof/>
          <w:sz w:val="22"/>
          <w:szCs w:val="22"/>
          <w:lang w:eastAsia="en-GB"/>
        </w:rPr>
      </w:pPr>
      <w:r>
        <w:rPr>
          <w:noProof/>
        </w:rPr>
        <w:t>8.10.1</w:t>
      </w:r>
      <w:r w:rsidRPr="00BB51DE">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_Toc123566401 \h </w:instrText>
      </w:r>
      <w:r>
        <w:rPr>
          <w:noProof/>
        </w:rPr>
      </w:r>
      <w:r>
        <w:rPr>
          <w:noProof/>
        </w:rPr>
        <w:fldChar w:fldCharType="separate"/>
      </w:r>
      <w:r>
        <w:rPr>
          <w:noProof/>
        </w:rPr>
        <w:t>90</w:t>
      </w:r>
      <w:r>
        <w:rPr>
          <w:noProof/>
        </w:rPr>
        <w:fldChar w:fldCharType="end"/>
      </w:r>
    </w:p>
    <w:p w:rsidR="00763734" w:rsidRPr="00BB51DE" w:rsidRDefault="00763734">
      <w:pPr>
        <w:pStyle w:val="TOC3"/>
        <w:rPr>
          <w:rFonts w:ascii="Calibri" w:hAnsi="Calibri"/>
          <w:noProof/>
          <w:sz w:val="22"/>
          <w:szCs w:val="22"/>
          <w:lang w:eastAsia="en-GB"/>
        </w:rPr>
      </w:pPr>
      <w:r>
        <w:rPr>
          <w:noProof/>
        </w:rPr>
        <w:t>8.10.2</w:t>
      </w:r>
      <w:r w:rsidRPr="00BB51DE">
        <w:rPr>
          <w:rFonts w:ascii="Calibri" w:hAnsi="Calibri"/>
          <w:noProof/>
          <w:sz w:val="22"/>
          <w:szCs w:val="22"/>
          <w:lang w:eastAsia="en-GB"/>
        </w:rPr>
        <w:tab/>
      </w:r>
      <w:r>
        <w:rPr>
          <w:noProof/>
        </w:rPr>
        <w:t>Connections with handset UE</w:t>
      </w:r>
      <w:r>
        <w:rPr>
          <w:noProof/>
        </w:rPr>
        <w:tab/>
      </w:r>
      <w:r>
        <w:rPr>
          <w:noProof/>
        </w:rPr>
        <w:fldChar w:fldCharType="begin" w:fldLock="1"/>
      </w:r>
      <w:r>
        <w:rPr>
          <w:noProof/>
        </w:rPr>
        <w:instrText xml:space="preserve"> PAGEREF _Toc123566402 \h </w:instrText>
      </w:r>
      <w:r>
        <w:rPr>
          <w:noProof/>
        </w:rPr>
      </w:r>
      <w:r>
        <w:rPr>
          <w:noProof/>
        </w:rPr>
        <w:fldChar w:fldCharType="separate"/>
      </w:r>
      <w:r>
        <w:rPr>
          <w:noProof/>
        </w:rPr>
        <w:t>91</w:t>
      </w:r>
      <w:r>
        <w:rPr>
          <w:noProof/>
        </w:rPr>
        <w:fldChar w:fldCharType="end"/>
      </w:r>
    </w:p>
    <w:p w:rsidR="00763734" w:rsidRPr="00BB51DE" w:rsidRDefault="00763734">
      <w:pPr>
        <w:pStyle w:val="TOC3"/>
        <w:rPr>
          <w:rFonts w:ascii="Calibri" w:hAnsi="Calibri"/>
          <w:noProof/>
          <w:sz w:val="22"/>
          <w:szCs w:val="22"/>
          <w:lang w:eastAsia="en-GB"/>
        </w:rPr>
      </w:pPr>
      <w:r>
        <w:rPr>
          <w:noProof/>
        </w:rPr>
        <w:t>8.10.3</w:t>
      </w:r>
      <w:r w:rsidRPr="00BB51DE">
        <w:rPr>
          <w:rFonts w:ascii="Calibri" w:hAnsi="Calibri"/>
          <w:noProof/>
          <w:sz w:val="22"/>
          <w:szCs w:val="22"/>
          <w:lang w:eastAsia="en-GB"/>
        </w:rPr>
        <w:tab/>
      </w:r>
      <w:r>
        <w:rPr>
          <w:noProof/>
        </w:rPr>
        <w:t>Connections with Handheld hands-free UE</w:t>
      </w:r>
      <w:r>
        <w:rPr>
          <w:noProof/>
        </w:rPr>
        <w:tab/>
      </w:r>
      <w:r>
        <w:rPr>
          <w:noProof/>
        </w:rPr>
        <w:fldChar w:fldCharType="begin" w:fldLock="1"/>
      </w:r>
      <w:r>
        <w:rPr>
          <w:noProof/>
        </w:rPr>
        <w:instrText xml:space="preserve"> PAGEREF _Toc123566403 \h </w:instrText>
      </w:r>
      <w:r>
        <w:rPr>
          <w:noProof/>
        </w:rPr>
      </w:r>
      <w:r>
        <w:rPr>
          <w:noProof/>
        </w:rPr>
        <w:fldChar w:fldCharType="separate"/>
      </w:r>
      <w:r>
        <w:rPr>
          <w:noProof/>
        </w:rPr>
        <w:t>91</w:t>
      </w:r>
      <w:r>
        <w:rPr>
          <w:noProof/>
        </w:rPr>
        <w:fldChar w:fldCharType="end"/>
      </w:r>
    </w:p>
    <w:p w:rsidR="00763734" w:rsidRPr="00BB51DE" w:rsidRDefault="00763734">
      <w:pPr>
        <w:pStyle w:val="TOC3"/>
        <w:rPr>
          <w:rFonts w:ascii="Calibri" w:hAnsi="Calibri"/>
          <w:noProof/>
          <w:sz w:val="22"/>
          <w:szCs w:val="22"/>
          <w:lang w:eastAsia="en-GB"/>
        </w:rPr>
      </w:pPr>
      <w:r>
        <w:rPr>
          <w:noProof/>
        </w:rPr>
        <w:t>8.10.4</w:t>
      </w:r>
      <w:r w:rsidRPr="00BB51DE">
        <w:rPr>
          <w:rFonts w:ascii="Calibri" w:hAnsi="Calibri"/>
          <w:noProof/>
          <w:sz w:val="22"/>
          <w:szCs w:val="22"/>
          <w:lang w:eastAsia="en-GB"/>
        </w:rPr>
        <w:tab/>
      </w:r>
      <w:r>
        <w:rPr>
          <w:noProof/>
        </w:rPr>
        <w:t>Connections with electrical interface UE</w:t>
      </w:r>
      <w:r>
        <w:rPr>
          <w:noProof/>
        </w:rPr>
        <w:tab/>
      </w:r>
      <w:r>
        <w:rPr>
          <w:noProof/>
        </w:rPr>
        <w:fldChar w:fldCharType="begin" w:fldLock="1"/>
      </w:r>
      <w:r>
        <w:rPr>
          <w:noProof/>
        </w:rPr>
        <w:instrText xml:space="preserve"> PAGEREF _Toc123566404 \h </w:instrText>
      </w:r>
      <w:r>
        <w:rPr>
          <w:noProof/>
        </w:rPr>
      </w:r>
      <w:r>
        <w:rPr>
          <w:noProof/>
        </w:rPr>
        <w:fldChar w:fldCharType="separate"/>
      </w:r>
      <w:r>
        <w:rPr>
          <w:noProof/>
        </w:rPr>
        <w:t>91</w:t>
      </w:r>
      <w:r>
        <w:rPr>
          <w:noProof/>
        </w:rPr>
        <w:fldChar w:fldCharType="end"/>
      </w:r>
    </w:p>
    <w:p w:rsidR="00763734" w:rsidRPr="00BB51DE" w:rsidRDefault="00763734">
      <w:pPr>
        <w:pStyle w:val="TOC2"/>
        <w:rPr>
          <w:rFonts w:ascii="Calibri" w:hAnsi="Calibri"/>
          <w:noProof/>
          <w:sz w:val="22"/>
          <w:szCs w:val="22"/>
          <w:lang w:eastAsia="en-GB"/>
        </w:rPr>
      </w:pPr>
      <w:r>
        <w:rPr>
          <w:noProof/>
        </w:rPr>
        <w:t>8.11</w:t>
      </w:r>
      <w:r w:rsidRPr="00BB51DE">
        <w:rPr>
          <w:rFonts w:ascii="Calibri" w:hAnsi="Calibri"/>
          <w:noProof/>
          <w:sz w:val="22"/>
          <w:szCs w:val="22"/>
          <w:lang w:eastAsia="en-GB"/>
        </w:rPr>
        <w:tab/>
      </w:r>
      <w:r>
        <w:rPr>
          <w:noProof/>
        </w:rPr>
        <w:t>Delay</w:t>
      </w:r>
      <w:r>
        <w:rPr>
          <w:noProof/>
        </w:rPr>
        <w:tab/>
      </w:r>
      <w:r>
        <w:rPr>
          <w:noProof/>
        </w:rPr>
        <w:fldChar w:fldCharType="begin" w:fldLock="1"/>
      </w:r>
      <w:r>
        <w:rPr>
          <w:noProof/>
        </w:rPr>
        <w:instrText xml:space="preserve"> PAGEREF _Toc123566405 \h </w:instrText>
      </w:r>
      <w:r>
        <w:rPr>
          <w:noProof/>
        </w:rPr>
      </w:r>
      <w:r>
        <w:rPr>
          <w:noProof/>
        </w:rPr>
        <w:fldChar w:fldCharType="separate"/>
      </w:r>
      <w:r>
        <w:rPr>
          <w:noProof/>
        </w:rPr>
        <w:t>91</w:t>
      </w:r>
      <w:r>
        <w:rPr>
          <w:noProof/>
        </w:rPr>
        <w:fldChar w:fldCharType="end"/>
      </w:r>
    </w:p>
    <w:p w:rsidR="00763734" w:rsidRPr="00BB51DE" w:rsidRDefault="00763734">
      <w:pPr>
        <w:pStyle w:val="TOC3"/>
        <w:rPr>
          <w:rFonts w:ascii="Calibri" w:hAnsi="Calibri"/>
          <w:noProof/>
          <w:sz w:val="22"/>
          <w:szCs w:val="22"/>
          <w:lang w:eastAsia="en-GB"/>
        </w:rPr>
      </w:pPr>
      <w:r>
        <w:rPr>
          <w:noProof/>
        </w:rPr>
        <w:t>8.11.0</w:t>
      </w:r>
      <w:r w:rsidRPr="00BB51DE">
        <w:rPr>
          <w:rFonts w:ascii="Calibri" w:hAnsi="Calibri"/>
          <w:noProof/>
          <w:sz w:val="22"/>
          <w:szCs w:val="22"/>
          <w:lang w:eastAsia="en-GB"/>
        </w:rPr>
        <w:tab/>
      </w:r>
      <w:r>
        <w:rPr>
          <w:noProof/>
        </w:rPr>
        <w:t xml:space="preserve">UE delay </w:t>
      </w:r>
      <w:r w:rsidRPr="00B87DFD">
        <w:rPr>
          <w:noProof/>
          <w:color w:val="000000"/>
        </w:rPr>
        <w:t>definition</w:t>
      </w:r>
      <w:r>
        <w:rPr>
          <w:noProof/>
        </w:rPr>
        <w:tab/>
      </w:r>
      <w:r>
        <w:rPr>
          <w:noProof/>
        </w:rPr>
        <w:fldChar w:fldCharType="begin" w:fldLock="1"/>
      </w:r>
      <w:r>
        <w:rPr>
          <w:noProof/>
        </w:rPr>
        <w:instrText xml:space="preserve"> PAGEREF _Toc123566406 \h </w:instrText>
      </w:r>
      <w:r>
        <w:rPr>
          <w:noProof/>
        </w:rPr>
      </w:r>
      <w:r>
        <w:rPr>
          <w:noProof/>
        </w:rPr>
        <w:fldChar w:fldCharType="separate"/>
      </w:r>
      <w:r>
        <w:rPr>
          <w:noProof/>
        </w:rPr>
        <w:t>91</w:t>
      </w:r>
      <w:r>
        <w:rPr>
          <w:noProof/>
        </w:rPr>
        <w:fldChar w:fldCharType="end"/>
      </w:r>
    </w:p>
    <w:p w:rsidR="00763734" w:rsidRPr="00BB51DE" w:rsidRDefault="00763734">
      <w:pPr>
        <w:pStyle w:val="TOC4"/>
        <w:rPr>
          <w:rFonts w:ascii="Calibri" w:hAnsi="Calibri"/>
          <w:noProof/>
          <w:sz w:val="22"/>
          <w:szCs w:val="22"/>
          <w:lang w:eastAsia="en-GB"/>
        </w:rPr>
      </w:pPr>
      <w:r>
        <w:rPr>
          <w:noProof/>
        </w:rPr>
        <w:t>8.11.0.1</w:t>
      </w:r>
      <w:r w:rsidRPr="00BB51DE">
        <w:rPr>
          <w:rFonts w:ascii="Calibri" w:hAnsi="Calibri"/>
          <w:noProof/>
          <w:sz w:val="22"/>
          <w:szCs w:val="22"/>
          <w:lang w:eastAsia="en-GB"/>
        </w:rPr>
        <w:tab/>
      </w:r>
      <w:r>
        <w:rPr>
          <w:noProof/>
        </w:rPr>
        <w:t>Acoustic interfaces</w:t>
      </w:r>
      <w:r>
        <w:rPr>
          <w:noProof/>
        </w:rPr>
        <w:tab/>
      </w:r>
      <w:r>
        <w:rPr>
          <w:noProof/>
        </w:rPr>
        <w:fldChar w:fldCharType="begin" w:fldLock="1"/>
      </w:r>
      <w:r>
        <w:rPr>
          <w:noProof/>
        </w:rPr>
        <w:instrText xml:space="preserve"> PAGEREF _Toc123566407 \h </w:instrText>
      </w:r>
      <w:r>
        <w:rPr>
          <w:noProof/>
        </w:rPr>
      </w:r>
      <w:r>
        <w:rPr>
          <w:noProof/>
        </w:rPr>
        <w:fldChar w:fldCharType="separate"/>
      </w:r>
      <w:r>
        <w:rPr>
          <w:noProof/>
        </w:rPr>
        <w:t>91</w:t>
      </w:r>
      <w:r>
        <w:rPr>
          <w:noProof/>
        </w:rPr>
        <w:fldChar w:fldCharType="end"/>
      </w:r>
    </w:p>
    <w:p w:rsidR="00763734" w:rsidRPr="00BB51DE" w:rsidRDefault="00763734">
      <w:pPr>
        <w:pStyle w:val="TOC4"/>
        <w:rPr>
          <w:rFonts w:ascii="Calibri" w:hAnsi="Calibri"/>
          <w:noProof/>
          <w:sz w:val="22"/>
          <w:szCs w:val="22"/>
          <w:lang w:eastAsia="en-GB"/>
        </w:rPr>
      </w:pPr>
      <w:r>
        <w:rPr>
          <w:noProof/>
        </w:rPr>
        <w:t>8.11.0.2</w:t>
      </w:r>
      <w:r w:rsidRPr="00BB51DE">
        <w:rPr>
          <w:rFonts w:ascii="Calibri" w:hAnsi="Calibri"/>
          <w:noProof/>
          <w:sz w:val="22"/>
          <w:szCs w:val="22"/>
          <w:lang w:eastAsia="en-GB"/>
        </w:rPr>
        <w:tab/>
      </w:r>
      <w:r>
        <w:rPr>
          <w:noProof/>
        </w:rPr>
        <w:t>Electrical interfaces</w:t>
      </w:r>
      <w:r>
        <w:rPr>
          <w:noProof/>
        </w:rPr>
        <w:tab/>
      </w:r>
      <w:r>
        <w:rPr>
          <w:noProof/>
        </w:rPr>
        <w:fldChar w:fldCharType="begin" w:fldLock="1"/>
      </w:r>
      <w:r>
        <w:rPr>
          <w:noProof/>
        </w:rPr>
        <w:instrText xml:space="preserve"> PAGEREF _Toc123566408 \h </w:instrText>
      </w:r>
      <w:r>
        <w:rPr>
          <w:noProof/>
        </w:rPr>
      </w:r>
      <w:r>
        <w:rPr>
          <w:noProof/>
        </w:rPr>
        <w:fldChar w:fldCharType="separate"/>
      </w:r>
      <w:r>
        <w:rPr>
          <w:noProof/>
        </w:rPr>
        <w:t>91</w:t>
      </w:r>
      <w:r>
        <w:rPr>
          <w:noProof/>
        </w:rPr>
        <w:fldChar w:fldCharType="end"/>
      </w:r>
    </w:p>
    <w:p w:rsidR="00763734" w:rsidRPr="00BB51DE" w:rsidRDefault="00763734">
      <w:pPr>
        <w:pStyle w:val="TOC3"/>
        <w:rPr>
          <w:rFonts w:ascii="Calibri" w:hAnsi="Calibri"/>
          <w:noProof/>
          <w:sz w:val="22"/>
          <w:szCs w:val="22"/>
          <w:lang w:eastAsia="en-GB"/>
        </w:rPr>
      </w:pPr>
      <w:r>
        <w:rPr>
          <w:noProof/>
        </w:rPr>
        <w:t>8.11.1</w:t>
      </w:r>
      <w:r w:rsidRPr="00BB51DE">
        <w:rPr>
          <w:rFonts w:ascii="Calibri" w:hAnsi="Calibri"/>
          <w:noProof/>
          <w:sz w:val="22"/>
          <w:szCs w:val="22"/>
          <w:lang w:eastAsia="en-GB"/>
        </w:rPr>
        <w:tab/>
      </w:r>
      <w:r>
        <w:rPr>
          <w:noProof/>
        </w:rPr>
        <w:t>Handset UE</w:t>
      </w:r>
      <w:r>
        <w:rPr>
          <w:noProof/>
        </w:rPr>
        <w:tab/>
      </w:r>
      <w:r>
        <w:rPr>
          <w:noProof/>
        </w:rPr>
        <w:fldChar w:fldCharType="begin" w:fldLock="1"/>
      </w:r>
      <w:r>
        <w:rPr>
          <w:noProof/>
        </w:rPr>
        <w:instrText xml:space="preserve"> PAGEREF _Toc123566409 \h </w:instrText>
      </w:r>
      <w:r>
        <w:rPr>
          <w:noProof/>
        </w:rPr>
      </w:r>
      <w:r>
        <w:rPr>
          <w:noProof/>
        </w:rPr>
        <w:fldChar w:fldCharType="separate"/>
      </w:r>
      <w:r>
        <w:rPr>
          <w:noProof/>
        </w:rPr>
        <w:t>91</w:t>
      </w:r>
      <w:r>
        <w:rPr>
          <w:noProof/>
        </w:rPr>
        <w:fldChar w:fldCharType="end"/>
      </w:r>
    </w:p>
    <w:p w:rsidR="00763734" w:rsidRPr="00BB51DE" w:rsidRDefault="00763734">
      <w:pPr>
        <w:pStyle w:val="TOC3"/>
        <w:rPr>
          <w:rFonts w:ascii="Calibri" w:hAnsi="Calibri"/>
          <w:noProof/>
          <w:sz w:val="22"/>
          <w:szCs w:val="22"/>
          <w:lang w:eastAsia="en-GB"/>
        </w:rPr>
      </w:pPr>
      <w:r>
        <w:rPr>
          <w:noProof/>
        </w:rPr>
        <w:t>8.11.2</w:t>
      </w:r>
      <w:r w:rsidRPr="00BB51DE">
        <w:rPr>
          <w:rFonts w:ascii="Calibri" w:hAnsi="Calibri"/>
          <w:noProof/>
          <w:sz w:val="22"/>
          <w:szCs w:val="22"/>
          <w:lang w:eastAsia="en-GB"/>
        </w:rPr>
        <w:tab/>
      </w:r>
      <w:r>
        <w:rPr>
          <w:noProof/>
        </w:rPr>
        <w:t>Headset UE</w:t>
      </w:r>
      <w:r>
        <w:rPr>
          <w:noProof/>
        </w:rPr>
        <w:tab/>
      </w:r>
      <w:r>
        <w:rPr>
          <w:noProof/>
        </w:rPr>
        <w:fldChar w:fldCharType="begin" w:fldLock="1"/>
      </w:r>
      <w:r>
        <w:rPr>
          <w:noProof/>
        </w:rPr>
        <w:instrText xml:space="preserve"> PAGEREF _Toc123566410 \h </w:instrText>
      </w:r>
      <w:r>
        <w:rPr>
          <w:noProof/>
        </w:rPr>
      </w:r>
      <w:r>
        <w:rPr>
          <w:noProof/>
        </w:rPr>
        <w:fldChar w:fldCharType="separate"/>
      </w:r>
      <w:r>
        <w:rPr>
          <w:noProof/>
        </w:rPr>
        <w:t>92</w:t>
      </w:r>
      <w:r>
        <w:rPr>
          <w:noProof/>
        </w:rPr>
        <w:fldChar w:fldCharType="end"/>
      </w:r>
    </w:p>
    <w:p w:rsidR="00763734" w:rsidRPr="00BB51DE" w:rsidRDefault="00763734">
      <w:pPr>
        <w:pStyle w:val="TOC4"/>
        <w:rPr>
          <w:rFonts w:ascii="Calibri" w:hAnsi="Calibri"/>
          <w:noProof/>
          <w:sz w:val="22"/>
          <w:szCs w:val="22"/>
          <w:lang w:eastAsia="en-GB"/>
        </w:rPr>
      </w:pPr>
      <w:r>
        <w:rPr>
          <w:noProof/>
        </w:rPr>
        <w:t>8.11.2.1</w:t>
      </w:r>
      <w:r w:rsidRPr="00BB51DE">
        <w:rPr>
          <w:rFonts w:ascii="Calibri" w:hAnsi="Calibri"/>
          <w:noProof/>
          <w:sz w:val="22"/>
          <w:szCs w:val="22"/>
          <w:lang w:eastAsia="en-GB"/>
        </w:rPr>
        <w:tab/>
      </w:r>
      <w:r>
        <w:rPr>
          <w:noProof/>
        </w:rPr>
        <w:t>Wired headset</w:t>
      </w:r>
      <w:r>
        <w:rPr>
          <w:noProof/>
        </w:rPr>
        <w:tab/>
      </w:r>
      <w:r>
        <w:rPr>
          <w:noProof/>
        </w:rPr>
        <w:fldChar w:fldCharType="begin" w:fldLock="1"/>
      </w:r>
      <w:r>
        <w:rPr>
          <w:noProof/>
        </w:rPr>
        <w:instrText xml:space="preserve"> PAGEREF _Toc123566411 \h </w:instrText>
      </w:r>
      <w:r>
        <w:rPr>
          <w:noProof/>
        </w:rPr>
      </w:r>
      <w:r>
        <w:rPr>
          <w:noProof/>
        </w:rPr>
        <w:fldChar w:fldCharType="separate"/>
      </w:r>
      <w:r>
        <w:rPr>
          <w:noProof/>
        </w:rPr>
        <w:t>92</w:t>
      </w:r>
      <w:r>
        <w:rPr>
          <w:noProof/>
        </w:rPr>
        <w:fldChar w:fldCharType="end"/>
      </w:r>
    </w:p>
    <w:p w:rsidR="00763734" w:rsidRPr="00BB51DE" w:rsidRDefault="00763734">
      <w:pPr>
        <w:pStyle w:val="TOC4"/>
        <w:rPr>
          <w:rFonts w:ascii="Calibri" w:hAnsi="Calibri"/>
          <w:noProof/>
          <w:sz w:val="22"/>
          <w:szCs w:val="22"/>
          <w:lang w:eastAsia="en-GB"/>
        </w:rPr>
      </w:pPr>
      <w:r>
        <w:rPr>
          <w:noProof/>
        </w:rPr>
        <w:t>8.11.2.2</w:t>
      </w:r>
      <w:r w:rsidRPr="00BB51DE">
        <w:rPr>
          <w:rFonts w:ascii="Calibri" w:hAnsi="Calibri"/>
          <w:noProof/>
          <w:sz w:val="22"/>
          <w:szCs w:val="22"/>
          <w:lang w:eastAsia="en-GB"/>
        </w:rPr>
        <w:tab/>
      </w:r>
      <w:r>
        <w:rPr>
          <w:noProof/>
        </w:rPr>
        <w:t>Wireless headset</w:t>
      </w:r>
      <w:r>
        <w:rPr>
          <w:noProof/>
        </w:rPr>
        <w:tab/>
      </w:r>
      <w:r>
        <w:rPr>
          <w:noProof/>
        </w:rPr>
        <w:fldChar w:fldCharType="begin" w:fldLock="1"/>
      </w:r>
      <w:r>
        <w:rPr>
          <w:noProof/>
        </w:rPr>
        <w:instrText xml:space="preserve"> PAGEREF _Toc123566412 \h </w:instrText>
      </w:r>
      <w:r>
        <w:rPr>
          <w:noProof/>
        </w:rPr>
      </w:r>
      <w:r>
        <w:rPr>
          <w:noProof/>
        </w:rPr>
        <w:fldChar w:fldCharType="separate"/>
      </w:r>
      <w:r>
        <w:rPr>
          <w:noProof/>
        </w:rPr>
        <w:t>93</w:t>
      </w:r>
      <w:r>
        <w:rPr>
          <w:noProof/>
        </w:rPr>
        <w:fldChar w:fldCharType="end"/>
      </w:r>
    </w:p>
    <w:p w:rsidR="00763734" w:rsidRPr="00BB51DE" w:rsidRDefault="00763734">
      <w:pPr>
        <w:pStyle w:val="TOC3"/>
        <w:rPr>
          <w:rFonts w:ascii="Calibri" w:hAnsi="Calibri"/>
          <w:noProof/>
          <w:sz w:val="22"/>
          <w:szCs w:val="22"/>
          <w:lang w:eastAsia="en-GB"/>
        </w:rPr>
      </w:pPr>
      <w:r>
        <w:rPr>
          <w:noProof/>
        </w:rPr>
        <w:t>8.11.3</w:t>
      </w:r>
      <w:r w:rsidRPr="00BB51DE">
        <w:rPr>
          <w:rFonts w:ascii="Calibri" w:hAnsi="Calibri"/>
          <w:noProof/>
          <w:sz w:val="22"/>
          <w:szCs w:val="22"/>
          <w:lang w:eastAsia="en-GB"/>
        </w:rPr>
        <w:tab/>
      </w:r>
      <w:r>
        <w:rPr>
          <w:noProof/>
        </w:rPr>
        <w:t>Electrical interface UE</w:t>
      </w:r>
      <w:r>
        <w:rPr>
          <w:noProof/>
        </w:rPr>
        <w:tab/>
      </w:r>
      <w:r>
        <w:rPr>
          <w:noProof/>
        </w:rPr>
        <w:fldChar w:fldCharType="begin" w:fldLock="1"/>
      </w:r>
      <w:r>
        <w:rPr>
          <w:noProof/>
        </w:rPr>
        <w:instrText xml:space="preserve"> PAGEREF _Toc123566413 \h </w:instrText>
      </w:r>
      <w:r>
        <w:rPr>
          <w:noProof/>
        </w:rPr>
      </w:r>
      <w:r>
        <w:rPr>
          <w:noProof/>
        </w:rPr>
        <w:fldChar w:fldCharType="separate"/>
      </w:r>
      <w:r>
        <w:rPr>
          <w:noProof/>
        </w:rPr>
        <w:t>93</w:t>
      </w:r>
      <w:r>
        <w:rPr>
          <w:noProof/>
        </w:rPr>
        <w:fldChar w:fldCharType="end"/>
      </w:r>
    </w:p>
    <w:p w:rsidR="00763734" w:rsidRPr="00BB51DE" w:rsidRDefault="00763734">
      <w:pPr>
        <w:pStyle w:val="TOC2"/>
        <w:rPr>
          <w:rFonts w:ascii="Calibri" w:hAnsi="Calibri"/>
          <w:noProof/>
          <w:sz w:val="22"/>
          <w:szCs w:val="22"/>
          <w:lang w:eastAsia="en-GB"/>
        </w:rPr>
      </w:pPr>
      <w:r w:rsidRPr="00B87DFD">
        <w:rPr>
          <w:noProof/>
          <w:lang w:val="en-US"/>
        </w:rPr>
        <w:t>8.12</w:t>
      </w:r>
      <w:r w:rsidRPr="00BB51DE">
        <w:rPr>
          <w:rFonts w:ascii="Calibri" w:hAnsi="Calibri"/>
          <w:noProof/>
          <w:sz w:val="22"/>
          <w:szCs w:val="22"/>
          <w:lang w:eastAsia="en-GB"/>
        </w:rPr>
        <w:tab/>
      </w:r>
      <w:r w:rsidRPr="00B87DFD">
        <w:rPr>
          <w:noProof/>
          <w:lang w:val="en-US"/>
        </w:rPr>
        <w:t>Echo control characteristics</w:t>
      </w:r>
      <w:r>
        <w:rPr>
          <w:noProof/>
        </w:rPr>
        <w:tab/>
      </w:r>
      <w:r>
        <w:rPr>
          <w:noProof/>
        </w:rPr>
        <w:fldChar w:fldCharType="begin" w:fldLock="1"/>
      </w:r>
      <w:r>
        <w:rPr>
          <w:noProof/>
        </w:rPr>
        <w:instrText xml:space="preserve"> PAGEREF _Toc123566414 \h </w:instrText>
      </w:r>
      <w:r>
        <w:rPr>
          <w:noProof/>
        </w:rPr>
      </w:r>
      <w:r>
        <w:rPr>
          <w:noProof/>
        </w:rPr>
        <w:fldChar w:fldCharType="separate"/>
      </w:r>
      <w:r>
        <w:rPr>
          <w:noProof/>
        </w:rPr>
        <w:t>94</w:t>
      </w:r>
      <w:r>
        <w:rPr>
          <w:noProof/>
        </w:rPr>
        <w:fldChar w:fldCharType="end"/>
      </w:r>
    </w:p>
    <w:p w:rsidR="00763734" w:rsidRPr="00BB51DE" w:rsidRDefault="00763734">
      <w:pPr>
        <w:pStyle w:val="TOC3"/>
        <w:rPr>
          <w:rFonts w:ascii="Calibri" w:hAnsi="Calibri"/>
          <w:noProof/>
          <w:sz w:val="22"/>
          <w:szCs w:val="22"/>
          <w:lang w:eastAsia="en-GB"/>
        </w:rPr>
      </w:pPr>
      <w:r>
        <w:rPr>
          <w:noProof/>
        </w:rPr>
        <w:t>8.12.1</w:t>
      </w:r>
      <w:r w:rsidRPr="00BB51DE">
        <w:rPr>
          <w:rFonts w:ascii="Calibri" w:hAnsi="Calibri"/>
          <w:noProof/>
          <w:sz w:val="22"/>
          <w:szCs w:val="22"/>
          <w:lang w:eastAsia="en-GB"/>
        </w:rPr>
        <w:tab/>
      </w:r>
      <w:r>
        <w:rPr>
          <w:noProof/>
        </w:rPr>
        <w:t>Handset</w:t>
      </w:r>
      <w:r>
        <w:rPr>
          <w:noProof/>
        </w:rPr>
        <w:tab/>
      </w:r>
      <w:r>
        <w:rPr>
          <w:noProof/>
        </w:rPr>
        <w:fldChar w:fldCharType="begin" w:fldLock="1"/>
      </w:r>
      <w:r>
        <w:rPr>
          <w:noProof/>
        </w:rPr>
        <w:instrText xml:space="preserve"> PAGEREF _Toc123566415 \h </w:instrText>
      </w:r>
      <w:r>
        <w:rPr>
          <w:noProof/>
        </w:rPr>
      </w:r>
      <w:r>
        <w:rPr>
          <w:noProof/>
        </w:rPr>
        <w:fldChar w:fldCharType="separate"/>
      </w:r>
      <w:r>
        <w:rPr>
          <w:noProof/>
        </w:rPr>
        <w:t>94</w:t>
      </w:r>
      <w:r>
        <w:rPr>
          <w:noProof/>
        </w:rPr>
        <w:fldChar w:fldCharType="end"/>
      </w:r>
    </w:p>
    <w:p w:rsidR="00763734" w:rsidRPr="00BB51DE" w:rsidRDefault="00763734">
      <w:pPr>
        <w:pStyle w:val="TOC3"/>
        <w:rPr>
          <w:rFonts w:ascii="Calibri" w:hAnsi="Calibri"/>
          <w:noProof/>
          <w:sz w:val="22"/>
          <w:szCs w:val="22"/>
          <w:lang w:eastAsia="en-GB"/>
        </w:rPr>
      </w:pPr>
      <w:r>
        <w:rPr>
          <w:noProof/>
        </w:rPr>
        <w:t>8.12.2</w:t>
      </w:r>
      <w:r w:rsidRPr="00BB51DE">
        <w:rPr>
          <w:rFonts w:ascii="Calibri" w:hAnsi="Calibri"/>
          <w:noProof/>
          <w:sz w:val="22"/>
          <w:szCs w:val="22"/>
          <w:lang w:eastAsia="en-GB"/>
        </w:rPr>
        <w:tab/>
      </w:r>
      <w:r>
        <w:rPr>
          <w:noProof/>
        </w:rPr>
        <w:t>Headset</w:t>
      </w:r>
      <w:r>
        <w:rPr>
          <w:noProof/>
        </w:rPr>
        <w:tab/>
      </w:r>
      <w:r>
        <w:rPr>
          <w:noProof/>
        </w:rPr>
        <w:fldChar w:fldCharType="begin" w:fldLock="1"/>
      </w:r>
      <w:r>
        <w:rPr>
          <w:noProof/>
        </w:rPr>
        <w:instrText xml:space="preserve"> PAGEREF _Toc123566416 \h </w:instrText>
      </w:r>
      <w:r>
        <w:rPr>
          <w:noProof/>
        </w:rPr>
      </w:r>
      <w:r>
        <w:rPr>
          <w:noProof/>
        </w:rPr>
        <w:fldChar w:fldCharType="separate"/>
      </w:r>
      <w:r>
        <w:rPr>
          <w:noProof/>
        </w:rPr>
        <w:t>94</w:t>
      </w:r>
      <w:r>
        <w:rPr>
          <w:noProof/>
        </w:rPr>
        <w:fldChar w:fldCharType="end"/>
      </w:r>
    </w:p>
    <w:p w:rsidR="00763734" w:rsidRPr="00BB51DE" w:rsidRDefault="00763734">
      <w:pPr>
        <w:pStyle w:val="TOC3"/>
        <w:rPr>
          <w:rFonts w:ascii="Calibri" w:hAnsi="Calibri"/>
          <w:noProof/>
          <w:sz w:val="22"/>
          <w:szCs w:val="22"/>
          <w:lang w:eastAsia="en-GB"/>
        </w:rPr>
      </w:pPr>
      <w:r>
        <w:rPr>
          <w:noProof/>
        </w:rPr>
        <w:t>8.12.3</w:t>
      </w:r>
      <w:r w:rsidRPr="00BB51DE">
        <w:rPr>
          <w:rFonts w:ascii="Calibri" w:hAnsi="Calibri"/>
          <w:noProof/>
          <w:sz w:val="22"/>
          <w:szCs w:val="22"/>
          <w:lang w:eastAsia="en-GB"/>
        </w:rPr>
        <w:tab/>
      </w:r>
      <w:r>
        <w:rPr>
          <w:noProof/>
        </w:rPr>
        <w:t>Handheld hands-free</w:t>
      </w:r>
      <w:r>
        <w:rPr>
          <w:noProof/>
        </w:rPr>
        <w:tab/>
      </w:r>
      <w:r>
        <w:rPr>
          <w:noProof/>
        </w:rPr>
        <w:fldChar w:fldCharType="begin" w:fldLock="1"/>
      </w:r>
      <w:r>
        <w:rPr>
          <w:noProof/>
        </w:rPr>
        <w:instrText xml:space="preserve"> PAGEREF _Toc123566417 \h </w:instrText>
      </w:r>
      <w:r>
        <w:rPr>
          <w:noProof/>
        </w:rPr>
      </w:r>
      <w:r>
        <w:rPr>
          <w:noProof/>
        </w:rPr>
        <w:fldChar w:fldCharType="separate"/>
      </w:r>
      <w:r>
        <w:rPr>
          <w:noProof/>
        </w:rPr>
        <w:t>94</w:t>
      </w:r>
      <w:r>
        <w:rPr>
          <w:noProof/>
        </w:rPr>
        <w:fldChar w:fldCharType="end"/>
      </w:r>
    </w:p>
    <w:p w:rsidR="00763734" w:rsidRPr="00BB51DE" w:rsidRDefault="00763734">
      <w:pPr>
        <w:pStyle w:val="TOC3"/>
        <w:rPr>
          <w:rFonts w:ascii="Calibri" w:hAnsi="Calibri"/>
          <w:noProof/>
          <w:sz w:val="22"/>
          <w:szCs w:val="22"/>
          <w:lang w:eastAsia="en-GB"/>
        </w:rPr>
      </w:pPr>
      <w:r>
        <w:rPr>
          <w:noProof/>
        </w:rPr>
        <w:t>8.12.4</w:t>
      </w:r>
      <w:r w:rsidRPr="00BB51DE">
        <w:rPr>
          <w:rFonts w:ascii="Calibri" w:hAnsi="Calibri"/>
          <w:noProof/>
          <w:sz w:val="22"/>
          <w:szCs w:val="22"/>
          <w:lang w:eastAsia="en-GB"/>
        </w:rPr>
        <w:tab/>
      </w:r>
      <w:r>
        <w:rPr>
          <w:noProof/>
        </w:rPr>
        <w:t>Desktop hands-free</w:t>
      </w:r>
      <w:r>
        <w:rPr>
          <w:noProof/>
        </w:rPr>
        <w:tab/>
      </w:r>
      <w:r>
        <w:rPr>
          <w:noProof/>
        </w:rPr>
        <w:fldChar w:fldCharType="begin" w:fldLock="1"/>
      </w:r>
      <w:r>
        <w:rPr>
          <w:noProof/>
        </w:rPr>
        <w:instrText xml:space="preserve"> PAGEREF _Toc123566418 \h </w:instrText>
      </w:r>
      <w:r>
        <w:rPr>
          <w:noProof/>
        </w:rPr>
      </w:r>
      <w:r>
        <w:rPr>
          <w:noProof/>
        </w:rPr>
        <w:fldChar w:fldCharType="separate"/>
      </w:r>
      <w:r>
        <w:rPr>
          <w:noProof/>
        </w:rPr>
        <w:t>95</w:t>
      </w:r>
      <w:r>
        <w:rPr>
          <w:noProof/>
        </w:rPr>
        <w:fldChar w:fldCharType="end"/>
      </w:r>
    </w:p>
    <w:p w:rsidR="00763734" w:rsidRPr="00BB51DE" w:rsidRDefault="00763734">
      <w:pPr>
        <w:pStyle w:val="TOC3"/>
        <w:rPr>
          <w:rFonts w:ascii="Calibri" w:hAnsi="Calibri"/>
          <w:noProof/>
          <w:sz w:val="22"/>
          <w:szCs w:val="22"/>
          <w:lang w:eastAsia="en-GB"/>
        </w:rPr>
      </w:pPr>
      <w:r>
        <w:rPr>
          <w:noProof/>
        </w:rPr>
        <w:t>8.12.5</w:t>
      </w:r>
      <w:r w:rsidRPr="00BB51DE">
        <w:rPr>
          <w:rFonts w:ascii="Calibri" w:hAnsi="Calibri"/>
          <w:noProof/>
          <w:sz w:val="22"/>
          <w:szCs w:val="22"/>
          <w:lang w:eastAsia="en-GB"/>
        </w:rPr>
        <w:tab/>
      </w:r>
      <w:r>
        <w:rPr>
          <w:noProof/>
        </w:rPr>
        <w:t>Electrical interface</w:t>
      </w:r>
      <w:r>
        <w:rPr>
          <w:noProof/>
        </w:rPr>
        <w:tab/>
      </w:r>
      <w:r>
        <w:rPr>
          <w:noProof/>
        </w:rPr>
        <w:fldChar w:fldCharType="begin" w:fldLock="1"/>
      </w:r>
      <w:r>
        <w:rPr>
          <w:noProof/>
        </w:rPr>
        <w:instrText xml:space="preserve"> PAGEREF _Toc123566419 \h </w:instrText>
      </w:r>
      <w:r>
        <w:rPr>
          <w:noProof/>
        </w:rPr>
      </w:r>
      <w:r>
        <w:rPr>
          <w:noProof/>
        </w:rPr>
        <w:fldChar w:fldCharType="separate"/>
      </w:r>
      <w:r>
        <w:rPr>
          <w:noProof/>
        </w:rPr>
        <w:t>95</w:t>
      </w:r>
      <w:r>
        <w:rPr>
          <w:noProof/>
        </w:rPr>
        <w:fldChar w:fldCharType="end"/>
      </w:r>
    </w:p>
    <w:p w:rsidR="00763734" w:rsidRPr="00BB51DE" w:rsidRDefault="00763734">
      <w:pPr>
        <w:pStyle w:val="TOC2"/>
        <w:rPr>
          <w:rFonts w:ascii="Calibri" w:hAnsi="Calibri"/>
          <w:noProof/>
          <w:sz w:val="22"/>
          <w:szCs w:val="22"/>
          <w:lang w:eastAsia="en-GB"/>
        </w:rPr>
      </w:pPr>
      <w:r w:rsidRPr="00B87DFD">
        <w:rPr>
          <w:noProof/>
          <w:lang w:val="en-US"/>
        </w:rPr>
        <w:t>8.13</w:t>
      </w:r>
      <w:r w:rsidRPr="00BB51DE">
        <w:rPr>
          <w:rFonts w:ascii="Calibri" w:hAnsi="Calibri"/>
          <w:noProof/>
          <w:sz w:val="22"/>
          <w:szCs w:val="22"/>
          <w:lang w:eastAsia="en-GB"/>
        </w:rPr>
        <w:tab/>
      </w:r>
      <w:r w:rsidRPr="00B87DFD">
        <w:rPr>
          <w:noProof/>
          <w:lang w:val="en-US"/>
        </w:rPr>
        <w:t>Clock accuracy</w:t>
      </w:r>
      <w:r>
        <w:rPr>
          <w:noProof/>
        </w:rPr>
        <w:tab/>
      </w:r>
      <w:r>
        <w:rPr>
          <w:noProof/>
        </w:rPr>
        <w:fldChar w:fldCharType="begin" w:fldLock="1"/>
      </w:r>
      <w:r>
        <w:rPr>
          <w:noProof/>
        </w:rPr>
        <w:instrText xml:space="preserve"> PAGEREF _Toc123566420 \h </w:instrText>
      </w:r>
      <w:r>
        <w:rPr>
          <w:noProof/>
        </w:rPr>
      </w:r>
      <w:r>
        <w:rPr>
          <w:noProof/>
        </w:rPr>
        <w:fldChar w:fldCharType="separate"/>
      </w:r>
      <w:r>
        <w:rPr>
          <w:noProof/>
        </w:rPr>
        <w:t>95</w:t>
      </w:r>
      <w:r>
        <w:rPr>
          <w:noProof/>
        </w:rPr>
        <w:fldChar w:fldCharType="end"/>
      </w:r>
    </w:p>
    <w:p w:rsidR="00763734" w:rsidRPr="00BB51DE" w:rsidRDefault="00763734">
      <w:pPr>
        <w:pStyle w:val="TOC2"/>
        <w:rPr>
          <w:rFonts w:ascii="Calibri" w:hAnsi="Calibri"/>
          <w:noProof/>
          <w:sz w:val="22"/>
          <w:szCs w:val="22"/>
          <w:lang w:eastAsia="en-GB"/>
        </w:rPr>
      </w:pPr>
      <w:r w:rsidRPr="00B87DFD">
        <w:rPr>
          <w:noProof/>
          <w:lang w:val="en-US"/>
        </w:rPr>
        <w:t>8.14</w:t>
      </w:r>
      <w:r w:rsidRPr="00BB51DE">
        <w:rPr>
          <w:rFonts w:ascii="Calibri" w:hAnsi="Calibri"/>
          <w:noProof/>
          <w:sz w:val="22"/>
          <w:szCs w:val="22"/>
          <w:lang w:eastAsia="en-GB"/>
        </w:rPr>
        <w:tab/>
      </w:r>
      <w:r w:rsidRPr="00B87DFD">
        <w:rPr>
          <w:noProof/>
          <w:lang w:val="en-US"/>
        </w:rPr>
        <w:t>Jitter buffer management behaviour</w:t>
      </w:r>
      <w:r>
        <w:rPr>
          <w:noProof/>
        </w:rPr>
        <w:tab/>
      </w:r>
      <w:r>
        <w:rPr>
          <w:noProof/>
        </w:rPr>
        <w:fldChar w:fldCharType="begin" w:fldLock="1"/>
      </w:r>
      <w:r>
        <w:rPr>
          <w:noProof/>
        </w:rPr>
        <w:instrText xml:space="preserve"> PAGEREF _Toc123566421 \h </w:instrText>
      </w:r>
      <w:r>
        <w:rPr>
          <w:noProof/>
        </w:rPr>
      </w:r>
      <w:r>
        <w:rPr>
          <w:noProof/>
        </w:rPr>
        <w:fldChar w:fldCharType="separate"/>
      </w:r>
      <w:r>
        <w:rPr>
          <w:noProof/>
        </w:rPr>
        <w:t>95</w:t>
      </w:r>
      <w:r>
        <w:rPr>
          <w:noProof/>
        </w:rPr>
        <w:fldChar w:fldCharType="end"/>
      </w:r>
    </w:p>
    <w:p w:rsidR="00763734" w:rsidRPr="00BB51DE" w:rsidRDefault="00763734">
      <w:pPr>
        <w:pStyle w:val="TOC8"/>
        <w:rPr>
          <w:rFonts w:ascii="Calibri" w:hAnsi="Calibri"/>
          <w:b w:val="0"/>
          <w:noProof/>
          <w:szCs w:val="22"/>
          <w:lang w:eastAsia="en-GB"/>
        </w:rPr>
      </w:pPr>
      <w:r>
        <w:rPr>
          <w:noProof/>
        </w:rPr>
        <w:t>Annex A (informative): Change history</w:t>
      </w:r>
      <w:r>
        <w:rPr>
          <w:noProof/>
        </w:rPr>
        <w:tab/>
      </w:r>
      <w:r>
        <w:rPr>
          <w:noProof/>
        </w:rPr>
        <w:fldChar w:fldCharType="begin" w:fldLock="1"/>
      </w:r>
      <w:r>
        <w:rPr>
          <w:noProof/>
        </w:rPr>
        <w:instrText xml:space="preserve"> PAGEREF _Toc123566422 \h </w:instrText>
      </w:r>
      <w:r>
        <w:rPr>
          <w:noProof/>
        </w:rPr>
      </w:r>
      <w:r>
        <w:rPr>
          <w:noProof/>
        </w:rPr>
        <w:fldChar w:fldCharType="separate"/>
      </w:r>
      <w:r>
        <w:rPr>
          <w:noProof/>
        </w:rPr>
        <w:t>9</w:t>
      </w:r>
      <w:r>
        <w:rPr>
          <w:noProof/>
        </w:rPr>
        <w:t>6</w:t>
      </w:r>
      <w:r>
        <w:rPr>
          <w:noProof/>
        </w:rPr>
        <w:fldChar w:fldCharType="end"/>
      </w:r>
    </w:p>
    <w:p w:rsidR="00775874" w:rsidRDefault="00E6067B">
      <w:r>
        <w:rPr>
          <w:noProof/>
          <w:sz w:val="22"/>
        </w:rPr>
        <w:fldChar w:fldCharType="end"/>
      </w:r>
    </w:p>
    <w:p w:rsidR="00775874" w:rsidRDefault="00775874">
      <w:pPr>
        <w:pStyle w:val="Heading1"/>
      </w:pPr>
      <w:r>
        <w:br w:type="page"/>
      </w:r>
      <w:bookmarkStart w:id="4" w:name="_Toc19285480"/>
      <w:bookmarkStart w:id="5" w:name="_Toc92799530"/>
      <w:bookmarkStart w:id="6" w:name="_Toc123566145"/>
      <w:r>
        <w:t>Foreword</w:t>
      </w:r>
      <w:bookmarkEnd w:id="4"/>
      <w:bookmarkEnd w:id="5"/>
      <w:bookmarkEnd w:id="6"/>
    </w:p>
    <w:p w:rsidR="00775874" w:rsidRDefault="00775874">
      <w:r>
        <w:t>This Technical Specification has been produced by the 3</w:t>
      </w:r>
      <w:r>
        <w:rPr>
          <w:vertAlign w:val="superscript"/>
        </w:rPr>
        <w:t>rd</w:t>
      </w:r>
      <w:r>
        <w:t xml:space="preserve"> Generation Partnership Project (3GPP).</w:t>
      </w:r>
    </w:p>
    <w:p w:rsidR="00775874" w:rsidRDefault="00775874">
      <w:r>
        <w:t xml:space="preserve">The contents of the present document are subject to continuing work within the </w:t>
      </w:r>
      <w:smartTag w:uri="urn:schemas-microsoft-com:office:smarttags" w:element="stockticker">
        <w:r>
          <w:t>TSG</w:t>
        </w:r>
      </w:smartTag>
      <w:r>
        <w:t xml:space="preserve"> and may change following formal </w:t>
      </w:r>
      <w:smartTag w:uri="urn:schemas-microsoft-com:office:smarttags" w:element="stockticker">
        <w:r>
          <w:t>TSG</w:t>
        </w:r>
      </w:smartTag>
      <w:r>
        <w:t xml:space="preserve"> approval. Should the </w:t>
      </w:r>
      <w:smartTag w:uri="urn:schemas-microsoft-com:office:smarttags" w:element="stockticker">
        <w:r>
          <w:t>TSG</w:t>
        </w:r>
      </w:smartTag>
      <w:r>
        <w:t xml:space="preserve"> modify the contents of the present document, it will be re-released by the </w:t>
      </w:r>
      <w:smartTag w:uri="urn:schemas-microsoft-com:office:smarttags" w:element="stockticker">
        <w:r>
          <w:t>TSG</w:t>
        </w:r>
      </w:smartTag>
      <w:r>
        <w:t xml:space="preserve"> with an identifying change of release date and an increase in version number as follows:</w:t>
      </w:r>
    </w:p>
    <w:p w:rsidR="00775874" w:rsidRDefault="00775874">
      <w:pPr>
        <w:pStyle w:val="B1"/>
      </w:pPr>
      <w:r>
        <w:t>Version x.y.z</w:t>
      </w:r>
    </w:p>
    <w:p w:rsidR="00775874" w:rsidRDefault="00775874">
      <w:pPr>
        <w:pStyle w:val="B1"/>
      </w:pPr>
      <w:r>
        <w:t>where:</w:t>
      </w:r>
    </w:p>
    <w:p w:rsidR="00775874" w:rsidRDefault="00775874">
      <w:pPr>
        <w:pStyle w:val="B2"/>
      </w:pPr>
      <w:r>
        <w:t>x</w:t>
      </w:r>
      <w:r>
        <w:tab/>
        <w:t>the first digit:</w:t>
      </w:r>
    </w:p>
    <w:p w:rsidR="00775874" w:rsidRDefault="00775874">
      <w:pPr>
        <w:pStyle w:val="B3"/>
      </w:pPr>
      <w:r>
        <w:t>1</w:t>
      </w:r>
      <w:r>
        <w:tab/>
        <w:t xml:space="preserve">presented to </w:t>
      </w:r>
      <w:smartTag w:uri="urn:schemas-microsoft-com:office:smarttags" w:element="stockticker">
        <w:r>
          <w:t>TSG</w:t>
        </w:r>
      </w:smartTag>
      <w:r>
        <w:t xml:space="preserve"> for information;</w:t>
      </w:r>
    </w:p>
    <w:p w:rsidR="00775874" w:rsidRDefault="00775874">
      <w:pPr>
        <w:pStyle w:val="B3"/>
      </w:pPr>
      <w:r>
        <w:t>2</w:t>
      </w:r>
      <w:r>
        <w:tab/>
        <w:t xml:space="preserve">presented to </w:t>
      </w:r>
      <w:smartTag w:uri="urn:schemas-microsoft-com:office:smarttags" w:element="stockticker">
        <w:r>
          <w:t>TSG</w:t>
        </w:r>
      </w:smartTag>
      <w:r>
        <w:t xml:space="preserve"> for approval;</w:t>
      </w:r>
    </w:p>
    <w:p w:rsidR="00775874" w:rsidRDefault="00775874">
      <w:pPr>
        <w:pStyle w:val="B3"/>
      </w:pPr>
      <w:r>
        <w:t>3</w:t>
      </w:r>
      <w:r>
        <w:tab/>
        <w:t xml:space="preserve">or greater indicates </w:t>
      </w:r>
      <w:smartTag w:uri="urn:schemas-microsoft-com:office:smarttags" w:element="stockticker">
        <w:r>
          <w:t>TSG</w:t>
        </w:r>
      </w:smartTag>
      <w:r>
        <w:t xml:space="preserve"> approved document under change control.</w:t>
      </w:r>
    </w:p>
    <w:p w:rsidR="00775874" w:rsidRDefault="00775874">
      <w:pPr>
        <w:pStyle w:val="B2"/>
      </w:pPr>
      <w:r>
        <w:t>y</w:t>
      </w:r>
      <w:r>
        <w:tab/>
        <w:t>the second digit is incremented for all changes of substance, i.e. technical enhancements, corrections, updates, etc.</w:t>
      </w:r>
    </w:p>
    <w:p w:rsidR="00775874" w:rsidRDefault="00775874">
      <w:pPr>
        <w:pStyle w:val="B2"/>
      </w:pPr>
      <w:r>
        <w:t>z</w:t>
      </w:r>
      <w:r>
        <w:tab/>
        <w:t>the third digit is incremented when editorial only changes have been incorporated in the document.</w:t>
      </w:r>
    </w:p>
    <w:p w:rsidR="00775874" w:rsidRDefault="00775874">
      <w:pPr>
        <w:pStyle w:val="Heading1"/>
      </w:pPr>
      <w:bookmarkStart w:id="7" w:name="_Toc19285481"/>
      <w:bookmarkStart w:id="8" w:name="_Toc92799531"/>
      <w:bookmarkStart w:id="9" w:name="_Toc123566146"/>
      <w:r>
        <w:t>Introduction</w:t>
      </w:r>
      <w:bookmarkEnd w:id="7"/>
      <w:bookmarkEnd w:id="8"/>
      <w:bookmarkEnd w:id="9"/>
    </w:p>
    <w:p w:rsidR="00DB446E" w:rsidRDefault="00DB446E">
      <w:pPr>
        <w:rPr>
          <w:color w:val="000000"/>
        </w:rPr>
      </w:pPr>
      <w:r w:rsidRPr="00FB7894">
        <w:rPr>
          <w:color w:val="000000"/>
        </w:rPr>
        <w:t xml:space="preserve">The present document specifies minimum performance requirements for the </w:t>
      </w:r>
      <w:r w:rsidR="006A46C9">
        <w:rPr>
          <w:color w:val="000000"/>
        </w:rPr>
        <w:t>electro-</w:t>
      </w:r>
      <w:r w:rsidRPr="00FB7894">
        <w:rPr>
          <w:color w:val="000000"/>
        </w:rPr>
        <w:t xml:space="preserve">acoustic characteristics of 3G, LTE, </w:t>
      </w:r>
      <w:r w:rsidR="00404DF2">
        <w:rPr>
          <w:color w:val="000000"/>
        </w:rPr>
        <w:t xml:space="preserve">NR </w:t>
      </w:r>
      <w:r w:rsidRPr="00FB7894">
        <w:rPr>
          <w:color w:val="000000"/>
        </w:rPr>
        <w:t>and WLAN terminals when used to provide narrowband, wideband, super-wideband or fullband telephony</w:t>
      </w:r>
      <w:r>
        <w:rPr>
          <w:color w:val="000000"/>
        </w:rPr>
        <w:t>.</w:t>
      </w:r>
    </w:p>
    <w:p w:rsidR="00775874" w:rsidRDefault="009C708D">
      <w:pPr>
        <w:rPr>
          <w:color w:val="000000"/>
        </w:rPr>
      </w:pPr>
      <w:r>
        <w:rPr>
          <w:color w:val="000000"/>
        </w:rPr>
        <w:t>The objective for narrow</w:t>
      </w:r>
      <w:r w:rsidR="00775874">
        <w:rPr>
          <w:color w:val="000000"/>
        </w:rPr>
        <w:t>band services is to reach a quality as close as possible to ITU-T standards for PSTN circuits. However, due to technical and economic factors, there cannot be full compliance with the general characteristics of international telephone connections and circuits recommended by the ITU-T.</w:t>
      </w:r>
    </w:p>
    <w:p w:rsidR="00775874" w:rsidRDefault="00775874">
      <w:pPr>
        <w:rPr>
          <w:color w:val="000000"/>
        </w:rPr>
      </w:pPr>
      <w:r>
        <w:rPr>
          <w:color w:val="000000"/>
        </w:rPr>
        <w:t xml:space="preserve">The performance requirements are specified </w:t>
      </w:r>
      <w:r w:rsidR="009C708D">
        <w:rPr>
          <w:color w:val="000000"/>
        </w:rPr>
        <w:t xml:space="preserve">in </w:t>
      </w:r>
      <w:r>
        <w:rPr>
          <w:color w:val="000000"/>
        </w:rPr>
        <w:t>the main body of the text; the test methods and considerations are described in TS 26.132.</w:t>
      </w:r>
    </w:p>
    <w:p w:rsidR="00775874" w:rsidRDefault="00775874">
      <w:pPr>
        <w:pStyle w:val="Heading1"/>
        <w:rPr>
          <w:color w:val="000000"/>
        </w:rPr>
      </w:pPr>
      <w:r>
        <w:br w:type="page"/>
      </w:r>
      <w:bookmarkStart w:id="10" w:name="_Toc19285482"/>
      <w:bookmarkStart w:id="11" w:name="_Toc92799532"/>
      <w:bookmarkStart w:id="12" w:name="_Toc123566147"/>
      <w:r>
        <w:rPr>
          <w:color w:val="000000"/>
        </w:rPr>
        <w:t>1</w:t>
      </w:r>
      <w:r>
        <w:rPr>
          <w:color w:val="000000"/>
        </w:rPr>
        <w:tab/>
        <w:t>Scope</w:t>
      </w:r>
      <w:bookmarkEnd w:id="10"/>
      <w:bookmarkEnd w:id="11"/>
      <w:bookmarkEnd w:id="12"/>
    </w:p>
    <w:p w:rsidR="00775874" w:rsidRDefault="00DB446E">
      <w:pPr>
        <w:rPr>
          <w:color w:val="000000"/>
        </w:rPr>
      </w:pPr>
      <w:r w:rsidRPr="00FB7894">
        <w:rPr>
          <w:color w:val="000000"/>
        </w:rPr>
        <w:t xml:space="preserve">The present document is applicable to any terminal capable of supporting narrowband, wideband, super-wideband or fullband telephony, either as a stand-alone service or as the telephony component of a multimedia service. The present document specifies minimum performance requirements for the </w:t>
      </w:r>
      <w:r w:rsidR="006A46C9">
        <w:rPr>
          <w:color w:val="000000"/>
        </w:rPr>
        <w:t>electro-</w:t>
      </w:r>
      <w:r w:rsidRPr="00FB7894">
        <w:rPr>
          <w:color w:val="000000"/>
        </w:rPr>
        <w:t>acoustic characteristics of 3G, LTE</w:t>
      </w:r>
      <w:r w:rsidR="00404DF2" w:rsidRPr="00FB7894">
        <w:rPr>
          <w:color w:val="000000"/>
        </w:rPr>
        <w:t xml:space="preserve">, </w:t>
      </w:r>
      <w:r w:rsidR="00404DF2">
        <w:rPr>
          <w:color w:val="000000"/>
        </w:rPr>
        <w:t>NR</w:t>
      </w:r>
      <w:r w:rsidRPr="00FB7894">
        <w:rPr>
          <w:color w:val="000000"/>
        </w:rPr>
        <w:t xml:space="preserve"> and WLAN terminals when used to provide narrowband, wideband, super-wideband or fullband telephony</w:t>
      </w:r>
      <w:r w:rsidR="00775874">
        <w:rPr>
          <w:color w:val="000000"/>
        </w:rPr>
        <w:t>.</w:t>
      </w:r>
    </w:p>
    <w:p w:rsidR="00775874" w:rsidRDefault="00775874">
      <w:pPr>
        <w:rPr>
          <w:color w:val="000000"/>
        </w:rPr>
      </w:pPr>
      <w:r>
        <w:t xml:space="preserve">The set of minimum performance requirements enables a guaranteed level of speech quality while taking possible physical limits of the terminal design into account. </w:t>
      </w:r>
      <w:r>
        <w:rPr>
          <w:color w:val="000000"/>
        </w:rPr>
        <w:t xml:space="preserve">Some performance objectives are also defined, </w:t>
      </w:r>
      <w:r>
        <w:t>if such design limits can be overcome. C</w:t>
      </w:r>
      <w:r>
        <w:rPr>
          <w:color w:val="000000"/>
        </w:rPr>
        <w:t>are must be taken in applying performance objectives in isolation, not to degrade overall end-user speech quality.</w:t>
      </w:r>
    </w:p>
    <w:p w:rsidR="00775874" w:rsidRDefault="00775874">
      <w:pPr>
        <w:pStyle w:val="Heading1"/>
        <w:rPr>
          <w:color w:val="000000"/>
        </w:rPr>
      </w:pPr>
      <w:bookmarkStart w:id="13" w:name="_Toc19285483"/>
      <w:bookmarkStart w:id="14" w:name="_Toc92799533"/>
      <w:bookmarkStart w:id="15" w:name="_Toc123566148"/>
      <w:r>
        <w:rPr>
          <w:color w:val="000000"/>
        </w:rPr>
        <w:t>2</w:t>
      </w:r>
      <w:r>
        <w:rPr>
          <w:color w:val="000000"/>
        </w:rPr>
        <w:tab/>
        <w:t>References</w:t>
      </w:r>
      <w:bookmarkEnd w:id="13"/>
      <w:bookmarkEnd w:id="14"/>
      <w:bookmarkEnd w:id="15"/>
    </w:p>
    <w:p w:rsidR="002B4264" w:rsidRPr="004D3578" w:rsidRDefault="002B4264" w:rsidP="002B4264">
      <w:r w:rsidRPr="004D3578">
        <w:t>The following documents contain provisions which, through reference in this text, constitute provisions of the present document.</w:t>
      </w:r>
    </w:p>
    <w:p w:rsidR="002B4264" w:rsidRPr="004D3578" w:rsidRDefault="002B4264" w:rsidP="002B4264">
      <w:pPr>
        <w:pStyle w:val="B1"/>
      </w:pPr>
      <w:r>
        <w:t>-</w:t>
      </w:r>
      <w:r>
        <w:tab/>
      </w:r>
      <w:r w:rsidRPr="004D3578">
        <w:t>References are either specific (identified by date of publication, edition number, version number, etc.) or non</w:t>
      </w:r>
      <w:r w:rsidRPr="004D3578">
        <w:noBreakHyphen/>
        <w:t>specific.</w:t>
      </w:r>
    </w:p>
    <w:p w:rsidR="002B4264" w:rsidRPr="004D3578" w:rsidRDefault="002B4264" w:rsidP="002B4264">
      <w:pPr>
        <w:pStyle w:val="B1"/>
      </w:pPr>
      <w:r>
        <w:t>-</w:t>
      </w:r>
      <w:r>
        <w:tab/>
      </w:r>
      <w:r w:rsidRPr="004D3578">
        <w:t>For a specific reference, subsequent revisions do not apply.</w:t>
      </w:r>
    </w:p>
    <w:p w:rsidR="002B4264" w:rsidRPr="004D3578" w:rsidRDefault="002B4264" w:rsidP="002B4264">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rsidR="00775874" w:rsidRDefault="00775874" w:rsidP="002B4264">
      <w:pPr>
        <w:pStyle w:val="EX"/>
        <w:rPr>
          <w:color w:val="000000"/>
        </w:rPr>
      </w:pPr>
      <w:r>
        <w:rPr>
          <w:color w:val="000000"/>
        </w:rPr>
        <w:t>[1]</w:t>
      </w:r>
      <w:r>
        <w:rPr>
          <w:color w:val="000000"/>
        </w:rPr>
        <w:tab/>
        <w:t>3GPP TS 26.132: "</w:t>
      </w:r>
      <w:r w:rsidR="009C708D" w:rsidRPr="00BD3F56">
        <w:rPr>
          <w:color w:val="000000"/>
        </w:rPr>
        <w:t>Speech and video telephony terminal acoustic test specification</w:t>
      </w:r>
      <w:r>
        <w:rPr>
          <w:color w:val="000000"/>
        </w:rPr>
        <w:t>".</w:t>
      </w:r>
    </w:p>
    <w:p w:rsidR="00775874" w:rsidRDefault="00775874">
      <w:pPr>
        <w:pStyle w:val="EX"/>
        <w:rPr>
          <w:color w:val="000000"/>
        </w:rPr>
      </w:pPr>
      <w:r>
        <w:rPr>
          <w:color w:val="000000"/>
        </w:rPr>
        <w:t>[2]</w:t>
      </w:r>
      <w:r>
        <w:rPr>
          <w:color w:val="000000"/>
        </w:rPr>
        <w:tab/>
        <w:t>ITU-T Recommendation B.12 (1988): "Use  of  the  decibel  and  the  neper  in telecommunications"</w:t>
      </w:r>
    </w:p>
    <w:p w:rsidR="00775874" w:rsidRDefault="00775874">
      <w:pPr>
        <w:pStyle w:val="EX"/>
        <w:rPr>
          <w:color w:val="000000"/>
        </w:rPr>
      </w:pPr>
      <w:r>
        <w:rPr>
          <w:color w:val="000000"/>
        </w:rPr>
        <w:t>[3]</w:t>
      </w:r>
      <w:r>
        <w:rPr>
          <w:color w:val="000000"/>
        </w:rPr>
        <w:tab/>
        <w:t>ITU-T Recommendation G.103 (1998): "Hypothetical reference connections".</w:t>
      </w:r>
    </w:p>
    <w:p w:rsidR="00775874" w:rsidRDefault="00775874">
      <w:pPr>
        <w:pStyle w:val="EX"/>
        <w:rPr>
          <w:color w:val="000000"/>
        </w:rPr>
      </w:pPr>
      <w:r>
        <w:rPr>
          <w:color w:val="000000"/>
        </w:rPr>
        <w:t>[4]</w:t>
      </w:r>
      <w:r>
        <w:rPr>
          <w:color w:val="000000"/>
        </w:rPr>
        <w:tab/>
        <w:t>ITU-T Recommendation G.111 (1993): "Loudness ratings (LRs) in an international connection".</w:t>
      </w:r>
    </w:p>
    <w:p w:rsidR="00775874" w:rsidRDefault="00775874">
      <w:pPr>
        <w:pStyle w:val="EX"/>
        <w:rPr>
          <w:color w:val="000000"/>
        </w:rPr>
      </w:pPr>
      <w:r>
        <w:rPr>
          <w:color w:val="000000"/>
        </w:rPr>
        <w:t>[5]</w:t>
      </w:r>
      <w:r>
        <w:rPr>
          <w:color w:val="000000"/>
        </w:rPr>
        <w:tab/>
        <w:t>ITU-T Recommendation G.121 (1993): "Loudness ratings (LRs) of national systems".</w:t>
      </w:r>
    </w:p>
    <w:p w:rsidR="00775874" w:rsidRDefault="00775874">
      <w:pPr>
        <w:pStyle w:val="EX"/>
        <w:rPr>
          <w:color w:val="000000"/>
        </w:rPr>
      </w:pPr>
      <w:r>
        <w:rPr>
          <w:color w:val="000000"/>
        </w:rPr>
        <w:t>[6]</w:t>
      </w:r>
      <w:r>
        <w:rPr>
          <w:color w:val="000000"/>
        </w:rPr>
        <w:tab/>
        <w:t>ITU-T Recommendation G.122 (1993): "</w:t>
      </w:r>
      <w:r w:rsidR="009C708D" w:rsidRPr="00850CB5">
        <w:rPr>
          <w:color w:val="000000"/>
        </w:rPr>
        <w:t>Influence of national systems on stability and talker echo in international connections</w:t>
      </w:r>
      <w:r>
        <w:rPr>
          <w:color w:val="000000"/>
        </w:rPr>
        <w:t>".</w:t>
      </w:r>
    </w:p>
    <w:p w:rsidR="00775874" w:rsidRDefault="00775874">
      <w:pPr>
        <w:pStyle w:val="EX"/>
        <w:rPr>
          <w:color w:val="000000"/>
        </w:rPr>
      </w:pPr>
      <w:r>
        <w:rPr>
          <w:color w:val="000000"/>
        </w:rPr>
        <w:t>[7]</w:t>
      </w:r>
      <w:r>
        <w:rPr>
          <w:color w:val="000000"/>
        </w:rPr>
        <w:tab/>
      </w:r>
      <w:r w:rsidR="001B48D6">
        <w:rPr>
          <w:color w:val="000000"/>
        </w:rPr>
        <w:t>Void</w:t>
      </w:r>
    </w:p>
    <w:p w:rsidR="00775874" w:rsidRDefault="00775874">
      <w:pPr>
        <w:pStyle w:val="EX"/>
        <w:rPr>
          <w:color w:val="000000"/>
        </w:rPr>
      </w:pPr>
      <w:r>
        <w:rPr>
          <w:color w:val="000000"/>
        </w:rPr>
        <w:t>[8]</w:t>
      </w:r>
      <w:r>
        <w:rPr>
          <w:color w:val="000000"/>
        </w:rPr>
        <w:tab/>
        <w:t>ITU-T Recommendation P.11 (1993): "Effect of transmission impairments".</w:t>
      </w:r>
    </w:p>
    <w:p w:rsidR="00775874" w:rsidRDefault="00775874">
      <w:pPr>
        <w:pStyle w:val="EX"/>
        <w:rPr>
          <w:color w:val="000000"/>
        </w:rPr>
      </w:pPr>
      <w:r>
        <w:rPr>
          <w:color w:val="000000"/>
        </w:rPr>
        <w:t>[9]</w:t>
      </w:r>
      <w:r>
        <w:rPr>
          <w:color w:val="000000"/>
        </w:rPr>
        <w:tab/>
        <w:t>ITU-T Recommendation P.380 (2003): "Electro-acoustic measurements on headsets".</w:t>
      </w:r>
    </w:p>
    <w:p w:rsidR="00775874" w:rsidRPr="00D14770" w:rsidRDefault="00775874">
      <w:pPr>
        <w:pStyle w:val="EX"/>
        <w:rPr>
          <w:color w:val="000000"/>
        </w:rPr>
      </w:pPr>
      <w:r w:rsidRPr="00D14770">
        <w:rPr>
          <w:color w:val="000000"/>
        </w:rPr>
        <w:t>[10]</w:t>
      </w:r>
      <w:r w:rsidRPr="00D14770">
        <w:rPr>
          <w:color w:val="000000"/>
        </w:rPr>
        <w:tab/>
        <w:t>ITU-T Recommendation P.50 (1993): "Artificial voices".</w:t>
      </w:r>
    </w:p>
    <w:p w:rsidR="0001305B" w:rsidRDefault="0001305B" w:rsidP="0001305B">
      <w:pPr>
        <w:pStyle w:val="EX"/>
        <w:rPr>
          <w:color w:val="000000"/>
        </w:rPr>
      </w:pPr>
      <w:r>
        <w:rPr>
          <w:color w:val="000000"/>
        </w:rPr>
        <w:t>[11]</w:t>
      </w:r>
      <w:r>
        <w:rPr>
          <w:color w:val="000000"/>
        </w:rPr>
        <w:tab/>
        <w:t>ITU-T Recommendation P.79 (11/07) with Annex G (2001): "Calculation of loudness ratings for telephone sets".</w:t>
      </w:r>
    </w:p>
    <w:p w:rsidR="0001305B" w:rsidRDefault="0001305B" w:rsidP="0001305B">
      <w:pPr>
        <w:pStyle w:val="EX"/>
        <w:rPr>
          <w:color w:val="000000"/>
        </w:rPr>
      </w:pPr>
      <w:r>
        <w:t>[</w:t>
      </w:r>
      <w:bookmarkStart w:id="16" w:name="REF_ITU_TRECOMMENDATIONG223"/>
      <w:r>
        <w:rPr>
          <w:noProof/>
        </w:rPr>
        <w:t>1</w:t>
      </w:r>
      <w:bookmarkEnd w:id="16"/>
      <w:r>
        <w:rPr>
          <w:noProof/>
        </w:rPr>
        <w:t>2</w:t>
      </w:r>
      <w:r>
        <w:t>]</w:t>
      </w:r>
      <w:r>
        <w:tab/>
        <w:t>ITU-T Recommendation G.223 (11/88)</w:t>
      </w:r>
      <w:r>
        <w:rPr>
          <w:color w:val="000000"/>
        </w:rPr>
        <w:t>: "</w:t>
      </w:r>
      <w:r>
        <w:t>Assumptions for the calculation of noise on hypothetical reference circuits for telephony</w:t>
      </w:r>
      <w:r>
        <w:rPr>
          <w:color w:val="000000"/>
        </w:rPr>
        <w:t>".</w:t>
      </w:r>
    </w:p>
    <w:p w:rsidR="0001305B" w:rsidRDefault="0001305B" w:rsidP="0001305B">
      <w:pPr>
        <w:pStyle w:val="EX"/>
        <w:rPr>
          <w:color w:val="000000"/>
        </w:rPr>
      </w:pPr>
      <w:r>
        <w:t>[</w:t>
      </w:r>
      <w:r>
        <w:rPr>
          <w:noProof/>
        </w:rPr>
        <w:t>13</w:t>
      </w:r>
      <w:r>
        <w:t>]</w:t>
      </w:r>
      <w:r>
        <w:tab/>
        <w:t>ITU-T Recommendation P.340 (05/00)</w:t>
      </w:r>
      <w:r>
        <w:rPr>
          <w:color w:val="000000"/>
        </w:rPr>
        <w:t>: "</w:t>
      </w:r>
      <w:r w:rsidRPr="00BD3F56">
        <w:t>Transmission characteristics and speech quality parameters of hands-free terminals</w:t>
      </w:r>
      <w:r>
        <w:rPr>
          <w:color w:val="000000"/>
        </w:rPr>
        <w:t>".</w:t>
      </w:r>
    </w:p>
    <w:p w:rsidR="0001305B" w:rsidRDefault="0001305B" w:rsidP="0001305B">
      <w:pPr>
        <w:pStyle w:val="EX"/>
        <w:rPr>
          <w:color w:val="000000"/>
        </w:rPr>
      </w:pPr>
      <w:r>
        <w:t>[</w:t>
      </w:r>
      <w:r>
        <w:rPr>
          <w:noProof/>
        </w:rPr>
        <w:t>14</w:t>
      </w:r>
      <w:r>
        <w:t>]</w:t>
      </w:r>
      <w:r>
        <w:tab/>
        <w:t>ITU-T Recommendation P.501 (01/12)</w:t>
      </w:r>
      <w:r>
        <w:rPr>
          <w:color w:val="000000"/>
        </w:rPr>
        <w:t>: "</w:t>
      </w:r>
      <w:r>
        <w:t>Test signals for use in telephonometry</w:t>
      </w:r>
      <w:r>
        <w:rPr>
          <w:color w:val="000000"/>
        </w:rPr>
        <w:t>".</w:t>
      </w:r>
    </w:p>
    <w:p w:rsidR="0001305B" w:rsidRDefault="0001305B" w:rsidP="0001305B">
      <w:pPr>
        <w:pStyle w:val="EX"/>
        <w:rPr>
          <w:color w:val="000000"/>
        </w:rPr>
      </w:pPr>
      <w:r>
        <w:t>[</w:t>
      </w:r>
      <w:r>
        <w:rPr>
          <w:noProof/>
        </w:rPr>
        <w:t>15</w:t>
      </w:r>
      <w:r>
        <w:t>]</w:t>
      </w:r>
      <w:r>
        <w:tab/>
        <w:t>ITU-T Recommendation P.502 (05/00)</w:t>
      </w:r>
      <w:r>
        <w:rPr>
          <w:color w:val="000000"/>
        </w:rPr>
        <w:t>: "</w:t>
      </w:r>
      <w:r>
        <w:t>Objective test methods for speech communication systems using complex test signals</w:t>
      </w:r>
      <w:r>
        <w:rPr>
          <w:color w:val="000000"/>
        </w:rPr>
        <w:t>".</w:t>
      </w:r>
    </w:p>
    <w:p w:rsidR="00A325C9" w:rsidRDefault="0001305B" w:rsidP="0001305B">
      <w:pPr>
        <w:pStyle w:val="EX"/>
      </w:pPr>
      <w:r>
        <w:t xml:space="preserve"> </w:t>
      </w:r>
      <w:r w:rsidR="00A325C9">
        <w:t>[16]</w:t>
      </w:r>
      <w:r w:rsidR="00A325C9">
        <w:tab/>
      </w:r>
      <w:r w:rsidR="009C708D">
        <w:t xml:space="preserve">3GPP TS 06.77 (R99): </w:t>
      </w:r>
      <w:r w:rsidR="009C708D">
        <w:rPr>
          <w:color w:val="000000"/>
        </w:rPr>
        <w:t>"</w:t>
      </w:r>
      <w:r w:rsidR="009C708D">
        <w:t>Minimum Performance Requirements for Noise Suppresser Application to the AMR Speech Encoder</w:t>
      </w:r>
      <w:r w:rsidR="009C708D">
        <w:rPr>
          <w:color w:val="000000"/>
        </w:rPr>
        <w:t>"</w:t>
      </w:r>
      <w:r w:rsidR="00A325C9">
        <w:t>.</w:t>
      </w:r>
    </w:p>
    <w:p w:rsidR="001B48D6" w:rsidRDefault="001B48D6">
      <w:pPr>
        <w:pStyle w:val="EX"/>
      </w:pPr>
      <w:r>
        <w:t>[17]</w:t>
      </w:r>
      <w:r>
        <w:tab/>
        <w:t xml:space="preserve">3GPP TS 26.114: </w:t>
      </w:r>
      <w:r>
        <w:rPr>
          <w:color w:val="000000"/>
        </w:rPr>
        <w:t>"</w:t>
      </w:r>
      <w:r w:rsidRPr="006123B5">
        <w:rPr>
          <w:color w:val="000000"/>
        </w:rPr>
        <w:t>IP Multimedia Subsystem (IMS);</w:t>
      </w:r>
      <w:r w:rsidRPr="002C24D2">
        <w:t xml:space="preserve"> </w:t>
      </w:r>
      <w:r>
        <w:t>Multimedia Telephony; Media handling and interaction</w:t>
      </w:r>
      <w:r>
        <w:rPr>
          <w:color w:val="000000"/>
        </w:rPr>
        <w:t xml:space="preserve"> "</w:t>
      </w:r>
      <w:r>
        <w:t>.</w:t>
      </w:r>
    </w:p>
    <w:p w:rsidR="00697AC6" w:rsidRDefault="00697AC6">
      <w:pPr>
        <w:pStyle w:val="EX"/>
      </w:pPr>
      <w:r>
        <w:t>[18]</w:t>
      </w:r>
      <w:r>
        <w:tab/>
        <w:t xml:space="preserve">3GPP TS 23.203: </w:t>
      </w:r>
      <w:r>
        <w:rPr>
          <w:color w:val="000000"/>
        </w:rPr>
        <w:t>"Policy and charging control architecture"</w:t>
      </w:r>
      <w:r>
        <w:t>.</w:t>
      </w:r>
    </w:p>
    <w:p w:rsidR="00DB446E" w:rsidRPr="00FB7894" w:rsidRDefault="00DB446E" w:rsidP="00DB446E">
      <w:pPr>
        <w:pStyle w:val="EX"/>
      </w:pPr>
      <w:r w:rsidRPr="00FB7894">
        <w:t>[19]</w:t>
      </w:r>
      <w:r w:rsidRPr="00FB7894">
        <w:tab/>
        <w:t>3GPP TS 23.402: "Architecture enhancements for non-3GPP accesses".</w:t>
      </w:r>
    </w:p>
    <w:p w:rsidR="00DB446E" w:rsidRDefault="00DB446E">
      <w:pPr>
        <w:pStyle w:val="EX"/>
      </w:pPr>
      <w:r w:rsidRPr="00FB7894">
        <w:t>[20]</w:t>
      </w:r>
      <w:r w:rsidRPr="00FB7894">
        <w:tab/>
        <w:t xml:space="preserve">3GPP TS 24.302: </w:t>
      </w:r>
      <w:r w:rsidRPr="00FB7894">
        <w:rPr>
          <w:color w:val="000000"/>
        </w:rPr>
        <w:t>"</w:t>
      </w:r>
      <w:r w:rsidRPr="00FB7894">
        <w:t>Access to the 3GPP Evolved Packet Core (EPC) via non-3GPP access networks; Stage 3".</w:t>
      </w:r>
    </w:p>
    <w:p w:rsidR="00115187" w:rsidRDefault="00115187" w:rsidP="00115187">
      <w:pPr>
        <w:pStyle w:val="EX"/>
      </w:pPr>
      <w:r>
        <w:t>[21]</w:t>
      </w:r>
      <w:r>
        <w:tab/>
        <w:t>ITU-T</w:t>
      </w:r>
      <w:r w:rsidRPr="00260436">
        <w:t xml:space="preserve"> </w:t>
      </w:r>
      <w:r>
        <w:t>Recommendation P.1100: "</w:t>
      </w:r>
      <w:r w:rsidRPr="00B14E30">
        <w:t>Narrowband hands-free communication in motor vehicles</w:t>
      </w:r>
      <w:r>
        <w:t>".</w:t>
      </w:r>
    </w:p>
    <w:p w:rsidR="00115187" w:rsidRDefault="00115187" w:rsidP="00115187">
      <w:pPr>
        <w:pStyle w:val="EX"/>
      </w:pPr>
      <w:r>
        <w:t>[22]</w:t>
      </w:r>
      <w:r>
        <w:tab/>
        <w:t>ITU-T Recommendation P.1110: "</w:t>
      </w:r>
      <w:r w:rsidRPr="00B14E30">
        <w:t>Wideband hands-free communication in motor vehicles</w:t>
      </w:r>
      <w:r>
        <w:t>".</w:t>
      </w:r>
    </w:p>
    <w:p w:rsidR="00115187" w:rsidRDefault="00115187" w:rsidP="00115187">
      <w:pPr>
        <w:pStyle w:val="EX"/>
      </w:pPr>
      <w:r>
        <w:t>[23]</w:t>
      </w:r>
      <w:r>
        <w:tab/>
        <w:t>ITU-T Recommendation P.1120: "</w:t>
      </w:r>
      <w:r w:rsidRPr="00B14E30">
        <w:t>Super-wideband and fullband stereo hands-free communication in motor vehicles</w:t>
      </w:r>
      <w:r>
        <w:t>".</w:t>
      </w:r>
    </w:p>
    <w:p w:rsidR="00115187" w:rsidRPr="00A325C9" w:rsidRDefault="00115187">
      <w:pPr>
        <w:pStyle w:val="EX"/>
      </w:pPr>
    </w:p>
    <w:p w:rsidR="00775874" w:rsidRDefault="00775874">
      <w:pPr>
        <w:pStyle w:val="Heading1"/>
        <w:rPr>
          <w:color w:val="000000"/>
        </w:rPr>
      </w:pPr>
      <w:bookmarkStart w:id="17" w:name="_Toc19285484"/>
      <w:bookmarkStart w:id="18" w:name="_Toc92799534"/>
      <w:bookmarkStart w:id="19" w:name="_Toc123566149"/>
      <w:r>
        <w:rPr>
          <w:color w:val="000000"/>
        </w:rPr>
        <w:t>3</w:t>
      </w:r>
      <w:r>
        <w:rPr>
          <w:color w:val="000000"/>
        </w:rPr>
        <w:tab/>
        <w:t>Definitions, symbols and abbreviations</w:t>
      </w:r>
      <w:bookmarkEnd w:id="17"/>
      <w:bookmarkEnd w:id="18"/>
      <w:bookmarkEnd w:id="19"/>
    </w:p>
    <w:p w:rsidR="00775874" w:rsidRDefault="00775874">
      <w:pPr>
        <w:pStyle w:val="Heading2"/>
      </w:pPr>
      <w:bookmarkStart w:id="20" w:name="_Toc19285485"/>
      <w:bookmarkStart w:id="21" w:name="_Toc92799535"/>
      <w:bookmarkStart w:id="22" w:name="_Toc123566150"/>
      <w:r>
        <w:t>3.1</w:t>
      </w:r>
      <w:r>
        <w:tab/>
        <w:t>Definitions</w:t>
      </w:r>
      <w:bookmarkEnd w:id="20"/>
      <w:bookmarkEnd w:id="21"/>
      <w:bookmarkEnd w:id="22"/>
    </w:p>
    <w:p w:rsidR="0001305B" w:rsidRDefault="0001305B" w:rsidP="0001305B">
      <w:pPr>
        <w:rPr>
          <w:color w:val="000000"/>
        </w:rPr>
      </w:pPr>
      <w:r>
        <w:rPr>
          <w:color w:val="000000"/>
        </w:rPr>
        <w:t xml:space="preserve">For the purposes of the present document the terms </w:t>
      </w:r>
      <w:r>
        <w:rPr>
          <w:i/>
          <w:color w:val="000000"/>
        </w:rPr>
        <w:t>narrowband, wideband,</w:t>
      </w:r>
      <w:r>
        <w:rPr>
          <w:color w:val="000000"/>
        </w:rPr>
        <w:t xml:space="preserve"> </w:t>
      </w:r>
      <w:r w:rsidRPr="00CF3F31">
        <w:rPr>
          <w:i/>
          <w:color w:val="000000"/>
        </w:rPr>
        <w:t>super-wideband</w:t>
      </w:r>
      <w:r>
        <w:rPr>
          <w:color w:val="000000"/>
        </w:rPr>
        <w:t xml:space="preserve"> and </w:t>
      </w:r>
      <w:r w:rsidRPr="00CF3F31">
        <w:rPr>
          <w:i/>
          <w:color w:val="000000"/>
        </w:rPr>
        <w:t>fullband</w:t>
      </w:r>
      <w:r>
        <w:rPr>
          <w:color w:val="000000"/>
        </w:rPr>
        <w:t xml:space="preserve"> refer to signals associated with the corresponding operating modes of the speech codecs specified in TS 26.132.</w:t>
      </w:r>
    </w:p>
    <w:p w:rsidR="0001305B" w:rsidRDefault="0001305B" w:rsidP="0001305B">
      <w:pPr>
        <w:rPr>
          <w:color w:val="000000"/>
        </w:rPr>
      </w:pPr>
      <w:r>
        <w:rPr>
          <w:color w:val="000000"/>
        </w:rPr>
        <w:t>For the purposes of the present document, the terms dB, dBr, dBm0, dBm0p and dBA, shall be interpreted as defined in ITU-T Recommendation B.12 [2]; the term dBPa shall be interpreted as the sound pressure level relative to 1 pascal expressed in dB (0 dBPa is equivalent to 94 dB SPL).</w:t>
      </w:r>
    </w:p>
    <w:p w:rsidR="0001305B" w:rsidRDefault="0001305B" w:rsidP="0001305B">
      <w:pPr>
        <w:rPr>
          <w:color w:val="000000"/>
        </w:rPr>
      </w:pPr>
      <w:r>
        <w:rPr>
          <w:color w:val="000000"/>
        </w:rPr>
        <w:t>The overload point (maximum load capacity) is for the purposes of this document defined as the RMS level of a digital representation of a full-scale pure tone at the input of the speech encoder. The overload point is defined at 3,14 dBm0 for AMR, AMR-WB and EVS speech codecs.</w:t>
      </w:r>
    </w:p>
    <w:p w:rsidR="00775874" w:rsidRDefault="00775874">
      <w:r>
        <w:t>A 3GPP softphone is a telephony system running on a general purpose computer or PDA complying with the 3GPP terminal acoustic requirements (TS 26.131 and 26.132).</w:t>
      </w:r>
    </w:p>
    <w:p w:rsidR="00DB446E" w:rsidRDefault="00DB446E">
      <w:pPr>
        <w:rPr>
          <w:rFonts w:eastAsia="SimSun"/>
          <w:noProof/>
          <w:lang w:eastAsia="zh-CN"/>
        </w:rPr>
      </w:pPr>
      <w:r w:rsidRPr="00FB7894">
        <w:t xml:space="preserve">For the purposes of the present document the term </w:t>
      </w:r>
      <w:r w:rsidRPr="00DD51E3">
        <w:rPr>
          <w:rFonts w:eastAsia="SimSun"/>
          <w:i/>
          <w:noProof/>
          <w:lang w:eastAsia="zh-CN"/>
        </w:rPr>
        <w:t>clock skew</w:t>
      </w:r>
      <w:r w:rsidRPr="00DD51E3">
        <w:rPr>
          <w:rFonts w:eastAsia="SimSun"/>
          <w:noProof/>
          <w:lang w:eastAsia="zh-CN"/>
        </w:rPr>
        <w:t xml:space="preserve"> is defined as the difference between the clock of the device under test (C</w:t>
      </w:r>
      <w:r w:rsidRPr="00FB7894">
        <w:rPr>
          <w:rFonts w:eastAsia="SimSun"/>
          <w:noProof/>
          <w:vertAlign w:val="subscript"/>
          <w:lang w:eastAsia="zh-CN"/>
        </w:rPr>
        <w:t>DUT</w:t>
      </w:r>
      <w:r w:rsidRPr="00FB7894">
        <w:rPr>
          <w:rFonts w:eastAsia="SimSun"/>
          <w:noProof/>
          <w:lang w:eastAsia="zh-CN"/>
        </w:rPr>
        <w:t>) and the clock of the reference client (C</w:t>
      </w:r>
      <w:r w:rsidRPr="00FB7894">
        <w:rPr>
          <w:rFonts w:eastAsia="SimSun"/>
          <w:noProof/>
          <w:vertAlign w:val="subscript"/>
          <w:lang w:eastAsia="zh-CN"/>
        </w:rPr>
        <w:t>REF</w:t>
      </w:r>
      <w:r w:rsidRPr="00FB7894">
        <w:rPr>
          <w:rFonts w:eastAsia="SimSun"/>
          <w:noProof/>
          <w:lang w:eastAsia="zh-CN"/>
        </w:rPr>
        <w:t>). The skew of C</w:t>
      </w:r>
      <w:r w:rsidRPr="00DD51E3">
        <w:rPr>
          <w:rFonts w:eastAsia="SimSun"/>
          <w:noProof/>
          <w:vertAlign w:val="subscript"/>
          <w:lang w:eastAsia="zh-CN"/>
        </w:rPr>
        <w:t>DUT</w:t>
      </w:r>
      <w:r w:rsidRPr="00DD51E3">
        <w:rPr>
          <w:rFonts w:eastAsia="SimSun"/>
          <w:noProof/>
          <w:lang w:eastAsia="zh-CN"/>
        </w:rPr>
        <w:t xml:space="preserve"> relative to C</w:t>
      </w:r>
      <w:r w:rsidRPr="00FB7894">
        <w:rPr>
          <w:rFonts w:eastAsia="SimSun"/>
          <w:noProof/>
          <w:vertAlign w:val="subscript"/>
          <w:lang w:eastAsia="zh-CN"/>
        </w:rPr>
        <w:t>REF</w:t>
      </w:r>
      <w:r w:rsidRPr="00FB7894">
        <w:rPr>
          <w:rFonts w:eastAsia="SimSun"/>
          <w:noProof/>
          <w:lang w:eastAsia="zh-CN"/>
        </w:rPr>
        <w:t xml:space="preserve"> is defined in parts per million (PPM) as: (C</w:t>
      </w:r>
      <w:r w:rsidRPr="00FB7894">
        <w:rPr>
          <w:rFonts w:eastAsia="SimSun"/>
          <w:noProof/>
          <w:vertAlign w:val="subscript"/>
          <w:lang w:eastAsia="zh-CN"/>
        </w:rPr>
        <w:t>DUT</w:t>
      </w:r>
      <w:r w:rsidRPr="00FB7894">
        <w:rPr>
          <w:rFonts w:eastAsia="SimSun"/>
          <w:noProof/>
          <w:lang w:eastAsia="zh-CN"/>
        </w:rPr>
        <w:t xml:space="preserve"> -C</w:t>
      </w:r>
      <w:r w:rsidRPr="00FB7894">
        <w:rPr>
          <w:rFonts w:eastAsia="SimSun"/>
          <w:noProof/>
          <w:vertAlign w:val="subscript"/>
          <w:lang w:eastAsia="zh-CN"/>
        </w:rPr>
        <w:t>REF</w:t>
      </w:r>
      <w:r w:rsidRPr="00FB7894">
        <w:rPr>
          <w:rFonts w:eastAsia="SimSun"/>
          <w:noProof/>
          <w:lang w:eastAsia="zh-CN"/>
        </w:rPr>
        <w:t>).10</w:t>
      </w:r>
      <w:r w:rsidRPr="00FB7894">
        <w:rPr>
          <w:rFonts w:eastAsia="SimSun"/>
          <w:noProof/>
          <w:vertAlign w:val="superscript"/>
          <w:lang w:eastAsia="zh-CN"/>
        </w:rPr>
        <w:t>6</w:t>
      </w:r>
      <w:r w:rsidRPr="00FB7894">
        <w:rPr>
          <w:rFonts w:eastAsia="SimSun"/>
          <w:noProof/>
          <w:lang w:eastAsia="zh-CN"/>
        </w:rPr>
        <w:t>/ C</w:t>
      </w:r>
      <w:r w:rsidRPr="00FB7894">
        <w:rPr>
          <w:rFonts w:eastAsia="SimSun"/>
          <w:noProof/>
          <w:vertAlign w:val="subscript"/>
          <w:lang w:eastAsia="zh-CN"/>
        </w:rPr>
        <w:t>REF</w:t>
      </w:r>
      <w:r w:rsidRPr="00FB7894">
        <w:rPr>
          <w:rFonts w:eastAsia="SimSun"/>
          <w:noProof/>
          <w:lang w:eastAsia="zh-CN"/>
        </w:rPr>
        <w:t>.</w:t>
      </w:r>
    </w:p>
    <w:p w:rsidR="006A46C9" w:rsidRPr="00DB446E" w:rsidRDefault="006A46C9">
      <w:pPr>
        <w:rPr>
          <w:rFonts w:eastAsia="SimSun"/>
          <w:noProof/>
          <w:lang w:eastAsia="zh-CN"/>
        </w:rPr>
      </w:pPr>
      <w:r w:rsidRPr="00A62671">
        <w:t xml:space="preserve">For the purposes of the present document, the term </w:t>
      </w:r>
      <w:r w:rsidRPr="00A62671">
        <w:rPr>
          <w:i/>
        </w:rPr>
        <w:t>electrical interface</w:t>
      </w:r>
      <w:r w:rsidRPr="00A62671">
        <w:t xml:space="preserve"> is defined as an analogue or digital access to a UE, which allows injecting and capturing signals electrically instead of through an acoustical interface. The interface can be either analogue (wired) or digital (wired or wireless). The purpose of this interface is to connect a separate device (typically a headset), which provides a receiver and transmitter for telephony.</w:t>
      </w:r>
    </w:p>
    <w:p w:rsidR="00775874" w:rsidRDefault="00775874">
      <w:pPr>
        <w:pStyle w:val="Heading2"/>
      </w:pPr>
      <w:bookmarkStart w:id="23" w:name="_Toc19285486"/>
      <w:bookmarkStart w:id="24" w:name="_Toc92799536"/>
      <w:bookmarkStart w:id="25" w:name="_Toc123566151"/>
      <w:r>
        <w:t>3.2</w:t>
      </w:r>
      <w:r>
        <w:tab/>
        <w:t>Abbreviations</w:t>
      </w:r>
      <w:bookmarkEnd w:id="23"/>
      <w:bookmarkEnd w:id="24"/>
      <w:bookmarkEnd w:id="25"/>
    </w:p>
    <w:p w:rsidR="00775874" w:rsidRDefault="00775874">
      <w:pPr>
        <w:keepNext/>
        <w:rPr>
          <w:color w:val="000000"/>
        </w:rPr>
      </w:pPr>
      <w:r>
        <w:rPr>
          <w:color w:val="000000"/>
        </w:rPr>
        <w:t>For the purposes of the present document, the following abbreviations apply:</w:t>
      </w:r>
    </w:p>
    <w:p w:rsidR="0001305B" w:rsidRDefault="0001305B" w:rsidP="0001305B">
      <w:pPr>
        <w:pStyle w:val="EW"/>
        <w:rPr>
          <w:color w:val="000000"/>
        </w:rPr>
      </w:pPr>
      <w:smartTag w:uri="urn:schemas-microsoft-com:office:smarttags" w:element="stockticker">
        <w:r>
          <w:rPr>
            <w:color w:val="000000"/>
          </w:rPr>
          <w:t>ADC</w:t>
        </w:r>
      </w:smartTag>
      <w:r>
        <w:rPr>
          <w:color w:val="000000"/>
        </w:rPr>
        <w:tab/>
        <w:t>Analogue to Digital Converter</w:t>
      </w:r>
    </w:p>
    <w:p w:rsidR="0001305B" w:rsidRDefault="0001305B" w:rsidP="0001305B">
      <w:pPr>
        <w:pStyle w:val="EW"/>
        <w:rPr>
          <w:color w:val="000000"/>
        </w:rPr>
      </w:pPr>
      <w:r>
        <w:rPr>
          <w:color w:val="000000"/>
        </w:rPr>
        <w:t>AMR</w:t>
      </w:r>
      <w:r>
        <w:rPr>
          <w:color w:val="000000"/>
        </w:rPr>
        <w:tab/>
      </w:r>
      <w:r w:rsidRPr="007C2CD3">
        <w:rPr>
          <w:color w:val="000000"/>
        </w:rPr>
        <w:t>Adaptive Multi Rate</w:t>
      </w:r>
    </w:p>
    <w:p w:rsidR="0001305B" w:rsidRDefault="0001305B" w:rsidP="0001305B">
      <w:pPr>
        <w:pStyle w:val="EW"/>
        <w:rPr>
          <w:color w:val="000000"/>
        </w:rPr>
      </w:pPr>
      <w:r>
        <w:rPr>
          <w:color w:val="000000"/>
        </w:rPr>
        <w:t>DAC</w:t>
      </w:r>
      <w:r>
        <w:rPr>
          <w:color w:val="000000"/>
        </w:rPr>
        <w:tab/>
        <w:t>Digital to Analogue Converter</w:t>
      </w:r>
    </w:p>
    <w:p w:rsidR="0001305B" w:rsidRDefault="0001305B" w:rsidP="0001305B">
      <w:pPr>
        <w:pStyle w:val="EW"/>
        <w:rPr>
          <w:color w:val="000000"/>
        </w:rPr>
      </w:pPr>
      <w:r>
        <w:rPr>
          <w:color w:val="000000"/>
        </w:rPr>
        <w:t>DAI</w:t>
      </w:r>
      <w:r>
        <w:rPr>
          <w:color w:val="000000"/>
        </w:rPr>
        <w:tab/>
        <w:t>Digital Audio Interface</w:t>
      </w:r>
    </w:p>
    <w:p w:rsidR="0001305B" w:rsidRDefault="0001305B" w:rsidP="0001305B">
      <w:pPr>
        <w:pStyle w:val="EW"/>
        <w:rPr>
          <w:color w:val="000000"/>
        </w:rPr>
      </w:pPr>
      <w:r w:rsidRPr="000A3D57">
        <w:rPr>
          <w:color w:val="000000"/>
        </w:rPr>
        <w:t>DRP</w:t>
      </w:r>
      <w:r w:rsidRPr="000A3D57">
        <w:rPr>
          <w:color w:val="000000"/>
        </w:rPr>
        <w:tab/>
        <w:t>Eardrum Reference Point</w:t>
      </w:r>
    </w:p>
    <w:p w:rsidR="0001305B" w:rsidRDefault="0001305B" w:rsidP="0001305B">
      <w:pPr>
        <w:pStyle w:val="EW"/>
        <w:rPr>
          <w:color w:val="000000"/>
        </w:rPr>
      </w:pPr>
      <w:r>
        <w:rPr>
          <w:color w:val="000000"/>
        </w:rPr>
        <w:t>DTX</w:t>
      </w:r>
      <w:r>
        <w:rPr>
          <w:color w:val="000000"/>
        </w:rPr>
        <w:tab/>
        <w:t>Discontinuous Transmission</w:t>
      </w:r>
    </w:p>
    <w:p w:rsidR="0001305B" w:rsidRPr="006C0316" w:rsidRDefault="0001305B" w:rsidP="0001305B">
      <w:pPr>
        <w:pStyle w:val="EW"/>
        <w:rPr>
          <w:color w:val="000000"/>
          <w:lang w:val="pt-BR"/>
        </w:rPr>
      </w:pPr>
      <w:smartTag w:uri="urn:schemas-microsoft-com:office:smarttags" w:element="stockticker">
        <w:r w:rsidRPr="006C0316">
          <w:rPr>
            <w:color w:val="000000"/>
            <w:lang w:val="pt-BR"/>
          </w:rPr>
          <w:t>EEC</w:t>
        </w:r>
      </w:smartTag>
      <w:r w:rsidRPr="006C0316">
        <w:rPr>
          <w:color w:val="000000"/>
          <w:lang w:val="pt-BR"/>
        </w:rPr>
        <w:tab/>
        <w:t>Electrical Echo Control</w:t>
      </w:r>
    </w:p>
    <w:p w:rsidR="0001305B" w:rsidRDefault="0001305B" w:rsidP="0001305B">
      <w:pPr>
        <w:pStyle w:val="EW"/>
        <w:rPr>
          <w:color w:val="000000"/>
        </w:rPr>
      </w:pPr>
      <w:r w:rsidRPr="006C0316">
        <w:rPr>
          <w:color w:val="000000"/>
          <w:lang w:val="pt-BR"/>
        </w:rPr>
        <w:t>EL</w:t>
      </w:r>
      <w:r w:rsidRPr="006C0316">
        <w:rPr>
          <w:color w:val="000000"/>
          <w:lang w:val="pt-BR"/>
        </w:rPr>
        <w:tab/>
        <w:t>Echo Loss</w:t>
      </w:r>
      <w:r>
        <w:rPr>
          <w:color w:val="000000"/>
        </w:rPr>
        <w:t>ERP</w:t>
      </w:r>
      <w:r>
        <w:rPr>
          <w:color w:val="000000"/>
        </w:rPr>
        <w:tab/>
        <w:t>Ear Reference Point</w:t>
      </w:r>
    </w:p>
    <w:p w:rsidR="0001305B" w:rsidRDefault="0001305B" w:rsidP="0001305B">
      <w:pPr>
        <w:pStyle w:val="EW"/>
        <w:rPr>
          <w:color w:val="000000"/>
        </w:rPr>
      </w:pPr>
      <w:r>
        <w:rPr>
          <w:color w:val="000000"/>
          <w:lang w:val="pt-BR"/>
        </w:rPr>
        <w:t>EVS</w:t>
      </w:r>
      <w:r>
        <w:rPr>
          <w:color w:val="000000"/>
          <w:lang w:val="pt-BR"/>
        </w:rPr>
        <w:tab/>
        <w:t>Enhanced Voice Services</w:t>
      </w:r>
      <w:r>
        <w:rPr>
          <w:color w:val="000000"/>
        </w:rPr>
        <w:t>HATS</w:t>
      </w:r>
      <w:r>
        <w:rPr>
          <w:color w:val="000000"/>
        </w:rPr>
        <w:tab/>
        <w:t>Head and Torso Simulator</w:t>
      </w:r>
    </w:p>
    <w:p w:rsidR="008D34D7" w:rsidRDefault="008D34D7" w:rsidP="008D34D7">
      <w:pPr>
        <w:pStyle w:val="EW"/>
        <w:rPr>
          <w:color w:val="000000"/>
        </w:rPr>
      </w:pPr>
      <w:r>
        <w:rPr>
          <w:color w:val="000000"/>
        </w:rPr>
        <w:t>G-MOS-LQO</w:t>
      </w:r>
      <w:r>
        <w:rPr>
          <w:color w:val="000000"/>
          <w:vertAlign w:val="subscript"/>
        </w:rPr>
        <w:t>n</w:t>
      </w:r>
      <w:r>
        <w:rPr>
          <w:color w:val="000000"/>
          <w:vertAlign w:val="subscript"/>
        </w:rPr>
        <w:tab/>
      </w:r>
      <w:r>
        <w:rPr>
          <w:color w:val="000000"/>
        </w:rPr>
        <w:t>Global (Overall) Mean Opinion Score - Listening Quality Objective - Narrowband</w:t>
      </w:r>
    </w:p>
    <w:p w:rsidR="008D34D7" w:rsidRDefault="008D34D7" w:rsidP="008D34D7">
      <w:pPr>
        <w:pStyle w:val="EW"/>
        <w:rPr>
          <w:color w:val="000000"/>
        </w:rPr>
      </w:pPr>
      <w:r>
        <w:rPr>
          <w:color w:val="000000"/>
        </w:rPr>
        <w:t>G-MOS-LQO</w:t>
      </w:r>
      <w:r>
        <w:rPr>
          <w:color w:val="000000"/>
          <w:vertAlign w:val="subscript"/>
        </w:rPr>
        <w:t>w</w:t>
      </w:r>
      <w:r>
        <w:rPr>
          <w:color w:val="000000"/>
          <w:vertAlign w:val="subscript"/>
        </w:rPr>
        <w:tab/>
      </w:r>
      <w:r>
        <w:rPr>
          <w:color w:val="000000"/>
        </w:rPr>
        <w:t>Global (Overall) Mean Opinion Score - Listening Quality Objective - Wideband</w:t>
      </w:r>
    </w:p>
    <w:p w:rsidR="008D34D7" w:rsidRDefault="008D34D7" w:rsidP="0001305B">
      <w:pPr>
        <w:pStyle w:val="EW"/>
        <w:rPr>
          <w:color w:val="000000"/>
        </w:rPr>
      </w:pPr>
      <w:r>
        <w:rPr>
          <w:color w:val="000000"/>
        </w:rPr>
        <w:t>G-MOS-LQO</w:t>
      </w:r>
      <w:r w:rsidRPr="008B45F3">
        <w:rPr>
          <w:color w:val="000000"/>
          <w:vertAlign w:val="subscript"/>
        </w:rPr>
        <w:t>fb</w:t>
      </w:r>
      <w:r>
        <w:rPr>
          <w:color w:val="000000"/>
          <w:vertAlign w:val="subscript"/>
        </w:rPr>
        <w:tab/>
      </w:r>
      <w:r>
        <w:rPr>
          <w:color w:val="000000"/>
        </w:rPr>
        <w:t>Global (Overall) Mean Opinion Score - Listening Quality Objective - Fullband</w:t>
      </w:r>
    </w:p>
    <w:p w:rsidR="0001305B" w:rsidRDefault="0001305B" w:rsidP="0001305B">
      <w:pPr>
        <w:pStyle w:val="EW"/>
        <w:rPr>
          <w:color w:val="000000"/>
        </w:rPr>
      </w:pPr>
      <w:r>
        <w:rPr>
          <w:color w:val="000000"/>
        </w:rPr>
        <w:t>IMS</w:t>
      </w:r>
      <w:r>
        <w:rPr>
          <w:color w:val="000000"/>
        </w:rPr>
        <w:tab/>
      </w:r>
      <w:r w:rsidRPr="00870D6C">
        <w:rPr>
          <w:color w:val="000000"/>
        </w:rPr>
        <w:t>IP Multimedia Subsystem</w:t>
      </w:r>
    </w:p>
    <w:p w:rsidR="0001305B" w:rsidRDefault="0001305B" w:rsidP="0001305B">
      <w:pPr>
        <w:pStyle w:val="EW"/>
        <w:rPr>
          <w:color w:val="000000"/>
        </w:rPr>
      </w:pPr>
      <w:smartTag w:uri="urn:schemas-microsoft-com:office:smarttags" w:element="stockticker">
        <w:r>
          <w:rPr>
            <w:color w:val="000000"/>
          </w:rPr>
          <w:t>LSTR</w:t>
        </w:r>
      </w:smartTag>
      <w:r>
        <w:rPr>
          <w:color w:val="000000"/>
        </w:rPr>
        <w:tab/>
        <w:t>Listener Sidetone Rating</w:t>
      </w:r>
    </w:p>
    <w:p w:rsidR="0001305B" w:rsidRDefault="0001305B" w:rsidP="0001305B">
      <w:pPr>
        <w:pStyle w:val="EW"/>
        <w:rPr>
          <w:color w:val="000000"/>
        </w:rPr>
      </w:pPr>
      <w:r>
        <w:rPr>
          <w:color w:val="000000"/>
        </w:rPr>
        <w:t>LTE</w:t>
      </w:r>
      <w:r>
        <w:rPr>
          <w:color w:val="000000"/>
        </w:rPr>
        <w:tab/>
        <w:t>Long Term Evolution</w:t>
      </w:r>
    </w:p>
    <w:p w:rsidR="0001305B" w:rsidRDefault="0001305B" w:rsidP="0001305B">
      <w:pPr>
        <w:pStyle w:val="EW"/>
        <w:rPr>
          <w:color w:val="000000"/>
        </w:rPr>
      </w:pPr>
      <w:r>
        <w:rPr>
          <w:color w:val="000000"/>
        </w:rPr>
        <w:t>MRP</w:t>
      </w:r>
      <w:r>
        <w:rPr>
          <w:color w:val="000000"/>
        </w:rPr>
        <w:tab/>
        <w:t>Mouth Reference Point</w:t>
      </w:r>
    </w:p>
    <w:p w:rsidR="0001305B" w:rsidRDefault="0001305B" w:rsidP="0001305B">
      <w:pPr>
        <w:pStyle w:val="EW"/>
        <w:rPr>
          <w:color w:val="000000"/>
        </w:rPr>
      </w:pPr>
      <w:r w:rsidRPr="00870D6C">
        <w:rPr>
          <w:color w:val="000000"/>
        </w:rPr>
        <w:t>MTSI</w:t>
      </w:r>
      <w:r w:rsidRPr="00870D6C">
        <w:rPr>
          <w:color w:val="000000"/>
        </w:rPr>
        <w:tab/>
        <w:t>Multimedia Telephony Service for IMS</w:t>
      </w:r>
      <w:r>
        <w:rPr>
          <w:color w:val="000000"/>
        </w:rPr>
        <w:t>OLR</w:t>
      </w:r>
      <w:r>
        <w:rPr>
          <w:color w:val="000000"/>
        </w:rPr>
        <w:tab/>
        <w:t>Overall Loudness Rating</w:t>
      </w:r>
    </w:p>
    <w:p w:rsidR="008D34D7" w:rsidRDefault="008D34D7" w:rsidP="008D34D7">
      <w:pPr>
        <w:pStyle w:val="EW"/>
        <w:rPr>
          <w:color w:val="000000"/>
        </w:rPr>
      </w:pPr>
      <w:r>
        <w:rPr>
          <w:color w:val="000000"/>
        </w:rPr>
        <w:t>N-MOS-LQO</w:t>
      </w:r>
      <w:r>
        <w:rPr>
          <w:color w:val="000000"/>
          <w:vertAlign w:val="subscript"/>
        </w:rPr>
        <w:t>n</w:t>
      </w:r>
      <w:r>
        <w:rPr>
          <w:color w:val="000000"/>
          <w:vertAlign w:val="subscript"/>
        </w:rPr>
        <w:tab/>
      </w:r>
      <w:r>
        <w:rPr>
          <w:color w:val="000000"/>
        </w:rPr>
        <w:t>Noise (Background) Mean Opinion Score - Listening Quality Objective - Narrowband</w:t>
      </w:r>
    </w:p>
    <w:p w:rsidR="008D34D7" w:rsidRDefault="008D34D7" w:rsidP="008D34D7">
      <w:pPr>
        <w:pStyle w:val="EW"/>
        <w:rPr>
          <w:color w:val="000000"/>
        </w:rPr>
      </w:pPr>
      <w:r>
        <w:rPr>
          <w:color w:val="000000"/>
        </w:rPr>
        <w:t>N-MOS-LQO</w:t>
      </w:r>
      <w:r>
        <w:rPr>
          <w:color w:val="000000"/>
          <w:vertAlign w:val="subscript"/>
        </w:rPr>
        <w:t>w</w:t>
      </w:r>
      <w:r>
        <w:rPr>
          <w:color w:val="000000"/>
          <w:vertAlign w:val="subscript"/>
        </w:rPr>
        <w:tab/>
      </w:r>
      <w:r>
        <w:rPr>
          <w:color w:val="000000"/>
        </w:rPr>
        <w:t>Noise (Background) Mean Opinion Score - Listening Quality Objective - Wideband</w:t>
      </w:r>
    </w:p>
    <w:p w:rsidR="008D34D7" w:rsidRDefault="008D34D7" w:rsidP="0001305B">
      <w:pPr>
        <w:pStyle w:val="EW"/>
        <w:rPr>
          <w:color w:val="000000"/>
        </w:rPr>
      </w:pPr>
      <w:r>
        <w:rPr>
          <w:color w:val="000000"/>
        </w:rPr>
        <w:t>N-MOS-LQO</w:t>
      </w:r>
      <w:r w:rsidRPr="008B45F3">
        <w:rPr>
          <w:color w:val="000000"/>
          <w:vertAlign w:val="subscript"/>
        </w:rPr>
        <w:t>fb</w:t>
      </w:r>
      <w:r>
        <w:rPr>
          <w:color w:val="000000"/>
          <w:vertAlign w:val="subscript"/>
        </w:rPr>
        <w:tab/>
      </w:r>
      <w:r>
        <w:rPr>
          <w:color w:val="000000"/>
        </w:rPr>
        <w:t>Noise (Background) Mean Opinion Score - Listening Quality Objective - Fullband</w:t>
      </w:r>
    </w:p>
    <w:p w:rsidR="00404DF2" w:rsidRDefault="00404DF2" w:rsidP="00404DF2">
      <w:pPr>
        <w:pStyle w:val="EW"/>
        <w:rPr>
          <w:color w:val="000000"/>
        </w:rPr>
      </w:pPr>
      <w:r>
        <w:rPr>
          <w:color w:val="000000"/>
        </w:rPr>
        <w:t>NR</w:t>
      </w:r>
      <w:r>
        <w:rPr>
          <w:color w:val="000000"/>
        </w:rPr>
        <w:tab/>
        <w:t>New Radio</w:t>
      </w:r>
    </w:p>
    <w:p w:rsidR="0001305B" w:rsidRPr="00D24042" w:rsidRDefault="0001305B" w:rsidP="0001305B">
      <w:pPr>
        <w:pStyle w:val="EW"/>
        <w:rPr>
          <w:color w:val="000000"/>
        </w:rPr>
      </w:pPr>
      <w:r w:rsidRPr="00D24042">
        <w:rPr>
          <w:color w:val="000000"/>
        </w:rPr>
        <w:t>PCM</w:t>
      </w:r>
      <w:r w:rsidRPr="00D24042">
        <w:rPr>
          <w:color w:val="000000"/>
        </w:rPr>
        <w:tab/>
        <w:t>Pulse Code Modulation</w:t>
      </w:r>
    </w:p>
    <w:p w:rsidR="0001305B" w:rsidRPr="00D24042" w:rsidRDefault="0001305B" w:rsidP="0001305B">
      <w:pPr>
        <w:pStyle w:val="EW"/>
        <w:rPr>
          <w:color w:val="000000"/>
        </w:rPr>
      </w:pPr>
      <w:r w:rsidRPr="00D24042">
        <w:rPr>
          <w:color w:val="000000"/>
        </w:rPr>
        <w:t>PDA</w:t>
      </w:r>
      <w:r w:rsidRPr="00D24042">
        <w:rPr>
          <w:color w:val="000000"/>
        </w:rPr>
        <w:tab/>
        <w:t>Personal Digital Assistant</w:t>
      </w:r>
    </w:p>
    <w:p w:rsidR="0001305B" w:rsidRDefault="0001305B" w:rsidP="0001305B">
      <w:pPr>
        <w:pStyle w:val="EW"/>
        <w:rPr>
          <w:color w:val="000000"/>
        </w:rPr>
      </w:pPr>
      <w:smartTag w:uri="urn:schemas-microsoft-com:office:smarttags" w:element="stockticker">
        <w:r>
          <w:rPr>
            <w:color w:val="000000"/>
          </w:rPr>
          <w:t>POI</w:t>
        </w:r>
      </w:smartTag>
      <w:r>
        <w:rPr>
          <w:color w:val="000000"/>
        </w:rPr>
        <w:tab/>
        <w:t>Point of Interconnection (with PSTN)</w:t>
      </w:r>
    </w:p>
    <w:p w:rsidR="0001305B" w:rsidRDefault="0001305B" w:rsidP="0001305B">
      <w:pPr>
        <w:pStyle w:val="EW"/>
        <w:rPr>
          <w:color w:val="000000"/>
        </w:rPr>
      </w:pPr>
      <w:r>
        <w:rPr>
          <w:color w:val="000000"/>
        </w:rPr>
        <w:t>PSTN</w:t>
      </w:r>
      <w:r>
        <w:rPr>
          <w:color w:val="000000"/>
        </w:rPr>
        <w:tab/>
        <w:t>Public Switched Telephone Network</w:t>
      </w:r>
    </w:p>
    <w:p w:rsidR="0001305B" w:rsidRDefault="0001305B" w:rsidP="0001305B">
      <w:pPr>
        <w:pStyle w:val="EW"/>
        <w:rPr>
          <w:color w:val="000000"/>
        </w:rPr>
      </w:pPr>
      <w:r>
        <w:rPr>
          <w:color w:val="000000"/>
        </w:rPr>
        <w:t>RLR</w:t>
      </w:r>
      <w:r>
        <w:rPr>
          <w:color w:val="000000"/>
        </w:rPr>
        <w:tab/>
        <w:t>Receive Loudness Rating</w:t>
      </w:r>
    </w:p>
    <w:p w:rsidR="008D34D7" w:rsidRPr="008B45F3" w:rsidRDefault="008D34D7" w:rsidP="008D34D7">
      <w:pPr>
        <w:pStyle w:val="EW"/>
        <w:rPr>
          <w:color w:val="000000"/>
        </w:rPr>
      </w:pPr>
      <w:r>
        <w:rPr>
          <w:color w:val="000000"/>
        </w:rPr>
        <w:t>S-MOS-LQO</w:t>
      </w:r>
      <w:r>
        <w:rPr>
          <w:color w:val="000000"/>
          <w:vertAlign w:val="subscript"/>
        </w:rPr>
        <w:t>n</w:t>
      </w:r>
      <w:r>
        <w:rPr>
          <w:color w:val="000000"/>
        </w:rPr>
        <w:tab/>
        <w:t>Speech Signal Quality Mean Opinion Score - Listening Quality Objective - Narrowband</w:t>
      </w:r>
    </w:p>
    <w:p w:rsidR="008D34D7" w:rsidRDefault="008D34D7" w:rsidP="008D34D7">
      <w:pPr>
        <w:pStyle w:val="EW"/>
        <w:rPr>
          <w:color w:val="000000"/>
        </w:rPr>
      </w:pPr>
      <w:r>
        <w:rPr>
          <w:color w:val="000000"/>
        </w:rPr>
        <w:t>S-MOS-LQO</w:t>
      </w:r>
      <w:r>
        <w:rPr>
          <w:color w:val="000000"/>
          <w:vertAlign w:val="subscript"/>
        </w:rPr>
        <w:t>w</w:t>
      </w:r>
      <w:r>
        <w:rPr>
          <w:color w:val="000000"/>
        </w:rPr>
        <w:tab/>
        <w:t>Speech Signal Quality Mean Opinion Score - Listening Quality Objective - Wideband</w:t>
      </w:r>
    </w:p>
    <w:p w:rsidR="008D34D7" w:rsidRDefault="008D34D7" w:rsidP="0001305B">
      <w:pPr>
        <w:pStyle w:val="EW"/>
        <w:rPr>
          <w:color w:val="000000"/>
        </w:rPr>
      </w:pPr>
      <w:r>
        <w:rPr>
          <w:color w:val="000000"/>
        </w:rPr>
        <w:t>S-MOS-LQO</w:t>
      </w:r>
      <w:r w:rsidRPr="008B45F3">
        <w:rPr>
          <w:color w:val="000000"/>
          <w:vertAlign w:val="subscript"/>
        </w:rPr>
        <w:t>fb</w:t>
      </w:r>
      <w:r>
        <w:rPr>
          <w:color w:val="000000"/>
        </w:rPr>
        <w:tab/>
        <w:t>Speech Signal Quality Mean Opinion Score - Listening Quality Objective - Fullband</w:t>
      </w:r>
    </w:p>
    <w:p w:rsidR="0001305B" w:rsidRDefault="0001305B" w:rsidP="0001305B">
      <w:pPr>
        <w:pStyle w:val="EW"/>
        <w:rPr>
          <w:color w:val="000000"/>
        </w:rPr>
      </w:pPr>
      <w:smartTag w:uri="urn:schemas-microsoft-com:office:smarttags" w:element="stockticker">
        <w:r>
          <w:rPr>
            <w:color w:val="000000"/>
          </w:rPr>
          <w:t>SLR</w:t>
        </w:r>
      </w:smartTag>
      <w:r>
        <w:rPr>
          <w:color w:val="000000"/>
        </w:rPr>
        <w:tab/>
        <w:t>Send Loudness Rating</w:t>
      </w:r>
    </w:p>
    <w:p w:rsidR="0001305B" w:rsidRDefault="0001305B" w:rsidP="0001305B">
      <w:pPr>
        <w:pStyle w:val="EW"/>
        <w:rPr>
          <w:color w:val="000000"/>
        </w:rPr>
      </w:pPr>
      <w:r>
        <w:rPr>
          <w:color w:val="000000"/>
        </w:rPr>
        <w:t>STMR</w:t>
      </w:r>
      <w:r>
        <w:rPr>
          <w:color w:val="000000"/>
        </w:rPr>
        <w:tab/>
        <w:t>Sidetone Masking Rating</w:t>
      </w:r>
    </w:p>
    <w:p w:rsidR="0001305B" w:rsidRDefault="0001305B" w:rsidP="0001305B">
      <w:pPr>
        <w:pStyle w:val="EW"/>
        <w:rPr>
          <w:color w:val="000000"/>
        </w:rPr>
      </w:pPr>
      <w:r>
        <w:rPr>
          <w:color w:val="000000"/>
        </w:rPr>
        <w:t>SS</w:t>
      </w:r>
      <w:r>
        <w:rPr>
          <w:color w:val="000000"/>
        </w:rPr>
        <w:tab/>
        <w:t>System Simulator</w:t>
      </w:r>
    </w:p>
    <w:p w:rsidR="0001305B" w:rsidRDefault="0001305B" w:rsidP="0001305B">
      <w:pPr>
        <w:pStyle w:val="EW"/>
        <w:rPr>
          <w:color w:val="000000"/>
        </w:rPr>
      </w:pPr>
      <w:r>
        <w:rPr>
          <w:color w:val="000000"/>
        </w:rPr>
        <w:t>TX</w:t>
      </w:r>
      <w:r>
        <w:rPr>
          <w:color w:val="000000"/>
        </w:rPr>
        <w:tab/>
        <w:t>Transmission</w:t>
      </w:r>
    </w:p>
    <w:p w:rsidR="0001305B" w:rsidRDefault="0001305B" w:rsidP="0001305B">
      <w:pPr>
        <w:pStyle w:val="EW"/>
        <w:rPr>
          <w:color w:val="000000"/>
        </w:rPr>
      </w:pPr>
      <w:r>
        <w:rPr>
          <w:color w:val="000000"/>
        </w:rPr>
        <w:t>UE</w:t>
      </w:r>
      <w:r>
        <w:rPr>
          <w:color w:val="000000"/>
        </w:rPr>
        <w:tab/>
        <w:t>User Equipment</w:t>
      </w:r>
    </w:p>
    <w:p w:rsidR="0001305B" w:rsidRDefault="0001305B" w:rsidP="0001305B">
      <w:pPr>
        <w:pStyle w:val="EX"/>
        <w:spacing w:after="0"/>
        <w:rPr>
          <w:color w:val="000000"/>
        </w:rPr>
      </w:pPr>
      <w:r w:rsidRPr="00CA54B3">
        <w:rPr>
          <w:color w:val="000000"/>
        </w:rPr>
        <w:t>UMTS</w:t>
      </w:r>
      <w:r w:rsidRPr="00CA54B3">
        <w:rPr>
          <w:color w:val="000000"/>
        </w:rPr>
        <w:tab/>
        <w:t>Universal Mobile Telecommunications System</w:t>
      </w:r>
    </w:p>
    <w:p w:rsidR="0001305B" w:rsidRDefault="0001305B" w:rsidP="00DB446E">
      <w:pPr>
        <w:pStyle w:val="EX"/>
        <w:spacing w:after="0"/>
      </w:pPr>
      <w:r>
        <w:t>UPCMI</w:t>
      </w:r>
      <w:r>
        <w:tab/>
        <w:t>13-bit Uniform PCM Interface</w:t>
      </w:r>
    </w:p>
    <w:p w:rsidR="00DB446E" w:rsidRPr="00FB7894" w:rsidRDefault="00DB446E" w:rsidP="00DB446E">
      <w:pPr>
        <w:pStyle w:val="EX"/>
        <w:spacing w:after="0"/>
        <w:rPr>
          <w:rFonts w:hint="eastAsia"/>
        </w:rPr>
      </w:pPr>
      <w:r w:rsidRPr="00FB7894">
        <w:t>WLAN</w:t>
      </w:r>
      <w:r w:rsidRPr="00FB7894">
        <w:tab/>
        <w:t>Wireless Local Area Network</w:t>
      </w:r>
    </w:p>
    <w:p w:rsidR="00DB446E" w:rsidRDefault="00DB446E" w:rsidP="0001305B">
      <w:pPr>
        <w:pStyle w:val="EX"/>
      </w:pPr>
    </w:p>
    <w:p w:rsidR="00775874" w:rsidRDefault="00775874">
      <w:pPr>
        <w:pStyle w:val="Heading1"/>
        <w:rPr>
          <w:color w:val="000000"/>
        </w:rPr>
      </w:pPr>
      <w:bookmarkStart w:id="26" w:name="_Toc19285487"/>
      <w:bookmarkStart w:id="27" w:name="_Toc92799537"/>
      <w:bookmarkStart w:id="28" w:name="_Toc123566152"/>
      <w:r>
        <w:rPr>
          <w:color w:val="000000"/>
        </w:rPr>
        <w:t>4</w:t>
      </w:r>
      <w:r>
        <w:rPr>
          <w:color w:val="000000"/>
        </w:rPr>
        <w:tab/>
        <w:t>Interface</w:t>
      </w:r>
      <w:bookmarkEnd w:id="26"/>
      <w:r w:rsidR="006A46C9">
        <w:rPr>
          <w:color w:val="000000"/>
        </w:rPr>
        <w:t xml:space="preserve"> definition</w:t>
      </w:r>
      <w:bookmarkEnd w:id="27"/>
      <w:bookmarkEnd w:id="28"/>
    </w:p>
    <w:p w:rsidR="006A46C9" w:rsidRPr="00490371" w:rsidRDefault="006A46C9" w:rsidP="00490371">
      <w:pPr>
        <w:pStyle w:val="Heading2"/>
      </w:pPr>
      <w:bookmarkStart w:id="29" w:name="_Toc92799538"/>
      <w:bookmarkStart w:id="30" w:name="_Toc123566153"/>
      <w:r w:rsidRPr="00A62671">
        <w:t>4.1</w:t>
      </w:r>
      <w:r w:rsidRPr="00A62671">
        <w:tab/>
        <w:t>General</w:t>
      </w:r>
      <w:bookmarkEnd w:id="29"/>
      <w:bookmarkEnd w:id="30"/>
    </w:p>
    <w:p w:rsidR="0012148D" w:rsidRDefault="002F1A2D" w:rsidP="0012148D">
      <w:pPr>
        <w:rPr>
          <w:color w:val="000000"/>
        </w:rPr>
      </w:pPr>
      <w:r>
        <w:rPr>
          <w:color w:val="000000"/>
        </w:rPr>
        <w:t xml:space="preserve">The interfaces required to define terminal </w:t>
      </w:r>
      <w:r w:rsidR="006A46C9" w:rsidRPr="00A62671">
        <w:rPr>
          <w:color w:val="000000"/>
        </w:rPr>
        <w:t>electro-</w:t>
      </w:r>
      <w:r>
        <w:rPr>
          <w:color w:val="000000"/>
        </w:rPr>
        <w:t xml:space="preserve">acoustic characteristics are shown in TS 26.132. These are the air interface and the point of interconnect (POI). </w:t>
      </w:r>
      <w:r w:rsidRPr="006922BC">
        <w:rPr>
          <w:color w:val="000000"/>
        </w:rPr>
        <w:t>The interfaces are shown for one-channel (mono) operation</w:t>
      </w:r>
      <w:r>
        <w:rPr>
          <w:color w:val="000000"/>
        </w:rPr>
        <w:t xml:space="preserve">, interfaces for </w:t>
      </w:r>
      <w:r w:rsidRPr="006922BC">
        <w:rPr>
          <w:color w:val="000000"/>
        </w:rPr>
        <w:t>two-channel (stereo) operation</w:t>
      </w:r>
      <w:r>
        <w:rPr>
          <w:color w:val="000000"/>
        </w:rPr>
        <w:t xml:space="preserve"> </w:t>
      </w:r>
      <w:r w:rsidR="001379E8">
        <w:rPr>
          <w:color w:val="000000"/>
        </w:rPr>
        <w:t>are</w:t>
      </w:r>
      <w:r>
        <w:rPr>
          <w:color w:val="000000"/>
        </w:rPr>
        <w:t xml:space="preserve"> for further study</w:t>
      </w:r>
      <w:r w:rsidR="0012148D">
        <w:rPr>
          <w:color w:val="000000"/>
        </w:rPr>
        <w:t>.</w:t>
      </w:r>
    </w:p>
    <w:p w:rsidR="006A46C9" w:rsidRDefault="006A46C9" w:rsidP="0012148D">
      <w:r w:rsidRPr="00A62671">
        <w:rPr>
          <w:color w:val="000000"/>
        </w:rPr>
        <w:t xml:space="preserve">Measurements can be made using the system simulator (SS) described in TS 26.132. </w:t>
      </w:r>
      <w:r w:rsidRPr="00A62671">
        <w:t>MTSI speech aspects are specified by TS 26.114 [17].</w:t>
      </w:r>
    </w:p>
    <w:p w:rsidR="006A46C9" w:rsidRDefault="006A46C9" w:rsidP="002B35FA">
      <w:pPr>
        <w:pStyle w:val="Heading2"/>
        <w:rPr>
          <w:color w:val="000000"/>
        </w:rPr>
      </w:pPr>
      <w:bookmarkStart w:id="31" w:name="_Toc123566154"/>
      <w:r w:rsidRPr="00490371">
        <w:t>4.2</w:t>
      </w:r>
      <w:r w:rsidRPr="00490371">
        <w:tab/>
        <w:t>Air interfaces</w:t>
      </w:r>
      <w:bookmarkEnd w:id="31"/>
    </w:p>
    <w:p w:rsidR="0012148D" w:rsidRDefault="00404DF2" w:rsidP="0012148D">
      <w:r>
        <w:t xml:space="preserve">The Air Interfaces for GSM, 3G, LTE and NR are specified by GSM 05, 3GPP 45, 3GPP 25, 3GPP 36 and 3GPP 38 series specifications, and the Air Interface for WLAN access to EPC is specified by WLAN access to EPC as defined in TS 23.402 [19] and TS 24.302 [20]. </w:t>
      </w:r>
    </w:p>
    <w:p w:rsidR="0012148D" w:rsidRDefault="0012148D" w:rsidP="0012148D">
      <w:pPr>
        <w:rPr>
          <w:color w:val="000000"/>
        </w:rPr>
      </w:pPr>
      <w:r>
        <w:rPr>
          <w:color w:val="000000"/>
        </w:rPr>
        <w:t xml:space="preserve">The </w:t>
      </w:r>
      <w:smartTag w:uri="urn:schemas-microsoft-com:office:smarttags" w:element="stockticker">
        <w:r>
          <w:rPr>
            <w:color w:val="000000"/>
          </w:rPr>
          <w:t>POI</w:t>
        </w:r>
      </w:smartTag>
      <w:r>
        <w:rPr>
          <w:color w:val="000000"/>
        </w:rPr>
        <w:t xml:space="preserve"> with the public switched telephone network (PSTN) is considered to have a relative level of 0 dBr.</w:t>
      </w:r>
    </w:p>
    <w:p w:rsidR="006A46C9" w:rsidRDefault="006A46C9" w:rsidP="002B35FA">
      <w:pPr>
        <w:pStyle w:val="Heading2"/>
        <w:rPr>
          <w:color w:val="000000"/>
        </w:rPr>
      </w:pPr>
      <w:bookmarkStart w:id="32" w:name="_Toc123566155"/>
      <w:r w:rsidRPr="00490371">
        <w:t>4.3</w:t>
      </w:r>
      <w:r w:rsidRPr="00490371">
        <w:tab/>
        <w:t>Acoustical interfaces</w:t>
      </w:r>
      <w:bookmarkEnd w:id="32"/>
    </w:p>
    <w:p w:rsidR="00775874" w:rsidRDefault="001379E8">
      <w:pPr>
        <w:rPr>
          <w:color w:val="000000"/>
        </w:rPr>
      </w:pPr>
      <w:r>
        <w:rPr>
          <w:color w:val="000000"/>
        </w:rPr>
        <w:t>The following</w:t>
      </w:r>
      <w:r w:rsidR="00775874">
        <w:rPr>
          <w:color w:val="000000"/>
        </w:rPr>
        <w:t xml:space="preserve"> classes of acoustic</w:t>
      </w:r>
      <w:r w:rsidR="006A46C9">
        <w:rPr>
          <w:color w:val="000000"/>
        </w:rPr>
        <w:t>al</w:t>
      </w:r>
      <w:r w:rsidR="00775874">
        <w:rPr>
          <w:color w:val="000000"/>
        </w:rPr>
        <w:t xml:space="preserve"> interface are considered in this specification:</w:t>
      </w:r>
    </w:p>
    <w:p w:rsidR="00775874" w:rsidRDefault="00775874">
      <w:pPr>
        <w:pStyle w:val="B1"/>
        <w:rPr>
          <w:color w:val="000000"/>
        </w:rPr>
      </w:pPr>
      <w:r>
        <w:rPr>
          <w:color w:val="000000"/>
        </w:rPr>
        <w:t>-</w:t>
      </w:r>
      <w:r>
        <w:rPr>
          <w:color w:val="000000"/>
        </w:rPr>
        <w:tab/>
        <w:t xml:space="preserve">Handset UE </w:t>
      </w:r>
      <w:r>
        <w:t>including softphone UE used as a handset</w:t>
      </w:r>
      <w:r>
        <w:rPr>
          <w:color w:val="000000"/>
        </w:rPr>
        <w:t>;</w:t>
      </w:r>
    </w:p>
    <w:p w:rsidR="00775874" w:rsidRDefault="00775874">
      <w:pPr>
        <w:pStyle w:val="B1"/>
        <w:rPr>
          <w:color w:val="000000"/>
        </w:rPr>
      </w:pPr>
      <w:r>
        <w:rPr>
          <w:color w:val="000000"/>
        </w:rPr>
        <w:t>-</w:t>
      </w:r>
      <w:r>
        <w:rPr>
          <w:color w:val="000000"/>
        </w:rPr>
        <w:tab/>
        <w:t xml:space="preserve">Headset UE </w:t>
      </w:r>
      <w:r>
        <w:t>including softphone UE used with headset</w:t>
      </w:r>
      <w:r>
        <w:rPr>
          <w:color w:val="000000"/>
        </w:rPr>
        <w:t>;</w:t>
      </w:r>
    </w:p>
    <w:p w:rsidR="00775874" w:rsidRDefault="00775874">
      <w:pPr>
        <w:pStyle w:val="B1"/>
        <w:rPr>
          <w:color w:val="000000"/>
        </w:rPr>
      </w:pPr>
      <w:r>
        <w:rPr>
          <w:color w:val="000000"/>
        </w:rPr>
        <w:t>-</w:t>
      </w:r>
      <w:r>
        <w:rPr>
          <w:color w:val="000000"/>
        </w:rPr>
        <w:tab/>
        <w:t xml:space="preserve">Desktop-mounted hands-free UE </w:t>
      </w:r>
      <w:r>
        <w:t xml:space="preserve">including </w:t>
      </w:r>
      <w:r>
        <w:rPr>
          <w:color w:val="000000"/>
        </w:rPr>
        <w:t xml:space="preserve">softphone UE with external loudspeaker(s) used in </w:t>
      </w:r>
      <w:r w:rsidR="00554355">
        <w:rPr>
          <w:color w:val="000000"/>
        </w:rPr>
        <w:t>hands-free</w:t>
      </w:r>
      <w:r>
        <w:rPr>
          <w:color w:val="000000"/>
        </w:rPr>
        <w:t xml:space="preserve"> mode;</w:t>
      </w:r>
    </w:p>
    <w:p w:rsidR="00775874" w:rsidRDefault="00775874">
      <w:pPr>
        <w:pStyle w:val="B1"/>
        <w:rPr>
          <w:color w:val="000000"/>
        </w:rPr>
      </w:pPr>
      <w:r>
        <w:rPr>
          <w:color w:val="000000"/>
        </w:rPr>
        <w:t>-</w:t>
      </w:r>
      <w:r>
        <w:rPr>
          <w:color w:val="000000"/>
        </w:rPr>
        <w:tab/>
      </w:r>
      <w:r w:rsidR="00554355">
        <w:rPr>
          <w:color w:val="000000"/>
        </w:rPr>
        <w:t xml:space="preserve">Hand-held hands-free UE </w:t>
      </w:r>
      <w:r w:rsidR="00554355">
        <w:t xml:space="preserve">including </w:t>
      </w:r>
      <w:r w:rsidR="00554355">
        <w:rPr>
          <w:color w:val="000000"/>
        </w:rPr>
        <w:t>softphone UE with internal loudspeaker(s) used in hands-free mode</w:t>
      </w:r>
      <w:r>
        <w:rPr>
          <w:color w:val="000000"/>
        </w:rPr>
        <w:t>.</w:t>
      </w:r>
    </w:p>
    <w:p w:rsidR="001379E8" w:rsidRDefault="00775874" w:rsidP="001379E8">
      <w:r>
        <w:t>(See definition of softphone in Clause 3.1)</w:t>
      </w:r>
    </w:p>
    <w:p w:rsidR="00775874" w:rsidRDefault="001379E8" w:rsidP="001379E8">
      <w:r>
        <w:rPr>
          <w:noProof/>
        </w:rPr>
        <w:t>V</w:t>
      </w:r>
      <w:r>
        <w:t xml:space="preserve">ehicle Mounted Hands-free UE is out of scope. In case performance evaluations are planned for </w:t>
      </w:r>
      <w:r>
        <w:rPr>
          <w:noProof/>
        </w:rPr>
        <w:t>V</w:t>
      </w:r>
      <w:r>
        <w:t>ehicle Mounted Hands-free UE, test setup, methods and requirements specified in Recommendation ITU-T P.1100 [21] (for NB), P.1110 [22] (for WB) or P.1120 [23] (for SWB and FB) can be used.</w:t>
      </w:r>
    </w:p>
    <w:p w:rsidR="00775874" w:rsidRDefault="00775874" w:rsidP="002B35FA">
      <w:r>
        <w:t>The requirements and performance objectives for a softphone UE shall be derived according to the following rules:</w:t>
      </w:r>
    </w:p>
    <w:p w:rsidR="00775874" w:rsidRDefault="00775874" w:rsidP="002B35FA">
      <w:pPr>
        <w:pStyle w:val="B1"/>
      </w:pPr>
      <w:r>
        <w:t>-</w:t>
      </w:r>
      <w:r>
        <w:tab/>
        <w:t>When using a softphone UE as a handset: requirements and performance objectives shall correspond to handset mode.</w:t>
      </w:r>
    </w:p>
    <w:p w:rsidR="00775874" w:rsidRDefault="00775874" w:rsidP="002B35FA">
      <w:pPr>
        <w:pStyle w:val="B1"/>
      </w:pPr>
      <w:r>
        <w:t>-</w:t>
      </w:r>
      <w:r>
        <w:tab/>
        <w:t>When using a softphone UE with headset: requirements and performance objectives shall correspond to headset mode.</w:t>
      </w:r>
    </w:p>
    <w:p w:rsidR="00775874" w:rsidRDefault="00775874" w:rsidP="002B35FA">
      <w:pPr>
        <w:pStyle w:val="B1"/>
      </w:pPr>
      <w:r>
        <w:t>-</w:t>
      </w:r>
      <w:r>
        <w:tab/>
        <w:t>When using a softphone UE in hands</w:t>
      </w:r>
      <w:r w:rsidR="00554355">
        <w:t>-</w:t>
      </w:r>
      <w:r>
        <w:t>free mode:</w:t>
      </w:r>
    </w:p>
    <w:p w:rsidR="00775874" w:rsidRDefault="00775874" w:rsidP="002B35FA">
      <w:pPr>
        <w:pStyle w:val="B2"/>
      </w:pPr>
      <w:r>
        <w:t>-</w:t>
      </w:r>
      <w:r>
        <w:tab/>
        <w:t>When using internal loudspeaker(s), requirements and performance objectives shall correspond to hand</w:t>
      </w:r>
      <w:r w:rsidR="00554355">
        <w:t>-</w:t>
      </w:r>
      <w:r>
        <w:t>held hands-free.</w:t>
      </w:r>
    </w:p>
    <w:p w:rsidR="00775874" w:rsidRDefault="00775874" w:rsidP="002B35FA">
      <w:pPr>
        <w:pStyle w:val="B2"/>
      </w:pPr>
      <w:r>
        <w:t>-</w:t>
      </w:r>
      <w:r>
        <w:tab/>
        <w:t>When using external loudspeaker(s), requirements and performance objectives shall correspond to desktop-mounted hands-free.</w:t>
      </w:r>
    </w:p>
    <w:p w:rsidR="006A46C9" w:rsidRPr="00A62671" w:rsidRDefault="006A46C9" w:rsidP="006A46C9">
      <w:pPr>
        <w:pStyle w:val="Heading2"/>
      </w:pPr>
      <w:bookmarkStart w:id="33" w:name="_Toc92799539"/>
      <w:bookmarkStart w:id="34" w:name="_Toc123566156"/>
      <w:r w:rsidRPr="00A62671">
        <w:t>4.4</w:t>
      </w:r>
      <w:r w:rsidRPr="00A62671">
        <w:tab/>
        <w:t>Electrical interfaces</w:t>
      </w:r>
      <w:bookmarkEnd w:id="33"/>
      <w:bookmarkEnd w:id="34"/>
    </w:p>
    <w:p w:rsidR="006A46C9" w:rsidRDefault="006A46C9" w:rsidP="006A46C9">
      <w:pPr>
        <w:rPr>
          <w:color w:val="000000"/>
        </w:rPr>
      </w:pPr>
      <w:r w:rsidRPr="00A62671">
        <w:rPr>
          <w:color w:val="000000"/>
        </w:rPr>
        <w:t>An electrical interface is considered in this specification and details on standardized analogue (wired) and digital (wired and wireless) headset interfaces can be found in TS 26.132. For the electrical interface, the POI in sending / receiving direction is respectively defined as the input / output of the reference speech coder of the system simulator.</w:t>
      </w:r>
      <w:r>
        <w:rPr>
          <w:color w:val="000000"/>
        </w:rPr>
        <w:t xml:space="preserve"> </w:t>
      </w:r>
    </w:p>
    <w:p w:rsidR="006A46C9" w:rsidRDefault="006A46C9" w:rsidP="00490371">
      <w:r w:rsidRPr="00A62671">
        <w:rPr>
          <w:color w:val="000000"/>
        </w:rPr>
        <w:t>Any of the UE types mentioned in clause 4.3 providing an electrical interface can be considered as Electrical Interface UE.</w:t>
      </w:r>
    </w:p>
    <w:p w:rsidR="00775874" w:rsidRDefault="00554355">
      <w:pPr>
        <w:pStyle w:val="Heading1"/>
        <w:rPr>
          <w:color w:val="000000"/>
        </w:rPr>
      </w:pPr>
      <w:bookmarkStart w:id="35" w:name="_Toc19285488"/>
      <w:bookmarkStart w:id="36" w:name="_Toc92799540"/>
      <w:bookmarkStart w:id="37" w:name="_Toc123566157"/>
      <w:r>
        <w:rPr>
          <w:color w:val="000000"/>
        </w:rPr>
        <w:t>5</w:t>
      </w:r>
      <w:r>
        <w:rPr>
          <w:color w:val="000000"/>
        </w:rPr>
        <w:tab/>
        <w:t>Narrow</w:t>
      </w:r>
      <w:r w:rsidR="00775874">
        <w:rPr>
          <w:color w:val="000000"/>
        </w:rPr>
        <w:t>band telephony transmission performance</w:t>
      </w:r>
      <w:bookmarkEnd w:id="35"/>
      <w:bookmarkEnd w:id="36"/>
      <w:bookmarkEnd w:id="37"/>
    </w:p>
    <w:p w:rsidR="00775874" w:rsidRDefault="00775874">
      <w:pPr>
        <w:pStyle w:val="Heading2"/>
      </w:pPr>
      <w:bookmarkStart w:id="38" w:name="_Toc19285489"/>
      <w:bookmarkStart w:id="39" w:name="_Toc92799541"/>
      <w:bookmarkStart w:id="40" w:name="_Toc123566158"/>
      <w:r>
        <w:t>5.1</w:t>
      </w:r>
      <w:r>
        <w:tab/>
        <w:t>Applicability</w:t>
      </w:r>
      <w:bookmarkEnd w:id="38"/>
      <w:bookmarkEnd w:id="39"/>
      <w:bookmarkEnd w:id="40"/>
    </w:p>
    <w:p w:rsidR="00775874" w:rsidRDefault="00775874">
      <w:pPr>
        <w:rPr>
          <w:color w:val="000000"/>
        </w:rPr>
      </w:pPr>
      <w:r>
        <w:rPr>
          <w:color w:val="000000"/>
        </w:rPr>
        <w:t xml:space="preserve">The performance requirements in this sub-clause shall apply when UE is used to provide </w:t>
      </w:r>
      <w:r w:rsidR="00554355">
        <w:rPr>
          <w:color w:val="000000"/>
        </w:rPr>
        <w:t>narrow</w:t>
      </w:r>
      <w:r>
        <w:rPr>
          <w:color w:val="000000"/>
        </w:rPr>
        <w:t>band telephony, either as a stand-alone service, or as part of a multimedia service.</w:t>
      </w:r>
    </w:p>
    <w:p w:rsidR="00775874" w:rsidRDefault="00775874">
      <w:pPr>
        <w:pStyle w:val="Heading2"/>
        <w:rPr>
          <w:color w:val="000000"/>
        </w:rPr>
      </w:pPr>
      <w:bookmarkStart w:id="41" w:name="_Toc19285490"/>
      <w:bookmarkStart w:id="42" w:name="_Toc92799542"/>
      <w:bookmarkStart w:id="43" w:name="_Toc123566159"/>
      <w:r>
        <w:rPr>
          <w:color w:val="000000"/>
        </w:rPr>
        <w:t>5.2</w:t>
      </w:r>
      <w:r>
        <w:rPr>
          <w:color w:val="000000"/>
        </w:rPr>
        <w:tab/>
        <w:t>Overall loss/loudness ratings</w:t>
      </w:r>
      <w:bookmarkEnd w:id="41"/>
      <w:bookmarkEnd w:id="42"/>
      <w:bookmarkEnd w:id="43"/>
    </w:p>
    <w:p w:rsidR="00775874" w:rsidRDefault="00775874">
      <w:pPr>
        <w:pStyle w:val="Heading3"/>
      </w:pPr>
      <w:bookmarkStart w:id="44" w:name="_Toc19285491"/>
      <w:bookmarkStart w:id="45" w:name="_Toc92799543"/>
      <w:bookmarkStart w:id="46" w:name="_Toc123566160"/>
      <w:r>
        <w:t>5.2.1</w:t>
      </w:r>
      <w:r>
        <w:tab/>
        <w:t>General</w:t>
      </w:r>
      <w:bookmarkEnd w:id="44"/>
      <w:bookmarkEnd w:id="45"/>
      <w:bookmarkEnd w:id="46"/>
    </w:p>
    <w:p w:rsidR="00DB446E" w:rsidRPr="00FB7894" w:rsidRDefault="00DB446E" w:rsidP="00DB446E">
      <w:pPr>
        <w:rPr>
          <w:color w:val="000000"/>
        </w:rPr>
      </w:pPr>
      <w:r w:rsidRPr="00FB7894">
        <w:rPr>
          <w:color w:val="000000"/>
        </w:rPr>
        <w:t>An international connection involving a 3G, LTE</w:t>
      </w:r>
      <w:r w:rsidR="00404DF2">
        <w:rPr>
          <w:color w:val="000000"/>
        </w:rPr>
        <w:t>, NR</w:t>
      </w:r>
      <w:r w:rsidRPr="00FB7894">
        <w:rPr>
          <w:color w:val="000000"/>
        </w:rPr>
        <w:t xml:space="preserve"> or WLAN network and the PSTN should meet the overall loudness rating (OLR) limits in ITU-T Recommendation G.111 [4]. The national parts of the connection should therefore meet the send and receive loudness rating (SLR, RLR) limits in ITU-T Recommendation G.121 [5].</w:t>
      </w:r>
    </w:p>
    <w:p w:rsidR="00DB446E" w:rsidRPr="00FB7894" w:rsidRDefault="00DB446E" w:rsidP="00DB446E">
      <w:pPr>
        <w:rPr>
          <w:color w:val="000000"/>
        </w:rPr>
      </w:pPr>
      <w:r w:rsidRPr="00FB7894">
        <w:rPr>
          <w:color w:val="000000"/>
        </w:rPr>
        <w:t>For the case where digital routings are used to connect the 3G, LTE</w:t>
      </w:r>
      <w:r w:rsidR="00404DF2">
        <w:rPr>
          <w:color w:val="000000"/>
        </w:rPr>
        <w:t>, NR</w:t>
      </w:r>
      <w:r w:rsidRPr="00FB7894">
        <w:rPr>
          <w:color w:val="000000"/>
        </w:rPr>
        <w:t xml:space="preserve"> or WLAN network to the international chain of circuits, the SLR and RLR of the national extension will be largely determined by the SLR and RLR of the 3G, LTE</w:t>
      </w:r>
      <w:r w:rsidR="00404DF2">
        <w:rPr>
          <w:color w:val="000000"/>
        </w:rPr>
        <w:t>, NR</w:t>
      </w:r>
      <w:r w:rsidRPr="00FB7894">
        <w:rPr>
          <w:color w:val="000000"/>
        </w:rPr>
        <w:t xml:space="preserve"> or WLAN network. The limits given below are consistent with the national extension limits and long term objectives in ITU-T Recommendation G.121 [5].</w:t>
      </w:r>
    </w:p>
    <w:p w:rsidR="00775874" w:rsidRDefault="00DB446E" w:rsidP="00DB446E">
      <w:r w:rsidRPr="00FB7894">
        <w:t>The SLR and RLR values for the 3G</w:t>
      </w:r>
      <w:r w:rsidRPr="00FB7894">
        <w:rPr>
          <w:color w:val="000000"/>
        </w:rPr>
        <w:t>, LTE</w:t>
      </w:r>
      <w:r w:rsidR="00404DF2">
        <w:rPr>
          <w:color w:val="000000"/>
        </w:rPr>
        <w:t>, NR</w:t>
      </w:r>
      <w:r w:rsidRPr="00FB7894">
        <w:t xml:space="preserve"> or WLAN network apply up to the POI. However, the main determining factors are the characteristics of the UE, including the analogue to digital conversion (ADC) and digital to analogue conversion (DAC). In practice, it is convenient to specify loudness ratings to the Air Interface. For the normal case, where the 3G</w:t>
      </w:r>
      <w:r w:rsidRPr="00FB7894">
        <w:rPr>
          <w:color w:val="000000"/>
        </w:rPr>
        <w:t>, LTE</w:t>
      </w:r>
      <w:r w:rsidR="00404DF2">
        <w:rPr>
          <w:color w:val="000000"/>
        </w:rPr>
        <w:t>, NR</w:t>
      </w:r>
      <w:r w:rsidRPr="00FB7894">
        <w:t xml:space="preserve"> or WLAN network introduces no additional loss between the Air Interface and the POI, the loudness ratings to the PSTN boundary (POI) will be the same as the loudness ratings measured at the Air Interface. However, in some cases loss adjustment may be needed for interworking situations in individual countries</w:t>
      </w:r>
      <w:r w:rsidR="00775874">
        <w:t>.</w:t>
      </w:r>
    </w:p>
    <w:p w:rsidR="00775874" w:rsidRDefault="00775874">
      <w:pPr>
        <w:pStyle w:val="Heading3"/>
        <w:rPr>
          <w:color w:val="000000"/>
        </w:rPr>
      </w:pPr>
      <w:bookmarkStart w:id="47" w:name="_Toc19285492"/>
      <w:bookmarkStart w:id="48" w:name="_Toc92799544"/>
      <w:bookmarkStart w:id="49" w:name="_Toc123566161"/>
      <w:r>
        <w:rPr>
          <w:color w:val="000000"/>
        </w:rPr>
        <w:t>5.2.2</w:t>
      </w:r>
      <w:r>
        <w:rPr>
          <w:color w:val="000000"/>
        </w:rPr>
        <w:tab/>
        <w:t>Connections with handset UE</w:t>
      </w:r>
      <w:bookmarkEnd w:id="47"/>
      <w:bookmarkEnd w:id="48"/>
      <w:bookmarkEnd w:id="49"/>
    </w:p>
    <w:p w:rsidR="00775874" w:rsidRDefault="00775874">
      <w:pPr>
        <w:rPr>
          <w:color w:val="000000"/>
        </w:rPr>
      </w:pPr>
      <w:r>
        <w:rPr>
          <w:color w:val="000000"/>
        </w:rPr>
        <w:t xml:space="preserve">The nominal values of </w:t>
      </w:r>
      <w:smartTag w:uri="urn:schemas-microsoft-com:office:smarttags" w:element="stockticker">
        <w:r>
          <w:rPr>
            <w:color w:val="000000"/>
          </w:rPr>
          <w:t>SLR</w:t>
        </w:r>
      </w:smartTag>
      <w:r>
        <w:rPr>
          <w:color w:val="000000"/>
        </w:rPr>
        <w:t xml:space="preserve">/RLR to the </w:t>
      </w:r>
      <w:smartTag w:uri="urn:schemas-microsoft-com:office:smarttags" w:element="stockticker">
        <w:r>
          <w:rPr>
            <w:color w:val="000000"/>
          </w:rPr>
          <w:t>POI</w:t>
        </w:r>
      </w:smartTag>
      <w:r>
        <w:rPr>
          <w:color w:val="000000"/>
        </w:rPr>
        <w:t xml:space="preserve"> shall be:</w:t>
      </w:r>
    </w:p>
    <w:p w:rsidR="00E721CB" w:rsidRPr="000A3D57" w:rsidRDefault="00E721CB" w:rsidP="00E721CB">
      <w:pPr>
        <w:pStyle w:val="B1"/>
        <w:rPr>
          <w:color w:val="000000"/>
        </w:rPr>
      </w:pPr>
      <w:r w:rsidRPr="000A3D57">
        <w:rPr>
          <w:color w:val="000000"/>
        </w:rPr>
        <w:t xml:space="preserve">SLR = 8 </w:t>
      </w:r>
      <w:r>
        <w:rPr>
          <w:color w:val="000000"/>
        </w:rPr>
        <w:t>±</w:t>
      </w:r>
      <w:r w:rsidRPr="000A3D57">
        <w:rPr>
          <w:color w:val="000000"/>
        </w:rPr>
        <w:t xml:space="preserve"> 3 dB;</w:t>
      </w:r>
    </w:p>
    <w:p w:rsidR="00E721CB" w:rsidRPr="000A3D57" w:rsidRDefault="00E721CB" w:rsidP="00E721CB">
      <w:pPr>
        <w:pStyle w:val="B1"/>
        <w:rPr>
          <w:color w:val="000000"/>
        </w:rPr>
      </w:pPr>
      <w:r w:rsidRPr="000A3D57">
        <w:rPr>
          <w:color w:val="000000"/>
        </w:rPr>
        <w:t xml:space="preserve">RLR = 2 </w:t>
      </w:r>
      <w:r>
        <w:rPr>
          <w:color w:val="000000"/>
        </w:rPr>
        <w:t>±</w:t>
      </w:r>
      <w:r w:rsidRPr="000A3D57">
        <w:rPr>
          <w:color w:val="000000"/>
        </w:rPr>
        <w:t xml:space="preserve"> 3 dB.</w:t>
      </w:r>
    </w:p>
    <w:p w:rsidR="00E721CB" w:rsidRPr="000A3D57" w:rsidRDefault="00E721CB" w:rsidP="00E721CB">
      <w:pPr>
        <w:rPr>
          <w:color w:val="000000"/>
        </w:rPr>
      </w:pPr>
      <w:r w:rsidRPr="000A3D57">
        <w:rPr>
          <w:color w:val="000000"/>
        </w:rPr>
        <w:t>Where a user</w:t>
      </w:r>
      <w:r>
        <w:rPr>
          <w:color w:val="000000"/>
        </w:rPr>
        <w:t>-</w:t>
      </w:r>
      <w:r w:rsidRPr="000A3D57">
        <w:rPr>
          <w:color w:val="000000"/>
        </w:rPr>
        <w:t xml:space="preserve">controlled receiving volume control is provided, the RLR shall meet the nominal value for at least one setting of the control. When the control is set to maximum, the RLR shall not be </w:t>
      </w:r>
      <w:r>
        <w:rPr>
          <w:rFonts w:ascii="Arial" w:hAnsi="Arial" w:cs="Arial"/>
          <w:color w:val="000000"/>
        </w:rPr>
        <w:t>≤</w:t>
      </w:r>
      <w:r>
        <w:rPr>
          <w:color w:val="000000"/>
        </w:rPr>
        <w:t xml:space="preserve"> </w:t>
      </w:r>
      <w:r w:rsidRPr="000A3D57">
        <w:rPr>
          <w:color w:val="000000"/>
        </w:rPr>
        <w:t>(</w:t>
      </w:r>
      <w:r>
        <w:rPr>
          <w:color w:val="000000"/>
        </w:rPr>
        <w:t xml:space="preserve">equal or </w:t>
      </w:r>
      <w:r w:rsidRPr="000A3D57">
        <w:rPr>
          <w:color w:val="000000"/>
        </w:rPr>
        <w:t xml:space="preserve">louder than) </w:t>
      </w:r>
      <w:r>
        <w:rPr>
          <w:color w:val="000000"/>
        </w:rPr>
        <w:noBreakHyphen/>
      </w:r>
      <w:r w:rsidRPr="000A3D57">
        <w:rPr>
          <w:color w:val="000000"/>
        </w:rPr>
        <w:t>13 dB.</w:t>
      </w:r>
    </w:p>
    <w:p w:rsidR="00775874" w:rsidRDefault="00721EA0">
      <w:pPr>
        <w:rPr>
          <w:color w:val="000000"/>
        </w:rPr>
      </w:pPr>
      <w:r w:rsidRPr="00721EA0">
        <w:rPr>
          <w:color w:val="000000"/>
        </w:rPr>
        <w:t xml:space="preserve">With the volume control set to the minimum position the RLR shall not be ≥ (equal or quieter than) </w:t>
      </w:r>
      <w:r w:rsidR="005C6A11">
        <w:rPr>
          <w:color w:val="000000"/>
        </w:rPr>
        <w:t>24</w:t>
      </w:r>
      <w:r w:rsidRPr="00721EA0">
        <w:rPr>
          <w:color w:val="000000"/>
        </w:rPr>
        <w:t xml:space="preserve"> dB</w:t>
      </w:r>
      <w:r w:rsidR="005C6A11">
        <w:rPr>
          <w:color w:val="000000"/>
        </w:rPr>
        <w:t xml:space="preserve"> and </w:t>
      </w:r>
      <w:r w:rsidR="005C6A11" w:rsidRPr="008652D7">
        <w:rPr>
          <w:rFonts w:hint="eastAsia"/>
          <w:color w:val="000000"/>
        </w:rPr>
        <w:t>should not be ≥ (equal or quieter than) 18 dB</w:t>
      </w:r>
      <w:r>
        <w:rPr>
          <w:color w:val="000000"/>
        </w:rPr>
        <w:t>.</w:t>
      </w:r>
    </w:p>
    <w:p w:rsidR="00775874" w:rsidRDefault="00775874">
      <w:pPr>
        <w:rPr>
          <w:color w:val="000000"/>
        </w:rPr>
      </w:pPr>
      <w:r>
        <w:rPr>
          <w:color w:val="000000"/>
        </w:rPr>
        <w:t>Compliance shall be checked by the relevant tests described in TS 26.132.</w:t>
      </w:r>
    </w:p>
    <w:p w:rsidR="00FD3DD1" w:rsidRDefault="00FD3DD1" w:rsidP="00FD3DD1">
      <w:pPr>
        <w:pStyle w:val="Heading3"/>
      </w:pPr>
      <w:bookmarkStart w:id="50" w:name="_Toc19285493"/>
      <w:bookmarkStart w:id="51" w:name="_Toc92799545"/>
      <w:bookmarkStart w:id="52" w:name="_Toc123566162"/>
      <w:r w:rsidRPr="002B123D">
        <w:t>5.2.2</w:t>
      </w:r>
      <w:r>
        <w:t>a</w:t>
      </w:r>
      <w:r w:rsidRPr="002B123D">
        <w:tab/>
        <w:t>Connections with handset UE</w:t>
      </w:r>
      <w:r>
        <w:t xml:space="preserve"> in the presence of background noise</w:t>
      </w:r>
      <w:bookmarkEnd w:id="50"/>
      <w:bookmarkEnd w:id="51"/>
      <w:bookmarkEnd w:id="52"/>
    </w:p>
    <w:p w:rsidR="00FD3DD1" w:rsidRDefault="00FD3DD1" w:rsidP="00FD3DD1">
      <w:pPr>
        <w:rPr>
          <w:color w:val="000000"/>
        </w:rPr>
      </w:pPr>
      <w:r>
        <w:rPr>
          <w:color w:val="000000"/>
        </w:rPr>
        <w:t xml:space="preserve">In the presence of background noise, </w:t>
      </w:r>
      <w:r w:rsidRPr="002B123D">
        <w:rPr>
          <w:color w:val="000000"/>
        </w:rPr>
        <w:t xml:space="preserve">the RLR </w:t>
      </w:r>
      <w:r>
        <w:rPr>
          <w:color w:val="000000"/>
        </w:rPr>
        <w:t xml:space="preserve">at maximum volume control </w:t>
      </w:r>
      <w:r w:rsidRPr="002B123D">
        <w:rPr>
          <w:color w:val="000000"/>
        </w:rPr>
        <w:t xml:space="preserve">shall not be </w:t>
      </w:r>
      <w:r w:rsidRPr="002B123D">
        <w:rPr>
          <w:rFonts w:cs="Arial"/>
          <w:color w:val="000000"/>
        </w:rPr>
        <w:t>≤</w:t>
      </w:r>
      <w:r w:rsidRPr="002B123D">
        <w:rPr>
          <w:color w:val="000000"/>
        </w:rPr>
        <w:t xml:space="preserve"> (equal or louder than) </w:t>
      </w:r>
      <w:r>
        <w:rPr>
          <w:color w:val="000000"/>
        </w:rPr>
        <w:noBreakHyphen/>
        <w:t>13</w:t>
      </w:r>
      <w:r w:rsidRPr="002B123D">
        <w:rPr>
          <w:color w:val="000000"/>
        </w:rPr>
        <w:t> dB</w:t>
      </w:r>
      <w:r>
        <w:rPr>
          <w:color w:val="000000"/>
        </w:rPr>
        <w:t>.</w:t>
      </w:r>
    </w:p>
    <w:p w:rsidR="00FD3DD1" w:rsidRDefault="00FD3DD1">
      <w:pPr>
        <w:rPr>
          <w:color w:val="000000"/>
        </w:rPr>
      </w:pPr>
      <w:r>
        <w:rPr>
          <w:color w:val="000000"/>
        </w:rPr>
        <w:t>C</w:t>
      </w:r>
      <w:r w:rsidRPr="002B123D">
        <w:rPr>
          <w:color w:val="000000"/>
        </w:rPr>
        <w:t xml:space="preserve">ompliance shall be checked by the </w:t>
      </w:r>
      <w:r>
        <w:rPr>
          <w:color w:val="000000"/>
        </w:rPr>
        <w:t xml:space="preserve">relevant </w:t>
      </w:r>
      <w:r w:rsidRPr="002B123D">
        <w:rPr>
          <w:color w:val="000000"/>
        </w:rPr>
        <w:t>tests described in</w:t>
      </w:r>
      <w:r>
        <w:rPr>
          <w:color w:val="000000"/>
        </w:rPr>
        <w:t xml:space="preserve"> TS 26.132.</w:t>
      </w:r>
    </w:p>
    <w:p w:rsidR="00775874" w:rsidRDefault="00775874">
      <w:pPr>
        <w:pStyle w:val="Heading3"/>
        <w:rPr>
          <w:color w:val="000000"/>
        </w:rPr>
      </w:pPr>
      <w:bookmarkStart w:id="53" w:name="_Toc19285494"/>
      <w:bookmarkStart w:id="54" w:name="_Toc92799546"/>
      <w:bookmarkStart w:id="55" w:name="_Toc123566163"/>
      <w:r>
        <w:rPr>
          <w:color w:val="000000"/>
        </w:rPr>
        <w:t>5.2.3</w:t>
      </w:r>
      <w:r>
        <w:rPr>
          <w:color w:val="000000"/>
        </w:rPr>
        <w:tab/>
        <w:t xml:space="preserve">Connections with </w:t>
      </w:r>
      <w:r w:rsidR="00E721CB">
        <w:t>d</w:t>
      </w:r>
      <w:r>
        <w:t xml:space="preserve">esktop </w:t>
      </w:r>
      <w:r>
        <w:rPr>
          <w:color w:val="000000"/>
        </w:rPr>
        <w:t>hands-free UE</w:t>
      </w:r>
      <w:bookmarkEnd w:id="53"/>
      <w:bookmarkEnd w:id="54"/>
      <w:bookmarkEnd w:id="55"/>
    </w:p>
    <w:p w:rsidR="00721EA0" w:rsidRPr="000A3D57" w:rsidRDefault="00721EA0" w:rsidP="00721EA0">
      <w:pPr>
        <w:rPr>
          <w:color w:val="000000"/>
        </w:rPr>
      </w:pPr>
      <w:r w:rsidRPr="000A3D57">
        <w:rPr>
          <w:color w:val="000000"/>
        </w:rPr>
        <w:t>The nominal values of SLR/RLR to/from the POI shall be:</w:t>
      </w:r>
    </w:p>
    <w:p w:rsidR="00E721CB" w:rsidRPr="000A3D57" w:rsidRDefault="00E721CB" w:rsidP="00E721CB">
      <w:pPr>
        <w:pStyle w:val="B1"/>
        <w:rPr>
          <w:color w:val="000000"/>
        </w:rPr>
      </w:pPr>
      <w:r w:rsidRPr="000A3D57">
        <w:rPr>
          <w:color w:val="000000"/>
        </w:rPr>
        <w:t xml:space="preserve">SLR = 13 </w:t>
      </w:r>
      <w:r>
        <w:rPr>
          <w:color w:val="000000"/>
        </w:rPr>
        <w:t>±</w:t>
      </w:r>
      <w:r w:rsidRPr="000A3D57">
        <w:rPr>
          <w:color w:val="000000"/>
        </w:rPr>
        <w:t xml:space="preserve"> 4 dB;</w:t>
      </w:r>
    </w:p>
    <w:p w:rsidR="00E721CB" w:rsidRPr="000A3D57" w:rsidRDefault="00E721CB" w:rsidP="00E721CB">
      <w:pPr>
        <w:pStyle w:val="B1"/>
        <w:rPr>
          <w:color w:val="000000"/>
        </w:rPr>
      </w:pPr>
      <w:r w:rsidRPr="000A3D57">
        <w:rPr>
          <w:color w:val="000000"/>
        </w:rPr>
        <w:t xml:space="preserve">RLR = 5 </w:t>
      </w:r>
      <w:r>
        <w:rPr>
          <w:color w:val="000000"/>
        </w:rPr>
        <w:t>±</w:t>
      </w:r>
      <w:r w:rsidRPr="000A3D57">
        <w:rPr>
          <w:color w:val="000000"/>
        </w:rPr>
        <w:t xml:space="preserve"> 4 dB</w:t>
      </w:r>
      <w:r w:rsidR="00894AB3">
        <w:rPr>
          <w:color w:val="000000"/>
        </w:rPr>
        <w:t>.</w:t>
      </w:r>
    </w:p>
    <w:p w:rsidR="00894AB3" w:rsidRDefault="00894AB3" w:rsidP="00E721CB">
      <w:pPr>
        <w:pStyle w:val="List"/>
      </w:pPr>
    </w:p>
    <w:p w:rsidR="00E721CB" w:rsidRPr="000A3D57" w:rsidRDefault="00E721CB" w:rsidP="002B35FA">
      <w:pPr>
        <w:rPr>
          <w:lang w:eastAsia="zh-CN"/>
        </w:rPr>
      </w:pPr>
      <w:r w:rsidRPr="000A3D57">
        <w:t>Where a user</w:t>
      </w:r>
      <w:r>
        <w:t>-</w:t>
      </w:r>
      <w:r w:rsidRPr="000A3D57">
        <w:t xml:space="preserve">controlled volume control is provided, the RLR shall meet the nominal value </w:t>
      </w:r>
      <w:r>
        <w:t>for at least</w:t>
      </w:r>
      <w:r w:rsidRPr="000A3D57">
        <w:t xml:space="preserve"> one setting of the control. It is recommended that a volume control giving at least 15 dB increase from the nominal RLR </w:t>
      </w:r>
      <w:r>
        <w:t>(louder</w:t>
      </w:r>
      <w:r w:rsidRPr="000A3D57">
        <w:t xml:space="preserve">) is provided for hands-free units. This is to allow for the increased </w:t>
      </w:r>
      <w:r>
        <w:t xml:space="preserve">acoustic </w:t>
      </w:r>
      <w:r w:rsidRPr="000A3D57">
        <w:t xml:space="preserve">noise </w:t>
      </w:r>
      <w:r>
        <w:t>level</w:t>
      </w:r>
      <w:r w:rsidRPr="000A3D57">
        <w:t xml:space="preserve"> in </w:t>
      </w:r>
      <w:r>
        <w:t>the usage</w:t>
      </w:r>
      <w:r w:rsidRPr="000A3D57">
        <w:t xml:space="preserve"> environment.</w:t>
      </w:r>
      <w:r w:rsidRPr="000A3D57">
        <w:br/>
      </w:r>
      <w:r w:rsidRPr="000A3D57">
        <w:rPr>
          <w:color w:val="000000"/>
        </w:rPr>
        <w:t xml:space="preserve">RLR </w:t>
      </w:r>
      <w:r w:rsidRPr="000A3D57">
        <w:rPr>
          <w:lang w:eastAsia="zh-CN"/>
        </w:rPr>
        <w:t xml:space="preserve">at </w:t>
      </w:r>
      <w:r>
        <w:rPr>
          <w:lang w:eastAsia="zh-CN"/>
        </w:rPr>
        <w:t xml:space="preserve">the maximum volume control setting </w:t>
      </w:r>
      <w:r w:rsidRPr="000A3D57">
        <w:rPr>
          <w:lang w:eastAsia="zh-CN"/>
        </w:rPr>
        <w:t>should</w:t>
      </w:r>
      <w:r>
        <w:rPr>
          <w:lang w:eastAsia="zh-CN"/>
        </w:rPr>
        <w:t xml:space="preserve"> be</w:t>
      </w:r>
      <w:r w:rsidRPr="000A3D57">
        <w:rPr>
          <w:lang w:eastAsia="zh-CN"/>
        </w:rPr>
        <w:t xml:space="preserve"> </w:t>
      </w:r>
      <w:r>
        <w:rPr>
          <w:rFonts w:ascii="Arial" w:hAnsi="Arial" w:cs="Arial"/>
          <w:lang w:eastAsia="zh-CN"/>
        </w:rPr>
        <w:t>≤</w:t>
      </w:r>
      <w:r w:rsidRPr="000A3D57">
        <w:rPr>
          <w:lang w:eastAsia="zh-CN"/>
        </w:rPr>
        <w:t xml:space="preserve"> </w:t>
      </w:r>
      <w:r>
        <w:rPr>
          <w:lang w:eastAsia="zh-CN"/>
        </w:rPr>
        <w:t>(equal or louder than)</w:t>
      </w:r>
      <w:r w:rsidRPr="000A3D57">
        <w:rPr>
          <w:lang w:eastAsia="zh-CN"/>
        </w:rPr>
        <w:t xml:space="preserve"> </w:t>
      </w:r>
      <w:r>
        <w:rPr>
          <w:lang w:eastAsia="zh-CN"/>
        </w:rPr>
        <w:t>1</w:t>
      </w:r>
      <w:r w:rsidRPr="000A3D57">
        <w:rPr>
          <w:lang w:eastAsia="zh-CN"/>
        </w:rPr>
        <w:t> dB</w:t>
      </w:r>
      <w:r>
        <w:rPr>
          <w:lang w:eastAsia="zh-CN"/>
        </w:rPr>
        <w:t>.</w:t>
      </w:r>
    </w:p>
    <w:p w:rsidR="00721EA0" w:rsidRPr="000A3D57" w:rsidRDefault="00721EA0" w:rsidP="00721EA0">
      <w:pPr>
        <w:rPr>
          <w:color w:val="000000"/>
        </w:rPr>
      </w:pPr>
      <w:r w:rsidRPr="000A3D57">
        <w:rPr>
          <w:color w:val="000000"/>
        </w:rPr>
        <w:t>Compliance shall be checked by the relevant tests described in TS 26.132.</w:t>
      </w:r>
    </w:p>
    <w:p w:rsidR="00E721CB" w:rsidRPr="00111F14" w:rsidRDefault="00E721CB" w:rsidP="00E721CB">
      <w:pPr>
        <w:pStyle w:val="NO"/>
      </w:pPr>
      <w:r w:rsidRPr="00111F14">
        <w:t>NOTE:</w:t>
      </w:r>
      <w:r w:rsidRPr="00111F14">
        <w:tab/>
        <w:t>The target value for nominal RLR, as recommended in ITU-T G.111 Annex B – Table B.1</w:t>
      </w:r>
      <w:r>
        <w:t xml:space="preserve"> [4]</w:t>
      </w:r>
      <w:r w:rsidRPr="00111F14">
        <w:t>, lies between 1 and 3</w:t>
      </w:r>
      <w:r>
        <w:t> </w:t>
      </w:r>
      <w:r w:rsidRPr="00111F14">
        <w:t>dB. The higher RLR requirement of 5</w:t>
      </w:r>
      <w:r>
        <w:t> </w:t>
      </w:r>
      <w:r w:rsidRPr="00111F14">
        <w:t>dB for desktop hands-free is appreciative of the limitations in transducer output with current typical form factors.</w:t>
      </w:r>
    </w:p>
    <w:p w:rsidR="00775874" w:rsidRDefault="00775874">
      <w:pPr>
        <w:pStyle w:val="Heading3"/>
        <w:rPr>
          <w:color w:val="000000"/>
        </w:rPr>
      </w:pPr>
      <w:bookmarkStart w:id="56" w:name="_Toc19285495"/>
      <w:bookmarkStart w:id="57" w:name="_Toc92799547"/>
      <w:bookmarkStart w:id="58" w:name="_Toc123566164"/>
      <w:r>
        <w:rPr>
          <w:color w:val="000000"/>
        </w:rPr>
        <w:t>5.2.4</w:t>
      </w:r>
      <w:r>
        <w:rPr>
          <w:color w:val="000000"/>
        </w:rPr>
        <w:tab/>
        <w:t xml:space="preserve">Connections with </w:t>
      </w:r>
      <w:r>
        <w:t>hand</w:t>
      </w:r>
      <w:r w:rsidR="00B95AC3">
        <w:t>-</w:t>
      </w:r>
      <w:r>
        <w:t>held</w:t>
      </w:r>
      <w:r>
        <w:rPr>
          <w:color w:val="000000"/>
        </w:rPr>
        <w:t xml:space="preserve"> hands-free UE</w:t>
      </w:r>
      <w:bookmarkEnd w:id="56"/>
      <w:bookmarkEnd w:id="57"/>
      <w:bookmarkEnd w:id="58"/>
    </w:p>
    <w:p w:rsidR="00721EA0" w:rsidRPr="000A3D57" w:rsidRDefault="00721EA0" w:rsidP="00721EA0">
      <w:r w:rsidRPr="000A3D57">
        <w:t>The nominal values of SLR/RLR to/from the POI shall be:</w:t>
      </w:r>
    </w:p>
    <w:p w:rsidR="00B95AC3" w:rsidRPr="000A3D57" w:rsidRDefault="00B95AC3" w:rsidP="00B95AC3">
      <w:pPr>
        <w:pStyle w:val="B1"/>
      </w:pPr>
      <w:r w:rsidRPr="000A3D57">
        <w:t xml:space="preserve">SLR = 13 </w:t>
      </w:r>
      <w:r>
        <w:rPr>
          <w:color w:val="000000"/>
        </w:rPr>
        <w:t>±</w:t>
      </w:r>
      <w:r w:rsidRPr="000A3D57">
        <w:t xml:space="preserve"> 4 dB;</w:t>
      </w:r>
    </w:p>
    <w:p w:rsidR="00B95AC3" w:rsidRPr="000A3D57" w:rsidRDefault="00B95AC3" w:rsidP="00B95AC3">
      <w:pPr>
        <w:pStyle w:val="B1"/>
      </w:pPr>
      <w:r w:rsidRPr="000A3D57">
        <w:t>RLR = 9 +9 / -7 dB.</w:t>
      </w:r>
    </w:p>
    <w:p w:rsidR="00B95AC3" w:rsidRPr="005A6ADD" w:rsidRDefault="00B95AC3" w:rsidP="00B95AC3">
      <w:r w:rsidRPr="000A3D57">
        <w:rPr>
          <w:lang w:eastAsia="zh-CN"/>
        </w:rPr>
        <w:t>As</w:t>
      </w:r>
      <w:r>
        <w:rPr>
          <w:lang w:eastAsia="zh-CN"/>
        </w:rPr>
        <w:t xml:space="preserve"> a</w:t>
      </w:r>
      <w:r w:rsidRPr="000A3D57">
        <w:rPr>
          <w:lang w:eastAsia="zh-CN"/>
        </w:rPr>
        <w:t xml:space="preserve"> performance objective it is recommended that the RLR at</w:t>
      </w:r>
      <w:r>
        <w:rPr>
          <w:lang w:eastAsia="zh-CN"/>
        </w:rPr>
        <w:t xml:space="preserve"> the</w:t>
      </w:r>
      <w:r w:rsidRPr="000A3D57">
        <w:rPr>
          <w:lang w:eastAsia="zh-CN"/>
        </w:rPr>
        <w:t xml:space="preserve"> maximum volume control</w:t>
      </w:r>
      <w:r>
        <w:rPr>
          <w:lang w:eastAsia="zh-CN"/>
        </w:rPr>
        <w:t xml:space="preserve"> setting</w:t>
      </w:r>
      <w:r w:rsidRPr="000A3D57">
        <w:rPr>
          <w:lang w:eastAsia="zh-CN"/>
        </w:rPr>
        <w:t xml:space="preserve"> is </w:t>
      </w:r>
      <w:r w:rsidRPr="000A3D57">
        <w:rPr>
          <w:rFonts w:ascii="Arial" w:hAnsi="Arial" w:cs="Arial"/>
          <w:lang w:eastAsia="zh-CN"/>
        </w:rPr>
        <w:t>≤</w:t>
      </w:r>
      <w:r>
        <w:rPr>
          <w:lang w:eastAsia="zh-CN"/>
        </w:rPr>
        <w:t xml:space="preserve"> (equal or louder than</w:t>
      </w:r>
      <w:r w:rsidRPr="000A3D57">
        <w:rPr>
          <w:lang w:eastAsia="zh-CN"/>
        </w:rPr>
        <w:t xml:space="preserve">) </w:t>
      </w:r>
      <w:r>
        <w:rPr>
          <w:lang w:eastAsia="zh-CN"/>
        </w:rPr>
        <w:t>2 </w:t>
      </w:r>
      <w:r w:rsidRPr="000A3D57">
        <w:rPr>
          <w:lang w:eastAsia="zh-CN"/>
        </w:rPr>
        <w:t>dB.</w:t>
      </w:r>
    </w:p>
    <w:p w:rsidR="00B95AC3" w:rsidRPr="000A3D57" w:rsidRDefault="00B95AC3" w:rsidP="00B95AC3">
      <w:pPr>
        <w:rPr>
          <w:color w:val="000000"/>
        </w:rPr>
      </w:pPr>
      <w:r w:rsidRPr="000A3D57">
        <w:t>Where a user</w:t>
      </w:r>
      <w:r>
        <w:t>-</w:t>
      </w:r>
      <w:r w:rsidRPr="000A3D57">
        <w:t xml:space="preserve">controlled volume control is provided, the RLR shall meet the nominal value </w:t>
      </w:r>
      <w:r>
        <w:t>for at least</w:t>
      </w:r>
      <w:r w:rsidRPr="000A3D57">
        <w:t xml:space="preserve"> one setting of the control.</w:t>
      </w:r>
      <w:r>
        <w:t xml:space="preserve"> It is recommended that a volume control range ≥ 15 dB be provided.</w:t>
      </w:r>
      <w:r w:rsidRPr="000A3D57" w:rsidDel="00046583">
        <w:t xml:space="preserve"> </w:t>
      </w:r>
      <w:r w:rsidRPr="000A3D57">
        <w:rPr>
          <w:color w:val="000000"/>
        </w:rPr>
        <w:t>Compliance shall be checked by the relevant tests described in TS 26.132.</w:t>
      </w:r>
    </w:p>
    <w:p w:rsidR="00B95AC3" w:rsidRPr="00FA2A67" w:rsidRDefault="00B95AC3" w:rsidP="00B95AC3">
      <w:pPr>
        <w:pStyle w:val="NO"/>
      </w:pPr>
      <w:r w:rsidRPr="00111F14">
        <w:t>NOTE:</w:t>
      </w:r>
      <w:r w:rsidRPr="00111F14">
        <w:tab/>
        <w:t>The target value for nominal RLR, as recommended in ITU-T G.111 Annex B – Table B.1</w:t>
      </w:r>
      <w:r>
        <w:t xml:space="preserve"> [4]</w:t>
      </w:r>
      <w:r w:rsidRPr="00111F14">
        <w:t>, lies between 1 and 3</w:t>
      </w:r>
      <w:r>
        <w:t> </w:t>
      </w:r>
      <w:r w:rsidRPr="00111F14">
        <w:t>dB. The higher RLR requirement of 9</w:t>
      </w:r>
      <w:r>
        <w:t> </w:t>
      </w:r>
      <w:r w:rsidRPr="00111F14">
        <w:t>dB for hand</w:t>
      </w:r>
      <w:r>
        <w:t>-</w:t>
      </w:r>
      <w:r w:rsidRPr="00111F14">
        <w:t>held hands-free is appreciative of the limitations in transducer output with typical form factors.</w:t>
      </w:r>
    </w:p>
    <w:p w:rsidR="00775874" w:rsidRDefault="00775874">
      <w:pPr>
        <w:pStyle w:val="Heading3"/>
        <w:rPr>
          <w:color w:val="000000"/>
        </w:rPr>
      </w:pPr>
      <w:bookmarkStart w:id="59" w:name="_Toc19285496"/>
      <w:bookmarkStart w:id="60" w:name="_Toc92799548"/>
      <w:bookmarkStart w:id="61" w:name="_Toc123566165"/>
      <w:r>
        <w:rPr>
          <w:color w:val="000000"/>
        </w:rPr>
        <w:t>5.2.5</w:t>
      </w:r>
      <w:r>
        <w:rPr>
          <w:color w:val="000000"/>
        </w:rPr>
        <w:tab/>
        <w:t>Connections with headset UE</w:t>
      </w:r>
      <w:bookmarkEnd w:id="59"/>
      <w:bookmarkEnd w:id="60"/>
      <w:bookmarkEnd w:id="61"/>
    </w:p>
    <w:p w:rsidR="00721EA0" w:rsidRPr="000A3D57" w:rsidRDefault="00721EA0" w:rsidP="00721EA0">
      <w:pPr>
        <w:rPr>
          <w:color w:val="000000"/>
        </w:rPr>
      </w:pPr>
      <w:r w:rsidRPr="000A3D57">
        <w:rPr>
          <w:color w:val="000000"/>
        </w:rPr>
        <w:t>The nominal values of SLR/RLR to/from the POI shall be:</w:t>
      </w:r>
    </w:p>
    <w:p w:rsidR="00B95AC3" w:rsidRPr="000A3D57" w:rsidRDefault="00B95AC3" w:rsidP="00B95AC3">
      <w:pPr>
        <w:pStyle w:val="B1"/>
        <w:rPr>
          <w:color w:val="000000"/>
        </w:rPr>
      </w:pPr>
      <w:r w:rsidRPr="000A3D57">
        <w:rPr>
          <w:color w:val="000000"/>
        </w:rPr>
        <w:t xml:space="preserve">SLR = 8 </w:t>
      </w:r>
      <w:r>
        <w:rPr>
          <w:color w:val="000000"/>
        </w:rPr>
        <w:t>±</w:t>
      </w:r>
      <w:r w:rsidRPr="000A3D57">
        <w:rPr>
          <w:color w:val="000000"/>
        </w:rPr>
        <w:t xml:space="preserve"> 3 dB;</w:t>
      </w:r>
    </w:p>
    <w:p w:rsidR="00B95AC3" w:rsidRPr="000A3D57" w:rsidRDefault="00B95AC3" w:rsidP="00B95AC3">
      <w:pPr>
        <w:pStyle w:val="B1"/>
        <w:rPr>
          <w:color w:val="000000"/>
        </w:rPr>
      </w:pPr>
      <w:r w:rsidRPr="000A3D57">
        <w:rPr>
          <w:color w:val="000000"/>
        </w:rPr>
        <w:t xml:space="preserve">RLR = 2 </w:t>
      </w:r>
      <w:r>
        <w:rPr>
          <w:color w:val="000000"/>
        </w:rPr>
        <w:t>±</w:t>
      </w:r>
      <w:r w:rsidRPr="000A3D57">
        <w:rPr>
          <w:color w:val="000000"/>
        </w:rPr>
        <w:t xml:space="preserve"> 3 dB</w:t>
      </w:r>
      <w:r>
        <w:rPr>
          <w:color w:val="000000"/>
        </w:rPr>
        <w:t>;</w:t>
      </w:r>
    </w:p>
    <w:p w:rsidR="00B95AC3" w:rsidRPr="000A3D57" w:rsidRDefault="00B95AC3" w:rsidP="00B95AC3">
      <w:pPr>
        <w:ind w:left="568" w:hanging="284"/>
        <w:rPr>
          <w:color w:val="000000"/>
        </w:rPr>
      </w:pPr>
      <w:r w:rsidRPr="000A3D57">
        <w:t xml:space="preserve">RLR (binaural headset) = 8 </w:t>
      </w:r>
      <w:r>
        <w:rPr>
          <w:color w:val="000000"/>
        </w:rPr>
        <w:t>±</w:t>
      </w:r>
      <w:r w:rsidRPr="000A3D57">
        <w:t xml:space="preserve"> 3 dB</w:t>
      </w:r>
      <w:r>
        <w:rPr>
          <w:color w:val="000000"/>
        </w:rPr>
        <w:t xml:space="preserve"> for each earphone.</w:t>
      </w:r>
    </w:p>
    <w:p w:rsidR="00B95AC3" w:rsidRPr="000A3D57" w:rsidRDefault="00B95AC3" w:rsidP="00B95AC3">
      <w:pPr>
        <w:rPr>
          <w:color w:val="000000"/>
        </w:rPr>
      </w:pPr>
      <w:r w:rsidRPr="000A3D57">
        <w:rPr>
          <w:color w:val="000000"/>
        </w:rPr>
        <w:t>Where a user</w:t>
      </w:r>
      <w:r>
        <w:rPr>
          <w:color w:val="000000"/>
        </w:rPr>
        <w:t>-</w:t>
      </w:r>
      <w:r w:rsidRPr="000A3D57">
        <w:rPr>
          <w:color w:val="000000"/>
        </w:rPr>
        <w:t xml:space="preserve">controlled receiving volume control is provided, the RLR shall meet the nominal value for at least one setting of the control. When the control is set to maximum, the RLR shall not be </w:t>
      </w:r>
      <w:r>
        <w:rPr>
          <w:color w:val="000000"/>
        </w:rPr>
        <w:t xml:space="preserve">≤ </w:t>
      </w:r>
      <w:r w:rsidRPr="000A3D57">
        <w:rPr>
          <w:color w:val="000000"/>
        </w:rPr>
        <w:t>(</w:t>
      </w:r>
      <w:r>
        <w:rPr>
          <w:color w:val="000000"/>
        </w:rPr>
        <w:t xml:space="preserve">equal or </w:t>
      </w:r>
      <w:r w:rsidRPr="000A3D57">
        <w:rPr>
          <w:color w:val="000000"/>
        </w:rPr>
        <w:t>louder than) -13</w:t>
      </w:r>
      <w:r>
        <w:rPr>
          <w:color w:val="000000"/>
        </w:rPr>
        <w:t> </w:t>
      </w:r>
      <w:r w:rsidRPr="000A3D57">
        <w:rPr>
          <w:color w:val="000000"/>
        </w:rPr>
        <w:t xml:space="preserve">dB. </w:t>
      </w:r>
    </w:p>
    <w:p w:rsidR="00B95AC3" w:rsidRPr="000A3D57" w:rsidRDefault="00B95AC3" w:rsidP="00B95AC3">
      <w:pPr>
        <w:rPr>
          <w:color w:val="000000"/>
        </w:rPr>
      </w:pPr>
      <w:r w:rsidRPr="000A3D57">
        <w:rPr>
          <w:color w:val="000000"/>
        </w:rPr>
        <w:t xml:space="preserve">With the volume control set to the minimum position the RLR shall not be </w:t>
      </w:r>
      <w:r>
        <w:rPr>
          <w:color w:val="000000"/>
        </w:rPr>
        <w:t xml:space="preserve">≥ </w:t>
      </w:r>
      <w:r w:rsidRPr="000A3D57">
        <w:rPr>
          <w:color w:val="000000"/>
        </w:rPr>
        <w:t>(</w:t>
      </w:r>
      <w:r>
        <w:rPr>
          <w:color w:val="000000"/>
        </w:rPr>
        <w:t xml:space="preserve">equal or </w:t>
      </w:r>
      <w:r w:rsidRPr="000A3D57">
        <w:rPr>
          <w:color w:val="000000"/>
        </w:rPr>
        <w:t>quieter than) 18</w:t>
      </w:r>
      <w:r>
        <w:rPr>
          <w:color w:val="000000"/>
        </w:rPr>
        <w:t> </w:t>
      </w:r>
      <w:r w:rsidRPr="000A3D57">
        <w:rPr>
          <w:color w:val="000000"/>
        </w:rPr>
        <w:t>dB</w:t>
      </w:r>
      <w:r>
        <w:rPr>
          <w:color w:val="000000"/>
        </w:rPr>
        <w:t xml:space="preserve"> </w:t>
      </w:r>
      <w:r w:rsidRPr="000A3D57">
        <w:rPr>
          <w:color w:val="000000"/>
        </w:rPr>
        <w:t xml:space="preserve">and shall not be </w:t>
      </w:r>
      <w:r>
        <w:rPr>
          <w:color w:val="000000"/>
        </w:rPr>
        <w:t>≥</w:t>
      </w:r>
      <w:r w:rsidRPr="000A3D57">
        <w:rPr>
          <w:color w:val="000000"/>
        </w:rPr>
        <w:t xml:space="preserve"> </w:t>
      </w:r>
      <w:r>
        <w:rPr>
          <w:color w:val="000000"/>
        </w:rPr>
        <w:t>(equal or quieter</w:t>
      </w:r>
      <w:r w:rsidRPr="000A3D57">
        <w:rPr>
          <w:color w:val="000000"/>
        </w:rPr>
        <w:t xml:space="preserve"> than) 24</w:t>
      </w:r>
      <w:r>
        <w:rPr>
          <w:color w:val="000000"/>
        </w:rPr>
        <w:t> </w:t>
      </w:r>
      <w:r w:rsidRPr="000A3D57">
        <w:rPr>
          <w:color w:val="000000"/>
        </w:rPr>
        <w:t>dB for</w:t>
      </w:r>
      <w:r>
        <w:rPr>
          <w:color w:val="000000"/>
        </w:rPr>
        <w:t xml:space="preserve"> a</w:t>
      </w:r>
      <w:r w:rsidRPr="000A3D57">
        <w:rPr>
          <w:color w:val="000000"/>
        </w:rPr>
        <w:t xml:space="preserve"> binaural headset.</w:t>
      </w:r>
    </w:p>
    <w:p w:rsidR="00775874" w:rsidRDefault="00721EA0" w:rsidP="00721EA0">
      <w:pPr>
        <w:rPr>
          <w:color w:val="000000"/>
        </w:rPr>
      </w:pPr>
      <w:r w:rsidRPr="000A3D57">
        <w:rPr>
          <w:color w:val="000000"/>
        </w:rPr>
        <w:t>Compliance shall be checked by the relevant tests described in 3GPP TS 26.132</w:t>
      </w:r>
      <w:r w:rsidR="00775874">
        <w:rPr>
          <w:color w:val="000000"/>
        </w:rPr>
        <w:t>.</w:t>
      </w:r>
    </w:p>
    <w:p w:rsidR="00FD3DD1" w:rsidRDefault="00FD3DD1" w:rsidP="00FD3DD1">
      <w:pPr>
        <w:pStyle w:val="Heading3"/>
      </w:pPr>
      <w:bookmarkStart w:id="62" w:name="_Toc19285497"/>
      <w:bookmarkStart w:id="63" w:name="_Toc92799549"/>
      <w:bookmarkStart w:id="64" w:name="_Toc123566166"/>
      <w:r>
        <w:t>5.2.5a</w:t>
      </w:r>
      <w:r w:rsidRPr="002B123D">
        <w:tab/>
        <w:t>Connections with h</w:t>
      </w:r>
      <w:r>
        <w:t>ea</w:t>
      </w:r>
      <w:r w:rsidRPr="002B123D">
        <w:t>dset UE</w:t>
      </w:r>
      <w:r>
        <w:t xml:space="preserve"> in the presence of background noise</w:t>
      </w:r>
      <w:bookmarkEnd w:id="62"/>
      <w:bookmarkEnd w:id="63"/>
      <w:bookmarkEnd w:id="64"/>
    </w:p>
    <w:p w:rsidR="00FD3DD1" w:rsidRDefault="00FD3DD1" w:rsidP="00FD3DD1">
      <w:pPr>
        <w:rPr>
          <w:color w:val="000000"/>
        </w:rPr>
      </w:pPr>
      <w:r>
        <w:rPr>
          <w:color w:val="000000"/>
        </w:rPr>
        <w:t xml:space="preserve">In the presence of background noise, </w:t>
      </w:r>
      <w:r w:rsidRPr="002B123D">
        <w:rPr>
          <w:color w:val="000000"/>
        </w:rPr>
        <w:t xml:space="preserve">the RLR </w:t>
      </w:r>
      <w:r>
        <w:rPr>
          <w:color w:val="000000"/>
        </w:rPr>
        <w:t xml:space="preserve">at maximum volume control </w:t>
      </w:r>
      <w:r w:rsidRPr="002B123D">
        <w:rPr>
          <w:color w:val="000000"/>
        </w:rPr>
        <w:t xml:space="preserve">shall not be </w:t>
      </w:r>
      <w:r w:rsidRPr="002B123D">
        <w:rPr>
          <w:rFonts w:cs="Arial"/>
          <w:color w:val="000000"/>
        </w:rPr>
        <w:t>≤</w:t>
      </w:r>
      <w:r w:rsidRPr="002B123D">
        <w:rPr>
          <w:color w:val="000000"/>
        </w:rPr>
        <w:t xml:space="preserve"> (equal or louder than) </w:t>
      </w:r>
      <w:r>
        <w:rPr>
          <w:color w:val="000000"/>
        </w:rPr>
        <w:noBreakHyphen/>
        <w:t>13</w:t>
      </w:r>
      <w:r w:rsidRPr="002B123D">
        <w:rPr>
          <w:color w:val="000000"/>
        </w:rPr>
        <w:t> dB</w:t>
      </w:r>
      <w:r>
        <w:rPr>
          <w:color w:val="000000"/>
        </w:rPr>
        <w:t>.</w:t>
      </w:r>
    </w:p>
    <w:p w:rsidR="00FD3DD1" w:rsidRDefault="00FD3DD1" w:rsidP="00721EA0">
      <w:pPr>
        <w:rPr>
          <w:color w:val="000000"/>
        </w:rPr>
      </w:pPr>
      <w:r>
        <w:rPr>
          <w:color w:val="000000"/>
        </w:rPr>
        <w:t>C</w:t>
      </w:r>
      <w:r w:rsidRPr="002B123D">
        <w:rPr>
          <w:color w:val="000000"/>
        </w:rPr>
        <w:t xml:space="preserve">ompliance shall be checked by the </w:t>
      </w:r>
      <w:r>
        <w:rPr>
          <w:color w:val="000000"/>
        </w:rPr>
        <w:t xml:space="preserve">relevant </w:t>
      </w:r>
      <w:r w:rsidRPr="002B123D">
        <w:rPr>
          <w:color w:val="000000"/>
        </w:rPr>
        <w:t>tests described in TS 26.132.</w:t>
      </w:r>
    </w:p>
    <w:p w:rsidR="006A46C9" w:rsidRPr="00A62671" w:rsidRDefault="006A46C9" w:rsidP="00490371">
      <w:pPr>
        <w:pStyle w:val="Heading3"/>
        <w:rPr>
          <w:color w:val="000000"/>
        </w:rPr>
      </w:pPr>
      <w:bookmarkStart w:id="65" w:name="_Toc92799550"/>
      <w:bookmarkStart w:id="66" w:name="_Toc123566167"/>
      <w:r w:rsidRPr="00490371">
        <w:t>5.2.6</w:t>
      </w:r>
      <w:r w:rsidRPr="00490371">
        <w:tab/>
        <w:t>Connections with electrical interface UE</w:t>
      </w:r>
      <w:bookmarkEnd w:id="65"/>
      <w:bookmarkEnd w:id="66"/>
    </w:p>
    <w:p w:rsidR="006A46C9" w:rsidRPr="00490371" w:rsidRDefault="006A46C9" w:rsidP="00490371">
      <w:pPr>
        <w:pStyle w:val="Heading4"/>
      </w:pPr>
      <w:bookmarkStart w:id="67" w:name="_Toc92799551"/>
      <w:bookmarkStart w:id="68" w:name="_Toc123566168"/>
      <w:r w:rsidRPr="00A62671">
        <w:t>5.2.6</w:t>
      </w:r>
      <w:r w:rsidRPr="00490371">
        <w:t>.1</w:t>
      </w:r>
      <w:r w:rsidRPr="00490371">
        <w:tab/>
        <w:t>Analog</w:t>
      </w:r>
      <w:r w:rsidRPr="00A62671">
        <w:t>ue</w:t>
      </w:r>
      <w:r w:rsidRPr="00490371">
        <w:t xml:space="preserve"> connection</w:t>
      </w:r>
      <w:bookmarkEnd w:id="67"/>
      <w:bookmarkEnd w:id="68"/>
    </w:p>
    <w:p w:rsidR="006A46C9" w:rsidRPr="00A62671" w:rsidRDefault="006A46C9" w:rsidP="006A46C9">
      <w:pPr>
        <w:rPr>
          <w:color w:val="000000"/>
        </w:rPr>
      </w:pPr>
      <w:r w:rsidRPr="00A62671">
        <w:rPr>
          <w:color w:val="000000"/>
        </w:rPr>
        <w:t>The nominal values of SJLR/RJLR to/from the POI shall be:</w:t>
      </w:r>
    </w:p>
    <w:p w:rsidR="006A46C9" w:rsidRPr="00A62671" w:rsidRDefault="006A46C9" w:rsidP="006A46C9">
      <w:pPr>
        <w:pStyle w:val="B1"/>
        <w:rPr>
          <w:color w:val="000000"/>
        </w:rPr>
      </w:pPr>
      <w:r w:rsidRPr="00A62671">
        <w:rPr>
          <w:color w:val="000000"/>
        </w:rPr>
        <w:t>SJLR = 0 ± 3 dB;</w:t>
      </w:r>
    </w:p>
    <w:p w:rsidR="006A46C9" w:rsidRPr="00A62671" w:rsidRDefault="006A46C9" w:rsidP="006A46C9">
      <w:pPr>
        <w:pStyle w:val="B1"/>
        <w:rPr>
          <w:color w:val="000000"/>
        </w:rPr>
      </w:pPr>
      <w:r w:rsidRPr="00A62671">
        <w:rPr>
          <w:color w:val="000000"/>
        </w:rPr>
        <w:t>RJLR = 0 ± 3 dB;</w:t>
      </w:r>
    </w:p>
    <w:p w:rsidR="006A46C9" w:rsidRPr="00A62671" w:rsidRDefault="006A46C9" w:rsidP="006A46C9">
      <w:pPr>
        <w:rPr>
          <w:color w:val="000000"/>
        </w:rPr>
      </w:pPr>
      <w:r w:rsidRPr="00A62671">
        <w:rPr>
          <w:color w:val="000000"/>
        </w:rPr>
        <w:t xml:space="preserve">Where a user-controlled receiving volume control is provided, the RJLR shall meet the nominal value for at least one setting of the control. When the control is set to maximum, the RJLR shall not be ≤ (equal or louder than) -15 dB. </w:t>
      </w:r>
    </w:p>
    <w:p w:rsidR="006A46C9" w:rsidRPr="00A62671" w:rsidRDefault="006A46C9" w:rsidP="006A46C9">
      <w:pPr>
        <w:rPr>
          <w:color w:val="000000"/>
        </w:rPr>
      </w:pPr>
      <w:r w:rsidRPr="00A62671">
        <w:rPr>
          <w:color w:val="000000"/>
        </w:rPr>
        <w:t>With the volume control set to the minimum position the RJLR shall not be ≥ (equal or quieter than) 16 dB.</w:t>
      </w:r>
    </w:p>
    <w:p w:rsidR="006A46C9" w:rsidRPr="00A62671" w:rsidRDefault="006A46C9" w:rsidP="006A46C9">
      <w:pPr>
        <w:rPr>
          <w:color w:val="000000"/>
        </w:rPr>
      </w:pPr>
      <w:r w:rsidRPr="00A62671">
        <w:rPr>
          <w:color w:val="000000"/>
        </w:rPr>
        <w:t>Compliance shall be checked by the relevant tests described in 3GPP TS 26.132.</w:t>
      </w:r>
    </w:p>
    <w:p w:rsidR="006A46C9" w:rsidRPr="00A62671" w:rsidRDefault="006A46C9" w:rsidP="00490371">
      <w:pPr>
        <w:pStyle w:val="Heading4"/>
      </w:pPr>
      <w:bookmarkStart w:id="69" w:name="_Toc92799552"/>
      <w:bookmarkStart w:id="70" w:name="_Toc123566169"/>
      <w:r w:rsidRPr="00A62671">
        <w:t>5.2.6.2</w:t>
      </w:r>
      <w:r w:rsidRPr="00A62671">
        <w:tab/>
        <w:t>Digital connection</w:t>
      </w:r>
      <w:bookmarkEnd w:id="69"/>
      <w:bookmarkEnd w:id="70"/>
    </w:p>
    <w:p w:rsidR="006A46C9" w:rsidRPr="00A62671" w:rsidRDefault="006A46C9" w:rsidP="006A46C9">
      <w:pPr>
        <w:rPr>
          <w:color w:val="000000"/>
        </w:rPr>
      </w:pPr>
      <w:r w:rsidRPr="00A62671">
        <w:rPr>
          <w:color w:val="000000"/>
        </w:rPr>
        <w:t>The nominal values of SJLR/RJLR to/from the POI shall be:</w:t>
      </w:r>
    </w:p>
    <w:p w:rsidR="006A46C9" w:rsidRPr="00A62671" w:rsidRDefault="006A46C9" w:rsidP="006A46C9">
      <w:pPr>
        <w:pStyle w:val="B1"/>
        <w:rPr>
          <w:color w:val="000000"/>
        </w:rPr>
      </w:pPr>
      <w:r w:rsidRPr="00A62671">
        <w:rPr>
          <w:color w:val="000000"/>
        </w:rPr>
        <w:t>SJLR = 0 ± 3 dB;</w:t>
      </w:r>
    </w:p>
    <w:p w:rsidR="006A46C9" w:rsidRPr="00A62671" w:rsidRDefault="006A46C9" w:rsidP="006A46C9">
      <w:pPr>
        <w:pStyle w:val="B1"/>
        <w:rPr>
          <w:color w:val="000000"/>
        </w:rPr>
      </w:pPr>
      <w:r w:rsidRPr="00A62671">
        <w:rPr>
          <w:color w:val="000000"/>
        </w:rPr>
        <w:t>RJLR = 0 ± 3 dB;</w:t>
      </w:r>
    </w:p>
    <w:p w:rsidR="006A46C9" w:rsidRPr="00490371" w:rsidRDefault="006A46C9" w:rsidP="006A46C9">
      <w:r w:rsidRPr="00A62671">
        <w:t>Requirements with different volume settings (other than nominal) are not applicable.</w:t>
      </w:r>
    </w:p>
    <w:p w:rsidR="006A46C9" w:rsidRDefault="006A46C9" w:rsidP="006A46C9">
      <w:pPr>
        <w:rPr>
          <w:color w:val="000000"/>
        </w:rPr>
      </w:pPr>
      <w:r w:rsidRPr="00A62671">
        <w:rPr>
          <w:color w:val="000000"/>
        </w:rPr>
        <w:t>Compliance shall be checked by the relevant tests described in 3GPP TS 26.132.</w:t>
      </w:r>
    </w:p>
    <w:p w:rsidR="006A46C9" w:rsidRPr="00FD3DD1" w:rsidRDefault="006A46C9" w:rsidP="00721EA0"/>
    <w:p w:rsidR="00775874" w:rsidRDefault="00775874">
      <w:pPr>
        <w:pStyle w:val="Heading2"/>
        <w:rPr>
          <w:color w:val="000000"/>
        </w:rPr>
      </w:pPr>
      <w:bookmarkStart w:id="71" w:name="_Toc19285498"/>
      <w:bookmarkStart w:id="72" w:name="_Toc92799553"/>
      <w:bookmarkStart w:id="73" w:name="_Toc123566170"/>
      <w:r>
        <w:rPr>
          <w:color w:val="000000"/>
        </w:rPr>
        <w:t>5.3</w:t>
      </w:r>
      <w:r>
        <w:rPr>
          <w:color w:val="000000"/>
        </w:rPr>
        <w:tab/>
        <w:t>Idle channel noise (handset</w:t>
      </w:r>
      <w:r w:rsidR="006A46C9">
        <w:rPr>
          <w:color w:val="000000"/>
        </w:rPr>
        <w:t>,</w:t>
      </w:r>
      <w:r>
        <w:rPr>
          <w:color w:val="000000"/>
        </w:rPr>
        <w:t xml:space="preserve"> headset UE</w:t>
      </w:r>
      <w:r w:rsidR="006A46C9">
        <w:rPr>
          <w:color w:val="000000"/>
        </w:rPr>
        <w:t xml:space="preserve">, </w:t>
      </w:r>
      <w:r w:rsidR="006A46C9" w:rsidRPr="00A62671">
        <w:rPr>
          <w:color w:val="000000"/>
        </w:rPr>
        <w:t>, and electrical interface UE</w:t>
      </w:r>
      <w:r>
        <w:rPr>
          <w:color w:val="000000"/>
        </w:rPr>
        <w:t>)</w:t>
      </w:r>
      <w:bookmarkEnd w:id="71"/>
      <w:bookmarkEnd w:id="72"/>
      <w:bookmarkEnd w:id="73"/>
    </w:p>
    <w:p w:rsidR="00775874" w:rsidRDefault="00775874">
      <w:pPr>
        <w:pStyle w:val="Heading3"/>
        <w:rPr>
          <w:color w:val="000000"/>
        </w:rPr>
      </w:pPr>
      <w:bookmarkStart w:id="74" w:name="_Toc19285499"/>
      <w:bookmarkStart w:id="75" w:name="_Toc92799554"/>
      <w:bookmarkStart w:id="76" w:name="_Toc123566171"/>
      <w:r>
        <w:rPr>
          <w:color w:val="000000"/>
        </w:rPr>
        <w:t>5.3.1</w:t>
      </w:r>
      <w:r>
        <w:rPr>
          <w:color w:val="000000"/>
        </w:rPr>
        <w:tab/>
        <w:t>Sending</w:t>
      </w:r>
      <w:bookmarkEnd w:id="74"/>
      <w:r w:rsidR="006A46C9">
        <w:rPr>
          <w:color w:val="000000"/>
        </w:rPr>
        <w:t xml:space="preserve"> </w:t>
      </w:r>
      <w:r w:rsidR="006A46C9" w:rsidRPr="00A62671">
        <w:rPr>
          <w:color w:val="000000"/>
        </w:rPr>
        <w:t>(handset and headset UE)</w:t>
      </w:r>
      <w:bookmarkEnd w:id="75"/>
      <w:bookmarkEnd w:id="76"/>
    </w:p>
    <w:p w:rsidR="00721EA0" w:rsidRPr="000A3D57" w:rsidRDefault="00721EA0" w:rsidP="00721EA0">
      <w:pPr>
        <w:rPr>
          <w:color w:val="000000"/>
        </w:rPr>
      </w:pPr>
      <w:r w:rsidRPr="000A3D57">
        <w:rPr>
          <w:color w:val="000000"/>
        </w:rPr>
        <w:t>The maximum noise level produced by the apparatus at the output of the SS under silent conditions in the sending direction shall</w:t>
      </w:r>
      <w:r>
        <w:rPr>
          <w:color w:val="000000"/>
        </w:rPr>
        <w:t xml:space="preserve"> be</w:t>
      </w:r>
      <w:r w:rsidRPr="000A3D57">
        <w:rPr>
          <w:color w:val="000000"/>
        </w:rPr>
        <w:t xml:space="preserve"> </w:t>
      </w:r>
      <w:r>
        <w:rPr>
          <w:rFonts w:ascii="Arial" w:hAnsi="Arial" w:cs="Arial"/>
          <w:color w:val="000000"/>
        </w:rPr>
        <w:t>≤</w:t>
      </w:r>
      <w:r w:rsidRPr="000A3D57">
        <w:rPr>
          <w:color w:val="000000"/>
        </w:rPr>
        <w:t xml:space="preserve"> -64 dBm0p.</w:t>
      </w:r>
    </w:p>
    <w:p w:rsidR="00721EA0" w:rsidRPr="000A3D57" w:rsidRDefault="00721EA0" w:rsidP="00721EA0">
      <w:pPr>
        <w:pStyle w:val="NO"/>
        <w:rPr>
          <w:color w:val="000000"/>
        </w:rPr>
      </w:pPr>
      <w:r w:rsidRPr="000A3D57">
        <w:rPr>
          <w:color w:val="000000"/>
        </w:rPr>
        <w:t>NOTE 1:</w:t>
      </w:r>
      <w:r w:rsidRPr="000A3D57">
        <w:rPr>
          <w:color w:val="000000"/>
        </w:rPr>
        <w:tab/>
        <w:t>This level includes the eventual noise contribution of an acoustic echo canceller under the condition that no signal is received.</w:t>
      </w:r>
    </w:p>
    <w:p w:rsidR="00B95AC3" w:rsidRPr="000A3D57" w:rsidRDefault="00B95AC3" w:rsidP="00B95AC3">
      <w:pPr>
        <w:pStyle w:val="NO"/>
        <w:rPr>
          <w:color w:val="000000"/>
        </w:rPr>
      </w:pPr>
      <w:r w:rsidRPr="000A3D57">
        <w:rPr>
          <w:color w:val="000000"/>
        </w:rPr>
        <w:t>NOTE 2:</w:t>
      </w:r>
      <w:r w:rsidRPr="000A3D57">
        <w:rPr>
          <w:color w:val="000000"/>
        </w:rPr>
        <w:tab/>
        <w:t xml:space="preserve">This figure applies to the </w:t>
      </w:r>
      <w:r>
        <w:rPr>
          <w:color w:val="000000"/>
        </w:rPr>
        <w:t xml:space="preserve">total </w:t>
      </w:r>
      <w:r w:rsidRPr="000A3D57">
        <w:rPr>
          <w:color w:val="000000"/>
        </w:rPr>
        <w:t xml:space="preserve">noise </w:t>
      </w:r>
      <w:r>
        <w:rPr>
          <w:color w:val="000000"/>
        </w:rPr>
        <w:t>level with psophometric weighting</w:t>
      </w:r>
      <w:r w:rsidRPr="000A3D57">
        <w:rPr>
          <w:color w:val="000000"/>
        </w:rPr>
        <w:t>. It is recommended that the level of single frequency disturbances should</w:t>
      </w:r>
      <w:r>
        <w:rPr>
          <w:color w:val="000000"/>
        </w:rPr>
        <w:t xml:space="preserve"> be </w:t>
      </w:r>
      <w:r>
        <w:rPr>
          <w:rFonts w:ascii="Arial" w:hAnsi="Arial" w:cs="Arial"/>
          <w:color w:val="000000"/>
        </w:rPr>
        <w:t>≤</w:t>
      </w:r>
      <w:r>
        <w:rPr>
          <w:color w:val="000000"/>
        </w:rPr>
        <w:t xml:space="preserve"> -74 dBm0p in the frequency range from 300 Hz to 3.4 kHz.</w:t>
      </w:r>
    </w:p>
    <w:p w:rsidR="00775874" w:rsidRDefault="00721EA0" w:rsidP="00721EA0">
      <w:pPr>
        <w:rPr>
          <w:color w:val="000000"/>
        </w:rPr>
      </w:pPr>
      <w:r w:rsidRPr="000A3D57">
        <w:rPr>
          <w:color w:val="000000"/>
        </w:rPr>
        <w:t>Compliance shall be checked by the relevant test described in TS 26.132</w:t>
      </w:r>
      <w:r w:rsidR="00775874">
        <w:rPr>
          <w:color w:val="000000"/>
        </w:rPr>
        <w:t>.</w:t>
      </w:r>
    </w:p>
    <w:p w:rsidR="00775874" w:rsidRDefault="00775874">
      <w:pPr>
        <w:pStyle w:val="Heading3"/>
        <w:rPr>
          <w:color w:val="000000"/>
        </w:rPr>
      </w:pPr>
      <w:bookmarkStart w:id="77" w:name="_Toc19285500"/>
      <w:bookmarkStart w:id="78" w:name="_Toc92799555"/>
      <w:bookmarkStart w:id="79" w:name="_Toc123566172"/>
      <w:r>
        <w:rPr>
          <w:color w:val="000000"/>
        </w:rPr>
        <w:t>5.3.2</w:t>
      </w:r>
      <w:r>
        <w:rPr>
          <w:color w:val="000000"/>
        </w:rPr>
        <w:tab/>
        <w:t>Receiving</w:t>
      </w:r>
      <w:bookmarkEnd w:id="77"/>
      <w:r w:rsidR="006A46C9">
        <w:rPr>
          <w:color w:val="000000"/>
        </w:rPr>
        <w:t xml:space="preserve"> </w:t>
      </w:r>
      <w:r w:rsidR="006A46C9" w:rsidRPr="00A62671">
        <w:rPr>
          <w:color w:val="000000"/>
        </w:rPr>
        <w:t>(handset and headset UE)</w:t>
      </w:r>
      <w:bookmarkEnd w:id="78"/>
      <w:bookmarkEnd w:id="79"/>
    </w:p>
    <w:p w:rsidR="00721EA0" w:rsidRPr="000A3D57" w:rsidRDefault="00721EA0" w:rsidP="00721EA0">
      <w:pPr>
        <w:rPr>
          <w:color w:val="000000"/>
        </w:rPr>
      </w:pPr>
      <w:r w:rsidRPr="000A3D57">
        <w:rPr>
          <w:color w:val="000000"/>
        </w:rPr>
        <w:t>The maximum (acoustic)</w:t>
      </w:r>
      <w:r>
        <w:rPr>
          <w:color w:val="000000"/>
        </w:rPr>
        <w:t xml:space="preserve"> A-weighted</w:t>
      </w:r>
      <w:r w:rsidRPr="000A3D57">
        <w:rPr>
          <w:color w:val="000000"/>
        </w:rPr>
        <w:t xml:space="preserve"> noise level at the handset and headset UE when no signal is applied to the input of the SS shall be as follows:</w:t>
      </w:r>
    </w:p>
    <w:p w:rsidR="00B95AC3" w:rsidRPr="000A3D57" w:rsidRDefault="00B95AC3" w:rsidP="00B95AC3">
      <w:pPr>
        <w:pStyle w:val="B1"/>
        <w:rPr>
          <w:color w:val="000000"/>
        </w:rPr>
      </w:pPr>
      <w:r w:rsidRPr="000A3D57">
        <w:rPr>
          <w:color w:val="000000"/>
        </w:rPr>
        <w:tab/>
        <w:t>If no user</w:t>
      </w:r>
      <w:r>
        <w:rPr>
          <w:color w:val="000000"/>
        </w:rPr>
        <w:t>-</w:t>
      </w:r>
      <w:r w:rsidRPr="000A3D57">
        <w:rPr>
          <w:color w:val="000000"/>
        </w:rPr>
        <w:t>controlled receiving volume control is provided, or, if it is provided, at the setting of the user</w:t>
      </w:r>
      <w:r>
        <w:rPr>
          <w:color w:val="000000"/>
        </w:rPr>
        <w:t>-</w:t>
      </w:r>
      <w:r w:rsidRPr="000A3D57">
        <w:rPr>
          <w:color w:val="000000"/>
        </w:rPr>
        <w:t>controlled receiving volume control at which the RLR is equal to the nominal value, the noise measured at the DRP with diffuse</w:t>
      </w:r>
      <w:r>
        <w:rPr>
          <w:color w:val="000000"/>
        </w:rPr>
        <w:t>-</w:t>
      </w:r>
      <w:r w:rsidRPr="000A3D57">
        <w:rPr>
          <w:color w:val="000000"/>
        </w:rPr>
        <w:t xml:space="preserve">field correction contributed by the receiving equipment alone shall </w:t>
      </w:r>
      <w:r>
        <w:rPr>
          <w:color w:val="000000"/>
        </w:rPr>
        <w:t>be</w:t>
      </w:r>
      <w:r w:rsidRPr="000A3D57">
        <w:rPr>
          <w:color w:val="000000"/>
        </w:rPr>
        <w:t xml:space="preserve"> </w:t>
      </w:r>
      <w:r>
        <w:rPr>
          <w:rFonts w:ascii="Arial" w:hAnsi="Arial" w:cs="Arial"/>
          <w:color w:val="000000"/>
        </w:rPr>
        <w:t>≤</w:t>
      </w:r>
      <w:r w:rsidRPr="000A3D57">
        <w:rPr>
          <w:color w:val="000000"/>
        </w:rPr>
        <w:t xml:space="preserve"> -57 dBPa(A).</w:t>
      </w:r>
    </w:p>
    <w:p w:rsidR="00B95AC3" w:rsidRPr="000A3D57" w:rsidRDefault="00B95AC3" w:rsidP="00B95AC3">
      <w:pPr>
        <w:pStyle w:val="B1"/>
        <w:rPr>
          <w:color w:val="000000"/>
        </w:rPr>
      </w:pPr>
      <w:r w:rsidRPr="000A3D57">
        <w:rPr>
          <w:color w:val="000000"/>
        </w:rPr>
        <w:tab/>
        <w:t xml:space="preserve">Where a volume control is provided, the measured noise shall </w:t>
      </w:r>
      <w:r>
        <w:rPr>
          <w:color w:val="000000"/>
        </w:rPr>
        <w:t>be</w:t>
      </w:r>
      <w:r w:rsidRPr="000A3D57">
        <w:rPr>
          <w:color w:val="000000"/>
        </w:rPr>
        <w:t xml:space="preserve"> </w:t>
      </w:r>
      <w:r>
        <w:rPr>
          <w:rFonts w:ascii="Arial" w:hAnsi="Arial" w:cs="Arial"/>
          <w:color w:val="000000"/>
        </w:rPr>
        <w:t>≤</w:t>
      </w:r>
      <w:r w:rsidRPr="000A3D57">
        <w:rPr>
          <w:color w:val="000000"/>
        </w:rPr>
        <w:t xml:space="preserve"> -54 dBPa(A) at the maximum setting of the volume control.</w:t>
      </w:r>
    </w:p>
    <w:p w:rsidR="00B95AC3" w:rsidRDefault="00B95AC3" w:rsidP="00B95AC3">
      <w:r w:rsidRPr="00414F1E">
        <w:t>For the</w:t>
      </w:r>
      <w:r>
        <w:t xml:space="preserve"> nominal volume control setting</w:t>
      </w:r>
      <w:r w:rsidRPr="00414F1E">
        <w:t>, the level of single frequency disturbanc</w:t>
      </w:r>
      <w:r>
        <w:t xml:space="preserve">es should </w:t>
      </w:r>
      <w:r>
        <w:rPr>
          <w:color w:val="000000"/>
        </w:rPr>
        <w:t>be</w:t>
      </w:r>
      <w:r w:rsidRPr="000A3D57">
        <w:rPr>
          <w:color w:val="000000"/>
        </w:rPr>
        <w:t xml:space="preserve"> </w:t>
      </w:r>
      <w:r>
        <w:rPr>
          <w:rFonts w:ascii="Arial" w:hAnsi="Arial" w:cs="Arial"/>
          <w:color w:val="000000"/>
        </w:rPr>
        <w:t xml:space="preserve">≤ </w:t>
      </w:r>
      <w:r>
        <w:noBreakHyphen/>
      </w:r>
      <w:r w:rsidRPr="00414F1E">
        <w:t>60 dBPa(A) in the frequency range from 100</w:t>
      </w:r>
      <w:r>
        <w:t> </w:t>
      </w:r>
      <w:r w:rsidRPr="00414F1E">
        <w:t>Hz to 10</w:t>
      </w:r>
      <w:r>
        <w:t xml:space="preserve"> kHz. As a performance objective it is recommended that the level should be </w:t>
      </w:r>
      <w:r>
        <w:rPr>
          <w:rFonts w:ascii="Arial" w:hAnsi="Arial" w:cs="Arial"/>
          <w:color w:val="000000"/>
        </w:rPr>
        <w:t xml:space="preserve">≤ </w:t>
      </w:r>
      <w:r w:rsidRPr="00414F1E">
        <w:noBreakHyphen/>
        <w:t>64</w:t>
      </w:r>
      <w:r>
        <w:t> </w:t>
      </w:r>
      <w:r w:rsidRPr="00414F1E">
        <w:t>dBPa(A</w:t>
      </w:r>
      <w:r>
        <w:t>)</w:t>
      </w:r>
      <w:r w:rsidRPr="00414F1E">
        <w:t>.</w:t>
      </w:r>
    </w:p>
    <w:p w:rsidR="00B95AC3" w:rsidRDefault="00DB446E" w:rsidP="00B95AC3">
      <w:pPr>
        <w:rPr>
          <w:color w:val="000000"/>
        </w:rPr>
      </w:pPr>
      <w:r w:rsidRPr="00FB7894">
        <w:rPr>
          <w:color w:val="000000"/>
        </w:rPr>
        <w:t>NOTE:</w:t>
      </w:r>
      <w:r w:rsidRPr="00FB7894">
        <w:rPr>
          <w:color w:val="000000"/>
        </w:rPr>
        <w:tab/>
        <w:t>In a connection with the PSTN, noise conditions as described in ITU-T Recommendation G.103 [3] can be expected at the input (POI) of the 3G, LTE</w:t>
      </w:r>
      <w:r w:rsidR="00404DF2">
        <w:rPr>
          <w:color w:val="000000"/>
        </w:rPr>
        <w:t>, NR</w:t>
      </w:r>
      <w:r w:rsidRPr="00FB7894">
        <w:rPr>
          <w:color w:val="000000"/>
        </w:rPr>
        <w:t xml:space="preserve"> or WLAN network. The characteristics of this noise may be influenced by the speech transcoding process (for further study)</w:t>
      </w:r>
      <w:r w:rsidR="00B95AC3" w:rsidRPr="000A3D57">
        <w:rPr>
          <w:color w:val="000000"/>
        </w:rPr>
        <w:t>.</w:t>
      </w:r>
    </w:p>
    <w:p w:rsidR="00775874" w:rsidRDefault="00721EA0" w:rsidP="00721EA0">
      <w:pPr>
        <w:rPr>
          <w:color w:val="000000"/>
        </w:rPr>
      </w:pPr>
      <w:r w:rsidRPr="000A3D57">
        <w:rPr>
          <w:color w:val="000000"/>
        </w:rPr>
        <w:t>Compliance shall be checked by the relevant test described in 3GPP TS 26.132</w:t>
      </w:r>
      <w:r w:rsidR="00775874">
        <w:rPr>
          <w:color w:val="000000"/>
        </w:rPr>
        <w:t>.</w:t>
      </w:r>
    </w:p>
    <w:p w:rsidR="006A46C9" w:rsidRPr="00A62671" w:rsidRDefault="006A46C9" w:rsidP="00490371">
      <w:pPr>
        <w:pStyle w:val="Heading3"/>
        <w:rPr>
          <w:color w:val="000000"/>
        </w:rPr>
      </w:pPr>
      <w:bookmarkStart w:id="80" w:name="_Toc92799556"/>
      <w:bookmarkStart w:id="81" w:name="_Toc123566173"/>
      <w:r w:rsidRPr="00A62671">
        <w:rPr>
          <w:color w:val="000000"/>
        </w:rPr>
        <w:t>5.3.3</w:t>
      </w:r>
      <w:r w:rsidRPr="00A62671">
        <w:rPr>
          <w:color w:val="000000"/>
        </w:rPr>
        <w:tab/>
        <w:t>Sending (electrical interface UE)</w:t>
      </w:r>
      <w:bookmarkEnd w:id="80"/>
      <w:bookmarkEnd w:id="81"/>
    </w:p>
    <w:p w:rsidR="006A46C9" w:rsidRPr="00A62671" w:rsidRDefault="006A46C9" w:rsidP="006A46C9">
      <w:pPr>
        <w:rPr>
          <w:color w:val="000000"/>
        </w:rPr>
      </w:pPr>
      <w:r w:rsidRPr="00A62671">
        <w:rPr>
          <w:color w:val="000000"/>
        </w:rPr>
        <w:t xml:space="preserve">The maximum noise level produced by the apparatus at the output of the SS under silent conditions in the sending direction shall be </w:t>
      </w:r>
      <w:r w:rsidRPr="00A62671">
        <w:rPr>
          <w:rFonts w:ascii="Arial" w:hAnsi="Arial" w:cs="Arial"/>
          <w:color w:val="000000"/>
        </w:rPr>
        <w:t>≤</w:t>
      </w:r>
      <w:r w:rsidRPr="00A62671">
        <w:rPr>
          <w:color w:val="000000"/>
        </w:rPr>
        <w:t xml:space="preserve"> -64 dBm0p.</w:t>
      </w:r>
    </w:p>
    <w:p w:rsidR="006A46C9" w:rsidRPr="00A62671" w:rsidRDefault="006A46C9" w:rsidP="006A46C9">
      <w:pPr>
        <w:pStyle w:val="NO"/>
        <w:rPr>
          <w:color w:val="000000"/>
        </w:rPr>
      </w:pPr>
      <w:r w:rsidRPr="00A62671">
        <w:rPr>
          <w:color w:val="000000"/>
        </w:rPr>
        <w:t>NOTE 1:</w:t>
      </w:r>
      <w:r w:rsidRPr="00A62671">
        <w:rPr>
          <w:color w:val="000000"/>
        </w:rPr>
        <w:tab/>
        <w:t>This level includes the eventual noise contribution of an acoustic echo canceller under the condition that no signal is received.</w:t>
      </w:r>
    </w:p>
    <w:p w:rsidR="006A46C9" w:rsidRPr="00A62671" w:rsidRDefault="006A46C9" w:rsidP="006A46C9">
      <w:pPr>
        <w:pStyle w:val="NO"/>
        <w:rPr>
          <w:color w:val="000000"/>
        </w:rPr>
      </w:pPr>
      <w:r w:rsidRPr="00A62671">
        <w:rPr>
          <w:color w:val="000000"/>
        </w:rPr>
        <w:t>NOTE 2:</w:t>
      </w:r>
      <w:r w:rsidRPr="00A62671">
        <w:rPr>
          <w:color w:val="000000"/>
        </w:rPr>
        <w:tab/>
        <w:t xml:space="preserve">This figure applies to the total noise level with psophometric weighting. It is recommended that the level of single frequency disturbances should be </w:t>
      </w:r>
      <w:r w:rsidRPr="00A62671">
        <w:rPr>
          <w:rFonts w:ascii="Arial" w:hAnsi="Arial" w:cs="Arial"/>
          <w:color w:val="000000"/>
        </w:rPr>
        <w:t>≤</w:t>
      </w:r>
      <w:r w:rsidRPr="00A62671">
        <w:rPr>
          <w:color w:val="000000"/>
        </w:rPr>
        <w:t xml:space="preserve"> -74 dBm0p in the frequency range from 300 Hz to 3.4 kHz.</w:t>
      </w:r>
    </w:p>
    <w:p w:rsidR="006A46C9" w:rsidRPr="00A62671" w:rsidRDefault="006A46C9" w:rsidP="006A46C9">
      <w:pPr>
        <w:rPr>
          <w:color w:val="000000"/>
        </w:rPr>
      </w:pPr>
      <w:r w:rsidRPr="00A62671">
        <w:rPr>
          <w:color w:val="000000"/>
        </w:rPr>
        <w:t>Compliance shall be checked by the relevant test described in TS 26.132.</w:t>
      </w:r>
    </w:p>
    <w:p w:rsidR="006A46C9" w:rsidRPr="00A62671" w:rsidRDefault="006A46C9" w:rsidP="00490371">
      <w:pPr>
        <w:pStyle w:val="Heading3"/>
        <w:rPr>
          <w:color w:val="000000"/>
        </w:rPr>
      </w:pPr>
      <w:bookmarkStart w:id="82" w:name="_Toc92799557"/>
      <w:bookmarkStart w:id="83" w:name="_Toc123566174"/>
      <w:r w:rsidRPr="00A62671">
        <w:rPr>
          <w:color w:val="000000"/>
        </w:rPr>
        <w:t>5.3.4</w:t>
      </w:r>
      <w:r w:rsidRPr="00A62671">
        <w:rPr>
          <w:color w:val="000000"/>
        </w:rPr>
        <w:tab/>
        <w:t>Receiving (electrical interface UE)</w:t>
      </w:r>
      <w:bookmarkEnd w:id="82"/>
      <w:bookmarkEnd w:id="83"/>
    </w:p>
    <w:p w:rsidR="006A46C9" w:rsidRPr="00A62671" w:rsidRDefault="006A46C9" w:rsidP="006A46C9">
      <w:pPr>
        <w:rPr>
          <w:color w:val="000000"/>
        </w:rPr>
      </w:pPr>
      <w:r w:rsidRPr="00A62671">
        <w:rPr>
          <w:color w:val="000000"/>
        </w:rPr>
        <w:t>The maximum A-weighted noise level when no signal is applied to the input of the SS shall be as follows:</w:t>
      </w:r>
    </w:p>
    <w:p w:rsidR="006A46C9" w:rsidRPr="00A62671" w:rsidRDefault="006A46C9" w:rsidP="006A46C9">
      <w:pPr>
        <w:pStyle w:val="B1"/>
        <w:rPr>
          <w:color w:val="000000"/>
        </w:rPr>
      </w:pPr>
      <w:r w:rsidRPr="00A62671">
        <w:rPr>
          <w:color w:val="000000"/>
        </w:rPr>
        <w:tab/>
        <w:t xml:space="preserve">If no user-controlled receiving volume control is provided, or, if it is provided, at the setting of the user-controlled receiving volume control at which the RJLR is equal to the nominal value, the noise measured at the receive output of the electrical reference interface contributed by the receiving equipment alone shall be </w:t>
      </w:r>
      <w:r w:rsidRPr="00A62671">
        <w:rPr>
          <w:rFonts w:ascii="Arial" w:hAnsi="Arial" w:cs="Arial"/>
          <w:color w:val="000000"/>
        </w:rPr>
        <w:t xml:space="preserve">≤ </w:t>
      </w:r>
      <w:r w:rsidRPr="00A62671">
        <w:noBreakHyphen/>
        <w:t xml:space="preserve">87 dBV(A) for analogue and </w:t>
      </w:r>
      <w:r w:rsidRPr="00A62671">
        <w:noBreakHyphen/>
        <w:t>64 dBm0(A) for digital connections</w:t>
      </w:r>
      <w:r w:rsidRPr="00A62671">
        <w:rPr>
          <w:color w:val="000000"/>
        </w:rPr>
        <w:t>.</w:t>
      </w:r>
    </w:p>
    <w:p w:rsidR="006A46C9" w:rsidRPr="00A62671" w:rsidRDefault="006A46C9" w:rsidP="006A46C9">
      <w:pPr>
        <w:pStyle w:val="B1"/>
        <w:rPr>
          <w:color w:val="000000"/>
        </w:rPr>
      </w:pPr>
      <w:r w:rsidRPr="00A62671">
        <w:rPr>
          <w:color w:val="000000"/>
        </w:rPr>
        <w:tab/>
        <w:t xml:space="preserve">Where a volume control is provided, the measured noise shall be </w:t>
      </w:r>
      <w:r w:rsidRPr="00A62671">
        <w:rPr>
          <w:rFonts w:ascii="Arial" w:hAnsi="Arial" w:cs="Arial"/>
          <w:color w:val="000000"/>
        </w:rPr>
        <w:t>≤</w:t>
      </w:r>
      <w:r w:rsidRPr="00A62671">
        <w:rPr>
          <w:color w:val="000000"/>
        </w:rPr>
        <w:t xml:space="preserve"> </w:t>
      </w:r>
      <w:r w:rsidRPr="00A62671">
        <w:noBreakHyphen/>
        <w:t>84 dBV(A) for analogue connection</w:t>
      </w:r>
      <w:r w:rsidRPr="00A62671">
        <w:rPr>
          <w:color w:val="000000"/>
        </w:rPr>
        <w:t xml:space="preserve"> at the maximum setting of the volume control.</w:t>
      </w:r>
    </w:p>
    <w:p w:rsidR="006A46C9" w:rsidRPr="00A62671" w:rsidRDefault="006A46C9" w:rsidP="006A46C9">
      <w:r w:rsidRPr="00A62671">
        <w:t xml:space="preserve">For the nominal volume control setting, the level of single frequency disturbances should </w:t>
      </w:r>
      <w:r w:rsidRPr="00A62671">
        <w:rPr>
          <w:color w:val="000000"/>
        </w:rPr>
        <w:t xml:space="preserve">be </w:t>
      </w:r>
      <w:r w:rsidRPr="00A62671">
        <w:rPr>
          <w:rFonts w:ascii="Arial" w:hAnsi="Arial" w:cs="Arial"/>
          <w:color w:val="000000"/>
        </w:rPr>
        <w:t>≤</w:t>
      </w:r>
      <w:r w:rsidRPr="00A62671">
        <w:t xml:space="preserve"> </w:t>
      </w:r>
      <w:r w:rsidRPr="00A62671">
        <w:noBreakHyphen/>
        <w:t xml:space="preserve">90 dBV(A) for analogue and </w:t>
      </w:r>
      <w:r w:rsidRPr="00A62671">
        <w:noBreakHyphen/>
        <w:t>67 dBm0(A) for digital connections</w:t>
      </w:r>
      <w:r w:rsidRPr="00A62671">
        <w:rPr>
          <w:color w:val="000000"/>
        </w:rPr>
        <w:t xml:space="preserve"> </w:t>
      </w:r>
      <w:r w:rsidRPr="00A62671">
        <w:t xml:space="preserve">in the frequency range from 100 Hz to 10 kHz. As a performance objective it is recommended that the level should be </w:t>
      </w:r>
      <w:r w:rsidRPr="00A62671">
        <w:rPr>
          <w:rFonts w:ascii="Arial" w:hAnsi="Arial" w:cs="Arial"/>
          <w:color w:val="000000"/>
        </w:rPr>
        <w:t xml:space="preserve">≤ </w:t>
      </w:r>
      <w:r w:rsidRPr="00A62671">
        <w:noBreakHyphen/>
        <w:t xml:space="preserve">94 dBV(A) for analogue and </w:t>
      </w:r>
      <w:r w:rsidRPr="00A62671">
        <w:noBreakHyphen/>
        <w:t>71 dBm0(A) for digital connections.</w:t>
      </w:r>
    </w:p>
    <w:p w:rsidR="006A46C9" w:rsidRPr="00A62671" w:rsidRDefault="006A46C9" w:rsidP="002B35FA">
      <w:pPr>
        <w:pStyle w:val="NO"/>
      </w:pPr>
      <w:r w:rsidRPr="00A62671">
        <w:t>NOTE:</w:t>
      </w:r>
      <w:r w:rsidRPr="00A62671">
        <w:tab/>
        <w:t>In a connection with the PSTN, noise conditions as described in ITU-T Recommendation G.103 [3] can be expected at the input (POI) of the 3G, LTE, NR or WLAN network. The characteristics of this noise may be influenced by the speech transcoding process (for further study).</w:t>
      </w:r>
    </w:p>
    <w:p w:rsidR="006A46C9" w:rsidRPr="00A62671" w:rsidRDefault="006A46C9" w:rsidP="006A46C9">
      <w:pPr>
        <w:rPr>
          <w:color w:val="000000"/>
        </w:rPr>
      </w:pPr>
      <w:r w:rsidRPr="00A62671">
        <w:rPr>
          <w:color w:val="000000"/>
        </w:rPr>
        <w:t>Compliance shall be checked by the relevant test described in 3GPP TS 26.132.</w:t>
      </w:r>
    </w:p>
    <w:p w:rsidR="00775874" w:rsidRDefault="00775874">
      <w:pPr>
        <w:pStyle w:val="Heading2"/>
        <w:rPr>
          <w:color w:val="000000"/>
        </w:rPr>
      </w:pPr>
      <w:bookmarkStart w:id="84" w:name="_Toc19285501"/>
      <w:bookmarkStart w:id="85" w:name="_Toc92799558"/>
      <w:bookmarkStart w:id="86" w:name="_Toc123566175"/>
      <w:r>
        <w:rPr>
          <w:color w:val="000000"/>
        </w:rPr>
        <w:t>5.4</w:t>
      </w:r>
      <w:r>
        <w:rPr>
          <w:color w:val="000000"/>
        </w:rPr>
        <w:tab/>
        <w:t>Sensitivity/frequency characteristics</w:t>
      </w:r>
      <w:bookmarkEnd w:id="84"/>
      <w:bookmarkEnd w:id="85"/>
      <w:bookmarkEnd w:id="86"/>
    </w:p>
    <w:p w:rsidR="00775874" w:rsidRDefault="00775874">
      <w:pPr>
        <w:pStyle w:val="Heading3"/>
        <w:rPr>
          <w:color w:val="000000"/>
        </w:rPr>
      </w:pPr>
      <w:bookmarkStart w:id="87" w:name="_Toc19285502"/>
      <w:bookmarkStart w:id="88" w:name="_Toc92799559"/>
      <w:bookmarkStart w:id="89" w:name="_Toc123566176"/>
      <w:r>
        <w:rPr>
          <w:color w:val="000000"/>
        </w:rPr>
        <w:t>5.4.1</w:t>
      </w:r>
      <w:r>
        <w:rPr>
          <w:color w:val="000000"/>
        </w:rPr>
        <w:tab/>
        <w:t>Handset and headset UE sending</w:t>
      </w:r>
      <w:bookmarkEnd w:id="87"/>
      <w:bookmarkEnd w:id="88"/>
      <w:bookmarkEnd w:id="89"/>
    </w:p>
    <w:p w:rsidR="00775874" w:rsidRDefault="00775874">
      <w:pPr>
        <w:rPr>
          <w:color w:val="000000"/>
        </w:rPr>
      </w:pPr>
      <w:r>
        <w:rPr>
          <w:color w:val="000000"/>
        </w:rPr>
        <w:t>The sensitivity/frequency characteristics shall be as follows:</w:t>
      </w:r>
    </w:p>
    <w:p w:rsidR="00775874" w:rsidRDefault="00775874">
      <w:pPr>
        <w:rPr>
          <w:color w:val="000000"/>
        </w:rPr>
      </w:pPr>
      <w:r>
        <w:rPr>
          <w:color w:val="000000"/>
        </w:rPr>
        <w:t xml:space="preserve">The sending sensitivity frequency response, measured either from the mouth reference point (MRP) to </w:t>
      </w:r>
      <w:r w:rsidR="00B95AC3">
        <w:rPr>
          <w:color w:val="000000"/>
        </w:rPr>
        <w:t xml:space="preserve">the </w:t>
      </w:r>
      <w:r>
        <w:rPr>
          <w:color w:val="000000"/>
        </w:rPr>
        <w:t>digital interface or from the MRP to the SS audio output (digital output of the reference speech decoder of the SS), shall be within a mask, which can be drawn between the points given in table 1. The mask is drawn with straight lines between the breaking points in table 1 on a logarithmic (frequency) - linear (dB sensitivity) scale.</w:t>
      </w:r>
    </w:p>
    <w:p w:rsidR="00B95AC3" w:rsidRPr="000A3D57" w:rsidRDefault="00B95AC3" w:rsidP="00B95AC3">
      <w:pPr>
        <w:pStyle w:val="TH"/>
        <w:rPr>
          <w:color w:val="000000"/>
        </w:rPr>
      </w:pPr>
      <w:r w:rsidRPr="000A3D57">
        <w:rPr>
          <w:color w:val="000000"/>
        </w:rPr>
        <w:t xml:space="preserve">Table 1: </w:t>
      </w:r>
      <w:r>
        <w:rPr>
          <w:color w:val="000000"/>
        </w:rPr>
        <w:t>Handset and headset s</w:t>
      </w:r>
      <w:r w:rsidRPr="000A3D57">
        <w:rPr>
          <w:color w:val="000000"/>
        </w:rPr>
        <w:t>ending sensitivity/frequency</w:t>
      </w:r>
      <w:r>
        <w:rPr>
          <w:color w:val="000000"/>
        </w:rPr>
        <w:t xml:space="preserve"> </w:t>
      </w:r>
      <w:r w:rsidRPr="00893BAF">
        <w:rPr>
          <w:color w:val="000000"/>
        </w:rP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1563"/>
        <w:gridCol w:w="1563"/>
      </w:tblGrid>
      <w:tr w:rsidR="00B95AC3" w:rsidRPr="000A3D57">
        <w:tblPrEx>
          <w:tblCellMar>
            <w:top w:w="0" w:type="dxa"/>
            <w:bottom w:w="0" w:type="dxa"/>
          </w:tblCellMar>
        </w:tblPrEx>
        <w:trPr>
          <w:jc w:val="center"/>
        </w:trPr>
        <w:tc>
          <w:tcPr>
            <w:tcW w:w="2960" w:type="dxa"/>
            <w:tcBorders>
              <w:bottom w:val="nil"/>
            </w:tcBorders>
          </w:tcPr>
          <w:p w:rsidR="00B95AC3" w:rsidRPr="000A3D57" w:rsidRDefault="00B95AC3" w:rsidP="00086828">
            <w:pPr>
              <w:pStyle w:val="TAH"/>
              <w:rPr>
                <w:color w:val="000000"/>
              </w:rPr>
            </w:pPr>
            <w:r w:rsidRPr="000A3D57">
              <w:rPr>
                <w:color w:val="000000"/>
              </w:rPr>
              <w:t>Frequency (Hz)</w:t>
            </w:r>
          </w:p>
        </w:tc>
        <w:tc>
          <w:tcPr>
            <w:tcW w:w="1563" w:type="dxa"/>
            <w:tcBorders>
              <w:bottom w:val="nil"/>
            </w:tcBorders>
          </w:tcPr>
          <w:p w:rsidR="00B95AC3" w:rsidRPr="000A3D57" w:rsidRDefault="00B95AC3" w:rsidP="00086828">
            <w:pPr>
              <w:pStyle w:val="TAH"/>
              <w:rPr>
                <w:color w:val="000000"/>
              </w:rPr>
            </w:pPr>
            <w:r w:rsidRPr="000A3D57">
              <w:rPr>
                <w:color w:val="000000"/>
              </w:rPr>
              <w:t>Upper limit</w:t>
            </w:r>
            <w:r w:rsidR="0073342B">
              <w:rPr>
                <w:color w:val="000000"/>
              </w:rPr>
              <w:t xml:space="preserve"> (dB)</w:t>
            </w:r>
          </w:p>
        </w:tc>
        <w:tc>
          <w:tcPr>
            <w:tcW w:w="1563" w:type="dxa"/>
            <w:tcBorders>
              <w:bottom w:val="nil"/>
            </w:tcBorders>
          </w:tcPr>
          <w:p w:rsidR="00B95AC3" w:rsidRPr="000A3D57" w:rsidRDefault="00B95AC3" w:rsidP="00086828">
            <w:pPr>
              <w:pStyle w:val="TAH"/>
              <w:rPr>
                <w:color w:val="000000"/>
              </w:rPr>
            </w:pPr>
            <w:r w:rsidRPr="000A3D57">
              <w:rPr>
                <w:color w:val="000000"/>
              </w:rPr>
              <w:t>Lower limit</w:t>
            </w:r>
            <w:r w:rsidR="0073342B">
              <w:rPr>
                <w:color w:val="000000"/>
              </w:rPr>
              <w:t xml:space="preserve"> (dB)</w:t>
            </w:r>
          </w:p>
        </w:tc>
      </w:tr>
      <w:tr w:rsidR="00B95AC3" w:rsidRPr="000A3D57">
        <w:tblPrEx>
          <w:tblCellMar>
            <w:top w:w="0" w:type="dxa"/>
            <w:bottom w:w="0" w:type="dxa"/>
          </w:tblCellMar>
        </w:tblPrEx>
        <w:trPr>
          <w:jc w:val="center"/>
        </w:trPr>
        <w:tc>
          <w:tcPr>
            <w:tcW w:w="2960" w:type="dxa"/>
            <w:tcBorders>
              <w:bottom w:val="single" w:sz="4" w:space="0" w:color="auto"/>
            </w:tcBorders>
          </w:tcPr>
          <w:p w:rsidR="00B95AC3" w:rsidRPr="000A3D57" w:rsidRDefault="00B95AC3" w:rsidP="00086828">
            <w:pPr>
              <w:pStyle w:val="TAC"/>
              <w:rPr>
                <w:color w:val="000000"/>
              </w:rPr>
            </w:pPr>
            <w:r w:rsidRPr="000A3D57">
              <w:rPr>
                <w:color w:val="000000"/>
              </w:rPr>
              <w:t>100</w:t>
            </w:r>
          </w:p>
        </w:tc>
        <w:tc>
          <w:tcPr>
            <w:tcW w:w="1563" w:type="dxa"/>
            <w:tcBorders>
              <w:bottom w:val="single" w:sz="4" w:space="0" w:color="auto"/>
            </w:tcBorders>
          </w:tcPr>
          <w:p w:rsidR="00B95AC3" w:rsidRPr="000A3D57" w:rsidRDefault="00B95AC3" w:rsidP="00086828">
            <w:pPr>
              <w:pStyle w:val="TAC"/>
              <w:rPr>
                <w:color w:val="000000"/>
              </w:rPr>
            </w:pPr>
            <w:r w:rsidRPr="000A3D57">
              <w:rPr>
                <w:color w:val="000000"/>
              </w:rPr>
              <w:noBreakHyphen/>
              <w:t>12</w:t>
            </w:r>
          </w:p>
        </w:tc>
        <w:tc>
          <w:tcPr>
            <w:tcW w:w="1563" w:type="dxa"/>
            <w:tcBorders>
              <w:bottom w:val="single" w:sz="4" w:space="0" w:color="auto"/>
            </w:tcBorders>
          </w:tcPr>
          <w:p w:rsidR="00B95AC3" w:rsidRPr="000A3D57" w:rsidRDefault="00B95AC3" w:rsidP="00086828">
            <w:pPr>
              <w:pStyle w:val="TAC"/>
              <w:rPr>
                <w:color w:val="000000"/>
              </w:rPr>
            </w:pPr>
          </w:p>
        </w:tc>
      </w:tr>
      <w:tr w:rsidR="00B95AC3" w:rsidRPr="000A3D57">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B95AC3" w:rsidRPr="000A3D57" w:rsidRDefault="00B95AC3" w:rsidP="00086828">
            <w:pPr>
              <w:pStyle w:val="TAC"/>
              <w:rPr>
                <w:color w:val="000000"/>
              </w:rPr>
            </w:pPr>
            <w:r w:rsidRPr="000A3D57">
              <w:rPr>
                <w:color w:val="000000"/>
              </w:rPr>
              <w:t>200</w:t>
            </w:r>
          </w:p>
        </w:tc>
        <w:tc>
          <w:tcPr>
            <w:tcW w:w="1563" w:type="dxa"/>
            <w:tcBorders>
              <w:top w:val="single" w:sz="4" w:space="0" w:color="auto"/>
              <w:left w:val="single" w:sz="4" w:space="0" w:color="auto"/>
              <w:bottom w:val="single" w:sz="4" w:space="0" w:color="auto"/>
              <w:right w:val="single" w:sz="4" w:space="0" w:color="auto"/>
            </w:tcBorders>
          </w:tcPr>
          <w:p w:rsidR="00B95AC3" w:rsidRPr="000A3D57" w:rsidRDefault="00B95AC3" w:rsidP="00086828">
            <w:pPr>
              <w:pStyle w:val="TAC"/>
              <w:rPr>
                <w:color w:val="000000"/>
              </w:rPr>
            </w:pPr>
            <w:r w:rsidRPr="000A3D57">
              <w:rPr>
                <w:color w:val="000000"/>
              </w:rPr>
              <w:t>0</w:t>
            </w:r>
          </w:p>
        </w:tc>
        <w:tc>
          <w:tcPr>
            <w:tcW w:w="1563" w:type="dxa"/>
            <w:tcBorders>
              <w:top w:val="single" w:sz="4" w:space="0" w:color="auto"/>
              <w:left w:val="single" w:sz="4" w:space="0" w:color="auto"/>
              <w:bottom w:val="single" w:sz="4" w:space="0" w:color="auto"/>
              <w:right w:val="single" w:sz="4" w:space="0" w:color="auto"/>
            </w:tcBorders>
          </w:tcPr>
          <w:p w:rsidR="00B95AC3" w:rsidRPr="000A3D57" w:rsidRDefault="00B95AC3" w:rsidP="00086828">
            <w:pPr>
              <w:pStyle w:val="TAC"/>
              <w:rPr>
                <w:color w:val="000000"/>
              </w:rPr>
            </w:pPr>
          </w:p>
        </w:tc>
      </w:tr>
      <w:tr w:rsidR="00B95AC3" w:rsidRPr="000A3D57">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B95AC3" w:rsidRPr="000A3D57" w:rsidRDefault="00B95AC3" w:rsidP="00086828">
            <w:pPr>
              <w:pStyle w:val="TAC"/>
              <w:rPr>
                <w:color w:val="000000"/>
              </w:rPr>
            </w:pPr>
            <w:r w:rsidRPr="000A3D57">
              <w:rPr>
                <w:color w:val="000000"/>
              </w:rPr>
              <w:t>300</w:t>
            </w:r>
          </w:p>
        </w:tc>
        <w:tc>
          <w:tcPr>
            <w:tcW w:w="1563" w:type="dxa"/>
            <w:tcBorders>
              <w:top w:val="single" w:sz="4" w:space="0" w:color="auto"/>
              <w:left w:val="single" w:sz="4" w:space="0" w:color="auto"/>
              <w:bottom w:val="single" w:sz="4" w:space="0" w:color="auto"/>
              <w:right w:val="single" w:sz="4" w:space="0" w:color="auto"/>
            </w:tcBorders>
          </w:tcPr>
          <w:p w:rsidR="00B95AC3" w:rsidRPr="000A3D57" w:rsidRDefault="00B95AC3" w:rsidP="00086828">
            <w:pPr>
              <w:pStyle w:val="TAC"/>
              <w:rPr>
                <w:color w:val="000000"/>
              </w:rPr>
            </w:pPr>
            <w:r w:rsidRPr="000A3D57">
              <w:rPr>
                <w:color w:val="000000"/>
              </w:rPr>
              <w:t>0</w:t>
            </w:r>
          </w:p>
        </w:tc>
        <w:tc>
          <w:tcPr>
            <w:tcW w:w="1563" w:type="dxa"/>
            <w:tcBorders>
              <w:top w:val="single" w:sz="4" w:space="0" w:color="auto"/>
              <w:left w:val="single" w:sz="4" w:space="0" w:color="auto"/>
              <w:bottom w:val="single" w:sz="4" w:space="0" w:color="auto"/>
              <w:right w:val="single" w:sz="4" w:space="0" w:color="auto"/>
            </w:tcBorders>
          </w:tcPr>
          <w:p w:rsidR="00B95AC3" w:rsidRPr="000A3D57" w:rsidRDefault="00B95AC3" w:rsidP="00086828">
            <w:pPr>
              <w:pStyle w:val="TAC"/>
              <w:rPr>
                <w:color w:val="000000"/>
              </w:rPr>
            </w:pPr>
            <w:r w:rsidRPr="000A3D57">
              <w:rPr>
                <w:color w:val="000000"/>
              </w:rPr>
              <w:noBreakHyphen/>
              <w:t>12</w:t>
            </w:r>
          </w:p>
        </w:tc>
      </w:tr>
      <w:tr w:rsidR="00B95AC3" w:rsidRPr="000A3D57">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B95AC3" w:rsidRPr="000A3D57" w:rsidRDefault="00B95AC3" w:rsidP="00086828">
            <w:pPr>
              <w:pStyle w:val="TAC"/>
              <w:rPr>
                <w:color w:val="000000"/>
              </w:rPr>
            </w:pPr>
            <w:r w:rsidRPr="000A3D57">
              <w:rPr>
                <w:color w:val="000000"/>
              </w:rPr>
              <w:t>1 000</w:t>
            </w:r>
          </w:p>
        </w:tc>
        <w:tc>
          <w:tcPr>
            <w:tcW w:w="1563" w:type="dxa"/>
            <w:tcBorders>
              <w:top w:val="single" w:sz="4" w:space="0" w:color="auto"/>
              <w:left w:val="single" w:sz="4" w:space="0" w:color="auto"/>
              <w:bottom w:val="single" w:sz="4" w:space="0" w:color="auto"/>
              <w:right w:val="single" w:sz="4" w:space="0" w:color="auto"/>
            </w:tcBorders>
          </w:tcPr>
          <w:p w:rsidR="00B95AC3" w:rsidRPr="000A3D57" w:rsidRDefault="00B95AC3" w:rsidP="00086828">
            <w:pPr>
              <w:pStyle w:val="TAC"/>
              <w:rPr>
                <w:color w:val="000000"/>
              </w:rPr>
            </w:pPr>
            <w:r w:rsidRPr="000A3D57">
              <w:rPr>
                <w:color w:val="000000"/>
              </w:rPr>
              <w:t>0</w:t>
            </w:r>
          </w:p>
        </w:tc>
        <w:tc>
          <w:tcPr>
            <w:tcW w:w="1563" w:type="dxa"/>
            <w:tcBorders>
              <w:top w:val="single" w:sz="4" w:space="0" w:color="auto"/>
              <w:left w:val="single" w:sz="4" w:space="0" w:color="auto"/>
              <w:bottom w:val="single" w:sz="4" w:space="0" w:color="auto"/>
              <w:right w:val="single" w:sz="4" w:space="0" w:color="auto"/>
            </w:tcBorders>
          </w:tcPr>
          <w:p w:rsidR="00B95AC3" w:rsidRPr="000A3D57" w:rsidRDefault="00B95AC3" w:rsidP="00086828">
            <w:pPr>
              <w:pStyle w:val="TAC"/>
              <w:rPr>
                <w:color w:val="000000"/>
              </w:rPr>
            </w:pPr>
            <w:r w:rsidRPr="000A3D57">
              <w:rPr>
                <w:color w:val="000000"/>
              </w:rPr>
              <w:noBreakHyphen/>
              <w:t>6</w:t>
            </w:r>
          </w:p>
        </w:tc>
      </w:tr>
      <w:tr w:rsidR="00B95AC3" w:rsidRPr="000A3D57">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B95AC3" w:rsidRPr="000A3D57" w:rsidRDefault="00B95AC3" w:rsidP="00086828">
            <w:pPr>
              <w:pStyle w:val="TAC"/>
              <w:rPr>
                <w:color w:val="000000"/>
              </w:rPr>
            </w:pPr>
            <w:r w:rsidRPr="000A3D57">
              <w:rPr>
                <w:color w:val="000000"/>
              </w:rPr>
              <w:t>2 000</w:t>
            </w:r>
          </w:p>
        </w:tc>
        <w:tc>
          <w:tcPr>
            <w:tcW w:w="1563" w:type="dxa"/>
            <w:tcBorders>
              <w:top w:val="single" w:sz="4" w:space="0" w:color="auto"/>
              <w:left w:val="single" w:sz="4" w:space="0" w:color="auto"/>
              <w:bottom w:val="single" w:sz="4" w:space="0" w:color="auto"/>
              <w:right w:val="single" w:sz="4" w:space="0" w:color="auto"/>
            </w:tcBorders>
          </w:tcPr>
          <w:p w:rsidR="00B95AC3" w:rsidRPr="000A3D57" w:rsidRDefault="00B95AC3" w:rsidP="00086828">
            <w:pPr>
              <w:pStyle w:val="TAC"/>
              <w:rPr>
                <w:color w:val="000000"/>
              </w:rPr>
            </w:pPr>
            <w:r w:rsidRPr="000A3D57">
              <w:rPr>
                <w:color w:val="000000"/>
              </w:rPr>
              <w:t>4</w:t>
            </w:r>
          </w:p>
        </w:tc>
        <w:tc>
          <w:tcPr>
            <w:tcW w:w="1563" w:type="dxa"/>
            <w:tcBorders>
              <w:top w:val="single" w:sz="4" w:space="0" w:color="auto"/>
              <w:left w:val="single" w:sz="4" w:space="0" w:color="auto"/>
              <w:bottom w:val="single" w:sz="4" w:space="0" w:color="auto"/>
              <w:right w:val="single" w:sz="4" w:space="0" w:color="auto"/>
            </w:tcBorders>
          </w:tcPr>
          <w:p w:rsidR="00B95AC3" w:rsidRPr="000A3D57" w:rsidRDefault="00B95AC3" w:rsidP="00086828">
            <w:pPr>
              <w:pStyle w:val="TAC"/>
              <w:rPr>
                <w:color w:val="000000"/>
              </w:rPr>
            </w:pPr>
            <w:r w:rsidRPr="000A3D57">
              <w:rPr>
                <w:color w:val="000000"/>
              </w:rPr>
              <w:noBreakHyphen/>
              <w:t>6</w:t>
            </w:r>
          </w:p>
        </w:tc>
      </w:tr>
      <w:tr w:rsidR="00B95AC3" w:rsidRPr="000A3D57">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B95AC3" w:rsidRPr="000A3D57" w:rsidRDefault="00B95AC3" w:rsidP="00086828">
            <w:pPr>
              <w:pStyle w:val="TAC"/>
              <w:rPr>
                <w:color w:val="000000"/>
              </w:rPr>
            </w:pPr>
            <w:r w:rsidRPr="000A3D57">
              <w:rPr>
                <w:color w:val="000000"/>
              </w:rPr>
              <w:t>3 000</w:t>
            </w:r>
          </w:p>
        </w:tc>
        <w:tc>
          <w:tcPr>
            <w:tcW w:w="1563" w:type="dxa"/>
            <w:tcBorders>
              <w:top w:val="single" w:sz="4" w:space="0" w:color="auto"/>
              <w:left w:val="single" w:sz="4" w:space="0" w:color="auto"/>
              <w:bottom w:val="single" w:sz="4" w:space="0" w:color="auto"/>
              <w:right w:val="single" w:sz="4" w:space="0" w:color="auto"/>
            </w:tcBorders>
          </w:tcPr>
          <w:p w:rsidR="00B95AC3" w:rsidRPr="000A3D57" w:rsidRDefault="00B95AC3" w:rsidP="00086828">
            <w:pPr>
              <w:pStyle w:val="TAC"/>
              <w:rPr>
                <w:color w:val="000000"/>
              </w:rPr>
            </w:pPr>
            <w:r w:rsidRPr="000A3D57">
              <w:rPr>
                <w:color w:val="000000"/>
              </w:rPr>
              <w:t>4</w:t>
            </w:r>
          </w:p>
        </w:tc>
        <w:tc>
          <w:tcPr>
            <w:tcW w:w="1563" w:type="dxa"/>
            <w:tcBorders>
              <w:top w:val="single" w:sz="4" w:space="0" w:color="auto"/>
              <w:left w:val="single" w:sz="4" w:space="0" w:color="auto"/>
              <w:bottom w:val="single" w:sz="4" w:space="0" w:color="auto"/>
              <w:right w:val="single" w:sz="4" w:space="0" w:color="auto"/>
            </w:tcBorders>
          </w:tcPr>
          <w:p w:rsidR="00B95AC3" w:rsidRPr="000A3D57" w:rsidRDefault="00B95AC3" w:rsidP="00086828">
            <w:pPr>
              <w:pStyle w:val="TAC"/>
              <w:rPr>
                <w:color w:val="000000"/>
              </w:rPr>
            </w:pPr>
            <w:r w:rsidRPr="000A3D57">
              <w:rPr>
                <w:color w:val="000000"/>
              </w:rPr>
              <w:noBreakHyphen/>
              <w:t>6</w:t>
            </w:r>
          </w:p>
        </w:tc>
      </w:tr>
      <w:tr w:rsidR="00B95AC3" w:rsidRPr="000A3D57">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B95AC3" w:rsidRPr="000A3D57" w:rsidRDefault="00B95AC3" w:rsidP="00086828">
            <w:pPr>
              <w:pStyle w:val="TAC"/>
              <w:rPr>
                <w:color w:val="000000"/>
              </w:rPr>
            </w:pPr>
            <w:r w:rsidRPr="000A3D57">
              <w:rPr>
                <w:color w:val="000000"/>
              </w:rPr>
              <w:t>3 400</w:t>
            </w:r>
          </w:p>
        </w:tc>
        <w:tc>
          <w:tcPr>
            <w:tcW w:w="1563" w:type="dxa"/>
            <w:tcBorders>
              <w:top w:val="single" w:sz="4" w:space="0" w:color="auto"/>
              <w:left w:val="single" w:sz="4" w:space="0" w:color="auto"/>
              <w:bottom w:val="single" w:sz="4" w:space="0" w:color="auto"/>
              <w:right w:val="single" w:sz="4" w:space="0" w:color="auto"/>
            </w:tcBorders>
          </w:tcPr>
          <w:p w:rsidR="00B95AC3" w:rsidRPr="000A3D57" w:rsidRDefault="00B95AC3" w:rsidP="00086828">
            <w:pPr>
              <w:pStyle w:val="TAC"/>
              <w:rPr>
                <w:color w:val="000000"/>
              </w:rPr>
            </w:pPr>
            <w:r w:rsidRPr="000A3D57">
              <w:rPr>
                <w:color w:val="000000"/>
              </w:rPr>
              <w:t>4</w:t>
            </w:r>
          </w:p>
        </w:tc>
        <w:tc>
          <w:tcPr>
            <w:tcW w:w="1563" w:type="dxa"/>
            <w:tcBorders>
              <w:top w:val="single" w:sz="4" w:space="0" w:color="auto"/>
              <w:left w:val="single" w:sz="4" w:space="0" w:color="auto"/>
              <w:bottom w:val="single" w:sz="4" w:space="0" w:color="auto"/>
              <w:right w:val="single" w:sz="4" w:space="0" w:color="auto"/>
            </w:tcBorders>
          </w:tcPr>
          <w:p w:rsidR="00B95AC3" w:rsidRPr="000A3D57" w:rsidRDefault="00B95AC3" w:rsidP="00086828">
            <w:pPr>
              <w:pStyle w:val="TAC"/>
              <w:rPr>
                <w:color w:val="000000"/>
              </w:rPr>
            </w:pPr>
            <w:r w:rsidRPr="000A3D57">
              <w:rPr>
                <w:color w:val="000000"/>
              </w:rPr>
              <w:noBreakHyphen/>
              <w:t>9</w:t>
            </w:r>
          </w:p>
        </w:tc>
      </w:tr>
      <w:tr w:rsidR="00B95AC3" w:rsidRPr="000A3D57">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B95AC3" w:rsidRPr="000A3D57" w:rsidRDefault="00B95AC3" w:rsidP="00086828">
            <w:pPr>
              <w:pStyle w:val="TAC"/>
              <w:rPr>
                <w:color w:val="000000"/>
              </w:rPr>
            </w:pPr>
            <w:r w:rsidRPr="000A3D57">
              <w:rPr>
                <w:color w:val="000000"/>
              </w:rPr>
              <w:t>4 000</w:t>
            </w:r>
          </w:p>
        </w:tc>
        <w:tc>
          <w:tcPr>
            <w:tcW w:w="1563" w:type="dxa"/>
            <w:tcBorders>
              <w:top w:val="single" w:sz="4" w:space="0" w:color="auto"/>
              <w:left w:val="single" w:sz="4" w:space="0" w:color="auto"/>
              <w:bottom w:val="single" w:sz="4" w:space="0" w:color="auto"/>
              <w:right w:val="single" w:sz="4" w:space="0" w:color="auto"/>
            </w:tcBorders>
          </w:tcPr>
          <w:p w:rsidR="00B95AC3" w:rsidRPr="000A3D57" w:rsidRDefault="00B95AC3" w:rsidP="00086828">
            <w:pPr>
              <w:pStyle w:val="TAC"/>
              <w:rPr>
                <w:color w:val="000000"/>
              </w:rPr>
            </w:pPr>
            <w:r w:rsidRPr="000A3D57">
              <w:rPr>
                <w:color w:val="000000"/>
              </w:rPr>
              <w:t>0</w:t>
            </w:r>
          </w:p>
        </w:tc>
        <w:tc>
          <w:tcPr>
            <w:tcW w:w="1563" w:type="dxa"/>
            <w:tcBorders>
              <w:top w:val="single" w:sz="4" w:space="0" w:color="auto"/>
              <w:left w:val="single" w:sz="4" w:space="0" w:color="auto"/>
              <w:bottom w:val="single" w:sz="4" w:space="0" w:color="auto"/>
              <w:right w:val="single" w:sz="4" w:space="0" w:color="auto"/>
            </w:tcBorders>
          </w:tcPr>
          <w:p w:rsidR="00B95AC3" w:rsidRPr="000A3D57" w:rsidRDefault="00B95AC3" w:rsidP="00086828">
            <w:pPr>
              <w:pStyle w:val="TAC"/>
              <w:rPr>
                <w:color w:val="000000"/>
              </w:rPr>
            </w:pPr>
          </w:p>
        </w:tc>
      </w:tr>
      <w:tr w:rsidR="00B95AC3" w:rsidRPr="000A3D57">
        <w:tblPrEx>
          <w:tblCellMar>
            <w:top w:w="0" w:type="dxa"/>
            <w:bottom w:w="0" w:type="dxa"/>
          </w:tblCellMar>
        </w:tblPrEx>
        <w:trPr>
          <w:cantSplit/>
          <w:jc w:val="center"/>
        </w:trPr>
        <w:tc>
          <w:tcPr>
            <w:tcW w:w="6086" w:type="dxa"/>
            <w:gridSpan w:val="3"/>
            <w:tcBorders>
              <w:top w:val="single" w:sz="4" w:space="0" w:color="auto"/>
              <w:left w:val="single" w:sz="4" w:space="0" w:color="auto"/>
              <w:bottom w:val="single" w:sz="4" w:space="0" w:color="auto"/>
              <w:right w:val="single" w:sz="4" w:space="0" w:color="auto"/>
            </w:tcBorders>
          </w:tcPr>
          <w:p w:rsidR="00B95AC3" w:rsidRPr="000A3D57" w:rsidRDefault="00B95AC3" w:rsidP="00086828">
            <w:pPr>
              <w:pStyle w:val="TAN"/>
              <w:rPr>
                <w:color w:val="000000"/>
              </w:rPr>
            </w:pPr>
            <w:r w:rsidRPr="000A3D57">
              <w:rPr>
                <w:color w:val="000000"/>
              </w:rPr>
              <w:t>NOTE:</w:t>
            </w:r>
            <w:r w:rsidRPr="000A3D57">
              <w:rPr>
                <w:color w:val="000000"/>
              </w:rPr>
              <w:tab/>
              <w:t>All sensitivity values are expressed in dB on an arbitrary scale.</w:t>
            </w:r>
          </w:p>
        </w:tc>
      </w:tr>
    </w:tbl>
    <w:p w:rsidR="00B95AC3" w:rsidRPr="000A3D57" w:rsidRDefault="00B95AC3" w:rsidP="00B95AC3">
      <w:pPr>
        <w:pStyle w:val="FP"/>
      </w:pPr>
    </w:p>
    <w:p w:rsidR="00F82BD2" w:rsidRPr="000A3D57" w:rsidRDefault="0073342B" w:rsidP="00F82BD2">
      <w:pPr>
        <w:pStyle w:val="TH"/>
      </w:pPr>
      <w:r w:rsidRPr="00E424F8">
        <w:rPr>
          <w:noProof/>
        </w:rPr>
        <w:pict>
          <v:shape id="Image 6" o:spid="_x0000_i1027" type="#_x0000_t75" style="width:453.3pt;height:212.25pt;visibility:visible">
            <v:imagedata r:id="rId9" o:title=""/>
          </v:shape>
        </w:pict>
      </w:r>
    </w:p>
    <w:p w:rsidR="00B95AC3" w:rsidRPr="00BB098A" w:rsidRDefault="00B95AC3" w:rsidP="00B95AC3">
      <w:pPr>
        <w:pStyle w:val="TF"/>
        <w:rPr>
          <w:bCs/>
          <w:color w:val="000000"/>
        </w:rPr>
      </w:pPr>
      <w:r w:rsidRPr="00BB098A">
        <w:rPr>
          <w:bCs/>
          <w:color w:val="000000"/>
        </w:rPr>
        <w:t>Figure 1: Handset and headset sending sensitivity/frequency mask</w:t>
      </w:r>
    </w:p>
    <w:p w:rsidR="00F82BD2" w:rsidRDefault="00775874">
      <w:pPr>
        <w:rPr>
          <w:color w:val="000000"/>
        </w:rPr>
      </w:pPr>
      <w:r>
        <w:rPr>
          <w:color w:val="000000"/>
        </w:rPr>
        <w:t>Compliance shall be checked by the relevant test described in TS 26.132.</w:t>
      </w:r>
    </w:p>
    <w:p w:rsidR="00775874" w:rsidRDefault="00775874">
      <w:pPr>
        <w:pStyle w:val="Heading3"/>
        <w:rPr>
          <w:color w:val="000000"/>
        </w:rPr>
      </w:pPr>
      <w:bookmarkStart w:id="90" w:name="_Toc19285503"/>
      <w:bookmarkStart w:id="91" w:name="_Toc92799560"/>
      <w:bookmarkStart w:id="92" w:name="_Toc123566177"/>
      <w:r>
        <w:rPr>
          <w:color w:val="000000"/>
        </w:rPr>
        <w:t>5.4.2</w:t>
      </w:r>
      <w:r>
        <w:rPr>
          <w:color w:val="000000"/>
        </w:rPr>
        <w:tab/>
        <w:t>Handset and headset UE receiving</w:t>
      </w:r>
      <w:bookmarkEnd w:id="90"/>
      <w:bookmarkEnd w:id="91"/>
      <w:bookmarkEnd w:id="92"/>
    </w:p>
    <w:p w:rsidR="00F82BD2" w:rsidRPr="000A3D57" w:rsidRDefault="00F82BD2" w:rsidP="00F82BD2">
      <w:pPr>
        <w:rPr>
          <w:color w:val="000000"/>
        </w:rPr>
      </w:pPr>
      <w:r w:rsidRPr="000A3D57">
        <w:rPr>
          <w:color w:val="000000"/>
        </w:rPr>
        <w:t>The sensitivity/frequency characteristics shall be as follows:</w:t>
      </w:r>
    </w:p>
    <w:p w:rsidR="00B95AC3" w:rsidRPr="000A3D57" w:rsidRDefault="00B95AC3" w:rsidP="00B95AC3">
      <w:pPr>
        <w:rPr>
          <w:color w:val="000000"/>
        </w:rPr>
      </w:pPr>
      <w:r w:rsidRPr="000A3D57">
        <w:rPr>
          <w:color w:val="000000"/>
        </w:rPr>
        <w:t xml:space="preserve">The receiving sensitivity frequency response, measured either from the digital interface to the DRP with </w:t>
      </w:r>
      <w:r>
        <w:rPr>
          <w:color w:val="000000"/>
        </w:rPr>
        <w:t>diffuse-field</w:t>
      </w:r>
      <w:r w:rsidRPr="000A3D57">
        <w:rPr>
          <w:color w:val="000000"/>
        </w:rPr>
        <w:t xml:space="preserve"> correction or from the SS audio input (analogue or digital input of the reference speech encoder of the SS) to the DRP with </w:t>
      </w:r>
      <w:r>
        <w:rPr>
          <w:color w:val="000000"/>
        </w:rPr>
        <w:t>diffuse-field</w:t>
      </w:r>
      <w:r w:rsidRPr="000A3D57">
        <w:rPr>
          <w:color w:val="000000"/>
        </w:rPr>
        <w:t xml:space="preserve"> correction shall be within a mask, which can be drawn with straight lines between the breaking points in table 2 on a logarithmic (frequency) - linear (dB sensitivity) scale.</w:t>
      </w:r>
    </w:p>
    <w:p w:rsidR="00F82BD2" w:rsidRPr="000A3D57" w:rsidRDefault="00B95AC3" w:rsidP="00F82BD2">
      <w:pPr>
        <w:pStyle w:val="TH"/>
        <w:rPr>
          <w:color w:val="000000"/>
        </w:rPr>
      </w:pPr>
      <w:r w:rsidRPr="000A3D57">
        <w:rPr>
          <w:color w:val="000000"/>
        </w:rPr>
        <w:t xml:space="preserve">Table 2: </w:t>
      </w:r>
      <w:r>
        <w:rPr>
          <w:color w:val="000000"/>
        </w:rPr>
        <w:t>Handset and headset r</w:t>
      </w:r>
      <w:r w:rsidRPr="000A3D57">
        <w:rPr>
          <w:color w:val="000000"/>
        </w:rPr>
        <w:t>eceiving sensitivity/frequency</w:t>
      </w:r>
      <w:r>
        <w:rPr>
          <w:color w:val="000000"/>
        </w:rPr>
        <w:t xml:space="preserve"> </w:t>
      </w:r>
      <w:r w:rsidRPr="00CF7CB4">
        <w:rPr>
          <w:color w:val="000000"/>
        </w:rPr>
        <w:t>mask</w:t>
      </w:r>
      <w:r w:rsidRPr="000A3D57">
        <w:rPr>
          <w:color w:val="000000"/>
        </w:rPr>
        <w:t xml:space="preserve"> for 8N</w:t>
      </w:r>
      <w:r>
        <w:rPr>
          <w:color w:val="000000"/>
        </w:rPr>
        <w:t xml:space="preserve"> application force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293"/>
        <w:gridCol w:w="753"/>
        <w:gridCol w:w="2394"/>
        <w:gridCol w:w="3215"/>
        <w:gridCol w:w="2278"/>
      </w:tblGrid>
      <w:tr w:rsidR="00B95AC3" w:rsidRPr="000A3D57">
        <w:trPr>
          <w:gridAfter w:val="1"/>
          <w:wAfter w:w="2278" w:type="dxa"/>
          <w:jc w:val="center"/>
        </w:trPr>
        <w:tc>
          <w:tcPr>
            <w:tcW w:w="3046" w:type="dxa"/>
            <w:gridSpan w:val="2"/>
            <w:shd w:val="clear" w:color="auto" w:fill="auto"/>
            <w:vAlign w:val="center"/>
          </w:tcPr>
          <w:p w:rsidR="00B95AC3" w:rsidRPr="000A3D57" w:rsidRDefault="00B95AC3" w:rsidP="00086828">
            <w:pPr>
              <w:pStyle w:val="TAH"/>
              <w:rPr>
                <w:lang w:eastAsia="de-DE"/>
              </w:rPr>
            </w:pPr>
            <w:r w:rsidRPr="000A3D57">
              <w:rPr>
                <w:lang w:eastAsia="de-DE"/>
              </w:rPr>
              <w:t xml:space="preserve">Frequency </w:t>
            </w:r>
            <w:r>
              <w:rPr>
                <w:lang w:eastAsia="de-DE"/>
              </w:rPr>
              <w:t>(Hz)</w:t>
            </w:r>
          </w:p>
        </w:tc>
        <w:tc>
          <w:tcPr>
            <w:tcW w:w="2394" w:type="dxa"/>
            <w:shd w:val="clear" w:color="auto" w:fill="auto"/>
            <w:vAlign w:val="center"/>
          </w:tcPr>
          <w:p w:rsidR="00B95AC3" w:rsidRDefault="00B95AC3" w:rsidP="00086828">
            <w:pPr>
              <w:pStyle w:val="TAH"/>
              <w:rPr>
                <w:lang w:eastAsia="de-DE"/>
              </w:rPr>
            </w:pPr>
            <w:r w:rsidRPr="000A3D57">
              <w:rPr>
                <w:lang w:eastAsia="de-DE"/>
              </w:rPr>
              <w:t xml:space="preserve">Upper </w:t>
            </w:r>
            <w:r>
              <w:rPr>
                <w:lang w:eastAsia="de-DE"/>
              </w:rPr>
              <w:t>l</w:t>
            </w:r>
            <w:r w:rsidRPr="000A3D57">
              <w:rPr>
                <w:lang w:eastAsia="de-DE"/>
              </w:rPr>
              <w:t>imit</w:t>
            </w:r>
            <w:r w:rsidR="0073342B">
              <w:rPr>
                <w:lang w:eastAsia="de-DE"/>
              </w:rPr>
              <w:t xml:space="preserve"> (dB)</w:t>
            </w:r>
          </w:p>
          <w:p w:rsidR="00B95AC3" w:rsidRPr="000A3D57" w:rsidRDefault="00B95AC3" w:rsidP="00086828">
            <w:pPr>
              <w:pStyle w:val="TAH"/>
              <w:rPr>
                <w:lang w:eastAsia="de-DE"/>
              </w:rPr>
            </w:pPr>
            <w:r w:rsidRPr="000A3D57">
              <w:rPr>
                <w:lang w:eastAsia="de-DE"/>
              </w:rPr>
              <w:t>8</w:t>
            </w:r>
            <w:r>
              <w:rPr>
                <w:lang w:eastAsia="de-DE"/>
              </w:rPr>
              <w:t xml:space="preserve"> </w:t>
            </w:r>
            <w:r>
              <w:rPr>
                <w:color w:val="000000"/>
              </w:rPr>
              <w:t>±</w:t>
            </w:r>
            <w:r>
              <w:rPr>
                <w:lang w:eastAsia="de-DE"/>
              </w:rPr>
              <w:t xml:space="preserve"> 2 </w:t>
            </w:r>
            <w:r w:rsidRPr="000A3D57">
              <w:rPr>
                <w:lang w:eastAsia="de-DE"/>
              </w:rPr>
              <w:t>N</w:t>
            </w:r>
          </w:p>
        </w:tc>
        <w:tc>
          <w:tcPr>
            <w:tcW w:w="3215" w:type="dxa"/>
            <w:shd w:val="clear" w:color="auto" w:fill="auto"/>
            <w:vAlign w:val="center"/>
          </w:tcPr>
          <w:p w:rsidR="00B95AC3" w:rsidRDefault="00B95AC3" w:rsidP="00086828">
            <w:pPr>
              <w:pStyle w:val="TAH"/>
              <w:rPr>
                <w:lang w:eastAsia="de-DE"/>
              </w:rPr>
            </w:pPr>
            <w:r w:rsidRPr="000A3D57">
              <w:rPr>
                <w:lang w:eastAsia="de-DE"/>
              </w:rPr>
              <w:t xml:space="preserve">Lower </w:t>
            </w:r>
            <w:r>
              <w:rPr>
                <w:lang w:eastAsia="de-DE"/>
              </w:rPr>
              <w:t>l</w:t>
            </w:r>
            <w:r w:rsidRPr="000A3D57">
              <w:rPr>
                <w:lang w:eastAsia="de-DE"/>
              </w:rPr>
              <w:t>imit</w:t>
            </w:r>
            <w:r w:rsidR="0073342B">
              <w:rPr>
                <w:lang w:eastAsia="de-DE"/>
              </w:rPr>
              <w:t xml:space="preserve"> (dB)</w:t>
            </w:r>
          </w:p>
          <w:p w:rsidR="00B95AC3" w:rsidRPr="000A3D57" w:rsidRDefault="00B95AC3" w:rsidP="00086828">
            <w:pPr>
              <w:pStyle w:val="TAH"/>
              <w:rPr>
                <w:lang w:eastAsia="de-DE"/>
              </w:rPr>
            </w:pPr>
            <w:r w:rsidRPr="000A3D57">
              <w:rPr>
                <w:lang w:eastAsia="de-DE"/>
              </w:rPr>
              <w:t>8</w:t>
            </w:r>
            <w:r>
              <w:rPr>
                <w:lang w:eastAsia="de-DE"/>
              </w:rPr>
              <w:t xml:space="preserve"> </w:t>
            </w:r>
            <w:r>
              <w:rPr>
                <w:color w:val="000000"/>
              </w:rPr>
              <w:t>±</w:t>
            </w:r>
            <w:r>
              <w:rPr>
                <w:lang w:eastAsia="de-DE"/>
              </w:rPr>
              <w:t xml:space="preserve"> 2 </w:t>
            </w:r>
            <w:r w:rsidRPr="000A3D57">
              <w:rPr>
                <w:lang w:eastAsia="de-DE"/>
              </w:rPr>
              <w:t>N</w:t>
            </w:r>
          </w:p>
        </w:tc>
      </w:tr>
      <w:tr w:rsidR="00B95AC3" w:rsidRPr="000A3D57">
        <w:trPr>
          <w:gridAfter w:val="1"/>
          <w:wAfter w:w="2278" w:type="dxa"/>
          <w:jc w:val="center"/>
        </w:trPr>
        <w:tc>
          <w:tcPr>
            <w:tcW w:w="3046" w:type="dxa"/>
            <w:gridSpan w:val="2"/>
            <w:shd w:val="clear" w:color="auto" w:fill="auto"/>
            <w:noWrap/>
            <w:vAlign w:val="center"/>
          </w:tcPr>
          <w:p w:rsidR="00B95AC3" w:rsidRPr="000A3D57" w:rsidRDefault="00B95AC3" w:rsidP="00086828">
            <w:pPr>
              <w:pStyle w:val="TAC"/>
              <w:rPr>
                <w:lang w:eastAsia="de-DE"/>
              </w:rPr>
            </w:pPr>
            <w:r w:rsidRPr="000A3D57">
              <w:rPr>
                <w:lang w:eastAsia="de-DE"/>
              </w:rPr>
              <w:t>100</w:t>
            </w:r>
          </w:p>
        </w:tc>
        <w:tc>
          <w:tcPr>
            <w:tcW w:w="2394" w:type="dxa"/>
            <w:shd w:val="clear" w:color="auto" w:fill="auto"/>
            <w:noWrap/>
            <w:vAlign w:val="center"/>
          </w:tcPr>
          <w:p w:rsidR="00B95AC3" w:rsidRPr="000A3D57" w:rsidRDefault="00B95AC3" w:rsidP="00086828">
            <w:pPr>
              <w:pStyle w:val="TAC"/>
              <w:rPr>
                <w:lang w:eastAsia="de-DE"/>
              </w:rPr>
            </w:pPr>
            <w:r>
              <w:rPr>
                <w:lang w:eastAsia="de-DE"/>
              </w:rPr>
              <w:t>6</w:t>
            </w:r>
          </w:p>
        </w:tc>
        <w:tc>
          <w:tcPr>
            <w:tcW w:w="3215" w:type="dxa"/>
            <w:shd w:val="clear" w:color="auto" w:fill="auto"/>
            <w:noWrap/>
            <w:vAlign w:val="center"/>
          </w:tcPr>
          <w:p w:rsidR="00B95AC3" w:rsidRPr="000A3D57" w:rsidRDefault="00B95AC3" w:rsidP="00086828">
            <w:pPr>
              <w:pStyle w:val="TAC"/>
              <w:rPr>
                <w:lang w:eastAsia="de-DE"/>
              </w:rPr>
            </w:pPr>
            <w:r w:rsidRPr="000A3D57">
              <w:rPr>
                <w:lang w:eastAsia="de-DE"/>
              </w:rPr>
              <w:t> </w:t>
            </w:r>
          </w:p>
        </w:tc>
      </w:tr>
      <w:tr w:rsidR="00B95AC3" w:rsidRPr="000A3D57">
        <w:trPr>
          <w:gridAfter w:val="1"/>
          <w:wAfter w:w="2278" w:type="dxa"/>
          <w:jc w:val="center"/>
        </w:trPr>
        <w:tc>
          <w:tcPr>
            <w:tcW w:w="3046" w:type="dxa"/>
            <w:gridSpan w:val="2"/>
            <w:shd w:val="clear" w:color="auto" w:fill="auto"/>
            <w:noWrap/>
            <w:vAlign w:val="center"/>
          </w:tcPr>
          <w:p w:rsidR="00B95AC3" w:rsidRPr="000A3D57" w:rsidRDefault="00B95AC3" w:rsidP="00086828">
            <w:pPr>
              <w:pStyle w:val="TAC"/>
              <w:rPr>
                <w:lang w:eastAsia="de-DE"/>
              </w:rPr>
            </w:pPr>
            <w:r w:rsidRPr="000A3D57">
              <w:rPr>
                <w:lang w:eastAsia="de-DE"/>
              </w:rPr>
              <w:t>300</w:t>
            </w:r>
          </w:p>
        </w:tc>
        <w:tc>
          <w:tcPr>
            <w:tcW w:w="2394" w:type="dxa"/>
            <w:shd w:val="clear" w:color="auto" w:fill="auto"/>
            <w:noWrap/>
            <w:vAlign w:val="center"/>
          </w:tcPr>
          <w:p w:rsidR="00B95AC3" w:rsidRPr="000A3D57" w:rsidRDefault="00B95AC3" w:rsidP="00086828">
            <w:pPr>
              <w:pStyle w:val="TAC"/>
              <w:rPr>
                <w:lang w:eastAsia="de-DE"/>
              </w:rPr>
            </w:pPr>
            <w:r>
              <w:rPr>
                <w:lang w:eastAsia="de-DE"/>
              </w:rPr>
              <w:t>6</w:t>
            </w:r>
          </w:p>
        </w:tc>
        <w:tc>
          <w:tcPr>
            <w:tcW w:w="3215" w:type="dxa"/>
            <w:shd w:val="clear" w:color="auto" w:fill="auto"/>
            <w:noWrap/>
            <w:vAlign w:val="center"/>
          </w:tcPr>
          <w:p w:rsidR="00B95AC3" w:rsidRPr="000A3D57" w:rsidRDefault="00B95AC3" w:rsidP="00086828">
            <w:pPr>
              <w:pStyle w:val="TAC"/>
              <w:rPr>
                <w:lang w:eastAsia="de-DE"/>
              </w:rPr>
            </w:pPr>
            <w:r>
              <w:rPr>
                <w:lang w:eastAsia="de-DE"/>
              </w:rPr>
              <w:t>-6</w:t>
            </w:r>
          </w:p>
        </w:tc>
      </w:tr>
      <w:tr w:rsidR="00B95AC3" w:rsidRPr="000A3D57">
        <w:trPr>
          <w:gridAfter w:val="1"/>
          <w:wAfter w:w="2278" w:type="dxa"/>
          <w:jc w:val="center"/>
        </w:trPr>
        <w:tc>
          <w:tcPr>
            <w:tcW w:w="3046" w:type="dxa"/>
            <w:gridSpan w:val="2"/>
            <w:shd w:val="clear" w:color="auto" w:fill="auto"/>
            <w:noWrap/>
            <w:vAlign w:val="center"/>
          </w:tcPr>
          <w:p w:rsidR="00B95AC3" w:rsidRPr="000A3D57" w:rsidRDefault="00B95AC3" w:rsidP="00086828">
            <w:pPr>
              <w:pStyle w:val="TAC"/>
              <w:rPr>
                <w:lang w:eastAsia="de-DE"/>
              </w:rPr>
            </w:pPr>
            <w:r w:rsidRPr="000A3D57">
              <w:rPr>
                <w:lang w:eastAsia="de-DE"/>
              </w:rPr>
              <w:t>3 400</w:t>
            </w:r>
          </w:p>
        </w:tc>
        <w:tc>
          <w:tcPr>
            <w:tcW w:w="2394" w:type="dxa"/>
            <w:shd w:val="clear" w:color="auto" w:fill="auto"/>
            <w:noWrap/>
            <w:vAlign w:val="center"/>
          </w:tcPr>
          <w:p w:rsidR="00B95AC3" w:rsidRPr="000A3D57" w:rsidRDefault="00B95AC3" w:rsidP="00086828">
            <w:pPr>
              <w:pStyle w:val="TAC"/>
              <w:rPr>
                <w:lang w:eastAsia="de-DE"/>
              </w:rPr>
            </w:pPr>
            <w:r>
              <w:rPr>
                <w:lang w:eastAsia="de-DE"/>
              </w:rPr>
              <w:t>6</w:t>
            </w:r>
          </w:p>
        </w:tc>
        <w:tc>
          <w:tcPr>
            <w:tcW w:w="3215" w:type="dxa"/>
            <w:shd w:val="clear" w:color="auto" w:fill="auto"/>
            <w:noWrap/>
            <w:vAlign w:val="center"/>
          </w:tcPr>
          <w:p w:rsidR="00B95AC3" w:rsidRPr="000A3D57" w:rsidRDefault="00B95AC3" w:rsidP="00086828">
            <w:pPr>
              <w:pStyle w:val="TAC"/>
              <w:rPr>
                <w:lang w:eastAsia="de-DE"/>
              </w:rPr>
            </w:pPr>
            <w:r>
              <w:rPr>
                <w:lang w:eastAsia="de-DE"/>
              </w:rPr>
              <w:t>-6</w:t>
            </w:r>
          </w:p>
        </w:tc>
      </w:tr>
      <w:tr w:rsidR="00B95AC3" w:rsidRPr="000A3D57">
        <w:trPr>
          <w:gridAfter w:val="1"/>
          <w:wAfter w:w="2278" w:type="dxa"/>
          <w:jc w:val="center"/>
        </w:trPr>
        <w:tc>
          <w:tcPr>
            <w:tcW w:w="3046" w:type="dxa"/>
            <w:gridSpan w:val="2"/>
            <w:shd w:val="clear" w:color="auto" w:fill="auto"/>
            <w:noWrap/>
            <w:vAlign w:val="center"/>
          </w:tcPr>
          <w:p w:rsidR="00B95AC3" w:rsidRPr="000A3D57" w:rsidRDefault="00B95AC3" w:rsidP="00086828">
            <w:pPr>
              <w:pStyle w:val="TAC"/>
              <w:rPr>
                <w:lang w:eastAsia="de-DE"/>
              </w:rPr>
            </w:pPr>
            <w:r w:rsidRPr="000A3D57">
              <w:rPr>
                <w:lang w:eastAsia="de-DE"/>
              </w:rPr>
              <w:t>4 000</w:t>
            </w:r>
          </w:p>
        </w:tc>
        <w:tc>
          <w:tcPr>
            <w:tcW w:w="2394" w:type="dxa"/>
            <w:shd w:val="clear" w:color="auto" w:fill="auto"/>
            <w:noWrap/>
            <w:vAlign w:val="center"/>
          </w:tcPr>
          <w:p w:rsidR="00B95AC3" w:rsidRPr="000A3D57" w:rsidRDefault="00B95AC3" w:rsidP="00086828">
            <w:pPr>
              <w:pStyle w:val="TAC"/>
              <w:rPr>
                <w:lang w:eastAsia="de-DE"/>
              </w:rPr>
            </w:pPr>
            <w:r>
              <w:rPr>
                <w:lang w:eastAsia="de-DE"/>
              </w:rPr>
              <w:t>6</w:t>
            </w:r>
          </w:p>
        </w:tc>
        <w:tc>
          <w:tcPr>
            <w:tcW w:w="3215" w:type="dxa"/>
            <w:shd w:val="clear" w:color="auto" w:fill="auto"/>
            <w:noWrap/>
            <w:vAlign w:val="center"/>
          </w:tcPr>
          <w:p w:rsidR="00B95AC3" w:rsidRPr="000A3D57" w:rsidRDefault="00B95AC3" w:rsidP="00086828">
            <w:pPr>
              <w:pStyle w:val="TAC"/>
              <w:rPr>
                <w:lang w:eastAsia="de-DE"/>
              </w:rPr>
            </w:pPr>
            <w:r w:rsidRPr="000A3D57">
              <w:rPr>
                <w:lang w:eastAsia="de-DE"/>
              </w:rPr>
              <w:t> </w:t>
            </w:r>
          </w:p>
        </w:tc>
      </w:tr>
      <w:tr w:rsidR="00B95AC3" w:rsidRPr="000A3D57">
        <w:trPr>
          <w:gridBefore w:val="1"/>
          <w:wBefore w:w="2293" w:type="dxa"/>
          <w:jc w:val="center"/>
        </w:trPr>
        <w:tc>
          <w:tcPr>
            <w:tcW w:w="8640" w:type="dxa"/>
            <w:gridSpan w:val="4"/>
            <w:shd w:val="clear" w:color="auto" w:fill="auto"/>
            <w:noWrap/>
            <w:vAlign w:val="center"/>
          </w:tcPr>
          <w:p w:rsidR="00B95AC3" w:rsidRPr="000A3D57" w:rsidRDefault="00B95AC3" w:rsidP="00086828">
            <w:pPr>
              <w:pStyle w:val="TAN"/>
            </w:pPr>
            <w:r w:rsidRPr="000A3D57">
              <w:t>NOTE 1:</w:t>
            </w:r>
            <w:r w:rsidRPr="000A3D57">
              <w:tab/>
              <w:t>All sensitivity values are expressed in dB on an arbitrary scale</w:t>
            </w:r>
          </w:p>
          <w:p w:rsidR="00B95AC3" w:rsidRPr="000A3D57" w:rsidRDefault="00B95AC3" w:rsidP="00086828">
            <w:pPr>
              <w:pStyle w:val="TAN"/>
              <w:rPr>
                <w:lang w:eastAsia="de-DE"/>
              </w:rPr>
            </w:pPr>
            <w:r w:rsidRPr="000A3D57">
              <w:t>NOTE 2:</w:t>
            </w:r>
            <w:r w:rsidRPr="000A3D57">
              <w:tab/>
              <w:t xml:space="preserve">The basis for the target frequency responses in send and receive is the </w:t>
            </w:r>
            <w:r>
              <w:t>orthotelephonic</w:t>
            </w:r>
            <w:r w:rsidRPr="000A3D57">
              <w:t xml:space="preserve"> reference response measured between 2 subjects 1 m </w:t>
            </w:r>
            <w:r>
              <w:t>apart</w:t>
            </w:r>
            <w:r w:rsidRPr="000A3D57">
              <w:t xml:space="preserve"> under </w:t>
            </w:r>
            <w:r>
              <w:t xml:space="preserve">free-field </w:t>
            </w:r>
            <w:r w:rsidRPr="000A3D57">
              <w:t xml:space="preserve">conditions and </w:t>
            </w:r>
            <w:r>
              <w:t>assumes</w:t>
            </w:r>
            <w:r w:rsidRPr="000A3D57">
              <w:t xml:space="preserve"> an ideal receive characteristic. Under these conditions the overall frequency response shows a rising slope. </w:t>
            </w:r>
            <w:r>
              <w:t>T</w:t>
            </w:r>
            <w:r w:rsidRPr="000A3D57">
              <w:t>he present document no longer uses the ERP as the reference point for receive but the diffuse</w:t>
            </w:r>
            <w:r>
              <w:t>-</w:t>
            </w:r>
            <w:r w:rsidRPr="000A3D57">
              <w:t>field. With the concept of diffuse-field based receive measurements a rising slope for the overall frequency response is achieved by a flat target frequency response in send and a flat diffuse</w:t>
            </w:r>
            <w:r>
              <w:t>-</w:t>
            </w:r>
            <w:r w:rsidRPr="000A3D57">
              <w:t>field based receive frequency response.</w:t>
            </w:r>
          </w:p>
        </w:tc>
      </w:tr>
    </w:tbl>
    <w:p w:rsidR="00F82BD2" w:rsidRPr="000A3D57" w:rsidRDefault="00F82BD2" w:rsidP="00F82BD2">
      <w:pPr>
        <w:pStyle w:val="FP"/>
      </w:pPr>
    </w:p>
    <w:p w:rsidR="00F82BD2" w:rsidRPr="000A3D57" w:rsidRDefault="0073342B" w:rsidP="00F82BD2">
      <w:pPr>
        <w:pStyle w:val="TH"/>
      </w:pPr>
      <w:r w:rsidRPr="00E424F8">
        <w:rPr>
          <w:noProof/>
        </w:rPr>
        <w:pict>
          <v:shape id="Image 12" o:spid="_x0000_i1028" type="#_x0000_t75" style="width:453.3pt;height:212.25pt;visibility:visible">
            <v:imagedata r:id="rId10" o:title=""/>
          </v:shape>
        </w:pict>
      </w:r>
    </w:p>
    <w:p w:rsidR="00F82BD2" w:rsidRPr="000A3D57" w:rsidRDefault="00B95AC3" w:rsidP="00F82BD2">
      <w:pPr>
        <w:pStyle w:val="TF"/>
      </w:pPr>
      <w:r w:rsidRPr="00BB098A">
        <w:rPr>
          <w:bCs/>
          <w:color w:val="000000"/>
        </w:rPr>
        <w:t>Figure 2: Handset and headset receiving sensitivity/frequency mask for 8N application force</w:t>
      </w:r>
    </w:p>
    <w:p w:rsidR="00775874" w:rsidRDefault="00775874">
      <w:pPr>
        <w:pStyle w:val="FP"/>
      </w:pPr>
    </w:p>
    <w:p w:rsidR="00775874" w:rsidRDefault="00775874">
      <w:pPr>
        <w:rPr>
          <w:color w:val="000000"/>
        </w:rPr>
      </w:pPr>
      <w:r>
        <w:rPr>
          <w:color w:val="000000"/>
        </w:rPr>
        <w:t>Compliance shall be checked by the relevant test described in TS 26.132.</w:t>
      </w:r>
    </w:p>
    <w:p w:rsidR="00775874" w:rsidRDefault="00775874">
      <w:pPr>
        <w:pStyle w:val="Heading3"/>
        <w:rPr>
          <w:color w:val="000000"/>
        </w:rPr>
      </w:pPr>
      <w:bookmarkStart w:id="93" w:name="_Toc19285504"/>
      <w:bookmarkStart w:id="94" w:name="_Toc92799561"/>
      <w:bookmarkStart w:id="95" w:name="_Toc123566178"/>
      <w:r>
        <w:rPr>
          <w:color w:val="000000"/>
        </w:rPr>
        <w:t>5.4.3</w:t>
      </w:r>
      <w:r>
        <w:rPr>
          <w:color w:val="000000"/>
        </w:rPr>
        <w:tab/>
      </w:r>
      <w:r w:rsidR="0005441A" w:rsidRPr="000A3D57">
        <w:t>Desktop hands-free UE sending</w:t>
      </w:r>
      <w:bookmarkEnd w:id="93"/>
      <w:bookmarkEnd w:id="94"/>
      <w:bookmarkEnd w:id="95"/>
    </w:p>
    <w:p w:rsidR="00775874" w:rsidRDefault="00775874">
      <w:pPr>
        <w:rPr>
          <w:color w:val="000000"/>
        </w:rPr>
      </w:pPr>
      <w:r>
        <w:rPr>
          <w:color w:val="000000"/>
        </w:rPr>
        <w:t>The sending sensitivity frequency response from the MRP to the SS audio output (digital output of the reference speech decoder of the SS) shall be as follows:</w:t>
      </w:r>
    </w:p>
    <w:p w:rsidR="00775874" w:rsidRDefault="00775874">
      <w:pPr>
        <w:rPr>
          <w:color w:val="000000"/>
        </w:rPr>
      </w:pPr>
      <w:r>
        <w:rPr>
          <w:color w:val="000000"/>
        </w:rPr>
        <w:t>The sending sensitivity frequency response shall be within the mask which can be drawn with straight lines between the breaking points in table 3 on a logarithmic (frequency) - linear (dB sensitivity) scale.</w:t>
      </w:r>
    </w:p>
    <w:p w:rsidR="00F82BD2" w:rsidRPr="000A3D57" w:rsidRDefault="0005441A" w:rsidP="00F82BD2">
      <w:pPr>
        <w:pStyle w:val="TH"/>
        <w:rPr>
          <w:color w:val="000000"/>
        </w:rPr>
      </w:pPr>
      <w:r w:rsidRPr="000A3D57">
        <w:rPr>
          <w:color w:val="000000"/>
        </w:rPr>
        <w:t xml:space="preserve">Table 3: </w:t>
      </w:r>
      <w:r>
        <w:rPr>
          <w:color w:val="000000"/>
        </w:rPr>
        <w:t>Desktop hands-free s</w:t>
      </w:r>
      <w:r w:rsidRPr="000A3D57">
        <w:rPr>
          <w:color w:val="000000"/>
        </w:rPr>
        <w:t xml:space="preserve">ending sensitivity/frequency </w:t>
      </w:r>
      <w:r>
        <w:rPr>
          <w:color w:val="000000"/>
        </w:rP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1563"/>
        <w:gridCol w:w="1563"/>
      </w:tblGrid>
      <w:tr w:rsidR="0005441A" w:rsidRPr="000A3D57">
        <w:tblPrEx>
          <w:tblCellMar>
            <w:top w:w="0" w:type="dxa"/>
            <w:bottom w:w="0" w:type="dxa"/>
          </w:tblCellMar>
        </w:tblPrEx>
        <w:trPr>
          <w:jc w:val="center"/>
        </w:trPr>
        <w:tc>
          <w:tcPr>
            <w:tcW w:w="2960" w:type="dxa"/>
            <w:tcBorders>
              <w:bottom w:val="nil"/>
            </w:tcBorders>
          </w:tcPr>
          <w:p w:rsidR="0005441A" w:rsidRPr="000A3D57" w:rsidRDefault="0005441A" w:rsidP="00086828">
            <w:pPr>
              <w:pStyle w:val="TAH"/>
              <w:rPr>
                <w:color w:val="000000"/>
              </w:rPr>
            </w:pPr>
            <w:r w:rsidRPr="000A3D57">
              <w:rPr>
                <w:color w:val="000000"/>
              </w:rPr>
              <w:t>Frequency (Hz)</w:t>
            </w:r>
          </w:p>
        </w:tc>
        <w:tc>
          <w:tcPr>
            <w:tcW w:w="1563" w:type="dxa"/>
            <w:tcBorders>
              <w:bottom w:val="nil"/>
            </w:tcBorders>
          </w:tcPr>
          <w:p w:rsidR="0005441A" w:rsidRPr="000A3D57" w:rsidRDefault="0005441A" w:rsidP="00086828">
            <w:pPr>
              <w:pStyle w:val="TAH"/>
              <w:rPr>
                <w:color w:val="000000"/>
              </w:rPr>
            </w:pPr>
            <w:r w:rsidRPr="000A3D57">
              <w:rPr>
                <w:color w:val="000000"/>
              </w:rPr>
              <w:t>Upper limit</w:t>
            </w:r>
            <w:r w:rsidR="0073342B">
              <w:rPr>
                <w:color w:val="000000"/>
              </w:rPr>
              <w:t xml:space="preserve"> (dB)</w:t>
            </w:r>
          </w:p>
        </w:tc>
        <w:tc>
          <w:tcPr>
            <w:tcW w:w="1563" w:type="dxa"/>
            <w:tcBorders>
              <w:bottom w:val="nil"/>
            </w:tcBorders>
          </w:tcPr>
          <w:p w:rsidR="0005441A" w:rsidRPr="000A3D57" w:rsidRDefault="0005441A" w:rsidP="00086828">
            <w:pPr>
              <w:pStyle w:val="TAH"/>
              <w:rPr>
                <w:color w:val="000000"/>
              </w:rPr>
            </w:pPr>
            <w:r w:rsidRPr="000A3D57">
              <w:rPr>
                <w:color w:val="000000"/>
              </w:rPr>
              <w:t>Lower limit</w:t>
            </w:r>
            <w:r w:rsidR="0073342B">
              <w:rPr>
                <w:color w:val="000000"/>
              </w:rPr>
              <w:t xml:space="preserve"> (dB)</w:t>
            </w:r>
          </w:p>
        </w:tc>
      </w:tr>
      <w:tr w:rsidR="0005441A" w:rsidRPr="000A3D57">
        <w:tblPrEx>
          <w:tblCellMar>
            <w:top w:w="0" w:type="dxa"/>
            <w:bottom w:w="0" w:type="dxa"/>
          </w:tblCellMar>
        </w:tblPrEx>
        <w:trPr>
          <w:jc w:val="center"/>
        </w:trPr>
        <w:tc>
          <w:tcPr>
            <w:tcW w:w="2960" w:type="dxa"/>
            <w:tcBorders>
              <w:bottom w:val="single" w:sz="4" w:space="0" w:color="auto"/>
            </w:tcBorders>
          </w:tcPr>
          <w:p w:rsidR="0005441A" w:rsidRPr="000A3D57" w:rsidRDefault="0005441A" w:rsidP="00086828">
            <w:pPr>
              <w:pStyle w:val="TAC"/>
              <w:rPr>
                <w:color w:val="000000"/>
              </w:rPr>
            </w:pPr>
            <w:r w:rsidRPr="000A3D57">
              <w:rPr>
                <w:color w:val="000000"/>
              </w:rPr>
              <w:t>100</w:t>
            </w:r>
          </w:p>
        </w:tc>
        <w:tc>
          <w:tcPr>
            <w:tcW w:w="1563" w:type="dxa"/>
            <w:tcBorders>
              <w:bottom w:val="single" w:sz="4" w:space="0" w:color="auto"/>
            </w:tcBorders>
          </w:tcPr>
          <w:p w:rsidR="0005441A" w:rsidRPr="000A3D57" w:rsidRDefault="0005441A" w:rsidP="00086828">
            <w:pPr>
              <w:pStyle w:val="TAC"/>
              <w:rPr>
                <w:color w:val="000000"/>
              </w:rPr>
            </w:pPr>
            <w:r w:rsidRPr="00BA621D">
              <w:rPr>
                <w:color w:val="000000"/>
              </w:rPr>
              <w:noBreakHyphen/>
              <w:t>12</w:t>
            </w:r>
          </w:p>
        </w:tc>
        <w:tc>
          <w:tcPr>
            <w:tcW w:w="1563" w:type="dxa"/>
            <w:tcBorders>
              <w:bottom w:val="single" w:sz="4" w:space="0" w:color="auto"/>
            </w:tcBorders>
          </w:tcPr>
          <w:p w:rsidR="0005441A" w:rsidRPr="000A3D57" w:rsidRDefault="0005441A" w:rsidP="00086828">
            <w:pPr>
              <w:pStyle w:val="TAC"/>
              <w:rPr>
                <w:color w:val="000000"/>
              </w:rPr>
            </w:pPr>
          </w:p>
        </w:tc>
      </w:tr>
      <w:tr w:rsidR="0005441A" w:rsidRPr="000A3D57">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05441A" w:rsidRPr="000A3D57" w:rsidRDefault="0005441A" w:rsidP="00086828">
            <w:pPr>
              <w:pStyle w:val="TAC"/>
              <w:rPr>
                <w:color w:val="000000"/>
              </w:rPr>
            </w:pPr>
            <w:r w:rsidRPr="000A3D57">
              <w:rPr>
                <w:color w:val="000000"/>
              </w:rPr>
              <w:t>200</w:t>
            </w:r>
          </w:p>
        </w:tc>
        <w:tc>
          <w:tcPr>
            <w:tcW w:w="1563" w:type="dxa"/>
            <w:tcBorders>
              <w:top w:val="single" w:sz="4" w:space="0" w:color="auto"/>
              <w:left w:val="single" w:sz="4" w:space="0" w:color="auto"/>
              <w:bottom w:val="single" w:sz="4" w:space="0" w:color="auto"/>
              <w:right w:val="single" w:sz="4" w:space="0" w:color="auto"/>
            </w:tcBorders>
          </w:tcPr>
          <w:p w:rsidR="0005441A" w:rsidRPr="000A3D57" w:rsidRDefault="0005441A" w:rsidP="00086828">
            <w:pPr>
              <w:pStyle w:val="TAC"/>
              <w:rPr>
                <w:color w:val="000000"/>
              </w:rPr>
            </w:pPr>
            <w:r w:rsidRPr="000A3D57">
              <w:rPr>
                <w:color w:val="000000"/>
              </w:rPr>
              <w:t>0</w:t>
            </w:r>
          </w:p>
        </w:tc>
        <w:tc>
          <w:tcPr>
            <w:tcW w:w="1563" w:type="dxa"/>
            <w:tcBorders>
              <w:top w:val="single" w:sz="4" w:space="0" w:color="auto"/>
              <w:left w:val="single" w:sz="4" w:space="0" w:color="auto"/>
              <w:bottom w:val="single" w:sz="4" w:space="0" w:color="auto"/>
              <w:right w:val="single" w:sz="4" w:space="0" w:color="auto"/>
            </w:tcBorders>
          </w:tcPr>
          <w:p w:rsidR="0005441A" w:rsidRPr="000A3D57" w:rsidRDefault="0005441A" w:rsidP="00086828">
            <w:pPr>
              <w:pStyle w:val="TAC"/>
              <w:rPr>
                <w:color w:val="000000"/>
              </w:rPr>
            </w:pPr>
          </w:p>
        </w:tc>
      </w:tr>
      <w:tr w:rsidR="0005441A" w:rsidRPr="000A3D57">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05441A" w:rsidRPr="000A3D57" w:rsidRDefault="0005441A" w:rsidP="00086828">
            <w:pPr>
              <w:pStyle w:val="TAC"/>
              <w:rPr>
                <w:color w:val="000000"/>
              </w:rPr>
            </w:pPr>
            <w:r w:rsidRPr="000A3D57">
              <w:rPr>
                <w:color w:val="000000"/>
              </w:rPr>
              <w:t>300</w:t>
            </w:r>
          </w:p>
        </w:tc>
        <w:tc>
          <w:tcPr>
            <w:tcW w:w="1563" w:type="dxa"/>
            <w:tcBorders>
              <w:top w:val="single" w:sz="4" w:space="0" w:color="auto"/>
              <w:left w:val="single" w:sz="4" w:space="0" w:color="auto"/>
              <w:bottom w:val="single" w:sz="4" w:space="0" w:color="auto"/>
              <w:right w:val="single" w:sz="4" w:space="0" w:color="auto"/>
            </w:tcBorders>
          </w:tcPr>
          <w:p w:rsidR="0005441A" w:rsidRPr="000A3D57" w:rsidRDefault="0005441A" w:rsidP="00086828">
            <w:pPr>
              <w:pStyle w:val="TAC"/>
              <w:rPr>
                <w:color w:val="000000"/>
              </w:rPr>
            </w:pPr>
            <w:r w:rsidRPr="000A3D57">
              <w:rPr>
                <w:color w:val="000000"/>
              </w:rPr>
              <w:t>0</w:t>
            </w:r>
          </w:p>
        </w:tc>
        <w:tc>
          <w:tcPr>
            <w:tcW w:w="1563" w:type="dxa"/>
            <w:tcBorders>
              <w:top w:val="single" w:sz="4" w:space="0" w:color="auto"/>
              <w:left w:val="single" w:sz="4" w:space="0" w:color="auto"/>
              <w:bottom w:val="single" w:sz="4" w:space="0" w:color="auto"/>
              <w:right w:val="single" w:sz="4" w:space="0" w:color="auto"/>
            </w:tcBorders>
          </w:tcPr>
          <w:p w:rsidR="0005441A" w:rsidRPr="000A3D57" w:rsidRDefault="0005441A" w:rsidP="00086828">
            <w:pPr>
              <w:pStyle w:val="TAC"/>
              <w:rPr>
                <w:color w:val="000000"/>
              </w:rPr>
            </w:pPr>
            <w:r w:rsidRPr="000A3D57">
              <w:rPr>
                <w:color w:val="000000"/>
              </w:rPr>
              <w:noBreakHyphen/>
              <w:t>12</w:t>
            </w:r>
          </w:p>
        </w:tc>
      </w:tr>
      <w:tr w:rsidR="0005441A" w:rsidRPr="000A3D57">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05441A" w:rsidRPr="000A3D57" w:rsidRDefault="0005441A" w:rsidP="00086828">
            <w:pPr>
              <w:pStyle w:val="TAC"/>
              <w:rPr>
                <w:color w:val="000000"/>
              </w:rPr>
            </w:pPr>
            <w:r w:rsidRPr="000A3D57">
              <w:rPr>
                <w:color w:val="000000"/>
              </w:rPr>
              <w:t>1 000</w:t>
            </w:r>
          </w:p>
        </w:tc>
        <w:tc>
          <w:tcPr>
            <w:tcW w:w="1563" w:type="dxa"/>
            <w:tcBorders>
              <w:top w:val="single" w:sz="4" w:space="0" w:color="auto"/>
              <w:left w:val="single" w:sz="4" w:space="0" w:color="auto"/>
              <w:bottom w:val="single" w:sz="4" w:space="0" w:color="auto"/>
              <w:right w:val="single" w:sz="4" w:space="0" w:color="auto"/>
            </w:tcBorders>
          </w:tcPr>
          <w:p w:rsidR="0005441A" w:rsidRPr="000A3D57" w:rsidRDefault="0005441A" w:rsidP="00086828">
            <w:pPr>
              <w:pStyle w:val="TAC"/>
              <w:rPr>
                <w:color w:val="000000"/>
              </w:rPr>
            </w:pPr>
            <w:r w:rsidRPr="000A3D57">
              <w:rPr>
                <w:color w:val="000000"/>
              </w:rPr>
              <w:t>0</w:t>
            </w:r>
          </w:p>
        </w:tc>
        <w:tc>
          <w:tcPr>
            <w:tcW w:w="1563" w:type="dxa"/>
            <w:tcBorders>
              <w:top w:val="single" w:sz="4" w:space="0" w:color="auto"/>
              <w:left w:val="single" w:sz="4" w:space="0" w:color="auto"/>
              <w:bottom w:val="single" w:sz="4" w:space="0" w:color="auto"/>
              <w:right w:val="single" w:sz="4" w:space="0" w:color="auto"/>
            </w:tcBorders>
          </w:tcPr>
          <w:p w:rsidR="0005441A" w:rsidRPr="000A3D57" w:rsidRDefault="0005441A" w:rsidP="00086828">
            <w:pPr>
              <w:pStyle w:val="TAC"/>
              <w:rPr>
                <w:color w:val="000000"/>
              </w:rPr>
            </w:pPr>
            <w:r w:rsidRPr="000A3D57">
              <w:rPr>
                <w:color w:val="000000"/>
              </w:rPr>
              <w:noBreakHyphen/>
              <w:t>6</w:t>
            </w:r>
          </w:p>
        </w:tc>
      </w:tr>
      <w:tr w:rsidR="0005441A" w:rsidRPr="000A3D57">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05441A" w:rsidRPr="000A3D57" w:rsidRDefault="0005441A" w:rsidP="00086828">
            <w:pPr>
              <w:pStyle w:val="TAC"/>
              <w:rPr>
                <w:color w:val="000000"/>
              </w:rPr>
            </w:pPr>
            <w:r w:rsidRPr="000A3D57">
              <w:rPr>
                <w:color w:val="000000"/>
              </w:rPr>
              <w:t>2 000</w:t>
            </w:r>
          </w:p>
        </w:tc>
        <w:tc>
          <w:tcPr>
            <w:tcW w:w="1563" w:type="dxa"/>
            <w:tcBorders>
              <w:top w:val="single" w:sz="4" w:space="0" w:color="auto"/>
              <w:left w:val="single" w:sz="4" w:space="0" w:color="auto"/>
              <w:bottom w:val="single" w:sz="4" w:space="0" w:color="auto"/>
              <w:right w:val="single" w:sz="4" w:space="0" w:color="auto"/>
            </w:tcBorders>
          </w:tcPr>
          <w:p w:rsidR="0005441A" w:rsidRPr="000A3D57" w:rsidRDefault="0005441A" w:rsidP="00086828">
            <w:pPr>
              <w:pStyle w:val="TAC"/>
              <w:rPr>
                <w:color w:val="000000"/>
              </w:rPr>
            </w:pPr>
            <w:r w:rsidRPr="000A3D57">
              <w:rPr>
                <w:color w:val="000000"/>
              </w:rPr>
              <w:t>4</w:t>
            </w:r>
          </w:p>
        </w:tc>
        <w:tc>
          <w:tcPr>
            <w:tcW w:w="1563" w:type="dxa"/>
            <w:tcBorders>
              <w:top w:val="single" w:sz="4" w:space="0" w:color="auto"/>
              <w:left w:val="single" w:sz="4" w:space="0" w:color="auto"/>
              <w:bottom w:val="single" w:sz="4" w:space="0" w:color="auto"/>
              <w:right w:val="single" w:sz="4" w:space="0" w:color="auto"/>
            </w:tcBorders>
          </w:tcPr>
          <w:p w:rsidR="0005441A" w:rsidRPr="000A3D57" w:rsidRDefault="0005441A" w:rsidP="00086828">
            <w:pPr>
              <w:pStyle w:val="TAC"/>
              <w:rPr>
                <w:color w:val="000000"/>
              </w:rPr>
            </w:pPr>
            <w:r w:rsidRPr="000A3D57">
              <w:rPr>
                <w:color w:val="000000"/>
              </w:rPr>
              <w:noBreakHyphen/>
              <w:t>6</w:t>
            </w:r>
          </w:p>
        </w:tc>
      </w:tr>
      <w:tr w:rsidR="0005441A" w:rsidRPr="000A3D57">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05441A" w:rsidRPr="000A3D57" w:rsidRDefault="0005441A" w:rsidP="00086828">
            <w:pPr>
              <w:pStyle w:val="TAC"/>
              <w:rPr>
                <w:color w:val="000000"/>
              </w:rPr>
            </w:pPr>
            <w:r w:rsidRPr="000A3D57">
              <w:rPr>
                <w:color w:val="000000"/>
              </w:rPr>
              <w:t>3 000</w:t>
            </w:r>
          </w:p>
        </w:tc>
        <w:tc>
          <w:tcPr>
            <w:tcW w:w="1563" w:type="dxa"/>
            <w:tcBorders>
              <w:top w:val="single" w:sz="4" w:space="0" w:color="auto"/>
              <w:left w:val="single" w:sz="4" w:space="0" w:color="auto"/>
              <w:bottom w:val="single" w:sz="4" w:space="0" w:color="auto"/>
              <w:right w:val="single" w:sz="4" w:space="0" w:color="auto"/>
            </w:tcBorders>
          </w:tcPr>
          <w:p w:rsidR="0005441A" w:rsidRPr="000A3D57" w:rsidRDefault="0005441A" w:rsidP="00086828">
            <w:pPr>
              <w:pStyle w:val="TAC"/>
              <w:rPr>
                <w:color w:val="000000"/>
              </w:rPr>
            </w:pPr>
            <w:r w:rsidRPr="000A3D57">
              <w:rPr>
                <w:color w:val="000000"/>
              </w:rPr>
              <w:t>4</w:t>
            </w:r>
          </w:p>
        </w:tc>
        <w:tc>
          <w:tcPr>
            <w:tcW w:w="1563" w:type="dxa"/>
            <w:tcBorders>
              <w:top w:val="single" w:sz="4" w:space="0" w:color="auto"/>
              <w:left w:val="single" w:sz="4" w:space="0" w:color="auto"/>
              <w:bottom w:val="single" w:sz="4" w:space="0" w:color="auto"/>
              <w:right w:val="single" w:sz="4" w:space="0" w:color="auto"/>
            </w:tcBorders>
          </w:tcPr>
          <w:p w:rsidR="0005441A" w:rsidRPr="000A3D57" w:rsidRDefault="0005441A" w:rsidP="00086828">
            <w:pPr>
              <w:pStyle w:val="TAC"/>
              <w:rPr>
                <w:color w:val="000000"/>
              </w:rPr>
            </w:pPr>
            <w:r w:rsidRPr="000A3D57">
              <w:rPr>
                <w:color w:val="000000"/>
              </w:rPr>
              <w:noBreakHyphen/>
              <w:t>6</w:t>
            </w:r>
          </w:p>
        </w:tc>
      </w:tr>
      <w:tr w:rsidR="0005441A" w:rsidRPr="000A3D57">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05441A" w:rsidRPr="000A3D57" w:rsidRDefault="0005441A" w:rsidP="00086828">
            <w:pPr>
              <w:pStyle w:val="TAC"/>
              <w:rPr>
                <w:color w:val="000000"/>
              </w:rPr>
            </w:pPr>
            <w:r w:rsidRPr="000A3D57">
              <w:rPr>
                <w:color w:val="000000"/>
              </w:rPr>
              <w:t>3 400</w:t>
            </w:r>
          </w:p>
        </w:tc>
        <w:tc>
          <w:tcPr>
            <w:tcW w:w="1563" w:type="dxa"/>
            <w:tcBorders>
              <w:top w:val="single" w:sz="4" w:space="0" w:color="auto"/>
              <w:left w:val="single" w:sz="4" w:space="0" w:color="auto"/>
              <w:bottom w:val="single" w:sz="4" w:space="0" w:color="auto"/>
              <w:right w:val="single" w:sz="4" w:space="0" w:color="auto"/>
            </w:tcBorders>
          </w:tcPr>
          <w:p w:rsidR="0005441A" w:rsidRPr="000A3D57" w:rsidRDefault="0005441A" w:rsidP="00086828">
            <w:pPr>
              <w:pStyle w:val="TAC"/>
              <w:rPr>
                <w:color w:val="000000"/>
              </w:rPr>
            </w:pPr>
            <w:r w:rsidRPr="000A3D57">
              <w:rPr>
                <w:color w:val="000000"/>
              </w:rPr>
              <w:t>4</w:t>
            </w:r>
          </w:p>
        </w:tc>
        <w:tc>
          <w:tcPr>
            <w:tcW w:w="1563" w:type="dxa"/>
            <w:tcBorders>
              <w:top w:val="single" w:sz="4" w:space="0" w:color="auto"/>
              <w:left w:val="single" w:sz="4" w:space="0" w:color="auto"/>
              <w:bottom w:val="single" w:sz="4" w:space="0" w:color="auto"/>
              <w:right w:val="single" w:sz="4" w:space="0" w:color="auto"/>
            </w:tcBorders>
          </w:tcPr>
          <w:p w:rsidR="0005441A" w:rsidRPr="000A3D57" w:rsidRDefault="0005441A" w:rsidP="00086828">
            <w:pPr>
              <w:pStyle w:val="TAC"/>
              <w:rPr>
                <w:color w:val="000000"/>
              </w:rPr>
            </w:pPr>
            <w:r w:rsidRPr="000A3D57">
              <w:rPr>
                <w:color w:val="000000"/>
              </w:rPr>
              <w:noBreakHyphen/>
              <w:t>9</w:t>
            </w:r>
          </w:p>
        </w:tc>
      </w:tr>
      <w:tr w:rsidR="0005441A" w:rsidRPr="000A3D57">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05441A" w:rsidRPr="000A3D57" w:rsidRDefault="0005441A" w:rsidP="00086828">
            <w:pPr>
              <w:pStyle w:val="TAC"/>
              <w:rPr>
                <w:color w:val="000000"/>
              </w:rPr>
            </w:pPr>
            <w:r w:rsidRPr="000A3D57">
              <w:rPr>
                <w:color w:val="000000"/>
              </w:rPr>
              <w:t>4 000</w:t>
            </w:r>
          </w:p>
        </w:tc>
        <w:tc>
          <w:tcPr>
            <w:tcW w:w="1563" w:type="dxa"/>
            <w:tcBorders>
              <w:top w:val="single" w:sz="4" w:space="0" w:color="auto"/>
              <w:left w:val="single" w:sz="4" w:space="0" w:color="auto"/>
              <w:bottom w:val="single" w:sz="4" w:space="0" w:color="auto"/>
              <w:right w:val="single" w:sz="4" w:space="0" w:color="auto"/>
            </w:tcBorders>
          </w:tcPr>
          <w:p w:rsidR="0005441A" w:rsidRPr="000A3D57" w:rsidRDefault="0005441A" w:rsidP="00086828">
            <w:pPr>
              <w:pStyle w:val="TAC"/>
              <w:rPr>
                <w:color w:val="000000"/>
              </w:rPr>
            </w:pPr>
            <w:r w:rsidRPr="000A3D57">
              <w:rPr>
                <w:color w:val="000000"/>
              </w:rPr>
              <w:t>0</w:t>
            </w:r>
          </w:p>
        </w:tc>
        <w:tc>
          <w:tcPr>
            <w:tcW w:w="1563" w:type="dxa"/>
            <w:tcBorders>
              <w:top w:val="single" w:sz="4" w:space="0" w:color="auto"/>
              <w:left w:val="single" w:sz="4" w:space="0" w:color="auto"/>
              <w:bottom w:val="single" w:sz="4" w:space="0" w:color="auto"/>
              <w:right w:val="single" w:sz="4" w:space="0" w:color="auto"/>
            </w:tcBorders>
          </w:tcPr>
          <w:p w:rsidR="0005441A" w:rsidRPr="000A3D57" w:rsidRDefault="0005441A" w:rsidP="00086828">
            <w:pPr>
              <w:pStyle w:val="TAC"/>
              <w:rPr>
                <w:color w:val="000000"/>
              </w:rPr>
            </w:pPr>
          </w:p>
        </w:tc>
      </w:tr>
      <w:tr w:rsidR="0005441A" w:rsidRPr="000A3D57">
        <w:tblPrEx>
          <w:tblCellMar>
            <w:top w:w="0" w:type="dxa"/>
            <w:bottom w:w="0" w:type="dxa"/>
          </w:tblCellMar>
        </w:tblPrEx>
        <w:trPr>
          <w:jc w:val="center"/>
        </w:trPr>
        <w:tc>
          <w:tcPr>
            <w:tcW w:w="6086" w:type="dxa"/>
            <w:gridSpan w:val="3"/>
            <w:tcBorders>
              <w:top w:val="single" w:sz="4" w:space="0" w:color="auto"/>
              <w:left w:val="single" w:sz="4" w:space="0" w:color="auto"/>
              <w:bottom w:val="single" w:sz="4" w:space="0" w:color="auto"/>
              <w:right w:val="single" w:sz="4" w:space="0" w:color="auto"/>
            </w:tcBorders>
          </w:tcPr>
          <w:p w:rsidR="0005441A" w:rsidRPr="000A3D57" w:rsidRDefault="0005441A" w:rsidP="00086828">
            <w:pPr>
              <w:pStyle w:val="TAN"/>
              <w:rPr>
                <w:color w:val="000000"/>
              </w:rPr>
            </w:pPr>
            <w:r w:rsidRPr="000A3D57">
              <w:rPr>
                <w:color w:val="000000"/>
              </w:rPr>
              <w:t>NOTE:</w:t>
            </w:r>
            <w:r w:rsidRPr="000A3D57">
              <w:rPr>
                <w:color w:val="000000"/>
              </w:rPr>
              <w:tab/>
              <w:t>All sensitivity values are expressed in dB on an arbitrary scale.</w:t>
            </w:r>
          </w:p>
        </w:tc>
      </w:tr>
    </w:tbl>
    <w:p w:rsidR="0005441A" w:rsidRDefault="0005441A" w:rsidP="0005441A">
      <w:pPr>
        <w:pStyle w:val="FP"/>
      </w:pPr>
    </w:p>
    <w:p w:rsidR="00F82BD2" w:rsidRPr="000A3D57" w:rsidRDefault="0073342B" w:rsidP="00F82BD2">
      <w:pPr>
        <w:pStyle w:val="TH"/>
      </w:pPr>
      <w:r w:rsidRPr="00E424F8">
        <w:rPr>
          <w:noProof/>
        </w:rPr>
        <w:pict>
          <v:shape id="Image 15" o:spid="_x0000_i1029" type="#_x0000_t75" style="width:453.3pt;height:212.25pt;visibility:visible">
            <v:imagedata r:id="rId9" o:title=""/>
          </v:shape>
        </w:pict>
      </w:r>
    </w:p>
    <w:p w:rsidR="00F82BD2" w:rsidRPr="000A3D57" w:rsidRDefault="0005441A" w:rsidP="00F82BD2">
      <w:pPr>
        <w:pStyle w:val="TF"/>
      </w:pPr>
      <w:r w:rsidRPr="00BB098A">
        <w:rPr>
          <w:bCs/>
          <w:color w:val="000000"/>
        </w:rPr>
        <w:t xml:space="preserve">Figure 3: Desktop </w:t>
      </w:r>
      <w:r>
        <w:rPr>
          <w:bCs/>
          <w:color w:val="000000"/>
        </w:rPr>
        <w:t>hands-free</w:t>
      </w:r>
      <w:r w:rsidRPr="00BB098A">
        <w:rPr>
          <w:bCs/>
          <w:color w:val="000000"/>
        </w:rPr>
        <w:t xml:space="preserve"> sending sensitivity/frequency mask</w:t>
      </w:r>
    </w:p>
    <w:p w:rsidR="00F82BD2" w:rsidRDefault="00F82BD2">
      <w:pPr>
        <w:pStyle w:val="FP"/>
      </w:pPr>
    </w:p>
    <w:p w:rsidR="00775874" w:rsidRDefault="00775874">
      <w:pPr>
        <w:rPr>
          <w:color w:val="000000"/>
        </w:rPr>
      </w:pPr>
      <w:r>
        <w:rPr>
          <w:color w:val="000000"/>
        </w:rPr>
        <w:t>Compliance shall be checked by the relevant test described in TS 26.132.</w:t>
      </w:r>
    </w:p>
    <w:p w:rsidR="00775874" w:rsidRDefault="00775874">
      <w:pPr>
        <w:pStyle w:val="Heading3"/>
        <w:rPr>
          <w:color w:val="000000"/>
        </w:rPr>
      </w:pPr>
      <w:bookmarkStart w:id="96" w:name="_Toc19285505"/>
      <w:bookmarkStart w:id="97" w:name="_Toc92799562"/>
      <w:bookmarkStart w:id="98" w:name="_Toc123566179"/>
      <w:r>
        <w:rPr>
          <w:color w:val="000000"/>
        </w:rPr>
        <w:t>5.4.4</w:t>
      </w:r>
      <w:r>
        <w:rPr>
          <w:color w:val="000000"/>
        </w:rPr>
        <w:tab/>
      </w:r>
      <w:r w:rsidR="0005441A" w:rsidRPr="000A3D57">
        <w:t>Desktop hands-free UE receiving</w:t>
      </w:r>
      <w:bookmarkEnd w:id="96"/>
      <w:bookmarkEnd w:id="97"/>
      <w:bookmarkEnd w:id="98"/>
    </w:p>
    <w:p w:rsidR="00760D36" w:rsidRPr="000A3D57" w:rsidRDefault="00760D36" w:rsidP="00760D36">
      <w:pPr>
        <w:rPr>
          <w:color w:val="000000"/>
        </w:rPr>
      </w:pPr>
      <w:r w:rsidRPr="000A3D57">
        <w:rPr>
          <w:color w:val="000000"/>
        </w:rPr>
        <w:t>The receiving sensitivity frequency response from the SS audio input (analogue or digital input of the reference speech encoder of the SS) to the free</w:t>
      </w:r>
      <w:r>
        <w:rPr>
          <w:color w:val="000000"/>
        </w:rPr>
        <w:t>-</w:t>
      </w:r>
      <w:r w:rsidRPr="000A3D57">
        <w:rPr>
          <w:color w:val="000000"/>
        </w:rPr>
        <w:t>field shall be as follows:</w:t>
      </w:r>
    </w:p>
    <w:p w:rsidR="00760D36" w:rsidRPr="000A3D57" w:rsidRDefault="00760D36" w:rsidP="00760D36">
      <w:pPr>
        <w:rPr>
          <w:color w:val="000000"/>
        </w:rPr>
      </w:pPr>
      <w:r w:rsidRPr="000A3D57">
        <w:rPr>
          <w:color w:val="000000"/>
        </w:rPr>
        <w:t>The receiving sensitivity frequency response shall be within the mask which can be drawn with straight lines between the breaking points in table 4 on a logarithmic (frequency) - linear (dB sensitivity) scale.</w:t>
      </w:r>
    </w:p>
    <w:p w:rsidR="00760D36" w:rsidRPr="000A3D57" w:rsidRDefault="0005441A" w:rsidP="00760D36">
      <w:pPr>
        <w:pStyle w:val="TH"/>
        <w:rPr>
          <w:color w:val="000000"/>
        </w:rPr>
      </w:pPr>
      <w:r w:rsidRPr="000A3D57">
        <w:rPr>
          <w:color w:val="000000"/>
        </w:rPr>
        <w:t xml:space="preserve">Table 4: </w:t>
      </w:r>
      <w:r>
        <w:rPr>
          <w:color w:val="000000"/>
        </w:rPr>
        <w:t>Desktop hands-free r</w:t>
      </w:r>
      <w:r w:rsidRPr="000A3D57">
        <w:rPr>
          <w:color w:val="000000"/>
        </w:rPr>
        <w:t xml:space="preserve">eceiving sensitivity/frequency </w:t>
      </w:r>
      <w:r>
        <w:rPr>
          <w:color w:val="000000"/>
        </w:rP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2345"/>
        <w:gridCol w:w="2345"/>
      </w:tblGrid>
      <w:tr w:rsidR="0005441A" w:rsidRPr="000A3D57">
        <w:tblPrEx>
          <w:tblCellMar>
            <w:top w:w="0" w:type="dxa"/>
            <w:bottom w:w="0" w:type="dxa"/>
          </w:tblCellMar>
        </w:tblPrEx>
        <w:trPr>
          <w:jc w:val="center"/>
        </w:trPr>
        <w:tc>
          <w:tcPr>
            <w:tcW w:w="2960" w:type="dxa"/>
            <w:tcBorders>
              <w:bottom w:val="single" w:sz="6" w:space="0" w:color="auto"/>
            </w:tcBorders>
          </w:tcPr>
          <w:p w:rsidR="0005441A" w:rsidRPr="000A3D57" w:rsidRDefault="0005441A" w:rsidP="00086828">
            <w:pPr>
              <w:pStyle w:val="TAH"/>
              <w:keepNext w:val="0"/>
              <w:keepLines w:val="0"/>
            </w:pPr>
            <w:r w:rsidRPr="000A3D57">
              <w:t>Frequency (Hz)</w:t>
            </w:r>
          </w:p>
        </w:tc>
        <w:tc>
          <w:tcPr>
            <w:tcW w:w="2345" w:type="dxa"/>
            <w:tcBorders>
              <w:bottom w:val="single" w:sz="6" w:space="0" w:color="auto"/>
            </w:tcBorders>
          </w:tcPr>
          <w:p w:rsidR="0005441A" w:rsidRPr="000A3D57" w:rsidRDefault="0005441A" w:rsidP="00086828">
            <w:pPr>
              <w:pStyle w:val="TAH"/>
              <w:keepNext w:val="0"/>
              <w:keepLines w:val="0"/>
            </w:pPr>
            <w:r w:rsidRPr="000A3D57">
              <w:t>Upper limit</w:t>
            </w:r>
            <w:r w:rsidR="0073342B">
              <w:t xml:space="preserve"> (dB)</w:t>
            </w:r>
          </w:p>
        </w:tc>
        <w:tc>
          <w:tcPr>
            <w:tcW w:w="2345" w:type="dxa"/>
            <w:tcBorders>
              <w:bottom w:val="single" w:sz="6" w:space="0" w:color="auto"/>
            </w:tcBorders>
          </w:tcPr>
          <w:p w:rsidR="0005441A" w:rsidRPr="000A3D57" w:rsidRDefault="0005441A" w:rsidP="00086828">
            <w:pPr>
              <w:pStyle w:val="TAH"/>
              <w:keepNext w:val="0"/>
              <w:keepLines w:val="0"/>
            </w:pPr>
            <w:r w:rsidRPr="000A3D57">
              <w:t>Lower limit</w:t>
            </w:r>
            <w:r w:rsidR="0073342B">
              <w:t xml:space="preserve"> (dB)</w:t>
            </w:r>
          </w:p>
        </w:tc>
      </w:tr>
      <w:tr w:rsidR="0005441A" w:rsidRPr="000A3D57">
        <w:tblPrEx>
          <w:tblCellMar>
            <w:top w:w="0" w:type="dxa"/>
            <w:bottom w:w="0" w:type="dxa"/>
          </w:tblCellMar>
        </w:tblPrEx>
        <w:trPr>
          <w:jc w:val="center"/>
        </w:trPr>
        <w:tc>
          <w:tcPr>
            <w:tcW w:w="2960" w:type="dxa"/>
            <w:tcBorders>
              <w:bottom w:val="single" w:sz="6" w:space="0" w:color="auto"/>
            </w:tcBorders>
          </w:tcPr>
          <w:p w:rsidR="0005441A" w:rsidRPr="000A3D57" w:rsidRDefault="0005441A" w:rsidP="00086828">
            <w:pPr>
              <w:pStyle w:val="TAC"/>
              <w:keepNext w:val="0"/>
              <w:keepLines w:val="0"/>
            </w:pPr>
            <w:r w:rsidRPr="000A3D57">
              <w:t>200</w:t>
            </w:r>
          </w:p>
        </w:tc>
        <w:tc>
          <w:tcPr>
            <w:tcW w:w="2345" w:type="dxa"/>
            <w:tcBorders>
              <w:bottom w:val="single" w:sz="6" w:space="0" w:color="auto"/>
            </w:tcBorders>
          </w:tcPr>
          <w:p w:rsidR="0005441A" w:rsidRPr="000A3D57" w:rsidRDefault="0005441A" w:rsidP="00086828">
            <w:pPr>
              <w:pStyle w:val="TAC"/>
              <w:keepNext w:val="0"/>
              <w:keepLines w:val="0"/>
            </w:pPr>
            <w:r w:rsidRPr="000A3D57">
              <w:t>6</w:t>
            </w:r>
          </w:p>
        </w:tc>
        <w:tc>
          <w:tcPr>
            <w:tcW w:w="2345" w:type="dxa"/>
            <w:tcBorders>
              <w:bottom w:val="single" w:sz="6" w:space="0" w:color="auto"/>
            </w:tcBorders>
          </w:tcPr>
          <w:p w:rsidR="0005441A" w:rsidRPr="000A3D57" w:rsidRDefault="0005441A" w:rsidP="00086828">
            <w:pPr>
              <w:pStyle w:val="TAC"/>
              <w:keepNext w:val="0"/>
              <w:keepLines w:val="0"/>
            </w:pPr>
          </w:p>
        </w:tc>
      </w:tr>
      <w:tr w:rsidR="0005441A" w:rsidRPr="000A3D57">
        <w:tblPrEx>
          <w:tblCellMar>
            <w:top w:w="0" w:type="dxa"/>
            <w:bottom w:w="0" w:type="dxa"/>
          </w:tblCellMar>
        </w:tblPrEx>
        <w:trPr>
          <w:jc w:val="center"/>
        </w:trPr>
        <w:tc>
          <w:tcPr>
            <w:tcW w:w="2960" w:type="dxa"/>
            <w:tcBorders>
              <w:top w:val="single" w:sz="6" w:space="0" w:color="auto"/>
              <w:bottom w:val="single" w:sz="6" w:space="0" w:color="auto"/>
            </w:tcBorders>
          </w:tcPr>
          <w:p w:rsidR="0005441A" w:rsidRPr="000A3D57" w:rsidRDefault="0005441A" w:rsidP="00086828">
            <w:pPr>
              <w:pStyle w:val="TAC"/>
              <w:keepNext w:val="0"/>
              <w:keepLines w:val="0"/>
            </w:pPr>
            <w:r w:rsidRPr="000A3D57">
              <w:t>315</w:t>
            </w:r>
          </w:p>
        </w:tc>
        <w:tc>
          <w:tcPr>
            <w:tcW w:w="2345" w:type="dxa"/>
            <w:tcBorders>
              <w:top w:val="single" w:sz="6" w:space="0" w:color="auto"/>
              <w:bottom w:val="single" w:sz="6" w:space="0" w:color="auto"/>
            </w:tcBorders>
          </w:tcPr>
          <w:p w:rsidR="0005441A" w:rsidRPr="000A3D57" w:rsidRDefault="0005441A" w:rsidP="00086828">
            <w:pPr>
              <w:pStyle w:val="TAC"/>
              <w:keepNext w:val="0"/>
              <w:keepLines w:val="0"/>
            </w:pPr>
            <w:r w:rsidRPr="000A3D57">
              <w:t>6</w:t>
            </w:r>
          </w:p>
        </w:tc>
        <w:tc>
          <w:tcPr>
            <w:tcW w:w="2345" w:type="dxa"/>
            <w:tcBorders>
              <w:top w:val="single" w:sz="6" w:space="0" w:color="auto"/>
              <w:bottom w:val="single" w:sz="6" w:space="0" w:color="auto"/>
            </w:tcBorders>
          </w:tcPr>
          <w:p w:rsidR="0005441A" w:rsidRPr="000A3D57" w:rsidRDefault="0005441A" w:rsidP="00086828">
            <w:pPr>
              <w:pStyle w:val="TAC"/>
              <w:keepNext w:val="0"/>
              <w:keepLines w:val="0"/>
            </w:pPr>
            <w:r w:rsidRPr="000A3D57">
              <w:t>-9</w:t>
            </w:r>
          </w:p>
        </w:tc>
      </w:tr>
      <w:tr w:rsidR="0005441A" w:rsidRPr="000A3D57">
        <w:tblPrEx>
          <w:tblCellMar>
            <w:top w:w="0" w:type="dxa"/>
            <w:bottom w:w="0" w:type="dxa"/>
          </w:tblCellMar>
        </w:tblPrEx>
        <w:trPr>
          <w:jc w:val="center"/>
        </w:trPr>
        <w:tc>
          <w:tcPr>
            <w:tcW w:w="2960" w:type="dxa"/>
            <w:tcBorders>
              <w:top w:val="single" w:sz="6" w:space="0" w:color="auto"/>
              <w:bottom w:val="single" w:sz="6" w:space="0" w:color="auto"/>
            </w:tcBorders>
          </w:tcPr>
          <w:p w:rsidR="0005441A" w:rsidRPr="000A3D57" w:rsidRDefault="0005441A" w:rsidP="00086828">
            <w:pPr>
              <w:pStyle w:val="TAC"/>
              <w:keepNext w:val="0"/>
              <w:keepLines w:val="0"/>
            </w:pPr>
            <w:r w:rsidRPr="000A3D57">
              <w:t>400</w:t>
            </w:r>
          </w:p>
        </w:tc>
        <w:tc>
          <w:tcPr>
            <w:tcW w:w="2345" w:type="dxa"/>
            <w:tcBorders>
              <w:top w:val="single" w:sz="6" w:space="0" w:color="auto"/>
              <w:bottom w:val="single" w:sz="6" w:space="0" w:color="auto"/>
            </w:tcBorders>
          </w:tcPr>
          <w:p w:rsidR="0005441A" w:rsidRPr="000A3D57" w:rsidRDefault="0005441A" w:rsidP="00086828">
            <w:pPr>
              <w:pStyle w:val="TAC"/>
              <w:keepNext w:val="0"/>
              <w:keepLines w:val="0"/>
            </w:pPr>
            <w:r w:rsidRPr="000A3D57">
              <w:t>6</w:t>
            </w:r>
          </w:p>
        </w:tc>
        <w:tc>
          <w:tcPr>
            <w:tcW w:w="2345" w:type="dxa"/>
            <w:tcBorders>
              <w:top w:val="single" w:sz="6" w:space="0" w:color="auto"/>
              <w:bottom w:val="single" w:sz="6" w:space="0" w:color="auto"/>
            </w:tcBorders>
          </w:tcPr>
          <w:p w:rsidR="0005441A" w:rsidRPr="000A3D57" w:rsidRDefault="0005441A" w:rsidP="00086828">
            <w:pPr>
              <w:pStyle w:val="TAC"/>
              <w:keepNext w:val="0"/>
              <w:keepLines w:val="0"/>
            </w:pPr>
            <w:r w:rsidRPr="000A3D57">
              <w:t>-6</w:t>
            </w:r>
          </w:p>
        </w:tc>
      </w:tr>
      <w:tr w:rsidR="0005441A" w:rsidRPr="000A3D57">
        <w:tblPrEx>
          <w:tblCellMar>
            <w:top w:w="0" w:type="dxa"/>
            <w:bottom w:w="0" w:type="dxa"/>
          </w:tblCellMar>
        </w:tblPrEx>
        <w:trPr>
          <w:jc w:val="center"/>
        </w:trPr>
        <w:tc>
          <w:tcPr>
            <w:tcW w:w="2960" w:type="dxa"/>
            <w:tcBorders>
              <w:top w:val="single" w:sz="6" w:space="0" w:color="auto"/>
              <w:bottom w:val="single" w:sz="6" w:space="0" w:color="auto"/>
            </w:tcBorders>
          </w:tcPr>
          <w:p w:rsidR="0005441A" w:rsidRPr="000A3D57" w:rsidRDefault="0005441A" w:rsidP="00086828">
            <w:pPr>
              <w:pStyle w:val="TAC"/>
              <w:keepNext w:val="0"/>
              <w:keepLines w:val="0"/>
            </w:pPr>
            <w:r w:rsidRPr="000A3D57">
              <w:t>3 100</w:t>
            </w:r>
          </w:p>
        </w:tc>
        <w:tc>
          <w:tcPr>
            <w:tcW w:w="2345" w:type="dxa"/>
            <w:tcBorders>
              <w:top w:val="single" w:sz="6" w:space="0" w:color="auto"/>
              <w:bottom w:val="single" w:sz="6" w:space="0" w:color="auto"/>
            </w:tcBorders>
          </w:tcPr>
          <w:p w:rsidR="0005441A" w:rsidRPr="000A3D57" w:rsidRDefault="0005441A" w:rsidP="00086828">
            <w:pPr>
              <w:pStyle w:val="TAC"/>
              <w:keepNext w:val="0"/>
              <w:keepLines w:val="0"/>
            </w:pPr>
            <w:r w:rsidRPr="000A3D57">
              <w:t>6</w:t>
            </w:r>
          </w:p>
        </w:tc>
        <w:tc>
          <w:tcPr>
            <w:tcW w:w="2345" w:type="dxa"/>
            <w:tcBorders>
              <w:top w:val="single" w:sz="6" w:space="0" w:color="auto"/>
              <w:bottom w:val="single" w:sz="6" w:space="0" w:color="auto"/>
            </w:tcBorders>
          </w:tcPr>
          <w:p w:rsidR="0005441A" w:rsidRPr="000A3D57" w:rsidRDefault="0005441A" w:rsidP="00086828">
            <w:pPr>
              <w:pStyle w:val="TAC"/>
              <w:keepNext w:val="0"/>
              <w:keepLines w:val="0"/>
            </w:pPr>
            <w:r w:rsidRPr="000A3D57">
              <w:t>-6</w:t>
            </w:r>
          </w:p>
        </w:tc>
      </w:tr>
      <w:tr w:rsidR="0005441A" w:rsidRPr="000A3D57">
        <w:tblPrEx>
          <w:tblCellMar>
            <w:top w:w="0" w:type="dxa"/>
            <w:bottom w:w="0" w:type="dxa"/>
          </w:tblCellMar>
        </w:tblPrEx>
        <w:trPr>
          <w:jc w:val="center"/>
        </w:trPr>
        <w:tc>
          <w:tcPr>
            <w:tcW w:w="2960" w:type="dxa"/>
            <w:tcBorders>
              <w:top w:val="single" w:sz="6" w:space="0" w:color="auto"/>
              <w:bottom w:val="single" w:sz="6" w:space="0" w:color="auto"/>
            </w:tcBorders>
          </w:tcPr>
          <w:p w:rsidR="0005441A" w:rsidRPr="000A3D57" w:rsidRDefault="0005441A" w:rsidP="00086828">
            <w:pPr>
              <w:pStyle w:val="TAC"/>
              <w:keepNext w:val="0"/>
              <w:keepLines w:val="0"/>
            </w:pPr>
            <w:r w:rsidRPr="000A3D57">
              <w:t>4 000</w:t>
            </w:r>
          </w:p>
        </w:tc>
        <w:tc>
          <w:tcPr>
            <w:tcW w:w="2345" w:type="dxa"/>
            <w:tcBorders>
              <w:top w:val="single" w:sz="6" w:space="0" w:color="auto"/>
              <w:bottom w:val="single" w:sz="6" w:space="0" w:color="auto"/>
            </w:tcBorders>
          </w:tcPr>
          <w:p w:rsidR="0005441A" w:rsidRPr="000A3D57" w:rsidRDefault="0005441A" w:rsidP="00086828">
            <w:pPr>
              <w:pStyle w:val="TAC"/>
              <w:keepNext w:val="0"/>
              <w:keepLines w:val="0"/>
            </w:pPr>
            <w:r w:rsidRPr="000A3D57">
              <w:t>6</w:t>
            </w:r>
          </w:p>
        </w:tc>
        <w:tc>
          <w:tcPr>
            <w:tcW w:w="2345" w:type="dxa"/>
            <w:tcBorders>
              <w:top w:val="single" w:sz="6" w:space="0" w:color="auto"/>
              <w:bottom w:val="single" w:sz="6" w:space="0" w:color="auto"/>
            </w:tcBorders>
          </w:tcPr>
          <w:p w:rsidR="0005441A" w:rsidRPr="000A3D57" w:rsidRDefault="0005441A" w:rsidP="00086828">
            <w:pPr>
              <w:pStyle w:val="TAC"/>
              <w:keepNext w:val="0"/>
              <w:keepLines w:val="0"/>
            </w:pPr>
          </w:p>
        </w:tc>
      </w:tr>
      <w:tr w:rsidR="0005441A" w:rsidRPr="000A3D57">
        <w:tblPrEx>
          <w:tblCellMar>
            <w:top w:w="0" w:type="dxa"/>
            <w:bottom w:w="0" w:type="dxa"/>
          </w:tblCellMar>
        </w:tblPrEx>
        <w:trPr>
          <w:jc w:val="center"/>
        </w:trPr>
        <w:tc>
          <w:tcPr>
            <w:tcW w:w="7650" w:type="dxa"/>
            <w:gridSpan w:val="3"/>
            <w:tcBorders>
              <w:top w:val="single" w:sz="6" w:space="0" w:color="auto"/>
              <w:left w:val="single" w:sz="6" w:space="0" w:color="auto"/>
              <w:bottom w:val="single" w:sz="6" w:space="0" w:color="auto"/>
              <w:right w:val="single" w:sz="6" w:space="0" w:color="auto"/>
            </w:tcBorders>
          </w:tcPr>
          <w:p w:rsidR="0005441A" w:rsidRPr="000A3D57" w:rsidRDefault="0005441A" w:rsidP="00086828">
            <w:pPr>
              <w:pStyle w:val="TAN"/>
              <w:keepNext w:val="0"/>
              <w:keepLines w:val="0"/>
            </w:pPr>
            <w:r w:rsidRPr="000A3D57">
              <w:t>NOTE:</w:t>
            </w:r>
            <w:r w:rsidRPr="000A3D57">
              <w:tab/>
              <w:t>All sensitivity values are expressed in dB on an arbitrary scale.</w:t>
            </w:r>
          </w:p>
        </w:tc>
      </w:tr>
    </w:tbl>
    <w:p w:rsidR="00760D36" w:rsidRPr="000A3D57" w:rsidRDefault="00760D36" w:rsidP="00760D36">
      <w:pPr>
        <w:pStyle w:val="FP"/>
      </w:pPr>
    </w:p>
    <w:p w:rsidR="00760D36" w:rsidRPr="000A3D57" w:rsidRDefault="0073342B" w:rsidP="00760D36">
      <w:pPr>
        <w:pStyle w:val="TH"/>
      </w:pPr>
      <w:r w:rsidRPr="00E424F8">
        <w:rPr>
          <w:noProof/>
        </w:rPr>
        <w:pict>
          <v:shape id="Image 16" o:spid="_x0000_i1030" type="#_x0000_t75" style="width:453.3pt;height:212.25pt;visibility:visible">
            <v:imagedata r:id="rId11" o:title=""/>
          </v:shape>
        </w:pict>
      </w:r>
    </w:p>
    <w:p w:rsidR="00760D36" w:rsidRPr="000A3D57" w:rsidRDefault="0005441A" w:rsidP="00760D36">
      <w:pPr>
        <w:pStyle w:val="TF"/>
      </w:pPr>
      <w:r w:rsidRPr="00BB098A">
        <w:rPr>
          <w:bCs/>
          <w:color w:val="000000"/>
        </w:rPr>
        <w:t>Figure 4: Desktop receiving sensitivity/frequency mask</w:t>
      </w:r>
    </w:p>
    <w:p w:rsidR="00775874" w:rsidRDefault="00775874">
      <w:pPr>
        <w:pStyle w:val="FP"/>
      </w:pPr>
    </w:p>
    <w:p w:rsidR="00775874" w:rsidRDefault="00775874">
      <w:pPr>
        <w:rPr>
          <w:color w:val="000000"/>
        </w:rPr>
      </w:pPr>
      <w:r>
        <w:rPr>
          <w:color w:val="000000"/>
        </w:rPr>
        <w:t>Compliance shall be checked by the relevant test described in TS 26.132.</w:t>
      </w:r>
    </w:p>
    <w:p w:rsidR="00775874" w:rsidRDefault="00775874">
      <w:pPr>
        <w:pStyle w:val="Heading3"/>
        <w:rPr>
          <w:color w:val="000000"/>
        </w:rPr>
      </w:pPr>
      <w:bookmarkStart w:id="99" w:name="_Toc19285506"/>
      <w:bookmarkStart w:id="100" w:name="_Toc92799563"/>
      <w:bookmarkStart w:id="101" w:name="_Toc123566180"/>
      <w:r>
        <w:rPr>
          <w:color w:val="000000"/>
        </w:rPr>
        <w:t>5.4.5</w:t>
      </w:r>
      <w:r>
        <w:rPr>
          <w:color w:val="000000"/>
        </w:rPr>
        <w:tab/>
      </w:r>
      <w:r w:rsidR="0005441A" w:rsidRPr="000A3D57">
        <w:t>Hand</w:t>
      </w:r>
      <w:r w:rsidR="0005441A">
        <w:t>-</w:t>
      </w:r>
      <w:r w:rsidR="0005441A" w:rsidRPr="000A3D57">
        <w:t>held hands-free UE sending</w:t>
      </w:r>
      <w:bookmarkEnd w:id="99"/>
      <w:bookmarkEnd w:id="100"/>
      <w:bookmarkEnd w:id="101"/>
    </w:p>
    <w:p w:rsidR="00760D36" w:rsidRDefault="00760D36" w:rsidP="00760D36">
      <w:r>
        <w:t>The sending sensitivity frequency response from the MRP to the SS audio output (digital output of the reference speech decoder of the SS) shall be as follows:</w:t>
      </w:r>
    </w:p>
    <w:p w:rsidR="00775874" w:rsidRDefault="00760D36" w:rsidP="00760D36">
      <w:r>
        <w:t>The sending sensitivity frequency response shall be within the mask which can be drawn with straight lines between the breaking points in table 5 on a logarithmic (frequency) - linear (dB sensitivity) scale</w:t>
      </w:r>
      <w:r w:rsidR="00775874">
        <w:t>.</w:t>
      </w:r>
    </w:p>
    <w:p w:rsidR="00760D36" w:rsidRPr="000A3D57" w:rsidRDefault="0005441A" w:rsidP="00760D36">
      <w:pPr>
        <w:pStyle w:val="TH"/>
      </w:pPr>
      <w:r w:rsidRPr="000A3D57">
        <w:t xml:space="preserve">Table 5: </w:t>
      </w:r>
      <w:r>
        <w:t>Hand-held hands-free s</w:t>
      </w:r>
      <w:r w:rsidRPr="000A3D57">
        <w:t xml:space="preserve">ending sensitivity/frequency </w:t>
      </w:r>
      <w: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1563"/>
        <w:gridCol w:w="1563"/>
      </w:tblGrid>
      <w:tr w:rsidR="0005441A" w:rsidRPr="000A3D57">
        <w:tblPrEx>
          <w:tblCellMar>
            <w:top w:w="0" w:type="dxa"/>
            <w:bottom w:w="0" w:type="dxa"/>
          </w:tblCellMar>
        </w:tblPrEx>
        <w:trPr>
          <w:jc w:val="center"/>
        </w:trPr>
        <w:tc>
          <w:tcPr>
            <w:tcW w:w="2960" w:type="dxa"/>
            <w:tcBorders>
              <w:bottom w:val="single" w:sz="6" w:space="0" w:color="auto"/>
            </w:tcBorders>
          </w:tcPr>
          <w:p w:rsidR="0005441A" w:rsidRPr="000A3D57" w:rsidRDefault="0005441A" w:rsidP="00086828">
            <w:pPr>
              <w:pStyle w:val="TAH"/>
              <w:rPr>
                <w:color w:val="000000"/>
              </w:rPr>
            </w:pPr>
            <w:r w:rsidRPr="000A3D57">
              <w:rPr>
                <w:color w:val="000000"/>
              </w:rPr>
              <w:t>Frequency (Hz)</w:t>
            </w:r>
          </w:p>
        </w:tc>
        <w:tc>
          <w:tcPr>
            <w:tcW w:w="1563" w:type="dxa"/>
            <w:tcBorders>
              <w:bottom w:val="single" w:sz="6" w:space="0" w:color="auto"/>
            </w:tcBorders>
          </w:tcPr>
          <w:p w:rsidR="0005441A" w:rsidRPr="000A3D57" w:rsidRDefault="0005441A" w:rsidP="00086828">
            <w:pPr>
              <w:pStyle w:val="TAH"/>
              <w:rPr>
                <w:color w:val="000000"/>
              </w:rPr>
            </w:pPr>
            <w:r w:rsidRPr="000A3D57">
              <w:rPr>
                <w:color w:val="000000"/>
              </w:rPr>
              <w:t>Upper limit</w:t>
            </w:r>
            <w:r w:rsidR="0073342B">
              <w:rPr>
                <w:color w:val="000000"/>
              </w:rPr>
              <w:t xml:space="preserve"> (dB)</w:t>
            </w:r>
          </w:p>
        </w:tc>
        <w:tc>
          <w:tcPr>
            <w:tcW w:w="1563" w:type="dxa"/>
            <w:tcBorders>
              <w:bottom w:val="single" w:sz="6" w:space="0" w:color="auto"/>
            </w:tcBorders>
          </w:tcPr>
          <w:p w:rsidR="0005441A" w:rsidRPr="000A3D57" w:rsidRDefault="0005441A" w:rsidP="00086828">
            <w:pPr>
              <w:pStyle w:val="TAH"/>
              <w:rPr>
                <w:color w:val="000000"/>
              </w:rPr>
            </w:pPr>
            <w:r w:rsidRPr="000A3D57">
              <w:rPr>
                <w:color w:val="000000"/>
              </w:rPr>
              <w:t>Lower limit</w:t>
            </w:r>
            <w:r w:rsidR="0073342B">
              <w:rPr>
                <w:color w:val="000000"/>
              </w:rPr>
              <w:t xml:space="preserve"> (dB)</w:t>
            </w:r>
          </w:p>
        </w:tc>
      </w:tr>
      <w:tr w:rsidR="0005441A" w:rsidRPr="000A3D57">
        <w:tblPrEx>
          <w:tblCellMar>
            <w:top w:w="0" w:type="dxa"/>
            <w:bottom w:w="0" w:type="dxa"/>
          </w:tblCellMar>
        </w:tblPrEx>
        <w:trPr>
          <w:jc w:val="center"/>
        </w:trPr>
        <w:tc>
          <w:tcPr>
            <w:tcW w:w="2960" w:type="dxa"/>
            <w:tcBorders>
              <w:bottom w:val="single" w:sz="6" w:space="0" w:color="auto"/>
            </w:tcBorders>
          </w:tcPr>
          <w:p w:rsidR="0005441A" w:rsidRPr="000A3D57" w:rsidRDefault="0005441A" w:rsidP="00086828">
            <w:pPr>
              <w:pStyle w:val="TAC"/>
              <w:rPr>
                <w:color w:val="000000"/>
              </w:rPr>
            </w:pPr>
            <w:r w:rsidRPr="000A3D57">
              <w:rPr>
                <w:color w:val="000000"/>
              </w:rPr>
              <w:t>100</w:t>
            </w:r>
          </w:p>
        </w:tc>
        <w:tc>
          <w:tcPr>
            <w:tcW w:w="1563" w:type="dxa"/>
            <w:tcBorders>
              <w:bottom w:val="single" w:sz="6" w:space="0" w:color="auto"/>
            </w:tcBorders>
          </w:tcPr>
          <w:p w:rsidR="0005441A" w:rsidRPr="000A3D57" w:rsidRDefault="0005441A" w:rsidP="00086828">
            <w:pPr>
              <w:pStyle w:val="TAC"/>
              <w:rPr>
                <w:color w:val="000000"/>
              </w:rPr>
            </w:pPr>
            <w:r w:rsidRPr="00BA621D">
              <w:rPr>
                <w:color w:val="000000"/>
              </w:rPr>
              <w:noBreakHyphen/>
              <w:t>12</w:t>
            </w:r>
          </w:p>
        </w:tc>
        <w:tc>
          <w:tcPr>
            <w:tcW w:w="1563" w:type="dxa"/>
            <w:tcBorders>
              <w:bottom w:val="single" w:sz="6" w:space="0" w:color="auto"/>
            </w:tcBorders>
          </w:tcPr>
          <w:p w:rsidR="0005441A" w:rsidRPr="000A3D57" w:rsidRDefault="0005441A" w:rsidP="00086828">
            <w:pPr>
              <w:pStyle w:val="TAC"/>
              <w:rPr>
                <w:color w:val="000000"/>
              </w:rPr>
            </w:pPr>
          </w:p>
        </w:tc>
      </w:tr>
      <w:tr w:rsidR="0005441A" w:rsidRPr="000A3D57">
        <w:tblPrEx>
          <w:tblCellMar>
            <w:top w:w="0" w:type="dxa"/>
            <w:bottom w:w="0" w:type="dxa"/>
          </w:tblCellMar>
        </w:tblPrEx>
        <w:trPr>
          <w:jc w:val="center"/>
        </w:trPr>
        <w:tc>
          <w:tcPr>
            <w:tcW w:w="2960" w:type="dxa"/>
            <w:tcBorders>
              <w:top w:val="single" w:sz="6" w:space="0" w:color="auto"/>
              <w:bottom w:val="single" w:sz="6" w:space="0" w:color="auto"/>
            </w:tcBorders>
          </w:tcPr>
          <w:p w:rsidR="0005441A" w:rsidRPr="000A3D57" w:rsidRDefault="0005441A" w:rsidP="00086828">
            <w:pPr>
              <w:pStyle w:val="TAC"/>
              <w:rPr>
                <w:color w:val="000000"/>
              </w:rPr>
            </w:pPr>
            <w:r w:rsidRPr="000A3D57">
              <w:rPr>
                <w:color w:val="000000"/>
              </w:rPr>
              <w:t>200</w:t>
            </w:r>
          </w:p>
        </w:tc>
        <w:tc>
          <w:tcPr>
            <w:tcW w:w="1563" w:type="dxa"/>
            <w:tcBorders>
              <w:top w:val="single" w:sz="6" w:space="0" w:color="auto"/>
              <w:bottom w:val="single" w:sz="6" w:space="0" w:color="auto"/>
            </w:tcBorders>
          </w:tcPr>
          <w:p w:rsidR="0005441A" w:rsidRPr="000A3D57" w:rsidRDefault="0005441A" w:rsidP="00086828">
            <w:pPr>
              <w:pStyle w:val="TAC"/>
              <w:rPr>
                <w:color w:val="000000"/>
              </w:rPr>
            </w:pPr>
            <w:r w:rsidRPr="000A3D57">
              <w:rPr>
                <w:color w:val="000000"/>
              </w:rPr>
              <w:t>0</w:t>
            </w:r>
          </w:p>
        </w:tc>
        <w:tc>
          <w:tcPr>
            <w:tcW w:w="1563" w:type="dxa"/>
            <w:tcBorders>
              <w:top w:val="single" w:sz="6" w:space="0" w:color="auto"/>
              <w:bottom w:val="single" w:sz="6" w:space="0" w:color="auto"/>
            </w:tcBorders>
          </w:tcPr>
          <w:p w:rsidR="0005441A" w:rsidRPr="000A3D57" w:rsidRDefault="0005441A" w:rsidP="00086828">
            <w:pPr>
              <w:pStyle w:val="TAC"/>
              <w:rPr>
                <w:color w:val="000000"/>
              </w:rPr>
            </w:pPr>
          </w:p>
        </w:tc>
      </w:tr>
      <w:tr w:rsidR="0005441A" w:rsidRPr="000A3D57">
        <w:tblPrEx>
          <w:tblCellMar>
            <w:top w:w="0" w:type="dxa"/>
            <w:bottom w:w="0" w:type="dxa"/>
          </w:tblCellMar>
        </w:tblPrEx>
        <w:trPr>
          <w:jc w:val="center"/>
        </w:trPr>
        <w:tc>
          <w:tcPr>
            <w:tcW w:w="2960" w:type="dxa"/>
            <w:tcBorders>
              <w:top w:val="single" w:sz="6" w:space="0" w:color="auto"/>
              <w:bottom w:val="single" w:sz="6" w:space="0" w:color="auto"/>
            </w:tcBorders>
          </w:tcPr>
          <w:p w:rsidR="0005441A" w:rsidRPr="000A3D57" w:rsidRDefault="0005441A" w:rsidP="00086828">
            <w:pPr>
              <w:pStyle w:val="TAC"/>
              <w:rPr>
                <w:color w:val="000000"/>
              </w:rPr>
            </w:pPr>
            <w:r w:rsidRPr="000A3D57">
              <w:rPr>
                <w:color w:val="000000"/>
              </w:rPr>
              <w:t>300</w:t>
            </w:r>
          </w:p>
        </w:tc>
        <w:tc>
          <w:tcPr>
            <w:tcW w:w="1563" w:type="dxa"/>
            <w:tcBorders>
              <w:top w:val="single" w:sz="6" w:space="0" w:color="auto"/>
              <w:bottom w:val="single" w:sz="6" w:space="0" w:color="auto"/>
            </w:tcBorders>
          </w:tcPr>
          <w:p w:rsidR="0005441A" w:rsidRPr="000A3D57" w:rsidRDefault="0005441A" w:rsidP="00086828">
            <w:pPr>
              <w:pStyle w:val="TAC"/>
              <w:rPr>
                <w:color w:val="000000"/>
              </w:rPr>
            </w:pPr>
            <w:r w:rsidRPr="000A3D57">
              <w:rPr>
                <w:color w:val="000000"/>
              </w:rPr>
              <w:t>0</w:t>
            </w:r>
          </w:p>
        </w:tc>
        <w:tc>
          <w:tcPr>
            <w:tcW w:w="1563" w:type="dxa"/>
            <w:tcBorders>
              <w:top w:val="single" w:sz="6" w:space="0" w:color="auto"/>
              <w:bottom w:val="single" w:sz="6" w:space="0" w:color="auto"/>
            </w:tcBorders>
          </w:tcPr>
          <w:p w:rsidR="0005441A" w:rsidRPr="000A3D57" w:rsidRDefault="0005441A" w:rsidP="00086828">
            <w:pPr>
              <w:pStyle w:val="TAC"/>
              <w:rPr>
                <w:color w:val="000000"/>
              </w:rPr>
            </w:pPr>
            <w:r w:rsidRPr="000A3D57">
              <w:rPr>
                <w:color w:val="000000"/>
              </w:rPr>
              <w:noBreakHyphen/>
              <w:t>12</w:t>
            </w:r>
          </w:p>
        </w:tc>
      </w:tr>
      <w:tr w:rsidR="0005441A" w:rsidRPr="000A3D57">
        <w:tblPrEx>
          <w:tblCellMar>
            <w:top w:w="0" w:type="dxa"/>
            <w:bottom w:w="0" w:type="dxa"/>
          </w:tblCellMar>
        </w:tblPrEx>
        <w:trPr>
          <w:jc w:val="center"/>
        </w:trPr>
        <w:tc>
          <w:tcPr>
            <w:tcW w:w="2960" w:type="dxa"/>
            <w:tcBorders>
              <w:top w:val="single" w:sz="6" w:space="0" w:color="auto"/>
              <w:bottom w:val="single" w:sz="6" w:space="0" w:color="auto"/>
            </w:tcBorders>
          </w:tcPr>
          <w:p w:rsidR="0005441A" w:rsidRPr="000A3D57" w:rsidRDefault="0005441A" w:rsidP="00086828">
            <w:pPr>
              <w:pStyle w:val="TAC"/>
              <w:rPr>
                <w:color w:val="000000"/>
              </w:rPr>
            </w:pPr>
            <w:r w:rsidRPr="000A3D57">
              <w:rPr>
                <w:color w:val="000000"/>
              </w:rPr>
              <w:t>1 000</w:t>
            </w:r>
          </w:p>
        </w:tc>
        <w:tc>
          <w:tcPr>
            <w:tcW w:w="1563" w:type="dxa"/>
            <w:tcBorders>
              <w:top w:val="single" w:sz="6" w:space="0" w:color="auto"/>
              <w:bottom w:val="single" w:sz="6" w:space="0" w:color="auto"/>
            </w:tcBorders>
          </w:tcPr>
          <w:p w:rsidR="0005441A" w:rsidRPr="000A3D57" w:rsidRDefault="0005441A" w:rsidP="00086828">
            <w:pPr>
              <w:pStyle w:val="TAC"/>
              <w:rPr>
                <w:color w:val="000000"/>
              </w:rPr>
            </w:pPr>
            <w:r w:rsidRPr="000A3D57">
              <w:rPr>
                <w:color w:val="000000"/>
              </w:rPr>
              <w:t>0</w:t>
            </w:r>
          </w:p>
        </w:tc>
        <w:tc>
          <w:tcPr>
            <w:tcW w:w="1563" w:type="dxa"/>
            <w:tcBorders>
              <w:top w:val="single" w:sz="6" w:space="0" w:color="auto"/>
              <w:bottom w:val="single" w:sz="6" w:space="0" w:color="auto"/>
            </w:tcBorders>
          </w:tcPr>
          <w:p w:rsidR="0005441A" w:rsidRPr="000A3D57" w:rsidRDefault="0005441A" w:rsidP="00086828">
            <w:pPr>
              <w:pStyle w:val="TAC"/>
              <w:rPr>
                <w:color w:val="000000"/>
              </w:rPr>
            </w:pPr>
            <w:r w:rsidRPr="000A3D57">
              <w:rPr>
                <w:color w:val="000000"/>
              </w:rPr>
              <w:noBreakHyphen/>
              <w:t>6</w:t>
            </w:r>
          </w:p>
        </w:tc>
      </w:tr>
      <w:tr w:rsidR="0005441A" w:rsidRPr="000A3D57">
        <w:tblPrEx>
          <w:tblCellMar>
            <w:top w:w="0" w:type="dxa"/>
            <w:bottom w:w="0" w:type="dxa"/>
          </w:tblCellMar>
        </w:tblPrEx>
        <w:trPr>
          <w:jc w:val="center"/>
        </w:trPr>
        <w:tc>
          <w:tcPr>
            <w:tcW w:w="2960" w:type="dxa"/>
            <w:tcBorders>
              <w:top w:val="single" w:sz="6" w:space="0" w:color="auto"/>
              <w:bottom w:val="single" w:sz="6" w:space="0" w:color="auto"/>
            </w:tcBorders>
          </w:tcPr>
          <w:p w:rsidR="0005441A" w:rsidRPr="000A3D57" w:rsidRDefault="0005441A" w:rsidP="00086828">
            <w:pPr>
              <w:pStyle w:val="TAC"/>
              <w:rPr>
                <w:color w:val="000000"/>
              </w:rPr>
            </w:pPr>
            <w:r w:rsidRPr="000A3D57">
              <w:rPr>
                <w:color w:val="000000"/>
              </w:rPr>
              <w:t>2 000</w:t>
            </w:r>
          </w:p>
        </w:tc>
        <w:tc>
          <w:tcPr>
            <w:tcW w:w="1563" w:type="dxa"/>
            <w:tcBorders>
              <w:top w:val="single" w:sz="6" w:space="0" w:color="auto"/>
              <w:bottom w:val="single" w:sz="6" w:space="0" w:color="auto"/>
            </w:tcBorders>
          </w:tcPr>
          <w:p w:rsidR="0005441A" w:rsidRPr="000A3D57" w:rsidRDefault="0005441A" w:rsidP="00086828">
            <w:pPr>
              <w:pStyle w:val="TAC"/>
              <w:rPr>
                <w:color w:val="000000"/>
              </w:rPr>
            </w:pPr>
            <w:r w:rsidRPr="000A3D57">
              <w:rPr>
                <w:color w:val="000000"/>
              </w:rPr>
              <w:t>4</w:t>
            </w:r>
          </w:p>
        </w:tc>
        <w:tc>
          <w:tcPr>
            <w:tcW w:w="1563" w:type="dxa"/>
            <w:tcBorders>
              <w:top w:val="single" w:sz="6" w:space="0" w:color="auto"/>
              <w:bottom w:val="single" w:sz="6" w:space="0" w:color="auto"/>
            </w:tcBorders>
          </w:tcPr>
          <w:p w:rsidR="0005441A" w:rsidRPr="000A3D57" w:rsidRDefault="0005441A" w:rsidP="00086828">
            <w:pPr>
              <w:pStyle w:val="TAC"/>
              <w:rPr>
                <w:color w:val="000000"/>
              </w:rPr>
            </w:pPr>
            <w:r w:rsidRPr="000A3D57">
              <w:rPr>
                <w:color w:val="000000"/>
              </w:rPr>
              <w:noBreakHyphen/>
              <w:t>6</w:t>
            </w:r>
          </w:p>
        </w:tc>
      </w:tr>
      <w:tr w:rsidR="0005441A" w:rsidRPr="000A3D57">
        <w:tblPrEx>
          <w:tblCellMar>
            <w:top w:w="0" w:type="dxa"/>
            <w:bottom w:w="0" w:type="dxa"/>
          </w:tblCellMar>
        </w:tblPrEx>
        <w:trPr>
          <w:jc w:val="center"/>
        </w:trPr>
        <w:tc>
          <w:tcPr>
            <w:tcW w:w="2960" w:type="dxa"/>
            <w:tcBorders>
              <w:top w:val="single" w:sz="6" w:space="0" w:color="auto"/>
              <w:bottom w:val="single" w:sz="6" w:space="0" w:color="auto"/>
            </w:tcBorders>
          </w:tcPr>
          <w:p w:rsidR="0005441A" w:rsidRPr="000A3D57" w:rsidRDefault="0005441A" w:rsidP="00086828">
            <w:pPr>
              <w:pStyle w:val="TAC"/>
              <w:rPr>
                <w:color w:val="000000"/>
              </w:rPr>
            </w:pPr>
            <w:r w:rsidRPr="000A3D57">
              <w:rPr>
                <w:color w:val="000000"/>
              </w:rPr>
              <w:t>3 000</w:t>
            </w:r>
          </w:p>
        </w:tc>
        <w:tc>
          <w:tcPr>
            <w:tcW w:w="1563" w:type="dxa"/>
            <w:tcBorders>
              <w:top w:val="single" w:sz="6" w:space="0" w:color="auto"/>
              <w:bottom w:val="single" w:sz="6" w:space="0" w:color="auto"/>
            </w:tcBorders>
          </w:tcPr>
          <w:p w:rsidR="0005441A" w:rsidRPr="000A3D57" w:rsidRDefault="0005441A" w:rsidP="00086828">
            <w:pPr>
              <w:pStyle w:val="TAC"/>
              <w:rPr>
                <w:color w:val="000000"/>
              </w:rPr>
            </w:pPr>
            <w:r w:rsidRPr="000A3D57">
              <w:rPr>
                <w:color w:val="000000"/>
              </w:rPr>
              <w:t>4</w:t>
            </w:r>
          </w:p>
        </w:tc>
        <w:tc>
          <w:tcPr>
            <w:tcW w:w="1563" w:type="dxa"/>
            <w:tcBorders>
              <w:top w:val="single" w:sz="6" w:space="0" w:color="auto"/>
              <w:bottom w:val="single" w:sz="6" w:space="0" w:color="auto"/>
            </w:tcBorders>
          </w:tcPr>
          <w:p w:rsidR="0005441A" w:rsidRPr="000A3D57" w:rsidRDefault="0005441A" w:rsidP="00086828">
            <w:pPr>
              <w:pStyle w:val="TAC"/>
              <w:rPr>
                <w:color w:val="000000"/>
              </w:rPr>
            </w:pPr>
            <w:r w:rsidRPr="000A3D57">
              <w:rPr>
                <w:color w:val="000000"/>
              </w:rPr>
              <w:noBreakHyphen/>
              <w:t>6</w:t>
            </w:r>
          </w:p>
        </w:tc>
      </w:tr>
      <w:tr w:rsidR="0005441A" w:rsidRPr="000A3D57">
        <w:tblPrEx>
          <w:tblCellMar>
            <w:top w:w="0" w:type="dxa"/>
            <w:bottom w:w="0" w:type="dxa"/>
          </w:tblCellMar>
        </w:tblPrEx>
        <w:trPr>
          <w:jc w:val="center"/>
        </w:trPr>
        <w:tc>
          <w:tcPr>
            <w:tcW w:w="2960" w:type="dxa"/>
            <w:tcBorders>
              <w:top w:val="single" w:sz="6" w:space="0" w:color="auto"/>
              <w:bottom w:val="single" w:sz="6" w:space="0" w:color="auto"/>
            </w:tcBorders>
          </w:tcPr>
          <w:p w:rsidR="0005441A" w:rsidRPr="000A3D57" w:rsidRDefault="0005441A" w:rsidP="00086828">
            <w:pPr>
              <w:pStyle w:val="TAC"/>
              <w:rPr>
                <w:color w:val="000000"/>
              </w:rPr>
            </w:pPr>
            <w:r w:rsidRPr="000A3D57">
              <w:rPr>
                <w:color w:val="000000"/>
              </w:rPr>
              <w:t>3 400</w:t>
            </w:r>
          </w:p>
        </w:tc>
        <w:tc>
          <w:tcPr>
            <w:tcW w:w="1563" w:type="dxa"/>
            <w:tcBorders>
              <w:top w:val="single" w:sz="6" w:space="0" w:color="auto"/>
              <w:bottom w:val="single" w:sz="6" w:space="0" w:color="auto"/>
            </w:tcBorders>
          </w:tcPr>
          <w:p w:rsidR="0005441A" w:rsidRPr="000A3D57" w:rsidRDefault="0005441A" w:rsidP="00086828">
            <w:pPr>
              <w:pStyle w:val="TAC"/>
              <w:rPr>
                <w:color w:val="000000"/>
              </w:rPr>
            </w:pPr>
            <w:r w:rsidRPr="000A3D57">
              <w:rPr>
                <w:color w:val="000000"/>
              </w:rPr>
              <w:t>4</w:t>
            </w:r>
          </w:p>
        </w:tc>
        <w:tc>
          <w:tcPr>
            <w:tcW w:w="1563" w:type="dxa"/>
            <w:tcBorders>
              <w:top w:val="single" w:sz="6" w:space="0" w:color="auto"/>
              <w:bottom w:val="single" w:sz="6" w:space="0" w:color="auto"/>
            </w:tcBorders>
          </w:tcPr>
          <w:p w:rsidR="0005441A" w:rsidRPr="000A3D57" w:rsidRDefault="0005441A" w:rsidP="00086828">
            <w:pPr>
              <w:pStyle w:val="TAC"/>
              <w:rPr>
                <w:color w:val="000000"/>
              </w:rPr>
            </w:pPr>
            <w:r w:rsidRPr="000A3D57">
              <w:rPr>
                <w:color w:val="000000"/>
              </w:rPr>
              <w:noBreakHyphen/>
              <w:t>9</w:t>
            </w:r>
          </w:p>
        </w:tc>
      </w:tr>
      <w:tr w:rsidR="0005441A" w:rsidRPr="000A3D57">
        <w:tblPrEx>
          <w:tblCellMar>
            <w:top w:w="0" w:type="dxa"/>
            <w:bottom w:w="0" w:type="dxa"/>
          </w:tblCellMar>
        </w:tblPrEx>
        <w:trPr>
          <w:jc w:val="center"/>
        </w:trPr>
        <w:tc>
          <w:tcPr>
            <w:tcW w:w="2960" w:type="dxa"/>
            <w:tcBorders>
              <w:top w:val="single" w:sz="6" w:space="0" w:color="auto"/>
              <w:bottom w:val="single" w:sz="6" w:space="0" w:color="auto"/>
            </w:tcBorders>
          </w:tcPr>
          <w:p w:rsidR="0005441A" w:rsidRPr="000A3D57" w:rsidRDefault="0005441A" w:rsidP="00086828">
            <w:pPr>
              <w:pStyle w:val="TAC"/>
              <w:rPr>
                <w:color w:val="000000"/>
              </w:rPr>
            </w:pPr>
            <w:r w:rsidRPr="000A3D57">
              <w:rPr>
                <w:color w:val="000000"/>
              </w:rPr>
              <w:t>4 000</w:t>
            </w:r>
          </w:p>
        </w:tc>
        <w:tc>
          <w:tcPr>
            <w:tcW w:w="1563" w:type="dxa"/>
            <w:tcBorders>
              <w:top w:val="single" w:sz="6" w:space="0" w:color="auto"/>
              <w:bottom w:val="single" w:sz="6" w:space="0" w:color="auto"/>
            </w:tcBorders>
          </w:tcPr>
          <w:p w:rsidR="0005441A" w:rsidRPr="000A3D57" w:rsidRDefault="0005441A" w:rsidP="00086828">
            <w:pPr>
              <w:pStyle w:val="TAC"/>
              <w:rPr>
                <w:color w:val="000000"/>
              </w:rPr>
            </w:pPr>
            <w:r w:rsidRPr="000A3D57">
              <w:rPr>
                <w:color w:val="000000"/>
              </w:rPr>
              <w:t>0</w:t>
            </w:r>
          </w:p>
        </w:tc>
        <w:tc>
          <w:tcPr>
            <w:tcW w:w="1563" w:type="dxa"/>
            <w:tcBorders>
              <w:top w:val="single" w:sz="6" w:space="0" w:color="auto"/>
              <w:bottom w:val="single" w:sz="6" w:space="0" w:color="auto"/>
            </w:tcBorders>
          </w:tcPr>
          <w:p w:rsidR="0005441A" w:rsidRPr="000A3D57" w:rsidRDefault="0005441A" w:rsidP="00086828">
            <w:pPr>
              <w:pStyle w:val="TAC"/>
              <w:rPr>
                <w:color w:val="000000"/>
              </w:rPr>
            </w:pPr>
          </w:p>
        </w:tc>
      </w:tr>
      <w:tr w:rsidR="0005441A" w:rsidRPr="000A3D57">
        <w:tblPrEx>
          <w:tblCellMar>
            <w:top w:w="0" w:type="dxa"/>
            <w:bottom w:w="0" w:type="dxa"/>
          </w:tblCellMar>
        </w:tblPrEx>
        <w:trPr>
          <w:jc w:val="center"/>
        </w:trPr>
        <w:tc>
          <w:tcPr>
            <w:tcW w:w="6086" w:type="dxa"/>
            <w:gridSpan w:val="3"/>
            <w:tcBorders>
              <w:top w:val="single" w:sz="6" w:space="0" w:color="auto"/>
              <w:bottom w:val="single" w:sz="6" w:space="0" w:color="auto"/>
            </w:tcBorders>
          </w:tcPr>
          <w:p w:rsidR="0005441A" w:rsidRPr="000A3D57" w:rsidRDefault="0005441A" w:rsidP="00086828">
            <w:pPr>
              <w:pStyle w:val="TAN"/>
              <w:rPr>
                <w:color w:val="000000"/>
              </w:rPr>
            </w:pPr>
            <w:r w:rsidRPr="000A3D57">
              <w:rPr>
                <w:color w:val="000000"/>
              </w:rPr>
              <w:t>NOTE:</w:t>
            </w:r>
            <w:r w:rsidRPr="000A3D57">
              <w:rPr>
                <w:color w:val="000000"/>
              </w:rPr>
              <w:tab/>
              <w:t>All sensitivity values are expressed in dB on an arbitrary scale.</w:t>
            </w:r>
          </w:p>
        </w:tc>
      </w:tr>
    </w:tbl>
    <w:p w:rsidR="00760D36" w:rsidRPr="000A3D57" w:rsidRDefault="0073342B" w:rsidP="00760D36">
      <w:pPr>
        <w:pStyle w:val="TH"/>
      </w:pPr>
      <w:r w:rsidRPr="00E424F8">
        <w:rPr>
          <w:noProof/>
        </w:rPr>
        <w:pict>
          <v:shape id="Image 23" o:spid="_x0000_i1031" type="#_x0000_t75" style="width:453.3pt;height:212.25pt;visibility:visible">
            <v:imagedata r:id="rId9" o:title=""/>
          </v:shape>
        </w:pict>
      </w:r>
    </w:p>
    <w:p w:rsidR="00760D36" w:rsidRPr="000A3D57" w:rsidRDefault="0005441A" w:rsidP="00760D36">
      <w:pPr>
        <w:pStyle w:val="TF"/>
      </w:pPr>
      <w:r w:rsidRPr="00BB098A">
        <w:rPr>
          <w:bCs/>
          <w:color w:val="000000"/>
        </w:rPr>
        <w:t>Figure 5: Hand-held hands-free sending sensitivity/frequency mask</w:t>
      </w:r>
    </w:p>
    <w:p w:rsidR="00775874" w:rsidRDefault="00775874">
      <w:pPr>
        <w:pStyle w:val="FP"/>
      </w:pPr>
    </w:p>
    <w:p w:rsidR="00775874" w:rsidRDefault="00775874">
      <w:pPr>
        <w:rPr>
          <w:color w:val="000000"/>
        </w:rPr>
      </w:pPr>
      <w:r>
        <w:t>Compliance shall be checked by the relevant test described in TS 26.132.</w:t>
      </w:r>
    </w:p>
    <w:p w:rsidR="00775874" w:rsidRDefault="00775874">
      <w:pPr>
        <w:pStyle w:val="Heading3"/>
        <w:rPr>
          <w:color w:val="000000"/>
        </w:rPr>
      </w:pPr>
      <w:bookmarkStart w:id="102" w:name="_Toc19285507"/>
      <w:bookmarkStart w:id="103" w:name="_Toc92799564"/>
      <w:bookmarkStart w:id="104" w:name="_Toc123566181"/>
      <w:r>
        <w:rPr>
          <w:color w:val="000000"/>
        </w:rPr>
        <w:t>5.4.6</w:t>
      </w:r>
      <w:r>
        <w:rPr>
          <w:color w:val="000000"/>
        </w:rPr>
        <w:tab/>
      </w:r>
      <w:r w:rsidR="0005441A" w:rsidRPr="000A3D57">
        <w:t>Hand</w:t>
      </w:r>
      <w:r w:rsidR="0005441A">
        <w:t>-</w:t>
      </w:r>
      <w:r w:rsidR="0005441A" w:rsidRPr="000A3D57">
        <w:t>held hands-free UE receiving</w:t>
      </w:r>
      <w:bookmarkEnd w:id="102"/>
      <w:bookmarkEnd w:id="103"/>
      <w:bookmarkEnd w:id="104"/>
    </w:p>
    <w:p w:rsidR="00760D36" w:rsidRDefault="00760D36" w:rsidP="00760D36">
      <w:r>
        <w:t>The receiving sensitivity frequency response from the SS audio input (analogue or digital input of the reference speech encoder of the SS) to the free-field shall be as follows:</w:t>
      </w:r>
    </w:p>
    <w:p w:rsidR="00775874" w:rsidRDefault="00760D36" w:rsidP="00760D36">
      <w:r>
        <w:t>The receiving sensitivity frequency response shall be within the mask which can be drawn with straight lines between the breaking points in table 6 on a logarithmic (frequency) - linear (dB sensitivity) scale</w:t>
      </w:r>
      <w:r w:rsidR="00775874">
        <w:t>.</w:t>
      </w:r>
    </w:p>
    <w:p w:rsidR="00760D36" w:rsidRPr="000A3D57" w:rsidRDefault="0005441A" w:rsidP="00760D36">
      <w:pPr>
        <w:pStyle w:val="TH"/>
      </w:pPr>
      <w:r w:rsidRPr="000A3D57">
        <w:t xml:space="preserve">Table 6: </w:t>
      </w:r>
      <w:r>
        <w:t>Hand-held h</w:t>
      </w:r>
      <w:r w:rsidRPr="000A3D57">
        <w:t xml:space="preserve">ands-free receiving sensitivity/frequency </w:t>
      </w:r>
      <w: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2345"/>
        <w:gridCol w:w="2345"/>
      </w:tblGrid>
      <w:tr w:rsidR="0005441A" w:rsidRPr="000A3D57">
        <w:tblPrEx>
          <w:tblCellMar>
            <w:top w:w="0" w:type="dxa"/>
            <w:bottom w:w="0" w:type="dxa"/>
          </w:tblCellMar>
        </w:tblPrEx>
        <w:trPr>
          <w:jc w:val="center"/>
        </w:trPr>
        <w:tc>
          <w:tcPr>
            <w:tcW w:w="2960" w:type="dxa"/>
          </w:tcPr>
          <w:p w:rsidR="0005441A" w:rsidRPr="000A3D57" w:rsidRDefault="0005441A" w:rsidP="00086828">
            <w:pPr>
              <w:pStyle w:val="TAH"/>
            </w:pPr>
            <w:r w:rsidRPr="000A3D57">
              <w:t>Frequency (Hz)</w:t>
            </w:r>
          </w:p>
        </w:tc>
        <w:tc>
          <w:tcPr>
            <w:tcW w:w="2345" w:type="dxa"/>
          </w:tcPr>
          <w:p w:rsidR="0005441A" w:rsidRPr="000A3D57" w:rsidRDefault="0005441A" w:rsidP="00086828">
            <w:pPr>
              <w:pStyle w:val="TAH"/>
            </w:pPr>
            <w:r w:rsidRPr="000A3D57">
              <w:t>Upper limit</w:t>
            </w:r>
            <w:r w:rsidR="0073342B">
              <w:t xml:space="preserve"> (dB)</w:t>
            </w:r>
          </w:p>
        </w:tc>
        <w:tc>
          <w:tcPr>
            <w:tcW w:w="2345" w:type="dxa"/>
          </w:tcPr>
          <w:p w:rsidR="0005441A" w:rsidRPr="000A3D57" w:rsidRDefault="0005441A" w:rsidP="00086828">
            <w:pPr>
              <w:pStyle w:val="TAH"/>
            </w:pPr>
            <w:r w:rsidRPr="000A3D57">
              <w:t>Lower limit</w:t>
            </w:r>
            <w:r w:rsidR="0073342B">
              <w:t xml:space="preserve"> (dB)</w:t>
            </w:r>
          </w:p>
        </w:tc>
      </w:tr>
      <w:tr w:rsidR="0005441A" w:rsidRPr="000A3D57">
        <w:tblPrEx>
          <w:tblCellMar>
            <w:top w:w="0" w:type="dxa"/>
            <w:bottom w:w="0" w:type="dxa"/>
          </w:tblCellMar>
        </w:tblPrEx>
        <w:trPr>
          <w:jc w:val="center"/>
        </w:trPr>
        <w:tc>
          <w:tcPr>
            <w:tcW w:w="2960" w:type="dxa"/>
          </w:tcPr>
          <w:p w:rsidR="0005441A" w:rsidRPr="000A3D57" w:rsidRDefault="0005441A" w:rsidP="00086828">
            <w:pPr>
              <w:pStyle w:val="TAC"/>
            </w:pPr>
            <w:r w:rsidRPr="000A3D57">
              <w:t>200</w:t>
            </w:r>
          </w:p>
        </w:tc>
        <w:tc>
          <w:tcPr>
            <w:tcW w:w="2345" w:type="dxa"/>
          </w:tcPr>
          <w:p w:rsidR="0005441A" w:rsidRPr="000A3D57" w:rsidRDefault="0005441A" w:rsidP="00086828">
            <w:pPr>
              <w:pStyle w:val="TAC"/>
            </w:pPr>
            <w:r w:rsidRPr="000A3D57">
              <w:t>6</w:t>
            </w:r>
          </w:p>
        </w:tc>
        <w:tc>
          <w:tcPr>
            <w:tcW w:w="2345" w:type="dxa"/>
          </w:tcPr>
          <w:p w:rsidR="0005441A" w:rsidRPr="000A3D57" w:rsidRDefault="0005441A" w:rsidP="00086828">
            <w:pPr>
              <w:pStyle w:val="TAC"/>
            </w:pPr>
          </w:p>
        </w:tc>
      </w:tr>
      <w:tr w:rsidR="0005441A" w:rsidRPr="000A3D57">
        <w:tblPrEx>
          <w:tblCellMar>
            <w:top w:w="0" w:type="dxa"/>
            <w:bottom w:w="0" w:type="dxa"/>
          </w:tblCellMar>
        </w:tblPrEx>
        <w:trPr>
          <w:jc w:val="center"/>
        </w:trPr>
        <w:tc>
          <w:tcPr>
            <w:tcW w:w="2960" w:type="dxa"/>
          </w:tcPr>
          <w:p w:rsidR="0005441A" w:rsidRPr="000A3D57" w:rsidRDefault="0005441A" w:rsidP="00086828">
            <w:pPr>
              <w:pStyle w:val="TAC"/>
            </w:pPr>
            <w:r w:rsidRPr="000A3D57">
              <w:t>500</w:t>
            </w:r>
          </w:p>
        </w:tc>
        <w:tc>
          <w:tcPr>
            <w:tcW w:w="2345" w:type="dxa"/>
          </w:tcPr>
          <w:p w:rsidR="0005441A" w:rsidRPr="000A3D57" w:rsidRDefault="0005441A" w:rsidP="00086828">
            <w:pPr>
              <w:pStyle w:val="TAC"/>
            </w:pPr>
            <w:r w:rsidRPr="000A3D57">
              <w:t>6</w:t>
            </w:r>
          </w:p>
        </w:tc>
        <w:tc>
          <w:tcPr>
            <w:tcW w:w="2345" w:type="dxa"/>
          </w:tcPr>
          <w:p w:rsidR="0005441A" w:rsidRPr="000A3D57" w:rsidRDefault="0005441A" w:rsidP="00086828">
            <w:pPr>
              <w:pStyle w:val="TAC"/>
            </w:pPr>
            <w:r>
              <w:t>-9 (Note 2)</w:t>
            </w:r>
          </w:p>
        </w:tc>
      </w:tr>
      <w:tr w:rsidR="0005441A" w:rsidRPr="000A3D57">
        <w:tblPrEx>
          <w:tblCellMar>
            <w:top w:w="0" w:type="dxa"/>
            <w:bottom w:w="0" w:type="dxa"/>
          </w:tblCellMar>
        </w:tblPrEx>
        <w:trPr>
          <w:jc w:val="center"/>
        </w:trPr>
        <w:tc>
          <w:tcPr>
            <w:tcW w:w="2960" w:type="dxa"/>
          </w:tcPr>
          <w:p w:rsidR="0005441A" w:rsidRPr="000A3D57" w:rsidRDefault="0005441A" w:rsidP="00086828">
            <w:pPr>
              <w:pStyle w:val="TAC"/>
            </w:pPr>
            <w:r w:rsidRPr="000A3D57">
              <w:t>630</w:t>
            </w:r>
          </w:p>
        </w:tc>
        <w:tc>
          <w:tcPr>
            <w:tcW w:w="2345" w:type="dxa"/>
          </w:tcPr>
          <w:p w:rsidR="0005441A" w:rsidRPr="000A3D57" w:rsidRDefault="0005441A" w:rsidP="00086828">
            <w:pPr>
              <w:pStyle w:val="TAC"/>
            </w:pPr>
            <w:r w:rsidRPr="000A3D57">
              <w:t>6</w:t>
            </w:r>
          </w:p>
        </w:tc>
        <w:tc>
          <w:tcPr>
            <w:tcW w:w="2345" w:type="dxa"/>
          </w:tcPr>
          <w:p w:rsidR="0005441A" w:rsidRPr="000A3D57" w:rsidRDefault="0005441A" w:rsidP="00086828">
            <w:pPr>
              <w:pStyle w:val="TAC"/>
            </w:pPr>
            <w:r w:rsidRPr="000A3D57">
              <w:t>-6 (Note 2)</w:t>
            </w:r>
          </w:p>
        </w:tc>
      </w:tr>
      <w:tr w:rsidR="0005441A" w:rsidRPr="000A3D57">
        <w:tblPrEx>
          <w:tblCellMar>
            <w:top w:w="0" w:type="dxa"/>
            <w:bottom w:w="0" w:type="dxa"/>
          </w:tblCellMar>
        </w:tblPrEx>
        <w:trPr>
          <w:jc w:val="center"/>
        </w:trPr>
        <w:tc>
          <w:tcPr>
            <w:tcW w:w="2960" w:type="dxa"/>
          </w:tcPr>
          <w:p w:rsidR="0005441A" w:rsidRPr="000A3D57" w:rsidRDefault="0005441A" w:rsidP="00086828">
            <w:pPr>
              <w:pStyle w:val="TAC"/>
            </w:pPr>
            <w:r w:rsidRPr="000A3D57">
              <w:t>800</w:t>
            </w:r>
          </w:p>
        </w:tc>
        <w:tc>
          <w:tcPr>
            <w:tcW w:w="2345" w:type="dxa"/>
          </w:tcPr>
          <w:p w:rsidR="0005441A" w:rsidRPr="000A3D57" w:rsidRDefault="0005441A" w:rsidP="00086828">
            <w:pPr>
              <w:pStyle w:val="TAC"/>
            </w:pPr>
            <w:r w:rsidRPr="000A3D57">
              <w:t>6</w:t>
            </w:r>
          </w:p>
        </w:tc>
        <w:tc>
          <w:tcPr>
            <w:tcW w:w="2345" w:type="dxa"/>
          </w:tcPr>
          <w:p w:rsidR="0005441A" w:rsidRPr="000A3D57" w:rsidRDefault="0005441A" w:rsidP="00086828">
            <w:pPr>
              <w:pStyle w:val="TAC"/>
            </w:pPr>
            <w:r w:rsidRPr="000A3D57">
              <w:noBreakHyphen/>
              <w:t>6</w:t>
            </w:r>
          </w:p>
        </w:tc>
      </w:tr>
      <w:tr w:rsidR="0005441A" w:rsidRPr="000A3D57">
        <w:tblPrEx>
          <w:tblCellMar>
            <w:top w:w="0" w:type="dxa"/>
            <w:bottom w:w="0" w:type="dxa"/>
          </w:tblCellMar>
        </w:tblPrEx>
        <w:trPr>
          <w:jc w:val="center"/>
        </w:trPr>
        <w:tc>
          <w:tcPr>
            <w:tcW w:w="2960" w:type="dxa"/>
          </w:tcPr>
          <w:p w:rsidR="0005441A" w:rsidRPr="000A3D57" w:rsidRDefault="0005441A" w:rsidP="00086828">
            <w:pPr>
              <w:pStyle w:val="TAC"/>
            </w:pPr>
            <w:r w:rsidRPr="000A3D57">
              <w:t>3 100</w:t>
            </w:r>
          </w:p>
        </w:tc>
        <w:tc>
          <w:tcPr>
            <w:tcW w:w="2345" w:type="dxa"/>
          </w:tcPr>
          <w:p w:rsidR="0005441A" w:rsidRPr="000A3D57" w:rsidRDefault="0005441A" w:rsidP="00086828">
            <w:pPr>
              <w:pStyle w:val="TAC"/>
            </w:pPr>
            <w:r w:rsidRPr="000A3D57">
              <w:t>6</w:t>
            </w:r>
          </w:p>
        </w:tc>
        <w:tc>
          <w:tcPr>
            <w:tcW w:w="2345" w:type="dxa"/>
          </w:tcPr>
          <w:p w:rsidR="0005441A" w:rsidRPr="000A3D57" w:rsidRDefault="0005441A" w:rsidP="00086828">
            <w:pPr>
              <w:pStyle w:val="TAC"/>
            </w:pPr>
            <w:r w:rsidRPr="000A3D57">
              <w:noBreakHyphen/>
              <w:t>6</w:t>
            </w:r>
          </w:p>
        </w:tc>
      </w:tr>
      <w:tr w:rsidR="0005441A" w:rsidRPr="000A3D57">
        <w:tblPrEx>
          <w:tblCellMar>
            <w:top w:w="0" w:type="dxa"/>
            <w:bottom w:w="0" w:type="dxa"/>
          </w:tblCellMar>
        </w:tblPrEx>
        <w:trPr>
          <w:jc w:val="center"/>
        </w:trPr>
        <w:tc>
          <w:tcPr>
            <w:tcW w:w="2960" w:type="dxa"/>
          </w:tcPr>
          <w:p w:rsidR="0005441A" w:rsidRPr="000A3D57" w:rsidRDefault="0005441A" w:rsidP="00086828">
            <w:pPr>
              <w:pStyle w:val="TAC"/>
            </w:pPr>
            <w:r w:rsidRPr="000A3D57">
              <w:t>4 000</w:t>
            </w:r>
          </w:p>
        </w:tc>
        <w:tc>
          <w:tcPr>
            <w:tcW w:w="2345" w:type="dxa"/>
          </w:tcPr>
          <w:p w:rsidR="0005441A" w:rsidRPr="000A3D57" w:rsidRDefault="0005441A" w:rsidP="00086828">
            <w:pPr>
              <w:pStyle w:val="TAC"/>
            </w:pPr>
            <w:r w:rsidRPr="000A3D57">
              <w:t>6</w:t>
            </w:r>
          </w:p>
        </w:tc>
        <w:tc>
          <w:tcPr>
            <w:tcW w:w="2345" w:type="dxa"/>
          </w:tcPr>
          <w:p w:rsidR="0005441A" w:rsidRPr="000A3D57" w:rsidRDefault="0005441A" w:rsidP="00086828">
            <w:pPr>
              <w:pStyle w:val="TAC"/>
            </w:pPr>
          </w:p>
        </w:tc>
      </w:tr>
      <w:tr w:rsidR="0005441A" w:rsidRPr="000A3D57">
        <w:tblPrEx>
          <w:tblCellMar>
            <w:top w:w="0" w:type="dxa"/>
            <w:bottom w:w="0" w:type="dxa"/>
          </w:tblCellMar>
        </w:tblPrEx>
        <w:trPr>
          <w:cantSplit/>
          <w:jc w:val="center"/>
        </w:trPr>
        <w:tc>
          <w:tcPr>
            <w:tcW w:w="7650" w:type="dxa"/>
            <w:gridSpan w:val="3"/>
          </w:tcPr>
          <w:p w:rsidR="0005441A" w:rsidRPr="000A3D57" w:rsidRDefault="0005441A" w:rsidP="00086828">
            <w:pPr>
              <w:pStyle w:val="TAN"/>
            </w:pPr>
            <w:r w:rsidRPr="000A3D57">
              <w:t>NOTE 1:</w:t>
            </w:r>
            <w:r w:rsidRPr="000A3D57">
              <w:tab/>
              <w:t>All sensitivity values are expressed in dB on an arbitrary scale.</w:t>
            </w:r>
          </w:p>
          <w:p w:rsidR="0005441A" w:rsidRPr="000A3D57" w:rsidRDefault="0005441A" w:rsidP="00086828">
            <w:pPr>
              <w:pStyle w:val="TAN"/>
            </w:pPr>
            <w:r w:rsidRPr="000A3D57">
              <w:t>NOTE 2:</w:t>
            </w:r>
            <w:r w:rsidRPr="000A3D57">
              <w:tab/>
              <w:t>Th</w:t>
            </w:r>
            <w:r>
              <w:t xml:space="preserve">e values stated in the Table 6 </w:t>
            </w:r>
            <w:r w:rsidRPr="000A3D57">
              <w:t>for</w:t>
            </w:r>
            <w:r>
              <w:t xml:space="preserve"> 500 and</w:t>
            </w:r>
            <w:r w:rsidRPr="000A3D57">
              <w:t xml:space="preserve"> 630</w:t>
            </w:r>
            <w:r>
              <w:t> </w:t>
            </w:r>
            <w:r w:rsidRPr="000A3D57">
              <w:t xml:space="preserve">Hz </w:t>
            </w:r>
            <w:r>
              <w:t xml:space="preserve">are </w:t>
            </w:r>
            <w:r w:rsidRPr="000A3D57">
              <w:t>listed for performance objective purposes. (not mandatory)</w:t>
            </w:r>
          </w:p>
        </w:tc>
      </w:tr>
    </w:tbl>
    <w:p w:rsidR="00775874" w:rsidRDefault="00775874">
      <w:pPr>
        <w:pStyle w:val="FP"/>
      </w:pPr>
    </w:p>
    <w:p w:rsidR="00760D36" w:rsidRPr="000A3D57" w:rsidRDefault="0073342B" w:rsidP="00760D36">
      <w:pPr>
        <w:pStyle w:val="TH"/>
      </w:pPr>
      <w:r w:rsidRPr="00E424F8">
        <w:rPr>
          <w:noProof/>
        </w:rPr>
        <w:pict>
          <v:shape id="Image 24" o:spid="_x0000_i1032" type="#_x0000_t75" style="width:453.3pt;height:212.25pt;visibility:visible">
            <v:imagedata r:id="rId12" o:title=""/>
          </v:shape>
        </w:pict>
      </w:r>
    </w:p>
    <w:p w:rsidR="00760D36" w:rsidRPr="000A3D57" w:rsidRDefault="0005441A" w:rsidP="00760D36">
      <w:pPr>
        <w:pStyle w:val="TF"/>
        <w:rPr>
          <w:color w:val="000000"/>
        </w:rPr>
      </w:pPr>
      <w:r w:rsidRPr="00BB098A">
        <w:rPr>
          <w:bCs/>
          <w:color w:val="000000"/>
        </w:rPr>
        <w:t>Figure 6: Hand-held hands-free receiving sensitivity/frequency mask</w:t>
      </w:r>
    </w:p>
    <w:p w:rsidR="00760D36" w:rsidRDefault="00760D36">
      <w:pPr>
        <w:pStyle w:val="FP"/>
      </w:pPr>
    </w:p>
    <w:p w:rsidR="00775874" w:rsidRDefault="00775874">
      <w:r>
        <w:t>Compliance shall be checked by the relevant test described in TS 26.132.</w:t>
      </w:r>
    </w:p>
    <w:p w:rsidR="006A46C9" w:rsidRPr="00A62671" w:rsidRDefault="006A46C9" w:rsidP="006A46C9">
      <w:pPr>
        <w:keepNext/>
        <w:keepLines/>
        <w:spacing w:before="120"/>
        <w:ind w:left="1134" w:hanging="1134"/>
        <w:outlineLvl w:val="2"/>
        <w:rPr>
          <w:rFonts w:ascii="Arial" w:hAnsi="Arial"/>
          <w:color w:val="000000"/>
          <w:sz w:val="28"/>
        </w:rPr>
      </w:pPr>
      <w:r w:rsidRPr="00A62671">
        <w:rPr>
          <w:rFonts w:ascii="Arial" w:hAnsi="Arial"/>
          <w:color w:val="000000"/>
          <w:sz w:val="28"/>
        </w:rPr>
        <w:t>5.4.7</w:t>
      </w:r>
      <w:r w:rsidRPr="00A62671">
        <w:rPr>
          <w:rFonts w:ascii="Arial" w:hAnsi="Arial"/>
          <w:color w:val="000000"/>
          <w:sz w:val="28"/>
        </w:rPr>
        <w:tab/>
      </w:r>
      <w:r w:rsidRPr="00A62671">
        <w:rPr>
          <w:rFonts w:ascii="Arial" w:hAnsi="Arial"/>
          <w:sz w:val="28"/>
        </w:rPr>
        <w:t xml:space="preserve">Electrical interface UE sending </w:t>
      </w:r>
    </w:p>
    <w:p w:rsidR="006A46C9" w:rsidRPr="00A62671" w:rsidRDefault="006A46C9" w:rsidP="006A46C9">
      <w:pPr>
        <w:rPr>
          <w:color w:val="000000"/>
        </w:rPr>
      </w:pPr>
      <w:r w:rsidRPr="00A62671">
        <w:rPr>
          <w:color w:val="000000"/>
        </w:rPr>
        <w:t>The sensitivity/frequency characteristics shall be as follows:</w:t>
      </w:r>
    </w:p>
    <w:p w:rsidR="006A46C9" w:rsidRPr="00A62671" w:rsidRDefault="006A46C9" w:rsidP="006A46C9">
      <w:pPr>
        <w:rPr>
          <w:color w:val="000000"/>
        </w:rPr>
      </w:pPr>
      <w:r w:rsidRPr="00A62671">
        <w:rPr>
          <w:color w:val="000000"/>
        </w:rPr>
        <w:t xml:space="preserve">The sending sensitivity frequency response measured </w:t>
      </w:r>
      <w:r w:rsidRPr="00A62671">
        <w:t>at the electrical reference point</w:t>
      </w:r>
      <w:r w:rsidRPr="00A62671">
        <w:rPr>
          <w:color w:val="000000"/>
        </w:rPr>
        <w:t xml:space="preserve"> shall be within a mask, which can be drawn between the points given in table 6a. The mask is drawn with straight lines between the breaking points in table 6a on a logarithmic (frequency) - linear (dB sensitivity) scale.</w:t>
      </w:r>
    </w:p>
    <w:p w:rsidR="006A46C9" w:rsidRDefault="006A46C9" w:rsidP="006A46C9">
      <w:pPr>
        <w:rPr>
          <w:color w:val="000000"/>
        </w:rPr>
      </w:pPr>
      <w:r w:rsidRPr="00A62671">
        <w:t>NOTE:</w:t>
      </w:r>
      <w:r w:rsidRPr="00A62671">
        <w:tab/>
        <w:t>A</w:t>
      </w:r>
      <w:r w:rsidRPr="00A62671">
        <w:rPr>
          <w:color w:val="000000"/>
        </w:rPr>
        <w:t xml:space="preserve"> tilt above 1 kHz is to compensate for the mouth to microphone acoustic path when the microphone is assumed to be hanging on a headset on the side of the head</w:t>
      </w:r>
      <w:r>
        <w:rPr>
          <w:color w:val="000000"/>
        </w:rPr>
        <w:t>.</w:t>
      </w:r>
    </w:p>
    <w:p w:rsidR="006A46C9" w:rsidRPr="00A62671" w:rsidRDefault="006A46C9" w:rsidP="006A46C9">
      <w:pPr>
        <w:keepNext/>
        <w:keepLines/>
        <w:spacing w:before="60"/>
        <w:jc w:val="center"/>
        <w:rPr>
          <w:rFonts w:ascii="Arial" w:hAnsi="Arial"/>
          <w:b/>
          <w:color w:val="000000"/>
        </w:rPr>
      </w:pPr>
      <w:r w:rsidRPr="00A62671">
        <w:rPr>
          <w:rFonts w:ascii="Arial" w:hAnsi="Arial"/>
          <w:b/>
          <w:color w:val="000000"/>
        </w:rPr>
        <w:t xml:space="preserve">Table 6a: </w:t>
      </w:r>
      <w:r w:rsidRPr="00A62671">
        <w:rPr>
          <w:rFonts w:ascii="Arial" w:hAnsi="Arial"/>
          <w:b/>
        </w:rPr>
        <w:t>Electrical interface</w:t>
      </w:r>
      <w:r w:rsidRPr="00A62671">
        <w:rPr>
          <w:rFonts w:ascii="Arial" w:hAnsi="Arial"/>
          <w:b/>
          <w:color w:val="000000"/>
        </w:rPr>
        <w:t xml:space="preserve"> sending sensitivity/frequency 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960"/>
        <w:gridCol w:w="1563"/>
        <w:gridCol w:w="1563"/>
      </w:tblGrid>
      <w:tr w:rsidR="006A46C9" w:rsidRPr="00A62671" w:rsidTr="005D01CE">
        <w:trPr>
          <w:jc w:val="center"/>
        </w:trPr>
        <w:tc>
          <w:tcPr>
            <w:tcW w:w="2960" w:type="dxa"/>
            <w:tcBorders>
              <w:top w:val="single" w:sz="6" w:space="0" w:color="auto"/>
              <w:left w:val="single" w:sz="6" w:space="0" w:color="auto"/>
              <w:bottom w:val="nil"/>
              <w:right w:val="single" w:sz="6" w:space="0" w:color="auto"/>
            </w:tcBorders>
            <w:hideMark/>
          </w:tcPr>
          <w:p w:rsidR="006A46C9" w:rsidRPr="00A62671" w:rsidRDefault="006A46C9" w:rsidP="005D01CE">
            <w:pPr>
              <w:keepNext/>
              <w:keepLines/>
              <w:spacing w:after="0"/>
              <w:jc w:val="center"/>
              <w:rPr>
                <w:rFonts w:ascii="Arial" w:hAnsi="Arial"/>
                <w:b/>
                <w:color w:val="000000"/>
                <w:sz w:val="18"/>
              </w:rPr>
            </w:pPr>
            <w:r w:rsidRPr="00A62671">
              <w:rPr>
                <w:rFonts w:ascii="Arial" w:hAnsi="Arial"/>
                <w:b/>
                <w:color w:val="000000"/>
                <w:sz w:val="18"/>
              </w:rPr>
              <w:t>Frequency (Hz)</w:t>
            </w:r>
          </w:p>
        </w:tc>
        <w:tc>
          <w:tcPr>
            <w:tcW w:w="1563" w:type="dxa"/>
            <w:tcBorders>
              <w:top w:val="single" w:sz="6" w:space="0" w:color="auto"/>
              <w:left w:val="single" w:sz="6" w:space="0" w:color="auto"/>
              <w:bottom w:val="nil"/>
              <w:right w:val="single" w:sz="6" w:space="0" w:color="auto"/>
            </w:tcBorders>
            <w:hideMark/>
          </w:tcPr>
          <w:p w:rsidR="006A46C9" w:rsidRPr="00A62671" w:rsidRDefault="006A46C9" w:rsidP="005D01CE">
            <w:pPr>
              <w:keepNext/>
              <w:keepLines/>
              <w:spacing w:after="0"/>
              <w:jc w:val="center"/>
              <w:rPr>
                <w:rFonts w:ascii="Arial" w:hAnsi="Arial"/>
                <w:b/>
                <w:color w:val="000000"/>
                <w:sz w:val="18"/>
              </w:rPr>
            </w:pPr>
            <w:r w:rsidRPr="00A62671">
              <w:rPr>
                <w:rFonts w:ascii="Arial" w:hAnsi="Arial"/>
                <w:b/>
                <w:color w:val="000000"/>
                <w:sz w:val="18"/>
              </w:rPr>
              <w:t>Upper limit</w:t>
            </w:r>
          </w:p>
        </w:tc>
        <w:tc>
          <w:tcPr>
            <w:tcW w:w="1563" w:type="dxa"/>
            <w:tcBorders>
              <w:top w:val="single" w:sz="6" w:space="0" w:color="auto"/>
              <w:left w:val="single" w:sz="6" w:space="0" w:color="auto"/>
              <w:bottom w:val="nil"/>
              <w:right w:val="single" w:sz="6" w:space="0" w:color="auto"/>
            </w:tcBorders>
            <w:hideMark/>
          </w:tcPr>
          <w:p w:rsidR="006A46C9" w:rsidRPr="00A62671" w:rsidRDefault="006A46C9" w:rsidP="005D01CE">
            <w:pPr>
              <w:keepNext/>
              <w:keepLines/>
              <w:spacing w:after="0"/>
              <w:jc w:val="center"/>
              <w:rPr>
                <w:rFonts w:ascii="Arial" w:hAnsi="Arial"/>
                <w:b/>
                <w:color w:val="000000"/>
                <w:sz w:val="18"/>
              </w:rPr>
            </w:pPr>
            <w:r w:rsidRPr="00A62671">
              <w:rPr>
                <w:rFonts w:ascii="Arial" w:hAnsi="Arial"/>
                <w:b/>
                <w:color w:val="000000"/>
                <w:sz w:val="18"/>
              </w:rPr>
              <w:t>Lower limit</w:t>
            </w:r>
          </w:p>
        </w:tc>
      </w:tr>
      <w:tr w:rsidR="006A46C9" w:rsidRPr="00A62671" w:rsidTr="005D01CE">
        <w:trPr>
          <w:jc w:val="center"/>
        </w:trPr>
        <w:tc>
          <w:tcPr>
            <w:tcW w:w="2960" w:type="dxa"/>
            <w:tcBorders>
              <w:top w:val="single" w:sz="6" w:space="0" w:color="auto"/>
              <w:left w:val="single" w:sz="6" w:space="0" w:color="auto"/>
              <w:bottom w:val="single" w:sz="4" w:space="0" w:color="auto"/>
              <w:right w:val="single" w:sz="6"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100</w:t>
            </w:r>
          </w:p>
        </w:tc>
        <w:tc>
          <w:tcPr>
            <w:tcW w:w="1563" w:type="dxa"/>
            <w:tcBorders>
              <w:top w:val="single" w:sz="6" w:space="0" w:color="auto"/>
              <w:left w:val="single" w:sz="6" w:space="0" w:color="auto"/>
              <w:bottom w:val="single" w:sz="4" w:space="0" w:color="auto"/>
              <w:right w:val="single" w:sz="6"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3</w:t>
            </w:r>
          </w:p>
        </w:tc>
        <w:tc>
          <w:tcPr>
            <w:tcW w:w="1563" w:type="dxa"/>
            <w:tcBorders>
              <w:top w:val="single" w:sz="6" w:space="0" w:color="auto"/>
              <w:left w:val="single" w:sz="6" w:space="0" w:color="auto"/>
              <w:bottom w:val="single" w:sz="4" w:space="0" w:color="auto"/>
              <w:right w:val="single" w:sz="6" w:space="0" w:color="auto"/>
            </w:tcBorders>
          </w:tcPr>
          <w:p w:rsidR="006A46C9" w:rsidRPr="00A62671" w:rsidRDefault="006A46C9" w:rsidP="005D01CE">
            <w:pPr>
              <w:keepNext/>
              <w:keepLines/>
              <w:spacing w:after="0"/>
              <w:jc w:val="center"/>
              <w:rPr>
                <w:rFonts w:ascii="Arial" w:hAnsi="Arial"/>
                <w:color w:val="000000"/>
                <w:sz w:val="18"/>
              </w:rPr>
            </w:pPr>
          </w:p>
        </w:tc>
      </w:tr>
      <w:tr w:rsidR="006A46C9"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200</w:t>
            </w:r>
          </w:p>
        </w:tc>
        <w:tc>
          <w:tcPr>
            <w:tcW w:w="1563"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3</w:t>
            </w:r>
          </w:p>
        </w:tc>
        <w:tc>
          <w:tcPr>
            <w:tcW w:w="1563" w:type="dxa"/>
            <w:tcBorders>
              <w:top w:val="single" w:sz="4" w:space="0" w:color="auto"/>
              <w:left w:val="single" w:sz="4" w:space="0" w:color="auto"/>
              <w:bottom w:val="single" w:sz="4" w:space="0" w:color="auto"/>
              <w:right w:val="single" w:sz="4" w:space="0" w:color="auto"/>
            </w:tcBorders>
          </w:tcPr>
          <w:p w:rsidR="006A46C9" w:rsidRPr="00A62671" w:rsidRDefault="006A46C9" w:rsidP="005D01CE">
            <w:pPr>
              <w:keepNext/>
              <w:keepLines/>
              <w:spacing w:after="0"/>
              <w:jc w:val="center"/>
              <w:rPr>
                <w:rFonts w:ascii="Arial" w:hAnsi="Arial"/>
                <w:color w:val="000000"/>
                <w:sz w:val="18"/>
              </w:rPr>
            </w:pPr>
          </w:p>
        </w:tc>
      </w:tr>
      <w:tr w:rsidR="006A46C9"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300</w:t>
            </w:r>
          </w:p>
        </w:tc>
        <w:tc>
          <w:tcPr>
            <w:tcW w:w="1563"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3</w:t>
            </w:r>
          </w:p>
        </w:tc>
        <w:tc>
          <w:tcPr>
            <w:tcW w:w="1563"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-3</w:t>
            </w:r>
          </w:p>
        </w:tc>
      </w:tr>
      <w:tr w:rsidR="006A46C9"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1 000</w:t>
            </w:r>
          </w:p>
        </w:tc>
        <w:tc>
          <w:tcPr>
            <w:tcW w:w="1563"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5</w:t>
            </w:r>
          </w:p>
        </w:tc>
        <w:tc>
          <w:tcPr>
            <w:tcW w:w="1563"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-3</w:t>
            </w:r>
          </w:p>
        </w:tc>
      </w:tr>
      <w:tr w:rsidR="006A46C9"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3 100</w:t>
            </w:r>
          </w:p>
        </w:tc>
        <w:tc>
          <w:tcPr>
            <w:tcW w:w="1563" w:type="dxa"/>
            <w:tcBorders>
              <w:top w:val="single" w:sz="4" w:space="0" w:color="auto"/>
              <w:left w:val="single" w:sz="4" w:space="0" w:color="auto"/>
              <w:bottom w:val="single" w:sz="4" w:space="0" w:color="auto"/>
              <w:right w:val="single" w:sz="4" w:space="0" w:color="auto"/>
            </w:tcBorders>
          </w:tcPr>
          <w:p w:rsidR="006A46C9" w:rsidRPr="00A62671" w:rsidRDefault="006A46C9" w:rsidP="005D01CE">
            <w:pPr>
              <w:keepNext/>
              <w:keepLines/>
              <w:spacing w:after="0"/>
              <w:jc w:val="center"/>
              <w:rPr>
                <w:rFonts w:ascii="Arial" w:hAnsi="Arial"/>
                <w:color w:val="000000"/>
                <w:sz w:val="18"/>
              </w:rPr>
            </w:pPr>
          </w:p>
        </w:tc>
        <w:tc>
          <w:tcPr>
            <w:tcW w:w="1563"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0</w:t>
            </w:r>
          </w:p>
        </w:tc>
      </w:tr>
      <w:tr w:rsidR="006A46C9"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3 400</w:t>
            </w:r>
          </w:p>
        </w:tc>
        <w:tc>
          <w:tcPr>
            <w:tcW w:w="1563"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12</w:t>
            </w:r>
          </w:p>
        </w:tc>
        <w:tc>
          <w:tcPr>
            <w:tcW w:w="1563"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-5</w:t>
            </w:r>
          </w:p>
        </w:tc>
      </w:tr>
      <w:tr w:rsidR="006A46C9"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4 000</w:t>
            </w:r>
          </w:p>
        </w:tc>
        <w:tc>
          <w:tcPr>
            <w:tcW w:w="1563"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12</w:t>
            </w:r>
          </w:p>
        </w:tc>
        <w:tc>
          <w:tcPr>
            <w:tcW w:w="1563" w:type="dxa"/>
            <w:tcBorders>
              <w:top w:val="single" w:sz="4" w:space="0" w:color="auto"/>
              <w:left w:val="single" w:sz="4" w:space="0" w:color="auto"/>
              <w:bottom w:val="single" w:sz="4" w:space="0" w:color="auto"/>
              <w:right w:val="single" w:sz="4" w:space="0" w:color="auto"/>
            </w:tcBorders>
          </w:tcPr>
          <w:p w:rsidR="006A46C9" w:rsidRPr="00A62671" w:rsidRDefault="006A46C9" w:rsidP="005D01CE">
            <w:pPr>
              <w:keepNext/>
              <w:keepLines/>
              <w:spacing w:after="0"/>
              <w:jc w:val="center"/>
              <w:rPr>
                <w:rFonts w:ascii="Arial" w:hAnsi="Arial"/>
                <w:color w:val="000000"/>
                <w:sz w:val="18"/>
              </w:rPr>
            </w:pPr>
          </w:p>
        </w:tc>
      </w:tr>
      <w:tr w:rsidR="006A46C9" w:rsidRPr="00A62671" w:rsidTr="005D01CE">
        <w:trPr>
          <w:cantSplit/>
          <w:jc w:val="center"/>
        </w:trPr>
        <w:tc>
          <w:tcPr>
            <w:tcW w:w="6086" w:type="dxa"/>
            <w:gridSpan w:val="3"/>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ind w:left="851" w:hanging="851"/>
              <w:rPr>
                <w:rFonts w:ascii="Arial" w:hAnsi="Arial"/>
                <w:color w:val="000000"/>
                <w:sz w:val="18"/>
              </w:rPr>
            </w:pPr>
            <w:r w:rsidRPr="00A62671">
              <w:rPr>
                <w:rFonts w:ascii="Arial" w:hAnsi="Arial"/>
                <w:color w:val="000000"/>
                <w:sz w:val="18"/>
              </w:rPr>
              <w:t>NOTE:</w:t>
            </w:r>
            <w:r w:rsidRPr="00A62671">
              <w:rPr>
                <w:rFonts w:ascii="Arial" w:hAnsi="Arial"/>
                <w:color w:val="000000"/>
                <w:sz w:val="18"/>
              </w:rPr>
              <w:tab/>
              <w:t>All sensitivity values are expressed in dB on an arbitrary scale.</w:t>
            </w:r>
          </w:p>
        </w:tc>
      </w:tr>
    </w:tbl>
    <w:p w:rsidR="006A46C9" w:rsidRPr="00A62671" w:rsidRDefault="006A46C9" w:rsidP="00490371">
      <w:pPr>
        <w:jc w:val="center"/>
        <w:rPr>
          <w:rFonts w:ascii="Arial" w:hAnsi="Arial"/>
          <w:b/>
          <w:bCs/>
          <w:color w:val="000000"/>
        </w:rPr>
      </w:pPr>
      <w:r>
        <w:rPr>
          <w:noProof/>
        </w:rPr>
        <w:pict>
          <v:shape id="Image 6" o:spid="_x0000_s1027" type="#_x0000_t75" style="position:absolute;left:0;text-align:left;margin-left:0;margin-top:.3pt;width:451.6pt;height:211.45pt;z-index:-251660288;visibility:visible;mso-position-horizontal:center;mso-position-horizontal-relative:text;mso-position-vertical-relative:text" wrapcoords="-36 0 -36 21523 21600 21523 21600 0 -36 0">
            <v:imagedata r:id="rId13" o:title=""/>
            <w10:wrap type="tight"/>
          </v:shape>
        </w:pict>
      </w:r>
      <w:r w:rsidRPr="00A62671">
        <w:rPr>
          <w:rFonts w:ascii="Arial" w:hAnsi="Arial"/>
          <w:b/>
          <w:bCs/>
          <w:color w:val="000000"/>
        </w:rPr>
        <w:t xml:space="preserve">Figure 6a: </w:t>
      </w:r>
      <w:r w:rsidRPr="00A62671">
        <w:rPr>
          <w:rFonts w:ascii="Arial" w:hAnsi="Arial"/>
          <w:b/>
        </w:rPr>
        <w:t>Electrical interface</w:t>
      </w:r>
      <w:r w:rsidRPr="00A62671">
        <w:rPr>
          <w:rFonts w:ascii="Arial" w:hAnsi="Arial"/>
          <w:b/>
          <w:color w:val="000000"/>
        </w:rPr>
        <w:t xml:space="preserve"> </w:t>
      </w:r>
      <w:r w:rsidRPr="00A62671">
        <w:rPr>
          <w:rFonts w:ascii="Arial" w:hAnsi="Arial"/>
          <w:b/>
          <w:bCs/>
          <w:color w:val="000000"/>
        </w:rPr>
        <w:t>sending sensitivity/frequency mask</w:t>
      </w:r>
    </w:p>
    <w:p w:rsidR="006A46C9" w:rsidRDefault="006A46C9" w:rsidP="006A46C9">
      <w:pPr>
        <w:rPr>
          <w:color w:val="000000"/>
        </w:rPr>
      </w:pPr>
      <w:r w:rsidRPr="00A62671">
        <w:rPr>
          <w:color w:val="000000"/>
        </w:rPr>
        <w:t>Compliance shall be checked by the relevant test described in TS 26.132.</w:t>
      </w:r>
    </w:p>
    <w:p w:rsidR="006A46C9" w:rsidRPr="00A62671" w:rsidRDefault="006A46C9" w:rsidP="006A46C9">
      <w:pPr>
        <w:keepNext/>
        <w:keepLines/>
        <w:spacing w:before="120"/>
        <w:ind w:left="1134" w:hanging="1134"/>
        <w:outlineLvl w:val="2"/>
        <w:rPr>
          <w:rFonts w:ascii="Arial" w:hAnsi="Arial"/>
          <w:color w:val="000000"/>
          <w:sz w:val="28"/>
        </w:rPr>
      </w:pPr>
      <w:r w:rsidRPr="00A62671">
        <w:rPr>
          <w:rFonts w:ascii="Arial" w:hAnsi="Arial"/>
          <w:color w:val="000000"/>
          <w:sz w:val="28"/>
        </w:rPr>
        <w:t>5.4.8</w:t>
      </w:r>
      <w:r w:rsidRPr="00A62671">
        <w:rPr>
          <w:rFonts w:ascii="Arial" w:hAnsi="Arial"/>
          <w:color w:val="000000"/>
          <w:sz w:val="28"/>
        </w:rPr>
        <w:tab/>
      </w:r>
      <w:r w:rsidRPr="00A62671">
        <w:rPr>
          <w:rFonts w:ascii="Arial" w:hAnsi="Arial"/>
          <w:sz w:val="28"/>
        </w:rPr>
        <w:t>Electrical interface UE receiving</w:t>
      </w:r>
    </w:p>
    <w:p w:rsidR="006A46C9" w:rsidRPr="00A62671" w:rsidRDefault="006A46C9" w:rsidP="006A46C9">
      <w:pPr>
        <w:rPr>
          <w:color w:val="000000"/>
        </w:rPr>
      </w:pPr>
      <w:r w:rsidRPr="00A62671">
        <w:rPr>
          <w:color w:val="000000"/>
        </w:rPr>
        <w:t>The sensitivity/frequency characteristics shall be as follows:</w:t>
      </w:r>
    </w:p>
    <w:p w:rsidR="006A46C9" w:rsidRDefault="006A46C9" w:rsidP="006A46C9">
      <w:pPr>
        <w:rPr>
          <w:color w:val="000000"/>
        </w:rPr>
      </w:pPr>
      <w:r w:rsidRPr="00A62671">
        <w:rPr>
          <w:color w:val="000000"/>
        </w:rPr>
        <w:t xml:space="preserve">The receiving sensitivity frequency response measured </w:t>
      </w:r>
      <w:r w:rsidRPr="00A62671">
        <w:t xml:space="preserve">at the output of the electrical interface UE </w:t>
      </w:r>
      <w:r w:rsidRPr="00A62671">
        <w:rPr>
          <w:color w:val="000000"/>
        </w:rPr>
        <w:t>shall be within a mask, which can be drawn with straight lines between the breaking points in table 6b on a logarithmic (frequency) - linear (dB sensitivity) scale.</w:t>
      </w:r>
    </w:p>
    <w:p w:rsidR="006A46C9" w:rsidRPr="00A62671" w:rsidRDefault="006A46C9" w:rsidP="006A46C9">
      <w:pPr>
        <w:keepNext/>
        <w:keepLines/>
        <w:spacing w:before="60"/>
        <w:jc w:val="center"/>
        <w:rPr>
          <w:rFonts w:ascii="Arial" w:hAnsi="Arial"/>
          <w:b/>
          <w:color w:val="000000"/>
        </w:rPr>
      </w:pPr>
      <w:r w:rsidRPr="00A62671">
        <w:rPr>
          <w:rFonts w:ascii="Arial" w:hAnsi="Arial"/>
          <w:b/>
          <w:color w:val="000000"/>
        </w:rPr>
        <w:t xml:space="preserve">Table 6b: </w:t>
      </w:r>
      <w:r w:rsidRPr="00A62671">
        <w:rPr>
          <w:rFonts w:ascii="Arial" w:hAnsi="Arial"/>
          <w:b/>
        </w:rPr>
        <w:t xml:space="preserve">Electrical interface </w:t>
      </w:r>
      <w:r w:rsidRPr="00A62671">
        <w:rPr>
          <w:rFonts w:ascii="Arial" w:hAnsi="Arial"/>
          <w:b/>
          <w:color w:val="000000"/>
        </w:rPr>
        <w:t xml:space="preserve">receiving sensitivity/frequency mask </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960"/>
        <w:gridCol w:w="1563"/>
        <w:gridCol w:w="1563"/>
      </w:tblGrid>
      <w:tr w:rsidR="006A46C9" w:rsidRPr="00A62671" w:rsidTr="005D01CE">
        <w:trPr>
          <w:jc w:val="center"/>
        </w:trPr>
        <w:tc>
          <w:tcPr>
            <w:tcW w:w="2960" w:type="dxa"/>
            <w:tcBorders>
              <w:top w:val="single" w:sz="6" w:space="0" w:color="auto"/>
              <w:left w:val="single" w:sz="6" w:space="0" w:color="auto"/>
              <w:bottom w:val="nil"/>
              <w:right w:val="single" w:sz="6" w:space="0" w:color="auto"/>
            </w:tcBorders>
            <w:hideMark/>
          </w:tcPr>
          <w:p w:rsidR="006A46C9" w:rsidRPr="00A62671" w:rsidRDefault="006A46C9" w:rsidP="005D01CE">
            <w:pPr>
              <w:keepNext/>
              <w:keepLines/>
              <w:spacing w:after="0"/>
              <w:jc w:val="center"/>
              <w:rPr>
                <w:rFonts w:ascii="Arial" w:hAnsi="Arial"/>
                <w:b/>
                <w:color w:val="000000"/>
                <w:sz w:val="18"/>
              </w:rPr>
            </w:pPr>
            <w:r w:rsidRPr="00A62671">
              <w:rPr>
                <w:rFonts w:ascii="Arial" w:hAnsi="Arial"/>
                <w:b/>
                <w:color w:val="000000"/>
                <w:sz w:val="18"/>
              </w:rPr>
              <w:t>Frequency (Hz)</w:t>
            </w:r>
          </w:p>
        </w:tc>
        <w:tc>
          <w:tcPr>
            <w:tcW w:w="1563" w:type="dxa"/>
            <w:tcBorders>
              <w:top w:val="single" w:sz="6" w:space="0" w:color="auto"/>
              <w:left w:val="single" w:sz="6" w:space="0" w:color="auto"/>
              <w:bottom w:val="nil"/>
              <w:right w:val="single" w:sz="6" w:space="0" w:color="auto"/>
            </w:tcBorders>
            <w:hideMark/>
          </w:tcPr>
          <w:p w:rsidR="006A46C9" w:rsidRPr="00A62671" w:rsidRDefault="006A46C9" w:rsidP="005D01CE">
            <w:pPr>
              <w:keepNext/>
              <w:keepLines/>
              <w:spacing w:after="0"/>
              <w:jc w:val="center"/>
              <w:rPr>
                <w:rFonts w:ascii="Arial" w:hAnsi="Arial"/>
                <w:b/>
                <w:color w:val="000000"/>
                <w:sz w:val="18"/>
              </w:rPr>
            </w:pPr>
            <w:r w:rsidRPr="00A62671">
              <w:rPr>
                <w:rFonts w:ascii="Arial" w:hAnsi="Arial"/>
                <w:b/>
                <w:color w:val="000000"/>
                <w:sz w:val="18"/>
              </w:rPr>
              <w:t>Upper limit</w:t>
            </w:r>
          </w:p>
        </w:tc>
        <w:tc>
          <w:tcPr>
            <w:tcW w:w="1563" w:type="dxa"/>
            <w:tcBorders>
              <w:top w:val="single" w:sz="6" w:space="0" w:color="auto"/>
              <w:left w:val="single" w:sz="6" w:space="0" w:color="auto"/>
              <w:bottom w:val="nil"/>
              <w:right w:val="single" w:sz="6" w:space="0" w:color="auto"/>
            </w:tcBorders>
            <w:hideMark/>
          </w:tcPr>
          <w:p w:rsidR="006A46C9" w:rsidRPr="00A62671" w:rsidRDefault="006A46C9" w:rsidP="005D01CE">
            <w:pPr>
              <w:keepNext/>
              <w:keepLines/>
              <w:spacing w:after="0"/>
              <w:jc w:val="center"/>
              <w:rPr>
                <w:rFonts w:ascii="Arial" w:hAnsi="Arial"/>
                <w:b/>
                <w:color w:val="000000"/>
                <w:sz w:val="18"/>
              </w:rPr>
            </w:pPr>
            <w:r w:rsidRPr="00A62671">
              <w:rPr>
                <w:rFonts w:ascii="Arial" w:hAnsi="Arial"/>
                <w:b/>
                <w:color w:val="000000"/>
                <w:sz w:val="18"/>
              </w:rPr>
              <w:t>Lower limit</w:t>
            </w:r>
          </w:p>
        </w:tc>
      </w:tr>
      <w:tr w:rsidR="006A46C9" w:rsidRPr="00A62671" w:rsidTr="005D01CE">
        <w:trPr>
          <w:jc w:val="center"/>
        </w:trPr>
        <w:tc>
          <w:tcPr>
            <w:tcW w:w="2960" w:type="dxa"/>
            <w:tcBorders>
              <w:top w:val="single" w:sz="6" w:space="0" w:color="auto"/>
              <w:left w:val="single" w:sz="6" w:space="0" w:color="auto"/>
              <w:bottom w:val="single" w:sz="4" w:space="0" w:color="auto"/>
              <w:right w:val="single" w:sz="6"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100</w:t>
            </w:r>
          </w:p>
        </w:tc>
        <w:tc>
          <w:tcPr>
            <w:tcW w:w="1563" w:type="dxa"/>
            <w:tcBorders>
              <w:top w:val="single" w:sz="6" w:space="0" w:color="auto"/>
              <w:left w:val="single" w:sz="6" w:space="0" w:color="auto"/>
              <w:bottom w:val="single" w:sz="4" w:space="0" w:color="auto"/>
              <w:right w:val="single" w:sz="6"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6" w:space="0" w:color="auto"/>
              <w:left w:val="single" w:sz="6" w:space="0" w:color="auto"/>
              <w:bottom w:val="single" w:sz="4" w:space="0" w:color="auto"/>
              <w:right w:val="single" w:sz="6" w:space="0" w:color="auto"/>
            </w:tcBorders>
          </w:tcPr>
          <w:p w:rsidR="006A46C9" w:rsidRPr="00A62671" w:rsidRDefault="006A46C9" w:rsidP="005D01CE">
            <w:pPr>
              <w:keepNext/>
              <w:keepLines/>
              <w:spacing w:after="0"/>
              <w:jc w:val="center"/>
              <w:rPr>
                <w:rFonts w:ascii="Arial" w:hAnsi="Arial"/>
                <w:color w:val="000000"/>
                <w:sz w:val="18"/>
              </w:rPr>
            </w:pPr>
          </w:p>
        </w:tc>
      </w:tr>
      <w:tr w:rsidR="006A46C9"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200</w:t>
            </w:r>
          </w:p>
        </w:tc>
        <w:tc>
          <w:tcPr>
            <w:tcW w:w="1563"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tcPr>
          <w:p w:rsidR="006A46C9" w:rsidRPr="00A62671" w:rsidRDefault="006A46C9" w:rsidP="005D01CE">
            <w:pPr>
              <w:keepNext/>
              <w:keepLines/>
              <w:spacing w:after="0"/>
              <w:jc w:val="center"/>
              <w:rPr>
                <w:rFonts w:ascii="Arial" w:hAnsi="Arial"/>
                <w:color w:val="000000"/>
                <w:sz w:val="18"/>
              </w:rPr>
            </w:pPr>
          </w:p>
        </w:tc>
      </w:tr>
      <w:tr w:rsidR="006A46C9"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300</w:t>
            </w:r>
          </w:p>
        </w:tc>
        <w:tc>
          <w:tcPr>
            <w:tcW w:w="1563"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-6</w:t>
            </w:r>
          </w:p>
        </w:tc>
      </w:tr>
      <w:tr w:rsidR="006A46C9"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1 000</w:t>
            </w:r>
          </w:p>
        </w:tc>
        <w:tc>
          <w:tcPr>
            <w:tcW w:w="1563"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-2</w:t>
            </w:r>
          </w:p>
        </w:tc>
      </w:tr>
      <w:tr w:rsidR="006A46C9"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2 000</w:t>
            </w:r>
          </w:p>
        </w:tc>
        <w:tc>
          <w:tcPr>
            <w:tcW w:w="1563"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6</w:t>
            </w:r>
          </w:p>
        </w:tc>
        <w:tc>
          <w:tcPr>
            <w:tcW w:w="1563"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-2</w:t>
            </w:r>
          </w:p>
        </w:tc>
      </w:tr>
      <w:tr w:rsidR="006A46C9"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3 400</w:t>
            </w:r>
          </w:p>
        </w:tc>
        <w:tc>
          <w:tcPr>
            <w:tcW w:w="1563"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6</w:t>
            </w:r>
          </w:p>
        </w:tc>
        <w:tc>
          <w:tcPr>
            <w:tcW w:w="1563"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-5</w:t>
            </w:r>
          </w:p>
        </w:tc>
      </w:tr>
      <w:tr w:rsidR="006A46C9"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4 000</w:t>
            </w:r>
          </w:p>
        </w:tc>
        <w:tc>
          <w:tcPr>
            <w:tcW w:w="1563" w:type="dxa"/>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jc w:val="center"/>
              <w:rPr>
                <w:rFonts w:ascii="Arial" w:hAnsi="Arial"/>
                <w:color w:val="000000"/>
                <w:sz w:val="18"/>
              </w:rPr>
            </w:pPr>
            <w:r w:rsidRPr="00A62671">
              <w:rPr>
                <w:rFonts w:ascii="Arial" w:hAnsi="Arial"/>
                <w:color w:val="000000"/>
                <w:sz w:val="18"/>
              </w:rPr>
              <w:t>6</w:t>
            </w:r>
          </w:p>
        </w:tc>
        <w:tc>
          <w:tcPr>
            <w:tcW w:w="1563" w:type="dxa"/>
            <w:tcBorders>
              <w:top w:val="single" w:sz="4" w:space="0" w:color="auto"/>
              <w:left w:val="single" w:sz="4" w:space="0" w:color="auto"/>
              <w:bottom w:val="single" w:sz="4" w:space="0" w:color="auto"/>
              <w:right w:val="single" w:sz="4" w:space="0" w:color="auto"/>
            </w:tcBorders>
          </w:tcPr>
          <w:p w:rsidR="006A46C9" w:rsidRPr="00A62671" w:rsidRDefault="006A46C9" w:rsidP="005D01CE">
            <w:pPr>
              <w:keepNext/>
              <w:keepLines/>
              <w:spacing w:after="0"/>
              <w:jc w:val="center"/>
              <w:rPr>
                <w:rFonts w:ascii="Arial" w:hAnsi="Arial"/>
                <w:color w:val="000000"/>
                <w:sz w:val="18"/>
              </w:rPr>
            </w:pPr>
          </w:p>
        </w:tc>
      </w:tr>
      <w:tr w:rsidR="006A46C9" w:rsidRPr="00A62671" w:rsidTr="005D01CE">
        <w:trPr>
          <w:cantSplit/>
          <w:jc w:val="center"/>
        </w:trPr>
        <w:tc>
          <w:tcPr>
            <w:tcW w:w="6086" w:type="dxa"/>
            <w:gridSpan w:val="3"/>
            <w:tcBorders>
              <w:top w:val="single" w:sz="4" w:space="0" w:color="auto"/>
              <w:left w:val="single" w:sz="4" w:space="0" w:color="auto"/>
              <w:bottom w:val="single" w:sz="4" w:space="0" w:color="auto"/>
              <w:right w:val="single" w:sz="4" w:space="0" w:color="auto"/>
            </w:tcBorders>
            <w:hideMark/>
          </w:tcPr>
          <w:p w:rsidR="006A46C9" w:rsidRPr="00A62671" w:rsidRDefault="006A46C9" w:rsidP="005D01CE">
            <w:pPr>
              <w:keepNext/>
              <w:keepLines/>
              <w:spacing w:after="0"/>
              <w:ind w:left="851" w:hanging="851"/>
              <w:rPr>
                <w:rFonts w:ascii="Arial" w:hAnsi="Arial"/>
                <w:color w:val="000000"/>
                <w:sz w:val="18"/>
              </w:rPr>
            </w:pPr>
            <w:r w:rsidRPr="00A62671">
              <w:rPr>
                <w:rFonts w:ascii="Arial" w:hAnsi="Arial"/>
                <w:color w:val="000000"/>
                <w:sz w:val="18"/>
              </w:rPr>
              <w:t>NOTE:</w:t>
            </w:r>
            <w:r w:rsidRPr="00A62671">
              <w:rPr>
                <w:rFonts w:ascii="Arial" w:hAnsi="Arial"/>
                <w:color w:val="000000"/>
                <w:sz w:val="18"/>
              </w:rPr>
              <w:tab/>
              <w:t>All sensitivity values are expressed in dB on an arbitrary scale.</w:t>
            </w:r>
          </w:p>
        </w:tc>
      </w:tr>
    </w:tbl>
    <w:p w:rsidR="006A46C9" w:rsidRPr="00A62671" w:rsidRDefault="006A46C9" w:rsidP="00490371">
      <w:pPr>
        <w:jc w:val="center"/>
        <w:rPr>
          <w:rFonts w:ascii="Arial" w:hAnsi="Arial"/>
          <w:b/>
        </w:rPr>
      </w:pPr>
      <w:r>
        <w:rPr>
          <w:noProof/>
        </w:rPr>
        <w:pict>
          <v:shape id="Image 2" o:spid="_x0000_s1028" type="#_x0000_t75" style="position:absolute;left:0;text-align:left;margin-left:0;margin-top:0;width:451.6pt;height:211.45pt;z-index:-251659264;visibility:visible;mso-position-horizontal:center;mso-position-horizontal-relative:text;mso-position-vertical-relative:text" wrapcoords="-36 0 -36 21523 21600 21523 21600 0 -36 0">
            <v:imagedata r:id="rId14" o:title=""/>
            <w10:wrap type="tight"/>
          </v:shape>
        </w:pict>
      </w:r>
      <w:r w:rsidRPr="00A62671">
        <w:rPr>
          <w:rFonts w:ascii="Arial" w:hAnsi="Arial"/>
          <w:b/>
          <w:bCs/>
          <w:color w:val="000000"/>
        </w:rPr>
        <w:t>Figure 6b: Handset and headset receiving sensitivity/frequency mask</w:t>
      </w:r>
    </w:p>
    <w:p w:rsidR="006A46C9" w:rsidRDefault="006A46C9" w:rsidP="006A46C9">
      <w:r w:rsidRPr="00A62671">
        <w:rPr>
          <w:color w:val="000000"/>
        </w:rPr>
        <w:t>Compliance shall be checked by the relevant test described in TS 26.132.</w:t>
      </w:r>
    </w:p>
    <w:p w:rsidR="00775874" w:rsidRDefault="00775874">
      <w:pPr>
        <w:pStyle w:val="Heading2"/>
        <w:rPr>
          <w:color w:val="000000"/>
        </w:rPr>
      </w:pPr>
      <w:bookmarkStart w:id="105" w:name="_Toc19285508"/>
      <w:bookmarkStart w:id="106" w:name="_Toc92799565"/>
      <w:bookmarkStart w:id="107" w:name="_Toc123566182"/>
      <w:r>
        <w:rPr>
          <w:color w:val="000000"/>
        </w:rPr>
        <w:t>5.5</w:t>
      </w:r>
      <w:r>
        <w:rPr>
          <w:color w:val="000000"/>
        </w:rPr>
        <w:tab/>
        <w:t>Sidetone characteristics (handset</w:t>
      </w:r>
      <w:r w:rsidR="00D73CD0">
        <w:rPr>
          <w:color w:val="000000"/>
        </w:rPr>
        <w:t>,</w:t>
      </w:r>
      <w:r>
        <w:rPr>
          <w:color w:val="000000"/>
        </w:rPr>
        <w:t xml:space="preserve"> headset</w:t>
      </w:r>
      <w:r w:rsidR="00D82934">
        <w:rPr>
          <w:color w:val="000000"/>
        </w:rPr>
        <w:t>,</w:t>
      </w:r>
      <w:r>
        <w:rPr>
          <w:color w:val="000000"/>
        </w:rPr>
        <w:t xml:space="preserve"> </w:t>
      </w:r>
      <w:r w:rsidR="00D73CD0">
        <w:rPr>
          <w:color w:val="000000"/>
        </w:rPr>
        <w:t>and analog</w:t>
      </w:r>
      <w:r w:rsidR="00D82934">
        <w:rPr>
          <w:color w:val="000000"/>
        </w:rPr>
        <w:t>ue</w:t>
      </w:r>
      <w:r w:rsidR="00D73CD0">
        <w:rPr>
          <w:color w:val="000000"/>
        </w:rPr>
        <w:t xml:space="preserve"> electrical interface UE</w:t>
      </w:r>
      <w:r>
        <w:rPr>
          <w:color w:val="000000"/>
        </w:rPr>
        <w:t>)</w:t>
      </w:r>
      <w:bookmarkEnd w:id="105"/>
      <w:bookmarkEnd w:id="106"/>
      <w:bookmarkEnd w:id="107"/>
    </w:p>
    <w:p w:rsidR="00775874" w:rsidRDefault="00775874">
      <w:pPr>
        <w:pStyle w:val="Heading3"/>
        <w:rPr>
          <w:color w:val="000000"/>
        </w:rPr>
      </w:pPr>
      <w:bookmarkStart w:id="108" w:name="_Toc19285509"/>
      <w:bookmarkStart w:id="109" w:name="_Toc92799566"/>
      <w:bookmarkStart w:id="110" w:name="_Toc123566183"/>
      <w:r>
        <w:rPr>
          <w:color w:val="000000"/>
        </w:rPr>
        <w:t>5.5.1</w:t>
      </w:r>
      <w:r>
        <w:rPr>
          <w:color w:val="000000"/>
        </w:rPr>
        <w:tab/>
        <w:t>Sidetone loss</w:t>
      </w:r>
      <w:bookmarkEnd w:id="108"/>
      <w:bookmarkEnd w:id="109"/>
      <w:bookmarkEnd w:id="110"/>
    </w:p>
    <w:p w:rsidR="004506CC" w:rsidRDefault="004506CC" w:rsidP="004506CC">
      <w:r>
        <w:t xml:space="preserve">The talker sidetone masking rating (STMR) shall be </w:t>
      </w:r>
      <w:r w:rsidRPr="007E39EB">
        <w:t xml:space="preserve">≥ </w:t>
      </w:r>
      <w:r>
        <w:t xml:space="preserve">15 dB and should be </w:t>
      </w:r>
      <w:r w:rsidRPr="007E39EB">
        <w:t xml:space="preserve">≤ </w:t>
      </w:r>
      <w:r>
        <w:t xml:space="preserve">23 dB for the nominal setting of the volume control. For all other positions of the volume control, the STMR shall be </w:t>
      </w:r>
      <w:r>
        <w:rPr>
          <w:color w:val="1F497D"/>
        </w:rPr>
        <w:t xml:space="preserve">≥ </w:t>
      </w:r>
      <w:r>
        <w:t>10 dB.</w:t>
      </w:r>
    </w:p>
    <w:p w:rsidR="004506CC" w:rsidRDefault="004506CC" w:rsidP="004506CC">
      <w:r>
        <w:t>In case the STMR is below the lower limit also when the electrical sidetone path has been disabled, the result shall not be regarded as a failure.</w:t>
      </w:r>
    </w:p>
    <w:p w:rsidR="004506CC" w:rsidRDefault="004506CC" w:rsidP="004506CC">
      <w:pPr>
        <w:rPr>
          <w:color w:val="000000"/>
        </w:rPr>
      </w:pPr>
      <w:r>
        <w:rPr>
          <w:color w:val="000000"/>
        </w:rPr>
        <w:t>Compliance shall be checked by the relevant test described in 3GPP TS 26.132.</w:t>
      </w:r>
      <w:r w:rsidRPr="00A66BB5">
        <w:rPr>
          <w:color w:val="000000"/>
        </w:rPr>
        <w:t xml:space="preserve"> </w:t>
      </w:r>
      <w:r>
        <w:rPr>
          <w:color w:val="000000"/>
        </w:rPr>
        <w:t xml:space="preserve">The bandwidth for the sidetone path provided by the UE may in some terminals not be restricted to the narrowband range. In case the sidetone path operates in </w:t>
      </w:r>
      <w:r w:rsidRPr="0052177E">
        <w:rPr>
          <w:color w:val="000000"/>
        </w:rPr>
        <w:t xml:space="preserve">a mode other than narrowband </w:t>
      </w:r>
      <w:r>
        <w:rPr>
          <w:color w:val="000000"/>
        </w:rPr>
        <w:t xml:space="preserve">(to be declared by the manufacturer), compliance shall be checked using the test described for </w:t>
      </w:r>
      <w:r w:rsidR="007B4062">
        <w:rPr>
          <w:color w:val="000000"/>
        </w:rPr>
        <w:t>"</w:t>
      </w:r>
      <w:r w:rsidRPr="00095EF2">
        <w:rPr>
          <w:color w:val="000000"/>
        </w:rPr>
        <w:t>Wideband telephony transmission performance</w:t>
      </w:r>
      <w:r w:rsidR="007B4062">
        <w:rPr>
          <w:color w:val="000000"/>
        </w:rPr>
        <w:t>"</w:t>
      </w:r>
      <w:r>
        <w:rPr>
          <w:color w:val="000000"/>
        </w:rPr>
        <w:t>.</w:t>
      </w:r>
    </w:p>
    <w:p w:rsidR="004506CC" w:rsidRDefault="004506CC" w:rsidP="004506CC">
      <w:pPr>
        <w:pStyle w:val="NO"/>
      </w:pPr>
      <w:r>
        <w:t>NOTE 1:</w:t>
      </w:r>
      <w:r>
        <w:tab/>
        <w:t>Where a user-controlled receiving volume control is provided, it is recommended that the sidetone loss is independent of the volume control setting.</w:t>
      </w:r>
    </w:p>
    <w:p w:rsidR="004506CC" w:rsidRDefault="004506CC" w:rsidP="004506CC">
      <w:pPr>
        <w:pStyle w:val="NO"/>
      </w:pPr>
      <w:r>
        <w:t>NOTE 2:</w:t>
      </w:r>
      <w:r>
        <w:tab/>
        <w:t>In general, it is recommended to provide a terminal sidetone path for handset and headset UEs.</w:t>
      </w:r>
    </w:p>
    <w:p w:rsidR="004506CC" w:rsidRDefault="004506CC" w:rsidP="004506CC">
      <w:pPr>
        <w:pStyle w:val="NO"/>
      </w:pPr>
      <w:r>
        <w:t>NOTE 3:</w:t>
      </w:r>
      <w:r>
        <w:tab/>
      </w:r>
      <w:r w:rsidRPr="00A07EEB">
        <w:t>In case the human air</w:t>
      </w:r>
      <w:r>
        <w:t>-</w:t>
      </w:r>
      <w:r w:rsidRPr="00A07EEB">
        <w:t xml:space="preserve">conducted sidetone paths are obstructed (one example being some binaural insert type headset UEs), it is </w:t>
      </w:r>
      <w:r>
        <w:t>important</w:t>
      </w:r>
      <w:r w:rsidRPr="00A07EEB">
        <w:t xml:space="preserve"> to provide a terminal sidetone path.</w:t>
      </w:r>
    </w:p>
    <w:p w:rsidR="004506CC" w:rsidRDefault="004506CC" w:rsidP="004506CC">
      <w:pPr>
        <w:pStyle w:val="NO"/>
      </w:pPr>
      <w:r>
        <w:t>NOTE 4:</w:t>
      </w:r>
      <w:r>
        <w:tab/>
        <w:t>The STMR calculation algorithm being used was developed for quantifying the audibility of the electrical sidetone path using a sealed coupler. The air-conducted path was not intended to be included in the test setup. A lower STMR limit was specified to avoid annoying effects (e.g. howling, increase of ambient noise level in the ear) of an excessive electrical sidetone. In HATS-based measurements, the air-conducted path cannot be avoided in the test setup. With some UE form factors the air-conducted path can be substantial resulting in low STMR figures also when there are no annoying effects from any excessive electrical sidetone. See ITU-T Recommendation P.76 for definitions of sidetone paths.</w:t>
      </w:r>
    </w:p>
    <w:p w:rsidR="004506CC" w:rsidRDefault="004506CC" w:rsidP="004506CC">
      <w:pPr>
        <w:pStyle w:val="FP"/>
      </w:pPr>
    </w:p>
    <w:p w:rsidR="001042BE" w:rsidRDefault="001042BE" w:rsidP="001042BE">
      <w:pPr>
        <w:pStyle w:val="Heading3"/>
        <w:rPr>
          <w:color w:val="000000"/>
        </w:rPr>
      </w:pPr>
      <w:bookmarkStart w:id="111" w:name="_Toc19285510"/>
      <w:bookmarkStart w:id="112" w:name="_Toc92799567"/>
      <w:bookmarkStart w:id="113" w:name="_Toc123566184"/>
      <w:r>
        <w:rPr>
          <w:color w:val="000000"/>
        </w:rPr>
        <w:t>5.5.2</w:t>
      </w:r>
      <w:r>
        <w:rPr>
          <w:color w:val="000000"/>
        </w:rPr>
        <w:tab/>
        <w:t>Sidetone delay</w:t>
      </w:r>
      <w:bookmarkEnd w:id="111"/>
      <w:bookmarkEnd w:id="112"/>
      <w:bookmarkEnd w:id="113"/>
    </w:p>
    <w:p w:rsidR="001042BE" w:rsidRDefault="001042BE" w:rsidP="001042BE">
      <w:r>
        <w:t>The maximum sidetone delay should be ≤ 5 ms, measured in an echo-free setup.</w:t>
      </w:r>
    </w:p>
    <w:p w:rsidR="001042BE" w:rsidRDefault="001042BE" w:rsidP="001042BE">
      <w:pPr>
        <w:pStyle w:val="NO"/>
      </w:pPr>
      <w:r>
        <w:t>NOTE:</w:t>
      </w:r>
      <w:r>
        <w:tab/>
        <w:t>The measured result is only applicable where the level of the electrical sidetone is sufficiently high to be measured. While the STMR value may indicate the presence of sidetone it should be ensured that this is not primarily due to the acoustical or mechanical sidetone path when interpreting sidetone delay results.</w:t>
      </w:r>
    </w:p>
    <w:p w:rsidR="001042BE" w:rsidRPr="001042BE" w:rsidRDefault="001042BE" w:rsidP="001042BE">
      <w:pPr>
        <w:rPr>
          <w:color w:val="000000"/>
        </w:rPr>
      </w:pPr>
      <w:r>
        <w:rPr>
          <w:color w:val="000000"/>
        </w:rPr>
        <w:t>Compliance shall be checked by the relevant test described in TS 26.132.</w:t>
      </w:r>
    </w:p>
    <w:p w:rsidR="00775874" w:rsidRDefault="00775874">
      <w:pPr>
        <w:pStyle w:val="Heading2"/>
        <w:rPr>
          <w:color w:val="000000"/>
        </w:rPr>
      </w:pPr>
      <w:bookmarkStart w:id="114" w:name="_Toc19285511"/>
      <w:bookmarkStart w:id="115" w:name="_Toc92799568"/>
      <w:bookmarkStart w:id="116" w:name="_Toc123566185"/>
      <w:r>
        <w:rPr>
          <w:color w:val="000000"/>
        </w:rPr>
        <w:t>5.6</w:t>
      </w:r>
      <w:r>
        <w:rPr>
          <w:color w:val="000000"/>
        </w:rPr>
        <w:tab/>
        <w:t>Stability loss</w:t>
      </w:r>
      <w:bookmarkEnd w:id="114"/>
      <w:bookmarkEnd w:id="115"/>
      <w:bookmarkEnd w:id="116"/>
    </w:p>
    <w:p w:rsidR="0005441A" w:rsidRPr="000A3D57" w:rsidRDefault="00DB446E" w:rsidP="0005441A">
      <w:pPr>
        <w:rPr>
          <w:color w:val="000000"/>
        </w:rPr>
      </w:pPr>
      <w:r w:rsidRPr="00FB7894">
        <w:rPr>
          <w:color w:val="000000"/>
        </w:rPr>
        <w:t>The stability loss presented to the PSTN by the 3G, LTE</w:t>
      </w:r>
      <w:r w:rsidR="00404DF2">
        <w:rPr>
          <w:color w:val="000000"/>
        </w:rPr>
        <w:t>, NR</w:t>
      </w:r>
      <w:r w:rsidRPr="00FB7894">
        <w:rPr>
          <w:color w:val="000000"/>
        </w:rPr>
        <w:t xml:space="preserve"> or WLAN network at the POI should meet the principles of the requirements in clauses 2 and 3 of ITU-T Recommendation G.122 [6]. These requirements will be met if the attenuation between the digital input and digital output at the POI is ≥ 6 dB at all frequencies in the range 200 Hz to 4 kHz under the worst case acoustic conditions at the UE (any acoustic echo control should be enabled). For the normal case of digital connection between the Air Interface and the POI, the stability requirement can be applied at the Air Interface</w:t>
      </w:r>
      <w:r w:rsidR="0005441A" w:rsidRPr="000A3D57">
        <w:rPr>
          <w:color w:val="000000"/>
        </w:rPr>
        <w:t xml:space="preserve">. </w:t>
      </w:r>
    </w:p>
    <w:p w:rsidR="0005441A" w:rsidRPr="000A3D57" w:rsidRDefault="00F50BB4" w:rsidP="0005441A">
      <w:pPr>
        <w:rPr>
          <w:color w:val="000000"/>
        </w:rPr>
      </w:pPr>
      <w:r w:rsidRPr="000A3D57">
        <w:rPr>
          <w:color w:val="000000"/>
        </w:rPr>
        <w:t xml:space="preserve">The worst case acoustic conditions will be as follows </w:t>
      </w:r>
      <w:r>
        <w:rPr>
          <w:color w:val="000000"/>
        </w:rPr>
        <w:t>(with volume control set to maximum for each following condition)</w:t>
      </w:r>
      <w:r w:rsidR="0005441A" w:rsidRPr="000A3D57">
        <w:rPr>
          <w:color w:val="000000"/>
        </w:rPr>
        <w:t>:</w:t>
      </w:r>
    </w:p>
    <w:p w:rsidR="0005441A" w:rsidRPr="000A3D57" w:rsidRDefault="0005441A" w:rsidP="0005441A">
      <w:pPr>
        <w:pStyle w:val="B1"/>
        <w:ind w:left="1800" w:hanging="1516"/>
        <w:rPr>
          <w:color w:val="000000"/>
        </w:rPr>
      </w:pPr>
      <w:r w:rsidRPr="000A3D57">
        <w:rPr>
          <w:b/>
          <w:color w:val="000000"/>
        </w:rPr>
        <w:t>Handset UE:</w:t>
      </w:r>
      <w:r w:rsidRPr="000A3D57">
        <w:rPr>
          <w:b/>
          <w:color w:val="000000"/>
        </w:rPr>
        <w:tab/>
      </w:r>
      <w:r w:rsidRPr="000A3D57">
        <w:rPr>
          <w:color w:val="000000"/>
        </w:rPr>
        <w:t>the handset lying on, and the transducers facing, a hard surface with the ear-piece uncapped</w:t>
      </w:r>
      <w:r>
        <w:rPr>
          <w:color w:val="000000"/>
        </w:rPr>
        <w:t>;</w:t>
      </w:r>
    </w:p>
    <w:p w:rsidR="0005441A" w:rsidRPr="000A3D57" w:rsidRDefault="0005441A" w:rsidP="0005441A">
      <w:pPr>
        <w:pStyle w:val="B1"/>
        <w:ind w:left="1800" w:hanging="1516"/>
        <w:rPr>
          <w:color w:val="000000"/>
        </w:rPr>
      </w:pPr>
      <w:r w:rsidRPr="000A3D57">
        <w:rPr>
          <w:b/>
          <w:color w:val="000000"/>
        </w:rPr>
        <w:t>Headset UE:</w:t>
      </w:r>
      <w:r w:rsidR="00D008D5">
        <w:rPr>
          <w:color w:val="000000"/>
        </w:rPr>
        <w:tab/>
      </w:r>
      <w:r w:rsidRPr="000A3D57">
        <w:rPr>
          <w:color w:val="000000"/>
        </w:rPr>
        <w:t>for further study</w:t>
      </w:r>
      <w:r>
        <w:rPr>
          <w:color w:val="000000"/>
        </w:rPr>
        <w:t>;</w:t>
      </w:r>
    </w:p>
    <w:p w:rsidR="0005441A" w:rsidRPr="000A3D57" w:rsidRDefault="0005441A" w:rsidP="0005441A">
      <w:pPr>
        <w:pStyle w:val="B1"/>
        <w:ind w:left="1800" w:hanging="1516"/>
        <w:rPr>
          <w:color w:val="000000"/>
        </w:rPr>
      </w:pPr>
      <w:r w:rsidRPr="000A3D57">
        <w:rPr>
          <w:b/>
          <w:color w:val="000000"/>
        </w:rPr>
        <w:t>Hands</w:t>
      </w:r>
      <w:r>
        <w:rPr>
          <w:b/>
          <w:color w:val="000000"/>
        </w:rPr>
        <w:t>-</w:t>
      </w:r>
      <w:r w:rsidRPr="000A3D57">
        <w:rPr>
          <w:b/>
          <w:color w:val="000000"/>
        </w:rPr>
        <w:t>free UE:</w:t>
      </w:r>
      <w:r w:rsidRPr="000A3D57">
        <w:rPr>
          <w:b/>
          <w:color w:val="000000"/>
        </w:rPr>
        <w:tab/>
      </w:r>
      <w:r w:rsidRPr="000A3D57">
        <w:rPr>
          <w:color w:val="000000"/>
        </w:rPr>
        <w:t>no requirement other than echo loss.</w:t>
      </w:r>
    </w:p>
    <w:p w:rsidR="00775874" w:rsidRDefault="00775874">
      <w:pPr>
        <w:pStyle w:val="NO"/>
        <w:ind w:left="0" w:firstLine="0"/>
        <w:rPr>
          <w:color w:val="000000"/>
        </w:rPr>
      </w:pPr>
      <w:r>
        <w:rPr>
          <w:color w:val="000000"/>
        </w:rPr>
        <w:t>NOTE: The test procedure must take into account the switching effects of echo control and discontinuous transmission (DTX).</w:t>
      </w:r>
    </w:p>
    <w:p w:rsidR="00775874" w:rsidRDefault="00775874">
      <w:pPr>
        <w:pStyle w:val="Heading2"/>
        <w:rPr>
          <w:color w:val="000000"/>
        </w:rPr>
      </w:pPr>
      <w:bookmarkStart w:id="117" w:name="_Toc19285512"/>
      <w:bookmarkStart w:id="118" w:name="_Toc92799569"/>
      <w:bookmarkStart w:id="119" w:name="_Toc123566186"/>
      <w:r>
        <w:rPr>
          <w:color w:val="000000"/>
        </w:rPr>
        <w:t>5.7</w:t>
      </w:r>
      <w:r>
        <w:rPr>
          <w:color w:val="000000"/>
        </w:rPr>
        <w:tab/>
      </w:r>
      <w:r w:rsidR="002F6317">
        <w:rPr>
          <w:color w:val="000000"/>
        </w:rPr>
        <w:t>E</w:t>
      </w:r>
      <w:r>
        <w:rPr>
          <w:color w:val="000000"/>
        </w:rPr>
        <w:t xml:space="preserve">cho </w:t>
      </w:r>
      <w:bookmarkEnd w:id="117"/>
      <w:r w:rsidR="002F6317">
        <w:rPr>
          <w:color w:val="000000"/>
        </w:rPr>
        <w:t>Control</w:t>
      </w:r>
      <w:bookmarkEnd w:id="118"/>
      <w:bookmarkEnd w:id="119"/>
    </w:p>
    <w:p w:rsidR="00775874" w:rsidRDefault="00775874">
      <w:pPr>
        <w:pStyle w:val="Heading3"/>
        <w:rPr>
          <w:color w:val="000000"/>
        </w:rPr>
      </w:pPr>
      <w:bookmarkStart w:id="120" w:name="_Toc19285513"/>
      <w:bookmarkStart w:id="121" w:name="_Toc92799570"/>
      <w:bookmarkStart w:id="122" w:name="_Toc123566187"/>
      <w:r>
        <w:rPr>
          <w:color w:val="000000"/>
        </w:rPr>
        <w:t>5.7.1</w:t>
      </w:r>
      <w:r>
        <w:rPr>
          <w:color w:val="000000"/>
        </w:rPr>
        <w:tab/>
        <w:t>General</w:t>
      </w:r>
      <w:bookmarkEnd w:id="120"/>
      <w:bookmarkEnd w:id="121"/>
      <w:bookmarkEnd w:id="122"/>
    </w:p>
    <w:p w:rsidR="00DB446E" w:rsidRPr="00FB7894" w:rsidRDefault="00DB446E" w:rsidP="00DB446E">
      <w:pPr>
        <w:rPr>
          <w:color w:val="000000"/>
        </w:rPr>
      </w:pPr>
      <w:r w:rsidRPr="00FB7894">
        <w:rPr>
          <w:color w:val="000000"/>
        </w:rPr>
        <w:t>The echo loss (EL) presented by the 3G, LTE</w:t>
      </w:r>
      <w:r w:rsidR="0017247B">
        <w:rPr>
          <w:color w:val="000000"/>
        </w:rPr>
        <w:t>, NR</w:t>
      </w:r>
      <w:r w:rsidRPr="00FB7894">
        <w:rPr>
          <w:color w:val="000000"/>
        </w:rPr>
        <w:t xml:space="preserve"> or WLAN network at the POI should be sufficient during single-talk. This takes into account the fact that the UE is likely to be used in connections with high transmission delay and in a wide range of noise environments.</w:t>
      </w:r>
      <w:r w:rsidRPr="00FB7894">
        <w:rPr>
          <w:color w:val="000000"/>
        </w:rPr>
        <w:br/>
        <w:t xml:space="preserve">See </w:t>
      </w:r>
      <w:r w:rsidRPr="00FB7894">
        <w:rPr>
          <w:color w:val="000000"/>
          <w:lang w:val="en-US"/>
        </w:rPr>
        <w:t>ITU-T Recommendation G.131 for general guidance.</w:t>
      </w:r>
    </w:p>
    <w:p w:rsidR="0005441A" w:rsidRPr="000A3D57" w:rsidRDefault="00DB446E" w:rsidP="00DB446E">
      <w:pPr>
        <w:rPr>
          <w:color w:val="000000"/>
        </w:rPr>
      </w:pPr>
      <w:r w:rsidRPr="00FB7894">
        <w:rPr>
          <w:color w:val="000000"/>
        </w:rPr>
        <w:t>The use of acoustic echo control is not mandated for 3G, LTE</w:t>
      </w:r>
      <w:r w:rsidR="0017247B">
        <w:rPr>
          <w:color w:val="000000"/>
        </w:rPr>
        <w:t>, NR</w:t>
      </w:r>
      <w:r w:rsidRPr="00FB7894">
        <w:rPr>
          <w:color w:val="000000"/>
        </w:rPr>
        <w:t xml:space="preserve"> or WLAN networks and the connection between the UE and the POI is zero loss. Therefore the acoustic echo control provided in the UE should provide a sufficient TCLw at the POI over the likely range of acoustic end delays</w:t>
      </w:r>
      <w:r w:rsidR="0005441A" w:rsidRPr="000A3D57">
        <w:rPr>
          <w:color w:val="000000"/>
        </w:rPr>
        <w:t>.</w:t>
      </w:r>
    </w:p>
    <w:p w:rsidR="0005441A" w:rsidRPr="000A3D57" w:rsidRDefault="0005441A" w:rsidP="0005441A">
      <w:pPr>
        <w:rPr>
          <w:color w:val="000000"/>
        </w:rPr>
      </w:pPr>
      <w:r w:rsidRPr="000A3D57">
        <w:rPr>
          <w:color w:val="000000"/>
        </w:rPr>
        <w:t xml:space="preserve">If acoustic echo control is provided by voice switching, comfort noise should be injected. This comfort noise shall operate in the same way </w:t>
      </w:r>
      <w:r>
        <w:rPr>
          <w:color w:val="000000"/>
        </w:rPr>
        <w:t>as</w:t>
      </w:r>
      <w:r w:rsidRPr="000A3D57">
        <w:rPr>
          <w:color w:val="000000"/>
        </w:rPr>
        <w:t xml:space="preserve"> that used in DTX. </w:t>
      </w:r>
    </w:p>
    <w:p w:rsidR="00775874" w:rsidRDefault="00775874">
      <w:pPr>
        <w:pStyle w:val="Heading3"/>
        <w:rPr>
          <w:color w:val="000000"/>
        </w:rPr>
      </w:pPr>
      <w:bookmarkStart w:id="123" w:name="_Toc19285514"/>
      <w:bookmarkStart w:id="124" w:name="_Toc92799571"/>
      <w:bookmarkStart w:id="125" w:name="_Toc123566188"/>
      <w:r>
        <w:rPr>
          <w:color w:val="000000"/>
        </w:rPr>
        <w:t>5</w:t>
      </w:r>
      <w:r w:rsidR="00DA7A9B">
        <w:rPr>
          <w:color w:val="000000"/>
        </w:rPr>
        <w:t>.7.2</w:t>
      </w:r>
      <w:r w:rsidR="00DA7A9B">
        <w:rPr>
          <w:color w:val="000000"/>
        </w:rPr>
        <w:tab/>
      </w:r>
      <w:r w:rsidR="0005441A" w:rsidRPr="000A3D57">
        <w:t xml:space="preserve">Acoustic echo control in </w:t>
      </w:r>
      <w:r w:rsidR="0005441A">
        <w:t>d</w:t>
      </w:r>
      <w:r w:rsidR="0005441A" w:rsidRPr="000A3D57">
        <w:t>esktop hands-free UE</w:t>
      </w:r>
      <w:bookmarkEnd w:id="123"/>
      <w:bookmarkEnd w:id="124"/>
      <w:bookmarkEnd w:id="125"/>
    </w:p>
    <w:p w:rsidR="00DA7A9B" w:rsidRPr="000A3D57" w:rsidRDefault="00DA7A9B" w:rsidP="00DA7A9B">
      <w:pPr>
        <w:rPr>
          <w:color w:val="000000"/>
        </w:rPr>
      </w:pPr>
      <w:r w:rsidRPr="000A3D57">
        <w:rPr>
          <w:color w:val="000000"/>
        </w:rPr>
        <w:t xml:space="preserve">The TCLw for the desktop hands-free UE shall be </w:t>
      </w:r>
      <w:r w:rsidRPr="000A3D57">
        <w:rPr>
          <w:rFonts w:ascii="Arial" w:hAnsi="Arial" w:cs="Arial"/>
          <w:color w:val="000000"/>
        </w:rPr>
        <w:t>≥</w:t>
      </w:r>
      <w:r>
        <w:rPr>
          <w:color w:val="000000"/>
        </w:rPr>
        <w:t xml:space="preserve"> 40</w:t>
      </w:r>
      <w:r w:rsidRPr="000A3D57">
        <w:rPr>
          <w:color w:val="000000"/>
        </w:rPr>
        <w:t> dB</w:t>
      </w:r>
      <w:r w:rsidRPr="000A3D57">
        <w:t xml:space="preserve"> for any setting of the volume control.</w:t>
      </w:r>
    </w:p>
    <w:p w:rsidR="0005441A" w:rsidRPr="000A3D57" w:rsidRDefault="0005441A" w:rsidP="0005441A">
      <w:pPr>
        <w:rPr>
          <w:color w:val="000000"/>
        </w:rPr>
      </w:pPr>
      <w:r w:rsidRPr="000A3D57">
        <w:rPr>
          <w:color w:val="000000"/>
        </w:rPr>
        <w:t xml:space="preserve">The TCLw for the desktop hands-free UE shall be </w:t>
      </w:r>
      <w:r w:rsidRPr="000A3D57">
        <w:rPr>
          <w:rFonts w:ascii="Arial" w:hAnsi="Arial" w:cs="Arial"/>
          <w:color w:val="000000"/>
        </w:rPr>
        <w:t>≥</w:t>
      </w:r>
      <w:r>
        <w:rPr>
          <w:color w:val="000000"/>
        </w:rPr>
        <w:t xml:space="preserve"> 46</w:t>
      </w:r>
      <w:r w:rsidRPr="000A3D57">
        <w:rPr>
          <w:color w:val="000000"/>
        </w:rPr>
        <w:t> dB</w:t>
      </w:r>
      <w:r w:rsidRPr="000A3D57">
        <w:t xml:space="preserve"> when measured under </w:t>
      </w:r>
      <w:r>
        <w:t xml:space="preserve">free-field </w:t>
      </w:r>
      <w:r w:rsidRPr="000A3D57">
        <w:t xml:space="preserve">conditions at </w:t>
      </w:r>
      <w:r>
        <w:t xml:space="preserve">the </w:t>
      </w:r>
      <w:r w:rsidRPr="000A3D57">
        <w:t xml:space="preserve">nominal setting of </w:t>
      </w:r>
      <w:r>
        <w:t xml:space="preserve">the </w:t>
      </w:r>
      <w:r w:rsidRPr="000A3D57">
        <w:t>volume control.</w:t>
      </w:r>
    </w:p>
    <w:p w:rsidR="0005441A" w:rsidRPr="000A3D57" w:rsidRDefault="0005441A" w:rsidP="0005441A">
      <w:pPr>
        <w:pStyle w:val="NO"/>
        <w:rPr>
          <w:color w:val="000000"/>
        </w:rPr>
      </w:pPr>
      <w:r w:rsidRPr="000A3D57">
        <w:t>NOTE:</w:t>
      </w:r>
      <w:r w:rsidRPr="000A3D57">
        <w:tab/>
      </w:r>
      <w:r w:rsidRPr="000A3D57">
        <w:rPr>
          <w:color w:val="000000"/>
        </w:rPr>
        <w:t xml:space="preserve">A TCLw for the desktop hands-free UE of </w:t>
      </w:r>
      <w:r w:rsidRPr="000A3D57">
        <w:rPr>
          <w:rFonts w:ascii="Arial" w:hAnsi="Arial" w:cs="Arial"/>
          <w:color w:val="000000"/>
        </w:rPr>
        <w:t>≥</w:t>
      </w:r>
      <w:r w:rsidRPr="000A3D57">
        <w:rPr>
          <w:color w:val="000000"/>
        </w:rPr>
        <w:t xml:space="preserve"> 55 dB is</w:t>
      </w:r>
      <w:r>
        <w:rPr>
          <w:color w:val="000000"/>
        </w:rPr>
        <w:t xml:space="preserve"> recommended as</w:t>
      </w:r>
      <w:r w:rsidRPr="000A3D57">
        <w:rPr>
          <w:color w:val="000000"/>
        </w:rPr>
        <w:t xml:space="preserve"> a performance objective </w:t>
      </w:r>
      <w:r w:rsidRPr="000A3D57">
        <w:t xml:space="preserve">when measured under </w:t>
      </w:r>
      <w:r>
        <w:t xml:space="preserve">free-field </w:t>
      </w:r>
      <w:r w:rsidRPr="000A3D57">
        <w:t xml:space="preserve">conditions at </w:t>
      </w:r>
      <w:r>
        <w:t xml:space="preserve">the </w:t>
      </w:r>
      <w:r w:rsidRPr="000A3D57">
        <w:t xml:space="preserve">nominal setting of </w:t>
      </w:r>
      <w:r>
        <w:t xml:space="preserve">the </w:t>
      </w:r>
      <w:r w:rsidRPr="000A3D57">
        <w:t>volume control</w:t>
      </w:r>
      <w:r w:rsidRPr="000A3D57">
        <w:rPr>
          <w:color w:val="000000"/>
        </w:rPr>
        <w:t>.</w:t>
      </w:r>
      <w:r w:rsidR="00BE1879">
        <w:rPr>
          <w:color w:val="000000"/>
        </w:rPr>
        <w:t xml:space="preserve"> Depending on the UE idle channel noise in the sending direction, it may not always be possible to measure an echo loss ≥ 55 dB.</w:t>
      </w:r>
    </w:p>
    <w:p w:rsidR="00775874" w:rsidRDefault="00DA7A9B" w:rsidP="00DA7A9B">
      <w:pPr>
        <w:rPr>
          <w:color w:val="000000"/>
        </w:rPr>
      </w:pPr>
      <w:r w:rsidRPr="000A3D57">
        <w:rPr>
          <w:color w:val="000000"/>
        </w:rPr>
        <w:t>The echo canceller should be designed to cope with the expected reverberation and dispersion. In the case of the hands-free UE, this reverberation and dispersion may be time variant. Compliance with this requirement shall be checked by the relevant test described in TS 26.132</w:t>
      </w:r>
      <w:r w:rsidR="00775874">
        <w:rPr>
          <w:color w:val="000000"/>
        </w:rPr>
        <w:t>.</w:t>
      </w:r>
    </w:p>
    <w:p w:rsidR="00775874" w:rsidRDefault="00775874">
      <w:pPr>
        <w:pStyle w:val="Heading3"/>
      </w:pPr>
      <w:bookmarkStart w:id="126" w:name="_Toc19285515"/>
      <w:bookmarkStart w:id="127" w:name="_Toc92799572"/>
      <w:bookmarkStart w:id="128" w:name="_Toc123566189"/>
      <w:r>
        <w:t>5.7.3</w:t>
      </w:r>
      <w:r>
        <w:tab/>
      </w:r>
      <w:r w:rsidR="00086828" w:rsidRPr="000A3D57">
        <w:t>Acoustic echo control in hand</w:t>
      </w:r>
      <w:r w:rsidR="00086828">
        <w:t>-</w:t>
      </w:r>
      <w:r w:rsidR="00086828" w:rsidRPr="000A3D57">
        <w:t>held hands-free UE</w:t>
      </w:r>
      <w:bookmarkEnd w:id="126"/>
      <w:bookmarkEnd w:id="127"/>
      <w:bookmarkEnd w:id="128"/>
    </w:p>
    <w:p w:rsidR="00086828" w:rsidRPr="000A3D57" w:rsidRDefault="00086828" w:rsidP="00086828">
      <w:r w:rsidRPr="000A3D57">
        <w:t>The TCLw for hand</w:t>
      </w:r>
      <w:r>
        <w:t>-</w:t>
      </w:r>
      <w:r w:rsidRPr="000A3D57">
        <w:t xml:space="preserve">held hands-free UE </w:t>
      </w:r>
      <w:r w:rsidRPr="000A3D57">
        <w:rPr>
          <w:color w:val="000000"/>
        </w:rPr>
        <w:t xml:space="preserve">shall be </w:t>
      </w:r>
      <w:r w:rsidRPr="000A3D57">
        <w:rPr>
          <w:rFonts w:ascii="Arial" w:hAnsi="Arial" w:cs="Arial"/>
          <w:color w:val="000000"/>
        </w:rPr>
        <w:t>≥</w:t>
      </w:r>
      <w:r w:rsidRPr="000A3D57">
        <w:rPr>
          <w:color w:val="000000"/>
        </w:rPr>
        <w:t xml:space="preserve"> 4</w:t>
      </w:r>
      <w:r>
        <w:rPr>
          <w:color w:val="000000"/>
        </w:rPr>
        <w:t>0</w:t>
      </w:r>
      <w:r w:rsidRPr="000A3D57">
        <w:rPr>
          <w:color w:val="000000"/>
        </w:rPr>
        <w:t> dB</w:t>
      </w:r>
      <w:r w:rsidRPr="000A3D57">
        <w:t xml:space="preserve"> for any setting of the volume control.</w:t>
      </w:r>
    </w:p>
    <w:p w:rsidR="00086828" w:rsidRPr="000A3D57" w:rsidRDefault="00086828" w:rsidP="00086828">
      <w:pPr>
        <w:rPr>
          <w:color w:val="000000"/>
        </w:rPr>
      </w:pPr>
      <w:r w:rsidRPr="000A3D57">
        <w:t>The TCLw for hand</w:t>
      </w:r>
      <w:r>
        <w:t>-</w:t>
      </w:r>
      <w:r w:rsidRPr="000A3D57">
        <w:t xml:space="preserve">held hands-free UE </w:t>
      </w:r>
      <w:r>
        <w:rPr>
          <w:color w:val="000000"/>
        </w:rPr>
        <w:t xml:space="preserve">shall </w:t>
      </w:r>
      <w:r w:rsidRPr="000A3D57">
        <w:rPr>
          <w:color w:val="000000"/>
        </w:rPr>
        <w:t xml:space="preserve">be </w:t>
      </w:r>
      <w:r w:rsidRPr="000A3D57">
        <w:rPr>
          <w:rFonts w:ascii="Arial" w:hAnsi="Arial" w:cs="Arial"/>
          <w:color w:val="000000"/>
        </w:rPr>
        <w:t>≥</w:t>
      </w:r>
      <w:r w:rsidRPr="000A3D57">
        <w:rPr>
          <w:color w:val="000000"/>
        </w:rPr>
        <w:t xml:space="preserve"> </w:t>
      </w:r>
      <w:r>
        <w:rPr>
          <w:color w:val="000000"/>
        </w:rPr>
        <w:t>46</w:t>
      </w:r>
      <w:r w:rsidRPr="000A3D57">
        <w:rPr>
          <w:color w:val="000000"/>
        </w:rPr>
        <w:t xml:space="preserve"> dB </w:t>
      </w:r>
      <w:r w:rsidRPr="000A3D57">
        <w:t xml:space="preserve">at </w:t>
      </w:r>
      <w:r>
        <w:t xml:space="preserve">the </w:t>
      </w:r>
      <w:r w:rsidRPr="000A3D57">
        <w:t xml:space="preserve">nominal setting of </w:t>
      </w:r>
      <w:r>
        <w:t xml:space="preserve">the </w:t>
      </w:r>
      <w:r w:rsidRPr="000A3D57">
        <w:t>volume control.</w:t>
      </w:r>
    </w:p>
    <w:p w:rsidR="00086828" w:rsidRPr="000A3D57" w:rsidRDefault="00086828" w:rsidP="00086828">
      <w:pPr>
        <w:pStyle w:val="NO"/>
        <w:rPr>
          <w:color w:val="000000"/>
        </w:rPr>
      </w:pPr>
      <w:r>
        <w:t>NOTE</w:t>
      </w:r>
      <w:r w:rsidRPr="000A3D57">
        <w:t>:</w:t>
      </w:r>
      <w:r w:rsidRPr="000A3D57">
        <w:tab/>
      </w:r>
      <w:r w:rsidRPr="000A3D57">
        <w:rPr>
          <w:color w:val="000000"/>
        </w:rPr>
        <w:t xml:space="preserve">A TCLw for the </w:t>
      </w:r>
      <w:r w:rsidRPr="000A3D57">
        <w:t>hand</w:t>
      </w:r>
      <w:r>
        <w:t>-</w:t>
      </w:r>
      <w:r w:rsidRPr="000A3D57">
        <w:t xml:space="preserve">held hands-free </w:t>
      </w:r>
      <w:r w:rsidRPr="000A3D57">
        <w:rPr>
          <w:color w:val="000000"/>
        </w:rPr>
        <w:t xml:space="preserve">UE of </w:t>
      </w:r>
      <w:r w:rsidRPr="000A3D57">
        <w:rPr>
          <w:rFonts w:ascii="Arial" w:hAnsi="Arial" w:cs="Arial"/>
          <w:color w:val="000000"/>
        </w:rPr>
        <w:t>≥</w:t>
      </w:r>
      <w:r w:rsidRPr="000A3D57">
        <w:rPr>
          <w:color w:val="000000"/>
        </w:rPr>
        <w:t xml:space="preserve"> 55 dB is</w:t>
      </w:r>
      <w:r>
        <w:rPr>
          <w:color w:val="000000"/>
        </w:rPr>
        <w:t xml:space="preserve"> recommended as</w:t>
      </w:r>
      <w:r w:rsidRPr="000A3D57">
        <w:rPr>
          <w:color w:val="000000"/>
        </w:rPr>
        <w:t xml:space="preserve"> a performance objective </w:t>
      </w:r>
      <w:r w:rsidRPr="000A3D57">
        <w:t xml:space="preserve">when measured under </w:t>
      </w:r>
      <w:r>
        <w:t xml:space="preserve">free-field </w:t>
      </w:r>
      <w:r w:rsidRPr="000A3D57">
        <w:t xml:space="preserve">conditions at </w:t>
      </w:r>
      <w:r>
        <w:t xml:space="preserve">the </w:t>
      </w:r>
      <w:r w:rsidRPr="000A3D57">
        <w:t xml:space="preserve">nominal setting of </w:t>
      </w:r>
      <w:r>
        <w:t xml:space="preserve">the </w:t>
      </w:r>
      <w:r w:rsidRPr="000A3D57">
        <w:t>volume control</w:t>
      </w:r>
      <w:r w:rsidRPr="000A3D57">
        <w:rPr>
          <w:color w:val="000000"/>
        </w:rPr>
        <w:t>.</w:t>
      </w:r>
      <w:r w:rsidR="00BE1879">
        <w:rPr>
          <w:color w:val="000000"/>
        </w:rPr>
        <w:t xml:space="preserve"> Depending on the UE idle channel noise in the sending direction, it may not always be possible to measure an echo loss ≥ 55 dB.</w:t>
      </w:r>
    </w:p>
    <w:p w:rsidR="00086828" w:rsidRPr="000A3D57" w:rsidRDefault="00086828" w:rsidP="00086828">
      <w:r w:rsidRPr="000A3D57">
        <w:t xml:space="preserve">The </w:t>
      </w:r>
      <w:r w:rsidRPr="000A3D57">
        <w:rPr>
          <w:color w:val="000000"/>
        </w:rPr>
        <w:t xml:space="preserve">echo canceller </w:t>
      </w:r>
      <w:r w:rsidRPr="000A3D57">
        <w:t>should be designed to cope with the expected reverberation and dispersion. In the case of the hands-free UE, this reverberation and dispersion may be time variant. Compliance with this requirement shall be checked by the relevant test described in TS 26.132.</w:t>
      </w:r>
    </w:p>
    <w:p w:rsidR="00775874" w:rsidRDefault="00775874">
      <w:pPr>
        <w:pStyle w:val="Heading3"/>
        <w:rPr>
          <w:color w:val="000000"/>
        </w:rPr>
      </w:pPr>
      <w:bookmarkStart w:id="129" w:name="_Toc19285516"/>
      <w:bookmarkStart w:id="130" w:name="_Toc92799573"/>
      <w:bookmarkStart w:id="131" w:name="_Toc123566190"/>
      <w:r>
        <w:rPr>
          <w:color w:val="000000"/>
        </w:rPr>
        <w:t>5.7.4</w:t>
      </w:r>
      <w:r>
        <w:rPr>
          <w:color w:val="000000"/>
        </w:rPr>
        <w:tab/>
        <w:t>Acoustic echo control in a handset UE</w:t>
      </w:r>
      <w:bookmarkEnd w:id="129"/>
      <w:bookmarkEnd w:id="130"/>
      <w:bookmarkEnd w:id="131"/>
    </w:p>
    <w:p w:rsidR="00086828" w:rsidRPr="000A3D57" w:rsidRDefault="00086828" w:rsidP="00086828">
      <w:r w:rsidRPr="000A3D57">
        <w:t xml:space="preserve">The TCLw for handset UE </w:t>
      </w:r>
      <w:r w:rsidRPr="000A3D57">
        <w:rPr>
          <w:color w:val="000000"/>
        </w:rPr>
        <w:t xml:space="preserve">shall be </w:t>
      </w:r>
      <w:r w:rsidRPr="000A3D57">
        <w:rPr>
          <w:rFonts w:ascii="Arial" w:hAnsi="Arial" w:cs="Arial"/>
          <w:color w:val="000000"/>
        </w:rPr>
        <w:t>≥</w:t>
      </w:r>
      <w:r w:rsidRPr="000A3D57">
        <w:rPr>
          <w:color w:val="000000"/>
        </w:rPr>
        <w:t xml:space="preserve"> 46 dB</w:t>
      </w:r>
      <w:r w:rsidRPr="000A3D57">
        <w:t xml:space="preserve"> for any setting of the volume control.</w:t>
      </w:r>
    </w:p>
    <w:p w:rsidR="00086828" w:rsidRPr="000A3D57" w:rsidRDefault="00086828" w:rsidP="00086828">
      <w:pPr>
        <w:rPr>
          <w:color w:val="000000"/>
        </w:rPr>
      </w:pPr>
      <w:r w:rsidRPr="000A3D57">
        <w:t xml:space="preserve">The TCLw for handset UE </w:t>
      </w:r>
      <w:r w:rsidRPr="000A3D57">
        <w:rPr>
          <w:color w:val="000000"/>
        </w:rPr>
        <w:t>sh</w:t>
      </w:r>
      <w:r w:rsidR="009757BA">
        <w:rPr>
          <w:color w:val="000000"/>
        </w:rPr>
        <w:t>ou</w:t>
      </w:r>
      <w:r w:rsidRPr="000A3D57">
        <w:rPr>
          <w:color w:val="000000"/>
        </w:rPr>
        <w:t>l</w:t>
      </w:r>
      <w:r w:rsidR="009757BA">
        <w:rPr>
          <w:color w:val="000000"/>
        </w:rPr>
        <w:t>d</w:t>
      </w:r>
      <w:r w:rsidRPr="000A3D57">
        <w:rPr>
          <w:color w:val="000000"/>
        </w:rPr>
        <w:t xml:space="preserve"> be </w:t>
      </w:r>
      <w:r w:rsidRPr="000A3D57">
        <w:rPr>
          <w:rFonts w:ascii="Arial" w:hAnsi="Arial" w:cs="Arial"/>
          <w:color w:val="000000"/>
        </w:rPr>
        <w:t>≥</w:t>
      </w:r>
      <w:r w:rsidRPr="000A3D57">
        <w:rPr>
          <w:color w:val="000000"/>
        </w:rPr>
        <w:t xml:space="preserve"> 55 dB </w:t>
      </w:r>
      <w:r w:rsidRPr="000A3D57">
        <w:t xml:space="preserve">at </w:t>
      </w:r>
      <w:r>
        <w:t xml:space="preserve">the </w:t>
      </w:r>
      <w:r w:rsidRPr="000A3D57">
        <w:t xml:space="preserve">nominal setting of </w:t>
      </w:r>
      <w:r>
        <w:t xml:space="preserve">the </w:t>
      </w:r>
      <w:r w:rsidRPr="000A3D57">
        <w:t>volume control.</w:t>
      </w:r>
    </w:p>
    <w:p w:rsidR="00086828" w:rsidRPr="00040C37" w:rsidRDefault="00086828" w:rsidP="00086828">
      <w:pPr>
        <w:pStyle w:val="NO"/>
      </w:pPr>
      <w:r w:rsidRPr="00040C37">
        <w:t>NOTE:</w:t>
      </w:r>
      <w:r w:rsidRPr="00040C37">
        <w:tab/>
        <w:t xml:space="preserve">It is recommended that the volume control should be set back to nominal after each call unless TCLw ≥ 55 dB can </w:t>
      </w:r>
      <w:r>
        <w:t xml:space="preserve">also </w:t>
      </w:r>
      <w:r w:rsidRPr="00040C37">
        <w:t xml:space="preserve">be maintained with </w:t>
      </w:r>
      <w:r>
        <w:t xml:space="preserve">the </w:t>
      </w:r>
      <w:r w:rsidRPr="00040C37">
        <w:t>maximum volume setting.</w:t>
      </w:r>
      <w:r w:rsidR="009757BA">
        <w:t xml:space="preserve"> Depending on the UE idle channel noise in the sending direction, it may not always be possible to measure an echo loss ≥ 55 dB.</w:t>
      </w:r>
    </w:p>
    <w:p w:rsidR="00775874" w:rsidRDefault="00F95381" w:rsidP="00F95381">
      <w:pPr>
        <w:rPr>
          <w:color w:val="000000"/>
        </w:rPr>
      </w:pPr>
      <w:r w:rsidRPr="000A3D57">
        <w:rPr>
          <w:color w:val="000000"/>
        </w:rPr>
        <w:t>The echo canceller should be capable of dealing with the variations in handset positions when in normal use. The implications of this are under study. Compliance with this requirement shall be checked by the relevant test described in TS 26.132</w:t>
      </w:r>
      <w:r w:rsidR="00775874">
        <w:rPr>
          <w:color w:val="000000"/>
        </w:rPr>
        <w:t>.</w:t>
      </w:r>
    </w:p>
    <w:p w:rsidR="00775874" w:rsidRDefault="00775874">
      <w:pPr>
        <w:pStyle w:val="Heading3"/>
        <w:rPr>
          <w:color w:val="000000"/>
        </w:rPr>
      </w:pPr>
      <w:bookmarkStart w:id="132" w:name="_Toc19285517"/>
      <w:bookmarkStart w:id="133" w:name="_Toc92799574"/>
      <w:bookmarkStart w:id="134" w:name="_Toc123566191"/>
      <w:r>
        <w:rPr>
          <w:color w:val="000000"/>
        </w:rPr>
        <w:t>5.7.5</w:t>
      </w:r>
      <w:r>
        <w:rPr>
          <w:color w:val="000000"/>
        </w:rPr>
        <w:tab/>
        <w:t>Acoustic echo control in a headset UE</w:t>
      </w:r>
      <w:bookmarkEnd w:id="132"/>
      <w:bookmarkEnd w:id="133"/>
      <w:bookmarkEnd w:id="134"/>
    </w:p>
    <w:p w:rsidR="006360E7" w:rsidRPr="000A3D57" w:rsidRDefault="006360E7" w:rsidP="006360E7">
      <w:r w:rsidRPr="000A3D57">
        <w:t xml:space="preserve">The TCLw for headset UE </w:t>
      </w:r>
      <w:r w:rsidRPr="000A3D57">
        <w:rPr>
          <w:color w:val="000000"/>
        </w:rPr>
        <w:t xml:space="preserve">shall be </w:t>
      </w:r>
      <w:r w:rsidRPr="000A3D57">
        <w:rPr>
          <w:rFonts w:ascii="Arial" w:hAnsi="Arial" w:cs="Arial"/>
          <w:color w:val="000000"/>
        </w:rPr>
        <w:t>≥</w:t>
      </w:r>
      <w:r w:rsidRPr="000A3D57">
        <w:rPr>
          <w:color w:val="000000"/>
        </w:rPr>
        <w:t xml:space="preserve"> 46 dB</w:t>
      </w:r>
      <w:r w:rsidRPr="000A3D57">
        <w:t xml:space="preserve"> for any setting of the volume control.</w:t>
      </w:r>
    </w:p>
    <w:p w:rsidR="00086828" w:rsidRPr="000A3D57" w:rsidRDefault="00086828" w:rsidP="00086828">
      <w:r w:rsidRPr="000A3D57">
        <w:t xml:space="preserve">The TCLw for headset UE </w:t>
      </w:r>
      <w:r w:rsidRPr="000A3D57">
        <w:rPr>
          <w:color w:val="000000"/>
        </w:rPr>
        <w:t>sh</w:t>
      </w:r>
      <w:r w:rsidR="00F33252">
        <w:rPr>
          <w:color w:val="000000"/>
        </w:rPr>
        <w:t>ou</w:t>
      </w:r>
      <w:r w:rsidRPr="000A3D57">
        <w:rPr>
          <w:color w:val="000000"/>
        </w:rPr>
        <w:t>l</w:t>
      </w:r>
      <w:r w:rsidR="00F33252">
        <w:rPr>
          <w:color w:val="000000"/>
        </w:rPr>
        <w:t>d</w:t>
      </w:r>
      <w:r w:rsidRPr="000A3D57">
        <w:rPr>
          <w:color w:val="000000"/>
        </w:rPr>
        <w:t xml:space="preserve"> be </w:t>
      </w:r>
      <w:r w:rsidRPr="000A3D57">
        <w:rPr>
          <w:rFonts w:ascii="Arial" w:hAnsi="Arial" w:cs="Arial"/>
          <w:color w:val="000000"/>
        </w:rPr>
        <w:t>≥</w:t>
      </w:r>
      <w:r w:rsidRPr="000A3D57">
        <w:rPr>
          <w:color w:val="000000"/>
        </w:rPr>
        <w:t xml:space="preserve"> 55 dB </w:t>
      </w:r>
      <w:r w:rsidRPr="000A3D57">
        <w:t xml:space="preserve">at </w:t>
      </w:r>
      <w:r>
        <w:t xml:space="preserve">the </w:t>
      </w:r>
      <w:r w:rsidRPr="000A3D57">
        <w:t xml:space="preserve">nominal setting of </w:t>
      </w:r>
      <w:r>
        <w:t xml:space="preserve">the </w:t>
      </w:r>
      <w:r w:rsidRPr="000A3D57">
        <w:t>volume control.</w:t>
      </w:r>
    </w:p>
    <w:p w:rsidR="00086828" w:rsidRPr="00040C37" w:rsidRDefault="00086828" w:rsidP="00086828">
      <w:pPr>
        <w:pStyle w:val="NO"/>
      </w:pPr>
      <w:r>
        <w:t>NOTE:</w:t>
      </w:r>
      <w:r>
        <w:tab/>
        <w:t>It is recommended that t</w:t>
      </w:r>
      <w:r w:rsidRPr="000A3D57">
        <w:t>he volume control sh</w:t>
      </w:r>
      <w:r>
        <w:t>ould</w:t>
      </w:r>
      <w:r w:rsidRPr="000A3D57">
        <w:t xml:space="preserve"> be set back to nominal after each call unless TCLw ≥ 55</w:t>
      </w:r>
      <w:r>
        <w:t> </w:t>
      </w:r>
      <w:r w:rsidRPr="000A3D57">
        <w:t>dB can</w:t>
      </w:r>
      <w:r>
        <w:t xml:space="preserve"> also</w:t>
      </w:r>
      <w:r w:rsidRPr="000A3D57">
        <w:t xml:space="preserve"> be maintained with </w:t>
      </w:r>
      <w:r>
        <w:t xml:space="preserve">the </w:t>
      </w:r>
      <w:r w:rsidRPr="000A3D57">
        <w:t>maximum volume setting.</w:t>
      </w:r>
      <w:r w:rsidR="00F33252">
        <w:t xml:space="preserve"> Depending on the UE idle channel noise in the sending direction, it may not always be possible to measure an echo loss ≥ 55 dB.</w:t>
      </w:r>
    </w:p>
    <w:p w:rsidR="00086828" w:rsidRDefault="00086828" w:rsidP="00086828">
      <w:r w:rsidRPr="000A3D57">
        <w:rPr>
          <w:color w:val="000000"/>
        </w:rPr>
        <w:t xml:space="preserve">The echo canceller </w:t>
      </w:r>
      <w:r w:rsidRPr="000A3D57">
        <w:t>should be designed to cope with the expected reverberation and dispersion.</w:t>
      </w:r>
    </w:p>
    <w:p w:rsidR="00775874" w:rsidRDefault="006360E7" w:rsidP="006360E7">
      <w:pPr>
        <w:rPr>
          <w:color w:val="000000"/>
        </w:rPr>
      </w:pPr>
      <w:r w:rsidRPr="000A3D57">
        <w:t>Compliance with this requirement shall be checked by the relevant test described in TS 26.132</w:t>
      </w:r>
      <w:r w:rsidR="00775874">
        <w:rPr>
          <w:color w:val="000000"/>
        </w:rPr>
        <w:t>.</w:t>
      </w:r>
    </w:p>
    <w:p w:rsidR="005D01CE" w:rsidRPr="00A62671" w:rsidRDefault="005D01CE" w:rsidP="005D01CE">
      <w:pPr>
        <w:pStyle w:val="Heading3"/>
        <w:rPr>
          <w:color w:val="000000"/>
        </w:rPr>
      </w:pPr>
      <w:bookmarkStart w:id="135" w:name="_Toc92799575"/>
      <w:bookmarkStart w:id="136" w:name="_Toc123566192"/>
      <w:r w:rsidRPr="00A62671">
        <w:rPr>
          <w:color w:val="000000"/>
        </w:rPr>
        <w:t>5.7.6</w:t>
      </w:r>
      <w:r w:rsidRPr="00A62671">
        <w:rPr>
          <w:color w:val="000000"/>
        </w:rPr>
        <w:tab/>
        <w:t>Echo control in an e</w:t>
      </w:r>
      <w:r w:rsidRPr="00A62671">
        <w:t>lectrical interface UE</w:t>
      </w:r>
      <w:bookmarkEnd w:id="135"/>
      <w:bookmarkEnd w:id="136"/>
    </w:p>
    <w:p w:rsidR="005D01CE" w:rsidRPr="00A62671" w:rsidRDefault="005D01CE" w:rsidP="005D01CE">
      <w:r w:rsidRPr="00A62671">
        <w:t xml:space="preserve">The TCLw for </w:t>
      </w:r>
      <w:r w:rsidRPr="00A62671">
        <w:rPr>
          <w:color w:val="000000"/>
        </w:rPr>
        <w:t>e</w:t>
      </w:r>
      <w:r w:rsidRPr="00A62671">
        <w:t xml:space="preserve">lectrical interface UE </w:t>
      </w:r>
      <w:r w:rsidRPr="00A62671">
        <w:rPr>
          <w:color w:val="000000"/>
        </w:rPr>
        <w:t xml:space="preserve">shall be </w:t>
      </w:r>
      <w:r w:rsidRPr="00A62671">
        <w:rPr>
          <w:rFonts w:ascii="Arial" w:hAnsi="Arial" w:cs="Arial"/>
          <w:color w:val="000000"/>
        </w:rPr>
        <w:t>≥</w:t>
      </w:r>
      <w:r w:rsidRPr="00A62671">
        <w:rPr>
          <w:color w:val="000000"/>
        </w:rPr>
        <w:t xml:space="preserve"> 46 dB</w:t>
      </w:r>
      <w:r w:rsidRPr="00A62671">
        <w:t xml:space="preserve"> for any setting of the volume control.</w:t>
      </w:r>
    </w:p>
    <w:p w:rsidR="005D01CE" w:rsidRPr="00A62671" w:rsidRDefault="005D01CE" w:rsidP="005D01CE">
      <w:r w:rsidRPr="00A62671">
        <w:t xml:space="preserve">The TCLw for </w:t>
      </w:r>
      <w:r w:rsidRPr="00A62671">
        <w:rPr>
          <w:color w:val="000000"/>
        </w:rPr>
        <w:t>e</w:t>
      </w:r>
      <w:r w:rsidRPr="00A62671">
        <w:t xml:space="preserve">lectrical interface UE </w:t>
      </w:r>
      <w:r w:rsidRPr="00A62671">
        <w:rPr>
          <w:color w:val="000000"/>
        </w:rPr>
        <w:t xml:space="preserve">should be </w:t>
      </w:r>
      <w:r w:rsidRPr="00A62671">
        <w:rPr>
          <w:rFonts w:ascii="Arial" w:hAnsi="Arial" w:cs="Arial"/>
          <w:color w:val="000000"/>
        </w:rPr>
        <w:t>≥</w:t>
      </w:r>
      <w:r w:rsidRPr="00A62671">
        <w:rPr>
          <w:color w:val="000000"/>
        </w:rPr>
        <w:t xml:space="preserve"> 55 dB </w:t>
      </w:r>
      <w:r w:rsidRPr="00A62671">
        <w:t>at the nominal setting of the volume control.</w:t>
      </w:r>
    </w:p>
    <w:p w:rsidR="005D01CE" w:rsidRPr="00A62671" w:rsidRDefault="005D01CE" w:rsidP="005D01CE">
      <w:pPr>
        <w:pStyle w:val="NO"/>
      </w:pPr>
      <w:r w:rsidRPr="00A62671">
        <w:t>NOTE:</w:t>
      </w:r>
      <w:r w:rsidRPr="00A62671">
        <w:tab/>
        <w:t xml:space="preserve">It is recommended that the volume control should be set back to nominal after each call unless TCLw </w:t>
      </w:r>
      <w:r w:rsidRPr="00A62671">
        <w:rPr>
          <w:color w:val="000000"/>
        </w:rPr>
        <w:t xml:space="preserve"> </w:t>
      </w:r>
      <w:r w:rsidRPr="00A62671">
        <w:t>≥ </w:t>
      </w:r>
      <w:r w:rsidR="002F6317" w:rsidRPr="00A62671">
        <w:rPr>
          <w:color w:val="000000"/>
        </w:rPr>
        <w:t>55</w:t>
      </w:r>
      <w:r w:rsidR="002F6317">
        <w:rPr>
          <w:color w:val="000000"/>
        </w:rPr>
        <w:t xml:space="preserve"> </w:t>
      </w:r>
      <w:r w:rsidRPr="00A62671">
        <w:t xml:space="preserve">dB can also be maintained with the maximum volume setting. Depending on the UE idle channel noise in the sending direction, it may not always be possible to measure an echo loss ≥ </w:t>
      </w:r>
      <w:r w:rsidRPr="00A62671">
        <w:rPr>
          <w:color w:val="000000"/>
        </w:rPr>
        <w:t xml:space="preserve">55 </w:t>
      </w:r>
      <w:r w:rsidRPr="00A62671">
        <w:t>dB.</w:t>
      </w:r>
    </w:p>
    <w:p w:rsidR="005D01CE" w:rsidRPr="00A62671" w:rsidRDefault="005D01CE" w:rsidP="005D01CE">
      <w:r w:rsidRPr="00A62671">
        <w:rPr>
          <w:color w:val="000000"/>
        </w:rPr>
        <w:t xml:space="preserve">The echo canceller </w:t>
      </w:r>
      <w:r w:rsidRPr="00A62671">
        <w:t>should be designed to cope with the expected reverberation and dispersion.</w:t>
      </w:r>
    </w:p>
    <w:p w:rsidR="005D01CE" w:rsidRDefault="005D01CE" w:rsidP="005D01CE">
      <w:pPr>
        <w:rPr>
          <w:color w:val="000000"/>
        </w:rPr>
      </w:pPr>
      <w:r w:rsidRPr="00A62671">
        <w:t>Compliance with this requirement shall be checked by the relevant test described in TS 26.132</w:t>
      </w:r>
      <w:r w:rsidRPr="00A62671">
        <w:rPr>
          <w:color w:val="000000"/>
        </w:rPr>
        <w:t>.</w:t>
      </w:r>
    </w:p>
    <w:p w:rsidR="00775874" w:rsidRDefault="00775874">
      <w:pPr>
        <w:pStyle w:val="Heading2"/>
        <w:rPr>
          <w:color w:val="000000"/>
        </w:rPr>
      </w:pPr>
      <w:bookmarkStart w:id="137" w:name="_Toc19285518"/>
      <w:bookmarkStart w:id="138" w:name="_Toc92799576"/>
      <w:bookmarkStart w:id="139" w:name="_Toc123566193"/>
      <w:r>
        <w:rPr>
          <w:color w:val="000000"/>
        </w:rPr>
        <w:t>5.8</w:t>
      </w:r>
      <w:r>
        <w:rPr>
          <w:color w:val="000000"/>
        </w:rPr>
        <w:tab/>
      </w:r>
      <w:r>
        <w:t>Distortion</w:t>
      </w:r>
      <w:bookmarkEnd w:id="137"/>
      <w:bookmarkEnd w:id="138"/>
      <w:bookmarkEnd w:id="139"/>
    </w:p>
    <w:p w:rsidR="00775874" w:rsidRDefault="00775874">
      <w:pPr>
        <w:pStyle w:val="Heading3"/>
      </w:pPr>
      <w:bookmarkStart w:id="140" w:name="_Toc19285519"/>
      <w:bookmarkStart w:id="141" w:name="_Toc92799577"/>
      <w:bookmarkStart w:id="142" w:name="_Toc123566194"/>
      <w:r>
        <w:rPr>
          <w:color w:val="000000"/>
        </w:rPr>
        <w:t>5.8.1</w:t>
      </w:r>
      <w:r>
        <w:rPr>
          <w:color w:val="000000"/>
        </w:rPr>
        <w:tab/>
      </w:r>
      <w:r w:rsidR="00086828" w:rsidRPr="000A3D57">
        <w:t xml:space="preserve">Sending </w:t>
      </w:r>
      <w:r w:rsidR="00086828">
        <w:t>d</w:t>
      </w:r>
      <w:r w:rsidR="00086828" w:rsidRPr="000A3D57">
        <w:t>istortion</w:t>
      </w:r>
      <w:bookmarkEnd w:id="140"/>
      <w:r w:rsidR="005D01CE">
        <w:t xml:space="preserve"> </w:t>
      </w:r>
      <w:r w:rsidR="005D01CE" w:rsidRPr="00A62671">
        <w:t>(excluding electrical interface UE)</w:t>
      </w:r>
      <w:bookmarkEnd w:id="141"/>
      <w:bookmarkEnd w:id="142"/>
    </w:p>
    <w:p w:rsidR="00775874" w:rsidRDefault="00775874">
      <w:r>
        <w:t>The sending part shall meet the following distortion requirements:</w:t>
      </w:r>
    </w:p>
    <w:p w:rsidR="00775874" w:rsidRDefault="00775874">
      <w:r>
        <w:t>NOTE</w:t>
      </w:r>
      <w:r w:rsidR="00A325C9">
        <w:t xml:space="preserve"> 1</w:t>
      </w:r>
      <w:r>
        <w:t>:</w:t>
      </w:r>
      <w:r>
        <w:tab/>
        <w:t>Digital signal processing other than the transcoder itself is included in this requirement (e.g. echo cancelling).</w:t>
      </w:r>
    </w:p>
    <w:p w:rsidR="00086828" w:rsidRPr="000A3D57" w:rsidRDefault="00086828" w:rsidP="00086828">
      <w:r w:rsidRPr="000A3D57">
        <w:t xml:space="preserve">Distortion shall be measured between </w:t>
      </w:r>
      <w:r>
        <w:t xml:space="preserve">the </w:t>
      </w:r>
      <w:r w:rsidRPr="000A3D57">
        <w:t>MRP and the SS audio output (output of the reference speech decoder of the SS). The ratio of signal</w:t>
      </w:r>
      <w:r w:rsidRPr="000A3D57">
        <w:noBreakHyphen/>
        <w:t>to</w:t>
      </w:r>
      <w:r w:rsidRPr="000A3D57">
        <w:noBreakHyphen/>
        <w:t>total distortion power measured with the proper noise weighting (see table 4 of ITU</w:t>
      </w:r>
      <w:r w:rsidRPr="000A3D57">
        <w:noBreakHyphen/>
        <w:t>T Recommendation G.223) shall be above the limits given in table 7.</w:t>
      </w:r>
    </w:p>
    <w:p w:rsidR="00775874" w:rsidRDefault="00775874">
      <w:pPr>
        <w:pStyle w:val="TH"/>
      </w:pPr>
      <w:r>
        <w:t>Table 7: Limits for signal</w:t>
      </w:r>
      <w:r>
        <w:noBreakHyphen/>
        <w:t>to</w:t>
      </w:r>
      <w:r>
        <w:noBreakHyphen/>
        <w:t>total distortion ratio</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960"/>
        <w:gridCol w:w="2530"/>
      </w:tblGrid>
      <w:tr w:rsidR="00086828" w:rsidRPr="000A3D57">
        <w:tblPrEx>
          <w:tblCellMar>
            <w:top w:w="0" w:type="dxa"/>
            <w:bottom w:w="0" w:type="dxa"/>
          </w:tblCellMar>
        </w:tblPrEx>
        <w:trPr>
          <w:jc w:val="center"/>
        </w:trPr>
        <w:tc>
          <w:tcPr>
            <w:tcW w:w="4960" w:type="dxa"/>
          </w:tcPr>
          <w:p w:rsidR="00086828" w:rsidRPr="000A3D57" w:rsidRDefault="00086828" w:rsidP="00086828">
            <w:pPr>
              <w:pStyle w:val="TAH"/>
              <w:suppressAutoHyphens/>
              <w:rPr>
                <w:color w:val="000000"/>
                <w:szCs w:val="18"/>
              </w:rPr>
            </w:pPr>
            <w:r w:rsidRPr="000A3D57">
              <w:rPr>
                <w:color w:val="000000"/>
                <w:szCs w:val="18"/>
              </w:rPr>
              <w:t>Sending level</w:t>
            </w:r>
          </w:p>
          <w:p w:rsidR="00086828" w:rsidRPr="000A3D57" w:rsidRDefault="00086828" w:rsidP="00086828">
            <w:pPr>
              <w:pStyle w:val="TAH"/>
            </w:pPr>
            <w:r w:rsidRPr="000A3D57">
              <w:rPr>
                <w:color w:val="000000"/>
                <w:szCs w:val="18"/>
              </w:rPr>
              <w:t>(dBPa at the MRP)</w:t>
            </w:r>
          </w:p>
        </w:tc>
        <w:tc>
          <w:tcPr>
            <w:tcW w:w="2530" w:type="dxa"/>
          </w:tcPr>
          <w:p w:rsidR="00086828" w:rsidRPr="000A3D57" w:rsidRDefault="00086828" w:rsidP="00086828">
            <w:pPr>
              <w:pStyle w:val="TAH"/>
            </w:pPr>
            <w:r w:rsidRPr="000A3D57">
              <w:t>Sending Ratio (dB)</w:t>
            </w:r>
          </w:p>
        </w:tc>
      </w:tr>
      <w:tr w:rsidR="00086828" w:rsidRPr="000A3D57">
        <w:tblPrEx>
          <w:tblCellMar>
            <w:top w:w="0" w:type="dxa"/>
            <w:bottom w:w="0" w:type="dxa"/>
          </w:tblCellMar>
        </w:tblPrEx>
        <w:trPr>
          <w:jc w:val="center"/>
        </w:trPr>
        <w:tc>
          <w:tcPr>
            <w:tcW w:w="4960" w:type="dxa"/>
          </w:tcPr>
          <w:p w:rsidR="00086828" w:rsidRPr="000A3D57" w:rsidRDefault="00086828" w:rsidP="00086828">
            <w:pPr>
              <w:pStyle w:val="TAC"/>
            </w:pPr>
            <w:r w:rsidRPr="000A3D57">
              <w:t>5</w:t>
            </w:r>
          </w:p>
        </w:tc>
        <w:tc>
          <w:tcPr>
            <w:tcW w:w="2530" w:type="dxa"/>
          </w:tcPr>
          <w:p w:rsidR="00086828" w:rsidRPr="000A3D57" w:rsidRDefault="00086828" w:rsidP="00086828">
            <w:pPr>
              <w:pStyle w:val="TAC"/>
            </w:pPr>
            <w:r w:rsidRPr="000A3D57">
              <w:t>30</w:t>
            </w:r>
          </w:p>
        </w:tc>
      </w:tr>
      <w:tr w:rsidR="00086828" w:rsidRPr="000A3D57">
        <w:tblPrEx>
          <w:tblCellMar>
            <w:top w:w="0" w:type="dxa"/>
            <w:bottom w:w="0" w:type="dxa"/>
          </w:tblCellMar>
        </w:tblPrEx>
        <w:trPr>
          <w:jc w:val="center"/>
        </w:trPr>
        <w:tc>
          <w:tcPr>
            <w:tcW w:w="4960" w:type="dxa"/>
          </w:tcPr>
          <w:p w:rsidR="00086828" w:rsidRPr="000A3D57" w:rsidRDefault="00086828" w:rsidP="00086828">
            <w:pPr>
              <w:pStyle w:val="TAC"/>
            </w:pPr>
            <w:r w:rsidRPr="000A3D57">
              <w:t>0</w:t>
            </w:r>
          </w:p>
        </w:tc>
        <w:tc>
          <w:tcPr>
            <w:tcW w:w="2530" w:type="dxa"/>
          </w:tcPr>
          <w:p w:rsidR="00086828" w:rsidRPr="000A3D57" w:rsidRDefault="00086828" w:rsidP="00086828">
            <w:pPr>
              <w:pStyle w:val="TAC"/>
            </w:pPr>
            <w:r w:rsidRPr="000A3D57">
              <w:t>35</w:t>
            </w:r>
          </w:p>
        </w:tc>
      </w:tr>
      <w:tr w:rsidR="00086828" w:rsidRPr="000A3D57">
        <w:tblPrEx>
          <w:tblCellMar>
            <w:top w:w="0" w:type="dxa"/>
            <w:bottom w:w="0" w:type="dxa"/>
          </w:tblCellMar>
        </w:tblPrEx>
        <w:trPr>
          <w:jc w:val="center"/>
        </w:trPr>
        <w:tc>
          <w:tcPr>
            <w:tcW w:w="4960" w:type="dxa"/>
          </w:tcPr>
          <w:p w:rsidR="00086828" w:rsidRPr="000A3D57" w:rsidRDefault="00086828" w:rsidP="00086828">
            <w:pPr>
              <w:pStyle w:val="TAC"/>
            </w:pPr>
            <w:r w:rsidRPr="000A3D57">
              <w:t>-4,7</w:t>
            </w:r>
          </w:p>
        </w:tc>
        <w:tc>
          <w:tcPr>
            <w:tcW w:w="2530" w:type="dxa"/>
          </w:tcPr>
          <w:p w:rsidR="00086828" w:rsidRPr="000A3D57" w:rsidRDefault="00086828" w:rsidP="00086828">
            <w:pPr>
              <w:pStyle w:val="TAC"/>
            </w:pPr>
            <w:r w:rsidRPr="000A3D57">
              <w:t>35</w:t>
            </w:r>
          </w:p>
        </w:tc>
      </w:tr>
      <w:tr w:rsidR="00086828" w:rsidRPr="000A3D57">
        <w:tblPrEx>
          <w:tblCellMar>
            <w:top w:w="0" w:type="dxa"/>
            <w:bottom w:w="0" w:type="dxa"/>
          </w:tblCellMar>
        </w:tblPrEx>
        <w:trPr>
          <w:jc w:val="center"/>
        </w:trPr>
        <w:tc>
          <w:tcPr>
            <w:tcW w:w="4960" w:type="dxa"/>
          </w:tcPr>
          <w:p w:rsidR="00086828" w:rsidRPr="000A3D57" w:rsidRDefault="00086828" w:rsidP="00086828">
            <w:pPr>
              <w:pStyle w:val="TAC"/>
            </w:pPr>
            <w:r w:rsidRPr="000A3D57">
              <w:t>-10</w:t>
            </w:r>
          </w:p>
        </w:tc>
        <w:tc>
          <w:tcPr>
            <w:tcW w:w="2530" w:type="dxa"/>
          </w:tcPr>
          <w:p w:rsidR="00086828" w:rsidRPr="000A3D57" w:rsidRDefault="00086828" w:rsidP="00086828">
            <w:pPr>
              <w:pStyle w:val="TAC"/>
            </w:pPr>
            <w:r w:rsidRPr="000A3D57">
              <w:t>33</w:t>
            </w:r>
          </w:p>
        </w:tc>
      </w:tr>
      <w:tr w:rsidR="00086828" w:rsidRPr="000A3D57">
        <w:tblPrEx>
          <w:tblCellMar>
            <w:top w:w="0" w:type="dxa"/>
            <w:bottom w:w="0" w:type="dxa"/>
          </w:tblCellMar>
        </w:tblPrEx>
        <w:trPr>
          <w:jc w:val="center"/>
        </w:trPr>
        <w:tc>
          <w:tcPr>
            <w:tcW w:w="4960" w:type="dxa"/>
          </w:tcPr>
          <w:p w:rsidR="00086828" w:rsidRPr="000A3D57" w:rsidRDefault="00086828" w:rsidP="00086828">
            <w:pPr>
              <w:pStyle w:val="TAC"/>
            </w:pPr>
            <w:r w:rsidRPr="000A3D57">
              <w:t>-15</w:t>
            </w:r>
          </w:p>
        </w:tc>
        <w:tc>
          <w:tcPr>
            <w:tcW w:w="2530" w:type="dxa"/>
          </w:tcPr>
          <w:p w:rsidR="00086828" w:rsidRPr="000A3D57" w:rsidRDefault="00086828" w:rsidP="00086828">
            <w:pPr>
              <w:pStyle w:val="TAC"/>
            </w:pPr>
            <w:r w:rsidRPr="000A3D57">
              <w:t>30</w:t>
            </w:r>
          </w:p>
        </w:tc>
      </w:tr>
      <w:tr w:rsidR="00086828" w:rsidRPr="000A3D57">
        <w:tblPrEx>
          <w:tblCellMar>
            <w:top w:w="0" w:type="dxa"/>
            <w:bottom w:w="0" w:type="dxa"/>
          </w:tblCellMar>
        </w:tblPrEx>
        <w:trPr>
          <w:jc w:val="center"/>
        </w:trPr>
        <w:tc>
          <w:tcPr>
            <w:tcW w:w="4960" w:type="dxa"/>
          </w:tcPr>
          <w:p w:rsidR="00086828" w:rsidRPr="000A3D57" w:rsidRDefault="00086828" w:rsidP="00086828">
            <w:pPr>
              <w:pStyle w:val="TAC"/>
            </w:pPr>
            <w:r w:rsidRPr="000A3D57">
              <w:t>-20</w:t>
            </w:r>
          </w:p>
        </w:tc>
        <w:tc>
          <w:tcPr>
            <w:tcW w:w="2530" w:type="dxa"/>
          </w:tcPr>
          <w:p w:rsidR="00086828" w:rsidRPr="000A3D57" w:rsidRDefault="00086828" w:rsidP="00086828">
            <w:pPr>
              <w:pStyle w:val="TAC"/>
            </w:pPr>
            <w:r w:rsidRPr="000A3D57">
              <w:t>27</w:t>
            </w:r>
          </w:p>
        </w:tc>
      </w:tr>
    </w:tbl>
    <w:p w:rsidR="00775874" w:rsidRDefault="00775874">
      <w:pPr>
        <w:pStyle w:val="FP"/>
      </w:pPr>
    </w:p>
    <w:p w:rsidR="00086828" w:rsidRPr="000A3D57" w:rsidRDefault="00086828" w:rsidP="00086828">
      <w:r w:rsidRPr="000A3D57">
        <w:t xml:space="preserve">Limits for intermediate levels are found by drawing straight lines between the breaking points in </w:t>
      </w:r>
      <w:r>
        <w:t>table 7</w:t>
      </w:r>
      <w:r w:rsidRPr="000A3D57">
        <w:t xml:space="preserve"> on a linear (dB signal level) </w:t>
      </w:r>
      <w:r w:rsidRPr="000A3D57">
        <w:noBreakHyphen/>
        <w:t xml:space="preserve"> linear (dB ratio) scale.</w:t>
      </w:r>
    </w:p>
    <w:p w:rsidR="00775874" w:rsidRDefault="00775874">
      <w:r>
        <w:t>Compliance of the sending distortion shall be checked by the test described in TS 26.132.</w:t>
      </w:r>
    </w:p>
    <w:p w:rsidR="00086828" w:rsidRPr="000A3D57" w:rsidRDefault="00086828" w:rsidP="00086828">
      <w:pPr>
        <w:pStyle w:val="NO"/>
      </w:pPr>
      <w:r w:rsidRPr="000A3D57">
        <w:t>NOTE 2:</w:t>
      </w:r>
      <w:r w:rsidRPr="000A3D57">
        <w:tab/>
        <w:t>It should be ensured that the test signal is treated by speech processing algorithms as a speech-like signal, and not a noise-like signal. Test signals with a time-stationary envelope may be treated by certain algorithms, e.g.</w:t>
      </w:r>
      <w:r>
        <w:t>,</w:t>
      </w:r>
      <w:r w:rsidRPr="000A3D57">
        <w:t xml:space="preserve"> noise suppression algorithms defined in 3GPP TS 06.77 R99</w:t>
      </w:r>
      <w:r>
        <w:t xml:space="preserve"> </w:t>
      </w:r>
      <w:r w:rsidRPr="000A3D57">
        <w:t>[16], as a noise-like signal.</w:t>
      </w:r>
      <w:r w:rsidRPr="000A3D57">
        <w:rPr>
          <w:lang w:eastAsia="zh-CN"/>
        </w:rPr>
        <w:t xml:space="preserve"> If speech processing algorithms, including but not limited to noise suppression algorithms, are shown to treat the test signal as a noise-like signal, even where an activation signal has been utilized,</w:t>
      </w:r>
      <w:r w:rsidRPr="000A3D57">
        <w:rPr>
          <w:color w:val="FF0000"/>
          <w:lang w:eastAsia="zh-CN"/>
        </w:rPr>
        <w:t xml:space="preserve"> </w:t>
      </w:r>
      <w:r w:rsidRPr="000A3D57">
        <w:rPr>
          <w:lang w:eastAsia="zh-CN"/>
        </w:rPr>
        <w:t xml:space="preserve">then the test should be repeated with said speech processing algorithms disabled. The results of both sets of </w:t>
      </w:r>
      <w:r w:rsidRPr="000A3D57">
        <w:rPr>
          <w:color w:val="000000"/>
          <w:lang w:eastAsia="zh-CN"/>
        </w:rPr>
        <w:t xml:space="preserve">tests </w:t>
      </w:r>
      <w:r w:rsidRPr="000A3D57">
        <w:rPr>
          <w:lang w:eastAsia="zh-CN"/>
        </w:rPr>
        <w:t>and the state of the processing algorithms should be documented in the test report.</w:t>
      </w:r>
    </w:p>
    <w:p w:rsidR="00775874" w:rsidRDefault="00775874">
      <w:pPr>
        <w:pStyle w:val="Heading3"/>
      </w:pPr>
      <w:bookmarkStart w:id="143" w:name="_Toc19285520"/>
      <w:bookmarkStart w:id="144" w:name="_Toc92799578"/>
      <w:bookmarkStart w:id="145" w:name="_Toc123566195"/>
      <w:r>
        <w:t>5.8.2</w:t>
      </w:r>
      <w:r>
        <w:tab/>
        <w:t>Receiving</w:t>
      </w:r>
      <w:bookmarkEnd w:id="143"/>
      <w:r w:rsidR="005D01CE">
        <w:t xml:space="preserve"> </w:t>
      </w:r>
      <w:r w:rsidR="005D01CE" w:rsidRPr="00A62671">
        <w:t>(excluding electrical interface UE)</w:t>
      </w:r>
      <w:bookmarkEnd w:id="144"/>
      <w:bookmarkEnd w:id="145"/>
    </w:p>
    <w:p w:rsidR="00FF10BA" w:rsidRDefault="00FF10BA" w:rsidP="00086828">
      <w:r>
        <w:t>The receiving part between the SS audio input (input of the reference speech encoder of the SS) and the applicable acoustic measurement point (DRP with diffuse-field correction for handset and headset modes; free field correction for hands-free modes) shall meet the requirements in this clause at the nominal setting of the volume control:</w:t>
      </w:r>
    </w:p>
    <w:p w:rsidR="00086828" w:rsidRPr="000A3D57" w:rsidRDefault="00FF10BA" w:rsidP="00086828">
      <w:r>
        <w:t>The ratio of signal to total distortion power measured with the proper noise weighting (see table 4 of ITU-T Recommendation G.223) shall be above the limits given in table 8 when the sound pressure at the applicable acoustic measurement point is up to 10 dBPa. For a sound pressure ≥ 10 dBPa at the applicable acoustic measurement point there is no distortion requirement</w:t>
      </w:r>
      <w:r w:rsidR="00086828" w:rsidRPr="000A3D57">
        <w:t>.</w:t>
      </w:r>
    </w:p>
    <w:p w:rsidR="00775874" w:rsidRDefault="00775874">
      <w:pPr>
        <w:pStyle w:val="TH"/>
      </w:pPr>
      <w:r>
        <w:t>Table 8: Limits for signal</w:t>
      </w:r>
      <w:r>
        <w:noBreakHyphen/>
        <w:t>to</w:t>
      </w:r>
      <w:r>
        <w:noBreakHyphen/>
        <w:t>total distortion ratio</w:t>
      </w:r>
    </w:p>
    <w:tbl>
      <w:tblPr>
        <w:tblW w:w="72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1417"/>
        <w:gridCol w:w="1918"/>
        <w:gridCol w:w="1897"/>
        <w:gridCol w:w="1991"/>
      </w:tblGrid>
      <w:tr w:rsidR="001D7E24">
        <w:trPr>
          <w:tblHeader/>
          <w:jc w:val="center"/>
        </w:trPr>
        <w:tc>
          <w:tcPr>
            <w:tcW w:w="1417" w:type="dxa"/>
            <w:tcBorders>
              <w:top w:val="single" w:sz="6" w:space="0" w:color="auto"/>
              <w:left w:val="single" w:sz="6" w:space="0" w:color="auto"/>
              <w:bottom w:val="single" w:sz="2" w:space="0" w:color="auto"/>
              <w:right w:val="single" w:sz="6" w:space="0" w:color="auto"/>
            </w:tcBorders>
            <w:vAlign w:val="center"/>
          </w:tcPr>
          <w:p w:rsidR="001D7E24" w:rsidRPr="00B83EC1" w:rsidRDefault="001D7E24" w:rsidP="00D14770">
            <w:pPr>
              <w:pStyle w:val="TAH"/>
              <w:suppressAutoHyphens/>
              <w:rPr>
                <w:color w:val="000000"/>
                <w:szCs w:val="18"/>
              </w:rPr>
            </w:pPr>
            <w:r w:rsidRPr="00B83EC1">
              <w:rPr>
                <w:color w:val="000000"/>
                <w:szCs w:val="18"/>
              </w:rPr>
              <w:t>Frequency (Hz)</w:t>
            </w:r>
          </w:p>
        </w:tc>
        <w:tc>
          <w:tcPr>
            <w:tcW w:w="1918" w:type="dxa"/>
            <w:tcBorders>
              <w:top w:val="single" w:sz="6" w:space="0" w:color="auto"/>
              <w:left w:val="single" w:sz="6" w:space="0" w:color="auto"/>
              <w:bottom w:val="single" w:sz="2" w:space="0" w:color="auto"/>
              <w:right w:val="single" w:sz="6" w:space="0" w:color="auto"/>
            </w:tcBorders>
            <w:vAlign w:val="center"/>
          </w:tcPr>
          <w:p w:rsidR="001D7E24" w:rsidRPr="00B83EC1" w:rsidRDefault="001D7E24" w:rsidP="00D14770">
            <w:pPr>
              <w:pStyle w:val="TAH"/>
              <w:suppressAutoHyphens/>
              <w:rPr>
                <w:color w:val="000000"/>
                <w:szCs w:val="18"/>
              </w:rPr>
            </w:pPr>
            <w:r w:rsidRPr="00B83EC1">
              <w:rPr>
                <w:color w:val="000000"/>
                <w:szCs w:val="18"/>
              </w:rPr>
              <w:t>Receiving level</w:t>
            </w:r>
          </w:p>
          <w:p w:rsidR="001D7E24" w:rsidRPr="00B83EC1" w:rsidRDefault="001D7E24" w:rsidP="00D14770">
            <w:pPr>
              <w:pStyle w:val="TAH"/>
              <w:suppressAutoHyphens/>
              <w:rPr>
                <w:color w:val="000000"/>
                <w:szCs w:val="18"/>
              </w:rPr>
            </w:pPr>
            <w:r w:rsidRPr="00B83EC1">
              <w:rPr>
                <w:color w:val="000000"/>
                <w:szCs w:val="18"/>
              </w:rPr>
              <w:t>at the digital interface (dBm0)</w:t>
            </w:r>
          </w:p>
        </w:tc>
        <w:tc>
          <w:tcPr>
            <w:tcW w:w="1897" w:type="dxa"/>
            <w:tcBorders>
              <w:top w:val="single" w:sz="6" w:space="0" w:color="auto"/>
              <w:left w:val="single" w:sz="6" w:space="0" w:color="auto"/>
              <w:bottom w:val="single" w:sz="2" w:space="0" w:color="auto"/>
              <w:right w:val="single" w:sz="6" w:space="0" w:color="auto"/>
            </w:tcBorders>
            <w:vAlign w:val="center"/>
          </w:tcPr>
          <w:p w:rsidR="001D7E24" w:rsidRPr="00B83EC1" w:rsidRDefault="001D7E24" w:rsidP="00D14770">
            <w:pPr>
              <w:pStyle w:val="TAH"/>
              <w:suppressAutoHyphens/>
              <w:rPr>
                <w:color w:val="000000"/>
                <w:szCs w:val="18"/>
              </w:rPr>
            </w:pPr>
            <w:r w:rsidRPr="00B83EC1">
              <w:rPr>
                <w:color w:val="000000"/>
                <w:szCs w:val="18"/>
              </w:rPr>
              <w:t>Receiving ratio</w:t>
            </w:r>
          </w:p>
          <w:p w:rsidR="001D7E24" w:rsidRPr="00B83EC1" w:rsidRDefault="001D7E24" w:rsidP="00D14770">
            <w:pPr>
              <w:pStyle w:val="TAH"/>
              <w:suppressAutoHyphens/>
              <w:rPr>
                <w:color w:val="000000"/>
                <w:szCs w:val="18"/>
              </w:rPr>
            </w:pPr>
            <w:r w:rsidRPr="00B83EC1">
              <w:rPr>
                <w:color w:val="000000"/>
                <w:szCs w:val="18"/>
              </w:rPr>
              <w:t>at nominal volume setting (dB)</w:t>
            </w:r>
          </w:p>
        </w:tc>
        <w:tc>
          <w:tcPr>
            <w:tcW w:w="1991" w:type="dxa"/>
            <w:tcBorders>
              <w:top w:val="single" w:sz="6" w:space="0" w:color="auto"/>
              <w:left w:val="single" w:sz="6" w:space="0" w:color="auto"/>
              <w:bottom w:val="single" w:sz="2" w:space="0" w:color="auto"/>
              <w:right w:val="single" w:sz="6" w:space="0" w:color="auto"/>
            </w:tcBorders>
            <w:vAlign w:val="center"/>
          </w:tcPr>
          <w:p w:rsidR="001D7E24" w:rsidRPr="00B83EC1" w:rsidRDefault="001D7E24" w:rsidP="00D14770">
            <w:pPr>
              <w:pStyle w:val="TAH"/>
              <w:suppressAutoHyphens/>
              <w:rPr>
                <w:color w:val="000000"/>
                <w:szCs w:val="18"/>
              </w:rPr>
            </w:pPr>
            <w:r w:rsidRPr="00B83EC1">
              <w:rPr>
                <w:color w:val="000000"/>
                <w:szCs w:val="18"/>
              </w:rPr>
              <w:t>Receiving ratio</w:t>
            </w:r>
          </w:p>
          <w:p w:rsidR="001D7E24" w:rsidRPr="00B83EC1" w:rsidRDefault="001D7E24" w:rsidP="00D14770">
            <w:pPr>
              <w:pStyle w:val="TAH"/>
              <w:suppressAutoHyphens/>
              <w:rPr>
                <w:color w:val="000000"/>
                <w:szCs w:val="18"/>
              </w:rPr>
            </w:pPr>
            <w:r w:rsidRPr="00B83EC1">
              <w:rPr>
                <w:color w:val="000000"/>
                <w:szCs w:val="18"/>
              </w:rPr>
              <w:t>at maximum volume setting (dB)</w:t>
            </w:r>
          </w:p>
        </w:tc>
      </w:tr>
      <w:tr w:rsidR="001D7E24">
        <w:trPr>
          <w:jc w:val="center"/>
        </w:trPr>
        <w:tc>
          <w:tcPr>
            <w:tcW w:w="141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315</w:t>
            </w:r>
          </w:p>
        </w:tc>
        <w:tc>
          <w:tcPr>
            <w:tcW w:w="1918"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20</w:t>
            </w:r>
          </w:p>
        </w:tc>
        <w:tc>
          <w:tcPr>
            <w:tcW w:w="1991"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p>
        </w:tc>
      </w:tr>
      <w:tr w:rsidR="001D7E24">
        <w:trPr>
          <w:jc w:val="center"/>
        </w:trPr>
        <w:tc>
          <w:tcPr>
            <w:tcW w:w="141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408</w:t>
            </w:r>
          </w:p>
        </w:tc>
        <w:tc>
          <w:tcPr>
            <w:tcW w:w="1918"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p>
        </w:tc>
      </w:tr>
      <w:tr w:rsidR="001D7E24">
        <w:trPr>
          <w:jc w:val="center"/>
        </w:trPr>
        <w:tc>
          <w:tcPr>
            <w:tcW w:w="141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510</w:t>
            </w:r>
          </w:p>
        </w:tc>
        <w:tc>
          <w:tcPr>
            <w:tcW w:w="1918"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p>
        </w:tc>
      </w:tr>
      <w:tr w:rsidR="001D7E24">
        <w:trPr>
          <w:jc w:val="center"/>
        </w:trPr>
        <w:tc>
          <w:tcPr>
            <w:tcW w:w="141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816</w:t>
            </w:r>
          </w:p>
        </w:tc>
        <w:tc>
          <w:tcPr>
            <w:tcW w:w="1918"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p>
        </w:tc>
      </w:tr>
      <w:tr w:rsidR="001D7E24">
        <w:trPr>
          <w:jc w:val="center"/>
        </w:trPr>
        <w:tc>
          <w:tcPr>
            <w:tcW w:w="1417" w:type="dxa"/>
            <w:vMerge w:val="restart"/>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1 020</w:t>
            </w:r>
          </w:p>
        </w:tc>
        <w:tc>
          <w:tcPr>
            <w:tcW w:w="1918" w:type="dxa"/>
            <w:tcBorders>
              <w:top w:val="single" w:sz="2" w:space="0" w:color="auto"/>
              <w:left w:val="single" w:sz="2" w:space="0" w:color="auto"/>
              <w:bottom w:val="single" w:sz="2" w:space="0" w:color="auto"/>
              <w:right w:val="single" w:sz="2" w:space="0" w:color="auto"/>
            </w:tcBorders>
          </w:tcPr>
          <w:p w:rsidR="001D7E24" w:rsidRPr="00B83EC1" w:rsidRDefault="001D7E24" w:rsidP="00D14770">
            <w:pPr>
              <w:pStyle w:val="TAC"/>
              <w:suppressAutoHyphens/>
              <w:rPr>
                <w:color w:val="000000"/>
                <w:szCs w:val="18"/>
              </w:rPr>
            </w:pPr>
            <w:r w:rsidRPr="00B83EC1">
              <w:t>0</w:t>
            </w:r>
          </w:p>
        </w:tc>
        <w:tc>
          <w:tcPr>
            <w:tcW w:w="1897" w:type="dxa"/>
            <w:tcBorders>
              <w:top w:val="single" w:sz="2" w:space="0" w:color="auto"/>
              <w:left w:val="single" w:sz="2" w:space="0" w:color="auto"/>
              <w:bottom w:val="single" w:sz="2" w:space="0" w:color="auto"/>
              <w:right w:val="single" w:sz="2" w:space="0" w:color="auto"/>
            </w:tcBorders>
          </w:tcPr>
          <w:p w:rsidR="001D7E24" w:rsidRPr="00B83EC1" w:rsidRDefault="001D7E24" w:rsidP="00D14770">
            <w:pPr>
              <w:pStyle w:val="TAC"/>
              <w:suppressAutoHyphens/>
              <w:rPr>
                <w:color w:val="000000"/>
                <w:szCs w:val="18"/>
              </w:rPr>
            </w:pPr>
            <w:r w:rsidRPr="00B83EC1">
              <w:t>25,5</w:t>
            </w:r>
          </w:p>
        </w:tc>
        <w:tc>
          <w:tcPr>
            <w:tcW w:w="1991"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p>
        </w:tc>
      </w:tr>
      <w:tr w:rsidR="001D7E24">
        <w:trPr>
          <w:jc w:val="center"/>
        </w:trPr>
        <w:tc>
          <w:tcPr>
            <w:tcW w:w="1417" w:type="dxa"/>
            <w:vMerge/>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p>
        </w:tc>
        <w:tc>
          <w:tcPr>
            <w:tcW w:w="1918" w:type="dxa"/>
            <w:tcBorders>
              <w:top w:val="single" w:sz="2" w:space="0" w:color="auto"/>
              <w:left w:val="single" w:sz="2" w:space="0" w:color="auto"/>
              <w:bottom w:val="single" w:sz="2" w:space="0" w:color="auto"/>
              <w:right w:val="single" w:sz="2" w:space="0" w:color="auto"/>
            </w:tcBorders>
          </w:tcPr>
          <w:p w:rsidR="001D7E24" w:rsidRPr="00B83EC1" w:rsidRDefault="001D7E24" w:rsidP="00D14770">
            <w:pPr>
              <w:pStyle w:val="TAC"/>
              <w:suppressAutoHyphens/>
              <w:rPr>
                <w:color w:val="000000"/>
                <w:szCs w:val="18"/>
              </w:rPr>
            </w:pPr>
            <w:r w:rsidRPr="00B83EC1">
              <w:t>-3</w:t>
            </w:r>
          </w:p>
        </w:tc>
        <w:tc>
          <w:tcPr>
            <w:tcW w:w="1897" w:type="dxa"/>
            <w:tcBorders>
              <w:top w:val="single" w:sz="2" w:space="0" w:color="auto"/>
              <w:left w:val="single" w:sz="2" w:space="0" w:color="auto"/>
              <w:bottom w:val="single" w:sz="2" w:space="0" w:color="auto"/>
              <w:right w:val="single" w:sz="2" w:space="0" w:color="auto"/>
            </w:tcBorders>
          </w:tcPr>
          <w:p w:rsidR="001D7E24" w:rsidRPr="00B83EC1" w:rsidRDefault="001D7E24" w:rsidP="00D14770">
            <w:pPr>
              <w:pStyle w:val="TAC"/>
              <w:suppressAutoHyphens/>
              <w:rPr>
                <w:color w:val="000000"/>
                <w:szCs w:val="18"/>
              </w:rPr>
            </w:pPr>
            <w:r w:rsidRPr="00B83EC1">
              <w:t>31,2</w:t>
            </w:r>
          </w:p>
        </w:tc>
        <w:tc>
          <w:tcPr>
            <w:tcW w:w="1991"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p>
        </w:tc>
      </w:tr>
      <w:tr w:rsidR="001D7E24">
        <w:trPr>
          <w:jc w:val="center"/>
        </w:trPr>
        <w:tc>
          <w:tcPr>
            <w:tcW w:w="1417" w:type="dxa"/>
            <w:vMerge/>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p>
        </w:tc>
        <w:tc>
          <w:tcPr>
            <w:tcW w:w="1918" w:type="dxa"/>
            <w:tcBorders>
              <w:top w:val="single" w:sz="2" w:space="0" w:color="auto"/>
              <w:left w:val="single" w:sz="2" w:space="0" w:color="auto"/>
              <w:bottom w:val="single" w:sz="2" w:space="0" w:color="auto"/>
              <w:right w:val="single" w:sz="2" w:space="0" w:color="auto"/>
            </w:tcBorders>
          </w:tcPr>
          <w:p w:rsidR="001D7E24" w:rsidRPr="00B83EC1" w:rsidRDefault="001D7E24" w:rsidP="00D14770">
            <w:pPr>
              <w:pStyle w:val="TAC"/>
              <w:suppressAutoHyphens/>
              <w:rPr>
                <w:color w:val="000000"/>
                <w:szCs w:val="18"/>
              </w:rPr>
            </w:pPr>
            <w:r w:rsidRPr="00B83EC1">
              <w:t>-10</w:t>
            </w:r>
          </w:p>
        </w:tc>
        <w:tc>
          <w:tcPr>
            <w:tcW w:w="1897" w:type="dxa"/>
            <w:tcBorders>
              <w:top w:val="single" w:sz="2" w:space="0" w:color="auto"/>
              <w:left w:val="single" w:sz="2" w:space="0" w:color="auto"/>
              <w:bottom w:val="single" w:sz="2" w:space="0" w:color="auto"/>
              <w:right w:val="single" w:sz="2" w:space="0" w:color="auto"/>
            </w:tcBorders>
          </w:tcPr>
          <w:p w:rsidR="001D7E24" w:rsidRPr="00B83EC1" w:rsidRDefault="001D7E24" w:rsidP="00D14770">
            <w:pPr>
              <w:pStyle w:val="TAC"/>
              <w:suppressAutoHyphens/>
              <w:rPr>
                <w:color w:val="000000"/>
                <w:szCs w:val="18"/>
              </w:rPr>
            </w:pPr>
            <w:r w:rsidRPr="00B83EC1">
              <w:t>33,5</w:t>
            </w:r>
          </w:p>
        </w:tc>
        <w:tc>
          <w:tcPr>
            <w:tcW w:w="1991"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p>
        </w:tc>
      </w:tr>
      <w:tr w:rsidR="001D7E24">
        <w:trPr>
          <w:jc w:val="center"/>
        </w:trPr>
        <w:tc>
          <w:tcPr>
            <w:tcW w:w="1417" w:type="dxa"/>
            <w:vMerge/>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33,5</w:t>
            </w:r>
          </w:p>
        </w:tc>
        <w:tc>
          <w:tcPr>
            <w:tcW w:w="1991"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p>
        </w:tc>
      </w:tr>
      <w:tr w:rsidR="001D7E24">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-20</w:t>
            </w:r>
          </w:p>
        </w:tc>
        <w:tc>
          <w:tcPr>
            <w:tcW w:w="189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33</w:t>
            </w:r>
          </w:p>
        </w:tc>
        <w:tc>
          <w:tcPr>
            <w:tcW w:w="1991"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p>
        </w:tc>
      </w:tr>
      <w:tr w:rsidR="001D7E24">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-30</w:t>
            </w:r>
          </w:p>
        </w:tc>
        <w:tc>
          <w:tcPr>
            <w:tcW w:w="189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30,5</w:t>
            </w:r>
          </w:p>
        </w:tc>
        <w:tc>
          <w:tcPr>
            <w:tcW w:w="1991"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p>
        </w:tc>
      </w:tr>
      <w:tr w:rsidR="001D7E24">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-40 (*)</w:t>
            </w:r>
          </w:p>
        </w:tc>
        <w:tc>
          <w:tcPr>
            <w:tcW w:w="189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22,5 (*)</w:t>
            </w:r>
          </w:p>
        </w:tc>
        <w:tc>
          <w:tcPr>
            <w:tcW w:w="1991"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p>
        </w:tc>
      </w:tr>
      <w:tr w:rsidR="001D7E24">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-45 (*)</w:t>
            </w:r>
          </w:p>
        </w:tc>
        <w:tc>
          <w:tcPr>
            <w:tcW w:w="189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17,5 (*)</w:t>
            </w:r>
          </w:p>
        </w:tc>
        <w:tc>
          <w:tcPr>
            <w:tcW w:w="1991"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p>
        </w:tc>
      </w:tr>
      <w:tr w:rsidR="001D7E24">
        <w:trPr>
          <w:jc w:val="center"/>
        </w:trPr>
        <w:tc>
          <w:tcPr>
            <w:tcW w:w="7223" w:type="dxa"/>
            <w:gridSpan w:val="4"/>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N"/>
              <w:rPr>
                <w:color w:val="000000"/>
                <w:szCs w:val="18"/>
              </w:rPr>
            </w:pPr>
            <w:r w:rsidRPr="00B83EC1">
              <w:rPr>
                <w:color w:val="000000"/>
                <w:szCs w:val="18"/>
              </w:rPr>
              <w:t>NOTE: (*)</w:t>
            </w:r>
            <w:r w:rsidRPr="00B83EC1">
              <w:t>For levels -40 and -45 dBm0 a lower signal-to-total distortion ratio may not be possible, and hence would not be regarded as a failing result. However, the obtained results would be reported.</w:t>
            </w:r>
          </w:p>
        </w:tc>
      </w:tr>
    </w:tbl>
    <w:p w:rsidR="00A325C9" w:rsidRDefault="00A325C9" w:rsidP="00A325C9">
      <w:pPr>
        <w:pStyle w:val="FP"/>
      </w:pPr>
    </w:p>
    <w:p w:rsidR="00775874" w:rsidRDefault="00775874">
      <w:r>
        <w:t xml:space="preserve">Limits for intermediate levels are found by drawing straight lines between the breaking points in the table on a linear (dB signal level) </w:t>
      </w:r>
      <w:r>
        <w:noBreakHyphen/>
        <w:t xml:space="preserve"> linear (dB ratio) scale.</w:t>
      </w:r>
    </w:p>
    <w:p w:rsidR="00775874" w:rsidRDefault="00775874">
      <w:r>
        <w:t>Compliance of the receiving distortion shall be checked by the appropriate test method in TS 26.132.</w:t>
      </w:r>
    </w:p>
    <w:p w:rsidR="00086828" w:rsidRDefault="00086828" w:rsidP="00086828">
      <w:pPr>
        <w:pStyle w:val="NO"/>
        <w:rPr>
          <w:lang w:eastAsia="zh-CN"/>
        </w:rPr>
      </w:pPr>
      <w:r w:rsidRPr="000A3D57">
        <w:t>NOTE 1:</w:t>
      </w:r>
      <w:r w:rsidRPr="000A3D57">
        <w:tab/>
        <w:t>It should be ensured that the test signal is treated by speech processing algorithms as a speech-like signal, and not a noise-like signal.  Test signals with a time-stationary envelope may be treated by certain algorithms, e.g. noise suppression algorithms defined in 3GPP TS 06.77 R99</w:t>
      </w:r>
      <w:r>
        <w:t xml:space="preserve"> </w:t>
      </w:r>
      <w:r w:rsidRPr="000A3D57">
        <w:t>[16], as a noise-like signal.</w:t>
      </w:r>
      <w:r w:rsidRPr="000A3D57">
        <w:rPr>
          <w:lang w:eastAsia="zh-CN"/>
        </w:rPr>
        <w:t xml:space="preserve"> If speech processing algorithms, including but not limited to noise suppression algorithms, are shown to treat the test signal as a noise-like signal, even where an activation signal has been utilized</w:t>
      </w:r>
      <w:r w:rsidRPr="00086828">
        <w:rPr>
          <w:color w:val="000000"/>
          <w:lang w:eastAsia="zh-CN"/>
        </w:rPr>
        <w:t>,</w:t>
      </w:r>
      <w:r w:rsidRPr="000A3D57">
        <w:rPr>
          <w:color w:val="FF0000"/>
          <w:lang w:eastAsia="zh-CN"/>
        </w:rPr>
        <w:t xml:space="preserve"> </w:t>
      </w:r>
      <w:r w:rsidRPr="000A3D57">
        <w:rPr>
          <w:lang w:eastAsia="zh-CN"/>
        </w:rPr>
        <w:t xml:space="preserve">then the test should be repeated with said speech processing algorithms disabled. The results of both sets of </w:t>
      </w:r>
      <w:r w:rsidRPr="000A3D57">
        <w:rPr>
          <w:color w:val="000000"/>
          <w:lang w:eastAsia="zh-CN"/>
        </w:rPr>
        <w:t xml:space="preserve">tests </w:t>
      </w:r>
      <w:r w:rsidRPr="000A3D57">
        <w:rPr>
          <w:lang w:eastAsia="zh-CN"/>
        </w:rPr>
        <w:t>and the state of the processing algorithms should be documented in the test report.</w:t>
      </w:r>
    </w:p>
    <w:p w:rsidR="001D7E24" w:rsidRPr="00437205" w:rsidRDefault="001D7E24" w:rsidP="001D7E24">
      <w:pPr>
        <w:pStyle w:val="NO"/>
        <w:rPr>
          <w:rFonts w:hint="eastAsia"/>
          <w:lang w:eastAsia="zh-CN"/>
        </w:rPr>
      </w:pPr>
      <w:r>
        <w:t xml:space="preserve">NOTE </w:t>
      </w:r>
      <w:r>
        <w:rPr>
          <w:rFonts w:hint="eastAsia"/>
          <w:lang w:eastAsia="zh-CN"/>
        </w:rPr>
        <w:t>2</w:t>
      </w:r>
      <w:r>
        <w:t>:</w:t>
      </w:r>
      <w:r w:rsidRPr="000A3D57">
        <w:tab/>
      </w:r>
      <w:r>
        <w:t>Frequencies from 315 Hz to 816 Hz do not apply to the hands-free UE case, only to handset and headset UE.</w:t>
      </w:r>
    </w:p>
    <w:p w:rsidR="005D01CE" w:rsidRPr="00A62671" w:rsidRDefault="005D01CE" w:rsidP="005D01CE">
      <w:pPr>
        <w:pStyle w:val="Heading3"/>
      </w:pPr>
      <w:bookmarkStart w:id="146" w:name="_Toc92799579"/>
      <w:bookmarkStart w:id="147" w:name="_Toc123566196"/>
      <w:r w:rsidRPr="00A62671">
        <w:rPr>
          <w:color w:val="000000"/>
        </w:rPr>
        <w:t>5.8.3</w:t>
      </w:r>
      <w:r w:rsidRPr="00A62671">
        <w:rPr>
          <w:color w:val="000000"/>
        </w:rPr>
        <w:tab/>
      </w:r>
      <w:r w:rsidRPr="00A62671">
        <w:t>Sending distortion (electrical interface UE)</w:t>
      </w:r>
      <w:bookmarkEnd w:id="146"/>
      <w:bookmarkEnd w:id="147"/>
    </w:p>
    <w:p w:rsidR="005D01CE" w:rsidRPr="00A62671" w:rsidRDefault="005D01CE" w:rsidP="005D01CE">
      <w:r w:rsidRPr="00A62671">
        <w:t>The sending part shall meet the following distortion requirements:</w:t>
      </w:r>
    </w:p>
    <w:p w:rsidR="005D01CE" w:rsidRPr="00A62671" w:rsidRDefault="005D01CE" w:rsidP="005D01CE">
      <w:r w:rsidRPr="00A62671">
        <w:t>NOTE 1:</w:t>
      </w:r>
      <w:r w:rsidRPr="00A62671">
        <w:tab/>
        <w:t>Digital signal processing other than the transcoder itself is included in this requirement (e.g. echo cancelling).</w:t>
      </w:r>
    </w:p>
    <w:p w:rsidR="005D01CE" w:rsidRPr="00A62671" w:rsidRDefault="005D01CE" w:rsidP="005D01CE">
      <w:r w:rsidRPr="00A62671">
        <w:t>Distortion shall be measured at the output of the electrical reference interface. The ratio of signal</w:t>
      </w:r>
      <w:r w:rsidRPr="00A62671">
        <w:noBreakHyphen/>
        <w:t>to</w:t>
      </w:r>
      <w:r w:rsidRPr="00A62671">
        <w:noBreakHyphen/>
        <w:t>total distortion power measured with the proper noise weighting (see table 4 of ITU</w:t>
      </w:r>
      <w:r w:rsidRPr="00A62671">
        <w:noBreakHyphen/>
        <w:t>T Recommendation G.223) shall be above the limits given in table 8a1 for electrical interface UE with analogue connection and table 8a2 for electrical interface UE with digital connection.</w:t>
      </w:r>
    </w:p>
    <w:p w:rsidR="005D01CE" w:rsidRPr="00A62671" w:rsidRDefault="005D01CE" w:rsidP="005D01CE">
      <w:pPr>
        <w:pStyle w:val="TH"/>
      </w:pPr>
      <w:r w:rsidRPr="00A62671">
        <w:t>Table 8a1: Limits for signal</w:t>
      </w:r>
      <w:r w:rsidRPr="00A62671">
        <w:noBreakHyphen/>
        <w:t>to</w:t>
      </w:r>
      <w:r w:rsidRPr="00A62671">
        <w:noBreakHyphen/>
        <w:t>total distortion ratio for analogue connection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960"/>
        <w:gridCol w:w="2530"/>
      </w:tblGrid>
      <w:tr w:rsidR="005D01CE" w:rsidRPr="00A62671" w:rsidTr="005D01CE">
        <w:trPr>
          <w:jc w:val="center"/>
        </w:trPr>
        <w:tc>
          <w:tcPr>
            <w:tcW w:w="4960" w:type="dxa"/>
          </w:tcPr>
          <w:p w:rsidR="005D01CE" w:rsidRPr="00A62671" w:rsidRDefault="005D01CE" w:rsidP="005D01CE">
            <w:pPr>
              <w:pStyle w:val="TAH"/>
              <w:suppressAutoHyphens/>
              <w:rPr>
                <w:color w:val="000000"/>
                <w:szCs w:val="18"/>
              </w:rPr>
            </w:pPr>
            <w:r w:rsidRPr="00A62671">
              <w:rPr>
                <w:color w:val="000000"/>
                <w:szCs w:val="18"/>
              </w:rPr>
              <w:t>Sending level</w:t>
            </w:r>
          </w:p>
          <w:p w:rsidR="005D01CE" w:rsidRPr="00A62671" w:rsidRDefault="005D01CE" w:rsidP="005D01CE">
            <w:pPr>
              <w:pStyle w:val="TAH"/>
            </w:pPr>
            <w:r w:rsidRPr="00A62671">
              <w:rPr>
                <w:color w:val="000000"/>
                <w:szCs w:val="18"/>
              </w:rPr>
              <w:t xml:space="preserve">(dBV at </w:t>
            </w:r>
            <w:r w:rsidRPr="00A62671">
              <w:t>at the output of the electrical reference interface</w:t>
            </w:r>
            <w:r w:rsidRPr="00A62671">
              <w:rPr>
                <w:color w:val="000000"/>
                <w:szCs w:val="18"/>
              </w:rPr>
              <w:t>)</w:t>
            </w:r>
          </w:p>
        </w:tc>
        <w:tc>
          <w:tcPr>
            <w:tcW w:w="2530" w:type="dxa"/>
          </w:tcPr>
          <w:p w:rsidR="005D01CE" w:rsidRPr="00A62671" w:rsidRDefault="005D01CE" w:rsidP="005D01CE">
            <w:pPr>
              <w:pStyle w:val="TAH"/>
            </w:pPr>
            <w:r w:rsidRPr="00A62671">
              <w:t>Sending Ratio (dB)</w:t>
            </w:r>
          </w:p>
        </w:tc>
      </w:tr>
      <w:tr w:rsidR="005D01CE" w:rsidRPr="00A62671" w:rsidTr="005D01CE">
        <w:trPr>
          <w:jc w:val="center"/>
        </w:trPr>
        <w:tc>
          <w:tcPr>
            <w:tcW w:w="4960" w:type="dxa"/>
          </w:tcPr>
          <w:p w:rsidR="005D01CE" w:rsidRPr="00A62671" w:rsidRDefault="005D01CE" w:rsidP="005D01CE">
            <w:pPr>
              <w:pStyle w:val="TAC"/>
            </w:pPr>
            <w:r w:rsidRPr="00A62671">
              <w:t>-50</w:t>
            </w:r>
          </w:p>
        </w:tc>
        <w:tc>
          <w:tcPr>
            <w:tcW w:w="2530" w:type="dxa"/>
          </w:tcPr>
          <w:p w:rsidR="005D01CE" w:rsidRPr="00A62671" w:rsidRDefault="005D01CE" w:rsidP="005D01CE">
            <w:pPr>
              <w:pStyle w:val="TAC"/>
            </w:pPr>
            <w:r w:rsidRPr="00A62671">
              <w:t>30</w:t>
            </w:r>
          </w:p>
        </w:tc>
      </w:tr>
      <w:tr w:rsidR="005D01CE" w:rsidRPr="00A62671" w:rsidTr="005D01CE">
        <w:trPr>
          <w:jc w:val="center"/>
        </w:trPr>
        <w:tc>
          <w:tcPr>
            <w:tcW w:w="4960" w:type="dxa"/>
          </w:tcPr>
          <w:p w:rsidR="005D01CE" w:rsidRPr="00A62671" w:rsidRDefault="005D01CE" w:rsidP="005D01CE">
            <w:pPr>
              <w:pStyle w:val="TAC"/>
            </w:pPr>
            <w:r w:rsidRPr="00A62671">
              <w:t>-55</w:t>
            </w:r>
          </w:p>
        </w:tc>
        <w:tc>
          <w:tcPr>
            <w:tcW w:w="2530" w:type="dxa"/>
          </w:tcPr>
          <w:p w:rsidR="005D01CE" w:rsidRPr="00A62671" w:rsidRDefault="005D01CE" w:rsidP="005D01CE">
            <w:pPr>
              <w:pStyle w:val="TAC"/>
            </w:pPr>
            <w:r w:rsidRPr="00A62671">
              <w:t>35</w:t>
            </w:r>
          </w:p>
        </w:tc>
      </w:tr>
      <w:tr w:rsidR="005D01CE" w:rsidRPr="00A62671" w:rsidTr="005D01CE">
        <w:trPr>
          <w:jc w:val="center"/>
        </w:trPr>
        <w:tc>
          <w:tcPr>
            <w:tcW w:w="4960" w:type="dxa"/>
          </w:tcPr>
          <w:p w:rsidR="005D01CE" w:rsidRPr="00A62671" w:rsidRDefault="005D01CE" w:rsidP="005D01CE">
            <w:pPr>
              <w:pStyle w:val="TAC"/>
            </w:pPr>
            <w:r w:rsidRPr="00A62671">
              <w:t>-60</w:t>
            </w:r>
          </w:p>
        </w:tc>
        <w:tc>
          <w:tcPr>
            <w:tcW w:w="2530" w:type="dxa"/>
          </w:tcPr>
          <w:p w:rsidR="005D01CE" w:rsidRPr="00A62671" w:rsidRDefault="005D01CE" w:rsidP="005D01CE">
            <w:pPr>
              <w:pStyle w:val="TAC"/>
            </w:pPr>
            <w:r w:rsidRPr="00A62671">
              <w:t>35</w:t>
            </w:r>
          </w:p>
        </w:tc>
      </w:tr>
      <w:tr w:rsidR="005D01CE" w:rsidRPr="00A62671" w:rsidTr="005D01CE">
        <w:trPr>
          <w:jc w:val="center"/>
        </w:trPr>
        <w:tc>
          <w:tcPr>
            <w:tcW w:w="4960" w:type="dxa"/>
          </w:tcPr>
          <w:p w:rsidR="005D01CE" w:rsidRPr="00A62671" w:rsidRDefault="005D01CE" w:rsidP="005D01CE">
            <w:pPr>
              <w:pStyle w:val="TAC"/>
            </w:pPr>
            <w:r w:rsidRPr="00A62671">
              <w:t>-65</w:t>
            </w:r>
          </w:p>
        </w:tc>
        <w:tc>
          <w:tcPr>
            <w:tcW w:w="2530" w:type="dxa"/>
          </w:tcPr>
          <w:p w:rsidR="005D01CE" w:rsidRPr="00A62671" w:rsidRDefault="005D01CE" w:rsidP="005D01CE">
            <w:pPr>
              <w:pStyle w:val="TAC"/>
            </w:pPr>
            <w:r w:rsidRPr="00A62671">
              <w:t>33</w:t>
            </w:r>
          </w:p>
        </w:tc>
      </w:tr>
      <w:tr w:rsidR="005D01CE" w:rsidRPr="00A62671" w:rsidTr="005D01CE">
        <w:trPr>
          <w:jc w:val="center"/>
        </w:trPr>
        <w:tc>
          <w:tcPr>
            <w:tcW w:w="4960" w:type="dxa"/>
          </w:tcPr>
          <w:p w:rsidR="005D01CE" w:rsidRPr="00A62671" w:rsidRDefault="005D01CE" w:rsidP="005D01CE">
            <w:pPr>
              <w:pStyle w:val="TAC"/>
            </w:pPr>
            <w:r w:rsidRPr="00A62671">
              <w:t>-70</w:t>
            </w:r>
          </w:p>
        </w:tc>
        <w:tc>
          <w:tcPr>
            <w:tcW w:w="2530" w:type="dxa"/>
          </w:tcPr>
          <w:p w:rsidR="005D01CE" w:rsidRPr="00A62671" w:rsidRDefault="005D01CE" w:rsidP="005D01CE">
            <w:pPr>
              <w:pStyle w:val="TAC"/>
            </w:pPr>
            <w:r w:rsidRPr="00A62671">
              <w:t>30</w:t>
            </w:r>
          </w:p>
        </w:tc>
      </w:tr>
      <w:tr w:rsidR="005D01CE" w:rsidRPr="00A62671" w:rsidTr="005D01CE">
        <w:trPr>
          <w:jc w:val="center"/>
        </w:trPr>
        <w:tc>
          <w:tcPr>
            <w:tcW w:w="4960" w:type="dxa"/>
          </w:tcPr>
          <w:p w:rsidR="005D01CE" w:rsidRPr="00A62671" w:rsidRDefault="005D01CE" w:rsidP="005D01CE">
            <w:pPr>
              <w:pStyle w:val="TAC"/>
            </w:pPr>
            <w:r w:rsidRPr="00A62671">
              <w:t>-75</w:t>
            </w:r>
          </w:p>
        </w:tc>
        <w:tc>
          <w:tcPr>
            <w:tcW w:w="2530" w:type="dxa"/>
          </w:tcPr>
          <w:p w:rsidR="005D01CE" w:rsidRPr="00A62671" w:rsidRDefault="005D01CE" w:rsidP="005D01CE">
            <w:pPr>
              <w:pStyle w:val="TAC"/>
            </w:pPr>
            <w:r w:rsidRPr="00A62671">
              <w:t>27</w:t>
            </w:r>
          </w:p>
        </w:tc>
      </w:tr>
    </w:tbl>
    <w:p w:rsidR="005D01CE" w:rsidRPr="00A62671" w:rsidRDefault="005D01CE" w:rsidP="005D01CE"/>
    <w:p w:rsidR="005D01CE" w:rsidRPr="00A62671" w:rsidRDefault="005D01CE" w:rsidP="005D01CE">
      <w:pPr>
        <w:pStyle w:val="TH"/>
      </w:pPr>
      <w:r w:rsidRPr="00A62671">
        <w:t>Table 8a2: Limits for signal</w:t>
      </w:r>
      <w:r w:rsidRPr="00A62671">
        <w:noBreakHyphen/>
        <w:t>to</w:t>
      </w:r>
      <w:r w:rsidRPr="00A62671">
        <w:noBreakHyphen/>
        <w:t>total distortion ratio for digital connection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960"/>
        <w:gridCol w:w="2530"/>
      </w:tblGrid>
      <w:tr w:rsidR="005D01CE" w:rsidRPr="00A62671" w:rsidTr="005D01CE">
        <w:trPr>
          <w:jc w:val="center"/>
        </w:trPr>
        <w:tc>
          <w:tcPr>
            <w:tcW w:w="4960" w:type="dxa"/>
          </w:tcPr>
          <w:p w:rsidR="005D01CE" w:rsidRPr="00A62671" w:rsidRDefault="005D01CE" w:rsidP="005D01CE">
            <w:pPr>
              <w:pStyle w:val="TAH"/>
              <w:suppressAutoHyphens/>
              <w:rPr>
                <w:color w:val="000000"/>
                <w:szCs w:val="18"/>
              </w:rPr>
            </w:pPr>
            <w:r w:rsidRPr="00A62671">
              <w:rPr>
                <w:color w:val="000000"/>
                <w:szCs w:val="18"/>
              </w:rPr>
              <w:t>Sending level</w:t>
            </w:r>
          </w:p>
          <w:p w:rsidR="005D01CE" w:rsidRPr="00A62671" w:rsidRDefault="005D01CE" w:rsidP="005D01CE">
            <w:pPr>
              <w:pStyle w:val="TAH"/>
            </w:pPr>
            <w:r w:rsidRPr="00A62671">
              <w:rPr>
                <w:color w:val="000000"/>
                <w:szCs w:val="18"/>
              </w:rPr>
              <w:t xml:space="preserve">(dBm0 at </w:t>
            </w:r>
            <w:r w:rsidRPr="00A62671">
              <w:t>at the output of the electrical reference interface</w:t>
            </w:r>
            <w:r w:rsidRPr="00A62671">
              <w:rPr>
                <w:color w:val="000000"/>
                <w:szCs w:val="18"/>
              </w:rPr>
              <w:t>)</w:t>
            </w:r>
          </w:p>
        </w:tc>
        <w:tc>
          <w:tcPr>
            <w:tcW w:w="2530" w:type="dxa"/>
          </w:tcPr>
          <w:p w:rsidR="005D01CE" w:rsidRPr="00A62671" w:rsidRDefault="005D01CE" w:rsidP="005D01CE">
            <w:pPr>
              <w:pStyle w:val="TAH"/>
            </w:pPr>
            <w:r w:rsidRPr="00A62671">
              <w:t>Sending Ratio (dB)</w:t>
            </w:r>
          </w:p>
        </w:tc>
      </w:tr>
      <w:tr w:rsidR="005D01CE" w:rsidRPr="00A62671" w:rsidTr="005D01CE">
        <w:trPr>
          <w:jc w:val="center"/>
        </w:trPr>
        <w:tc>
          <w:tcPr>
            <w:tcW w:w="4960" w:type="dxa"/>
          </w:tcPr>
          <w:p w:rsidR="005D01CE" w:rsidRPr="00A62671" w:rsidRDefault="005D01CE" w:rsidP="005D01CE">
            <w:pPr>
              <w:pStyle w:val="TAC"/>
            </w:pPr>
            <w:r w:rsidRPr="00A62671">
              <w:t>-6</w:t>
            </w:r>
          </w:p>
        </w:tc>
        <w:tc>
          <w:tcPr>
            <w:tcW w:w="2530" w:type="dxa"/>
          </w:tcPr>
          <w:p w:rsidR="005D01CE" w:rsidRPr="00A62671" w:rsidRDefault="005D01CE" w:rsidP="005D01CE">
            <w:pPr>
              <w:pStyle w:val="TAC"/>
            </w:pPr>
            <w:r w:rsidRPr="00A62671">
              <w:t>30</w:t>
            </w:r>
          </w:p>
        </w:tc>
      </w:tr>
      <w:tr w:rsidR="005D01CE" w:rsidRPr="00A62671" w:rsidTr="005D01CE">
        <w:trPr>
          <w:jc w:val="center"/>
        </w:trPr>
        <w:tc>
          <w:tcPr>
            <w:tcW w:w="4960" w:type="dxa"/>
          </w:tcPr>
          <w:p w:rsidR="005D01CE" w:rsidRPr="00A62671" w:rsidRDefault="005D01CE" w:rsidP="005D01CE">
            <w:pPr>
              <w:pStyle w:val="TAC"/>
            </w:pPr>
            <w:r w:rsidRPr="00A62671">
              <w:t>-11</w:t>
            </w:r>
          </w:p>
        </w:tc>
        <w:tc>
          <w:tcPr>
            <w:tcW w:w="2530" w:type="dxa"/>
          </w:tcPr>
          <w:p w:rsidR="005D01CE" w:rsidRPr="00A62671" w:rsidRDefault="005D01CE" w:rsidP="005D01CE">
            <w:pPr>
              <w:pStyle w:val="TAC"/>
            </w:pPr>
            <w:r w:rsidRPr="00A62671">
              <w:t>35</w:t>
            </w:r>
          </w:p>
        </w:tc>
      </w:tr>
      <w:tr w:rsidR="005D01CE" w:rsidRPr="00A62671" w:rsidTr="005D01CE">
        <w:trPr>
          <w:jc w:val="center"/>
        </w:trPr>
        <w:tc>
          <w:tcPr>
            <w:tcW w:w="4960" w:type="dxa"/>
          </w:tcPr>
          <w:p w:rsidR="005D01CE" w:rsidRPr="00A62671" w:rsidRDefault="005D01CE" w:rsidP="005D01CE">
            <w:pPr>
              <w:pStyle w:val="TAC"/>
            </w:pPr>
            <w:r w:rsidRPr="00A62671">
              <w:t>-16</w:t>
            </w:r>
          </w:p>
        </w:tc>
        <w:tc>
          <w:tcPr>
            <w:tcW w:w="2530" w:type="dxa"/>
          </w:tcPr>
          <w:p w:rsidR="005D01CE" w:rsidRPr="00A62671" w:rsidRDefault="005D01CE" w:rsidP="005D01CE">
            <w:pPr>
              <w:pStyle w:val="TAC"/>
            </w:pPr>
            <w:r w:rsidRPr="00A62671">
              <w:t>35</w:t>
            </w:r>
          </w:p>
        </w:tc>
      </w:tr>
      <w:tr w:rsidR="005D01CE" w:rsidRPr="00A62671" w:rsidTr="005D01CE">
        <w:trPr>
          <w:jc w:val="center"/>
        </w:trPr>
        <w:tc>
          <w:tcPr>
            <w:tcW w:w="4960" w:type="dxa"/>
          </w:tcPr>
          <w:p w:rsidR="005D01CE" w:rsidRPr="00A62671" w:rsidRDefault="005D01CE" w:rsidP="005D01CE">
            <w:pPr>
              <w:pStyle w:val="TAC"/>
            </w:pPr>
            <w:r w:rsidRPr="00A62671">
              <w:t>-21</w:t>
            </w:r>
          </w:p>
        </w:tc>
        <w:tc>
          <w:tcPr>
            <w:tcW w:w="2530" w:type="dxa"/>
          </w:tcPr>
          <w:p w:rsidR="005D01CE" w:rsidRPr="00A62671" w:rsidRDefault="005D01CE" w:rsidP="005D01CE">
            <w:pPr>
              <w:pStyle w:val="TAC"/>
            </w:pPr>
            <w:r w:rsidRPr="00A62671">
              <w:t>33</w:t>
            </w:r>
          </w:p>
        </w:tc>
      </w:tr>
      <w:tr w:rsidR="005D01CE" w:rsidRPr="00A62671" w:rsidTr="005D01CE">
        <w:trPr>
          <w:jc w:val="center"/>
        </w:trPr>
        <w:tc>
          <w:tcPr>
            <w:tcW w:w="4960" w:type="dxa"/>
          </w:tcPr>
          <w:p w:rsidR="005D01CE" w:rsidRPr="00A62671" w:rsidRDefault="005D01CE" w:rsidP="005D01CE">
            <w:pPr>
              <w:pStyle w:val="TAC"/>
            </w:pPr>
            <w:r w:rsidRPr="00A62671">
              <w:t>-26</w:t>
            </w:r>
          </w:p>
        </w:tc>
        <w:tc>
          <w:tcPr>
            <w:tcW w:w="2530" w:type="dxa"/>
          </w:tcPr>
          <w:p w:rsidR="005D01CE" w:rsidRPr="00A62671" w:rsidRDefault="005D01CE" w:rsidP="005D01CE">
            <w:pPr>
              <w:pStyle w:val="TAC"/>
            </w:pPr>
            <w:r w:rsidRPr="00A62671">
              <w:t>30</w:t>
            </w:r>
          </w:p>
        </w:tc>
      </w:tr>
      <w:tr w:rsidR="005D01CE" w:rsidRPr="00A62671" w:rsidTr="005D01CE">
        <w:trPr>
          <w:jc w:val="center"/>
        </w:trPr>
        <w:tc>
          <w:tcPr>
            <w:tcW w:w="4960" w:type="dxa"/>
          </w:tcPr>
          <w:p w:rsidR="005D01CE" w:rsidRPr="00A62671" w:rsidRDefault="005D01CE" w:rsidP="005D01CE">
            <w:pPr>
              <w:pStyle w:val="TAC"/>
            </w:pPr>
            <w:r w:rsidRPr="00A62671">
              <w:t>-31</w:t>
            </w:r>
          </w:p>
        </w:tc>
        <w:tc>
          <w:tcPr>
            <w:tcW w:w="2530" w:type="dxa"/>
          </w:tcPr>
          <w:p w:rsidR="005D01CE" w:rsidRPr="00A62671" w:rsidRDefault="005D01CE" w:rsidP="005D01CE">
            <w:pPr>
              <w:pStyle w:val="TAC"/>
            </w:pPr>
            <w:r w:rsidRPr="00A62671">
              <w:t>27</w:t>
            </w:r>
          </w:p>
        </w:tc>
      </w:tr>
    </w:tbl>
    <w:p w:rsidR="005D01CE" w:rsidRPr="00A62671" w:rsidRDefault="005D01CE" w:rsidP="005D01CE"/>
    <w:p w:rsidR="005D01CE" w:rsidRPr="00A62671" w:rsidRDefault="005D01CE" w:rsidP="005D01CE">
      <w:r w:rsidRPr="00A62671">
        <w:t xml:space="preserve">Limits for intermediate levels are found by drawing straight lines between the breaking points in tables 8a1 and 8a2 on a linear (dB signal level) </w:t>
      </w:r>
      <w:r w:rsidRPr="00A62671">
        <w:noBreakHyphen/>
        <w:t xml:space="preserve"> linear (dB ratio) scale.</w:t>
      </w:r>
    </w:p>
    <w:p w:rsidR="001D7E24" w:rsidRDefault="005D01CE" w:rsidP="005D01CE">
      <w:pPr>
        <w:pStyle w:val="FP"/>
      </w:pPr>
      <w:r w:rsidRPr="00A62671">
        <w:t>Compliance of the sending distortion shall be checked by the test described in TS 26.132.</w:t>
      </w:r>
    </w:p>
    <w:p w:rsidR="005D01CE" w:rsidRDefault="005D01CE" w:rsidP="005D01CE">
      <w:pPr>
        <w:pStyle w:val="FP"/>
      </w:pPr>
    </w:p>
    <w:p w:rsidR="005D01CE" w:rsidRDefault="005D01CE" w:rsidP="005D01CE">
      <w:pPr>
        <w:pStyle w:val="FP"/>
        <w:rPr>
          <w:lang w:eastAsia="zh-CN"/>
        </w:rPr>
      </w:pPr>
      <w:r w:rsidRPr="00A62671">
        <w:t>NOTE 2:</w:t>
      </w:r>
      <w:r w:rsidRPr="00A62671">
        <w:tab/>
        <w:t>It should be ensured that the test signal is treated by speech processing algorithms as a speech-like signal, and not a noise-like signal. Test signals with a time-stationary envelope may be treated by certain algorithms, e.g., noise suppression algorithms defined in 3GPP TS 06.77 R99 [16], as a noise-like signal.</w:t>
      </w:r>
      <w:r w:rsidRPr="00A62671">
        <w:rPr>
          <w:lang w:eastAsia="zh-CN"/>
        </w:rPr>
        <w:t xml:space="preserve"> If speech processing algorithms, including but not limited to noise suppression algorithms, are shown to treat the test signal as a noise-like signal, even where an activation signal has been utilized,</w:t>
      </w:r>
      <w:r w:rsidRPr="00A62671">
        <w:rPr>
          <w:color w:val="FF0000"/>
          <w:lang w:eastAsia="zh-CN"/>
        </w:rPr>
        <w:t xml:space="preserve"> </w:t>
      </w:r>
      <w:r w:rsidRPr="00A62671">
        <w:rPr>
          <w:lang w:eastAsia="zh-CN"/>
        </w:rPr>
        <w:t xml:space="preserve">then the test should be repeated with said speech processing algorithms disabled. The results of both sets of </w:t>
      </w:r>
      <w:r w:rsidRPr="00A62671">
        <w:rPr>
          <w:color w:val="000000"/>
          <w:lang w:eastAsia="zh-CN"/>
        </w:rPr>
        <w:t xml:space="preserve">tests </w:t>
      </w:r>
      <w:r w:rsidRPr="00A62671">
        <w:rPr>
          <w:lang w:eastAsia="zh-CN"/>
        </w:rPr>
        <w:t>and the state of the processing algorithms should be documented in the test report.</w:t>
      </w:r>
    </w:p>
    <w:p w:rsidR="005D01CE" w:rsidRPr="00A62671" w:rsidRDefault="005D01CE" w:rsidP="005D01CE">
      <w:pPr>
        <w:pStyle w:val="Heading3"/>
      </w:pPr>
      <w:bookmarkStart w:id="148" w:name="_Toc92799580"/>
      <w:bookmarkStart w:id="149" w:name="_Toc123566197"/>
      <w:r w:rsidRPr="00A62671">
        <w:rPr>
          <w:color w:val="000000"/>
        </w:rPr>
        <w:t>5.8.4</w:t>
      </w:r>
      <w:r w:rsidRPr="00A62671">
        <w:rPr>
          <w:color w:val="000000"/>
        </w:rPr>
        <w:tab/>
      </w:r>
      <w:r w:rsidRPr="00A62671">
        <w:t>Receiving distortion (electrical interface UE)</w:t>
      </w:r>
      <w:bookmarkEnd w:id="148"/>
      <w:bookmarkEnd w:id="149"/>
    </w:p>
    <w:p w:rsidR="005D01CE" w:rsidRPr="00A62671" w:rsidRDefault="005D01CE" w:rsidP="005D01CE">
      <w:r w:rsidRPr="00A62671">
        <w:t>The receiving part between the SS audio input (input of the reference speech encoder of the SS) and applicable electric measurement point (input to the electrical reference interface) shall meet the requirements in this clause at the nominal setting of the volume control:</w:t>
      </w:r>
    </w:p>
    <w:p w:rsidR="005D01CE" w:rsidRPr="00A62671" w:rsidRDefault="005D01CE" w:rsidP="005D01CE">
      <w:r w:rsidRPr="00A62671">
        <w:t>The ratio of signal to total distortion power measured with the proper noise weighting (see table 4 of ITU-T Recommendation G.223) shall be above the limits given in table 8b.</w:t>
      </w:r>
    </w:p>
    <w:p w:rsidR="005D01CE" w:rsidRPr="00A62671" w:rsidRDefault="005D01CE" w:rsidP="005D01CE">
      <w:pPr>
        <w:pStyle w:val="TH"/>
      </w:pPr>
      <w:r w:rsidRPr="00A62671">
        <w:t>Table 8b: Limits for signal</w:t>
      </w:r>
      <w:r w:rsidRPr="00A62671">
        <w:noBreakHyphen/>
        <w:t>to</w:t>
      </w:r>
      <w:r w:rsidRPr="00A62671">
        <w:noBreakHyphen/>
        <w:t xml:space="preserve">total distortion ratio </w:t>
      </w:r>
    </w:p>
    <w:tbl>
      <w:tblPr>
        <w:tblW w:w="72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1417"/>
        <w:gridCol w:w="1918"/>
        <w:gridCol w:w="1897"/>
        <w:gridCol w:w="1991"/>
      </w:tblGrid>
      <w:tr w:rsidR="005D01CE" w:rsidRPr="00A62671" w:rsidTr="005D01CE">
        <w:trPr>
          <w:tblHeader/>
          <w:jc w:val="center"/>
        </w:trPr>
        <w:tc>
          <w:tcPr>
            <w:tcW w:w="1417" w:type="dxa"/>
            <w:tcBorders>
              <w:top w:val="single" w:sz="6" w:space="0" w:color="auto"/>
              <w:left w:val="single" w:sz="6" w:space="0" w:color="auto"/>
              <w:bottom w:val="single" w:sz="2" w:space="0" w:color="auto"/>
              <w:right w:val="single" w:sz="6" w:space="0" w:color="auto"/>
            </w:tcBorders>
            <w:vAlign w:val="center"/>
          </w:tcPr>
          <w:p w:rsidR="005D01CE" w:rsidRPr="00A62671" w:rsidRDefault="005D01CE" w:rsidP="005D01CE">
            <w:pPr>
              <w:pStyle w:val="TAH"/>
              <w:suppressAutoHyphens/>
              <w:rPr>
                <w:color w:val="000000"/>
                <w:szCs w:val="18"/>
              </w:rPr>
            </w:pPr>
            <w:r w:rsidRPr="00A62671">
              <w:rPr>
                <w:color w:val="000000"/>
                <w:szCs w:val="18"/>
              </w:rPr>
              <w:t>Frequency (Hz)</w:t>
            </w:r>
          </w:p>
        </w:tc>
        <w:tc>
          <w:tcPr>
            <w:tcW w:w="1918" w:type="dxa"/>
            <w:tcBorders>
              <w:top w:val="single" w:sz="6" w:space="0" w:color="auto"/>
              <w:left w:val="single" w:sz="6" w:space="0" w:color="auto"/>
              <w:bottom w:val="single" w:sz="2" w:space="0" w:color="auto"/>
              <w:right w:val="single" w:sz="6" w:space="0" w:color="auto"/>
            </w:tcBorders>
            <w:vAlign w:val="center"/>
          </w:tcPr>
          <w:p w:rsidR="005D01CE" w:rsidRPr="00A62671" w:rsidRDefault="005D01CE" w:rsidP="005D01CE">
            <w:pPr>
              <w:pStyle w:val="TAH"/>
              <w:suppressAutoHyphens/>
              <w:rPr>
                <w:color w:val="000000"/>
                <w:szCs w:val="18"/>
              </w:rPr>
            </w:pPr>
            <w:r w:rsidRPr="00A62671">
              <w:rPr>
                <w:color w:val="000000"/>
                <w:szCs w:val="18"/>
              </w:rPr>
              <w:t>Receiving level</w:t>
            </w:r>
          </w:p>
          <w:p w:rsidR="005D01CE" w:rsidRPr="00A62671" w:rsidRDefault="005D01CE" w:rsidP="005D01CE">
            <w:pPr>
              <w:pStyle w:val="TAH"/>
              <w:suppressAutoHyphens/>
              <w:rPr>
                <w:color w:val="000000"/>
                <w:szCs w:val="18"/>
              </w:rPr>
            </w:pPr>
            <w:r w:rsidRPr="00A62671">
              <w:rPr>
                <w:color w:val="000000"/>
                <w:szCs w:val="18"/>
              </w:rPr>
              <w:t>at the digital interface (dBm0)</w:t>
            </w:r>
          </w:p>
        </w:tc>
        <w:tc>
          <w:tcPr>
            <w:tcW w:w="1897" w:type="dxa"/>
            <w:tcBorders>
              <w:top w:val="single" w:sz="6" w:space="0" w:color="auto"/>
              <w:left w:val="single" w:sz="6" w:space="0" w:color="auto"/>
              <w:bottom w:val="single" w:sz="2" w:space="0" w:color="auto"/>
              <w:right w:val="single" w:sz="6" w:space="0" w:color="auto"/>
            </w:tcBorders>
            <w:vAlign w:val="center"/>
          </w:tcPr>
          <w:p w:rsidR="005D01CE" w:rsidRPr="00A62671" w:rsidRDefault="005D01CE" w:rsidP="005D01CE">
            <w:pPr>
              <w:pStyle w:val="TAH"/>
              <w:suppressAutoHyphens/>
              <w:rPr>
                <w:color w:val="000000"/>
                <w:szCs w:val="18"/>
              </w:rPr>
            </w:pPr>
            <w:r w:rsidRPr="00A62671">
              <w:rPr>
                <w:color w:val="000000"/>
                <w:szCs w:val="18"/>
              </w:rPr>
              <w:t>Receiving ratio</w:t>
            </w:r>
          </w:p>
          <w:p w:rsidR="005D01CE" w:rsidRPr="00A62671" w:rsidRDefault="005D01CE" w:rsidP="005D01CE">
            <w:pPr>
              <w:pStyle w:val="TAH"/>
              <w:suppressAutoHyphens/>
              <w:rPr>
                <w:color w:val="000000"/>
                <w:szCs w:val="18"/>
              </w:rPr>
            </w:pPr>
            <w:r w:rsidRPr="00A62671">
              <w:rPr>
                <w:color w:val="000000"/>
                <w:szCs w:val="18"/>
              </w:rPr>
              <w:t>at nominal volume setting (dB)</w:t>
            </w:r>
          </w:p>
        </w:tc>
        <w:tc>
          <w:tcPr>
            <w:tcW w:w="1991" w:type="dxa"/>
            <w:tcBorders>
              <w:top w:val="single" w:sz="6" w:space="0" w:color="auto"/>
              <w:left w:val="single" w:sz="6" w:space="0" w:color="auto"/>
              <w:bottom w:val="single" w:sz="2" w:space="0" w:color="auto"/>
              <w:right w:val="single" w:sz="6" w:space="0" w:color="auto"/>
            </w:tcBorders>
            <w:vAlign w:val="center"/>
          </w:tcPr>
          <w:p w:rsidR="005D01CE" w:rsidRPr="00A62671" w:rsidRDefault="005D01CE" w:rsidP="005D01CE">
            <w:pPr>
              <w:pStyle w:val="TAH"/>
              <w:suppressAutoHyphens/>
              <w:rPr>
                <w:color w:val="000000"/>
                <w:szCs w:val="18"/>
              </w:rPr>
            </w:pPr>
            <w:r w:rsidRPr="00A62671">
              <w:rPr>
                <w:color w:val="000000"/>
                <w:szCs w:val="18"/>
              </w:rPr>
              <w:t>Receiving ratio</w:t>
            </w:r>
          </w:p>
          <w:p w:rsidR="005D01CE" w:rsidRPr="00A62671" w:rsidRDefault="005D01CE" w:rsidP="005D01CE">
            <w:pPr>
              <w:pStyle w:val="TAH"/>
              <w:suppressAutoHyphens/>
              <w:rPr>
                <w:color w:val="000000"/>
                <w:szCs w:val="18"/>
              </w:rPr>
            </w:pPr>
            <w:r w:rsidRPr="00A62671">
              <w:rPr>
                <w:color w:val="000000"/>
                <w:szCs w:val="18"/>
              </w:rPr>
              <w:t>at maximum volume setting (dB)</w:t>
            </w:r>
          </w:p>
        </w:tc>
      </w:tr>
      <w:tr w:rsidR="005D01CE" w:rsidRPr="00A62671" w:rsidTr="005D01CE">
        <w:trPr>
          <w:jc w:val="center"/>
        </w:trPr>
        <w:tc>
          <w:tcPr>
            <w:tcW w:w="1417"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r w:rsidRPr="00A62671">
              <w:rPr>
                <w:color w:val="000000"/>
                <w:szCs w:val="18"/>
              </w:rPr>
              <w:t>315</w:t>
            </w:r>
          </w:p>
        </w:tc>
        <w:tc>
          <w:tcPr>
            <w:tcW w:w="1918"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r w:rsidRPr="00A62671">
              <w:rPr>
                <w:color w:val="000000"/>
                <w:szCs w:val="18"/>
              </w:rPr>
              <w:t>20</w:t>
            </w:r>
          </w:p>
        </w:tc>
        <w:tc>
          <w:tcPr>
            <w:tcW w:w="1991"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p>
        </w:tc>
      </w:tr>
      <w:tr w:rsidR="005D01CE" w:rsidRPr="00A62671" w:rsidTr="005D01CE">
        <w:trPr>
          <w:jc w:val="center"/>
        </w:trPr>
        <w:tc>
          <w:tcPr>
            <w:tcW w:w="1417"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r w:rsidRPr="00A62671">
              <w:rPr>
                <w:color w:val="000000"/>
                <w:szCs w:val="18"/>
              </w:rPr>
              <w:t>408</w:t>
            </w:r>
          </w:p>
        </w:tc>
        <w:tc>
          <w:tcPr>
            <w:tcW w:w="1918"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r w:rsidRPr="00A6267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p>
        </w:tc>
      </w:tr>
      <w:tr w:rsidR="005D01CE" w:rsidRPr="00A62671" w:rsidTr="005D01CE">
        <w:trPr>
          <w:jc w:val="center"/>
        </w:trPr>
        <w:tc>
          <w:tcPr>
            <w:tcW w:w="1417"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r w:rsidRPr="00A62671">
              <w:rPr>
                <w:color w:val="000000"/>
                <w:szCs w:val="18"/>
              </w:rPr>
              <w:t>510</w:t>
            </w:r>
          </w:p>
        </w:tc>
        <w:tc>
          <w:tcPr>
            <w:tcW w:w="1918"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r w:rsidRPr="00A6267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p>
        </w:tc>
      </w:tr>
      <w:tr w:rsidR="005D01CE" w:rsidRPr="00A62671" w:rsidTr="005D01CE">
        <w:trPr>
          <w:jc w:val="center"/>
        </w:trPr>
        <w:tc>
          <w:tcPr>
            <w:tcW w:w="1417"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r w:rsidRPr="00A62671">
              <w:rPr>
                <w:color w:val="000000"/>
                <w:szCs w:val="18"/>
              </w:rPr>
              <w:t>816</w:t>
            </w:r>
          </w:p>
        </w:tc>
        <w:tc>
          <w:tcPr>
            <w:tcW w:w="1918"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r w:rsidRPr="00A6267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p>
        </w:tc>
      </w:tr>
      <w:tr w:rsidR="005D01CE" w:rsidRPr="00A62671" w:rsidTr="005D01CE">
        <w:trPr>
          <w:jc w:val="center"/>
        </w:trPr>
        <w:tc>
          <w:tcPr>
            <w:tcW w:w="1417" w:type="dxa"/>
            <w:vMerge w:val="restart"/>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r w:rsidRPr="00A62671">
              <w:rPr>
                <w:color w:val="000000"/>
                <w:szCs w:val="18"/>
              </w:rPr>
              <w:t>1 020</w:t>
            </w:r>
          </w:p>
        </w:tc>
        <w:tc>
          <w:tcPr>
            <w:tcW w:w="1918" w:type="dxa"/>
            <w:tcBorders>
              <w:top w:val="single" w:sz="2" w:space="0" w:color="auto"/>
              <w:left w:val="single" w:sz="2" w:space="0" w:color="auto"/>
              <w:bottom w:val="single" w:sz="2" w:space="0" w:color="auto"/>
              <w:right w:val="single" w:sz="2" w:space="0" w:color="auto"/>
            </w:tcBorders>
          </w:tcPr>
          <w:p w:rsidR="005D01CE" w:rsidRPr="00A62671" w:rsidRDefault="005D01CE" w:rsidP="005D01CE">
            <w:pPr>
              <w:pStyle w:val="TAC"/>
              <w:suppressAutoHyphens/>
              <w:rPr>
                <w:color w:val="000000"/>
                <w:szCs w:val="18"/>
              </w:rPr>
            </w:pPr>
            <w:r w:rsidRPr="00A62671">
              <w:t>0</w:t>
            </w:r>
          </w:p>
        </w:tc>
        <w:tc>
          <w:tcPr>
            <w:tcW w:w="1897" w:type="dxa"/>
            <w:tcBorders>
              <w:top w:val="single" w:sz="2" w:space="0" w:color="auto"/>
              <w:left w:val="single" w:sz="2" w:space="0" w:color="auto"/>
              <w:bottom w:val="single" w:sz="2" w:space="0" w:color="auto"/>
              <w:right w:val="single" w:sz="2" w:space="0" w:color="auto"/>
            </w:tcBorders>
          </w:tcPr>
          <w:p w:rsidR="005D01CE" w:rsidRPr="00A62671" w:rsidRDefault="005D01CE" w:rsidP="005D01CE">
            <w:pPr>
              <w:pStyle w:val="TAC"/>
              <w:suppressAutoHyphens/>
              <w:rPr>
                <w:color w:val="000000"/>
                <w:szCs w:val="18"/>
              </w:rPr>
            </w:pPr>
            <w:r w:rsidRPr="00A62671">
              <w:t>25,5</w:t>
            </w:r>
          </w:p>
        </w:tc>
        <w:tc>
          <w:tcPr>
            <w:tcW w:w="1991"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p>
        </w:tc>
      </w:tr>
      <w:tr w:rsidR="005D01CE" w:rsidRPr="00A62671" w:rsidTr="005D01CE">
        <w:trPr>
          <w:jc w:val="center"/>
        </w:trPr>
        <w:tc>
          <w:tcPr>
            <w:tcW w:w="1417" w:type="dxa"/>
            <w:vMerge/>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p>
        </w:tc>
        <w:tc>
          <w:tcPr>
            <w:tcW w:w="1918" w:type="dxa"/>
            <w:tcBorders>
              <w:top w:val="single" w:sz="2" w:space="0" w:color="auto"/>
              <w:left w:val="single" w:sz="2" w:space="0" w:color="auto"/>
              <w:bottom w:val="single" w:sz="2" w:space="0" w:color="auto"/>
              <w:right w:val="single" w:sz="2" w:space="0" w:color="auto"/>
            </w:tcBorders>
          </w:tcPr>
          <w:p w:rsidR="005D01CE" w:rsidRPr="00A62671" w:rsidRDefault="005D01CE" w:rsidP="005D01CE">
            <w:pPr>
              <w:pStyle w:val="TAC"/>
              <w:suppressAutoHyphens/>
              <w:rPr>
                <w:color w:val="000000"/>
                <w:szCs w:val="18"/>
              </w:rPr>
            </w:pPr>
            <w:r w:rsidRPr="00A62671">
              <w:t>-3</w:t>
            </w:r>
          </w:p>
        </w:tc>
        <w:tc>
          <w:tcPr>
            <w:tcW w:w="1897" w:type="dxa"/>
            <w:tcBorders>
              <w:top w:val="single" w:sz="2" w:space="0" w:color="auto"/>
              <w:left w:val="single" w:sz="2" w:space="0" w:color="auto"/>
              <w:bottom w:val="single" w:sz="2" w:space="0" w:color="auto"/>
              <w:right w:val="single" w:sz="2" w:space="0" w:color="auto"/>
            </w:tcBorders>
          </w:tcPr>
          <w:p w:rsidR="005D01CE" w:rsidRPr="00A62671" w:rsidRDefault="005D01CE" w:rsidP="005D01CE">
            <w:pPr>
              <w:pStyle w:val="TAC"/>
              <w:suppressAutoHyphens/>
              <w:rPr>
                <w:color w:val="000000"/>
                <w:szCs w:val="18"/>
              </w:rPr>
            </w:pPr>
            <w:r w:rsidRPr="00A62671">
              <w:t>31,2</w:t>
            </w:r>
          </w:p>
        </w:tc>
        <w:tc>
          <w:tcPr>
            <w:tcW w:w="1991"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p>
        </w:tc>
      </w:tr>
      <w:tr w:rsidR="005D01CE" w:rsidRPr="00A62671" w:rsidTr="005D01CE">
        <w:trPr>
          <w:jc w:val="center"/>
        </w:trPr>
        <w:tc>
          <w:tcPr>
            <w:tcW w:w="1417" w:type="dxa"/>
            <w:vMerge/>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p>
        </w:tc>
        <w:tc>
          <w:tcPr>
            <w:tcW w:w="1918" w:type="dxa"/>
            <w:tcBorders>
              <w:top w:val="single" w:sz="2" w:space="0" w:color="auto"/>
              <w:left w:val="single" w:sz="2" w:space="0" w:color="auto"/>
              <w:bottom w:val="single" w:sz="2" w:space="0" w:color="auto"/>
              <w:right w:val="single" w:sz="2" w:space="0" w:color="auto"/>
            </w:tcBorders>
          </w:tcPr>
          <w:p w:rsidR="005D01CE" w:rsidRPr="00A62671" w:rsidRDefault="005D01CE" w:rsidP="005D01CE">
            <w:pPr>
              <w:pStyle w:val="TAC"/>
              <w:suppressAutoHyphens/>
              <w:rPr>
                <w:color w:val="000000"/>
                <w:szCs w:val="18"/>
              </w:rPr>
            </w:pPr>
            <w:r w:rsidRPr="00A62671">
              <w:t>-10</w:t>
            </w:r>
          </w:p>
        </w:tc>
        <w:tc>
          <w:tcPr>
            <w:tcW w:w="1897" w:type="dxa"/>
            <w:tcBorders>
              <w:top w:val="single" w:sz="2" w:space="0" w:color="auto"/>
              <w:left w:val="single" w:sz="2" w:space="0" w:color="auto"/>
              <w:bottom w:val="single" w:sz="2" w:space="0" w:color="auto"/>
              <w:right w:val="single" w:sz="2" w:space="0" w:color="auto"/>
            </w:tcBorders>
          </w:tcPr>
          <w:p w:rsidR="005D01CE" w:rsidRPr="00A62671" w:rsidRDefault="005D01CE" w:rsidP="005D01CE">
            <w:pPr>
              <w:pStyle w:val="TAC"/>
              <w:suppressAutoHyphens/>
              <w:rPr>
                <w:color w:val="000000"/>
                <w:szCs w:val="18"/>
              </w:rPr>
            </w:pPr>
            <w:r w:rsidRPr="00A62671">
              <w:t>33,5</w:t>
            </w:r>
          </w:p>
        </w:tc>
        <w:tc>
          <w:tcPr>
            <w:tcW w:w="1991"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p>
        </w:tc>
      </w:tr>
      <w:tr w:rsidR="005D01CE" w:rsidRPr="00A62671" w:rsidTr="005D01CE">
        <w:trPr>
          <w:jc w:val="center"/>
        </w:trPr>
        <w:tc>
          <w:tcPr>
            <w:tcW w:w="1417" w:type="dxa"/>
            <w:vMerge/>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r w:rsidRPr="00A62671">
              <w:rPr>
                <w:color w:val="000000"/>
                <w:szCs w:val="18"/>
              </w:rPr>
              <w:t>33,5</w:t>
            </w:r>
          </w:p>
        </w:tc>
        <w:tc>
          <w:tcPr>
            <w:tcW w:w="1991"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p>
        </w:tc>
      </w:tr>
      <w:tr w:rsidR="005D01CE" w:rsidRPr="00A62671" w:rsidTr="005D01CE">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r w:rsidRPr="00A62671">
              <w:rPr>
                <w:color w:val="000000"/>
                <w:szCs w:val="18"/>
              </w:rPr>
              <w:t>-20</w:t>
            </w:r>
          </w:p>
        </w:tc>
        <w:tc>
          <w:tcPr>
            <w:tcW w:w="1897"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r w:rsidRPr="00A62671">
              <w:rPr>
                <w:color w:val="000000"/>
                <w:szCs w:val="18"/>
              </w:rPr>
              <w:t>33</w:t>
            </w:r>
          </w:p>
        </w:tc>
        <w:tc>
          <w:tcPr>
            <w:tcW w:w="1991"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p>
        </w:tc>
      </w:tr>
      <w:tr w:rsidR="005D01CE" w:rsidRPr="00A62671" w:rsidTr="005D01CE">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r w:rsidRPr="00A62671">
              <w:rPr>
                <w:color w:val="000000"/>
                <w:szCs w:val="18"/>
              </w:rPr>
              <w:t>-30</w:t>
            </w:r>
          </w:p>
        </w:tc>
        <w:tc>
          <w:tcPr>
            <w:tcW w:w="1897"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r w:rsidRPr="00A62671">
              <w:rPr>
                <w:color w:val="000000"/>
                <w:szCs w:val="18"/>
              </w:rPr>
              <w:t>30,5</w:t>
            </w:r>
          </w:p>
        </w:tc>
        <w:tc>
          <w:tcPr>
            <w:tcW w:w="1991"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p>
        </w:tc>
      </w:tr>
      <w:tr w:rsidR="005D01CE" w:rsidRPr="00A62671" w:rsidTr="005D01CE">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r w:rsidRPr="00A62671">
              <w:rPr>
                <w:color w:val="000000"/>
                <w:szCs w:val="18"/>
              </w:rPr>
              <w:t>-40 (*)</w:t>
            </w:r>
          </w:p>
        </w:tc>
        <w:tc>
          <w:tcPr>
            <w:tcW w:w="1897"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r w:rsidRPr="00A62671">
              <w:rPr>
                <w:color w:val="000000"/>
                <w:szCs w:val="18"/>
              </w:rPr>
              <w:t>22,5 (*)</w:t>
            </w:r>
          </w:p>
        </w:tc>
        <w:tc>
          <w:tcPr>
            <w:tcW w:w="1991"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p>
        </w:tc>
      </w:tr>
      <w:tr w:rsidR="005D01CE" w:rsidRPr="00A62671" w:rsidTr="005D01CE">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r w:rsidRPr="00A62671">
              <w:rPr>
                <w:color w:val="000000"/>
                <w:szCs w:val="18"/>
              </w:rPr>
              <w:t>-45 (*)</w:t>
            </w:r>
          </w:p>
        </w:tc>
        <w:tc>
          <w:tcPr>
            <w:tcW w:w="1897"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r w:rsidRPr="00A62671">
              <w:rPr>
                <w:color w:val="000000"/>
                <w:szCs w:val="18"/>
              </w:rPr>
              <w:t>17,5 (*)</w:t>
            </w:r>
          </w:p>
        </w:tc>
        <w:tc>
          <w:tcPr>
            <w:tcW w:w="1991" w:type="dxa"/>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C"/>
              <w:suppressAutoHyphens/>
              <w:rPr>
                <w:color w:val="000000"/>
                <w:szCs w:val="18"/>
              </w:rPr>
            </w:pPr>
          </w:p>
        </w:tc>
      </w:tr>
      <w:tr w:rsidR="005D01CE" w:rsidRPr="00A62671" w:rsidTr="005D01CE">
        <w:trPr>
          <w:jc w:val="center"/>
        </w:trPr>
        <w:tc>
          <w:tcPr>
            <w:tcW w:w="7223" w:type="dxa"/>
            <w:gridSpan w:val="4"/>
            <w:tcBorders>
              <w:top w:val="single" w:sz="2" w:space="0" w:color="auto"/>
              <w:left w:val="single" w:sz="2" w:space="0" w:color="auto"/>
              <w:bottom w:val="single" w:sz="2" w:space="0" w:color="auto"/>
              <w:right w:val="single" w:sz="2" w:space="0" w:color="auto"/>
            </w:tcBorders>
            <w:vAlign w:val="center"/>
          </w:tcPr>
          <w:p w:rsidR="005D01CE" w:rsidRPr="00A62671" w:rsidRDefault="005D01CE" w:rsidP="005D01CE">
            <w:pPr>
              <w:pStyle w:val="TAN"/>
              <w:rPr>
                <w:color w:val="000000"/>
                <w:szCs w:val="18"/>
              </w:rPr>
            </w:pPr>
            <w:r w:rsidRPr="00A62671">
              <w:rPr>
                <w:color w:val="000000"/>
                <w:szCs w:val="18"/>
              </w:rPr>
              <w:t>NOTE: (*)</w:t>
            </w:r>
            <w:r w:rsidRPr="00A62671">
              <w:t>For levels -40 and -45 dBm0 a lower signal-to-total distortion ratio may not be possible, and hence would not be regarded as a failing result. However, the obtained results would be reported.</w:t>
            </w:r>
          </w:p>
        </w:tc>
      </w:tr>
    </w:tbl>
    <w:p w:rsidR="005D01CE" w:rsidRPr="00A62671" w:rsidRDefault="005D01CE" w:rsidP="005D01CE">
      <w:pPr>
        <w:pStyle w:val="FP"/>
      </w:pPr>
    </w:p>
    <w:p w:rsidR="005D01CE" w:rsidRPr="00A62671" w:rsidRDefault="005D01CE" w:rsidP="005D01CE">
      <w:pPr>
        <w:pStyle w:val="FP"/>
      </w:pPr>
    </w:p>
    <w:p w:rsidR="005D01CE" w:rsidRPr="00A62671" w:rsidRDefault="005D01CE" w:rsidP="005D01CE">
      <w:r w:rsidRPr="00A62671">
        <w:t xml:space="preserve">Limits for intermediate levels are found by drawing straight lines between the breaking points in the table 8b on a linear (dB signal level) </w:t>
      </w:r>
      <w:r w:rsidRPr="00A62671">
        <w:noBreakHyphen/>
        <w:t xml:space="preserve"> linear (dB ratio) scale.</w:t>
      </w:r>
    </w:p>
    <w:p w:rsidR="005D01CE" w:rsidRPr="00A62671" w:rsidRDefault="005D01CE" w:rsidP="005D01CE">
      <w:r w:rsidRPr="00A62671">
        <w:t>Compliance of the receiving distortion shall be checked by the appropriate test method in TS 26.132.</w:t>
      </w:r>
    </w:p>
    <w:p w:rsidR="005D01CE" w:rsidRPr="000A3D57" w:rsidRDefault="005D01CE" w:rsidP="005D01CE">
      <w:pPr>
        <w:pStyle w:val="FP"/>
        <w:rPr>
          <w:lang w:eastAsia="zh-CN"/>
        </w:rPr>
      </w:pPr>
      <w:r w:rsidRPr="00A62671">
        <w:t>NOTE:</w:t>
      </w:r>
      <w:r w:rsidRPr="00A62671">
        <w:tab/>
        <w:t>It should be ensured that the test signal is treated by speech processing algorithms as a speech-like signal, and not a noise-like signal.  Test signals with a time-stationary envelope may be treated by certain algorithms, e.g. noise suppression algorithms defined in 3GPP TS 06.77 R99 [16], as a noise-like signal.</w:t>
      </w:r>
      <w:r w:rsidRPr="00A62671">
        <w:rPr>
          <w:lang w:eastAsia="zh-CN"/>
        </w:rPr>
        <w:t xml:space="preserve"> If speech processing algorithms, including but not limited to noise suppression algorithms, are shown to treat the test signal as a noise-like signal, even where an activation signal has been utilized</w:t>
      </w:r>
      <w:r w:rsidRPr="00A62671">
        <w:rPr>
          <w:color w:val="000000"/>
          <w:lang w:eastAsia="zh-CN"/>
        </w:rPr>
        <w:t>,</w:t>
      </w:r>
      <w:r w:rsidRPr="00A62671">
        <w:rPr>
          <w:color w:val="FF0000"/>
          <w:lang w:eastAsia="zh-CN"/>
        </w:rPr>
        <w:t xml:space="preserve"> </w:t>
      </w:r>
      <w:r w:rsidRPr="00A62671">
        <w:rPr>
          <w:lang w:eastAsia="zh-CN"/>
        </w:rPr>
        <w:t xml:space="preserve">then the test should be repeated with said speech processing algorithms disabled. The results of both sets of </w:t>
      </w:r>
      <w:r w:rsidRPr="00A62671">
        <w:rPr>
          <w:color w:val="000000"/>
          <w:lang w:eastAsia="zh-CN"/>
        </w:rPr>
        <w:t xml:space="preserve">tests </w:t>
      </w:r>
      <w:r w:rsidRPr="00A62671">
        <w:rPr>
          <w:lang w:eastAsia="zh-CN"/>
        </w:rPr>
        <w:t>and the state of the processing algorithms should be documented in the test report.</w:t>
      </w:r>
    </w:p>
    <w:p w:rsidR="00775874" w:rsidRDefault="00775874">
      <w:pPr>
        <w:pStyle w:val="Heading2"/>
        <w:rPr>
          <w:color w:val="000000"/>
        </w:rPr>
      </w:pPr>
      <w:bookmarkStart w:id="150" w:name="_Toc19285521"/>
      <w:bookmarkStart w:id="151" w:name="_Toc92799581"/>
      <w:bookmarkStart w:id="152" w:name="_Toc123566198"/>
      <w:r>
        <w:rPr>
          <w:color w:val="000000"/>
        </w:rPr>
        <w:t>5.9</w:t>
      </w:r>
      <w:r>
        <w:rPr>
          <w:color w:val="000000"/>
        </w:rPr>
        <w:tab/>
      </w:r>
      <w:r w:rsidR="00FD165D">
        <w:rPr>
          <w:color w:val="000000"/>
        </w:rPr>
        <w:t>Void</w:t>
      </w:r>
      <w:bookmarkEnd w:id="150"/>
      <w:bookmarkEnd w:id="151"/>
      <w:bookmarkEnd w:id="152"/>
    </w:p>
    <w:p w:rsidR="00086828" w:rsidRDefault="00086828" w:rsidP="00086828">
      <w:pPr>
        <w:pStyle w:val="FP"/>
      </w:pPr>
    </w:p>
    <w:p w:rsidR="00775874" w:rsidRDefault="00775874">
      <w:pPr>
        <w:pStyle w:val="Heading2"/>
      </w:pPr>
      <w:bookmarkStart w:id="153" w:name="_Toc19285522"/>
      <w:bookmarkStart w:id="154" w:name="_Toc92799582"/>
      <w:bookmarkStart w:id="155" w:name="_Toc123566199"/>
      <w:r>
        <w:t>5.10</w:t>
      </w:r>
      <w:r>
        <w:tab/>
      </w:r>
      <w:r w:rsidR="00086828">
        <w:t>Information on other parameters (not normative)</w:t>
      </w:r>
      <w:bookmarkEnd w:id="153"/>
      <w:bookmarkEnd w:id="154"/>
      <w:bookmarkEnd w:id="155"/>
    </w:p>
    <w:p w:rsidR="00086828" w:rsidRDefault="00086828" w:rsidP="00086828">
      <w:r>
        <w:t>Information about additional parameters relevant to speech quality, e.g., for terminals where signal processing is used, can be found in ITU-T Recommendations P.340, P.501 and P.502.</w:t>
      </w:r>
    </w:p>
    <w:p w:rsidR="00F33252" w:rsidRDefault="00F33252" w:rsidP="00F33252">
      <w:pPr>
        <w:pStyle w:val="Heading2"/>
      </w:pPr>
      <w:bookmarkStart w:id="156" w:name="_Toc19285523"/>
      <w:bookmarkStart w:id="157" w:name="_Toc92799583"/>
      <w:bookmarkStart w:id="158" w:name="_Toc123566200"/>
      <w:r>
        <w:t>5.11</w:t>
      </w:r>
      <w:r>
        <w:tab/>
        <w:t>Sending performance in the presence of ambient noise</w:t>
      </w:r>
      <w:bookmarkEnd w:id="156"/>
      <w:bookmarkEnd w:id="157"/>
      <w:bookmarkEnd w:id="158"/>
    </w:p>
    <w:p w:rsidR="00F33252" w:rsidRDefault="00F33252" w:rsidP="00F33252">
      <w:pPr>
        <w:pStyle w:val="Heading3"/>
      </w:pPr>
      <w:bookmarkStart w:id="159" w:name="_Toc19285524"/>
      <w:bookmarkStart w:id="160" w:name="_Toc92799584"/>
      <w:bookmarkStart w:id="161" w:name="_Toc123566201"/>
      <w:r>
        <w:t>5.11.1</w:t>
      </w:r>
      <w:r>
        <w:tab/>
        <w:t>General</w:t>
      </w:r>
      <w:bookmarkEnd w:id="159"/>
      <w:bookmarkEnd w:id="160"/>
      <w:bookmarkEnd w:id="161"/>
    </w:p>
    <w:p w:rsidR="00F33252" w:rsidRDefault="00F33252" w:rsidP="00F33252">
      <w:pPr>
        <w:spacing w:after="0"/>
        <w:ind w:right="-567"/>
        <w:rPr>
          <w:color w:val="000000"/>
        </w:rPr>
      </w:pPr>
      <w:r>
        <w:rPr>
          <w:lang w:eastAsia="zh-CN"/>
        </w:rPr>
        <w:t>For sending,</w:t>
      </w:r>
      <w:r>
        <w:rPr>
          <w:color w:val="000000"/>
          <w:lang w:val="en-US"/>
        </w:rPr>
        <w:t xml:space="preserve"> in handset mode, t</w:t>
      </w:r>
      <w:r>
        <w:rPr>
          <w:color w:val="000000"/>
        </w:rPr>
        <w:t>he UE shall reduce the ambient noise picked up by the microphone(s) without significantly degrading the quality of the speech signal.</w:t>
      </w:r>
    </w:p>
    <w:p w:rsidR="00F33252" w:rsidRDefault="00F33252" w:rsidP="00F33252">
      <w:pPr>
        <w:spacing w:after="0"/>
        <w:ind w:right="-567"/>
        <w:rPr>
          <w:color w:val="000000"/>
        </w:rPr>
      </w:pPr>
    </w:p>
    <w:p w:rsidR="00F33252" w:rsidRDefault="00F33252" w:rsidP="00F33252">
      <w:pPr>
        <w:pStyle w:val="Heading3"/>
      </w:pPr>
      <w:bookmarkStart w:id="162" w:name="_Toc19285525"/>
      <w:bookmarkStart w:id="163" w:name="_Toc92799585"/>
      <w:bookmarkStart w:id="164" w:name="_Toc123566202"/>
      <w:r>
        <w:t>5.11.2</w:t>
      </w:r>
      <w:r>
        <w:tab/>
        <w:t>Connections with handset UE</w:t>
      </w:r>
      <w:bookmarkEnd w:id="162"/>
      <w:bookmarkEnd w:id="163"/>
      <w:bookmarkEnd w:id="164"/>
    </w:p>
    <w:p w:rsidR="00F33252" w:rsidRDefault="00F33252" w:rsidP="00F33252">
      <w:pPr>
        <w:ind w:right="-567"/>
        <w:jc w:val="both"/>
        <w:rPr>
          <w:color w:val="000000"/>
        </w:rPr>
      </w:pPr>
      <w:r>
        <w:rPr>
          <w:color w:val="000000"/>
        </w:rPr>
        <w:t>The UE shall comply with the following requirements:</w:t>
      </w:r>
    </w:p>
    <w:p w:rsidR="00F33252" w:rsidRDefault="00F33252" w:rsidP="00F33252">
      <w:pPr>
        <w:spacing w:after="0"/>
        <w:ind w:left="284" w:right="-567"/>
        <w:jc w:val="both"/>
        <w:rPr>
          <w:color w:val="000000"/>
        </w:rPr>
      </w:pPr>
      <w:r>
        <w:rPr>
          <w:color w:val="000000"/>
        </w:rPr>
        <w:t>S-MOS-LQOn</w:t>
      </w:r>
    </w:p>
    <w:p w:rsidR="00F33252" w:rsidRDefault="00DF2AC1" w:rsidP="00DF2AC1">
      <w:pPr>
        <w:pStyle w:val="B1"/>
      </w:pPr>
      <w:r>
        <w:t>-</w:t>
      </w:r>
      <w:r>
        <w:tab/>
      </w:r>
      <w:r w:rsidR="00F33252">
        <w:t>The average of S-MOS-LQOn scores across all test conditions shall be</w:t>
      </w:r>
      <w:r w:rsidR="00F33252">
        <w:fldChar w:fldCharType="begin"/>
      </w:r>
      <w:r w:rsidR="00F33252">
        <w:instrText xml:space="preserve"> QUOTE </w:instrText>
      </w:r>
      <w:r w:rsidR="00F33252">
        <w:fldChar w:fldCharType="begin"/>
      </w:r>
      <w:r w:rsidR="00F33252">
        <w:instrText xml:space="preserve"> QUOTE </w:instrText>
      </w:r>
      <w:r w:rsidR="00F33252">
        <w:pict>
          <v:shape id="_x0000_i1033" type="#_x0000_t75" style="width:84.5pt;height:13.75pt" equationxml="&lt;">
            <v:imagedata r:id="rId15" o:title="" chromakey="white"/>
          </v:shape>
        </w:pict>
      </w:r>
      <w:r w:rsidR="00F33252">
        <w:instrText xml:space="preserve"> </w:instrText>
      </w:r>
      <w:r w:rsidR="00F33252">
        <w:fldChar w:fldCharType="separate"/>
      </w:r>
      <w:r w:rsidR="00F33252">
        <w:pict>
          <v:shape id="_x0000_i1034" type="#_x0000_t75" style="width:84.5pt;height:13.75pt" equationxml="&lt;">
            <v:imagedata r:id="rId15" o:title="" chromakey="white"/>
          </v:shape>
        </w:pict>
      </w:r>
      <w:r w:rsidR="00F33252">
        <w:fldChar w:fldCharType="end"/>
      </w:r>
      <w:r w:rsidR="00F33252">
        <w:instrText xml:space="preserve"> </w:instrText>
      </w:r>
      <w:r w:rsidR="00F33252">
        <w:fldChar w:fldCharType="end"/>
      </w:r>
      <w:r w:rsidR="00F33252">
        <w:t xml:space="preserve"> ≥ 3.0</w:t>
      </w:r>
    </w:p>
    <w:p w:rsidR="00F33252" w:rsidRDefault="00DF2AC1" w:rsidP="00DF2AC1">
      <w:pPr>
        <w:pStyle w:val="B1"/>
      </w:pPr>
      <w:r>
        <w:t>-</w:t>
      </w:r>
      <w:r>
        <w:tab/>
      </w:r>
      <w:r w:rsidR="00F33252">
        <w:t>As a performance objective, the average of the S-MOS-LQOn scores across all test conditions should be</w:t>
      </w:r>
      <w:r w:rsidR="00F33252">
        <w:fldChar w:fldCharType="begin"/>
      </w:r>
      <w:r w:rsidR="00F33252">
        <w:instrText xml:space="preserve"> QUOTE </w:instrText>
      </w:r>
      <w:r w:rsidR="00F33252">
        <w:fldChar w:fldCharType="begin"/>
      </w:r>
      <w:r w:rsidR="00F33252">
        <w:instrText xml:space="preserve"> QUOTE </w:instrText>
      </w:r>
      <w:r w:rsidR="00F33252">
        <w:pict>
          <v:shape id="_x0000_i1035" type="#_x0000_t75" style="width:84.5pt;height:13.75pt" equationxml="&lt;">
            <v:imagedata r:id="rId15" o:title="" chromakey="white"/>
          </v:shape>
        </w:pict>
      </w:r>
      <w:r w:rsidR="00F33252">
        <w:instrText xml:space="preserve"> </w:instrText>
      </w:r>
      <w:r w:rsidR="00F33252">
        <w:fldChar w:fldCharType="separate"/>
      </w:r>
      <w:r w:rsidR="00F33252">
        <w:pict>
          <v:shape id="_x0000_i1036" type="#_x0000_t75" style="width:84.5pt;height:13.75pt" equationxml="&lt;">
            <v:imagedata r:id="rId15" o:title="" chromakey="white"/>
          </v:shape>
        </w:pict>
      </w:r>
      <w:r w:rsidR="00F33252">
        <w:fldChar w:fldCharType="end"/>
      </w:r>
      <w:r w:rsidR="00F33252">
        <w:instrText xml:space="preserve"> </w:instrText>
      </w:r>
      <w:r w:rsidR="00F33252">
        <w:fldChar w:fldCharType="end"/>
      </w:r>
      <w:r w:rsidR="00F33252">
        <w:t xml:space="preserve"> ≥ 3.5 </w:t>
      </w:r>
    </w:p>
    <w:p w:rsidR="00F33252" w:rsidRDefault="00F33252" w:rsidP="00F33252">
      <w:pPr>
        <w:spacing w:after="0"/>
        <w:ind w:left="284" w:right="-567"/>
        <w:jc w:val="both"/>
        <w:rPr>
          <w:color w:val="000000"/>
        </w:rPr>
      </w:pPr>
      <w:r>
        <w:rPr>
          <w:color w:val="000000"/>
        </w:rPr>
        <w:t>N-MOS-LQOn</w:t>
      </w:r>
    </w:p>
    <w:p w:rsidR="00F33252" w:rsidRDefault="00DF2AC1" w:rsidP="00DF2AC1">
      <w:pPr>
        <w:pStyle w:val="B1"/>
      </w:pPr>
      <w:r>
        <w:t>-</w:t>
      </w:r>
      <w:r>
        <w:tab/>
      </w:r>
      <w:r w:rsidR="00F33252">
        <w:t>The average of the N-MOS-LQOn scores across all test conditions shall be</w:t>
      </w:r>
      <w:r w:rsidR="00F33252">
        <w:fldChar w:fldCharType="begin"/>
      </w:r>
      <w:r w:rsidR="00F33252">
        <w:instrText xml:space="preserve"> QUOTE </w:instrText>
      </w:r>
      <w:r w:rsidR="00F33252">
        <w:fldChar w:fldCharType="begin"/>
      </w:r>
      <w:r w:rsidR="00F33252">
        <w:instrText xml:space="preserve"> QUOTE </w:instrText>
      </w:r>
      <w:r w:rsidR="00F33252">
        <w:pict>
          <v:shape id="_x0000_i1037" type="#_x0000_t75" style="width:84.5pt;height:13.75pt" equationxml="&lt;">
            <v:imagedata r:id="rId15" o:title="" chromakey="white"/>
          </v:shape>
        </w:pict>
      </w:r>
      <w:r w:rsidR="00F33252">
        <w:instrText xml:space="preserve"> </w:instrText>
      </w:r>
      <w:r w:rsidR="00F33252">
        <w:fldChar w:fldCharType="separate"/>
      </w:r>
      <w:r w:rsidR="00F33252">
        <w:pict>
          <v:shape id="_x0000_i1038" type="#_x0000_t75" style="width:84.5pt;height:13.75pt" equationxml="&lt;">
            <v:imagedata r:id="rId15" o:title="" chromakey="white"/>
          </v:shape>
        </w:pict>
      </w:r>
      <w:r w:rsidR="00F33252">
        <w:fldChar w:fldCharType="end"/>
      </w:r>
      <w:r w:rsidR="00F33252">
        <w:instrText xml:space="preserve"> </w:instrText>
      </w:r>
      <w:r w:rsidR="00F33252">
        <w:fldChar w:fldCharType="end"/>
      </w:r>
      <w:r w:rsidR="00F33252">
        <w:t xml:space="preserve"> ≥ 2.3</w:t>
      </w:r>
    </w:p>
    <w:p w:rsidR="00F33252" w:rsidRDefault="00DF2AC1" w:rsidP="00DF2AC1">
      <w:pPr>
        <w:pStyle w:val="B1"/>
      </w:pPr>
      <w:r>
        <w:t>-</w:t>
      </w:r>
      <w:r>
        <w:tab/>
      </w:r>
      <w:r w:rsidR="00F33252">
        <w:t>As a performance objective, the average of N-MOS-LQOn scores across all test conditions should be</w:t>
      </w:r>
      <w:r w:rsidR="00F33252">
        <w:fldChar w:fldCharType="begin"/>
      </w:r>
      <w:r w:rsidR="00F33252">
        <w:instrText xml:space="preserve"> QUOTE </w:instrText>
      </w:r>
      <w:r w:rsidR="00F33252">
        <w:fldChar w:fldCharType="begin"/>
      </w:r>
      <w:r w:rsidR="00F33252">
        <w:instrText xml:space="preserve"> QUOTE </w:instrText>
      </w:r>
      <w:r w:rsidR="00F33252">
        <w:pict>
          <v:shape id="_x0000_i1039" type="#_x0000_t75" style="width:84.5pt;height:13.75pt" equationxml="&lt;">
            <v:imagedata r:id="rId15" o:title="" chromakey="white"/>
          </v:shape>
        </w:pict>
      </w:r>
      <w:r w:rsidR="00F33252">
        <w:instrText xml:space="preserve"> </w:instrText>
      </w:r>
      <w:r w:rsidR="00F33252">
        <w:fldChar w:fldCharType="separate"/>
      </w:r>
      <w:r w:rsidR="00F33252">
        <w:pict>
          <v:shape id="_x0000_i1040" type="#_x0000_t75" style="width:84.5pt;height:13.75pt" equationxml="&lt;">
            <v:imagedata r:id="rId15" o:title="" chromakey="white"/>
          </v:shape>
        </w:pict>
      </w:r>
      <w:r w:rsidR="00F33252">
        <w:fldChar w:fldCharType="end"/>
      </w:r>
      <w:r w:rsidR="00F33252">
        <w:instrText xml:space="preserve"> </w:instrText>
      </w:r>
      <w:r w:rsidR="00F33252">
        <w:fldChar w:fldCharType="end"/>
      </w:r>
      <w:r w:rsidR="00F33252">
        <w:t xml:space="preserve"> ≥ 3.0 </w:t>
      </w:r>
    </w:p>
    <w:p w:rsidR="00F33252" w:rsidRDefault="00F33252" w:rsidP="00F33252">
      <w:pPr>
        <w:spacing w:after="0"/>
        <w:ind w:left="284" w:right="-567"/>
        <w:jc w:val="both"/>
        <w:rPr>
          <w:color w:val="000000"/>
        </w:rPr>
      </w:pPr>
      <w:r>
        <w:rPr>
          <w:color w:val="000000"/>
        </w:rPr>
        <w:t>G-MOS-LQOn</w:t>
      </w:r>
    </w:p>
    <w:p w:rsidR="00F33252" w:rsidRDefault="00DF2AC1" w:rsidP="00DF2AC1">
      <w:pPr>
        <w:pStyle w:val="B1"/>
      </w:pPr>
      <w:r>
        <w:t>-</w:t>
      </w:r>
      <w:r>
        <w:tab/>
      </w:r>
      <w:r w:rsidR="00F33252">
        <w:t>No requirement.</w:t>
      </w:r>
    </w:p>
    <w:p w:rsidR="00F33252" w:rsidRDefault="00F33252" w:rsidP="00F33252">
      <w:pPr>
        <w:spacing w:after="0"/>
        <w:ind w:right="-567"/>
        <w:jc w:val="both"/>
        <w:rPr>
          <w:color w:val="000000"/>
        </w:rPr>
      </w:pPr>
    </w:p>
    <w:p w:rsidR="00F33252" w:rsidRDefault="00F33252" w:rsidP="00F33252">
      <w:pPr>
        <w:ind w:right="-567"/>
        <w:jc w:val="both"/>
        <w:rPr>
          <w:color w:val="000000"/>
        </w:rPr>
      </w:pPr>
      <w:r>
        <w:rPr>
          <w:color w:val="000000"/>
        </w:rPr>
        <w:t>Compliance shall be checked by the relevant tests described in 3GPP TS 26.132.</w:t>
      </w:r>
    </w:p>
    <w:p w:rsidR="00734F0E" w:rsidRDefault="00734F0E" w:rsidP="00734F0E">
      <w:pPr>
        <w:pStyle w:val="Heading3"/>
      </w:pPr>
      <w:bookmarkStart w:id="165" w:name="_Toc19285526"/>
      <w:bookmarkStart w:id="166" w:name="_Toc92799586"/>
      <w:bookmarkStart w:id="167" w:name="_Toc123566203"/>
      <w:r>
        <w:t>5.11.3</w:t>
      </w:r>
      <w:r>
        <w:tab/>
        <w:t>Connections with Handheld hands-free UE</w:t>
      </w:r>
      <w:bookmarkEnd w:id="165"/>
      <w:bookmarkEnd w:id="166"/>
      <w:bookmarkEnd w:id="167"/>
    </w:p>
    <w:p w:rsidR="00734F0E" w:rsidRDefault="00734F0E" w:rsidP="00734F0E">
      <w:pPr>
        <w:ind w:right="-567"/>
        <w:jc w:val="both"/>
        <w:rPr>
          <w:color w:val="000000"/>
        </w:rPr>
      </w:pPr>
      <w:r>
        <w:rPr>
          <w:color w:val="000000"/>
        </w:rPr>
        <w:t>It is recommended that the UE meets the following performance objectives:</w:t>
      </w:r>
    </w:p>
    <w:p w:rsidR="00734F0E" w:rsidRDefault="00734F0E" w:rsidP="00734F0E">
      <w:pPr>
        <w:spacing w:after="0"/>
        <w:ind w:left="284" w:right="-567"/>
        <w:jc w:val="both"/>
        <w:rPr>
          <w:color w:val="000000"/>
        </w:rPr>
      </w:pPr>
      <w:r>
        <w:rPr>
          <w:color w:val="000000"/>
        </w:rPr>
        <w:t>S-MOS-LQOn</w:t>
      </w:r>
    </w:p>
    <w:p w:rsidR="00734F0E" w:rsidRDefault="00DF2AC1" w:rsidP="00DF2AC1">
      <w:pPr>
        <w:pStyle w:val="B1"/>
      </w:pPr>
      <w:r>
        <w:t>-</w:t>
      </w:r>
      <w:r>
        <w:tab/>
      </w:r>
      <w:r w:rsidR="00734F0E">
        <w:t>The average of S-MOS-LQOn scores across all five test conditions should be</w:t>
      </w:r>
      <w:r w:rsidR="00734F0E">
        <w:fldChar w:fldCharType="begin"/>
      </w:r>
      <w:r w:rsidR="00734F0E">
        <w:instrText xml:space="preserve"> QUOTE </w:instrText>
      </w:r>
      <w:r w:rsidR="00734F0E">
        <w:fldChar w:fldCharType="begin"/>
      </w:r>
      <w:r w:rsidR="00734F0E">
        <w:instrText xml:space="preserve"> QUOTE </w:instrText>
      </w:r>
      <w:r w:rsidR="00734F0E">
        <w:pict>
          <v:shape id="_x0000_i1041" type="#_x0000_t75" style="width:84.5pt;height:13.75pt" equationxml="&lt;">
            <v:imagedata r:id="rId15" o:title="" chromakey="white"/>
          </v:shape>
        </w:pict>
      </w:r>
      <w:r w:rsidR="00734F0E">
        <w:instrText xml:space="preserve"> </w:instrText>
      </w:r>
      <w:r w:rsidR="00734F0E">
        <w:fldChar w:fldCharType="separate"/>
      </w:r>
      <w:r w:rsidR="00734F0E">
        <w:pict>
          <v:shape id="_x0000_i1042" type="#_x0000_t75" style="width:84.5pt;height:13.75pt" equationxml="&lt;">
            <v:imagedata r:id="rId15" o:title="" chromakey="white"/>
          </v:shape>
        </w:pict>
      </w:r>
      <w:r w:rsidR="00734F0E">
        <w:fldChar w:fldCharType="end"/>
      </w:r>
      <w:r w:rsidR="00734F0E">
        <w:instrText xml:space="preserve"> </w:instrText>
      </w:r>
      <w:r w:rsidR="00734F0E">
        <w:fldChar w:fldCharType="end"/>
      </w:r>
      <w:r w:rsidR="00734F0E">
        <w:t xml:space="preserve"> ≥ 3.3</w:t>
      </w:r>
    </w:p>
    <w:p w:rsidR="00734F0E" w:rsidRPr="008D7BAA" w:rsidRDefault="00734F0E" w:rsidP="00734F0E">
      <w:pPr>
        <w:spacing w:after="0"/>
        <w:ind w:right="-567" w:firstLine="284"/>
        <w:jc w:val="both"/>
        <w:rPr>
          <w:color w:val="000000"/>
        </w:rPr>
      </w:pPr>
      <w:r>
        <w:rPr>
          <w:color w:val="000000"/>
        </w:rPr>
        <w:t>N-MOS-LQOn</w:t>
      </w:r>
    </w:p>
    <w:p w:rsidR="00734F0E" w:rsidRDefault="00DF2AC1" w:rsidP="00DF2AC1">
      <w:pPr>
        <w:pStyle w:val="B1"/>
      </w:pPr>
      <w:r>
        <w:t>-</w:t>
      </w:r>
      <w:r>
        <w:tab/>
      </w:r>
      <w:r w:rsidR="00734F0E">
        <w:t>The average of N-MOS-LQOn scores across all test conditions should be</w:t>
      </w:r>
      <w:r w:rsidR="00734F0E">
        <w:fldChar w:fldCharType="begin"/>
      </w:r>
      <w:r w:rsidR="00734F0E">
        <w:instrText xml:space="preserve"> QUOTE </w:instrText>
      </w:r>
      <w:r w:rsidR="00734F0E">
        <w:fldChar w:fldCharType="begin"/>
      </w:r>
      <w:r w:rsidR="00734F0E">
        <w:instrText xml:space="preserve"> QUOTE </w:instrText>
      </w:r>
      <w:r w:rsidR="00734F0E">
        <w:pict>
          <v:shape id="_x0000_i1043" type="#_x0000_t75" style="width:84.5pt;height:13.75pt" equationxml="&lt;">
            <v:imagedata r:id="rId15" o:title="" chromakey="white"/>
          </v:shape>
        </w:pict>
      </w:r>
      <w:r w:rsidR="00734F0E">
        <w:instrText xml:space="preserve"> </w:instrText>
      </w:r>
      <w:r w:rsidR="00734F0E">
        <w:fldChar w:fldCharType="separate"/>
      </w:r>
      <w:r w:rsidR="00734F0E">
        <w:pict>
          <v:shape id="_x0000_i1044" type="#_x0000_t75" style="width:84.5pt;height:13.75pt" equationxml="&lt;">
            <v:imagedata r:id="rId15" o:title="" chromakey="white"/>
          </v:shape>
        </w:pict>
      </w:r>
      <w:r w:rsidR="00734F0E">
        <w:fldChar w:fldCharType="end"/>
      </w:r>
      <w:r w:rsidR="00734F0E">
        <w:instrText xml:space="preserve"> </w:instrText>
      </w:r>
      <w:r w:rsidR="00734F0E">
        <w:fldChar w:fldCharType="end"/>
      </w:r>
      <w:r w:rsidR="00734F0E">
        <w:t xml:space="preserve"> ≥ 2.2</w:t>
      </w:r>
    </w:p>
    <w:p w:rsidR="00734F0E" w:rsidRDefault="00734F0E" w:rsidP="00734F0E">
      <w:pPr>
        <w:spacing w:after="0"/>
        <w:ind w:left="284" w:right="-567"/>
        <w:jc w:val="both"/>
        <w:rPr>
          <w:color w:val="000000"/>
        </w:rPr>
      </w:pPr>
      <w:r>
        <w:rPr>
          <w:color w:val="000000"/>
        </w:rPr>
        <w:t>G-MOS-LQOn</w:t>
      </w:r>
    </w:p>
    <w:p w:rsidR="00734F0E" w:rsidRDefault="00DF2AC1" w:rsidP="00DF2AC1">
      <w:pPr>
        <w:pStyle w:val="B1"/>
      </w:pPr>
      <w:r>
        <w:t>-</w:t>
      </w:r>
      <w:r>
        <w:tab/>
      </w:r>
      <w:r w:rsidR="00734F0E">
        <w:t>No performance objective.</w:t>
      </w:r>
    </w:p>
    <w:p w:rsidR="00734F0E" w:rsidRDefault="00734F0E" w:rsidP="00734F0E">
      <w:pPr>
        <w:spacing w:after="0"/>
        <w:ind w:right="-567"/>
        <w:jc w:val="both"/>
        <w:rPr>
          <w:color w:val="000000"/>
        </w:rPr>
      </w:pPr>
    </w:p>
    <w:p w:rsidR="00734F0E" w:rsidRDefault="00734F0E" w:rsidP="00F33252">
      <w:pPr>
        <w:ind w:right="-567"/>
        <w:jc w:val="both"/>
        <w:rPr>
          <w:color w:val="000000"/>
        </w:rPr>
      </w:pPr>
      <w:r>
        <w:rPr>
          <w:color w:val="000000"/>
        </w:rPr>
        <w:t>Compliance shall be checked by the relevant tests described in 3GPP TS 26.132.</w:t>
      </w:r>
    </w:p>
    <w:p w:rsidR="005D01CE" w:rsidRPr="00A62671" w:rsidRDefault="005D01CE" w:rsidP="005D01CE">
      <w:pPr>
        <w:pStyle w:val="Heading3"/>
      </w:pPr>
      <w:bookmarkStart w:id="168" w:name="_Toc92799587"/>
      <w:bookmarkStart w:id="169" w:name="_Toc123566204"/>
      <w:r w:rsidRPr="00A62671">
        <w:t>5.11.4</w:t>
      </w:r>
      <w:r w:rsidRPr="00A62671">
        <w:tab/>
        <w:t>Connections with electrical interface UE</w:t>
      </w:r>
      <w:bookmarkEnd w:id="168"/>
      <w:bookmarkEnd w:id="169"/>
    </w:p>
    <w:p w:rsidR="005D01CE" w:rsidRPr="00A62671" w:rsidRDefault="005D01CE" w:rsidP="005D01CE">
      <w:pPr>
        <w:ind w:right="-567"/>
        <w:jc w:val="both"/>
        <w:rPr>
          <w:color w:val="000000"/>
        </w:rPr>
      </w:pPr>
      <w:r w:rsidRPr="00A62671">
        <w:rPr>
          <w:color w:val="000000"/>
        </w:rPr>
        <w:t>The UE shall comply with the following requirements:</w:t>
      </w:r>
    </w:p>
    <w:p w:rsidR="005D01CE" w:rsidRPr="00A62671" w:rsidRDefault="005D01CE" w:rsidP="005D01CE">
      <w:pPr>
        <w:spacing w:after="0"/>
        <w:ind w:left="284" w:right="-567"/>
        <w:jc w:val="both"/>
        <w:rPr>
          <w:color w:val="000000"/>
        </w:rPr>
      </w:pPr>
      <w:r w:rsidRPr="00A62671">
        <w:rPr>
          <w:color w:val="000000"/>
        </w:rPr>
        <w:t>S-MOS-LQOn</w:t>
      </w:r>
    </w:p>
    <w:p w:rsidR="005D01CE" w:rsidRPr="00A62671" w:rsidRDefault="005D01CE" w:rsidP="005D01CE">
      <w:pPr>
        <w:pStyle w:val="B1"/>
      </w:pPr>
      <w:r w:rsidRPr="00A62671">
        <w:t>-</w:t>
      </w:r>
      <w:r w:rsidRPr="00A62671">
        <w:tab/>
        <w:t>The average of S-MOS-LQOn scores across all test conditions shall be</w:t>
      </w:r>
      <w:r w:rsidRPr="00A62671">
        <w:fldChar w:fldCharType="begin"/>
      </w:r>
      <w:r w:rsidRPr="00A62671">
        <w:instrText xml:space="preserve"> QUOTE </w:instrText>
      </w:r>
      <w:r w:rsidRPr="00A62671">
        <w:fldChar w:fldCharType="begin"/>
      </w:r>
      <w:r w:rsidRPr="00A62671">
        <w:instrText xml:space="preserve"> QUOTE </w:instrText>
      </w:r>
      <w:r>
        <w:pict>
          <v:shape id="_x0000_i1045" type="#_x0000_t75" style="width:86.4pt;height:14.4pt" equationxml="&lt;">
            <v:imagedata r:id="rId15" o:title="" chromakey="white"/>
          </v:shape>
        </w:pict>
      </w:r>
      <w:r w:rsidRPr="00A62671">
        <w:instrText xml:space="preserve"> </w:instrText>
      </w:r>
      <w:r w:rsidRPr="00A62671">
        <w:fldChar w:fldCharType="separate"/>
      </w:r>
      <w:r>
        <w:pict>
          <v:shape id="_x0000_i1046" type="#_x0000_t75" style="width:86.4pt;height:14.4pt" equationxml="&lt;">
            <v:imagedata r:id="rId15" o:title="" chromakey="white"/>
          </v:shape>
        </w:pict>
      </w:r>
      <w:r w:rsidRPr="00A62671">
        <w:fldChar w:fldCharType="end"/>
      </w:r>
      <w:r w:rsidRPr="00A62671">
        <w:instrText xml:space="preserve"> </w:instrText>
      </w:r>
      <w:r w:rsidRPr="00A62671">
        <w:fldChar w:fldCharType="end"/>
      </w:r>
      <w:r w:rsidRPr="00A62671">
        <w:t xml:space="preserve"> ≥ 3.0</w:t>
      </w:r>
    </w:p>
    <w:p w:rsidR="005D01CE" w:rsidRPr="00A62671" w:rsidRDefault="005D01CE" w:rsidP="005D01CE">
      <w:pPr>
        <w:pStyle w:val="B1"/>
      </w:pPr>
      <w:r w:rsidRPr="00A62671">
        <w:t>-</w:t>
      </w:r>
      <w:r w:rsidRPr="00A62671">
        <w:tab/>
        <w:t>As a performance objective, the average of the S-MOS-LQOn scores across all test conditions should be</w:t>
      </w:r>
      <w:r w:rsidRPr="00A62671">
        <w:fldChar w:fldCharType="begin"/>
      </w:r>
      <w:r w:rsidRPr="00A62671">
        <w:instrText xml:space="preserve"> QUOTE </w:instrText>
      </w:r>
      <w:r w:rsidRPr="00A62671">
        <w:fldChar w:fldCharType="begin"/>
      </w:r>
      <w:r w:rsidRPr="00A62671">
        <w:instrText xml:space="preserve"> QUOTE </w:instrText>
      </w:r>
      <w:r>
        <w:pict>
          <v:shape id="_x0000_i1047" type="#_x0000_t75" style="width:86.4pt;height:14.4pt" equationxml="&lt;">
            <v:imagedata r:id="rId15" o:title="" chromakey="white"/>
          </v:shape>
        </w:pict>
      </w:r>
      <w:r w:rsidRPr="00A62671">
        <w:instrText xml:space="preserve"> </w:instrText>
      </w:r>
      <w:r w:rsidRPr="00A62671">
        <w:fldChar w:fldCharType="separate"/>
      </w:r>
      <w:r>
        <w:pict>
          <v:shape id="_x0000_i1048" type="#_x0000_t75" style="width:86.4pt;height:14.4pt" equationxml="&lt;">
            <v:imagedata r:id="rId15" o:title="" chromakey="white"/>
          </v:shape>
        </w:pict>
      </w:r>
      <w:r w:rsidRPr="00A62671">
        <w:fldChar w:fldCharType="end"/>
      </w:r>
      <w:r w:rsidRPr="00A62671">
        <w:instrText xml:space="preserve"> </w:instrText>
      </w:r>
      <w:r w:rsidRPr="00A62671">
        <w:fldChar w:fldCharType="end"/>
      </w:r>
      <w:r w:rsidRPr="00A62671">
        <w:t xml:space="preserve"> ≥ 3.5</w:t>
      </w:r>
    </w:p>
    <w:p w:rsidR="005D01CE" w:rsidRPr="00A62671" w:rsidRDefault="005D01CE" w:rsidP="005D01CE">
      <w:pPr>
        <w:spacing w:after="0"/>
        <w:ind w:left="284" w:right="-567"/>
        <w:jc w:val="both"/>
        <w:rPr>
          <w:color w:val="000000"/>
        </w:rPr>
      </w:pPr>
      <w:r w:rsidRPr="00A62671">
        <w:rPr>
          <w:color w:val="000000"/>
        </w:rPr>
        <w:t>N-MOS-LQOn</w:t>
      </w:r>
    </w:p>
    <w:p w:rsidR="005D01CE" w:rsidRPr="00A62671" w:rsidRDefault="005D01CE" w:rsidP="005D01CE">
      <w:pPr>
        <w:pStyle w:val="B1"/>
      </w:pPr>
      <w:r w:rsidRPr="00A62671">
        <w:t>-</w:t>
      </w:r>
      <w:r w:rsidRPr="00A62671">
        <w:tab/>
        <w:t>The average of the N-MOS-LQOn scores across all test conditions shall be</w:t>
      </w:r>
      <w:r w:rsidRPr="00A62671">
        <w:fldChar w:fldCharType="begin"/>
      </w:r>
      <w:r w:rsidRPr="00A62671">
        <w:instrText xml:space="preserve"> QUOTE </w:instrText>
      </w:r>
      <w:r w:rsidRPr="00A62671">
        <w:fldChar w:fldCharType="begin"/>
      </w:r>
      <w:r w:rsidRPr="00A62671">
        <w:instrText xml:space="preserve"> QUOTE </w:instrText>
      </w:r>
      <w:r>
        <w:pict>
          <v:shape id="_x0000_i1049" type="#_x0000_t75" style="width:86.4pt;height:14.4pt" equationxml="&lt;">
            <v:imagedata r:id="rId15" o:title="" chromakey="white"/>
          </v:shape>
        </w:pict>
      </w:r>
      <w:r w:rsidRPr="00A62671">
        <w:instrText xml:space="preserve"> </w:instrText>
      </w:r>
      <w:r w:rsidRPr="00A62671">
        <w:fldChar w:fldCharType="separate"/>
      </w:r>
      <w:r>
        <w:pict>
          <v:shape id="_x0000_i1050" type="#_x0000_t75" style="width:86.4pt;height:14.4pt" equationxml="&lt;">
            <v:imagedata r:id="rId15" o:title="" chromakey="white"/>
          </v:shape>
        </w:pict>
      </w:r>
      <w:r w:rsidRPr="00A62671">
        <w:fldChar w:fldCharType="end"/>
      </w:r>
      <w:r w:rsidRPr="00A62671">
        <w:instrText xml:space="preserve"> </w:instrText>
      </w:r>
      <w:r w:rsidRPr="00A62671">
        <w:fldChar w:fldCharType="end"/>
      </w:r>
      <w:r w:rsidRPr="00A62671">
        <w:t xml:space="preserve"> ≥ 2.3</w:t>
      </w:r>
    </w:p>
    <w:p w:rsidR="005D01CE" w:rsidRPr="00A62671" w:rsidRDefault="005D01CE" w:rsidP="005D01CE">
      <w:pPr>
        <w:pStyle w:val="B1"/>
      </w:pPr>
      <w:r w:rsidRPr="00A62671">
        <w:t>-</w:t>
      </w:r>
      <w:r w:rsidRPr="00A62671">
        <w:tab/>
        <w:t>As a performance objective, the average of N-MOS-LQOn scores across all test conditions should be</w:t>
      </w:r>
      <w:r w:rsidRPr="00A62671">
        <w:fldChar w:fldCharType="begin"/>
      </w:r>
      <w:r w:rsidRPr="00A62671">
        <w:instrText xml:space="preserve"> QUOTE </w:instrText>
      </w:r>
      <w:r w:rsidRPr="00A62671">
        <w:fldChar w:fldCharType="begin"/>
      </w:r>
      <w:r w:rsidRPr="00A62671">
        <w:instrText xml:space="preserve"> QUOTE </w:instrText>
      </w:r>
      <w:r>
        <w:pict>
          <v:shape id="_x0000_i1051" type="#_x0000_t75" style="width:86.4pt;height:14.4pt" equationxml="&lt;">
            <v:imagedata r:id="rId15" o:title="" chromakey="white"/>
          </v:shape>
        </w:pict>
      </w:r>
      <w:r w:rsidRPr="00A62671">
        <w:instrText xml:space="preserve"> </w:instrText>
      </w:r>
      <w:r w:rsidRPr="00A62671">
        <w:fldChar w:fldCharType="separate"/>
      </w:r>
      <w:r>
        <w:pict>
          <v:shape id="_x0000_i1052" type="#_x0000_t75" style="width:86.4pt;height:14.4pt" equationxml="&lt;">
            <v:imagedata r:id="rId15" o:title="" chromakey="white"/>
          </v:shape>
        </w:pict>
      </w:r>
      <w:r w:rsidRPr="00A62671">
        <w:fldChar w:fldCharType="end"/>
      </w:r>
      <w:r w:rsidRPr="00A62671">
        <w:instrText xml:space="preserve"> </w:instrText>
      </w:r>
      <w:r w:rsidRPr="00A62671">
        <w:fldChar w:fldCharType="end"/>
      </w:r>
      <w:r w:rsidRPr="00A62671">
        <w:t xml:space="preserve"> ≥ 3.0</w:t>
      </w:r>
    </w:p>
    <w:p w:rsidR="005D01CE" w:rsidRPr="00A62671" w:rsidRDefault="005D01CE" w:rsidP="005D01CE">
      <w:pPr>
        <w:spacing w:after="0"/>
        <w:ind w:left="284" w:right="-567"/>
        <w:jc w:val="both"/>
        <w:rPr>
          <w:color w:val="000000"/>
        </w:rPr>
      </w:pPr>
      <w:r w:rsidRPr="00A62671">
        <w:rPr>
          <w:color w:val="000000"/>
        </w:rPr>
        <w:t>G-MOS-LQOn</w:t>
      </w:r>
    </w:p>
    <w:p w:rsidR="005D01CE" w:rsidRPr="00A62671" w:rsidRDefault="005D01CE" w:rsidP="005D01CE">
      <w:pPr>
        <w:pStyle w:val="B1"/>
      </w:pPr>
      <w:r w:rsidRPr="00A62671">
        <w:t>-</w:t>
      </w:r>
      <w:r w:rsidRPr="00A62671">
        <w:tab/>
        <w:t>No performance objective.</w:t>
      </w:r>
    </w:p>
    <w:p w:rsidR="005D01CE" w:rsidRPr="00A62671" w:rsidRDefault="005D01CE" w:rsidP="005D01CE">
      <w:pPr>
        <w:spacing w:after="0"/>
        <w:ind w:right="-567"/>
        <w:jc w:val="both"/>
        <w:rPr>
          <w:color w:val="000000"/>
        </w:rPr>
      </w:pPr>
    </w:p>
    <w:p w:rsidR="005D01CE" w:rsidRPr="00F33252" w:rsidRDefault="005D01CE" w:rsidP="005D01CE">
      <w:pPr>
        <w:ind w:right="-567"/>
        <w:jc w:val="both"/>
        <w:rPr>
          <w:rFonts w:eastAsia="SimSun"/>
          <w:color w:val="000000"/>
        </w:rPr>
      </w:pPr>
      <w:r w:rsidRPr="00A62671">
        <w:rPr>
          <w:color w:val="000000"/>
        </w:rPr>
        <w:t>Compliance shall be checked by the relevant tests described in 3GPP TS 26.132.</w:t>
      </w:r>
    </w:p>
    <w:p w:rsidR="00FA1D58" w:rsidRDefault="00FA1D58" w:rsidP="00FA1D58">
      <w:pPr>
        <w:pStyle w:val="Heading2"/>
      </w:pPr>
      <w:bookmarkStart w:id="170" w:name="_Toc19285527"/>
      <w:bookmarkStart w:id="171" w:name="_Toc92799588"/>
      <w:bookmarkStart w:id="172" w:name="_Toc123566205"/>
      <w:r>
        <w:t>5.1</w:t>
      </w:r>
      <w:r w:rsidR="00F33252">
        <w:t>2</w:t>
      </w:r>
      <w:r>
        <w:tab/>
      </w:r>
      <w:r w:rsidRPr="00395EBB">
        <w:t>Delay</w:t>
      </w:r>
      <w:bookmarkEnd w:id="170"/>
      <w:bookmarkEnd w:id="171"/>
      <w:bookmarkEnd w:id="172"/>
    </w:p>
    <w:p w:rsidR="00732EC8" w:rsidRDefault="00732EC8" w:rsidP="00732EC8">
      <w:pPr>
        <w:pStyle w:val="Heading3"/>
        <w:rPr>
          <w:color w:val="000000"/>
        </w:rPr>
      </w:pPr>
      <w:bookmarkStart w:id="173" w:name="_Toc19285528"/>
      <w:bookmarkStart w:id="174" w:name="_Toc92799589"/>
      <w:bookmarkStart w:id="175" w:name="_Toc123566206"/>
      <w:r>
        <w:t>5.12.0</w:t>
      </w:r>
      <w:r>
        <w:tab/>
        <w:t xml:space="preserve">UE delay </w:t>
      </w:r>
      <w:r w:rsidRPr="002864AB">
        <w:rPr>
          <w:color w:val="000000"/>
        </w:rPr>
        <w:t>definition</w:t>
      </w:r>
      <w:bookmarkEnd w:id="173"/>
      <w:bookmarkEnd w:id="174"/>
      <w:bookmarkEnd w:id="175"/>
    </w:p>
    <w:p w:rsidR="005D01CE" w:rsidRPr="005D01CE" w:rsidRDefault="005D01CE" w:rsidP="00490371">
      <w:pPr>
        <w:pStyle w:val="Heading4"/>
      </w:pPr>
      <w:bookmarkStart w:id="176" w:name="_Toc92799590"/>
      <w:bookmarkStart w:id="177" w:name="_Toc123566207"/>
      <w:r w:rsidRPr="00A62671">
        <w:t>5.12.0.1</w:t>
      </w:r>
      <w:r w:rsidRPr="00A62671">
        <w:tab/>
        <w:t>Acoustic interfaces</w:t>
      </w:r>
      <w:bookmarkEnd w:id="176"/>
      <w:bookmarkEnd w:id="177"/>
    </w:p>
    <w:p w:rsidR="00732EC8" w:rsidRPr="003647FF" w:rsidRDefault="00DB446E" w:rsidP="00732EC8">
      <w:r w:rsidRPr="00FB7894">
        <w:t xml:space="preserve">For UMTS </w:t>
      </w:r>
      <w:r w:rsidRPr="00FB7894">
        <w:rPr>
          <w:rFonts w:eastAsia="MS Mincho"/>
          <w:color w:val="000000"/>
          <w:lang w:val="en-US" w:eastAsia="ja-JP" w:bidi="he-IL"/>
        </w:rPr>
        <w:t>circuit-switched operation</w:t>
      </w:r>
      <w:r w:rsidRPr="00FB7894">
        <w:t xml:space="preserve"> and </w:t>
      </w:r>
      <w:r w:rsidRPr="00FB7894">
        <w:rPr>
          <w:rFonts w:eastAsia="MS Mincho"/>
          <w:color w:val="000000"/>
          <w:lang w:val="en-US" w:eastAsia="ja-JP" w:bidi="he-IL"/>
        </w:rPr>
        <w:t xml:space="preserve">MTSI-based speech with </w:t>
      </w:r>
      <w:r w:rsidRPr="00FB7894">
        <w:t>LTE</w:t>
      </w:r>
      <w:r w:rsidR="00DD062F">
        <w:rPr>
          <w:color w:val="000000"/>
        </w:rPr>
        <w:t>, NR</w:t>
      </w:r>
      <w:r w:rsidRPr="00FB7894">
        <w:t xml:space="preserve"> or WLAN access, the UE delays in the send and receive directions are </w:t>
      </w:r>
      <w:r w:rsidR="005D01CE" w:rsidRPr="00A62671">
        <w:t xml:space="preserve">defined for acoustic interfaces </w:t>
      </w:r>
      <w:r w:rsidRPr="00FB7894">
        <w:t>as</w:t>
      </w:r>
      <w:r w:rsidR="00732EC8" w:rsidRPr="003647FF">
        <w:t>:</w:t>
      </w:r>
    </w:p>
    <w:p w:rsidR="00732EC8" w:rsidRPr="00CB7653" w:rsidRDefault="00DF2AC1" w:rsidP="00DF2AC1">
      <w:pPr>
        <w:pStyle w:val="B1"/>
      </w:pPr>
      <w:r>
        <w:t>-</w:t>
      </w:r>
      <w:r>
        <w:tab/>
      </w:r>
      <w:r w:rsidR="00732EC8" w:rsidRPr="00CB7653">
        <w:t xml:space="preserve">The </w:t>
      </w:r>
      <w:r w:rsidR="00732EC8">
        <w:t xml:space="preserve">UE </w:t>
      </w:r>
      <w:r w:rsidR="00732EC8" w:rsidRPr="00CB7653">
        <w:t>delay in the send (uplink) direction is the delay between the first acoustic event at the MRP to the last bit of the corresponding speech frame at the UE antenna</w:t>
      </w:r>
    </w:p>
    <w:p w:rsidR="00732EC8" w:rsidRDefault="00DF2AC1" w:rsidP="00DF2AC1">
      <w:pPr>
        <w:pStyle w:val="B1"/>
      </w:pPr>
      <w:r>
        <w:t>-</w:t>
      </w:r>
      <w:r>
        <w:tab/>
      </w:r>
      <w:r w:rsidR="00732EC8" w:rsidRPr="00CB7653">
        <w:t xml:space="preserve">The </w:t>
      </w:r>
      <w:r w:rsidR="00732EC8">
        <w:t xml:space="preserve">UE </w:t>
      </w:r>
      <w:r w:rsidR="00732EC8" w:rsidRPr="00CB7653">
        <w:t>delay in the receive (downlink) direction is the delay between the first bit of a speech frame at the UE antenna and the first acoustic event at the DRP corresponding to that speech frame</w:t>
      </w:r>
    </w:p>
    <w:p w:rsidR="00732EC8" w:rsidRPr="00B44682" w:rsidRDefault="00732EC8" w:rsidP="00732EC8">
      <w:pPr>
        <w:pStyle w:val="NO"/>
      </w:pPr>
      <w:r w:rsidRPr="00B44682">
        <w:rPr>
          <w:rFonts w:eastAsia="MS Mincho"/>
          <w:lang w:val="en-US" w:eastAsia="ja-JP" w:bidi="he-IL"/>
        </w:rPr>
        <w:t>NOTE: In order to harmonize UMTS and LTE delay definitions, the reference points for UMTS UE delay have been changed in Rel-12. Prior to Rel-12,</w:t>
      </w:r>
      <w:r>
        <w:rPr>
          <w:rFonts w:eastAsia="MS Mincho"/>
          <w:lang w:val="en-US" w:eastAsia="ja-JP" w:bidi="he-IL"/>
        </w:rPr>
        <w:t xml:space="preserve"> </w:t>
      </w:r>
      <w:r w:rsidRPr="00B44682">
        <w:rPr>
          <w:rFonts w:eastAsia="MS Mincho"/>
          <w:lang w:val="en-US" w:eastAsia="ja-JP" w:bidi="he-IL"/>
        </w:rPr>
        <w:t>the UE reference points for UMTS were implicitly defined by the compensation factors declared by system simulator ven</w:t>
      </w:r>
      <w:r w:rsidRPr="004A4973">
        <w:rPr>
          <w:rFonts w:eastAsia="MS Mincho"/>
          <w:lang w:val="en-US" w:eastAsia="ja-JP" w:bidi="he-IL"/>
        </w:rPr>
        <w:t>dors, i.e. half of the air interface delay was attributed</w:t>
      </w:r>
      <w:r w:rsidRPr="00465BEE">
        <w:rPr>
          <w:rFonts w:eastAsia="MS Mincho"/>
          <w:lang w:val="en-US" w:eastAsia="ja-JP" w:bidi="he-IL"/>
        </w:rPr>
        <w:t xml:space="preserve"> to the UE, and the last acoustic event at DRP was used for the receive measurement instead of the first. </w:t>
      </w:r>
    </w:p>
    <w:p w:rsidR="00732EC8" w:rsidRPr="00153F3D" w:rsidRDefault="00732EC8" w:rsidP="00732EC8">
      <w:pPr>
        <w:pStyle w:val="NO"/>
      </w:pPr>
      <w:r>
        <w:rPr>
          <w:rFonts w:eastAsia="MS Mincho"/>
          <w:lang w:val="en-US" w:eastAsia="ja-JP" w:bidi="he-IL"/>
        </w:rPr>
        <w:tab/>
        <w:t xml:space="preserve">Considering 10ms for half of the transmission time in each direction of a UMTS call, a speech frame size of 20ms, a codec look-ahead of 5ms, and a difference between the first and the last acoustic event of 20 ms, the previous reference points took into account </w:t>
      </w:r>
      <w:r w:rsidRPr="009E0261">
        <w:rPr>
          <w:rFonts w:eastAsia="MS Mincho"/>
          <w:lang w:val="en-US" w:eastAsia="ja-JP" w:bidi="he-IL"/>
        </w:rPr>
        <w:t>a UE implementation independent delay of 2x10ms +</w:t>
      </w:r>
      <w:r>
        <w:rPr>
          <w:rFonts w:eastAsia="MS Mincho"/>
          <w:lang w:val="en-US" w:eastAsia="ja-JP" w:bidi="he-IL"/>
        </w:rPr>
        <w:t xml:space="preserve"> 25 ms +</w:t>
      </w:r>
      <w:r w:rsidRPr="009E0261">
        <w:rPr>
          <w:rFonts w:eastAsia="MS Mincho"/>
          <w:lang w:val="en-US" w:eastAsia="ja-JP" w:bidi="he-IL"/>
        </w:rPr>
        <w:t xml:space="preserve"> 20 ms = </w:t>
      </w:r>
      <w:r>
        <w:rPr>
          <w:rFonts w:eastAsia="MS Mincho"/>
          <w:lang w:val="en-US" w:eastAsia="ja-JP" w:bidi="he-IL"/>
        </w:rPr>
        <w:t>65</w:t>
      </w:r>
      <w:r w:rsidRPr="009E0261">
        <w:rPr>
          <w:rFonts w:eastAsia="MS Mincho"/>
          <w:lang w:val="en-US" w:eastAsia="ja-JP" w:bidi="he-IL"/>
        </w:rPr>
        <w:t xml:space="preserve"> ms</w:t>
      </w:r>
      <w:r>
        <w:rPr>
          <w:rFonts w:eastAsia="MS Mincho"/>
          <w:lang w:val="en-US" w:eastAsia="ja-JP" w:bidi="he-IL"/>
        </w:rPr>
        <w:t>. The same UE delay remains in</w:t>
      </w:r>
      <w:r w:rsidRPr="009E0261">
        <w:rPr>
          <w:rFonts w:eastAsia="MS Mincho"/>
          <w:lang w:val="en-US" w:eastAsia="ja-JP" w:bidi="he-IL"/>
        </w:rPr>
        <w:t xml:space="preserve"> the </w:t>
      </w:r>
      <w:r>
        <w:rPr>
          <w:rFonts w:eastAsia="MS Mincho"/>
          <w:lang w:val="en-US" w:eastAsia="ja-JP" w:bidi="he-IL"/>
        </w:rPr>
        <w:t xml:space="preserve">new </w:t>
      </w:r>
      <w:r w:rsidRPr="009E0261">
        <w:rPr>
          <w:rFonts w:eastAsia="MS Mincho"/>
          <w:lang w:val="en-US" w:eastAsia="ja-JP" w:bidi="he-IL"/>
        </w:rPr>
        <w:t>definition above</w:t>
      </w:r>
      <w:r>
        <w:rPr>
          <w:rFonts w:eastAsia="MS Mincho"/>
          <w:lang w:val="en-US" w:eastAsia="ja-JP" w:bidi="he-IL"/>
        </w:rPr>
        <w:t>, which attributes the full air interface delay to the UE but uses the first acoustic event at the DRP, instead of the last (</w:t>
      </w:r>
      <w:r w:rsidRPr="009E0261">
        <w:rPr>
          <w:rFonts w:eastAsia="MS Mincho"/>
          <w:lang w:val="en-US" w:eastAsia="ja-JP" w:bidi="he-IL"/>
        </w:rPr>
        <w:t xml:space="preserve">2x20ms </w:t>
      </w:r>
      <w:r>
        <w:rPr>
          <w:rFonts w:eastAsia="MS Mincho"/>
          <w:lang w:val="en-US" w:eastAsia="ja-JP" w:bidi="he-IL"/>
        </w:rPr>
        <w:t xml:space="preserve">+ 25 ms + 0 ms </w:t>
      </w:r>
      <w:r w:rsidRPr="009E0261">
        <w:rPr>
          <w:rFonts w:eastAsia="MS Mincho"/>
          <w:lang w:val="en-US" w:eastAsia="ja-JP" w:bidi="he-IL"/>
        </w:rPr>
        <w:t xml:space="preserve">= </w:t>
      </w:r>
      <w:r>
        <w:rPr>
          <w:rFonts w:eastAsia="MS Mincho"/>
          <w:lang w:val="en-US" w:eastAsia="ja-JP" w:bidi="he-IL"/>
        </w:rPr>
        <w:t>65</w:t>
      </w:r>
      <w:r w:rsidRPr="009E0261">
        <w:rPr>
          <w:rFonts w:eastAsia="MS Mincho"/>
          <w:lang w:val="en-US" w:eastAsia="ja-JP" w:bidi="he-IL"/>
        </w:rPr>
        <w:t xml:space="preserve"> ms</w:t>
      </w:r>
      <w:r>
        <w:rPr>
          <w:rFonts w:eastAsia="MS Mincho"/>
          <w:lang w:val="en-US" w:eastAsia="ja-JP" w:bidi="he-IL"/>
        </w:rPr>
        <w:t xml:space="preserve">). Hence, </w:t>
      </w:r>
      <w:r w:rsidRPr="009E0261">
        <w:rPr>
          <w:rFonts w:eastAsia="MS Mincho"/>
          <w:lang w:val="en-US" w:eastAsia="ja-JP" w:bidi="he-IL"/>
        </w:rPr>
        <w:t xml:space="preserve">the </w:t>
      </w:r>
      <w:r>
        <w:rPr>
          <w:rFonts w:eastAsia="MS Mincho"/>
          <w:lang w:val="en-US" w:eastAsia="ja-JP" w:bidi="he-IL"/>
        </w:rPr>
        <w:t xml:space="preserve">UMTS </w:t>
      </w:r>
      <w:r w:rsidRPr="009E0261">
        <w:rPr>
          <w:rFonts w:eastAsia="MS Mincho"/>
          <w:lang w:val="en-US" w:eastAsia="ja-JP" w:bidi="he-IL"/>
        </w:rPr>
        <w:t xml:space="preserve">requirements </w:t>
      </w:r>
      <w:r>
        <w:rPr>
          <w:rFonts w:eastAsia="MS Mincho"/>
          <w:lang w:val="en-US" w:eastAsia="ja-JP" w:bidi="he-IL"/>
        </w:rPr>
        <w:t xml:space="preserve">with these </w:t>
      </w:r>
      <w:r w:rsidRPr="009E0261">
        <w:rPr>
          <w:rFonts w:eastAsia="MS Mincho"/>
          <w:lang w:val="en-US" w:eastAsia="ja-JP" w:bidi="he-IL"/>
        </w:rPr>
        <w:t xml:space="preserve">new reference points </w:t>
      </w:r>
      <w:r>
        <w:rPr>
          <w:rFonts w:eastAsia="MS Mincho"/>
          <w:lang w:val="en-US" w:eastAsia="ja-JP" w:bidi="he-IL"/>
        </w:rPr>
        <w:t>remain the same</w:t>
      </w:r>
      <w:r w:rsidRPr="009E0261">
        <w:rPr>
          <w:rFonts w:eastAsia="MS Mincho"/>
          <w:lang w:val="en-US" w:eastAsia="ja-JP" w:bidi="he-IL"/>
        </w:rPr>
        <w:t>.</w:t>
      </w:r>
    </w:p>
    <w:p w:rsidR="005D01CE" w:rsidRPr="00A62671" w:rsidRDefault="005D01CE" w:rsidP="005D01CE">
      <w:pPr>
        <w:pStyle w:val="Heading4"/>
      </w:pPr>
      <w:bookmarkStart w:id="178" w:name="_Toc92799591"/>
      <w:bookmarkStart w:id="179" w:name="_Toc123566208"/>
      <w:r w:rsidRPr="00A62671">
        <w:t>5.12.0.2</w:t>
      </w:r>
      <w:r w:rsidRPr="00A62671">
        <w:tab/>
        <w:t>Electrical interfaces</w:t>
      </w:r>
      <w:bookmarkEnd w:id="178"/>
      <w:bookmarkEnd w:id="179"/>
    </w:p>
    <w:p w:rsidR="005D01CE" w:rsidRPr="00A62671" w:rsidRDefault="005D01CE" w:rsidP="005D01CE">
      <w:r w:rsidRPr="00A62671">
        <w:t>The UE delays in the send and receive directions are defined for electrical interfaces as:</w:t>
      </w:r>
    </w:p>
    <w:p w:rsidR="005D01CE" w:rsidRDefault="005D01CE" w:rsidP="005D01CE">
      <w:pPr>
        <w:pStyle w:val="B1"/>
      </w:pPr>
      <w:r w:rsidRPr="00A62671">
        <w:t>-</w:t>
      </w:r>
      <w:r w:rsidRPr="00A62671">
        <w:tab/>
        <w:t xml:space="preserve">The UE delay in the send (uplink) direction is the delay between the first electrical event </w:t>
      </w:r>
      <w:r w:rsidRPr="00A62671">
        <w:rPr>
          <w:color w:val="000000"/>
        </w:rPr>
        <w:t xml:space="preserve">at the input of the electrical interface </w:t>
      </w:r>
      <w:r w:rsidRPr="00A62671">
        <w:t>(analogue or wired digital connection) or first bit of a speech frame at the UE antenna of the wireless digital interface (wireless digital connection) to the last bit of the corresponding speech frame at the UE antenna</w:t>
      </w:r>
    </w:p>
    <w:p w:rsidR="00EB5A07" w:rsidRPr="00A62671" w:rsidRDefault="00EB5A07" w:rsidP="005D01CE">
      <w:pPr>
        <w:pStyle w:val="B1"/>
      </w:pPr>
      <w:r>
        <w:t>-</w:t>
      </w:r>
      <w:r>
        <w:tab/>
      </w:r>
      <w:r w:rsidRPr="00A62671">
        <w:t xml:space="preserve">The UE delay in the receive (downlink) direction is the delay between the first bit of a speech frame at the UE antenna and the first electrical event </w:t>
      </w:r>
      <w:r w:rsidRPr="00A62671">
        <w:rPr>
          <w:color w:val="000000"/>
        </w:rPr>
        <w:t xml:space="preserve">at the output of the electrical interface </w:t>
      </w:r>
      <w:r w:rsidRPr="00A62671">
        <w:t>(analogue or wired digital connection) or first bit of a speech frame at the UE antenna of the wireless digital interface (wireless digital connection) corresponding to that speech frame.</w:t>
      </w:r>
    </w:p>
    <w:p w:rsidR="00FA1D58" w:rsidRDefault="00EB5A07" w:rsidP="00EB5A07">
      <w:pPr>
        <w:pStyle w:val="Heading3"/>
        <w:ind w:left="0" w:firstLine="0"/>
        <w:rPr>
          <w:color w:val="000000"/>
        </w:rPr>
      </w:pPr>
      <w:bookmarkStart w:id="180" w:name="_Toc92799592"/>
      <w:bookmarkStart w:id="181" w:name="_Toc19285529"/>
      <w:bookmarkStart w:id="182" w:name="_Toc123566209"/>
      <w:r>
        <w:rPr>
          <w:color w:val="000000"/>
        </w:rPr>
        <w:t>5.12.1</w:t>
      </w:r>
      <w:r>
        <w:rPr>
          <w:color w:val="000000"/>
        </w:rPr>
        <w:tab/>
        <w:t>Handset UE</w:t>
      </w:r>
      <w:bookmarkEnd w:id="182"/>
      <w:r w:rsidR="00FA1D58" w:rsidRPr="00EB5A07">
        <w:rPr>
          <w:rFonts w:ascii="Times New Roman" w:hAnsi="Times New Roman"/>
          <w:sz w:val="20"/>
        </w:rPr>
        <w:tab/>
      </w:r>
      <w:bookmarkEnd w:id="180"/>
      <w:bookmarkEnd w:id="181"/>
    </w:p>
    <w:p w:rsidR="00FA1D58" w:rsidRPr="00D1017F" w:rsidRDefault="00FA1D58" w:rsidP="00FA1D58">
      <w:pPr>
        <w:autoSpaceDE w:val="0"/>
        <w:autoSpaceDN w:val="0"/>
        <w:adjustRightInd w:val="0"/>
        <w:spacing w:before="100" w:after="100"/>
        <w:rPr>
          <w:rFonts w:eastAsia="MS Mincho"/>
          <w:color w:val="000000"/>
          <w:lang w:val="en-US" w:eastAsia="ja-JP" w:bidi="he-IL"/>
        </w:rPr>
      </w:pPr>
      <w:r w:rsidRPr="00D1017F">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rsidR="00FA1D58" w:rsidRPr="00D1017F" w:rsidRDefault="00C5521B" w:rsidP="00FA1D58">
      <w:pPr>
        <w:autoSpaceDE w:val="0"/>
        <w:autoSpaceDN w:val="0"/>
        <w:adjustRightInd w:val="0"/>
        <w:rPr>
          <w:rFonts w:eastAsia="MS Mincho"/>
          <w:color w:val="000000"/>
          <w:lang w:val="en-US" w:eastAsia="ja-JP" w:bidi="he-IL"/>
        </w:rPr>
      </w:pPr>
      <w:r>
        <w:rPr>
          <w:rFonts w:eastAsia="MS Mincho"/>
          <w:color w:val="000000"/>
          <w:lang w:val="en-US" w:eastAsia="ja-JP" w:bidi="he-IL"/>
        </w:rPr>
        <w:t>For UMTS circuit-switched</w:t>
      </w:r>
      <w:r w:rsidR="00FA1D58" w:rsidRPr="00D1017F">
        <w:rPr>
          <w:rFonts w:eastAsia="MS Mincho"/>
          <w:color w:val="000000"/>
          <w:lang w:val="en-US" w:eastAsia="ja-JP" w:bidi="he-IL"/>
        </w:rPr>
        <w:t xml:space="preserve"> AMR speech codec operation, the sum of the UE delays in sending and receiving directions (T</w:t>
      </w:r>
      <w:r w:rsidR="00FA1D58" w:rsidRPr="00D1017F">
        <w:rPr>
          <w:rFonts w:eastAsia="MS Mincho"/>
          <w:color w:val="000000"/>
          <w:vertAlign w:val="subscript"/>
          <w:lang w:val="en-US" w:eastAsia="ja-JP" w:bidi="he-IL"/>
        </w:rPr>
        <w:t>S</w:t>
      </w:r>
      <w:r w:rsidR="00FA1D58" w:rsidRPr="00D1017F">
        <w:rPr>
          <w:rFonts w:eastAsia="MS Mincho"/>
          <w:color w:val="000000"/>
          <w:lang w:val="en-US" w:eastAsia="ja-JP" w:bidi="he-IL"/>
        </w:rPr>
        <w:t xml:space="preserve"> + T</w:t>
      </w:r>
      <w:r w:rsidR="00FA1D58" w:rsidRPr="00D1017F">
        <w:rPr>
          <w:rFonts w:eastAsia="MS Mincho"/>
          <w:color w:val="000000"/>
          <w:vertAlign w:val="subscript"/>
          <w:lang w:val="en-US" w:eastAsia="ja-JP" w:bidi="he-IL"/>
        </w:rPr>
        <w:t>R</w:t>
      </w:r>
      <w:r w:rsidR="00FA1D58" w:rsidRPr="00D1017F">
        <w:rPr>
          <w:rFonts w:eastAsia="MS Mincho"/>
          <w:color w:val="000000"/>
          <w:lang w:val="en-US" w:eastAsia="ja-JP" w:bidi="he-IL"/>
        </w:rPr>
        <w:t xml:space="preserve">) shall in any case be </w:t>
      </w:r>
      <w:r w:rsidR="00FA1D58" w:rsidRPr="00D1017F">
        <w:rPr>
          <w:rFonts w:ascii="Tahoma" w:eastAsia="MS Mincho" w:hAnsi="Tahoma" w:cs="Tahoma"/>
          <w:color w:val="000000"/>
          <w:lang w:val="en-US" w:eastAsia="ja-JP" w:bidi="he-IL"/>
        </w:rPr>
        <w:t>≤</w:t>
      </w:r>
      <w:r w:rsidR="00FA1D58" w:rsidRPr="00D1017F">
        <w:rPr>
          <w:rFonts w:eastAsia="MS Mincho"/>
          <w:color w:val="000000"/>
          <w:lang w:val="en-US" w:eastAsia="ja-JP" w:bidi="he-IL"/>
        </w:rPr>
        <w:t xml:space="preserve"> 220ms and should be </w:t>
      </w:r>
      <w:r w:rsidR="00FA1D58" w:rsidRPr="00D1017F">
        <w:rPr>
          <w:rFonts w:ascii="Tahoma" w:eastAsia="MS Mincho" w:hAnsi="Tahoma" w:cs="Tahoma"/>
          <w:color w:val="000000"/>
          <w:lang w:val="en-US" w:eastAsia="ja-JP" w:bidi="he-IL"/>
        </w:rPr>
        <w:t>≤</w:t>
      </w:r>
      <w:r w:rsidR="00FA1D58" w:rsidRPr="00D1017F">
        <w:rPr>
          <w:rFonts w:eastAsia="MS Mincho"/>
          <w:color w:val="000000"/>
          <w:lang w:val="en-US" w:eastAsia="ja-JP" w:bidi="he-IL"/>
        </w:rPr>
        <w:t xml:space="preserve"> 185ms.</w:t>
      </w:r>
    </w:p>
    <w:p w:rsidR="00FA1D58" w:rsidRPr="00D1017F" w:rsidRDefault="00FA1D58" w:rsidP="00FA1D58">
      <w:pPr>
        <w:pStyle w:val="NO"/>
        <w:rPr>
          <w:rFonts w:eastAsia="MS Mincho"/>
          <w:color w:val="000000"/>
          <w:lang w:val="en-US" w:eastAsia="ja-JP" w:bidi="he-IL"/>
        </w:rPr>
      </w:pPr>
      <w:r w:rsidRPr="00D1017F">
        <w:rPr>
          <w:rFonts w:eastAsia="MS Mincho"/>
          <w:color w:val="000000"/>
          <w:lang w:val="en-US" w:eastAsia="ja-JP" w:bidi="he-IL"/>
        </w:rPr>
        <w:t xml:space="preserve">NOTE: A delay </w:t>
      </w:r>
      <w:r w:rsidRPr="00D1017F">
        <w:rPr>
          <w:rFonts w:ascii="Tahoma" w:eastAsia="MS Mincho" w:hAnsi="Tahoma" w:cs="Tahoma"/>
          <w:color w:val="000000"/>
          <w:lang w:val="en-US" w:eastAsia="ja-JP" w:bidi="he-IL"/>
        </w:rPr>
        <w:t>≤</w:t>
      </w:r>
      <w:r w:rsidRPr="00D1017F">
        <w:rPr>
          <w:rFonts w:eastAsia="MS Mincho"/>
          <w:color w:val="000000"/>
          <w:lang w:val="en-US" w:eastAsia="ja-JP" w:bidi="he-IL"/>
        </w:rPr>
        <w:t xml:space="preserve"> 185 ms might not be achievable in some cases due to UE implementation trade-offs between delay and other parameters such as speech quality enhancement, performance of noise reduction or UE power consumption optimization, and UE implementation issues such as rebuffering between components.</w:t>
      </w:r>
    </w:p>
    <w:p w:rsidR="00DB446E" w:rsidRPr="00FB7894" w:rsidRDefault="00DB446E" w:rsidP="00DB446E">
      <w:pPr>
        <w:rPr>
          <w:rFonts w:eastAsia="MS Mincho"/>
          <w:color w:val="000000"/>
          <w:lang w:val="en-US" w:eastAsia="ja-JP" w:bidi="he-IL"/>
        </w:rPr>
      </w:pPr>
      <w:r w:rsidRPr="00FB7894">
        <w:rPr>
          <w:rFonts w:eastAsia="MS Mincho"/>
          <w:color w:val="000000"/>
          <w:lang w:val="en-US" w:eastAsia="ja-JP" w:bidi="he-IL"/>
        </w:rPr>
        <w:t>For MTSI-based speech-only with LTE</w:t>
      </w:r>
      <w:r w:rsidR="00DD062F">
        <w:rPr>
          <w:color w:val="000000"/>
        </w:rPr>
        <w:t>, NR</w:t>
      </w:r>
      <w:r w:rsidRPr="00FB7894">
        <w:rPr>
          <w:rFonts w:eastAsia="MS Mincho"/>
          <w:color w:val="000000"/>
          <w:lang w:val="en-US" w:eastAsia="ja-JP" w:bidi="he-IL"/>
        </w:rPr>
        <w:t xml:space="preserve"> or WLAN access in error and jitter free conditions and AMR speech codec operation, the sum of the UE delays 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should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150ms. </w:t>
      </w:r>
      <w:r w:rsidRPr="00FB7894">
        <w:rPr>
          <w:iCs/>
          <w:color w:val="000000"/>
          <w:lang w:eastAsia="ja-JP"/>
        </w:rPr>
        <w:t xml:space="preserve">If this performance objective cannot be met, the sum of the UE delays </w:t>
      </w:r>
      <w:r w:rsidRPr="00FB7894">
        <w:rPr>
          <w:rFonts w:eastAsia="MS Mincho"/>
          <w:color w:val="000000"/>
          <w:lang w:val="en-US" w:eastAsia="ja-JP" w:bidi="he-IL"/>
        </w:rPr>
        <w:t>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w:t>
      </w:r>
      <w:r w:rsidRPr="00FB7894">
        <w:rPr>
          <w:iCs/>
          <w:color w:val="000000"/>
          <w:lang w:eastAsia="ja-JP"/>
        </w:rPr>
        <w:t>shall in</w:t>
      </w:r>
      <w:r w:rsidRPr="00FB7894">
        <w:rPr>
          <w:rFonts w:eastAsia="MS Mincho"/>
          <w:color w:val="000000"/>
          <w:lang w:val="en-US" w:eastAsia="ja-JP" w:bidi="he-IL"/>
        </w:rPr>
        <w:t xml:space="preserve"> any case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190ms.</w:t>
      </w:r>
    </w:p>
    <w:p w:rsidR="00982785" w:rsidRDefault="00DB446E" w:rsidP="00DB446E">
      <w:pPr>
        <w:rPr>
          <w:rFonts w:eastAsia="MS Mincho"/>
          <w:lang w:val="en-US" w:eastAsia="ja-JP" w:bidi="he-IL"/>
        </w:rPr>
      </w:pPr>
      <w:r w:rsidRPr="00FB7894">
        <w:rPr>
          <w:rFonts w:eastAsia="MS Mincho"/>
          <w:color w:val="000000"/>
          <w:lang w:val="en-US" w:eastAsia="ja-JP" w:bidi="he-IL"/>
        </w:rPr>
        <w:t>For MTSI-based speech-only with LTE</w:t>
      </w:r>
      <w:r w:rsidR="00DD062F">
        <w:rPr>
          <w:color w:val="000000"/>
        </w:rPr>
        <w:t>, NR</w:t>
      </w:r>
      <w:r w:rsidRPr="00FB7894">
        <w:rPr>
          <w:rFonts w:eastAsia="MS Mincho"/>
          <w:color w:val="000000"/>
          <w:lang w:val="en-US" w:eastAsia="ja-JP" w:bidi="he-IL"/>
        </w:rPr>
        <w:t xml:space="preserve"> or WLAN access in </w:t>
      </w:r>
      <w:r w:rsidRPr="00FB7894">
        <w:t>conditions with simulated packet arrival time variations</w:t>
      </w:r>
      <w:r w:rsidRPr="00FB7894">
        <w:rPr>
          <w:rFonts w:eastAsia="MS Mincho"/>
          <w:color w:val="000000"/>
          <w:lang w:val="en-US" w:eastAsia="ja-JP" w:bidi="he-IL"/>
        </w:rPr>
        <w:t xml:space="preserve"> and packet loss and AMR speech codec operation, </w:t>
      </w:r>
      <w:r w:rsidRPr="00FB7894">
        <w:t>the sum of the UE delays in sending and receiving directions (</w:t>
      </w:r>
      <w:r w:rsidRPr="00FB7894">
        <w:rPr>
          <w:rFonts w:eastAsia="MS Mincho"/>
          <w:lang w:val="en-US" w:eastAsia="ja-JP" w:bidi="he-IL"/>
        </w:rPr>
        <w:t>T</w:t>
      </w:r>
      <w:r w:rsidRPr="00FB7894">
        <w:rPr>
          <w:rFonts w:eastAsia="MS Mincho"/>
          <w:vertAlign w:val="subscript"/>
          <w:lang w:val="en-US" w:eastAsia="ja-JP" w:bidi="he-IL"/>
        </w:rPr>
        <w:t>S</w:t>
      </w:r>
      <w:r w:rsidRPr="00FB7894">
        <w:rPr>
          <w:rFonts w:eastAsia="MS Mincho"/>
          <w:lang w:val="en-US" w:eastAsia="ja-JP" w:bidi="he-IL"/>
        </w:rPr>
        <w:t xml:space="preserve"> + T</w:t>
      </w:r>
      <w:r w:rsidRPr="00FB7894">
        <w:rPr>
          <w:rFonts w:eastAsia="MS Mincho"/>
          <w:vertAlign w:val="subscript"/>
          <w:lang w:val="en-US" w:eastAsia="ja-JP" w:bidi="he-IL"/>
        </w:rPr>
        <w:t>R</w:t>
      </w:r>
      <w:r w:rsidRPr="00FB7894">
        <w:rPr>
          <w:rFonts w:eastAsia="MS Mincho"/>
          <w:lang w:val="en-US" w:eastAsia="ja-JP" w:bidi="he-IL"/>
        </w:rPr>
        <w:t>) shall be less than or equal to the delay requirements in Table 8bis, while meeting the speech quality targets defined</w:t>
      </w:r>
      <w:r w:rsidR="00982785">
        <w:rPr>
          <w:rFonts w:eastAsia="MS Mincho"/>
          <w:lang w:val="en-US" w:eastAsia="ja-JP" w:bidi="he-IL"/>
        </w:rPr>
        <w:t>.</w:t>
      </w:r>
    </w:p>
    <w:p w:rsidR="00982785" w:rsidRDefault="00DB446E" w:rsidP="00982785">
      <w:pPr>
        <w:pStyle w:val="NO"/>
        <w:rPr>
          <w:rFonts w:eastAsia="MS Mincho"/>
          <w:color w:val="000000"/>
          <w:lang w:val="en-US" w:eastAsia="ja-JP" w:bidi="he-IL"/>
        </w:rPr>
      </w:pPr>
      <w:r w:rsidRPr="00FB7894">
        <w:rPr>
          <w:rFonts w:eastAsia="MS Mincho"/>
          <w:color w:val="000000"/>
          <w:lang w:val="en-US" w:eastAsia="ja-JP" w:bidi="he-IL"/>
        </w:rPr>
        <w:t>NOTE: The UE delay requirements for MTSI-based speech-only with LTE</w:t>
      </w:r>
      <w:r w:rsidR="00DD062F">
        <w:rPr>
          <w:color w:val="000000"/>
        </w:rPr>
        <w:t>, NR</w:t>
      </w:r>
      <w:r w:rsidRPr="00FB7894">
        <w:rPr>
          <w:rFonts w:eastAsia="MS Mincho"/>
          <w:color w:val="000000"/>
          <w:lang w:val="en-US" w:eastAsia="ja-JP" w:bidi="he-IL"/>
        </w:rPr>
        <w:t xml:space="preserve"> or WLAN access are derived from</w:t>
      </w:r>
      <w:r w:rsidR="00982785" w:rsidRPr="00475B59">
        <w:rPr>
          <w:rFonts w:eastAsia="MS Mincho"/>
          <w:color w:val="000000"/>
          <w:lang w:val="en-US" w:eastAsia="ja-JP" w:bidi="he-IL"/>
        </w:rPr>
        <w:t xml:space="preserve">: </w:t>
      </w:r>
    </w:p>
    <w:p w:rsidR="00982785" w:rsidRDefault="00F803DB" w:rsidP="00F803DB">
      <w:pPr>
        <w:pStyle w:val="B1"/>
        <w:ind w:left="1004" w:firstLine="0"/>
        <w:rPr>
          <w:rFonts w:eastAsia="MS Mincho"/>
          <w:color w:val="000000"/>
          <w:lang w:val="en-US" w:eastAsia="ja-JP" w:bidi="he-IL"/>
        </w:rPr>
      </w:pPr>
      <w:r>
        <w:rPr>
          <w:rFonts w:eastAsia="MS Mincho"/>
          <w:color w:val="000000"/>
          <w:lang w:val="en-US" w:eastAsia="ja-JP" w:bidi="he-IL"/>
        </w:rPr>
        <w:t>-</w:t>
      </w:r>
      <w:r>
        <w:rPr>
          <w:rFonts w:eastAsia="MS Mincho"/>
          <w:color w:val="000000"/>
          <w:lang w:val="en-US" w:eastAsia="ja-JP" w:bidi="he-IL"/>
        </w:rPr>
        <w:tab/>
      </w:r>
      <w:r w:rsidR="00982785">
        <w:rPr>
          <w:rFonts w:eastAsia="MS Mincho"/>
          <w:color w:val="000000"/>
          <w:lang w:val="en-US" w:eastAsia="ja-JP" w:bidi="he-IL"/>
        </w:rPr>
        <w:t xml:space="preserve">A </w:t>
      </w:r>
      <w:r w:rsidR="00982785" w:rsidRPr="00475B59">
        <w:rPr>
          <w:rFonts w:eastAsia="MS Mincho"/>
          <w:color w:val="000000"/>
          <w:lang w:val="en-US" w:eastAsia="ja-JP" w:bidi="he-IL"/>
        </w:rPr>
        <w:t>speech</w:t>
      </w:r>
      <w:r w:rsidR="00982785">
        <w:rPr>
          <w:rFonts w:eastAsia="MS Mincho"/>
          <w:color w:val="000000"/>
          <w:lang w:val="en-US" w:eastAsia="ja-JP" w:bidi="he-IL"/>
        </w:rPr>
        <w:t xml:space="preserve"> frame buffering and codec look-ahead of 25ms. </w:t>
      </w:r>
    </w:p>
    <w:p w:rsidR="00982785" w:rsidRDefault="00F803DB" w:rsidP="00F803DB">
      <w:pPr>
        <w:pStyle w:val="B1"/>
        <w:ind w:left="1004" w:firstLine="0"/>
        <w:rPr>
          <w:rFonts w:eastAsia="MS Mincho"/>
          <w:color w:val="000000"/>
          <w:lang w:val="en-US" w:eastAsia="ja-JP" w:bidi="he-IL"/>
        </w:rPr>
      </w:pPr>
      <w:r>
        <w:rPr>
          <w:rFonts w:eastAsia="MS Mincho"/>
          <w:color w:val="000000"/>
          <w:lang w:val="en-US" w:eastAsia="ja-JP" w:bidi="he-IL"/>
        </w:rPr>
        <w:t>-</w:t>
      </w:r>
      <w:r>
        <w:rPr>
          <w:rFonts w:eastAsia="MS Mincho"/>
          <w:color w:val="000000"/>
          <w:lang w:val="en-US" w:eastAsia="ja-JP" w:bidi="he-IL"/>
        </w:rPr>
        <w:tab/>
      </w:r>
      <w:r w:rsidR="00982785" w:rsidRPr="00475B59">
        <w:rPr>
          <w:rFonts w:eastAsia="MS Mincho"/>
          <w:color w:val="000000"/>
          <w:lang w:val="en-US" w:eastAsia="ja-JP" w:bidi="he-IL"/>
        </w:rPr>
        <w:t>An air interface transmission time of 1ms on receive and 1ms on the send direction.</w:t>
      </w:r>
      <w:r w:rsidR="00982785">
        <w:rPr>
          <w:rFonts w:eastAsia="MS Mincho"/>
          <w:color w:val="000000"/>
          <w:lang w:val="en-US" w:eastAsia="ja-JP" w:bidi="he-IL"/>
        </w:rPr>
        <w:t xml:space="preserve"> </w:t>
      </w:r>
    </w:p>
    <w:p w:rsidR="00982785" w:rsidRDefault="00F803DB" w:rsidP="00F803DB">
      <w:pPr>
        <w:pStyle w:val="B1"/>
        <w:ind w:left="1004" w:firstLine="0"/>
        <w:rPr>
          <w:rFonts w:eastAsia="MS Mincho"/>
          <w:color w:val="000000"/>
          <w:lang w:val="en-US" w:eastAsia="ja-JP" w:bidi="he-IL"/>
        </w:rPr>
      </w:pPr>
      <w:r>
        <w:rPr>
          <w:rFonts w:eastAsia="MS Mincho"/>
          <w:color w:val="000000"/>
          <w:lang w:val="en-US" w:eastAsia="ja-JP" w:bidi="he-IL"/>
        </w:rPr>
        <w:t>-</w:t>
      </w:r>
      <w:r>
        <w:rPr>
          <w:rFonts w:eastAsia="MS Mincho"/>
          <w:color w:val="000000"/>
          <w:lang w:val="en-US" w:eastAsia="ja-JP" w:bidi="he-IL"/>
        </w:rPr>
        <w:tab/>
      </w:r>
      <w:r w:rsidR="00982785" w:rsidRPr="00475B59">
        <w:rPr>
          <w:rFonts w:eastAsia="MS Mincho"/>
          <w:color w:val="000000"/>
          <w:lang w:val="en-US" w:eastAsia="ja-JP" w:bidi="he-IL"/>
        </w:rPr>
        <w:t xml:space="preserve">A </w:t>
      </w:r>
      <w:r w:rsidR="00982785">
        <w:rPr>
          <w:rFonts w:eastAsia="MS Mincho"/>
          <w:color w:val="000000"/>
          <w:lang w:val="en-US" w:eastAsia="ja-JP" w:bidi="he-IL"/>
        </w:rPr>
        <w:t xml:space="preserve">budget allowance for a </w:t>
      </w:r>
      <w:r w:rsidR="00982785" w:rsidRPr="00475B59">
        <w:rPr>
          <w:rFonts w:eastAsia="MS Mincho"/>
          <w:color w:val="000000"/>
          <w:lang w:val="en-US" w:eastAsia="ja-JP" w:bidi="he-IL"/>
        </w:rPr>
        <w:t>jitter buffer depth of 40ms for</w:t>
      </w:r>
      <w:r w:rsidR="00982785">
        <w:rPr>
          <w:rFonts w:eastAsia="MS Mincho"/>
          <w:color w:val="000000"/>
          <w:lang w:val="en-US" w:eastAsia="ja-JP" w:bidi="he-IL"/>
        </w:rPr>
        <w:t xml:space="preserve"> error and jitter free conditions and</w:t>
      </w:r>
      <w:r w:rsidR="00982785" w:rsidRPr="00475B59">
        <w:rPr>
          <w:rFonts w:eastAsia="MS Mincho"/>
          <w:color w:val="000000"/>
          <w:lang w:val="en-US" w:eastAsia="ja-JP" w:bidi="he-IL"/>
        </w:rPr>
        <w:t xml:space="preserve"> test conditions 0 and 1</w:t>
      </w:r>
      <w:r w:rsidR="00982785">
        <w:rPr>
          <w:rFonts w:eastAsia="MS Mincho"/>
          <w:color w:val="000000"/>
          <w:lang w:val="en-US" w:eastAsia="ja-JP" w:bidi="he-IL"/>
        </w:rPr>
        <w:t xml:space="preserve"> of Table 8bis, </w:t>
      </w:r>
      <w:r w:rsidR="00982785" w:rsidRPr="00475B59">
        <w:rPr>
          <w:rFonts w:eastAsia="MS Mincho"/>
          <w:color w:val="000000"/>
          <w:lang w:val="en-US" w:eastAsia="ja-JP" w:bidi="he-IL"/>
        </w:rPr>
        <w:t>and 80ms for test condition 2</w:t>
      </w:r>
      <w:r w:rsidR="00982785">
        <w:rPr>
          <w:rFonts w:eastAsia="MS Mincho"/>
          <w:color w:val="000000"/>
          <w:lang w:val="en-US" w:eastAsia="ja-JP" w:bidi="he-IL"/>
        </w:rPr>
        <w:t xml:space="preserve"> of Table 8bis</w:t>
      </w:r>
      <w:r w:rsidR="00982785" w:rsidRPr="00475B59">
        <w:rPr>
          <w:rFonts w:eastAsia="MS Mincho"/>
          <w:color w:val="000000"/>
          <w:lang w:val="en-US" w:eastAsia="ja-JP" w:bidi="he-IL"/>
        </w:rPr>
        <w:t xml:space="preserve">. </w:t>
      </w:r>
    </w:p>
    <w:p w:rsidR="00982785" w:rsidRPr="00FA7C3B" w:rsidRDefault="00F803DB" w:rsidP="00F803DB">
      <w:pPr>
        <w:pStyle w:val="B1"/>
        <w:ind w:left="1004" w:firstLine="0"/>
        <w:rPr>
          <w:rFonts w:eastAsia="MS Mincho"/>
          <w:color w:val="000000"/>
          <w:lang w:val="en-US" w:eastAsia="ja-JP" w:bidi="he-IL"/>
        </w:rPr>
      </w:pPr>
      <w:r>
        <w:rPr>
          <w:lang w:eastAsia="ja-JP"/>
        </w:rPr>
        <w:t>-</w:t>
      </w:r>
      <w:r>
        <w:rPr>
          <w:lang w:eastAsia="ja-JP"/>
        </w:rPr>
        <w:tab/>
      </w:r>
      <w:r w:rsidR="00982785" w:rsidRPr="00475B59">
        <w:rPr>
          <w:lang w:eastAsia="ja-JP"/>
        </w:rPr>
        <w:t xml:space="preserve">A budget allowance for vendor specific implementation of </w:t>
      </w:r>
      <w:r w:rsidR="00982785">
        <w:rPr>
          <w:lang w:eastAsia="ja-JP"/>
        </w:rPr>
        <w:t>83</w:t>
      </w:r>
      <w:r w:rsidR="00982785" w:rsidRPr="00475B59">
        <w:rPr>
          <w:lang w:eastAsia="ja-JP"/>
        </w:rPr>
        <w:t>ms</w:t>
      </w:r>
      <w:r w:rsidR="00982785">
        <w:rPr>
          <w:lang w:eastAsia="ja-JP"/>
        </w:rPr>
        <w:t xml:space="preserve"> corresponding to the performance objective and 123ms corresponding to the required maximum UE send and receive delay</w:t>
      </w:r>
      <w:r w:rsidR="00982785" w:rsidRPr="00475B59">
        <w:rPr>
          <w:lang w:eastAsia="ja-JP"/>
        </w:rPr>
        <w:t>.</w:t>
      </w:r>
    </w:p>
    <w:p w:rsidR="00FA7C3B" w:rsidRPr="00982785" w:rsidRDefault="00FA7C3B" w:rsidP="00FA7C3B">
      <w:pPr>
        <w:pStyle w:val="FP"/>
        <w:rPr>
          <w:rFonts w:eastAsia="MS Mincho"/>
          <w:lang w:val="en-US" w:eastAsia="ja-JP" w:bidi="he-IL"/>
        </w:rPr>
      </w:pPr>
    </w:p>
    <w:p w:rsidR="00982785" w:rsidRDefault="00982785" w:rsidP="00982785">
      <w:pPr>
        <w:pStyle w:val="TH"/>
        <w:rPr>
          <w:color w:val="000000"/>
        </w:rPr>
      </w:pPr>
      <w:r>
        <w:rPr>
          <w:color w:val="000000"/>
        </w:rPr>
        <w:t>Table 8bis: UE delay and speech quality requirements for LTE</w:t>
      </w:r>
      <w:r w:rsidR="00DD062F">
        <w:rPr>
          <w:color w:val="000000"/>
        </w:rPr>
        <w:t>, NR</w:t>
      </w:r>
      <w:r>
        <w:rPr>
          <w:color w:val="000000"/>
        </w:rPr>
        <w:t xml:space="preserve"> </w:t>
      </w:r>
      <w:r w:rsidR="00166F51">
        <w:rPr>
          <w:color w:val="000000"/>
        </w:rPr>
        <w:t xml:space="preserve">and WLAN </w:t>
      </w:r>
      <w:r>
        <w:rPr>
          <w:color w:val="000000"/>
        </w:rPr>
        <w:t>access</w:t>
      </w:r>
    </w:p>
    <w:tbl>
      <w:tblPr>
        <w:tblW w:w="0" w:type="auto"/>
        <w:tblInd w:w="-8" w:type="dxa"/>
        <w:tblCellMar>
          <w:left w:w="0" w:type="dxa"/>
          <w:right w:w="0" w:type="dxa"/>
        </w:tblCellMar>
        <w:tblLook w:val="04A0" w:firstRow="1" w:lastRow="0" w:firstColumn="1" w:lastColumn="0" w:noHBand="0" w:noVBand="1"/>
      </w:tblPr>
      <w:tblGrid>
        <w:gridCol w:w="1029"/>
        <w:gridCol w:w="3402"/>
        <w:gridCol w:w="1842"/>
        <w:gridCol w:w="1737"/>
        <w:gridCol w:w="1693"/>
      </w:tblGrid>
      <w:tr w:rsidR="00982785" w:rsidTr="006E4F4A">
        <w:tc>
          <w:tcPr>
            <w:tcW w:w="102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rsidR="00982785" w:rsidRDefault="00982785" w:rsidP="006E4F4A">
            <w:pPr>
              <w:pStyle w:val="TAH"/>
              <w:rPr>
                <w:color w:val="000000"/>
              </w:rPr>
            </w:pPr>
            <w:r>
              <w:rPr>
                <w:color w:val="000000"/>
              </w:rPr>
              <w:t>Test Condition</w:t>
            </w:r>
          </w:p>
        </w:tc>
        <w:tc>
          <w:tcPr>
            <w:tcW w:w="3402" w:type="dxa"/>
            <w:tcBorders>
              <w:top w:val="single" w:sz="8" w:space="0" w:color="auto"/>
              <w:left w:val="nil"/>
              <w:bottom w:val="nil"/>
              <w:right w:val="single" w:sz="4" w:space="0" w:color="auto"/>
            </w:tcBorders>
            <w:tcMar>
              <w:top w:w="0" w:type="dxa"/>
              <w:left w:w="28" w:type="dxa"/>
              <w:bottom w:w="0" w:type="dxa"/>
              <w:right w:w="28" w:type="dxa"/>
            </w:tcMar>
            <w:hideMark/>
          </w:tcPr>
          <w:p w:rsidR="00982785" w:rsidRDefault="00982785" w:rsidP="006E4F4A">
            <w:pPr>
              <w:pStyle w:val="TAH"/>
              <w:rPr>
                <w:color w:val="000000"/>
              </w:rPr>
            </w:pPr>
            <w:r>
              <w:rPr>
                <w:color w:val="000000"/>
              </w:rPr>
              <w:t>Delay and Loss Profile</w:t>
            </w:r>
          </w:p>
          <w:p w:rsidR="00982785" w:rsidRDefault="00982785" w:rsidP="006E4F4A">
            <w:pPr>
              <w:pStyle w:val="TAH"/>
              <w:rPr>
                <w:color w:val="000000"/>
              </w:rPr>
            </w:pPr>
            <w:r>
              <w:rPr>
                <w:color w:val="000000"/>
              </w:rPr>
              <w:t>(Note 1)</w:t>
            </w:r>
          </w:p>
        </w:tc>
        <w:tc>
          <w:tcPr>
            <w:tcW w:w="1842" w:type="dxa"/>
            <w:tcBorders>
              <w:top w:val="single" w:sz="4" w:space="0" w:color="auto"/>
              <w:left w:val="single" w:sz="4" w:space="0" w:color="auto"/>
              <w:bottom w:val="single" w:sz="4" w:space="0" w:color="auto"/>
              <w:right w:val="single" w:sz="4" w:space="0" w:color="auto"/>
            </w:tcBorders>
          </w:tcPr>
          <w:p w:rsidR="00982785" w:rsidRDefault="00982785" w:rsidP="006E4F4A">
            <w:pPr>
              <w:pStyle w:val="TAH"/>
              <w:rPr>
                <w:color w:val="000000"/>
              </w:rPr>
            </w:pPr>
            <w:r>
              <w:rPr>
                <w:color w:val="000000"/>
              </w:rPr>
              <w:t>Performance Objectives for Maximum Delay</w:t>
            </w:r>
          </w:p>
        </w:tc>
        <w:tc>
          <w:tcPr>
            <w:tcW w:w="1737"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rsidR="00982785" w:rsidRDefault="00982785" w:rsidP="006E4F4A">
            <w:pPr>
              <w:pStyle w:val="TAH"/>
              <w:rPr>
                <w:color w:val="000000"/>
              </w:rPr>
            </w:pPr>
            <w:r>
              <w:rPr>
                <w:color w:val="000000"/>
              </w:rPr>
              <w:t xml:space="preserve">Requirements for Maximum Delay </w:t>
            </w:r>
          </w:p>
        </w:tc>
        <w:tc>
          <w:tcPr>
            <w:tcW w:w="1693" w:type="dxa"/>
            <w:tcBorders>
              <w:top w:val="single" w:sz="8" w:space="0" w:color="auto"/>
              <w:left w:val="nil"/>
              <w:bottom w:val="nil"/>
              <w:right w:val="single" w:sz="8" w:space="0" w:color="auto"/>
            </w:tcBorders>
            <w:tcMar>
              <w:top w:w="0" w:type="dxa"/>
              <w:left w:w="28" w:type="dxa"/>
              <w:bottom w:w="0" w:type="dxa"/>
              <w:right w:w="28" w:type="dxa"/>
            </w:tcMar>
            <w:hideMark/>
          </w:tcPr>
          <w:p w:rsidR="00982785" w:rsidRDefault="00982785" w:rsidP="006E4F4A">
            <w:pPr>
              <w:pStyle w:val="TAH"/>
              <w:rPr>
                <w:color w:val="000000"/>
              </w:rPr>
            </w:pPr>
            <w:r>
              <w:rPr>
                <w:rFonts w:cs="Arial"/>
                <w:color w:val="000000"/>
              </w:rPr>
              <w:t xml:space="preserve">Speech </w:t>
            </w:r>
            <w:r>
              <w:rPr>
                <w:color w:val="000000"/>
              </w:rPr>
              <w:t>Quality</w:t>
            </w:r>
          </w:p>
          <w:p w:rsidR="00982785" w:rsidRDefault="00982785" w:rsidP="006E4F4A">
            <w:pPr>
              <w:pStyle w:val="TAH"/>
              <w:rPr>
                <w:color w:val="000000"/>
              </w:rPr>
            </w:pPr>
            <w:r>
              <w:rPr>
                <w:color w:val="000000"/>
              </w:rPr>
              <w:t xml:space="preserve">Requirements </w:t>
            </w:r>
            <w:r>
              <w:rPr>
                <w:color w:val="000000"/>
              </w:rPr>
              <w:br/>
              <w:t xml:space="preserve">(Note 2) </w:t>
            </w:r>
          </w:p>
        </w:tc>
      </w:tr>
      <w:tr w:rsidR="00982785" w:rsidTr="006E4F4A">
        <w:tc>
          <w:tcPr>
            <w:tcW w:w="102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rsidR="00982785" w:rsidRDefault="00982785" w:rsidP="006E4F4A">
            <w:pPr>
              <w:pStyle w:val="TAC"/>
              <w:rPr>
                <w:color w:val="000000"/>
              </w:rPr>
            </w:pPr>
            <w:r>
              <w:rPr>
                <w:color w:val="000000"/>
              </w:rPr>
              <w:t>0</w:t>
            </w:r>
          </w:p>
        </w:tc>
        <w:tc>
          <w:tcPr>
            <w:tcW w:w="3402"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rsidR="00982785" w:rsidRDefault="00982785" w:rsidP="006E4F4A">
            <w:pPr>
              <w:pStyle w:val="TAC"/>
              <w:rPr>
                <w:color w:val="000000"/>
              </w:rPr>
            </w:pPr>
            <w:r>
              <w:rPr>
                <w:color w:val="000000"/>
              </w:rPr>
              <w:t>Error and jitter free condition</w:t>
            </w:r>
          </w:p>
        </w:tc>
        <w:tc>
          <w:tcPr>
            <w:tcW w:w="1842" w:type="dxa"/>
            <w:tcBorders>
              <w:top w:val="single" w:sz="4" w:space="0" w:color="auto"/>
              <w:left w:val="single" w:sz="4" w:space="0" w:color="auto"/>
              <w:bottom w:val="single" w:sz="4" w:space="0" w:color="auto"/>
              <w:right w:val="single" w:sz="4" w:space="0" w:color="auto"/>
            </w:tcBorders>
          </w:tcPr>
          <w:p w:rsidR="00982785" w:rsidRDefault="00982785" w:rsidP="006E4F4A">
            <w:pPr>
              <w:pStyle w:val="TAC"/>
              <w:rPr>
                <w:rFonts w:eastAsia="MS Mincho"/>
                <w:color w:val="000000"/>
                <w:lang w:val="en-US" w:eastAsia="ja-JP" w:bidi="he-IL"/>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 150ms</w:t>
            </w:r>
          </w:p>
        </w:tc>
        <w:tc>
          <w:tcPr>
            <w:tcW w:w="1737"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rsidR="00982785" w:rsidRDefault="00982785" w:rsidP="006E4F4A">
            <w:pPr>
              <w:pStyle w:val="TAC"/>
              <w:rPr>
                <w:color w:val="000000"/>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w:t>
            </w:r>
            <w:r>
              <w:rPr>
                <w:color w:val="000000"/>
              </w:rPr>
              <w:t xml:space="preserve"> </w:t>
            </w:r>
            <w:r>
              <w:rPr>
                <w:rFonts w:eastAsia="MS Mincho"/>
                <w:color w:val="000000"/>
                <w:lang w:val="en-US" w:eastAsia="ja-JP" w:bidi="he-IL"/>
              </w:rPr>
              <w:t>190ms</w:t>
            </w:r>
            <w:r>
              <w:rPr>
                <w:color w:val="000000"/>
              </w:rPr>
              <w:br/>
            </w:r>
          </w:p>
        </w:tc>
        <w:tc>
          <w:tcPr>
            <w:tcW w:w="1693"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rsidR="00982785" w:rsidRDefault="00982785" w:rsidP="006E4F4A">
            <w:pPr>
              <w:pStyle w:val="TAC"/>
              <w:rPr>
                <w:color w:val="000000"/>
              </w:rPr>
            </w:pPr>
            <w:r>
              <w:rPr>
                <w:color w:val="000000"/>
              </w:rPr>
              <w:t xml:space="preserve">No requirement, reference score </w:t>
            </w:r>
            <w:r>
              <w:rPr>
                <w:color w:val="000000"/>
              </w:rPr>
              <w:br/>
            </w:r>
            <w:r>
              <w:t>MOS-LQO</w:t>
            </w:r>
            <w:r>
              <w:rPr>
                <w:vertAlign w:val="subscript"/>
              </w:rPr>
              <w:t>REF</w:t>
            </w:r>
          </w:p>
        </w:tc>
      </w:tr>
      <w:tr w:rsidR="00982785" w:rsidRPr="00924EE3" w:rsidTr="006E4F4A">
        <w:tc>
          <w:tcPr>
            <w:tcW w:w="102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982785" w:rsidRDefault="00982785" w:rsidP="006E4F4A">
            <w:pPr>
              <w:pStyle w:val="TAC"/>
              <w:rPr>
                <w:color w:val="000000"/>
              </w:rPr>
            </w:pPr>
            <w:r>
              <w:rPr>
                <w:color w:val="000000"/>
              </w:rPr>
              <w:t>1</w:t>
            </w:r>
          </w:p>
        </w:tc>
        <w:tc>
          <w:tcPr>
            <w:tcW w:w="3402" w:type="dxa"/>
            <w:tcBorders>
              <w:top w:val="nil"/>
              <w:left w:val="nil"/>
              <w:bottom w:val="single" w:sz="8" w:space="0" w:color="auto"/>
              <w:right w:val="single" w:sz="4" w:space="0" w:color="auto"/>
            </w:tcBorders>
            <w:tcMar>
              <w:top w:w="0" w:type="dxa"/>
              <w:left w:w="28" w:type="dxa"/>
              <w:bottom w:w="0" w:type="dxa"/>
              <w:right w:w="28" w:type="dxa"/>
            </w:tcMar>
            <w:hideMark/>
          </w:tcPr>
          <w:p w:rsidR="00982785" w:rsidRDefault="00982785" w:rsidP="006E4F4A">
            <w:pPr>
              <w:pStyle w:val="TAC"/>
              <w:rPr>
                <w:color w:val="000000"/>
              </w:rPr>
            </w:pPr>
            <w:r>
              <w:rPr>
                <w:color w:val="000000"/>
              </w:rPr>
              <w:t>dly_profile_2</w:t>
            </w:r>
            <w:r w:rsidRPr="00A82172">
              <w:rPr>
                <w:color w:val="000000"/>
              </w:rPr>
              <w:t>0msDRX_10pct_BLER_e2e</w:t>
            </w:r>
          </w:p>
        </w:tc>
        <w:tc>
          <w:tcPr>
            <w:tcW w:w="1842" w:type="dxa"/>
            <w:tcBorders>
              <w:top w:val="single" w:sz="4" w:space="0" w:color="auto"/>
              <w:left w:val="single" w:sz="4" w:space="0" w:color="auto"/>
              <w:bottom w:val="single" w:sz="4" w:space="0" w:color="auto"/>
              <w:right w:val="single" w:sz="4" w:space="0" w:color="auto"/>
            </w:tcBorders>
          </w:tcPr>
          <w:p w:rsidR="00982785" w:rsidRDefault="00982785" w:rsidP="006E4F4A">
            <w:pPr>
              <w:pStyle w:val="TAC"/>
              <w:rPr>
                <w:rFonts w:eastAsia="MS Mincho"/>
                <w:color w:val="000000"/>
                <w:lang w:val="en-US" w:eastAsia="ja-JP" w:bidi="he-IL"/>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 150ms</w:t>
            </w:r>
          </w:p>
        </w:tc>
        <w:tc>
          <w:tcPr>
            <w:tcW w:w="1737"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rsidR="00982785" w:rsidRDefault="00982785" w:rsidP="006E4F4A">
            <w:pPr>
              <w:pStyle w:val="TAC"/>
              <w:rPr>
                <w:color w:val="000000"/>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w:t>
            </w:r>
            <w:r>
              <w:rPr>
                <w:color w:val="000000"/>
              </w:rPr>
              <w:t xml:space="preserve"> </w:t>
            </w:r>
            <w:r>
              <w:rPr>
                <w:rFonts w:eastAsia="MS Mincho"/>
                <w:color w:val="000000"/>
                <w:lang w:val="en-US" w:eastAsia="ja-JP" w:bidi="he-IL"/>
              </w:rPr>
              <w:t>190ms</w:t>
            </w:r>
            <w:r>
              <w:rPr>
                <w:color w:val="000000"/>
              </w:rPr>
              <w:br/>
            </w:r>
          </w:p>
        </w:tc>
        <w:tc>
          <w:tcPr>
            <w:tcW w:w="1693" w:type="dxa"/>
            <w:tcBorders>
              <w:top w:val="nil"/>
              <w:left w:val="nil"/>
              <w:bottom w:val="single" w:sz="8" w:space="0" w:color="auto"/>
              <w:right w:val="single" w:sz="8" w:space="0" w:color="auto"/>
            </w:tcBorders>
            <w:tcMar>
              <w:top w:w="0" w:type="dxa"/>
              <w:left w:w="28" w:type="dxa"/>
              <w:bottom w:w="0" w:type="dxa"/>
              <w:right w:w="28" w:type="dxa"/>
            </w:tcMar>
            <w:hideMark/>
          </w:tcPr>
          <w:p w:rsidR="00982785" w:rsidRPr="00924EE3" w:rsidRDefault="00982785" w:rsidP="006E4F4A">
            <w:pPr>
              <w:pStyle w:val="TAC"/>
              <w:rPr>
                <w:color w:val="000000"/>
                <w:lang w:val="en-US"/>
              </w:rPr>
            </w:pPr>
            <w:r>
              <w:t>MOS-LQO</w:t>
            </w:r>
            <w:r>
              <w:rPr>
                <w:vertAlign w:val="subscript"/>
              </w:rPr>
              <w:t>TEST</w:t>
            </w:r>
            <w:r w:rsidRPr="00924EE3">
              <w:rPr>
                <w:lang w:val="en-US"/>
              </w:rPr>
              <w:t xml:space="preserve"> ≥</w:t>
            </w:r>
            <w:r w:rsidRPr="00924EE3">
              <w:rPr>
                <w:color w:val="000000"/>
                <w:lang w:val="en-US"/>
              </w:rPr>
              <w:t xml:space="preserve"> </w:t>
            </w:r>
            <w:r>
              <w:rPr>
                <w:color w:val="000000"/>
                <w:lang w:val="en-US"/>
              </w:rPr>
              <w:br/>
            </w:r>
            <w:r w:rsidRPr="00924EE3">
              <w:rPr>
                <w:lang w:val="en-US"/>
              </w:rPr>
              <w:t>MOS-LQO</w:t>
            </w:r>
            <w:r w:rsidRPr="00924EE3">
              <w:rPr>
                <w:vertAlign w:val="subscript"/>
                <w:lang w:val="en-US"/>
              </w:rPr>
              <w:t>REF</w:t>
            </w:r>
            <w:r w:rsidRPr="00924EE3">
              <w:rPr>
                <w:color w:val="000000"/>
                <w:lang w:val="en-US"/>
              </w:rPr>
              <w:t xml:space="preserve"> - </w:t>
            </w:r>
            <w:r>
              <w:rPr>
                <w:color w:val="000000"/>
                <w:lang w:val="en-US"/>
              </w:rPr>
              <w:t>0.3</w:t>
            </w:r>
          </w:p>
        </w:tc>
      </w:tr>
      <w:tr w:rsidR="00982785" w:rsidRPr="00924EE3" w:rsidTr="006E4F4A">
        <w:tc>
          <w:tcPr>
            <w:tcW w:w="1029" w:type="dxa"/>
            <w:tcBorders>
              <w:top w:val="single" w:sz="8" w:space="0" w:color="auto"/>
              <w:left w:val="single" w:sz="8" w:space="0" w:color="auto"/>
              <w:bottom w:val="single" w:sz="4" w:space="0" w:color="auto"/>
              <w:right w:val="single" w:sz="8" w:space="0" w:color="auto"/>
            </w:tcBorders>
            <w:tcMar>
              <w:top w:w="0" w:type="dxa"/>
              <w:left w:w="28" w:type="dxa"/>
              <w:bottom w:w="0" w:type="dxa"/>
              <w:right w:w="28" w:type="dxa"/>
            </w:tcMar>
            <w:hideMark/>
          </w:tcPr>
          <w:p w:rsidR="00982785" w:rsidRDefault="00982785" w:rsidP="006E4F4A">
            <w:pPr>
              <w:pStyle w:val="TAC"/>
              <w:rPr>
                <w:color w:val="000000"/>
              </w:rPr>
            </w:pPr>
            <w:r>
              <w:rPr>
                <w:color w:val="000000"/>
              </w:rPr>
              <w:t>2</w:t>
            </w:r>
          </w:p>
        </w:tc>
        <w:tc>
          <w:tcPr>
            <w:tcW w:w="3402" w:type="dxa"/>
            <w:tcBorders>
              <w:top w:val="single" w:sz="8" w:space="0" w:color="auto"/>
              <w:left w:val="nil"/>
              <w:bottom w:val="single" w:sz="4" w:space="0" w:color="auto"/>
              <w:right w:val="single" w:sz="4" w:space="0" w:color="auto"/>
            </w:tcBorders>
            <w:tcMar>
              <w:top w:w="0" w:type="dxa"/>
              <w:left w:w="28" w:type="dxa"/>
              <w:bottom w:w="0" w:type="dxa"/>
              <w:right w:w="28" w:type="dxa"/>
            </w:tcMar>
            <w:hideMark/>
          </w:tcPr>
          <w:p w:rsidR="00982785" w:rsidRDefault="00982785" w:rsidP="006E4F4A">
            <w:pPr>
              <w:pStyle w:val="TAC"/>
              <w:rPr>
                <w:color w:val="000000"/>
              </w:rPr>
            </w:pPr>
            <w:r>
              <w:rPr>
                <w:lang w:val="en-US"/>
              </w:rPr>
              <w:t>dly_profile_4</w:t>
            </w:r>
            <w:r w:rsidRPr="00365C97">
              <w:rPr>
                <w:lang w:val="en-US"/>
              </w:rPr>
              <w:t>0msDRX_10pct_BLER_e2e</w:t>
            </w:r>
          </w:p>
        </w:tc>
        <w:tc>
          <w:tcPr>
            <w:tcW w:w="1842" w:type="dxa"/>
            <w:tcBorders>
              <w:top w:val="single" w:sz="4" w:space="0" w:color="auto"/>
              <w:left w:val="single" w:sz="4" w:space="0" w:color="auto"/>
              <w:bottom w:val="single" w:sz="4" w:space="0" w:color="auto"/>
              <w:right w:val="single" w:sz="4" w:space="0" w:color="auto"/>
            </w:tcBorders>
          </w:tcPr>
          <w:p w:rsidR="00982785" w:rsidRDefault="00982785" w:rsidP="006E4F4A">
            <w:pPr>
              <w:pStyle w:val="TAC"/>
              <w:rPr>
                <w:rFonts w:eastAsia="MS Mincho"/>
                <w:color w:val="000000"/>
                <w:lang w:val="en-US" w:eastAsia="ja-JP" w:bidi="he-IL"/>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 190ms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hideMark/>
          </w:tcPr>
          <w:p w:rsidR="00982785" w:rsidRDefault="00982785" w:rsidP="006E4F4A">
            <w:pPr>
              <w:pStyle w:val="TAC"/>
              <w:rPr>
                <w:color w:val="000000"/>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w:t>
            </w:r>
            <w:r>
              <w:rPr>
                <w:color w:val="000000"/>
              </w:rPr>
              <w:t xml:space="preserve"> </w:t>
            </w:r>
            <w:r>
              <w:rPr>
                <w:rFonts w:eastAsia="MS Mincho"/>
                <w:color w:val="000000"/>
                <w:lang w:val="en-US" w:eastAsia="ja-JP" w:bidi="he-IL"/>
              </w:rPr>
              <w:t>230ms</w:t>
            </w:r>
            <w:r>
              <w:rPr>
                <w:color w:val="000000"/>
              </w:rPr>
              <w:br/>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hideMark/>
          </w:tcPr>
          <w:p w:rsidR="00982785" w:rsidRPr="00924EE3" w:rsidRDefault="00982785" w:rsidP="006E4F4A">
            <w:pPr>
              <w:pStyle w:val="TAC"/>
              <w:rPr>
                <w:color w:val="000000"/>
                <w:lang w:val="en-US"/>
              </w:rPr>
            </w:pPr>
            <w:r>
              <w:t>MOS-LQO</w:t>
            </w:r>
            <w:r>
              <w:rPr>
                <w:vertAlign w:val="subscript"/>
              </w:rPr>
              <w:t>TEST</w:t>
            </w:r>
            <w:r w:rsidRPr="00F228DD">
              <w:rPr>
                <w:lang w:val="en-US"/>
              </w:rPr>
              <w:t xml:space="preserve"> </w:t>
            </w:r>
            <w:r w:rsidRPr="00924EE3">
              <w:rPr>
                <w:lang w:val="en-US"/>
              </w:rPr>
              <w:t>≥</w:t>
            </w:r>
            <w:r w:rsidRPr="00924EE3" w:rsidDel="00D12099">
              <w:rPr>
                <w:rFonts w:cs="Arial"/>
                <w:color w:val="000000"/>
                <w:lang w:val="en-US"/>
              </w:rPr>
              <w:t xml:space="preserve"> </w:t>
            </w:r>
            <w:r w:rsidRPr="00924EE3">
              <w:rPr>
                <w:rFonts w:cs="Arial"/>
                <w:color w:val="000000"/>
                <w:lang w:val="en-US"/>
              </w:rPr>
              <w:br/>
            </w:r>
            <w:r w:rsidRPr="00924EE3">
              <w:rPr>
                <w:lang w:val="en-US"/>
              </w:rPr>
              <w:t>MOS-LQO</w:t>
            </w:r>
            <w:r w:rsidRPr="00924EE3">
              <w:rPr>
                <w:vertAlign w:val="subscript"/>
                <w:lang w:val="en-US"/>
              </w:rPr>
              <w:t>REF</w:t>
            </w:r>
            <w:r w:rsidRPr="00924EE3">
              <w:rPr>
                <w:color w:val="000000"/>
                <w:lang w:val="en-US"/>
              </w:rPr>
              <w:t xml:space="preserve"> - </w:t>
            </w:r>
            <w:r>
              <w:rPr>
                <w:color w:val="000000"/>
                <w:lang w:val="en-US"/>
              </w:rPr>
              <w:t>0.3</w:t>
            </w:r>
          </w:p>
        </w:tc>
      </w:tr>
      <w:tr w:rsidR="00982785" w:rsidTr="006E4F4A">
        <w:tc>
          <w:tcPr>
            <w:tcW w:w="1029" w:type="dxa"/>
            <w:tcBorders>
              <w:top w:val="single" w:sz="4" w:space="0" w:color="auto"/>
              <w:left w:val="single" w:sz="4" w:space="0" w:color="auto"/>
              <w:bottom w:val="single" w:sz="4" w:space="0" w:color="auto"/>
              <w:right w:val="single" w:sz="4" w:space="0" w:color="auto"/>
            </w:tcBorders>
          </w:tcPr>
          <w:p w:rsidR="00982785" w:rsidRDefault="00982785" w:rsidP="006E4F4A">
            <w:pPr>
              <w:keepNext/>
              <w:keepLines/>
              <w:spacing w:after="0"/>
              <w:ind w:left="851" w:hanging="851"/>
              <w:rPr>
                <w:color w:val="000000"/>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82785" w:rsidRPr="00924EE3" w:rsidRDefault="00982785" w:rsidP="006E4F4A">
            <w:pPr>
              <w:keepNext/>
              <w:keepLines/>
              <w:spacing w:after="0"/>
              <w:ind w:left="851" w:hanging="851"/>
            </w:pPr>
            <w:r>
              <w:rPr>
                <w:color w:val="000000"/>
              </w:rPr>
              <w:t>NOTE 1:  The delay profiles for test condition 1 and 2 are theoretically constructed to simulate a semi-persistent scheduling transmission scheme with DRX enabled and target BLER in sending and receiving directions of 10%, with +/- 3ms of EPC jitter. Delay profiles are injected at the IP layer of the test system. Delay profiles are attached electronically to document 3GPP TS 26.132 [1]</w:t>
            </w:r>
            <w:r>
              <w:t>. The delay profiles in test condition 1 and 2 are static delay variation conditions and do not expose the UE to packet delay variations in the full range of the packet delay budget as defined for QCI1 in 3GPP TS 23.203 [18]. A third test condition that exposes the UE to non-stationary packet delay variations experienced in live operation and packet delay variations in the full range of the packet delay budget for QCI1, and accompanied delay and speech quality requirements, is for further study.</w:t>
            </w:r>
          </w:p>
        </w:tc>
      </w:tr>
      <w:tr w:rsidR="00982785" w:rsidRPr="00EC6BE4" w:rsidTr="006E4F4A">
        <w:tc>
          <w:tcPr>
            <w:tcW w:w="1029" w:type="dxa"/>
            <w:tcBorders>
              <w:top w:val="single" w:sz="4" w:space="0" w:color="auto"/>
              <w:left w:val="single" w:sz="8" w:space="0" w:color="auto"/>
              <w:bottom w:val="single" w:sz="4" w:space="0" w:color="auto"/>
              <w:right w:val="single" w:sz="8" w:space="0" w:color="auto"/>
            </w:tcBorders>
          </w:tcPr>
          <w:p w:rsidR="00982785" w:rsidRDefault="00982785" w:rsidP="006E4F4A">
            <w:pPr>
              <w:pStyle w:val="NO"/>
              <w:keepNext/>
              <w:spacing w:after="0"/>
              <w:ind w:left="851"/>
              <w:rPr>
                <w:rFonts w:eastAsia="MS Mincho"/>
                <w:color w:val="000000"/>
                <w:lang w:val="en-US" w:eastAsia="ja-JP" w:bidi="he-IL"/>
              </w:rPr>
            </w:pPr>
          </w:p>
        </w:tc>
        <w:tc>
          <w:tcPr>
            <w:tcW w:w="8674" w:type="dxa"/>
            <w:gridSpan w:val="4"/>
            <w:tcBorders>
              <w:top w:val="single" w:sz="4" w:space="0" w:color="auto"/>
              <w:left w:val="single" w:sz="8" w:space="0" w:color="auto"/>
              <w:bottom w:val="single" w:sz="4" w:space="0" w:color="auto"/>
              <w:right w:val="single" w:sz="8" w:space="0" w:color="auto"/>
            </w:tcBorders>
            <w:tcMar>
              <w:top w:w="0" w:type="dxa"/>
              <w:left w:w="28" w:type="dxa"/>
              <w:bottom w:w="0" w:type="dxa"/>
              <w:right w:w="28" w:type="dxa"/>
            </w:tcMar>
          </w:tcPr>
          <w:p w:rsidR="00982785" w:rsidRDefault="00982785" w:rsidP="006E4F4A">
            <w:pPr>
              <w:pStyle w:val="NO"/>
              <w:keepNext/>
              <w:spacing w:after="0"/>
              <w:ind w:left="851"/>
              <w:rPr>
                <w:rFonts w:eastAsia="MS Mincho"/>
                <w:color w:val="000000"/>
                <w:lang w:val="en-US" w:eastAsia="ja-JP" w:bidi="he-IL"/>
              </w:rPr>
            </w:pPr>
            <w:r>
              <w:rPr>
                <w:rFonts w:eastAsia="MS Mincho"/>
                <w:color w:val="000000"/>
                <w:lang w:val="en-US" w:eastAsia="ja-JP" w:bidi="he-IL"/>
              </w:rPr>
              <w:t xml:space="preserve">NOTE 2: </w:t>
            </w:r>
            <w:r>
              <w:t>The purpose of this test is to provide a relative comparison of the objective speech quality between the reference and test conditions. This test is not to be construed as a method to evaluate the absolute objective speech quality of the device.</w:t>
            </w:r>
          </w:p>
        </w:tc>
      </w:tr>
    </w:tbl>
    <w:p w:rsidR="00982785" w:rsidRPr="002864AB" w:rsidRDefault="00982785" w:rsidP="00FA7C3B">
      <w:pPr>
        <w:pStyle w:val="FP"/>
        <w:rPr>
          <w:lang w:val="en-US"/>
        </w:rPr>
      </w:pPr>
    </w:p>
    <w:p w:rsidR="00982785" w:rsidRDefault="00982785" w:rsidP="00982785">
      <w:pPr>
        <w:rPr>
          <w:color w:val="000000"/>
        </w:rPr>
      </w:pPr>
      <w:r>
        <w:rPr>
          <w:color w:val="000000"/>
        </w:rPr>
        <w:t>Compliance shall be checked by the relevant tests described in 3GPP TS 26.132.</w:t>
      </w:r>
    </w:p>
    <w:p w:rsidR="00FA1D58" w:rsidRDefault="00FA1D58" w:rsidP="00FA1D58">
      <w:pPr>
        <w:pStyle w:val="Heading3"/>
        <w:rPr>
          <w:color w:val="000000"/>
        </w:rPr>
      </w:pPr>
      <w:bookmarkStart w:id="183" w:name="_Toc19285530"/>
      <w:bookmarkStart w:id="184" w:name="_Toc92799593"/>
      <w:bookmarkStart w:id="185" w:name="_Toc123566210"/>
      <w:r>
        <w:rPr>
          <w:color w:val="000000"/>
        </w:rPr>
        <w:t>5.1</w:t>
      </w:r>
      <w:r w:rsidR="00F33252">
        <w:rPr>
          <w:color w:val="000000"/>
        </w:rPr>
        <w:t>2</w:t>
      </w:r>
      <w:r>
        <w:rPr>
          <w:color w:val="000000"/>
        </w:rPr>
        <w:t>.2</w:t>
      </w:r>
      <w:r>
        <w:rPr>
          <w:color w:val="000000"/>
        </w:rPr>
        <w:tab/>
        <w:t>Headset UE</w:t>
      </w:r>
      <w:bookmarkEnd w:id="183"/>
      <w:bookmarkEnd w:id="184"/>
      <w:bookmarkEnd w:id="185"/>
    </w:p>
    <w:p w:rsidR="00FA1D58" w:rsidRDefault="00FA1D58" w:rsidP="00FA1D58">
      <w:pPr>
        <w:pStyle w:val="Heading4"/>
      </w:pPr>
      <w:bookmarkStart w:id="186" w:name="_Toc19285531"/>
      <w:bookmarkStart w:id="187" w:name="_Toc92799594"/>
      <w:bookmarkStart w:id="188" w:name="_Toc123566211"/>
      <w:r>
        <w:t>5.1</w:t>
      </w:r>
      <w:r w:rsidR="00F33252">
        <w:t>2</w:t>
      </w:r>
      <w:r>
        <w:t>.2.1</w:t>
      </w:r>
      <w:r>
        <w:tab/>
        <w:t>Wired headset</w:t>
      </w:r>
      <w:bookmarkEnd w:id="186"/>
      <w:bookmarkEnd w:id="187"/>
      <w:bookmarkEnd w:id="188"/>
    </w:p>
    <w:p w:rsidR="00FA1D58" w:rsidRPr="00D1017F" w:rsidRDefault="00FA1D58" w:rsidP="00FA1D58">
      <w:pPr>
        <w:autoSpaceDE w:val="0"/>
        <w:autoSpaceDN w:val="0"/>
        <w:adjustRightInd w:val="0"/>
        <w:spacing w:before="100" w:after="100"/>
        <w:rPr>
          <w:rFonts w:eastAsia="MS Mincho"/>
          <w:color w:val="000000"/>
          <w:lang w:val="en-US" w:eastAsia="ja-JP" w:bidi="he-IL"/>
        </w:rPr>
      </w:pPr>
      <w:r w:rsidRPr="00D1017F">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rsidR="00FA1D58" w:rsidRPr="00D1017F" w:rsidRDefault="00C5521B" w:rsidP="00FA1D58">
      <w:pPr>
        <w:autoSpaceDE w:val="0"/>
        <w:autoSpaceDN w:val="0"/>
        <w:adjustRightInd w:val="0"/>
        <w:rPr>
          <w:rFonts w:eastAsia="MS Mincho"/>
          <w:color w:val="000000"/>
          <w:lang w:val="en-US" w:eastAsia="ja-JP" w:bidi="he-IL"/>
        </w:rPr>
      </w:pPr>
      <w:r>
        <w:rPr>
          <w:rFonts w:eastAsia="MS Mincho"/>
          <w:color w:val="000000"/>
          <w:lang w:val="en-US" w:eastAsia="ja-JP" w:bidi="he-IL"/>
        </w:rPr>
        <w:t xml:space="preserve">For UMTS circuit-switched </w:t>
      </w:r>
      <w:r w:rsidR="00FA1D58" w:rsidRPr="00D1017F">
        <w:rPr>
          <w:rFonts w:eastAsia="MS Mincho"/>
          <w:color w:val="000000"/>
          <w:lang w:val="en-US" w:eastAsia="ja-JP" w:bidi="he-IL"/>
        </w:rPr>
        <w:t>AMR speech codec operation, the sum of the UE delays in sending and receiving directions (T</w:t>
      </w:r>
      <w:r w:rsidR="00FA1D58" w:rsidRPr="00D1017F">
        <w:rPr>
          <w:rFonts w:eastAsia="MS Mincho"/>
          <w:color w:val="000000"/>
          <w:vertAlign w:val="subscript"/>
          <w:lang w:val="en-US" w:eastAsia="ja-JP" w:bidi="he-IL"/>
        </w:rPr>
        <w:t>S</w:t>
      </w:r>
      <w:r w:rsidR="00FA1D58" w:rsidRPr="00D1017F">
        <w:rPr>
          <w:rFonts w:eastAsia="MS Mincho"/>
          <w:color w:val="000000"/>
          <w:lang w:val="en-US" w:eastAsia="ja-JP" w:bidi="he-IL"/>
        </w:rPr>
        <w:t xml:space="preserve"> + T</w:t>
      </w:r>
      <w:r w:rsidR="00FA1D58" w:rsidRPr="00D1017F">
        <w:rPr>
          <w:rFonts w:eastAsia="MS Mincho"/>
          <w:color w:val="000000"/>
          <w:vertAlign w:val="subscript"/>
          <w:lang w:val="en-US" w:eastAsia="ja-JP" w:bidi="he-IL"/>
        </w:rPr>
        <w:t>R</w:t>
      </w:r>
      <w:r w:rsidR="00FA1D58" w:rsidRPr="00D1017F">
        <w:rPr>
          <w:rFonts w:eastAsia="MS Mincho"/>
          <w:color w:val="000000"/>
          <w:lang w:val="en-US" w:eastAsia="ja-JP" w:bidi="he-IL"/>
        </w:rPr>
        <w:t xml:space="preserve">) shall in any case be </w:t>
      </w:r>
      <w:r w:rsidR="00FA1D58" w:rsidRPr="00D1017F">
        <w:rPr>
          <w:rFonts w:ascii="Tahoma" w:eastAsia="MS Mincho" w:hAnsi="Tahoma" w:cs="Tahoma"/>
          <w:color w:val="000000"/>
          <w:lang w:val="en-US" w:eastAsia="ja-JP" w:bidi="he-IL"/>
        </w:rPr>
        <w:t>≤</w:t>
      </w:r>
      <w:r w:rsidR="00FA1D58" w:rsidRPr="00D1017F">
        <w:rPr>
          <w:rFonts w:eastAsia="MS Mincho"/>
          <w:color w:val="000000"/>
          <w:lang w:val="en-US" w:eastAsia="ja-JP" w:bidi="he-IL"/>
        </w:rPr>
        <w:t xml:space="preserve"> 220ms and should be </w:t>
      </w:r>
      <w:r w:rsidR="00FA1D58" w:rsidRPr="00D1017F">
        <w:rPr>
          <w:rFonts w:ascii="Tahoma" w:eastAsia="MS Mincho" w:hAnsi="Tahoma" w:cs="Tahoma"/>
          <w:color w:val="000000"/>
          <w:lang w:val="en-US" w:eastAsia="ja-JP" w:bidi="he-IL"/>
        </w:rPr>
        <w:t>≤</w:t>
      </w:r>
      <w:r w:rsidR="00FA1D58" w:rsidRPr="00D1017F">
        <w:rPr>
          <w:rFonts w:eastAsia="MS Mincho"/>
          <w:color w:val="000000"/>
          <w:lang w:val="en-US" w:eastAsia="ja-JP" w:bidi="he-IL"/>
        </w:rPr>
        <w:t xml:space="preserve"> 185ms.</w:t>
      </w:r>
    </w:p>
    <w:p w:rsidR="00FA1D58" w:rsidRPr="00D1017F" w:rsidRDefault="00FA1D58" w:rsidP="00FA1D58">
      <w:pPr>
        <w:pStyle w:val="NO"/>
        <w:rPr>
          <w:rFonts w:eastAsia="MS Mincho"/>
          <w:color w:val="000000"/>
          <w:lang w:val="en-US" w:eastAsia="ja-JP" w:bidi="he-IL"/>
        </w:rPr>
      </w:pPr>
      <w:r w:rsidRPr="00D1017F">
        <w:rPr>
          <w:rFonts w:eastAsia="MS Mincho"/>
          <w:color w:val="000000"/>
          <w:lang w:val="en-US" w:eastAsia="ja-JP" w:bidi="he-IL"/>
        </w:rPr>
        <w:t xml:space="preserve">NOTE: A delay </w:t>
      </w:r>
      <w:r w:rsidRPr="00D1017F">
        <w:rPr>
          <w:rFonts w:ascii="Tahoma" w:eastAsia="MS Mincho" w:hAnsi="Tahoma" w:cs="Tahoma"/>
          <w:color w:val="000000"/>
          <w:lang w:val="en-US" w:eastAsia="ja-JP" w:bidi="he-IL"/>
        </w:rPr>
        <w:t>≤</w:t>
      </w:r>
      <w:r w:rsidRPr="00D1017F">
        <w:rPr>
          <w:rFonts w:eastAsia="MS Mincho"/>
          <w:color w:val="000000"/>
          <w:lang w:val="en-US" w:eastAsia="ja-JP" w:bidi="he-IL"/>
        </w:rPr>
        <w:t xml:space="preserve"> 185 ms might not be achievable in some cases due to UE implementation trade-offs between delay and other parameters such as speech quality enhancement, performance of noise reduction or UE power consumption optimization, and UE implementation issues such as rebuffering between components.</w:t>
      </w:r>
    </w:p>
    <w:p w:rsidR="00DB446E" w:rsidRPr="00FB7894" w:rsidRDefault="00DB446E" w:rsidP="00DB446E">
      <w:pPr>
        <w:rPr>
          <w:rFonts w:eastAsia="MS Mincho"/>
          <w:color w:val="000000"/>
          <w:lang w:val="en-US" w:eastAsia="ja-JP" w:bidi="he-IL"/>
        </w:rPr>
      </w:pPr>
      <w:r w:rsidRPr="00FB7894">
        <w:rPr>
          <w:rFonts w:eastAsia="MS Mincho"/>
          <w:color w:val="000000"/>
          <w:lang w:val="en-US" w:eastAsia="ja-JP" w:bidi="he-IL"/>
        </w:rPr>
        <w:t>For MTSI-based speech-only with LTE</w:t>
      </w:r>
      <w:r w:rsidR="00DD062F">
        <w:rPr>
          <w:rFonts w:eastAsia="MS Mincho"/>
          <w:color w:val="000000"/>
          <w:lang w:val="en-US" w:eastAsia="ja-JP" w:bidi="he-IL"/>
        </w:rPr>
        <w:t>, NR</w:t>
      </w:r>
      <w:r w:rsidRPr="00FB7894">
        <w:rPr>
          <w:rFonts w:eastAsia="MS Mincho"/>
          <w:color w:val="000000"/>
          <w:lang w:val="en-US" w:eastAsia="ja-JP" w:bidi="he-IL"/>
        </w:rPr>
        <w:t xml:space="preserve"> or WLAN access in error and jitter free conditions and AMR speech codec operation, the sum of the UE delays 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should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150ms. </w:t>
      </w:r>
      <w:r w:rsidRPr="00FB7894">
        <w:rPr>
          <w:iCs/>
          <w:color w:val="000000"/>
          <w:lang w:eastAsia="ja-JP"/>
        </w:rPr>
        <w:t xml:space="preserve">If this performance objective cannot be met, the sum of the UE delays </w:t>
      </w:r>
      <w:r w:rsidRPr="00FB7894">
        <w:rPr>
          <w:rFonts w:eastAsia="MS Mincho"/>
          <w:color w:val="000000"/>
          <w:lang w:val="en-US" w:eastAsia="ja-JP" w:bidi="he-IL"/>
        </w:rPr>
        <w:t>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w:t>
      </w:r>
      <w:r w:rsidRPr="00FB7894">
        <w:rPr>
          <w:iCs/>
          <w:color w:val="000000"/>
          <w:lang w:eastAsia="ja-JP"/>
        </w:rPr>
        <w:t>shall in</w:t>
      </w:r>
      <w:r w:rsidRPr="00FB7894">
        <w:rPr>
          <w:rFonts w:eastAsia="MS Mincho"/>
          <w:color w:val="000000"/>
          <w:lang w:val="en-US" w:eastAsia="ja-JP" w:bidi="he-IL"/>
        </w:rPr>
        <w:t xml:space="preserve"> any case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190ms.</w:t>
      </w:r>
    </w:p>
    <w:p w:rsidR="00DB446E" w:rsidRPr="00FB7894" w:rsidRDefault="00DB446E" w:rsidP="00DB446E">
      <w:pPr>
        <w:rPr>
          <w:rFonts w:eastAsia="MS Mincho"/>
          <w:lang w:val="en-US" w:eastAsia="ja-JP" w:bidi="he-IL"/>
        </w:rPr>
      </w:pPr>
      <w:r w:rsidRPr="00FB7894">
        <w:rPr>
          <w:rFonts w:eastAsia="MS Mincho"/>
          <w:color w:val="000000"/>
          <w:lang w:val="en-US" w:eastAsia="ja-JP" w:bidi="he-IL"/>
        </w:rPr>
        <w:t>For MTSI-based speech-only with LTE</w:t>
      </w:r>
      <w:r w:rsidR="00DD062F">
        <w:rPr>
          <w:rFonts w:eastAsia="MS Mincho"/>
          <w:color w:val="000000"/>
          <w:lang w:val="en-US" w:eastAsia="ja-JP" w:bidi="he-IL"/>
        </w:rPr>
        <w:t>, NR</w:t>
      </w:r>
      <w:r w:rsidRPr="00FB7894">
        <w:rPr>
          <w:rFonts w:eastAsia="MS Mincho"/>
          <w:color w:val="000000"/>
          <w:lang w:val="en-US" w:eastAsia="ja-JP" w:bidi="he-IL"/>
        </w:rPr>
        <w:t xml:space="preserve"> or WLAN access in </w:t>
      </w:r>
      <w:r w:rsidRPr="00FB7894">
        <w:t>conditions with simulated packet arrival time variations</w:t>
      </w:r>
      <w:r w:rsidRPr="00FB7894">
        <w:rPr>
          <w:rFonts w:eastAsia="MS Mincho"/>
          <w:color w:val="000000"/>
          <w:lang w:val="en-US" w:eastAsia="ja-JP" w:bidi="he-IL"/>
        </w:rPr>
        <w:t xml:space="preserve"> and packet loss and AMR speech codec operation, </w:t>
      </w:r>
      <w:r w:rsidRPr="00FB7894">
        <w:t>the sum of the UE delays in sending and receiving directions (</w:t>
      </w:r>
      <w:r w:rsidRPr="00FB7894">
        <w:rPr>
          <w:rFonts w:eastAsia="MS Mincho"/>
          <w:lang w:val="en-US" w:eastAsia="ja-JP" w:bidi="he-IL"/>
        </w:rPr>
        <w:t>T</w:t>
      </w:r>
      <w:r w:rsidRPr="00FB7894">
        <w:rPr>
          <w:rFonts w:eastAsia="MS Mincho"/>
          <w:vertAlign w:val="subscript"/>
          <w:lang w:val="en-US" w:eastAsia="ja-JP" w:bidi="he-IL"/>
        </w:rPr>
        <w:t>S</w:t>
      </w:r>
      <w:r w:rsidRPr="00FB7894">
        <w:rPr>
          <w:rFonts w:eastAsia="MS Mincho"/>
          <w:lang w:val="en-US" w:eastAsia="ja-JP" w:bidi="he-IL"/>
        </w:rPr>
        <w:t xml:space="preserve"> + T</w:t>
      </w:r>
      <w:r w:rsidRPr="00FB7894">
        <w:rPr>
          <w:rFonts w:eastAsia="MS Mincho"/>
          <w:vertAlign w:val="subscript"/>
          <w:lang w:val="en-US" w:eastAsia="ja-JP" w:bidi="he-IL"/>
        </w:rPr>
        <w:t>R</w:t>
      </w:r>
      <w:r w:rsidRPr="00FB7894">
        <w:rPr>
          <w:rFonts w:eastAsia="MS Mincho"/>
          <w:lang w:val="en-US" w:eastAsia="ja-JP" w:bidi="he-IL"/>
        </w:rPr>
        <w:t>) shall be less than or equal to the delay requirements in Table 8, while meeting the speech quality targets defined.</w:t>
      </w:r>
    </w:p>
    <w:p w:rsidR="00FA7C3B" w:rsidRDefault="00DB446E" w:rsidP="00DB446E">
      <w:pPr>
        <w:pStyle w:val="NO"/>
        <w:rPr>
          <w:rFonts w:eastAsia="MS Mincho"/>
          <w:color w:val="000000"/>
          <w:lang w:val="en-US" w:eastAsia="ja-JP" w:bidi="he-IL"/>
        </w:rPr>
      </w:pPr>
      <w:r w:rsidRPr="00FB7894">
        <w:rPr>
          <w:rFonts w:eastAsia="MS Mincho"/>
          <w:color w:val="000000"/>
          <w:lang w:val="en-US" w:eastAsia="ja-JP" w:bidi="he-IL"/>
        </w:rPr>
        <w:t>NOTE: The UE delay requirements for MTSI-based speech-only with LTE</w:t>
      </w:r>
      <w:r w:rsidR="00DD062F">
        <w:rPr>
          <w:rFonts w:eastAsia="MS Mincho"/>
          <w:color w:val="000000"/>
          <w:lang w:val="en-US" w:eastAsia="ja-JP" w:bidi="he-IL"/>
        </w:rPr>
        <w:t>, NR</w:t>
      </w:r>
      <w:r w:rsidRPr="00FB7894">
        <w:rPr>
          <w:rFonts w:eastAsia="MS Mincho"/>
          <w:color w:val="000000"/>
          <w:lang w:val="en-US" w:eastAsia="ja-JP" w:bidi="he-IL"/>
        </w:rPr>
        <w:t xml:space="preserve"> or WLAN access are derived from</w:t>
      </w:r>
      <w:r w:rsidR="00FA7C3B" w:rsidRPr="00475B59">
        <w:rPr>
          <w:rFonts w:eastAsia="MS Mincho"/>
          <w:color w:val="000000"/>
          <w:lang w:val="en-US" w:eastAsia="ja-JP" w:bidi="he-IL"/>
        </w:rPr>
        <w:t xml:space="preserve">: </w:t>
      </w:r>
    </w:p>
    <w:p w:rsidR="00FA7C3B" w:rsidRDefault="00F803DB" w:rsidP="00F803DB">
      <w:pPr>
        <w:pStyle w:val="B1"/>
        <w:ind w:left="1004" w:firstLine="0"/>
        <w:rPr>
          <w:rFonts w:eastAsia="MS Mincho"/>
          <w:color w:val="000000"/>
          <w:lang w:val="en-US" w:eastAsia="ja-JP" w:bidi="he-IL"/>
        </w:rPr>
      </w:pPr>
      <w:r>
        <w:rPr>
          <w:rFonts w:eastAsia="MS Mincho"/>
          <w:color w:val="000000"/>
          <w:lang w:val="en-US" w:eastAsia="ja-JP" w:bidi="he-IL"/>
        </w:rPr>
        <w:t>-</w:t>
      </w:r>
      <w:r>
        <w:rPr>
          <w:rFonts w:eastAsia="MS Mincho"/>
          <w:color w:val="000000"/>
          <w:lang w:val="en-US" w:eastAsia="ja-JP" w:bidi="he-IL"/>
        </w:rPr>
        <w:tab/>
      </w:r>
      <w:r w:rsidR="00FA7C3B">
        <w:rPr>
          <w:rFonts w:eastAsia="MS Mincho"/>
          <w:color w:val="000000"/>
          <w:lang w:val="en-US" w:eastAsia="ja-JP" w:bidi="he-IL"/>
        </w:rPr>
        <w:t xml:space="preserve">A </w:t>
      </w:r>
      <w:r w:rsidR="00FA7C3B" w:rsidRPr="00475B59">
        <w:rPr>
          <w:rFonts w:eastAsia="MS Mincho"/>
          <w:color w:val="000000"/>
          <w:lang w:val="en-US" w:eastAsia="ja-JP" w:bidi="he-IL"/>
        </w:rPr>
        <w:t>speech</w:t>
      </w:r>
      <w:r w:rsidR="00FA7C3B">
        <w:rPr>
          <w:rFonts w:eastAsia="MS Mincho"/>
          <w:color w:val="000000"/>
          <w:lang w:val="en-US" w:eastAsia="ja-JP" w:bidi="he-IL"/>
        </w:rPr>
        <w:t xml:space="preserve"> frame buffering and codec look-ahead of 25ms. </w:t>
      </w:r>
    </w:p>
    <w:p w:rsidR="00FA7C3B" w:rsidRDefault="00F803DB" w:rsidP="00F803DB">
      <w:pPr>
        <w:pStyle w:val="B1"/>
        <w:ind w:left="1004" w:firstLine="0"/>
        <w:rPr>
          <w:rFonts w:eastAsia="MS Mincho"/>
          <w:color w:val="000000"/>
          <w:lang w:val="en-US" w:eastAsia="ja-JP" w:bidi="he-IL"/>
        </w:rPr>
      </w:pPr>
      <w:r>
        <w:rPr>
          <w:rFonts w:eastAsia="MS Mincho"/>
          <w:color w:val="000000"/>
          <w:lang w:val="en-US" w:eastAsia="ja-JP" w:bidi="he-IL"/>
        </w:rPr>
        <w:t>-</w:t>
      </w:r>
      <w:r>
        <w:rPr>
          <w:rFonts w:eastAsia="MS Mincho"/>
          <w:color w:val="000000"/>
          <w:lang w:val="en-US" w:eastAsia="ja-JP" w:bidi="he-IL"/>
        </w:rPr>
        <w:tab/>
      </w:r>
      <w:r w:rsidR="00FA7C3B" w:rsidRPr="00475B59">
        <w:rPr>
          <w:rFonts w:eastAsia="MS Mincho"/>
          <w:color w:val="000000"/>
          <w:lang w:val="en-US" w:eastAsia="ja-JP" w:bidi="he-IL"/>
        </w:rPr>
        <w:t>An air interface transmission time of 1ms on receive and 1ms on the send direction.</w:t>
      </w:r>
      <w:r w:rsidR="00FA7C3B">
        <w:rPr>
          <w:rFonts w:eastAsia="MS Mincho"/>
          <w:color w:val="000000"/>
          <w:lang w:val="en-US" w:eastAsia="ja-JP" w:bidi="he-IL"/>
        </w:rPr>
        <w:t xml:space="preserve"> </w:t>
      </w:r>
    </w:p>
    <w:p w:rsidR="00FA7C3B" w:rsidRDefault="00F803DB" w:rsidP="00F803DB">
      <w:pPr>
        <w:pStyle w:val="B1"/>
        <w:ind w:left="1004" w:firstLine="0"/>
        <w:rPr>
          <w:rFonts w:eastAsia="MS Mincho"/>
          <w:color w:val="000000"/>
          <w:lang w:val="en-US" w:eastAsia="ja-JP" w:bidi="he-IL"/>
        </w:rPr>
      </w:pPr>
      <w:r>
        <w:rPr>
          <w:rFonts w:eastAsia="MS Mincho"/>
          <w:color w:val="000000"/>
          <w:lang w:val="en-US" w:eastAsia="ja-JP" w:bidi="he-IL"/>
        </w:rPr>
        <w:t>-</w:t>
      </w:r>
      <w:r>
        <w:rPr>
          <w:rFonts w:eastAsia="MS Mincho"/>
          <w:color w:val="000000"/>
          <w:lang w:val="en-US" w:eastAsia="ja-JP" w:bidi="he-IL"/>
        </w:rPr>
        <w:tab/>
      </w:r>
      <w:r w:rsidR="00FA7C3B" w:rsidRPr="00475B59">
        <w:rPr>
          <w:rFonts w:eastAsia="MS Mincho"/>
          <w:color w:val="000000"/>
          <w:lang w:val="en-US" w:eastAsia="ja-JP" w:bidi="he-IL"/>
        </w:rPr>
        <w:t xml:space="preserve">A </w:t>
      </w:r>
      <w:r w:rsidR="00FA7C3B">
        <w:rPr>
          <w:rFonts w:eastAsia="MS Mincho"/>
          <w:color w:val="000000"/>
          <w:lang w:val="en-US" w:eastAsia="ja-JP" w:bidi="he-IL"/>
        </w:rPr>
        <w:t xml:space="preserve">budget allowance for a </w:t>
      </w:r>
      <w:r w:rsidR="00FA7C3B" w:rsidRPr="00475B59">
        <w:rPr>
          <w:rFonts w:eastAsia="MS Mincho"/>
          <w:color w:val="000000"/>
          <w:lang w:val="en-US" w:eastAsia="ja-JP" w:bidi="he-IL"/>
        </w:rPr>
        <w:t>jitter buffer depth of 40ms for</w:t>
      </w:r>
      <w:r w:rsidR="00FA7C3B">
        <w:rPr>
          <w:rFonts w:eastAsia="MS Mincho"/>
          <w:color w:val="000000"/>
          <w:lang w:val="en-US" w:eastAsia="ja-JP" w:bidi="he-IL"/>
        </w:rPr>
        <w:t xml:space="preserve"> error and jitter free conditions and</w:t>
      </w:r>
      <w:r w:rsidR="00FA7C3B" w:rsidRPr="00475B59">
        <w:rPr>
          <w:rFonts w:eastAsia="MS Mincho"/>
          <w:color w:val="000000"/>
          <w:lang w:val="en-US" w:eastAsia="ja-JP" w:bidi="he-IL"/>
        </w:rPr>
        <w:t xml:space="preserve"> test conditions 0 and 1</w:t>
      </w:r>
      <w:r w:rsidR="00FA7C3B">
        <w:rPr>
          <w:rFonts w:eastAsia="MS Mincho"/>
          <w:color w:val="000000"/>
          <w:lang w:val="en-US" w:eastAsia="ja-JP" w:bidi="he-IL"/>
        </w:rPr>
        <w:t xml:space="preserve"> of Table 8ter, </w:t>
      </w:r>
      <w:r w:rsidR="00FA7C3B" w:rsidRPr="00475B59">
        <w:rPr>
          <w:rFonts w:eastAsia="MS Mincho"/>
          <w:color w:val="000000"/>
          <w:lang w:val="en-US" w:eastAsia="ja-JP" w:bidi="he-IL"/>
        </w:rPr>
        <w:t>and 80ms for test condition 2</w:t>
      </w:r>
      <w:r w:rsidR="00FA7C3B">
        <w:rPr>
          <w:rFonts w:eastAsia="MS Mincho"/>
          <w:color w:val="000000"/>
          <w:lang w:val="en-US" w:eastAsia="ja-JP" w:bidi="he-IL"/>
        </w:rPr>
        <w:t xml:space="preserve"> of Table 8ter</w:t>
      </w:r>
      <w:r w:rsidR="00FA7C3B" w:rsidRPr="00475B59">
        <w:rPr>
          <w:rFonts w:eastAsia="MS Mincho"/>
          <w:color w:val="000000"/>
          <w:lang w:val="en-US" w:eastAsia="ja-JP" w:bidi="he-IL"/>
        </w:rPr>
        <w:t xml:space="preserve">. </w:t>
      </w:r>
    </w:p>
    <w:p w:rsidR="00FA7C3B" w:rsidRPr="00FA7C3B" w:rsidRDefault="00F803DB" w:rsidP="00F803DB">
      <w:pPr>
        <w:pStyle w:val="B1"/>
        <w:ind w:left="1004" w:firstLine="0"/>
        <w:rPr>
          <w:rFonts w:eastAsia="MS Mincho"/>
          <w:color w:val="000000"/>
          <w:lang w:val="en-US" w:eastAsia="ja-JP" w:bidi="he-IL"/>
        </w:rPr>
      </w:pPr>
      <w:r>
        <w:rPr>
          <w:iCs/>
          <w:color w:val="000000"/>
          <w:lang w:eastAsia="ja-JP"/>
        </w:rPr>
        <w:t>-</w:t>
      </w:r>
      <w:r>
        <w:rPr>
          <w:iCs/>
          <w:color w:val="000000"/>
          <w:lang w:eastAsia="ja-JP"/>
        </w:rPr>
        <w:tab/>
      </w:r>
      <w:r w:rsidR="00FA7C3B" w:rsidRPr="00FA7C3B">
        <w:rPr>
          <w:iCs/>
          <w:color w:val="000000"/>
          <w:lang w:eastAsia="ja-JP"/>
        </w:rPr>
        <w:t>A budget allowance for vendor specific implementation of 83ms corresponding to the performance objective and 123ms corresponding to the required maximum UE send and receive delay.</w:t>
      </w:r>
    </w:p>
    <w:p w:rsidR="00FA7C3B" w:rsidRPr="00FA7C3B" w:rsidRDefault="00FA7C3B" w:rsidP="00FA7C3B">
      <w:pPr>
        <w:pStyle w:val="FP"/>
        <w:rPr>
          <w:rFonts w:eastAsia="MS Mincho"/>
          <w:lang w:val="en-US" w:eastAsia="ja-JP" w:bidi="he-IL"/>
        </w:rPr>
      </w:pPr>
    </w:p>
    <w:p w:rsidR="00FA7C3B" w:rsidRDefault="00FA7C3B" w:rsidP="00FA7C3B">
      <w:pPr>
        <w:pStyle w:val="TH"/>
        <w:rPr>
          <w:color w:val="000000"/>
        </w:rPr>
      </w:pPr>
      <w:r>
        <w:rPr>
          <w:color w:val="000000"/>
        </w:rPr>
        <w:t>Table 8ter: UE delay and speech quality requirements for LTE</w:t>
      </w:r>
      <w:r w:rsidR="00DD062F">
        <w:rPr>
          <w:color w:val="000000"/>
        </w:rPr>
        <w:t>, NR</w:t>
      </w:r>
      <w:r>
        <w:rPr>
          <w:color w:val="000000"/>
        </w:rPr>
        <w:t xml:space="preserve"> </w:t>
      </w:r>
      <w:r w:rsidR="00166F51">
        <w:rPr>
          <w:color w:val="000000"/>
        </w:rPr>
        <w:t xml:space="preserve">and WLAN </w:t>
      </w:r>
      <w:r>
        <w:rPr>
          <w:color w:val="000000"/>
        </w:rPr>
        <w:t>access</w:t>
      </w:r>
    </w:p>
    <w:tbl>
      <w:tblPr>
        <w:tblW w:w="0" w:type="auto"/>
        <w:tblInd w:w="-8" w:type="dxa"/>
        <w:tblCellMar>
          <w:left w:w="0" w:type="dxa"/>
          <w:right w:w="0" w:type="dxa"/>
        </w:tblCellMar>
        <w:tblLook w:val="04A0" w:firstRow="1" w:lastRow="0" w:firstColumn="1" w:lastColumn="0" w:noHBand="0" w:noVBand="1"/>
      </w:tblPr>
      <w:tblGrid>
        <w:gridCol w:w="1029"/>
        <w:gridCol w:w="3402"/>
        <w:gridCol w:w="1842"/>
        <w:gridCol w:w="1737"/>
        <w:gridCol w:w="1693"/>
      </w:tblGrid>
      <w:tr w:rsidR="00FA7C3B" w:rsidTr="006E4F4A">
        <w:tc>
          <w:tcPr>
            <w:tcW w:w="102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rsidR="00FA7C3B" w:rsidRDefault="00FA7C3B" w:rsidP="006E4F4A">
            <w:pPr>
              <w:pStyle w:val="TAH"/>
              <w:rPr>
                <w:color w:val="000000"/>
              </w:rPr>
            </w:pPr>
            <w:r>
              <w:rPr>
                <w:color w:val="000000"/>
              </w:rPr>
              <w:t>Test Condition</w:t>
            </w:r>
          </w:p>
        </w:tc>
        <w:tc>
          <w:tcPr>
            <w:tcW w:w="3402" w:type="dxa"/>
            <w:tcBorders>
              <w:top w:val="single" w:sz="8" w:space="0" w:color="auto"/>
              <w:left w:val="nil"/>
              <w:bottom w:val="nil"/>
              <w:right w:val="single" w:sz="4" w:space="0" w:color="auto"/>
            </w:tcBorders>
            <w:tcMar>
              <w:top w:w="0" w:type="dxa"/>
              <w:left w:w="28" w:type="dxa"/>
              <w:bottom w:w="0" w:type="dxa"/>
              <w:right w:w="28" w:type="dxa"/>
            </w:tcMar>
            <w:hideMark/>
          </w:tcPr>
          <w:p w:rsidR="00FA7C3B" w:rsidRDefault="00FA7C3B" w:rsidP="006E4F4A">
            <w:pPr>
              <w:pStyle w:val="TAH"/>
              <w:rPr>
                <w:color w:val="000000"/>
              </w:rPr>
            </w:pPr>
            <w:r>
              <w:rPr>
                <w:color w:val="000000"/>
              </w:rPr>
              <w:t>Delay and Loss Profile</w:t>
            </w:r>
          </w:p>
          <w:p w:rsidR="00FA7C3B" w:rsidRDefault="00FA7C3B" w:rsidP="006E4F4A">
            <w:pPr>
              <w:pStyle w:val="TAH"/>
              <w:rPr>
                <w:color w:val="000000"/>
              </w:rPr>
            </w:pPr>
            <w:r>
              <w:rPr>
                <w:color w:val="000000"/>
              </w:rPr>
              <w:t>(Note 1)</w:t>
            </w:r>
          </w:p>
        </w:tc>
        <w:tc>
          <w:tcPr>
            <w:tcW w:w="1842" w:type="dxa"/>
            <w:tcBorders>
              <w:top w:val="single" w:sz="4" w:space="0" w:color="auto"/>
              <w:left w:val="single" w:sz="4" w:space="0" w:color="auto"/>
              <w:bottom w:val="single" w:sz="4" w:space="0" w:color="auto"/>
              <w:right w:val="single" w:sz="4" w:space="0" w:color="auto"/>
            </w:tcBorders>
          </w:tcPr>
          <w:p w:rsidR="00FA7C3B" w:rsidRDefault="00FA7C3B" w:rsidP="006E4F4A">
            <w:pPr>
              <w:pStyle w:val="TAH"/>
              <w:rPr>
                <w:color w:val="000000"/>
              </w:rPr>
            </w:pPr>
            <w:r>
              <w:rPr>
                <w:color w:val="000000"/>
              </w:rPr>
              <w:t>Performance Objectives for Maximum Delay</w:t>
            </w:r>
          </w:p>
        </w:tc>
        <w:tc>
          <w:tcPr>
            <w:tcW w:w="1737"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rsidR="00FA7C3B" w:rsidRDefault="00FA7C3B" w:rsidP="006E4F4A">
            <w:pPr>
              <w:pStyle w:val="TAH"/>
              <w:rPr>
                <w:color w:val="000000"/>
              </w:rPr>
            </w:pPr>
            <w:r>
              <w:rPr>
                <w:color w:val="000000"/>
              </w:rPr>
              <w:t xml:space="preserve">Requirements for Maximum Delay </w:t>
            </w:r>
          </w:p>
        </w:tc>
        <w:tc>
          <w:tcPr>
            <w:tcW w:w="1693" w:type="dxa"/>
            <w:tcBorders>
              <w:top w:val="single" w:sz="8" w:space="0" w:color="auto"/>
              <w:left w:val="nil"/>
              <w:bottom w:val="nil"/>
              <w:right w:val="single" w:sz="8" w:space="0" w:color="auto"/>
            </w:tcBorders>
            <w:tcMar>
              <w:top w:w="0" w:type="dxa"/>
              <w:left w:w="28" w:type="dxa"/>
              <w:bottom w:w="0" w:type="dxa"/>
              <w:right w:w="28" w:type="dxa"/>
            </w:tcMar>
            <w:hideMark/>
          </w:tcPr>
          <w:p w:rsidR="00FA7C3B" w:rsidRDefault="00FA7C3B" w:rsidP="006E4F4A">
            <w:pPr>
              <w:pStyle w:val="TAH"/>
              <w:rPr>
                <w:color w:val="000000"/>
              </w:rPr>
            </w:pPr>
            <w:r>
              <w:rPr>
                <w:rFonts w:cs="Arial"/>
                <w:color w:val="000000"/>
              </w:rPr>
              <w:t xml:space="preserve">Speech </w:t>
            </w:r>
            <w:r>
              <w:rPr>
                <w:color w:val="000000"/>
              </w:rPr>
              <w:t>Quality</w:t>
            </w:r>
          </w:p>
          <w:p w:rsidR="00FA7C3B" w:rsidRDefault="00FA7C3B" w:rsidP="006E4F4A">
            <w:pPr>
              <w:pStyle w:val="TAH"/>
              <w:rPr>
                <w:color w:val="000000"/>
              </w:rPr>
            </w:pPr>
            <w:r>
              <w:rPr>
                <w:color w:val="000000"/>
              </w:rPr>
              <w:t xml:space="preserve">Requirements </w:t>
            </w:r>
            <w:r>
              <w:rPr>
                <w:color w:val="000000"/>
              </w:rPr>
              <w:br/>
              <w:t xml:space="preserve">(Note 2) </w:t>
            </w:r>
          </w:p>
        </w:tc>
      </w:tr>
      <w:tr w:rsidR="00FA7C3B" w:rsidTr="006E4F4A">
        <w:tc>
          <w:tcPr>
            <w:tcW w:w="102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rsidR="00FA7C3B" w:rsidRDefault="00FA7C3B" w:rsidP="006E4F4A">
            <w:pPr>
              <w:pStyle w:val="TAC"/>
              <w:rPr>
                <w:color w:val="000000"/>
              </w:rPr>
            </w:pPr>
            <w:r>
              <w:rPr>
                <w:color w:val="000000"/>
              </w:rPr>
              <w:t>0</w:t>
            </w:r>
          </w:p>
        </w:tc>
        <w:tc>
          <w:tcPr>
            <w:tcW w:w="3402"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rsidR="00FA7C3B" w:rsidRDefault="00FA7C3B" w:rsidP="006E4F4A">
            <w:pPr>
              <w:pStyle w:val="TAC"/>
              <w:rPr>
                <w:color w:val="000000"/>
              </w:rPr>
            </w:pPr>
            <w:r>
              <w:rPr>
                <w:color w:val="000000"/>
              </w:rPr>
              <w:t>Error and jitter free condition</w:t>
            </w:r>
          </w:p>
        </w:tc>
        <w:tc>
          <w:tcPr>
            <w:tcW w:w="1842" w:type="dxa"/>
            <w:tcBorders>
              <w:top w:val="single" w:sz="4" w:space="0" w:color="auto"/>
              <w:left w:val="single" w:sz="4" w:space="0" w:color="auto"/>
              <w:bottom w:val="single" w:sz="4" w:space="0" w:color="auto"/>
              <w:right w:val="single" w:sz="4" w:space="0" w:color="auto"/>
            </w:tcBorders>
          </w:tcPr>
          <w:p w:rsidR="00FA7C3B" w:rsidRDefault="00FA7C3B" w:rsidP="006E4F4A">
            <w:pPr>
              <w:pStyle w:val="TAC"/>
              <w:rPr>
                <w:rFonts w:eastAsia="MS Mincho"/>
                <w:color w:val="000000"/>
                <w:lang w:val="en-US" w:eastAsia="ja-JP" w:bidi="he-IL"/>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 150ms</w:t>
            </w:r>
          </w:p>
        </w:tc>
        <w:tc>
          <w:tcPr>
            <w:tcW w:w="1737"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rsidR="00FA7C3B" w:rsidRDefault="00FA7C3B" w:rsidP="006E4F4A">
            <w:pPr>
              <w:pStyle w:val="TAC"/>
              <w:rPr>
                <w:color w:val="000000"/>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w:t>
            </w:r>
            <w:r>
              <w:rPr>
                <w:color w:val="000000"/>
              </w:rPr>
              <w:t xml:space="preserve"> </w:t>
            </w:r>
            <w:r>
              <w:rPr>
                <w:rFonts w:eastAsia="MS Mincho"/>
                <w:color w:val="000000"/>
                <w:lang w:val="en-US" w:eastAsia="ja-JP" w:bidi="he-IL"/>
              </w:rPr>
              <w:t>190ms</w:t>
            </w:r>
            <w:r>
              <w:rPr>
                <w:color w:val="000000"/>
              </w:rPr>
              <w:br/>
            </w:r>
          </w:p>
        </w:tc>
        <w:tc>
          <w:tcPr>
            <w:tcW w:w="1693"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rsidR="00FA7C3B" w:rsidRDefault="00FA7C3B" w:rsidP="006E4F4A">
            <w:pPr>
              <w:pStyle w:val="TAC"/>
              <w:rPr>
                <w:color w:val="000000"/>
              </w:rPr>
            </w:pPr>
            <w:r>
              <w:rPr>
                <w:color w:val="000000"/>
              </w:rPr>
              <w:t xml:space="preserve">No requirement, reference score </w:t>
            </w:r>
            <w:r>
              <w:rPr>
                <w:color w:val="000000"/>
              </w:rPr>
              <w:br/>
            </w:r>
            <w:r>
              <w:t>MOS-LQO</w:t>
            </w:r>
            <w:r>
              <w:rPr>
                <w:vertAlign w:val="subscript"/>
              </w:rPr>
              <w:t>REF</w:t>
            </w:r>
          </w:p>
        </w:tc>
      </w:tr>
      <w:tr w:rsidR="00FA7C3B" w:rsidRPr="00924EE3" w:rsidTr="006E4F4A">
        <w:tc>
          <w:tcPr>
            <w:tcW w:w="102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FA7C3B" w:rsidRDefault="00FA7C3B" w:rsidP="006E4F4A">
            <w:pPr>
              <w:pStyle w:val="TAC"/>
              <w:rPr>
                <w:color w:val="000000"/>
              </w:rPr>
            </w:pPr>
            <w:r>
              <w:rPr>
                <w:color w:val="000000"/>
              </w:rPr>
              <w:t>1</w:t>
            </w:r>
          </w:p>
        </w:tc>
        <w:tc>
          <w:tcPr>
            <w:tcW w:w="3402" w:type="dxa"/>
            <w:tcBorders>
              <w:top w:val="nil"/>
              <w:left w:val="nil"/>
              <w:bottom w:val="single" w:sz="8" w:space="0" w:color="auto"/>
              <w:right w:val="single" w:sz="4" w:space="0" w:color="auto"/>
            </w:tcBorders>
            <w:tcMar>
              <w:top w:w="0" w:type="dxa"/>
              <w:left w:w="28" w:type="dxa"/>
              <w:bottom w:w="0" w:type="dxa"/>
              <w:right w:w="28" w:type="dxa"/>
            </w:tcMar>
            <w:hideMark/>
          </w:tcPr>
          <w:p w:rsidR="00FA7C3B" w:rsidRDefault="00FA7C3B" w:rsidP="006E4F4A">
            <w:pPr>
              <w:pStyle w:val="TAC"/>
              <w:rPr>
                <w:color w:val="000000"/>
              </w:rPr>
            </w:pPr>
            <w:r>
              <w:rPr>
                <w:color w:val="000000"/>
              </w:rPr>
              <w:t>dly_profile_2</w:t>
            </w:r>
            <w:r w:rsidRPr="00A82172">
              <w:rPr>
                <w:color w:val="000000"/>
              </w:rPr>
              <w:t>0msDRX_10pct_BLER_e2e</w:t>
            </w:r>
          </w:p>
        </w:tc>
        <w:tc>
          <w:tcPr>
            <w:tcW w:w="1842" w:type="dxa"/>
            <w:tcBorders>
              <w:top w:val="single" w:sz="4" w:space="0" w:color="auto"/>
              <w:left w:val="single" w:sz="4" w:space="0" w:color="auto"/>
              <w:bottom w:val="single" w:sz="4" w:space="0" w:color="auto"/>
              <w:right w:val="single" w:sz="4" w:space="0" w:color="auto"/>
            </w:tcBorders>
          </w:tcPr>
          <w:p w:rsidR="00FA7C3B" w:rsidRDefault="00FA7C3B" w:rsidP="006E4F4A">
            <w:pPr>
              <w:pStyle w:val="TAC"/>
              <w:rPr>
                <w:rFonts w:eastAsia="MS Mincho"/>
                <w:color w:val="000000"/>
                <w:lang w:val="en-US" w:eastAsia="ja-JP" w:bidi="he-IL"/>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 150ms</w:t>
            </w:r>
          </w:p>
        </w:tc>
        <w:tc>
          <w:tcPr>
            <w:tcW w:w="1737"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rsidR="00FA7C3B" w:rsidRDefault="00FA7C3B" w:rsidP="006E4F4A">
            <w:pPr>
              <w:pStyle w:val="TAC"/>
              <w:rPr>
                <w:color w:val="000000"/>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w:t>
            </w:r>
            <w:r>
              <w:rPr>
                <w:color w:val="000000"/>
              </w:rPr>
              <w:t xml:space="preserve"> </w:t>
            </w:r>
            <w:r>
              <w:rPr>
                <w:rFonts w:eastAsia="MS Mincho"/>
                <w:color w:val="000000"/>
                <w:lang w:val="en-US" w:eastAsia="ja-JP" w:bidi="he-IL"/>
              </w:rPr>
              <w:t>190ms</w:t>
            </w:r>
            <w:r>
              <w:rPr>
                <w:color w:val="000000"/>
              </w:rPr>
              <w:br/>
            </w:r>
          </w:p>
        </w:tc>
        <w:tc>
          <w:tcPr>
            <w:tcW w:w="1693" w:type="dxa"/>
            <w:tcBorders>
              <w:top w:val="nil"/>
              <w:left w:val="nil"/>
              <w:bottom w:val="single" w:sz="8" w:space="0" w:color="auto"/>
              <w:right w:val="single" w:sz="8" w:space="0" w:color="auto"/>
            </w:tcBorders>
            <w:tcMar>
              <w:top w:w="0" w:type="dxa"/>
              <w:left w:w="28" w:type="dxa"/>
              <w:bottom w:w="0" w:type="dxa"/>
              <w:right w:w="28" w:type="dxa"/>
            </w:tcMar>
            <w:hideMark/>
          </w:tcPr>
          <w:p w:rsidR="00FA7C3B" w:rsidRPr="00924EE3" w:rsidRDefault="00FA7C3B" w:rsidP="006E4F4A">
            <w:pPr>
              <w:pStyle w:val="TAC"/>
              <w:rPr>
                <w:color w:val="000000"/>
                <w:lang w:val="en-US"/>
              </w:rPr>
            </w:pPr>
            <w:r>
              <w:t>MOS-LQO</w:t>
            </w:r>
            <w:r>
              <w:rPr>
                <w:vertAlign w:val="subscript"/>
              </w:rPr>
              <w:t>TEST</w:t>
            </w:r>
            <w:r w:rsidRPr="00924EE3">
              <w:rPr>
                <w:lang w:val="en-US"/>
              </w:rPr>
              <w:t xml:space="preserve"> ≥</w:t>
            </w:r>
            <w:r w:rsidRPr="00924EE3">
              <w:rPr>
                <w:color w:val="000000"/>
                <w:lang w:val="en-US"/>
              </w:rPr>
              <w:t xml:space="preserve"> </w:t>
            </w:r>
            <w:r>
              <w:rPr>
                <w:color w:val="000000"/>
                <w:lang w:val="en-US"/>
              </w:rPr>
              <w:br/>
            </w:r>
            <w:r w:rsidRPr="00924EE3">
              <w:rPr>
                <w:lang w:val="en-US"/>
              </w:rPr>
              <w:t>MOS-LQO</w:t>
            </w:r>
            <w:r w:rsidRPr="00924EE3">
              <w:rPr>
                <w:vertAlign w:val="subscript"/>
                <w:lang w:val="en-US"/>
              </w:rPr>
              <w:t>REF</w:t>
            </w:r>
            <w:r w:rsidRPr="00924EE3">
              <w:rPr>
                <w:color w:val="000000"/>
                <w:lang w:val="en-US"/>
              </w:rPr>
              <w:t xml:space="preserve"> - </w:t>
            </w:r>
            <w:r>
              <w:rPr>
                <w:color w:val="000000"/>
                <w:lang w:val="en-US"/>
              </w:rPr>
              <w:t>0.3</w:t>
            </w:r>
          </w:p>
        </w:tc>
      </w:tr>
      <w:tr w:rsidR="00FA7C3B" w:rsidRPr="00924EE3" w:rsidTr="006E4F4A">
        <w:tc>
          <w:tcPr>
            <w:tcW w:w="1029" w:type="dxa"/>
            <w:tcBorders>
              <w:top w:val="single" w:sz="8" w:space="0" w:color="auto"/>
              <w:left w:val="single" w:sz="8" w:space="0" w:color="auto"/>
              <w:bottom w:val="single" w:sz="4" w:space="0" w:color="auto"/>
              <w:right w:val="single" w:sz="8" w:space="0" w:color="auto"/>
            </w:tcBorders>
            <w:tcMar>
              <w:top w:w="0" w:type="dxa"/>
              <w:left w:w="28" w:type="dxa"/>
              <w:bottom w:w="0" w:type="dxa"/>
              <w:right w:w="28" w:type="dxa"/>
            </w:tcMar>
            <w:hideMark/>
          </w:tcPr>
          <w:p w:rsidR="00FA7C3B" w:rsidRDefault="00FA7C3B" w:rsidP="006E4F4A">
            <w:pPr>
              <w:pStyle w:val="TAC"/>
              <w:rPr>
                <w:color w:val="000000"/>
              </w:rPr>
            </w:pPr>
            <w:r>
              <w:rPr>
                <w:color w:val="000000"/>
              </w:rPr>
              <w:t>2</w:t>
            </w:r>
          </w:p>
        </w:tc>
        <w:tc>
          <w:tcPr>
            <w:tcW w:w="3402" w:type="dxa"/>
            <w:tcBorders>
              <w:top w:val="single" w:sz="8" w:space="0" w:color="auto"/>
              <w:left w:val="nil"/>
              <w:bottom w:val="single" w:sz="4" w:space="0" w:color="auto"/>
              <w:right w:val="single" w:sz="4" w:space="0" w:color="auto"/>
            </w:tcBorders>
            <w:tcMar>
              <w:top w:w="0" w:type="dxa"/>
              <w:left w:w="28" w:type="dxa"/>
              <w:bottom w:w="0" w:type="dxa"/>
              <w:right w:w="28" w:type="dxa"/>
            </w:tcMar>
            <w:hideMark/>
          </w:tcPr>
          <w:p w:rsidR="00FA7C3B" w:rsidRDefault="00FA7C3B" w:rsidP="006E4F4A">
            <w:pPr>
              <w:pStyle w:val="TAC"/>
              <w:rPr>
                <w:color w:val="000000"/>
              </w:rPr>
            </w:pPr>
            <w:r>
              <w:rPr>
                <w:lang w:val="en-US"/>
              </w:rPr>
              <w:t>dly_profile_4</w:t>
            </w:r>
            <w:r w:rsidRPr="00365C97">
              <w:rPr>
                <w:lang w:val="en-US"/>
              </w:rPr>
              <w:t>0msDRX_10pct_BLER_e2e</w:t>
            </w:r>
          </w:p>
        </w:tc>
        <w:tc>
          <w:tcPr>
            <w:tcW w:w="1842" w:type="dxa"/>
            <w:tcBorders>
              <w:top w:val="single" w:sz="4" w:space="0" w:color="auto"/>
              <w:left w:val="single" w:sz="4" w:space="0" w:color="auto"/>
              <w:bottom w:val="single" w:sz="4" w:space="0" w:color="auto"/>
              <w:right w:val="single" w:sz="4" w:space="0" w:color="auto"/>
            </w:tcBorders>
          </w:tcPr>
          <w:p w:rsidR="00FA7C3B" w:rsidRDefault="00FA7C3B" w:rsidP="006E4F4A">
            <w:pPr>
              <w:pStyle w:val="TAC"/>
              <w:rPr>
                <w:rFonts w:eastAsia="MS Mincho"/>
                <w:color w:val="000000"/>
                <w:lang w:val="en-US" w:eastAsia="ja-JP" w:bidi="he-IL"/>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 190ms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hideMark/>
          </w:tcPr>
          <w:p w:rsidR="00FA7C3B" w:rsidRDefault="00FA7C3B" w:rsidP="006E4F4A">
            <w:pPr>
              <w:pStyle w:val="TAC"/>
              <w:rPr>
                <w:color w:val="000000"/>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w:t>
            </w:r>
            <w:r>
              <w:rPr>
                <w:color w:val="000000"/>
              </w:rPr>
              <w:t xml:space="preserve"> </w:t>
            </w:r>
            <w:r>
              <w:rPr>
                <w:rFonts w:eastAsia="MS Mincho"/>
                <w:color w:val="000000"/>
                <w:lang w:val="en-US" w:eastAsia="ja-JP" w:bidi="he-IL"/>
              </w:rPr>
              <w:t>230ms</w:t>
            </w:r>
            <w:r>
              <w:rPr>
                <w:color w:val="000000"/>
              </w:rPr>
              <w:br/>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hideMark/>
          </w:tcPr>
          <w:p w:rsidR="00FA7C3B" w:rsidRPr="00924EE3" w:rsidRDefault="00FA7C3B" w:rsidP="006E4F4A">
            <w:pPr>
              <w:pStyle w:val="TAC"/>
              <w:rPr>
                <w:color w:val="000000"/>
                <w:lang w:val="en-US"/>
              </w:rPr>
            </w:pPr>
            <w:r>
              <w:t>MOS-LQO</w:t>
            </w:r>
            <w:r>
              <w:rPr>
                <w:vertAlign w:val="subscript"/>
              </w:rPr>
              <w:t>TEST</w:t>
            </w:r>
            <w:r w:rsidRPr="00F228DD">
              <w:rPr>
                <w:lang w:val="en-US"/>
              </w:rPr>
              <w:t xml:space="preserve"> </w:t>
            </w:r>
            <w:r w:rsidRPr="00924EE3">
              <w:rPr>
                <w:lang w:val="en-US"/>
              </w:rPr>
              <w:t>≥</w:t>
            </w:r>
            <w:r w:rsidRPr="00924EE3" w:rsidDel="00D12099">
              <w:rPr>
                <w:rFonts w:cs="Arial"/>
                <w:color w:val="000000"/>
                <w:lang w:val="en-US"/>
              </w:rPr>
              <w:t xml:space="preserve"> </w:t>
            </w:r>
            <w:r w:rsidRPr="00924EE3">
              <w:rPr>
                <w:rFonts w:cs="Arial"/>
                <w:color w:val="000000"/>
                <w:lang w:val="en-US"/>
              </w:rPr>
              <w:br/>
            </w:r>
            <w:r w:rsidRPr="00924EE3">
              <w:rPr>
                <w:lang w:val="en-US"/>
              </w:rPr>
              <w:t>MOS-LQO</w:t>
            </w:r>
            <w:r w:rsidRPr="00924EE3">
              <w:rPr>
                <w:vertAlign w:val="subscript"/>
                <w:lang w:val="en-US"/>
              </w:rPr>
              <w:t>REF</w:t>
            </w:r>
            <w:r w:rsidRPr="00924EE3">
              <w:rPr>
                <w:color w:val="000000"/>
                <w:lang w:val="en-US"/>
              </w:rPr>
              <w:t xml:space="preserve"> - </w:t>
            </w:r>
            <w:r>
              <w:rPr>
                <w:color w:val="000000"/>
                <w:lang w:val="en-US"/>
              </w:rPr>
              <w:t>0.3</w:t>
            </w:r>
          </w:p>
        </w:tc>
      </w:tr>
      <w:tr w:rsidR="00FA7C3B" w:rsidTr="006E4F4A">
        <w:tc>
          <w:tcPr>
            <w:tcW w:w="1029" w:type="dxa"/>
            <w:tcBorders>
              <w:top w:val="single" w:sz="4" w:space="0" w:color="auto"/>
              <w:left w:val="single" w:sz="4" w:space="0" w:color="auto"/>
              <w:bottom w:val="single" w:sz="4" w:space="0" w:color="auto"/>
              <w:right w:val="single" w:sz="4" w:space="0" w:color="auto"/>
            </w:tcBorders>
          </w:tcPr>
          <w:p w:rsidR="00FA7C3B" w:rsidRDefault="00FA7C3B" w:rsidP="006E4F4A">
            <w:pPr>
              <w:keepNext/>
              <w:keepLines/>
              <w:spacing w:after="0"/>
              <w:ind w:left="851" w:hanging="851"/>
              <w:rPr>
                <w:color w:val="000000"/>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FA7C3B" w:rsidRPr="00924EE3" w:rsidRDefault="00FA7C3B" w:rsidP="006E4F4A">
            <w:pPr>
              <w:keepNext/>
              <w:keepLines/>
              <w:spacing w:after="0"/>
              <w:ind w:left="851" w:hanging="851"/>
            </w:pPr>
            <w:r>
              <w:rPr>
                <w:color w:val="000000"/>
              </w:rPr>
              <w:t>NOTE 1:  The delay profiles for test condition 1 and 2 are theoretically constructed to simulate a semi-persistent scheduling transmission scheme with DRX enabled and target BLER in sending and receiving directions of 10%, with +/- 3ms of EPC jitter. Delay profiles are injected at the IP layer of the test system. Delay profiles are attached electronically to document 3GPP TS 26.132 [1]</w:t>
            </w:r>
            <w:r>
              <w:t>. The delay profiles in test condition 1 and 2 are static delay variation conditions and do not expose the UE to packet delay variations in the full range of the packet delay budget as defined for QCI1 in 3GPP TS 23.203 [18]. A third test condition that exposes the UE to non-stationary packet delay variations experienced in live operation and packet delay variations in the full range of the packet delay budget for QCI1, and accompanied delay and speech quality requirements, is for further study.</w:t>
            </w:r>
          </w:p>
        </w:tc>
      </w:tr>
      <w:tr w:rsidR="00FA7C3B" w:rsidRPr="00EC6BE4" w:rsidTr="006E4F4A">
        <w:tc>
          <w:tcPr>
            <w:tcW w:w="1029" w:type="dxa"/>
            <w:tcBorders>
              <w:top w:val="single" w:sz="4" w:space="0" w:color="auto"/>
              <w:left w:val="single" w:sz="8" w:space="0" w:color="auto"/>
              <w:bottom w:val="single" w:sz="4" w:space="0" w:color="auto"/>
              <w:right w:val="single" w:sz="8" w:space="0" w:color="auto"/>
            </w:tcBorders>
          </w:tcPr>
          <w:p w:rsidR="00FA7C3B" w:rsidRDefault="00FA7C3B" w:rsidP="006E4F4A">
            <w:pPr>
              <w:pStyle w:val="NO"/>
              <w:keepNext/>
              <w:spacing w:after="0"/>
              <w:ind w:left="851"/>
              <w:rPr>
                <w:rFonts w:eastAsia="MS Mincho"/>
                <w:color w:val="000000"/>
                <w:lang w:val="en-US" w:eastAsia="ja-JP" w:bidi="he-IL"/>
              </w:rPr>
            </w:pPr>
          </w:p>
        </w:tc>
        <w:tc>
          <w:tcPr>
            <w:tcW w:w="8674" w:type="dxa"/>
            <w:gridSpan w:val="4"/>
            <w:tcBorders>
              <w:top w:val="single" w:sz="4" w:space="0" w:color="auto"/>
              <w:left w:val="single" w:sz="8" w:space="0" w:color="auto"/>
              <w:bottom w:val="single" w:sz="4" w:space="0" w:color="auto"/>
              <w:right w:val="single" w:sz="8" w:space="0" w:color="auto"/>
            </w:tcBorders>
            <w:tcMar>
              <w:top w:w="0" w:type="dxa"/>
              <w:left w:w="28" w:type="dxa"/>
              <w:bottom w:w="0" w:type="dxa"/>
              <w:right w:w="28" w:type="dxa"/>
            </w:tcMar>
          </w:tcPr>
          <w:p w:rsidR="00FA7C3B" w:rsidRDefault="00FA7C3B" w:rsidP="006E4F4A">
            <w:pPr>
              <w:pStyle w:val="NO"/>
              <w:keepNext/>
              <w:spacing w:after="0"/>
              <w:ind w:left="851"/>
              <w:rPr>
                <w:rFonts w:eastAsia="MS Mincho"/>
                <w:color w:val="000000"/>
                <w:lang w:val="en-US" w:eastAsia="ja-JP" w:bidi="he-IL"/>
              </w:rPr>
            </w:pPr>
            <w:r>
              <w:rPr>
                <w:rFonts w:eastAsia="MS Mincho"/>
                <w:color w:val="000000"/>
                <w:lang w:val="en-US" w:eastAsia="ja-JP" w:bidi="he-IL"/>
              </w:rPr>
              <w:t xml:space="preserve">NOTE 2: </w:t>
            </w:r>
            <w:r>
              <w:t>The purpose of this test is to provide a relative comparison of the objective speech quality between the reference and test conditions. This test is not to be construed as a method to evaluate the absolute objective speech quality of the device.</w:t>
            </w:r>
          </w:p>
        </w:tc>
      </w:tr>
    </w:tbl>
    <w:p w:rsidR="00FA7C3B" w:rsidRPr="00A92E4B" w:rsidRDefault="00FA7C3B" w:rsidP="00FA7C3B">
      <w:pPr>
        <w:pStyle w:val="FP"/>
        <w:rPr>
          <w:lang w:val="en-US"/>
        </w:rPr>
      </w:pPr>
    </w:p>
    <w:p w:rsidR="00FA7C3B" w:rsidRDefault="00FA7C3B" w:rsidP="00FA1D58">
      <w:pPr>
        <w:rPr>
          <w:color w:val="000000"/>
        </w:rPr>
      </w:pPr>
      <w:r>
        <w:rPr>
          <w:color w:val="000000"/>
        </w:rPr>
        <w:t>Compliance shall be checked by the relevant tests described in 3GPP TS 26.132.</w:t>
      </w:r>
    </w:p>
    <w:p w:rsidR="00FA1D58" w:rsidRDefault="00FA1D58" w:rsidP="00FA1D58">
      <w:pPr>
        <w:pStyle w:val="Heading4"/>
      </w:pPr>
      <w:bookmarkStart w:id="189" w:name="_Toc19285532"/>
      <w:bookmarkStart w:id="190" w:name="_Toc92799595"/>
      <w:bookmarkStart w:id="191" w:name="_Toc123566212"/>
      <w:r>
        <w:t>5.1</w:t>
      </w:r>
      <w:r w:rsidR="00F33252">
        <w:t>2</w:t>
      </w:r>
      <w:r>
        <w:t>.2.2</w:t>
      </w:r>
      <w:r>
        <w:tab/>
        <w:t>Wireless headset</w:t>
      </w:r>
      <w:bookmarkEnd w:id="189"/>
      <w:bookmarkEnd w:id="190"/>
      <w:bookmarkEnd w:id="191"/>
    </w:p>
    <w:p w:rsidR="00FA1D58" w:rsidRDefault="00FA1D58" w:rsidP="00FA1D58">
      <w:pPr>
        <w:jc w:val="both"/>
        <w:rPr>
          <w:color w:val="000000"/>
        </w:rPr>
      </w:pPr>
      <w:r>
        <w:rPr>
          <w:color w:val="000000"/>
        </w:rPr>
        <w:t>For further study.</w:t>
      </w:r>
    </w:p>
    <w:p w:rsidR="005D01CE" w:rsidRPr="00A62671" w:rsidRDefault="005D01CE" w:rsidP="005D01CE">
      <w:pPr>
        <w:pStyle w:val="Heading3"/>
      </w:pPr>
      <w:bookmarkStart w:id="192" w:name="_Toc92799596"/>
      <w:bookmarkStart w:id="193" w:name="_Toc123566213"/>
      <w:r w:rsidRPr="00490371">
        <w:rPr>
          <w:color w:val="000000"/>
        </w:rPr>
        <w:t>5.12.3</w:t>
      </w:r>
      <w:r w:rsidRPr="00490371">
        <w:rPr>
          <w:color w:val="000000"/>
        </w:rPr>
        <w:tab/>
        <w:t>Electrical interface UE</w:t>
      </w:r>
      <w:bookmarkEnd w:id="192"/>
      <w:bookmarkEnd w:id="193"/>
    </w:p>
    <w:p w:rsidR="005D01CE" w:rsidRPr="00A62671" w:rsidRDefault="005D01CE" w:rsidP="005D01CE">
      <w:pPr>
        <w:autoSpaceDE w:val="0"/>
        <w:autoSpaceDN w:val="0"/>
        <w:adjustRightInd w:val="0"/>
        <w:spacing w:before="100" w:after="100"/>
        <w:rPr>
          <w:rFonts w:eastAsia="MS Mincho"/>
          <w:color w:val="000000"/>
          <w:lang w:val="en-US" w:eastAsia="ja-JP" w:bidi="he-IL"/>
        </w:rPr>
      </w:pPr>
      <w:r w:rsidRPr="00A62671">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rsidR="005D01CE" w:rsidRPr="00A62671" w:rsidRDefault="005D01CE" w:rsidP="005D01CE">
      <w:pPr>
        <w:rPr>
          <w:rFonts w:eastAsia="MS Mincho"/>
        </w:rPr>
      </w:pPr>
      <w:r w:rsidRPr="00A62671">
        <w:rPr>
          <w:rFonts w:eastAsia="MS Mincho"/>
        </w:rPr>
        <w:t>The delay budget B</w:t>
      </w:r>
      <w:r w:rsidRPr="00A62671">
        <w:rPr>
          <w:rFonts w:eastAsia="MS Mincho"/>
          <w:vertAlign w:val="subscript"/>
        </w:rPr>
        <w:t>D</w:t>
      </w:r>
      <w:r w:rsidRPr="00A62671">
        <w:rPr>
          <w:rFonts w:eastAsia="MS Mincho"/>
        </w:rPr>
        <w:t xml:space="preserve"> to be considered in the performance requirements and objectives depends on the type of electrical interface UE and is given by Table 8quater1.</w:t>
      </w:r>
    </w:p>
    <w:p w:rsidR="005D01CE" w:rsidRPr="00A62671" w:rsidRDefault="005D01CE" w:rsidP="005D01CE">
      <w:pPr>
        <w:pStyle w:val="TH"/>
        <w:rPr>
          <w:rFonts w:eastAsia="MS Mincho"/>
          <w:lang w:val="en-US" w:eastAsia="ja-JP" w:bidi="he-IL"/>
        </w:rPr>
      </w:pPr>
      <w:r w:rsidRPr="00A62671">
        <w:rPr>
          <w:rFonts w:eastAsia="MS Mincho"/>
          <w:lang w:val="en-US" w:eastAsia="ja-JP" w:bidi="he-IL"/>
        </w:rPr>
        <w:t>Table 8quater1: Delay budget for different types of electrical interface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8"/>
        <w:gridCol w:w="1201"/>
        <w:tblGridChange w:id="194">
          <w:tblGrid>
            <w:gridCol w:w="5178"/>
            <w:gridCol w:w="1201"/>
          </w:tblGrid>
        </w:tblGridChange>
      </w:tblGrid>
      <w:tr w:rsidR="005D01CE" w:rsidRPr="00A62671" w:rsidTr="003A3CF8">
        <w:trPr>
          <w:jc w:val="center"/>
        </w:trPr>
        <w:tc>
          <w:tcPr>
            <w:tcW w:w="5178" w:type="dxa"/>
            <w:shd w:val="clear" w:color="auto" w:fill="auto"/>
          </w:tcPr>
          <w:p w:rsidR="005D01CE" w:rsidRPr="003A3CF8" w:rsidRDefault="005D01CE" w:rsidP="005D01CE">
            <w:pPr>
              <w:pStyle w:val="TAH"/>
              <w:rPr>
                <w:rFonts w:eastAsia="MS Mincho"/>
                <w:lang w:val="en-US" w:eastAsia="ja-JP" w:bidi="he-IL"/>
              </w:rPr>
            </w:pPr>
            <w:r w:rsidRPr="003A3CF8">
              <w:rPr>
                <w:rFonts w:eastAsia="MS Mincho"/>
                <w:lang w:val="en-US" w:eastAsia="ja-JP" w:bidi="he-IL"/>
              </w:rPr>
              <w:t>Electrical interface type</w:t>
            </w:r>
          </w:p>
        </w:tc>
        <w:tc>
          <w:tcPr>
            <w:tcW w:w="1201" w:type="dxa"/>
            <w:shd w:val="clear" w:color="auto" w:fill="auto"/>
          </w:tcPr>
          <w:p w:rsidR="005D01CE" w:rsidRPr="003A3CF8" w:rsidRDefault="005D01CE" w:rsidP="005D01CE">
            <w:pPr>
              <w:pStyle w:val="TAH"/>
              <w:rPr>
                <w:rFonts w:eastAsia="MS Mincho"/>
                <w:lang w:val="en-US" w:eastAsia="ja-JP" w:bidi="he-IL"/>
              </w:rPr>
            </w:pPr>
            <w:r w:rsidRPr="003A3CF8">
              <w:rPr>
                <w:rFonts w:eastAsia="MS Mincho"/>
                <w:color w:val="000000"/>
                <w:lang w:val="en-US" w:eastAsia="ja-JP" w:bidi="he-IL"/>
              </w:rPr>
              <w:t>B</w:t>
            </w:r>
            <w:r w:rsidRPr="003A3CF8">
              <w:rPr>
                <w:rFonts w:eastAsia="MS Mincho"/>
                <w:color w:val="000000"/>
                <w:vertAlign w:val="subscript"/>
                <w:lang w:val="en-US" w:eastAsia="ja-JP" w:bidi="he-IL"/>
              </w:rPr>
              <w:t>D</w:t>
            </w:r>
            <w:r w:rsidRPr="003A3CF8">
              <w:rPr>
                <w:rFonts w:eastAsia="MS Mincho"/>
                <w:color w:val="000000"/>
                <w:lang w:val="en-US" w:eastAsia="ja-JP" w:bidi="he-IL"/>
              </w:rPr>
              <w:t xml:space="preserve"> [ms]</w:t>
            </w:r>
          </w:p>
        </w:tc>
      </w:tr>
      <w:tr w:rsidR="005D01CE" w:rsidRPr="00A62671" w:rsidTr="003A3CF8">
        <w:trPr>
          <w:jc w:val="center"/>
        </w:trPr>
        <w:tc>
          <w:tcPr>
            <w:tcW w:w="5178" w:type="dxa"/>
            <w:shd w:val="clear" w:color="auto" w:fill="auto"/>
          </w:tcPr>
          <w:p w:rsidR="005D01CE" w:rsidRPr="003A3CF8" w:rsidRDefault="005D01CE" w:rsidP="003A3CF8">
            <w:pPr>
              <w:pStyle w:val="TAC"/>
              <w:jc w:val="left"/>
              <w:rPr>
                <w:rFonts w:eastAsia="MS Mincho"/>
                <w:lang w:val="en-US" w:eastAsia="ja-JP" w:bidi="he-IL"/>
              </w:rPr>
            </w:pPr>
            <w:r w:rsidRPr="003A3CF8">
              <w:rPr>
                <w:rFonts w:eastAsia="MS Mincho"/>
                <w:lang w:val="en-US" w:eastAsia="ja-JP" w:bidi="he-IL"/>
              </w:rPr>
              <w:t>Analogue</w:t>
            </w:r>
          </w:p>
        </w:tc>
        <w:tc>
          <w:tcPr>
            <w:tcW w:w="1201" w:type="dxa"/>
            <w:shd w:val="clear" w:color="auto" w:fill="auto"/>
          </w:tcPr>
          <w:p w:rsidR="005D01CE" w:rsidRPr="003A3CF8" w:rsidRDefault="005D01CE" w:rsidP="005D01CE">
            <w:pPr>
              <w:pStyle w:val="TAC"/>
              <w:rPr>
                <w:rFonts w:eastAsia="MS Mincho"/>
                <w:lang w:val="en-US" w:eastAsia="ja-JP" w:bidi="he-IL"/>
              </w:rPr>
            </w:pPr>
            <w:r w:rsidRPr="003A3CF8">
              <w:rPr>
                <w:rFonts w:eastAsia="MS Mincho"/>
                <w:lang w:val="en-US" w:eastAsia="ja-JP" w:bidi="he-IL"/>
              </w:rPr>
              <w:t>0</w:t>
            </w:r>
          </w:p>
        </w:tc>
      </w:tr>
      <w:tr w:rsidR="005D01CE" w:rsidRPr="00A62671" w:rsidTr="003A3CF8">
        <w:trPr>
          <w:jc w:val="center"/>
        </w:trPr>
        <w:tc>
          <w:tcPr>
            <w:tcW w:w="5178" w:type="dxa"/>
            <w:shd w:val="clear" w:color="auto" w:fill="auto"/>
          </w:tcPr>
          <w:p w:rsidR="005D01CE" w:rsidRPr="003A3CF8" w:rsidRDefault="005D01CE" w:rsidP="003A3CF8">
            <w:pPr>
              <w:pStyle w:val="TAC"/>
              <w:jc w:val="left"/>
              <w:rPr>
                <w:rFonts w:eastAsia="MS Mincho"/>
                <w:lang w:val="en-US" w:eastAsia="ja-JP" w:bidi="he-IL"/>
              </w:rPr>
            </w:pPr>
            <w:r w:rsidRPr="003A3CF8">
              <w:rPr>
                <w:rFonts w:eastAsia="MS Mincho"/>
                <w:lang w:val="en-US" w:eastAsia="ja-JP" w:bidi="he-IL"/>
              </w:rPr>
              <w:t>Wireless digital</w:t>
            </w:r>
          </w:p>
        </w:tc>
        <w:tc>
          <w:tcPr>
            <w:tcW w:w="1201" w:type="dxa"/>
            <w:shd w:val="clear" w:color="auto" w:fill="auto"/>
          </w:tcPr>
          <w:p w:rsidR="005D01CE" w:rsidRPr="003A3CF8" w:rsidRDefault="005D01CE" w:rsidP="005D01CE">
            <w:pPr>
              <w:pStyle w:val="TAC"/>
              <w:rPr>
                <w:rFonts w:eastAsia="MS Mincho"/>
                <w:lang w:val="en-US" w:eastAsia="ja-JP" w:bidi="he-IL"/>
              </w:rPr>
            </w:pPr>
            <w:r w:rsidRPr="003A3CF8">
              <w:rPr>
                <w:rFonts w:eastAsia="MS Mincho"/>
                <w:lang w:val="en-US" w:eastAsia="ja-JP" w:bidi="he-IL"/>
              </w:rPr>
              <w:t>20</w:t>
            </w:r>
          </w:p>
        </w:tc>
      </w:tr>
      <w:tr w:rsidR="005D01CE" w:rsidRPr="00A62671" w:rsidTr="003A3CF8">
        <w:trPr>
          <w:jc w:val="center"/>
        </w:trPr>
        <w:tc>
          <w:tcPr>
            <w:tcW w:w="5178" w:type="dxa"/>
            <w:shd w:val="clear" w:color="auto" w:fill="auto"/>
          </w:tcPr>
          <w:p w:rsidR="005D01CE" w:rsidRPr="003A3CF8" w:rsidRDefault="005D01CE" w:rsidP="003A3CF8">
            <w:pPr>
              <w:pStyle w:val="TAC"/>
              <w:jc w:val="left"/>
              <w:rPr>
                <w:rFonts w:eastAsia="MS Mincho"/>
                <w:lang w:val="en-US" w:eastAsia="ja-JP" w:bidi="he-IL"/>
              </w:rPr>
            </w:pPr>
            <w:r w:rsidRPr="003A3CF8">
              <w:rPr>
                <w:rFonts w:eastAsia="MS Mincho"/>
                <w:lang w:val="en-US" w:eastAsia="ja-JP" w:bidi="he-IL"/>
              </w:rPr>
              <w:t>Wired digital</w:t>
            </w:r>
          </w:p>
        </w:tc>
        <w:tc>
          <w:tcPr>
            <w:tcW w:w="1201" w:type="dxa"/>
            <w:shd w:val="clear" w:color="auto" w:fill="auto"/>
          </w:tcPr>
          <w:p w:rsidR="005D01CE" w:rsidRPr="003A3CF8" w:rsidRDefault="005D01CE" w:rsidP="005D01CE">
            <w:pPr>
              <w:pStyle w:val="TAC"/>
              <w:rPr>
                <w:rFonts w:eastAsia="MS Mincho"/>
                <w:lang w:val="en-US" w:eastAsia="ja-JP" w:bidi="he-IL"/>
              </w:rPr>
            </w:pPr>
            <w:r w:rsidRPr="003A3CF8">
              <w:rPr>
                <w:rFonts w:eastAsia="MS Mincho"/>
                <w:lang w:val="en-US" w:eastAsia="ja-JP" w:bidi="he-IL"/>
              </w:rPr>
              <w:t>20</w:t>
            </w:r>
          </w:p>
        </w:tc>
      </w:tr>
      <w:tr w:rsidR="005D01CE" w:rsidRPr="00A62671" w:rsidTr="003A3CF8">
        <w:trPr>
          <w:jc w:val="center"/>
        </w:trPr>
        <w:tc>
          <w:tcPr>
            <w:tcW w:w="6379" w:type="dxa"/>
            <w:gridSpan w:val="2"/>
            <w:shd w:val="clear" w:color="auto" w:fill="auto"/>
          </w:tcPr>
          <w:p w:rsidR="005D01CE" w:rsidRPr="003A3CF8" w:rsidRDefault="005D01CE" w:rsidP="003A3CF8">
            <w:pPr>
              <w:pStyle w:val="TAC"/>
              <w:jc w:val="left"/>
              <w:rPr>
                <w:rFonts w:eastAsia="MS Mincho"/>
                <w:lang w:val="en-US" w:eastAsia="ja-JP" w:bidi="he-IL"/>
              </w:rPr>
            </w:pPr>
            <w:r w:rsidRPr="003A3CF8">
              <w:rPr>
                <w:rFonts w:eastAsia="MS Mincho"/>
                <w:color w:val="000000"/>
                <w:lang w:val="en-US" w:eastAsia="ja-JP" w:bidi="he-IL"/>
              </w:rPr>
              <w:t>NOTE: The delay for analogue to digital conversion (and vice versa) in the wired digital connection is considered to be part of the budget allowance for vendor specific implementation in the UE delay requirements.</w:t>
            </w:r>
          </w:p>
        </w:tc>
      </w:tr>
    </w:tbl>
    <w:p w:rsidR="005D01CE" w:rsidRPr="00A62671" w:rsidRDefault="005D01CE" w:rsidP="005D01CE">
      <w:pPr>
        <w:autoSpaceDE w:val="0"/>
        <w:autoSpaceDN w:val="0"/>
        <w:adjustRightInd w:val="0"/>
        <w:rPr>
          <w:rFonts w:eastAsia="MS Mincho"/>
          <w:color w:val="000000"/>
          <w:lang w:val="en-US" w:eastAsia="ja-JP" w:bidi="he-IL"/>
        </w:rPr>
      </w:pPr>
    </w:p>
    <w:p w:rsidR="005D01CE" w:rsidRPr="00A62671" w:rsidRDefault="005D01CE" w:rsidP="005D01CE">
      <w:pPr>
        <w:autoSpaceDE w:val="0"/>
        <w:autoSpaceDN w:val="0"/>
        <w:adjustRightInd w:val="0"/>
        <w:rPr>
          <w:rFonts w:eastAsia="MS Mincho"/>
          <w:color w:val="000000"/>
          <w:lang w:val="en-US" w:eastAsia="ja-JP" w:bidi="he-IL"/>
        </w:rPr>
      </w:pPr>
      <w:r w:rsidRPr="00A62671">
        <w:rPr>
          <w:rFonts w:eastAsia="MS Mincho"/>
          <w:color w:val="000000"/>
          <w:lang w:val="en-US" w:eastAsia="ja-JP" w:bidi="he-IL"/>
        </w:rPr>
        <w:t>For UMTS circuit-switched AMR speech codec operation, the sum of the UE delays in sending and receiving directions (T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rFonts w:eastAsia="MS Mincho"/>
          <w:color w:val="000000"/>
          <w:lang w:val="en-US" w:eastAsia="ja-JP" w:bidi="he-IL"/>
        </w:rPr>
        <w:t xml:space="preserve">) shall in any case be </w:t>
      </w:r>
      <w:r w:rsidRPr="00A62671">
        <w:rPr>
          <w:rFonts w:ascii="Tahoma" w:eastAsia="MS Mincho" w:hAnsi="Tahoma" w:cs="Tahoma"/>
          <w:color w:val="000000"/>
          <w:lang w:val="en-US" w:eastAsia="ja-JP" w:bidi="he-IL"/>
        </w:rPr>
        <w:t>≤</w:t>
      </w:r>
      <w:r w:rsidRPr="00A62671">
        <w:rPr>
          <w:rFonts w:eastAsia="MS Mincho"/>
          <w:color w:val="000000"/>
          <w:lang w:val="en-US" w:eastAsia="ja-JP" w:bidi="he-IL"/>
        </w:rPr>
        <w:t xml:space="preserve"> 220+B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 xml:space="preserve">ms and should be </w:t>
      </w:r>
      <w:r w:rsidRPr="00A62671">
        <w:rPr>
          <w:rFonts w:ascii="Tahoma" w:eastAsia="MS Mincho" w:hAnsi="Tahoma" w:cs="Tahoma"/>
          <w:color w:val="000000"/>
          <w:lang w:val="en-US" w:eastAsia="ja-JP" w:bidi="he-IL"/>
        </w:rPr>
        <w:t>≤</w:t>
      </w:r>
      <w:r w:rsidRPr="00A62671">
        <w:rPr>
          <w:rFonts w:eastAsia="MS Mincho"/>
          <w:color w:val="000000"/>
          <w:lang w:val="en-US" w:eastAsia="ja-JP" w:bidi="he-IL"/>
        </w:rPr>
        <w:t xml:space="preserve"> 185+B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p w:rsidR="005D01CE" w:rsidRPr="00A62671" w:rsidRDefault="005D01CE" w:rsidP="005D01CE">
      <w:pPr>
        <w:pStyle w:val="NO"/>
        <w:rPr>
          <w:rFonts w:eastAsia="MS Mincho"/>
          <w:color w:val="000000"/>
          <w:lang w:val="en-US" w:eastAsia="ja-JP" w:bidi="he-IL"/>
        </w:rPr>
      </w:pPr>
      <w:r w:rsidRPr="00A62671">
        <w:rPr>
          <w:rFonts w:eastAsia="MS Mincho"/>
          <w:color w:val="000000"/>
          <w:lang w:val="en-US" w:eastAsia="ja-JP" w:bidi="he-IL"/>
        </w:rPr>
        <w:t xml:space="preserve">NOTE1: </w:t>
      </w:r>
      <w:r w:rsidR="002F6317">
        <w:rPr>
          <w:rFonts w:eastAsia="MS Mincho"/>
          <w:color w:val="000000"/>
          <w:lang w:val="en-US" w:eastAsia="ja-JP" w:bidi="he-IL"/>
        </w:rPr>
        <w:tab/>
      </w:r>
      <w:r w:rsidRPr="00A62671">
        <w:rPr>
          <w:rFonts w:eastAsia="MS Mincho"/>
          <w:color w:val="000000"/>
          <w:lang w:val="en-US" w:eastAsia="ja-JP" w:bidi="he-IL"/>
        </w:rPr>
        <w:t xml:space="preserve">A delay </w:t>
      </w:r>
      <w:r w:rsidRPr="00A62671">
        <w:rPr>
          <w:rFonts w:ascii="Tahoma" w:eastAsia="MS Mincho" w:hAnsi="Tahoma" w:cs="Tahoma"/>
          <w:color w:val="000000"/>
          <w:lang w:val="en-US" w:eastAsia="ja-JP" w:bidi="he-IL"/>
        </w:rPr>
        <w:t>≤</w:t>
      </w:r>
      <w:r w:rsidRPr="00A62671">
        <w:rPr>
          <w:rFonts w:eastAsia="MS Mincho"/>
          <w:color w:val="000000"/>
          <w:lang w:val="en-US" w:eastAsia="ja-JP" w:bidi="he-IL"/>
        </w:rPr>
        <w:t xml:space="preserve"> 185+B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 might not be achievable in some cases due to UE implementation trade-offs between delay and other parameters such as speech quality enhancement, performance of noise reduction or UE power consumption optimization, and UE implementation issues such as rebuffering between components.</w:t>
      </w:r>
    </w:p>
    <w:p w:rsidR="005D01CE" w:rsidRPr="00A62671" w:rsidRDefault="005D01CE" w:rsidP="005D01CE">
      <w:pPr>
        <w:rPr>
          <w:rFonts w:eastAsia="MS Mincho"/>
          <w:color w:val="000000"/>
          <w:lang w:val="en-US" w:eastAsia="ja-JP" w:bidi="he-IL"/>
        </w:rPr>
      </w:pPr>
      <w:r w:rsidRPr="00A62671">
        <w:rPr>
          <w:rFonts w:eastAsia="MS Mincho"/>
          <w:color w:val="000000"/>
          <w:lang w:val="en-US" w:eastAsia="ja-JP" w:bidi="he-IL"/>
        </w:rPr>
        <w:t>For MTSI-based speech-only with LTE, NR or WLAN access in error and jitter free conditions and AMR speech codec operation, the sum of the UE delays in sending and receiving directions (T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rFonts w:eastAsia="MS Mincho"/>
          <w:color w:val="000000"/>
          <w:lang w:val="en-US" w:eastAsia="ja-JP" w:bidi="he-IL"/>
        </w:rPr>
        <w:t xml:space="preserve">) should be </w:t>
      </w:r>
      <w:r w:rsidRPr="00A62671">
        <w:rPr>
          <w:rFonts w:ascii="Tahoma" w:eastAsia="MS Mincho" w:hAnsi="Tahoma" w:cs="Tahoma"/>
          <w:color w:val="000000"/>
          <w:lang w:val="en-US" w:eastAsia="ja-JP" w:bidi="he-IL"/>
        </w:rPr>
        <w:t>≤ 150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 xml:space="preserve">ms. </w:t>
      </w:r>
      <w:r w:rsidRPr="00A62671">
        <w:rPr>
          <w:iCs/>
          <w:color w:val="000000"/>
          <w:lang w:eastAsia="ja-JP"/>
        </w:rPr>
        <w:t xml:space="preserve">If this performance objective cannot be met, the sum of the UE delays </w:t>
      </w:r>
      <w:r w:rsidRPr="00A62671">
        <w:rPr>
          <w:rFonts w:eastAsia="MS Mincho"/>
          <w:color w:val="000000"/>
          <w:lang w:val="en-US" w:eastAsia="ja-JP" w:bidi="he-IL"/>
        </w:rPr>
        <w:t>in sending and receiving directions (T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rFonts w:eastAsia="MS Mincho"/>
          <w:color w:val="000000"/>
          <w:lang w:val="en-US" w:eastAsia="ja-JP" w:bidi="he-IL"/>
        </w:rPr>
        <w:t xml:space="preserve">) </w:t>
      </w:r>
      <w:r w:rsidRPr="00A62671">
        <w:rPr>
          <w:iCs/>
          <w:color w:val="000000"/>
          <w:lang w:eastAsia="ja-JP"/>
        </w:rPr>
        <w:t>shall in</w:t>
      </w:r>
      <w:r w:rsidRPr="00A62671">
        <w:rPr>
          <w:rFonts w:eastAsia="MS Mincho"/>
          <w:color w:val="000000"/>
          <w:lang w:val="en-US" w:eastAsia="ja-JP" w:bidi="he-IL"/>
        </w:rPr>
        <w:t xml:space="preserve"> any case be </w:t>
      </w:r>
      <w:r w:rsidRPr="00A62671">
        <w:rPr>
          <w:rFonts w:ascii="Tahoma" w:eastAsia="MS Mincho" w:hAnsi="Tahoma" w:cs="Tahoma"/>
          <w:color w:val="000000"/>
          <w:lang w:val="en-US" w:eastAsia="ja-JP" w:bidi="he-IL"/>
        </w:rPr>
        <w:t>≤</w:t>
      </w:r>
      <w:r w:rsidRPr="00A62671">
        <w:rPr>
          <w:rFonts w:eastAsia="MS Mincho"/>
          <w:color w:val="000000"/>
          <w:lang w:val="en-US" w:eastAsia="ja-JP" w:bidi="he-IL"/>
        </w:rPr>
        <w:t xml:space="preserve"> 190+B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p w:rsidR="005D01CE" w:rsidRPr="00A62671" w:rsidRDefault="005D01CE" w:rsidP="005D01CE">
      <w:pPr>
        <w:rPr>
          <w:rFonts w:eastAsia="MS Mincho"/>
          <w:lang w:val="en-US" w:eastAsia="ja-JP" w:bidi="he-IL"/>
        </w:rPr>
      </w:pPr>
      <w:r w:rsidRPr="00A62671">
        <w:rPr>
          <w:rFonts w:eastAsia="MS Mincho"/>
          <w:color w:val="000000"/>
          <w:lang w:val="en-US" w:eastAsia="ja-JP" w:bidi="he-IL"/>
        </w:rPr>
        <w:t xml:space="preserve">For MTSI-based speech-only with LTE, NR or WLAN access in </w:t>
      </w:r>
      <w:r w:rsidRPr="00A62671">
        <w:t>conditions with simulated packet arrival time variations</w:t>
      </w:r>
      <w:r w:rsidRPr="00A62671">
        <w:rPr>
          <w:rFonts w:eastAsia="MS Mincho"/>
          <w:color w:val="000000"/>
          <w:lang w:val="en-US" w:eastAsia="ja-JP" w:bidi="he-IL"/>
        </w:rPr>
        <w:t xml:space="preserve"> and packet loss and AMR speech codec operation, </w:t>
      </w:r>
      <w:r w:rsidRPr="00A62671">
        <w:t>the sum of the UE delays in sending and receiving directions (</w:t>
      </w:r>
      <w:r w:rsidRPr="00A62671">
        <w:rPr>
          <w:rFonts w:eastAsia="MS Mincho"/>
          <w:lang w:val="en-US" w:eastAsia="ja-JP" w:bidi="he-IL"/>
        </w:rPr>
        <w:t>T</w:t>
      </w:r>
      <w:r w:rsidRPr="00A62671">
        <w:rPr>
          <w:rFonts w:eastAsia="MS Mincho"/>
          <w:vertAlign w:val="subscript"/>
          <w:lang w:val="en-US" w:eastAsia="ja-JP" w:bidi="he-IL"/>
        </w:rPr>
        <w:t>S</w:t>
      </w:r>
      <w:r w:rsidRPr="00A62671">
        <w:rPr>
          <w:rFonts w:eastAsia="MS Mincho"/>
          <w:lang w:val="en-US" w:eastAsia="ja-JP" w:bidi="he-IL"/>
        </w:rPr>
        <w:t xml:space="preserve"> + T</w:t>
      </w:r>
      <w:r w:rsidRPr="00A62671">
        <w:rPr>
          <w:rFonts w:eastAsia="MS Mincho"/>
          <w:vertAlign w:val="subscript"/>
          <w:lang w:val="en-US" w:eastAsia="ja-JP" w:bidi="he-IL"/>
        </w:rPr>
        <w:t>R</w:t>
      </w:r>
      <w:r w:rsidRPr="00A62671">
        <w:rPr>
          <w:rFonts w:eastAsia="MS Mincho"/>
          <w:lang w:val="en-US" w:eastAsia="ja-JP" w:bidi="he-IL"/>
        </w:rPr>
        <w:t>) shall be less than or equal to the delay requirements in Table 8quater2, while meeting the speech quality targets defined.</w:t>
      </w:r>
    </w:p>
    <w:p w:rsidR="005D01CE" w:rsidRPr="00A62671" w:rsidRDefault="005D01CE" w:rsidP="005D01CE">
      <w:pPr>
        <w:pStyle w:val="NO"/>
        <w:rPr>
          <w:rFonts w:eastAsia="MS Mincho"/>
          <w:color w:val="000000"/>
          <w:lang w:val="en-US" w:eastAsia="ja-JP" w:bidi="he-IL"/>
        </w:rPr>
      </w:pPr>
      <w:r w:rsidRPr="00A62671">
        <w:rPr>
          <w:rFonts w:eastAsia="MS Mincho"/>
          <w:color w:val="000000"/>
          <w:lang w:val="en-US" w:eastAsia="ja-JP" w:bidi="he-IL"/>
        </w:rPr>
        <w:t xml:space="preserve">NOTE2: </w:t>
      </w:r>
      <w:r w:rsidR="002F6317">
        <w:rPr>
          <w:rFonts w:eastAsia="MS Mincho"/>
          <w:color w:val="000000"/>
          <w:lang w:val="en-US" w:eastAsia="ja-JP" w:bidi="he-IL"/>
        </w:rPr>
        <w:tab/>
      </w:r>
      <w:r w:rsidRPr="00A62671">
        <w:rPr>
          <w:rFonts w:eastAsia="MS Mincho"/>
          <w:color w:val="000000"/>
          <w:lang w:val="en-US" w:eastAsia="ja-JP" w:bidi="he-IL"/>
        </w:rPr>
        <w:t xml:space="preserve">The UE delay requirements for MTSI-based speech-only with LTE, NR or WLAN access are derived from: </w:t>
      </w:r>
    </w:p>
    <w:p w:rsidR="005D01CE" w:rsidRPr="00A62671" w:rsidRDefault="005D01CE" w:rsidP="005D01CE">
      <w:pPr>
        <w:pStyle w:val="B1"/>
        <w:ind w:left="1004" w:firstLine="0"/>
        <w:rPr>
          <w:rFonts w:eastAsia="MS Mincho"/>
          <w:color w:val="000000"/>
          <w:lang w:val="en-US" w:eastAsia="ja-JP" w:bidi="he-IL"/>
        </w:rPr>
      </w:pPr>
      <w:r w:rsidRPr="00A62671">
        <w:rPr>
          <w:rFonts w:eastAsia="MS Mincho"/>
          <w:color w:val="000000"/>
          <w:lang w:val="en-US" w:eastAsia="ja-JP" w:bidi="he-IL"/>
        </w:rPr>
        <w:t>-</w:t>
      </w:r>
      <w:r w:rsidRPr="00A62671">
        <w:rPr>
          <w:rFonts w:eastAsia="MS Mincho"/>
          <w:color w:val="000000"/>
          <w:lang w:val="en-US" w:eastAsia="ja-JP" w:bidi="he-IL"/>
        </w:rPr>
        <w:tab/>
        <w:t xml:space="preserve">A speech frame buffering and codec look-ahead of 25ms. </w:t>
      </w:r>
    </w:p>
    <w:p w:rsidR="005D01CE" w:rsidRPr="00A62671" w:rsidRDefault="005D01CE" w:rsidP="005D01CE">
      <w:pPr>
        <w:pStyle w:val="B1"/>
        <w:ind w:left="1004" w:firstLine="0"/>
        <w:rPr>
          <w:rFonts w:eastAsia="MS Mincho"/>
          <w:color w:val="000000"/>
          <w:lang w:val="en-US" w:eastAsia="ja-JP" w:bidi="he-IL"/>
        </w:rPr>
      </w:pPr>
      <w:r w:rsidRPr="00A62671">
        <w:rPr>
          <w:rFonts w:eastAsia="MS Mincho"/>
          <w:color w:val="000000"/>
          <w:lang w:val="en-US" w:eastAsia="ja-JP" w:bidi="he-IL"/>
        </w:rPr>
        <w:t>-</w:t>
      </w:r>
      <w:r w:rsidRPr="00A62671">
        <w:rPr>
          <w:rFonts w:eastAsia="MS Mincho"/>
          <w:color w:val="000000"/>
          <w:lang w:val="en-US" w:eastAsia="ja-JP" w:bidi="he-IL"/>
        </w:rPr>
        <w:tab/>
        <w:t xml:space="preserve">An air interface transmission time of 1ms on receive and 1ms on the send direction. </w:t>
      </w:r>
    </w:p>
    <w:p w:rsidR="005D01CE" w:rsidRPr="00A62671" w:rsidRDefault="005D01CE" w:rsidP="00490371">
      <w:pPr>
        <w:pStyle w:val="B1"/>
        <w:ind w:left="1136" w:hanging="132"/>
        <w:rPr>
          <w:rFonts w:eastAsia="MS Mincho"/>
          <w:color w:val="000000"/>
          <w:lang w:val="en-US" w:eastAsia="ja-JP" w:bidi="he-IL"/>
        </w:rPr>
      </w:pPr>
      <w:r w:rsidRPr="00A62671">
        <w:rPr>
          <w:rFonts w:eastAsia="MS Mincho"/>
          <w:color w:val="000000"/>
          <w:lang w:val="en-US" w:eastAsia="ja-JP" w:bidi="he-IL"/>
        </w:rPr>
        <w:t>-</w:t>
      </w:r>
      <w:r w:rsidRPr="00A62671">
        <w:rPr>
          <w:rFonts w:eastAsia="MS Mincho"/>
          <w:color w:val="000000"/>
          <w:lang w:val="en-US" w:eastAsia="ja-JP" w:bidi="he-IL"/>
        </w:rPr>
        <w:tab/>
        <w:t xml:space="preserve">A budget allowance for a jitter buffer depth of 40ms for error and jitter free conditions and test conditions 0 and 1 of Table 8quater, and 80ms for test condition 2 of Table 8quater. </w:t>
      </w:r>
    </w:p>
    <w:p w:rsidR="005D01CE" w:rsidRDefault="005D01CE" w:rsidP="00490371">
      <w:pPr>
        <w:ind w:left="1136" w:hanging="132"/>
        <w:jc w:val="both"/>
        <w:rPr>
          <w:iCs/>
          <w:color w:val="000000"/>
          <w:lang w:eastAsia="ja-JP"/>
        </w:rPr>
      </w:pPr>
      <w:r w:rsidRPr="00A62671">
        <w:rPr>
          <w:iCs/>
          <w:color w:val="000000"/>
          <w:lang w:eastAsia="ja-JP"/>
        </w:rPr>
        <w:t>-</w:t>
      </w:r>
      <w:r w:rsidRPr="00A62671">
        <w:rPr>
          <w:iCs/>
          <w:color w:val="000000"/>
          <w:lang w:eastAsia="ja-JP"/>
        </w:rPr>
        <w:tab/>
        <w:t>A budget allowance for vendor specific implementation of 83ms corresponding to the performance objective and 123ms corresponding to the required maximum UE send and receive delay.</w:t>
      </w:r>
    </w:p>
    <w:p w:rsidR="005D01CE" w:rsidRPr="00A62671" w:rsidRDefault="005D01CE" w:rsidP="005D01CE">
      <w:pPr>
        <w:pStyle w:val="TH"/>
        <w:rPr>
          <w:color w:val="000000"/>
        </w:rPr>
      </w:pPr>
      <w:r w:rsidRPr="00A62671">
        <w:rPr>
          <w:color w:val="000000"/>
        </w:rPr>
        <w:t>Table 8quater2: UE delay and speech quality requirements for LTE, NR and WLAN access</w:t>
      </w:r>
    </w:p>
    <w:tbl>
      <w:tblPr>
        <w:tblW w:w="0" w:type="auto"/>
        <w:tblInd w:w="-8" w:type="dxa"/>
        <w:tblCellMar>
          <w:left w:w="0" w:type="dxa"/>
          <w:right w:w="0" w:type="dxa"/>
        </w:tblCellMar>
        <w:tblLook w:val="04A0" w:firstRow="1" w:lastRow="0" w:firstColumn="1" w:lastColumn="0" w:noHBand="0" w:noVBand="1"/>
      </w:tblPr>
      <w:tblGrid>
        <w:gridCol w:w="1029"/>
        <w:gridCol w:w="3402"/>
        <w:gridCol w:w="1842"/>
        <w:gridCol w:w="1737"/>
        <w:gridCol w:w="1693"/>
      </w:tblGrid>
      <w:tr w:rsidR="005D01CE" w:rsidRPr="00A62671" w:rsidTr="005D01CE">
        <w:tc>
          <w:tcPr>
            <w:tcW w:w="102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rsidR="005D01CE" w:rsidRPr="00A62671" w:rsidRDefault="005D01CE" w:rsidP="005D01CE">
            <w:pPr>
              <w:pStyle w:val="TAH"/>
              <w:rPr>
                <w:color w:val="000000"/>
              </w:rPr>
            </w:pPr>
            <w:r w:rsidRPr="00A62671">
              <w:rPr>
                <w:color w:val="000000"/>
              </w:rPr>
              <w:t>Test Condition</w:t>
            </w:r>
          </w:p>
        </w:tc>
        <w:tc>
          <w:tcPr>
            <w:tcW w:w="3402" w:type="dxa"/>
            <w:tcBorders>
              <w:top w:val="single" w:sz="8" w:space="0" w:color="auto"/>
              <w:left w:val="nil"/>
              <w:bottom w:val="nil"/>
              <w:right w:val="single" w:sz="4" w:space="0" w:color="auto"/>
            </w:tcBorders>
            <w:tcMar>
              <w:top w:w="0" w:type="dxa"/>
              <w:left w:w="28" w:type="dxa"/>
              <w:bottom w:w="0" w:type="dxa"/>
              <w:right w:w="28" w:type="dxa"/>
            </w:tcMar>
            <w:hideMark/>
          </w:tcPr>
          <w:p w:rsidR="005D01CE" w:rsidRPr="00A62671" w:rsidRDefault="005D01CE" w:rsidP="005D01CE">
            <w:pPr>
              <w:pStyle w:val="TAH"/>
              <w:rPr>
                <w:color w:val="000000"/>
              </w:rPr>
            </w:pPr>
            <w:r w:rsidRPr="00A62671">
              <w:rPr>
                <w:color w:val="000000"/>
              </w:rPr>
              <w:t>Delay and Loss Profile</w:t>
            </w:r>
          </w:p>
          <w:p w:rsidR="005D01CE" w:rsidRPr="00A62671" w:rsidRDefault="005D01CE" w:rsidP="005D01CE">
            <w:pPr>
              <w:pStyle w:val="TAH"/>
              <w:rPr>
                <w:color w:val="000000"/>
              </w:rPr>
            </w:pPr>
            <w:r w:rsidRPr="00A62671">
              <w:rPr>
                <w:color w:val="000000"/>
              </w:rPr>
              <w:t>(Note 1)</w:t>
            </w:r>
          </w:p>
        </w:tc>
        <w:tc>
          <w:tcPr>
            <w:tcW w:w="1842" w:type="dxa"/>
            <w:tcBorders>
              <w:top w:val="single" w:sz="4" w:space="0" w:color="auto"/>
              <w:left w:val="single" w:sz="4" w:space="0" w:color="auto"/>
              <w:bottom w:val="single" w:sz="4" w:space="0" w:color="auto"/>
              <w:right w:val="single" w:sz="4" w:space="0" w:color="auto"/>
            </w:tcBorders>
          </w:tcPr>
          <w:p w:rsidR="005D01CE" w:rsidRPr="00A62671" w:rsidRDefault="005D01CE" w:rsidP="005D01CE">
            <w:pPr>
              <w:pStyle w:val="TAH"/>
              <w:rPr>
                <w:color w:val="000000"/>
              </w:rPr>
            </w:pPr>
            <w:r w:rsidRPr="00A62671">
              <w:rPr>
                <w:color w:val="000000"/>
              </w:rPr>
              <w:t>Performance Objectives for Maximum Delay</w:t>
            </w:r>
          </w:p>
        </w:tc>
        <w:tc>
          <w:tcPr>
            <w:tcW w:w="1737"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rsidR="005D01CE" w:rsidRPr="00A62671" w:rsidRDefault="005D01CE" w:rsidP="005D01CE">
            <w:pPr>
              <w:pStyle w:val="TAH"/>
              <w:rPr>
                <w:color w:val="000000"/>
              </w:rPr>
            </w:pPr>
            <w:r w:rsidRPr="00A62671">
              <w:rPr>
                <w:color w:val="000000"/>
              </w:rPr>
              <w:t xml:space="preserve">Requirements for Maximum Delay </w:t>
            </w:r>
          </w:p>
        </w:tc>
        <w:tc>
          <w:tcPr>
            <w:tcW w:w="1693" w:type="dxa"/>
            <w:tcBorders>
              <w:top w:val="single" w:sz="8" w:space="0" w:color="auto"/>
              <w:left w:val="nil"/>
              <w:bottom w:val="nil"/>
              <w:right w:val="single" w:sz="8" w:space="0" w:color="auto"/>
            </w:tcBorders>
            <w:tcMar>
              <w:top w:w="0" w:type="dxa"/>
              <w:left w:w="28" w:type="dxa"/>
              <w:bottom w:w="0" w:type="dxa"/>
              <w:right w:w="28" w:type="dxa"/>
            </w:tcMar>
            <w:hideMark/>
          </w:tcPr>
          <w:p w:rsidR="005D01CE" w:rsidRPr="00A62671" w:rsidRDefault="005D01CE" w:rsidP="005D01CE">
            <w:pPr>
              <w:pStyle w:val="TAH"/>
              <w:rPr>
                <w:color w:val="000000"/>
              </w:rPr>
            </w:pPr>
            <w:r w:rsidRPr="00A62671">
              <w:rPr>
                <w:rFonts w:cs="Arial"/>
                <w:color w:val="000000"/>
              </w:rPr>
              <w:t xml:space="preserve">Speech </w:t>
            </w:r>
            <w:r w:rsidRPr="00A62671">
              <w:rPr>
                <w:color w:val="000000"/>
              </w:rPr>
              <w:t>Quality</w:t>
            </w:r>
          </w:p>
          <w:p w:rsidR="005D01CE" w:rsidRPr="00A62671" w:rsidRDefault="005D01CE" w:rsidP="005D01CE">
            <w:pPr>
              <w:pStyle w:val="TAH"/>
              <w:rPr>
                <w:color w:val="000000"/>
              </w:rPr>
            </w:pPr>
            <w:r w:rsidRPr="00A62671">
              <w:rPr>
                <w:color w:val="000000"/>
              </w:rPr>
              <w:t xml:space="preserve">Requirements </w:t>
            </w:r>
            <w:r w:rsidRPr="00A62671">
              <w:rPr>
                <w:color w:val="000000"/>
              </w:rPr>
              <w:br/>
              <w:t xml:space="preserve">(Note 2) </w:t>
            </w:r>
          </w:p>
        </w:tc>
      </w:tr>
      <w:tr w:rsidR="005D01CE" w:rsidRPr="00A62671" w:rsidTr="005D01CE">
        <w:tc>
          <w:tcPr>
            <w:tcW w:w="102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rsidR="005D01CE" w:rsidRPr="00A62671" w:rsidRDefault="005D01CE" w:rsidP="005D01CE">
            <w:pPr>
              <w:pStyle w:val="TAC"/>
              <w:rPr>
                <w:color w:val="000000"/>
              </w:rPr>
            </w:pPr>
            <w:r w:rsidRPr="00A62671">
              <w:rPr>
                <w:color w:val="000000"/>
              </w:rPr>
              <w:t>0</w:t>
            </w:r>
          </w:p>
        </w:tc>
        <w:tc>
          <w:tcPr>
            <w:tcW w:w="3402"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rsidR="005D01CE" w:rsidRPr="00A62671" w:rsidRDefault="005D01CE" w:rsidP="005D01CE">
            <w:pPr>
              <w:pStyle w:val="TAC"/>
              <w:rPr>
                <w:color w:val="000000"/>
              </w:rPr>
            </w:pPr>
            <w:r w:rsidRPr="00A62671">
              <w:rPr>
                <w:color w:val="000000"/>
              </w:rPr>
              <w:t>Error and jitter free condition</w:t>
            </w:r>
          </w:p>
        </w:tc>
        <w:tc>
          <w:tcPr>
            <w:tcW w:w="1842" w:type="dxa"/>
            <w:tcBorders>
              <w:top w:val="single" w:sz="4" w:space="0" w:color="auto"/>
              <w:left w:val="single" w:sz="4" w:space="0" w:color="auto"/>
              <w:bottom w:val="single" w:sz="4" w:space="0" w:color="auto"/>
              <w:right w:val="single" w:sz="4" w:space="0" w:color="auto"/>
            </w:tcBorders>
          </w:tcPr>
          <w:p w:rsidR="005D01CE" w:rsidRPr="00A62671" w:rsidRDefault="005D01CE" w:rsidP="005D01CE">
            <w:pPr>
              <w:pStyle w:val="TAC"/>
              <w:rPr>
                <w:rFonts w:eastAsia="MS Mincho"/>
                <w:color w:val="000000"/>
                <w:lang w:val="en-US" w:eastAsia="ja-JP" w:bidi="he-IL"/>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 150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737"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rsidR="005D01CE" w:rsidRPr="00A62671" w:rsidRDefault="005D01CE" w:rsidP="005D01CE">
            <w:pPr>
              <w:pStyle w:val="TAC"/>
              <w:rPr>
                <w:color w:val="000000"/>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w:t>
            </w:r>
            <w:r w:rsidRPr="00A62671">
              <w:rPr>
                <w:color w:val="000000"/>
              </w:rPr>
              <w:t xml:space="preserve"> </w:t>
            </w:r>
            <w:r>
              <w:rPr>
                <w:rFonts w:ascii="Tahoma" w:eastAsia="MS Mincho" w:hAnsi="Tahoma" w:cs="Tahoma"/>
                <w:color w:val="000000"/>
                <w:lang w:val="en-US" w:eastAsia="ja-JP" w:bidi="he-IL"/>
              </w:rPr>
              <w:t xml:space="preserve"> </w:t>
            </w:r>
            <w:r w:rsidRPr="00A62671">
              <w:rPr>
                <w:rFonts w:ascii="Tahoma" w:eastAsia="MS Mincho" w:hAnsi="Tahoma" w:cs="Tahoma"/>
                <w:color w:val="000000"/>
                <w:lang w:val="en-US" w:eastAsia="ja-JP" w:bidi="he-IL"/>
              </w:rPr>
              <w:t>190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color w:val="000000"/>
              </w:rPr>
              <w:br/>
            </w:r>
          </w:p>
        </w:tc>
        <w:tc>
          <w:tcPr>
            <w:tcW w:w="1693"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rsidR="005D01CE" w:rsidRPr="00A62671" w:rsidRDefault="005D01CE" w:rsidP="005D01CE">
            <w:pPr>
              <w:pStyle w:val="TAC"/>
              <w:rPr>
                <w:color w:val="000000"/>
              </w:rPr>
            </w:pPr>
            <w:r w:rsidRPr="00A62671">
              <w:rPr>
                <w:color w:val="000000"/>
              </w:rPr>
              <w:t xml:space="preserve">No requirement, reference score </w:t>
            </w:r>
            <w:r w:rsidRPr="00A62671">
              <w:rPr>
                <w:color w:val="000000"/>
              </w:rPr>
              <w:br/>
            </w:r>
            <w:r w:rsidRPr="00A62671">
              <w:t>MOS-LQO</w:t>
            </w:r>
            <w:r w:rsidRPr="00A62671">
              <w:rPr>
                <w:vertAlign w:val="subscript"/>
              </w:rPr>
              <w:t>REF</w:t>
            </w:r>
          </w:p>
        </w:tc>
      </w:tr>
      <w:tr w:rsidR="005D01CE" w:rsidRPr="00A62671" w:rsidTr="005D01CE">
        <w:tc>
          <w:tcPr>
            <w:tcW w:w="102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D01CE" w:rsidRPr="00A62671" w:rsidRDefault="005D01CE" w:rsidP="005D01CE">
            <w:pPr>
              <w:pStyle w:val="TAC"/>
              <w:rPr>
                <w:color w:val="000000"/>
              </w:rPr>
            </w:pPr>
            <w:r w:rsidRPr="00A62671">
              <w:rPr>
                <w:color w:val="000000"/>
              </w:rPr>
              <w:t>1</w:t>
            </w:r>
          </w:p>
        </w:tc>
        <w:tc>
          <w:tcPr>
            <w:tcW w:w="3402" w:type="dxa"/>
            <w:tcBorders>
              <w:top w:val="nil"/>
              <w:left w:val="nil"/>
              <w:bottom w:val="single" w:sz="8" w:space="0" w:color="auto"/>
              <w:right w:val="single" w:sz="4" w:space="0" w:color="auto"/>
            </w:tcBorders>
            <w:tcMar>
              <w:top w:w="0" w:type="dxa"/>
              <w:left w:w="28" w:type="dxa"/>
              <w:bottom w:w="0" w:type="dxa"/>
              <w:right w:w="28" w:type="dxa"/>
            </w:tcMar>
            <w:hideMark/>
          </w:tcPr>
          <w:p w:rsidR="005D01CE" w:rsidRPr="00A62671" w:rsidRDefault="005D01CE" w:rsidP="005D01CE">
            <w:pPr>
              <w:pStyle w:val="TAC"/>
              <w:rPr>
                <w:color w:val="000000"/>
              </w:rPr>
            </w:pPr>
            <w:r w:rsidRPr="00A62671">
              <w:rPr>
                <w:color w:val="000000"/>
              </w:rPr>
              <w:t>dly_profile_20msDRX_10pct_BLER_e2e</w:t>
            </w:r>
          </w:p>
        </w:tc>
        <w:tc>
          <w:tcPr>
            <w:tcW w:w="1842" w:type="dxa"/>
            <w:tcBorders>
              <w:top w:val="single" w:sz="4" w:space="0" w:color="auto"/>
              <w:left w:val="single" w:sz="4" w:space="0" w:color="auto"/>
              <w:bottom w:val="single" w:sz="4" w:space="0" w:color="auto"/>
              <w:right w:val="single" w:sz="4" w:space="0" w:color="auto"/>
            </w:tcBorders>
          </w:tcPr>
          <w:p w:rsidR="005D01CE" w:rsidRPr="00A62671" w:rsidRDefault="005D01CE" w:rsidP="005D01CE">
            <w:pPr>
              <w:pStyle w:val="TAC"/>
              <w:rPr>
                <w:rFonts w:eastAsia="MS Mincho"/>
                <w:color w:val="000000"/>
                <w:lang w:val="en-US" w:eastAsia="ja-JP" w:bidi="he-IL"/>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 xml:space="preserve">≤ </w:t>
            </w:r>
            <w:r>
              <w:rPr>
                <w:rFonts w:ascii="Tahoma" w:eastAsia="MS Mincho" w:hAnsi="Tahoma" w:cs="Tahoma"/>
                <w:color w:val="000000"/>
                <w:lang w:val="en-US" w:eastAsia="ja-JP" w:bidi="he-IL"/>
              </w:rPr>
              <w:t xml:space="preserve"> </w:t>
            </w:r>
            <w:r w:rsidRPr="00A62671">
              <w:rPr>
                <w:rFonts w:ascii="Tahoma" w:eastAsia="MS Mincho" w:hAnsi="Tahoma" w:cs="Tahoma"/>
                <w:color w:val="000000"/>
                <w:lang w:val="en-US" w:eastAsia="ja-JP" w:bidi="he-IL"/>
              </w:rPr>
              <w:t>150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737"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rsidR="005D01CE" w:rsidRPr="00A62671" w:rsidRDefault="005D01CE" w:rsidP="005D01CE">
            <w:pPr>
              <w:pStyle w:val="TAC"/>
              <w:rPr>
                <w:color w:val="000000"/>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w:t>
            </w:r>
            <w:r w:rsidRPr="00A62671">
              <w:rPr>
                <w:color w:val="000000"/>
              </w:rPr>
              <w:t xml:space="preserve"> </w:t>
            </w:r>
            <w:r w:rsidRPr="00A62671">
              <w:rPr>
                <w:rFonts w:ascii="Tahoma" w:eastAsia="MS Mincho" w:hAnsi="Tahoma" w:cs="Tahoma"/>
                <w:color w:val="000000"/>
                <w:lang w:val="en-US" w:eastAsia="ja-JP" w:bidi="he-IL"/>
              </w:rPr>
              <w:t>190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color w:val="000000"/>
              </w:rPr>
              <w:br/>
            </w:r>
          </w:p>
        </w:tc>
        <w:tc>
          <w:tcPr>
            <w:tcW w:w="1693" w:type="dxa"/>
            <w:tcBorders>
              <w:top w:val="nil"/>
              <w:left w:val="nil"/>
              <w:bottom w:val="single" w:sz="8" w:space="0" w:color="auto"/>
              <w:right w:val="single" w:sz="8" w:space="0" w:color="auto"/>
            </w:tcBorders>
            <w:tcMar>
              <w:top w:w="0" w:type="dxa"/>
              <w:left w:w="28" w:type="dxa"/>
              <w:bottom w:w="0" w:type="dxa"/>
              <w:right w:w="28" w:type="dxa"/>
            </w:tcMar>
            <w:hideMark/>
          </w:tcPr>
          <w:p w:rsidR="005D01CE" w:rsidRPr="00490371" w:rsidRDefault="005D01CE" w:rsidP="005D01CE">
            <w:pPr>
              <w:pStyle w:val="TAC"/>
              <w:rPr>
                <w:color w:val="000000"/>
              </w:rPr>
            </w:pPr>
            <w:r w:rsidRPr="00A62671">
              <w:t>MOS-LQO</w:t>
            </w:r>
            <w:r w:rsidRPr="00A62671">
              <w:rPr>
                <w:vertAlign w:val="subscript"/>
              </w:rPr>
              <w:t>TEST</w:t>
            </w:r>
            <w:r w:rsidRPr="00490371">
              <w:t xml:space="preserve"> ≥</w:t>
            </w:r>
            <w:r w:rsidRPr="00490371">
              <w:rPr>
                <w:color w:val="000000"/>
              </w:rPr>
              <w:t xml:space="preserve"> </w:t>
            </w:r>
            <w:r w:rsidRPr="00490371">
              <w:rPr>
                <w:color w:val="000000"/>
              </w:rPr>
              <w:br/>
            </w:r>
            <w:r w:rsidRPr="00490371">
              <w:t>MOS-LQO</w:t>
            </w:r>
            <w:r w:rsidRPr="00490371">
              <w:rPr>
                <w:vertAlign w:val="subscript"/>
              </w:rPr>
              <w:t>REF</w:t>
            </w:r>
            <w:r w:rsidRPr="00490371">
              <w:rPr>
                <w:color w:val="000000"/>
              </w:rPr>
              <w:t xml:space="preserve"> -</w:t>
            </w:r>
            <w:r w:rsidRPr="00A62671">
              <w:rPr>
                <w:rFonts w:ascii="Tahoma" w:eastAsia="MS Mincho" w:hAnsi="Tahoma" w:cs="Tahoma"/>
                <w:color w:val="000000"/>
                <w:lang w:val="en-US" w:eastAsia="ja-JP" w:bidi="he-IL"/>
              </w:rPr>
              <w:t>0.3</w:t>
            </w:r>
            <w:r w:rsidRPr="00490371">
              <w:rPr>
                <w:color w:val="000000"/>
              </w:rPr>
              <w:t xml:space="preserve"> </w:t>
            </w:r>
          </w:p>
        </w:tc>
      </w:tr>
      <w:tr w:rsidR="005D01CE" w:rsidRPr="00A62671" w:rsidTr="005D01CE">
        <w:tc>
          <w:tcPr>
            <w:tcW w:w="1029" w:type="dxa"/>
            <w:tcBorders>
              <w:top w:val="single" w:sz="8" w:space="0" w:color="auto"/>
              <w:left w:val="single" w:sz="8" w:space="0" w:color="auto"/>
              <w:bottom w:val="single" w:sz="4" w:space="0" w:color="auto"/>
              <w:right w:val="single" w:sz="8" w:space="0" w:color="auto"/>
            </w:tcBorders>
            <w:tcMar>
              <w:top w:w="0" w:type="dxa"/>
              <w:left w:w="28" w:type="dxa"/>
              <w:bottom w:w="0" w:type="dxa"/>
              <w:right w:w="28" w:type="dxa"/>
            </w:tcMar>
            <w:hideMark/>
          </w:tcPr>
          <w:p w:rsidR="005D01CE" w:rsidRPr="00A62671" w:rsidRDefault="005D01CE" w:rsidP="005D01CE">
            <w:pPr>
              <w:pStyle w:val="TAC"/>
              <w:rPr>
                <w:color w:val="000000"/>
              </w:rPr>
            </w:pPr>
            <w:r w:rsidRPr="00A62671">
              <w:rPr>
                <w:color w:val="000000"/>
              </w:rPr>
              <w:t>2</w:t>
            </w:r>
          </w:p>
        </w:tc>
        <w:tc>
          <w:tcPr>
            <w:tcW w:w="3402" w:type="dxa"/>
            <w:tcBorders>
              <w:top w:val="single" w:sz="8" w:space="0" w:color="auto"/>
              <w:left w:val="nil"/>
              <w:bottom w:val="single" w:sz="4" w:space="0" w:color="auto"/>
              <w:right w:val="single" w:sz="4" w:space="0" w:color="auto"/>
            </w:tcBorders>
            <w:tcMar>
              <w:top w:w="0" w:type="dxa"/>
              <w:left w:w="28" w:type="dxa"/>
              <w:bottom w:w="0" w:type="dxa"/>
              <w:right w:w="28" w:type="dxa"/>
            </w:tcMar>
            <w:hideMark/>
          </w:tcPr>
          <w:p w:rsidR="005D01CE" w:rsidRPr="00A62671" w:rsidRDefault="005D01CE" w:rsidP="005D01CE">
            <w:pPr>
              <w:pStyle w:val="TAC"/>
              <w:rPr>
                <w:color w:val="000000"/>
              </w:rPr>
            </w:pPr>
            <w:r w:rsidRPr="00A62671">
              <w:rPr>
                <w:lang w:val="en-US"/>
              </w:rPr>
              <w:t>dly_profile_40msDRX_10pct_BLER_e2e</w:t>
            </w:r>
          </w:p>
        </w:tc>
        <w:tc>
          <w:tcPr>
            <w:tcW w:w="1842" w:type="dxa"/>
            <w:tcBorders>
              <w:top w:val="single" w:sz="4" w:space="0" w:color="auto"/>
              <w:left w:val="single" w:sz="4" w:space="0" w:color="auto"/>
              <w:bottom w:val="single" w:sz="4" w:space="0" w:color="auto"/>
              <w:right w:val="single" w:sz="4" w:space="0" w:color="auto"/>
            </w:tcBorders>
          </w:tcPr>
          <w:p w:rsidR="005D01CE" w:rsidRPr="00A62671" w:rsidRDefault="005D01CE" w:rsidP="005D01CE">
            <w:pPr>
              <w:pStyle w:val="TAC"/>
              <w:rPr>
                <w:rFonts w:eastAsia="MS Mincho"/>
                <w:color w:val="000000"/>
                <w:lang w:val="en-US" w:eastAsia="ja-JP" w:bidi="he-IL"/>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 xml:space="preserve">≤ </w:t>
            </w:r>
            <w:r>
              <w:rPr>
                <w:rFonts w:ascii="Tahoma" w:eastAsia="MS Mincho" w:hAnsi="Tahoma" w:cs="Tahoma"/>
                <w:color w:val="000000"/>
                <w:lang w:val="en-US" w:eastAsia="ja-JP" w:bidi="he-IL"/>
              </w:rPr>
              <w:t xml:space="preserve"> </w:t>
            </w:r>
            <w:r w:rsidRPr="00A62671">
              <w:rPr>
                <w:rFonts w:ascii="Tahoma" w:eastAsia="MS Mincho" w:hAnsi="Tahoma" w:cs="Tahoma"/>
                <w:color w:val="000000"/>
                <w:lang w:val="en-US" w:eastAsia="ja-JP" w:bidi="he-IL"/>
              </w:rPr>
              <w:t>190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hideMark/>
          </w:tcPr>
          <w:p w:rsidR="005D01CE" w:rsidRPr="00A62671" w:rsidRDefault="005D01CE" w:rsidP="005D01CE">
            <w:pPr>
              <w:pStyle w:val="TAC"/>
              <w:rPr>
                <w:color w:val="000000"/>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w:t>
            </w:r>
            <w:r w:rsidRPr="00A62671">
              <w:rPr>
                <w:color w:val="000000"/>
              </w:rPr>
              <w:t xml:space="preserve"> </w:t>
            </w:r>
            <w:r w:rsidRPr="00A62671">
              <w:rPr>
                <w:rFonts w:ascii="Tahoma" w:eastAsia="MS Mincho" w:hAnsi="Tahoma" w:cs="Tahoma"/>
                <w:color w:val="000000"/>
                <w:lang w:val="en-US" w:eastAsia="ja-JP" w:bidi="he-IL"/>
              </w:rPr>
              <w:t>230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color w:val="000000"/>
              </w:rPr>
              <w:br/>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hideMark/>
          </w:tcPr>
          <w:p w:rsidR="005D01CE" w:rsidRPr="00490371" w:rsidRDefault="005D01CE" w:rsidP="005D01CE">
            <w:pPr>
              <w:pStyle w:val="TAC"/>
              <w:rPr>
                <w:color w:val="000000"/>
              </w:rPr>
            </w:pPr>
            <w:r w:rsidRPr="00A62671">
              <w:t>MOS-LQO</w:t>
            </w:r>
            <w:r w:rsidRPr="00A62671">
              <w:rPr>
                <w:vertAlign w:val="subscript"/>
              </w:rPr>
              <w:t>TEST</w:t>
            </w:r>
            <w:r w:rsidRPr="00490371">
              <w:t xml:space="preserve"> ≥</w:t>
            </w:r>
            <w:r w:rsidRPr="00490371" w:rsidDel="00D12099">
              <w:rPr>
                <w:rFonts w:cs="Arial"/>
                <w:color w:val="000000"/>
              </w:rPr>
              <w:t xml:space="preserve"> </w:t>
            </w:r>
            <w:r w:rsidRPr="00490371">
              <w:rPr>
                <w:rFonts w:cs="Arial"/>
                <w:color w:val="000000"/>
              </w:rPr>
              <w:br/>
            </w:r>
            <w:r w:rsidRPr="00490371">
              <w:t>MOS-LQO</w:t>
            </w:r>
            <w:r w:rsidRPr="00490371">
              <w:rPr>
                <w:vertAlign w:val="subscript"/>
              </w:rPr>
              <w:t>REF</w:t>
            </w:r>
            <w:r w:rsidRPr="00490371">
              <w:rPr>
                <w:color w:val="000000"/>
              </w:rPr>
              <w:t xml:space="preserve"> -</w:t>
            </w:r>
            <w:r w:rsidRPr="00A62671">
              <w:rPr>
                <w:rFonts w:ascii="Tahoma" w:eastAsia="MS Mincho" w:hAnsi="Tahoma" w:cs="Tahoma"/>
                <w:color w:val="000000"/>
                <w:lang w:val="en-US" w:eastAsia="ja-JP" w:bidi="he-IL"/>
              </w:rPr>
              <w:t>0.3</w:t>
            </w:r>
          </w:p>
        </w:tc>
      </w:tr>
      <w:tr w:rsidR="005D01CE" w:rsidRPr="00A62671" w:rsidTr="005D01CE">
        <w:tc>
          <w:tcPr>
            <w:tcW w:w="1029" w:type="dxa"/>
            <w:tcBorders>
              <w:top w:val="single" w:sz="4" w:space="0" w:color="auto"/>
              <w:left w:val="single" w:sz="4" w:space="0" w:color="auto"/>
              <w:bottom w:val="single" w:sz="4" w:space="0" w:color="auto"/>
              <w:right w:val="single" w:sz="4" w:space="0" w:color="auto"/>
            </w:tcBorders>
          </w:tcPr>
          <w:p w:rsidR="005D01CE" w:rsidRPr="00A62671" w:rsidRDefault="005D01CE" w:rsidP="005D01CE">
            <w:pPr>
              <w:keepNext/>
              <w:keepLines/>
              <w:spacing w:after="0"/>
              <w:ind w:left="851" w:hanging="851"/>
              <w:rPr>
                <w:color w:val="000000"/>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5D01CE" w:rsidRPr="00A62671" w:rsidRDefault="005D01CE" w:rsidP="005D01CE">
            <w:pPr>
              <w:keepNext/>
              <w:keepLines/>
              <w:spacing w:after="0"/>
              <w:ind w:left="851" w:hanging="851"/>
            </w:pPr>
            <w:r w:rsidRPr="00A62671">
              <w:rPr>
                <w:color w:val="000000"/>
              </w:rPr>
              <w:t>NOTE 1:  The delay profiles for test condition 1 and 2 are theoretically constructed to simulate a semi-persistent scheduling transmission scheme with DRX enabled and target BLER in sending and receiving directions of 10%, with +/- 3ms of EPC jitter. Delay profiles are injected at the IP layer of the test system. Delay profiles are attached electronically to document 3GPP TS 26.132 [1]</w:t>
            </w:r>
            <w:r w:rsidRPr="00A62671">
              <w:t>. The delay profiles in test condition 1 and 2 are static delay variation conditions and do not expose the UE to packet delay variations in the full range of the packet delay budget as defined for QCI1 in 3GPP TS 23.203 [18]. A third test condition that exposes the UE to non-stationary packet delay variations experienced in live operation and packet delay variations in the full range of the packet delay budget for QCI1, and accompanied delay and speech quality requirements, is for further study.</w:t>
            </w:r>
          </w:p>
        </w:tc>
      </w:tr>
      <w:tr w:rsidR="005D01CE" w:rsidRPr="00A62671" w:rsidTr="005D01CE">
        <w:tc>
          <w:tcPr>
            <w:tcW w:w="1029" w:type="dxa"/>
            <w:tcBorders>
              <w:top w:val="single" w:sz="4" w:space="0" w:color="auto"/>
              <w:left w:val="single" w:sz="8" w:space="0" w:color="auto"/>
              <w:bottom w:val="single" w:sz="4" w:space="0" w:color="auto"/>
              <w:right w:val="single" w:sz="8" w:space="0" w:color="auto"/>
            </w:tcBorders>
          </w:tcPr>
          <w:p w:rsidR="005D01CE" w:rsidRPr="00A62671" w:rsidRDefault="005D01CE" w:rsidP="005D01CE">
            <w:pPr>
              <w:pStyle w:val="NO"/>
              <w:keepNext/>
              <w:spacing w:after="0"/>
              <w:ind w:left="851"/>
              <w:rPr>
                <w:rFonts w:eastAsia="MS Mincho"/>
                <w:color w:val="000000"/>
                <w:lang w:val="en-US" w:eastAsia="ja-JP" w:bidi="he-IL"/>
              </w:rPr>
            </w:pPr>
          </w:p>
        </w:tc>
        <w:tc>
          <w:tcPr>
            <w:tcW w:w="8674" w:type="dxa"/>
            <w:gridSpan w:val="4"/>
            <w:tcBorders>
              <w:top w:val="single" w:sz="4" w:space="0" w:color="auto"/>
              <w:left w:val="single" w:sz="8" w:space="0" w:color="auto"/>
              <w:bottom w:val="single" w:sz="4" w:space="0" w:color="auto"/>
              <w:right w:val="single" w:sz="8" w:space="0" w:color="auto"/>
            </w:tcBorders>
            <w:tcMar>
              <w:top w:w="0" w:type="dxa"/>
              <w:left w:w="28" w:type="dxa"/>
              <w:bottom w:w="0" w:type="dxa"/>
              <w:right w:w="28" w:type="dxa"/>
            </w:tcMar>
          </w:tcPr>
          <w:p w:rsidR="005D01CE" w:rsidRPr="00A62671" w:rsidRDefault="005D01CE" w:rsidP="005D01CE">
            <w:pPr>
              <w:pStyle w:val="NO"/>
              <w:keepNext/>
              <w:spacing w:after="0"/>
              <w:ind w:left="851"/>
              <w:rPr>
                <w:rFonts w:eastAsia="MS Mincho"/>
                <w:color w:val="000000"/>
                <w:lang w:val="en-US" w:eastAsia="ja-JP" w:bidi="he-IL"/>
              </w:rPr>
            </w:pPr>
            <w:r w:rsidRPr="00A62671">
              <w:rPr>
                <w:rFonts w:eastAsia="MS Mincho"/>
                <w:color w:val="000000"/>
                <w:lang w:val="en-US" w:eastAsia="ja-JP" w:bidi="he-IL"/>
              </w:rPr>
              <w:t xml:space="preserve">NOTE 2: </w:t>
            </w:r>
            <w:r w:rsidRPr="00A62671">
              <w:t>The purpose of this test is to provide a relative comparison of the objective speech quality between the reference and test conditions. This test is not to be construed as a method to evaluate the absolute objective speech quality of the device.</w:t>
            </w:r>
          </w:p>
        </w:tc>
      </w:tr>
    </w:tbl>
    <w:p w:rsidR="005D01CE" w:rsidRPr="00A62671" w:rsidRDefault="005D01CE" w:rsidP="005D01CE">
      <w:pPr>
        <w:pStyle w:val="FP"/>
        <w:rPr>
          <w:lang w:val="en-US"/>
        </w:rPr>
      </w:pPr>
    </w:p>
    <w:p w:rsidR="005D01CE" w:rsidRPr="00A62671" w:rsidRDefault="005D01CE" w:rsidP="00490371">
      <w:pPr>
        <w:rPr>
          <w:color w:val="000000"/>
        </w:rPr>
      </w:pPr>
      <w:r w:rsidRPr="00A62671">
        <w:rPr>
          <w:color w:val="000000"/>
        </w:rPr>
        <w:t>Compliance shall be checked by the relevant tests described in 3GPP TS 26.132.</w:t>
      </w:r>
    </w:p>
    <w:p w:rsidR="005D01CE" w:rsidRDefault="005D01CE" w:rsidP="005D01CE">
      <w:pPr>
        <w:jc w:val="both"/>
        <w:rPr>
          <w:color w:val="000000"/>
        </w:rPr>
      </w:pPr>
    </w:p>
    <w:p w:rsidR="00516F2A" w:rsidRPr="00A13AD1" w:rsidRDefault="00516F2A" w:rsidP="00516F2A">
      <w:pPr>
        <w:pStyle w:val="Heading2"/>
        <w:rPr>
          <w:rFonts w:cs="Arial"/>
          <w:lang w:val="en-US"/>
        </w:rPr>
      </w:pPr>
      <w:bookmarkStart w:id="195" w:name="_Toc19285533"/>
      <w:bookmarkStart w:id="196" w:name="_Toc92799597"/>
      <w:bookmarkStart w:id="197" w:name="_Toc123566214"/>
      <w:r w:rsidRPr="00A13AD1">
        <w:rPr>
          <w:lang w:val="en-US"/>
        </w:rPr>
        <w:t>5.</w:t>
      </w:r>
      <w:r>
        <w:rPr>
          <w:lang w:val="en-US"/>
        </w:rPr>
        <w:t>13</w:t>
      </w:r>
      <w:r>
        <w:rPr>
          <w:lang w:val="en-US"/>
        </w:rPr>
        <w:tab/>
        <w:t>Echo control characteristics</w:t>
      </w:r>
      <w:bookmarkEnd w:id="195"/>
      <w:bookmarkEnd w:id="196"/>
      <w:bookmarkEnd w:id="197"/>
    </w:p>
    <w:p w:rsidR="00516F2A" w:rsidRDefault="00516F2A" w:rsidP="00516F2A">
      <w:r>
        <w:t>Echo cancellation is commonly deployed in the UE to fulfil the Acoustic echo control requirements. Echo cancellers are complex devices of which the subjective performance is affected by several attributes. The main attribute is its ability to suppress echo.</w:t>
      </w:r>
      <w:r w:rsidRPr="00AC6639">
        <w:t xml:space="preserve"> </w:t>
      </w:r>
      <w:r>
        <w:t>The process of suppressing the echo may introduce impairments to the near-end speech signal, mainly manifested as distortion or clipping of the near-end signal during simultaneous speech from both the far and near-end (</w:t>
      </w:r>
      <w:r w:rsidR="007B4062">
        <w:t>"</w:t>
      </w:r>
      <w:r>
        <w:t>double-talk</w:t>
      </w:r>
      <w:r w:rsidR="007B4062">
        <w:t>"</w:t>
      </w:r>
      <w:r>
        <w:t>).</w:t>
      </w:r>
    </w:p>
    <w:p w:rsidR="00516F2A" w:rsidRDefault="00516F2A" w:rsidP="00516F2A">
      <w:r>
        <w:t xml:space="preserve">To characterise the echo control performance, the activity (in % of total time) and averaged level difference (in dB) of the duration of any level difference according to Figure 6a and Table 8a between the clean near-end signal and the send-signal shall be reported for </w:t>
      </w:r>
      <w:r w:rsidR="007B4062">
        <w:t>"</w:t>
      </w:r>
      <w:r>
        <w:t>double-talk</w:t>
      </w:r>
      <w:r w:rsidR="007B4062">
        <w:t>"</w:t>
      </w:r>
      <w:r>
        <w:t xml:space="preserve"> as well as</w:t>
      </w:r>
      <w:r w:rsidRPr="00A07E98">
        <w:rPr>
          <w:color w:val="000000"/>
        </w:rPr>
        <w:t xml:space="preserve"> </w:t>
      </w:r>
      <w:r>
        <w:rPr>
          <w:color w:val="000000"/>
        </w:rPr>
        <w:t xml:space="preserve">the far-end single talk periods adjacent to the </w:t>
      </w:r>
      <w:r w:rsidR="007B4062">
        <w:rPr>
          <w:color w:val="000000"/>
        </w:rPr>
        <w:t>"</w:t>
      </w:r>
      <w:r>
        <w:rPr>
          <w:color w:val="000000"/>
        </w:rPr>
        <w:t>double-talk</w:t>
      </w:r>
      <w:r w:rsidR="007B4062">
        <w:rPr>
          <w:color w:val="000000"/>
        </w:rPr>
        <w:t>"</w:t>
      </w:r>
      <w:r>
        <w:rPr>
          <w:color w:val="000000"/>
        </w:rPr>
        <w:t xml:space="preserve">. </w:t>
      </w:r>
      <w:r>
        <w:t xml:space="preserve"> </w:t>
      </w:r>
    </w:p>
    <w:p w:rsidR="00516F2A" w:rsidRDefault="00516F2A" w:rsidP="00516F2A">
      <w:pPr>
        <w:pStyle w:val="NO"/>
      </w:pPr>
      <w:r w:rsidRPr="00BD0A67">
        <w:t>NOTE:</w:t>
      </w:r>
      <w:r w:rsidRPr="00BD0A67">
        <w:tab/>
      </w:r>
      <w:r>
        <w:t xml:space="preserve">The limits for specifying the categories in Figure 6a and Table 8a are provisional pending further analysis and validation. </w:t>
      </w:r>
    </w:p>
    <w:p w:rsidR="00516F2A" w:rsidRDefault="00516F2A" w:rsidP="00516F2A">
      <w:pPr>
        <w:pStyle w:val="NO"/>
      </w:pPr>
      <w:r>
        <w:t>NOTE:</w:t>
      </w:r>
      <w:r>
        <w:tab/>
        <w:t>The categories in Figure 6a and Table 8a are labelled in a functional order and the subjective impression of the respective categories is for further study.</w:t>
      </w:r>
    </w:p>
    <w:p w:rsidR="00516F2A" w:rsidRDefault="00516F2A" w:rsidP="00516F2A">
      <w:pPr>
        <w:rPr>
          <w:color w:val="000000"/>
        </w:rPr>
      </w:pPr>
      <w:r>
        <w:t xml:space="preserve">All percentage values and averaged level differences described in the relevant test of </w:t>
      </w:r>
      <w:r>
        <w:rPr>
          <w:color w:val="000000"/>
        </w:rPr>
        <w:t>3GPP TS 26.132 shall be reported.</w:t>
      </w:r>
    </w:p>
    <w:p w:rsidR="00516F2A" w:rsidRDefault="00516F2A" w:rsidP="00516F2A">
      <w:pPr>
        <w:pStyle w:val="TH"/>
      </w:pPr>
      <w:r w:rsidRPr="00204A37">
        <w:object w:dxaOrig="7185" w:dyaOrig="5050">
          <v:shape id="_x0000_i1053" type="#_x0000_t75" style="width:359.35pt;height:252.95pt" o:ole="" filled="t">
            <v:imagedata r:id="rId16" o:title=""/>
          </v:shape>
          <o:OLEObject Type="Embed" ProgID="Word.Document.8" ShapeID="_x0000_i1053" DrawAspect="Content" ObjectID="_1771864711" r:id="rId17">
            <o:FieldCodes>\s</o:FieldCodes>
          </o:OLEObject>
        </w:object>
      </w:r>
    </w:p>
    <w:p w:rsidR="00516F2A" w:rsidRDefault="00516F2A" w:rsidP="00516F2A">
      <w:pPr>
        <w:pStyle w:val="TF"/>
      </w:pPr>
      <w:r>
        <w:t>Figure 6a: Classification of echo canceller performance</w:t>
      </w:r>
    </w:p>
    <w:p w:rsidR="00516F2A" w:rsidRDefault="00516F2A" w:rsidP="00516F2A">
      <w:pPr>
        <w:pStyle w:val="FP"/>
      </w:pPr>
    </w:p>
    <w:p w:rsidR="00516F2A" w:rsidRDefault="00516F2A" w:rsidP="00516F2A">
      <w:pPr>
        <w:pStyle w:val="TH"/>
      </w:pPr>
      <w:r>
        <w:t>Table 8a: Categories for echo canceller performance classification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85"/>
        <w:gridCol w:w="3754"/>
      </w:tblGrid>
      <w:tr w:rsidR="00516F2A" w:rsidRPr="000A3D57">
        <w:tblPrEx>
          <w:tblCellMar>
            <w:top w:w="0" w:type="dxa"/>
            <w:bottom w:w="0" w:type="dxa"/>
          </w:tblCellMar>
        </w:tblPrEx>
        <w:trPr>
          <w:jc w:val="center"/>
        </w:trPr>
        <w:tc>
          <w:tcPr>
            <w:tcW w:w="1485" w:type="dxa"/>
            <w:tcBorders>
              <w:bottom w:val="single" w:sz="6" w:space="0" w:color="auto"/>
            </w:tcBorders>
          </w:tcPr>
          <w:p w:rsidR="00516F2A" w:rsidRPr="000A3D57" w:rsidRDefault="00516F2A" w:rsidP="007F5521">
            <w:pPr>
              <w:pStyle w:val="TAH"/>
              <w:rPr>
                <w:color w:val="000000"/>
              </w:rPr>
            </w:pPr>
            <w:r>
              <w:rPr>
                <w:color w:val="000000"/>
              </w:rPr>
              <w:t>Category</w:t>
            </w:r>
          </w:p>
        </w:tc>
        <w:tc>
          <w:tcPr>
            <w:tcW w:w="3754" w:type="dxa"/>
            <w:tcBorders>
              <w:bottom w:val="single" w:sz="6" w:space="0" w:color="auto"/>
            </w:tcBorders>
          </w:tcPr>
          <w:p w:rsidR="00516F2A" w:rsidRPr="000A3D57" w:rsidRDefault="00516F2A" w:rsidP="007F5521">
            <w:pPr>
              <w:pStyle w:val="TAH"/>
              <w:rPr>
                <w:color w:val="000000"/>
              </w:rPr>
            </w:pPr>
            <w:r>
              <w:rPr>
                <w:color w:val="000000"/>
              </w:rPr>
              <w:t>Description</w:t>
            </w:r>
          </w:p>
        </w:tc>
      </w:tr>
      <w:tr w:rsidR="00516F2A" w:rsidRPr="000A3D57">
        <w:tblPrEx>
          <w:tblCellMar>
            <w:top w:w="0" w:type="dxa"/>
            <w:bottom w:w="0" w:type="dxa"/>
          </w:tblCellMar>
        </w:tblPrEx>
        <w:trPr>
          <w:jc w:val="center"/>
        </w:trPr>
        <w:tc>
          <w:tcPr>
            <w:tcW w:w="1485" w:type="dxa"/>
            <w:tcBorders>
              <w:bottom w:val="single" w:sz="6" w:space="0" w:color="auto"/>
            </w:tcBorders>
          </w:tcPr>
          <w:p w:rsidR="00516F2A" w:rsidRPr="00E75B97" w:rsidRDefault="00516F2A" w:rsidP="007F5521">
            <w:pPr>
              <w:pStyle w:val="TAC"/>
              <w:rPr>
                <w:b/>
                <w:color w:val="000000"/>
              </w:rPr>
            </w:pPr>
            <w:r w:rsidRPr="00E75B97">
              <w:rPr>
                <w:b/>
                <w:color w:val="000000"/>
              </w:rPr>
              <w:t>A1</w:t>
            </w:r>
          </w:p>
        </w:tc>
        <w:tc>
          <w:tcPr>
            <w:tcW w:w="3754" w:type="dxa"/>
            <w:tcBorders>
              <w:bottom w:val="single" w:sz="6" w:space="0" w:color="auto"/>
            </w:tcBorders>
          </w:tcPr>
          <w:p w:rsidR="00516F2A" w:rsidRPr="000A3D57" w:rsidRDefault="00516F2A" w:rsidP="007F5521">
            <w:pPr>
              <w:pStyle w:val="TAC"/>
              <w:jc w:val="left"/>
              <w:rPr>
                <w:color w:val="000000"/>
              </w:rPr>
            </w:pPr>
            <w:r>
              <w:rPr>
                <w:color w:val="000000"/>
              </w:rPr>
              <w:t>Full-duplex and full transparency</w:t>
            </w:r>
          </w:p>
        </w:tc>
      </w:tr>
      <w:tr w:rsidR="00516F2A" w:rsidRPr="000A3D57">
        <w:tblPrEx>
          <w:tblCellMar>
            <w:top w:w="0" w:type="dxa"/>
            <w:bottom w:w="0" w:type="dxa"/>
          </w:tblCellMar>
        </w:tblPrEx>
        <w:trPr>
          <w:jc w:val="center"/>
        </w:trPr>
        <w:tc>
          <w:tcPr>
            <w:tcW w:w="1485" w:type="dxa"/>
            <w:tcBorders>
              <w:top w:val="single" w:sz="6" w:space="0" w:color="auto"/>
              <w:bottom w:val="single" w:sz="6" w:space="0" w:color="auto"/>
            </w:tcBorders>
          </w:tcPr>
          <w:p w:rsidR="00516F2A" w:rsidRPr="00E75B97" w:rsidRDefault="00516F2A" w:rsidP="007F5521">
            <w:pPr>
              <w:pStyle w:val="TAC"/>
              <w:rPr>
                <w:b/>
                <w:color w:val="000000"/>
              </w:rPr>
            </w:pPr>
            <w:r w:rsidRPr="00E75B97">
              <w:rPr>
                <w:b/>
                <w:color w:val="000000"/>
              </w:rPr>
              <w:t>A2</w:t>
            </w:r>
          </w:p>
        </w:tc>
        <w:tc>
          <w:tcPr>
            <w:tcW w:w="3754" w:type="dxa"/>
            <w:tcBorders>
              <w:top w:val="single" w:sz="6" w:space="0" w:color="auto"/>
              <w:bottom w:val="single" w:sz="6" w:space="0" w:color="auto"/>
            </w:tcBorders>
          </w:tcPr>
          <w:p w:rsidR="00516F2A" w:rsidRPr="000A3D57" w:rsidRDefault="00516F2A" w:rsidP="007F5521">
            <w:pPr>
              <w:pStyle w:val="TAC"/>
              <w:jc w:val="left"/>
              <w:rPr>
                <w:color w:val="000000"/>
              </w:rPr>
            </w:pPr>
            <w:r>
              <w:rPr>
                <w:color w:val="000000"/>
              </w:rPr>
              <w:t>Full-duplex with level loss in Tx</w:t>
            </w:r>
          </w:p>
        </w:tc>
      </w:tr>
      <w:tr w:rsidR="00516F2A" w:rsidRPr="000A3D57">
        <w:tblPrEx>
          <w:tblCellMar>
            <w:top w:w="0" w:type="dxa"/>
            <w:bottom w:w="0" w:type="dxa"/>
          </w:tblCellMar>
        </w:tblPrEx>
        <w:trPr>
          <w:jc w:val="center"/>
        </w:trPr>
        <w:tc>
          <w:tcPr>
            <w:tcW w:w="1485" w:type="dxa"/>
            <w:tcBorders>
              <w:top w:val="single" w:sz="6" w:space="0" w:color="auto"/>
              <w:bottom w:val="single" w:sz="6" w:space="0" w:color="auto"/>
            </w:tcBorders>
          </w:tcPr>
          <w:p w:rsidR="00516F2A" w:rsidRPr="00E75B97" w:rsidRDefault="00516F2A" w:rsidP="007F5521">
            <w:pPr>
              <w:pStyle w:val="TAC"/>
              <w:rPr>
                <w:b/>
                <w:color w:val="000000"/>
              </w:rPr>
            </w:pPr>
            <w:r w:rsidRPr="00E75B97">
              <w:rPr>
                <w:b/>
                <w:color w:val="000000"/>
              </w:rPr>
              <w:t>B</w:t>
            </w:r>
          </w:p>
        </w:tc>
        <w:tc>
          <w:tcPr>
            <w:tcW w:w="3754" w:type="dxa"/>
            <w:tcBorders>
              <w:top w:val="single" w:sz="6" w:space="0" w:color="auto"/>
              <w:bottom w:val="single" w:sz="6" w:space="0" w:color="auto"/>
            </w:tcBorders>
          </w:tcPr>
          <w:p w:rsidR="00516F2A" w:rsidRPr="000A3D57" w:rsidRDefault="00516F2A" w:rsidP="007F5521">
            <w:pPr>
              <w:pStyle w:val="TAC"/>
              <w:jc w:val="left"/>
              <w:rPr>
                <w:color w:val="000000"/>
              </w:rPr>
            </w:pPr>
            <w:r>
              <w:rPr>
                <w:color w:val="000000"/>
              </w:rPr>
              <w:t>Very short clipping</w:t>
            </w:r>
          </w:p>
        </w:tc>
      </w:tr>
      <w:tr w:rsidR="00516F2A" w:rsidRPr="000A3D57">
        <w:tblPrEx>
          <w:tblCellMar>
            <w:top w:w="0" w:type="dxa"/>
            <w:bottom w:w="0" w:type="dxa"/>
          </w:tblCellMar>
        </w:tblPrEx>
        <w:trPr>
          <w:jc w:val="center"/>
        </w:trPr>
        <w:tc>
          <w:tcPr>
            <w:tcW w:w="1485" w:type="dxa"/>
            <w:tcBorders>
              <w:top w:val="single" w:sz="6" w:space="0" w:color="auto"/>
              <w:bottom w:val="single" w:sz="6" w:space="0" w:color="auto"/>
            </w:tcBorders>
          </w:tcPr>
          <w:p w:rsidR="00516F2A" w:rsidRPr="00E75B97" w:rsidRDefault="00516F2A" w:rsidP="007F5521">
            <w:pPr>
              <w:pStyle w:val="TAC"/>
              <w:rPr>
                <w:b/>
                <w:color w:val="000000"/>
              </w:rPr>
            </w:pPr>
            <w:r w:rsidRPr="00E75B97">
              <w:rPr>
                <w:b/>
                <w:color w:val="000000"/>
              </w:rPr>
              <w:t>C</w:t>
            </w:r>
          </w:p>
        </w:tc>
        <w:tc>
          <w:tcPr>
            <w:tcW w:w="3754" w:type="dxa"/>
            <w:tcBorders>
              <w:top w:val="single" w:sz="6" w:space="0" w:color="auto"/>
              <w:bottom w:val="single" w:sz="6" w:space="0" w:color="auto"/>
            </w:tcBorders>
          </w:tcPr>
          <w:p w:rsidR="00516F2A" w:rsidRPr="000A3D57" w:rsidRDefault="00516F2A" w:rsidP="007F5521">
            <w:pPr>
              <w:pStyle w:val="TAC"/>
              <w:jc w:val="left"/>
              <w:rPr>
                <w:color w:val="000000"/>
              </w:rPr>
            </w:pPr>
            <w:r>
              <w:rPr>
                <w:color w:val="000000"/>
              </w:rPr>
              <w:t>Short clipping resulting in loss of syllables</w:t>
            </w:r>
          </w:p>
        </w:tc>
      </w:tr>
      <w:tr w:rsidR="00516F2A" w:rsidRPr="000A3D57">
        <w:tblPrEx>
          <w:tblCellMar>
            <w:top w:w="0" w:type="dxa"/>
            <w:bottom w:w="0" w:type="dxa"/>
          </w:tblCellMar>
        </w:tblPrEx>
        <w:trPr>
          <w:jc w:val="center"/>
        </w:trPr>
        <w:tc>
          <w:tcPr>
            <w:tcW w:w="1485" w:type="dxa"/>
            <w:tcBorders>
              <w:top w:val="single" w:sz="6" w:space="0" w:color="auto"/>
              <w:bottom w:val="single" w:sz="6" w:space="0" w:color="auto"/>
            </w:tcBorders>
          </w:tcPr>
          <w:p w:rsidR="00516F2A" w:rsidRPr="00E75B97" w:rsidRDefault="00516F2A" w:rsidP="007F5521">
            <w:pPr>
              <w:pStyle w:val="TAC"/>
              <w:rPr>
                <w:b/>
                <w:color w:val="000000"/>
              </w:rPr>
            </w:pPr>
            <w:r w:rsidRPr="00E75B97">
              <w:rPr>
                <w:b/>
                <w:color w:val="000000"/>
              </w:rPr>
              <w:t>D</w:t>
            </w:r>
          </w:p>
        </w:tc>
        <w:tc>
          <w:tcPr>
            <w:tcW w:w="3754" w:type="dxa"/>
            <w:tcBorders>
              <w:top w:val="single" w:sz="6" w:space="0" w:color="auto"/>
              <w:bottom w:val="single" w:sz="6" w:space="0" w:color="auto"/>
            </w:tcBorders>
          </w:tcPr>
          <w:p w:rsidR="00516F2A" w:rsidRPr="000A3D57" w:rsidRDefault="00516F2A" w:rsidP="007F5521">
            <w:pPr>
              <w:pStyle w:val="TAC"/>
              <w:jc w:val="left"/>
              <w:rPr>
                <w:color w:val="000000"/>
              </w:rPr>
            </w:pPr>
            <w:r>
              <w:rPr>
                <w:color w:val="000000"/>
              </w:rPr>
              <w:t>Clipping resulting in loss of words</w:t>
            </w:r>
          </w:p>
        </w:tc>
      </w:tr>
      <w:tr w:rsidR="00516F2A" w:rsidRPr="000A3D57">
        <w:tblPrEx>
          <w:tblCellMar>
            <w:top w:w="0" w:type="dxa"/>
            <w:bottom w:w="0" w:type="dxa"/>
          </w:tblCellMar>
        </w:tblPrEx>
        <w:trPr>
          <w:jc w:val="center"/>
        </w:trPr>
        <w:tc>
          <w:tcPr>
            <w:tcW w:w="1485" w:type="dxa"/>
            <w:tcBorders>
              <w:top w:val="single" w:sz="6" w:space="0" w:color="auto"/>
              <w:bottom w:val="single" w:sz="6" w:space="0" w:color="auto"/>
            </w:tcBorders>
          </w:tcPr>
          <w:p w:rsidR="00516F2A" w:rsidRPr="00E75B97" w:rsidRDefault="00516F2A" w:rsidP="007F5521">
            <w:pPr>
              <w:pStyle w:val="TAC"/>
              <w:rPr>
                <w:b/>
                <w:color w:val="000000"/>
              </w:rPr>
            </w:pPr>
            <w:r w:rsidRPr="00E75B97">
              <w:rPr>
                <w:b/>
                <w:color w:val="000000"/>
              </w:rPr>
              <w:t>E</w:t>
            </w:r>
          </w:p>
        </w:tc>
        <w:tc>
          <w:tcPr>
            <w:tcW w:w="3754" w:type="dxa"/>
            <w:tcBorders>
              <w:top w:val="single" w:sz="6" w:space="0" w:color="auto"/>
              <w:bottom w:val="single" w:sz="6" w:space="0" w:color="auto"/>
            </w:tcBorders>
          </w:tcPr>
          <w:p w:rsidR="00516F2A" w:rsidRPr="000A3D57" w:rsidRDefault="00516F2A" w:rsidP="007F5521">
            <w:pPr>
              <w:pStyle w:val="TAC"/>
              <w:jc w:val="left"/>
              <w:rPr>
                <w:color w:val="000000"/>
              </w:rPr>
            </w:pPr>
            <w:r>
              <w:rPr>
                <w:color w:val="000000"/>
              </w:rPr>
              <w:t>Very short residual echo</w:t>
            </w:r>
          </w:p>
        </w:tc>
      </w:tr>
      <w:tr w:rsidR="00516F2A" w:rsidRPr="000A3D57">
        <w:tblPrEx>
          <w:tblCellMar>
            <w:top w:w="0" w:type="dxa"/>
            <w:bottom w:w="0" w:type="dxa"/>
          </w:tblCellMar>
        </w:tblPrEx>
        <w:trPr>
          <w:jc w:val="center"/>
        </w:trPr>
        <w:tc>
          <w:tcPr>
            <w:tcW w:w="1485" w:type="dxa"/>
            <w:tcBorders>
              <w:top w:val="single" w:sz="6" w:space="0" w:color="auto"/>
              <w:bottom w:val="single" w:sz="6" w:space="0" w:color="auto"/>
            </w:tcBorders>
          </w:tcPr>
          <w:p w:rsidR="00516F2A" w:rsidRPr="00E75B97" w:rsidRDefault="00516F2A" w:rsidP="007F5521">
            <w:pPr>
              <w:pStyle w:val="TAC"/>
              <w:rPr>
                <w:b/>
                <w:color w:val="000000"/>
              </w:rPr>
            </w:pPr>
            <w:r w:rsidRPr="00E75B97">
              <w:rPr>
                <w:b/>
                <w:color w:val="000000"/>
              </w:rPr>
              <w:t>F</w:t>
            </w:r>
          </w:p>
        </w:tc>
        <w:tc>
          <w:tcPr>
            <w:tcW w:w="3754" w:type="dxa"/>
            <w:tcBorders>
              <w:top w:val="single" w:sz="6" w:space="0" w:color="auto"/>
              <w:bottom w:val="single" w:sz="6" w:space="0" w:color="auto"/>
            </w:tcBorders>
          </w:tcPr>
          <w:p w:rsidR="00516F2A" w:rsidRPr="000A3D57" w:rsidRDefault="00516F2A" w:rsidP="007F5521">
            <w:pPr>
              <w:pStyle w:val="TAC"/>
              <w:jc w:val="left"/>
              <w:rPr>
                <w:color w:val="000000"/>
              </w:rPr>
            </w:pPr>
            <w:r>
              <w:rPr>
                <w:color w:val="000000"/>
              </w:rPr>
              <w:t>Echo bursts</w:t>
            </w:r>
          </w:p>
        </w:tc>
      </w:tr>
      <w:tr w:rsidR="00516F2A" w:rsidRPr="000A3D57">
        <w:tblPrEx>
          <w:tblCellMar>
            <w:top w:w="0" w:type="dxa"/>
            <w:bottom w:w="0" w:type="dxa"/>
          </w:tblCellMar>
        </w:tblPrEx>
        <w:trPr>
          <w:jc w:val="center"/>
        </w:trPr>
        <w:tc>
          <w:tcPr>
            <w:tcW w:w="1485" w:type="dxa"/>
            <w:tcBorders>
              <w:top w:val="single" w:sz="6" w:space="0" w:color="auto"/>
              <w:bottom w:val="single" w:sz="6" w:space="0" w:color="auto"/>
            </w:tcBorders>
          </w:tcPr>
          <w:p w:rsidR="00516F2A" w:rsidRPr="00E75B97" w:rsidRDefault="00516F2A" w:rsidP="007F5521">
            <w:pPr>
              <w:pStyle w:val="TAC"/>
              <w:rPr>
                <w:b/>
                <w:color w:val="000000"/>
              </w:rPr>
            </w:pPr>
            <w:r w:rsidRPr="00E75B97">
              <w:rPr>
                <w:b/>
                <w:color w:val="000000"/>
              </w:rPr>
              <w:t>G</w:t>
            </w:r>
          </w:p>
        </w:tc>
        <w:tc>
          <w:tcPr>
            <w:tcW w:w="3754" w:type="dxa"/>
            <w:tcBorders>
              <w:top w:val="single" w:sz="6" w:space="0" w:color="auto"/>
              <w:bottom w:val="single" w:sz="6" w:space="0" w:color="auto"/>
            </w:tcBorders>
          </w:tcPr>
          <w:p w:rsidR="00516F2A" w:rsidRPr="000A3D57" w:rsidRDefault="00516F2A" w:rsidP="007F5521">
            <w:pPr>
              <w:pStyle w:val="TAC"/>
              <w:jc w:val="left"/>
              <w:rPr>
                <w:color w:val="000000"/>
              </w:rPr>
            </w:pPr>
            <w:r>
              <w:rPr>
                <w:color w:val="000000"/>
              </w:rPr>
              <w:t>Continuous echo</w:t>
            </w:r>
          </w:p>
        </w:tc>
      </w:tr>
    </w:tbl>
    <w:p w:rsidR="00516F2A" w:rsidRDefault="00516F2A" w:rsidP="00516F2A">
      <w:pPr>
        <w:pStyle w:val="FP"/>
      </w:pPr>
    </w:p>
    <w:p w:rsidR="00516F2A" w:rsidRDefault="00516F2A" w:rsidP="00516F2A">
      <w:pPr>
        <w:pStyle w:val="Heading3"/>
      </w:pPr>
      <w:bookmarkStart w:id="198" w:name="_Toc19285534"/>
      <w:bookmarkStart w:id="199" w:name="_Toc92799598"/>
      <w:bookmarkStart w:id="200" w:name="_Toc123566215"/>
      <w:r>
        <w:t>5.13.1</w:t>
      </w:r>
      <w:r>
        <w:tab/>
        <w:t>Handset</w:t>
      </w:r>
      <w:bookmarkEnd w:id="198"/>
      <w:bookmarkEnd w:id="199"/>
      <w:bookmarkEnd w:id="200"/>
    </w:p>
    <w:p w:rsidR="00516F2A" w:rsidRDefault="00516F2A" w:rsidP="00516F2A">
      <w:pPr>
        <w:rPr>
          <w:color w:val="000000"/>
        </w:rPr>
      </w:pPr>
      <w:r>
        <w:rPr>
          <w:color w:val="000000"/>
        </w:rPr>
        <w:t>Requirements are for further study.</w:t>
      </w:r>
    </w:p>
    <w:p w:rsidR="00516F2A" w:rsidRDefault="00516F2A" w:rsidP="00516F2A">
      <w:pPr>
        <w:pStyle w:val="Heading3"/>
      </w:pPr>
      <w:bookmarkStart w:id="201" w:name="_Toc19285535"/>
      <w:bookmarkStart w:id="202" w:name="_Toc92799599"/>
      <w:bookmarkStart w:id="203" w:name="_Toc123566216"/>
      <w:r>
        <w:t>5.13.2</w:t>
      </w:r>
      <w:r>
        <w:tab/>
        <w:t>Headset</w:t>
      </w:r>
      <w:bookmarkEnd w:id="201"/>
      <w:bookmarkEnd w:id="202"/>
      <w:bookmarkEnd w:id="203"/>
    </w:p>
    <w:p w:rsidR="00516F2A" w:rsidRDefault="00516F2A" w:rsidP="00516F2A">
      <w:pPr>
        <w:rPr>
          <w:color w:val="000000"/>
        </w:rPr>
      </w:pPr>
      <w:r>
        <w:rPr>
          <w:color w:val="000000"/>
        </w:rPr>
        <w:t>Requirements are for further study.</w:t>
      </w:r>
    </w:p>
    <w:p w:rsidR="00516F2A" w:rsidRDefault="00516F2A" w:rsidP="00516F2A">
      <w:pPr>
        <w:pStyle w:val="Heading3"/>
      </w:pPr>
      <w:bookmarkStart w:id="204" w:name="_Toc19285536"/>
      <w:bookmarkStart w:id="205" w:name="_Toc92799600"/>
      <w:bookmarkStart w:id="206" w:name="_Toc123566217"/>
      <w:r>
        <w:t>5.13.3</w:t>
      </w:r>
      <w:r>
        <w:tab/>
        <w:t>Handheld hands-free</w:t>
      </w:r>
      <w:bookmarkEnd w:id="204"/>
      <w:bookmarkEnd w:id="205"/>
      <w:bookmarkEnd w:id="206"/>
    </w:p>
    <w:p w:rsidR="00516F2A" w:rsidRDefault="00516F2A" w:rsidP="00516F2A">
      <w:pPr>
        <w:rPr>
          <w:color w:val="000000"/>
        </w:rPr>
      </w:pPr>
      <w:r>
        <w:rPr>
          <w:color w:val="000000"/>
        </w:rPr>
        <w:t>Requirements are for further study.</w:t>
      </w:r>
    </w:p>
    <w:p w:rsidR="00516F2A" w:rsidRDefault="00516F2A" w:rsidP="00516F2A">
      <w:pPr>
        <w:pStyle w:val="Heading3"/>
      </w:pPr>
      <w:bookmarkStart w:id="207" w:name="_Toc19285537"/>
      <w:bookmarkStart w:id="208" w:name="_Toc92799601"/>
      <w:bookmarkStart w:id="209" w:name="_Toc123566218"/>
      <w:r>
        <w:t>5.13.4</w:t>
      </w:r>
      <w:r>
        <w:tab/>
        <w:t>Desktop hands-free</w:t>
      </w:r>
      <w:bookmarkEnd w:id="207"/>
      <w:bookmarkEnd w:id="208"/>
      <w:bookmarkEnd w:id="209"/>
    </w:p>
    <w:p w:rsidR="00F33252" w:rsidRDefault="00516F2A" w:rsidP="00516F2A">
      <w:pPr>
        <w:rPr>
          <w:color w:val="000000"/>
        </w:rPr>
      </w:pPr>
      <w:r>
        <w:rPr>
          <w:color w:val="000000"/>
        </w:rPr>
        <w:t>Requirements are for further study.</w:t>
      </w:r>
    </w:p>
    <w:p w:rsidR="005D01CE" w:rsidRPr="00A62671" w:rsidRDefault="005D01CE" w:rsidP="005D01CE">
      <w:pPr>
        <w:pStyle w:val="Heading3"/>
      </w:pPr>
      <w:bookmarkStart w:id="210" w:name="_Toc92799602"/>
      <w:bookmarkStart w:id="211" w:name="_Toc123566219"/>
      <w:r w:rsidRPr="00A62671">
        <w:t>5.13.5</w:t>
      </w:r>
      <w:r w:rsidRPr="00A62671">
        <w:tab/>
        <w:t>Electrical interface</w:t>
      </w:r>
      <w:bookmarkEnd w:id="210"/>
      <w:bookmarkEnd w:id="211"/>
    </w:p>
    <w:p w:rsidR="005D01CE" w:rsidRDefault="005D01CE" w:rsidP="005D01CE">
      <w:pPr>
        <w:rPr>
          <w:color w:val="000000"/>
        </w:rPr>
      </w:pPr>
      <w:r w:rsidRPr="00A62671">
        <w:rPr>
          <w:color w:val="000000"/>
        </w:rPr>
        <w:t>Requirements are for further study.</w:t>
      </w:r>
    </w:p>
    <w:p w:rsidR="00102611" w:rsidRPr="00FB7894" w:rsidRDefault="00102611" w:rsidP="00102611">
      <w:pPr>
        <w:pStyle w:val="Heading2"/>
        <w:rPr>
          <w:rFonts w:cs="Arial"/>
          <w:lang w:val="en-US"/>
        </w:rPr>
      </w:pPr>
      <w:bookmarkStart w:id="212" w:name="_Toc19285538"/>
      <w:bookmarkStart w:id="213" w:name="_Toc92799603"/>
      <w:bookmarkStart w:id="214" w:name="_Toc123566220"/>
      <w:r w:rsidRPr="00FB7894">
        <w:rPr>
          <w:lang w:val="en-US"/>
        </w:rPr>
        <w:t>5.14</w:t>
      </w:r>
      <w:r w:rsidRPr="00FB7894">
        <w:rPr>
          <w:lang w:val="en-US"/>
        </w:rPr>
        <w:tab/>
        <w:t>Clock accuracy</w:t>
      </w:r>
      <w:bookmarkEnd w:id="212"/>
      <w:bookmarkEnd w:id="213"/>
      <w:bookmarkEnd w:id="214"/>
    </w:p>
    <w:p w:rsidR="00102611" w:rsidRPr="009E5118" w:rsidRDefault="00102611" w:rsidP="00102611">
      <w:pPr>
        <w:spacing w:before="100" w:beforeAutospacing="1" w:after="100" w:afterAutospacing="1"/>
        <w:rPr>
          <w:rFonts w:ascii="Times" w:hAnsi="Times"/>
          <w:lang w:val="en-US" w:eastAsia="fr-FR"/>
        </w:rPr>
      </w:pPr>
      <w:r w:rsidRPr="009E5118">
        <w:rPr>
          <w:rFonts w:ascii="Times" w:hAnsi="Times"/>
          <w:lang w:val="en-US" w:eastAsia="fr-FR"/>
        </w:rPr>
        <w:t>For MTSI-based speech-only with LTE</w:t>
      </w:r>
      <w:r w:rsidR="00941AAD">
        <w:rPr>
          <w:rFonts w:eastAsia="MS Mincho"/>
          <w:color w:val="000000"/>
          <w:lang w:val="en-US" w:eastAsia="ja-JP" w:bidi="he-IL"/>
        </w:rPr>
        <w:t>, NR</w:t>
      </w:r>
      <w:r w:rsidRPr="009E5118">
        <w:rPr>
          <w:rFonts w:ascii="Times" w:hAnsi="Times"/>
          <w:lang w:val="en-US" w:eastAsia="fr-FR"/>
        </w:rPr>
        <w:t xml:space="preserve"> or WLAN access, the clock skew in send direction between the device under test and the reference client should be less than 50 PPM (in absolute value) in error-free conditions. </w:t>
      </w:r>
    </w:p>
    <w:p w:rsidR="00102611" w:rsidRPr="00FB7894" w:rsidRDefault="00102611" w:rsidP="00102611">
      <w:pPr>
        <w:rPr>
          <w:color w:val="000000"/>
        </w:rPr>
      </w:pPr>
      <w:r w:rsidRPr="00FB7894">
        <w:rPr>
          <w:color w:val="000000"/>
        </w:rPr>
        <w:t>Compliance shall be checked by the relevant test described in TS 26.132.</w:t>
      </w:r>
    </w:p>
    <w:p w:rsidR="00102611" w:rsidRPr="00FB7894" w:rsidRDefault="00102611" w:rsidP="00102611">
      <w:pPr>
        <w:pStyle w:val="Heading2"/>
        <w:rPr>
          <w:rFonts w:cs="Arial"/>
          <w:lang w:val="en-US"/>
        </w:rPr>
      </w:pPr>
      <w:bookmarkStart w:id="215" w:name="_Toc19285539"/>
      <w:bookmarkStart w:id="216" w:name="_Toc92799604"/>
      <w:bookmarkStart w:id="217" w:name="_Toc123566221"/>
      <w:r w:rsidRPr="00FB7894">
        <w:rPr>
          <w:lang w:val="en-US"/>
        </w:rPr>
        <w:t>5.15</w:t>
      </w:r>
      <w:r w:rsidRPr="00FB7894">
        <w:rPr>
          <w:lang w:val="en-US"/>
        </w:rPr>
        <w:tab/>
        <w:t>Jitter buffer management behaviour</w:t>
      </w:r>
      <w:bookmarkEnd w:id="215"/>
      <w:bookmarkEnd w:id="216"/>
      <w:bookmarkEnd w:id="217"/>
    </w:p>
    <w:p w:rsidR="00102611" w:rsidRPr="00FB7894" w:rsidRDefault="00102611" w:rsidP="00102611">
      <w:r w:rsidRPr="00FB7894">
        <w:t xml:space="preserve">For MTSI-based </w:t>
      </w:r>
      <w:r w:rsidRPr="00FB7894">
        <w:rPr>
          <w:rFonts w:eastAsia="MS Mincho"/>
          <w:color w:val="000000"/>
          <w:lang w:val="en-US" w:eastAsia="ja-JP" w:bidi="he-IL"/>
        </w:rPr>
        <w:t>speech</w:t>
      </w:r>
      <w:r>
        <w:rPr>
          <w:rFonts w:eastAsia="MS Mincho"/>
          <w:color w:val="000000"/>
          <w:lang w:val="en-US" w:eastAsia="ja-JP" w:bidi="he-IL"/>
        </w:rPr>
        <w:t>-only</w:t>
      </w:r>
      <w:r w:rsidRPr="00FB7894">
        <w:rPr>
          <w:rFonts w:eastAsia="MS Mincho"/>
          <w:color w:val="000000"/>
          <w:lang w:val="en-US" w:eastAsia="ja-JP" w:bidi="he-IL"/>
        </w:rPr>
        <w:t xml:space="preserve"> with </w:t>
      </w:r>
      <w:r w:rsidRPr="00FB7894">
        <w:t>LTE</w:t>
      </w:r>
      <w:r w:rsidR="00941AAD">
        <w:rPr>
          <w:rFonts w:eastAsia="MS Mincho"/>
          <w:color w:val="000000"/>
          <w:lang w:val="en-US" w:eastAsia="ja-JP" w:bidi="he-IL"/>
        </w:rPr>
        <w:t>, NR</w:t>
      </w:r>
      <w:r w:rsidRPr="00FB7894">
        <w:t xml:space="preserve"> or WLAN access, a jitter buffer is used in receiving to handle the variation in packet receiver timing (see </w:t>
      </w:r>
      <w:r w:rsidRPr="00DD51E3">
        <w:t>clause 8 of TS 26.114 [17]</w:t>
      </w:r>
      <w:r w:rsidRPr="00FB7894">
        <w:t xml:space="preserve">). </w:t>
      </w:r>
    </w:p>
    <w:p w:rsidR="00102611" w:rsidRPr="00FB7894" w:rsidRDefault="00102611" w:rsidP="00102611">
      <w:r w:rsidRPr="00FB7894">
        <w:t>If the jitter buffer management (JBM) behaviour is evaluated, the following statistics shall be reported for conditions specified in TS 26.132:</w:t>
      </w:r>
    </w:p>
    <w:p w:rsidR="00102611" w:rsidRPr="00FB7894" w:rsidRDefault="00102611" w:rsidP="00102611">
      <w:pPr>
        <w:pStyle w:val="B1"/>
        <w:rPr>
          <w:noProof/>
        </w:rPr>
      </w:pPr>
      <w:r>
        <w:t>-</w:t>
      </w:r>
      <w:r>
        <w:tab/>
      </w:r>
      <w:r w:rsidRPr="00FB7894">
        <w:t>Delay histogram (on a per sentence basis)</w:t>
      </w:r>
    </w:p>
    <w:p w:rsidR="00102611" w:rsidRPr="00FB7894" w:rsidRDefault="00102611" w:rsidP="00102611">
      <w:pPr>
        <w:pStyle w:val="B1"/>
        <w:rPr>
          <w:noProof/>
        </w:rPr>
      </w:pPr>
      <w:r>
        <w:t>-</w:t>
      </w:r>
      <w:r>
        <w:tab/>
      </w:r>
      <w:r w:rsidRPr="00FB7894">
        <w:t>Quality loss histogram (on a per sentence pair basis)</w:t>
      </w:r>
    </w:p>
    <w:p w:rsidR="00102611" w:rsidRPr="00FB7894" w:rsidRDefault="00102611" w:rsidP="00102611">
      <w:pPr>
        <w:rPr>
          <w:noProof/>
        </w:rPr>
      </w:pPr>
      <w:r w:rsidRPr="00FB7894">
        <w:rPr>
          <w:rFonts w:eastAsia="SimSun"/>
          <w:noProof/>
          <w:lang w:eastAsia="zh-CN"/>
        </w:rPr>
        <w:t>and all measured delay and quality loss values for these conditions shall be reported as a function of measurement time, together with minimum and maximum values.</w:t>
      </w:r>
    </w:p>
    <w:p w:rsidR="00102611" w:rsidRPr="00FA1D58" w:rsidRDefault="00102611" w:rsidP="00516F2A">
      <w:pPr>
        <w:rPr>
          <w:color w:val="000000"/>
        </w:rPr>
      </w:pPr>
      <w:r w:rsidRPr="00FB7894">
        <w:rPr>
          <w:color w:val="000000"/>
        </w:rPr>
        <w:t>The relevant test is described in 3GPP TS 26.132.</w:t>
      </w:r>
    </w:p>
    <w:p w:rsidR="00775874" w:rsidRDefault="00086828">
      <w:pPr>
        <w:pStyle w:val="Heading1"/>
        <w:rPr>
          <w:color w:val="000000"/>
        </w:rPr>
      </w:pPr>
      <w:bookmarkStart w:id="218" w:name="_Toc19285540"/>
      <w:bookmarkStart w:id="219" w:name="_Toc92799605"/>
      <w:bookmarkStart w:id="220" w:name="_Toc123566222"/>
      <w:r>
        <w:rPr>
          <w:color w:val="000000"/>
        </w:rPr>
        <w:t>6</w:t>
      </w:r>
      <w:r w:rsidR="00775874">
        <w:rPr>
          <w:color w:val="000000"/>
        </w:rPr>
        <w:tab/>
        <w:t>Wideband telephony transmission performance</w:t>
      </w:r>
      <w:bookmarkEnd w:id="218"/>
      <w:bookmarkEnd w:id="219"/>
      <w:bookmarkEnd w:id="220"/>
    </w:p>
    <w:p w:rsidR="00775874" w:rsidRDefault="00775874">
      <w:pPr>
        <w:pStyle w:val="Heading2"/>
        <w:rPr>
          <w:color w:val="000000"/>
        </w:rPr>
      </w:pPr>
      <w:bookmarkStart w:id="221" w:name="_Toc19285541"/>
      <w:bookmarkStart w:id="222" w:name="_Toc92799606"/>
      <w:bookmarkStart w:id="223" w:name="_Toc123566223"/>
      <w:r>
        <w:rPr>
          <w:color w:val="000000"/>
        </w:rPr>
        <w:t>6.1</w:t>
      </w:r>
      <w:r>
        <w:rPr>
          <w:color w:val="000000"/>
        </w:rPr>
        <w:tab/>
        <w:t>Applicability</w:t>
      </w:r>
      <w:bookmarkEnd w:id="221"/>
      <w:bookmarkEnd w:id="222"/>
      <w:bookmarkEnd w:id="223"/>
    </w:p>
    <w:p w:rsidR="00086828" w:rsidRPr="000A3D57" w:rsidRDefault="00086828" w:rsidP="00086828">
      <w:r w:rsidRPr="000A3D57">
        <w:t xml:space="preserve">The performance requirements in this clause shall apply when UE is used to provide wideband telephony, either as a stand-alone service, or as part of a multimedia service.  The requirements in the clause apply only when the far-end terminal is also providing wideband, and not narrowband telephony. When a wideband-enabled terminal is providing narrowband telephony, the requirements in clause 5, </w:t>
      </w:r>
      <w:r w:rsidR="00D008D5">
        <w:t>‘</w:t>
      </w:r>
      <w:r w:rsidRPr="000A3D57">
        <w:t>narrowband telephony transmission performance</w:t>
      </w:r>
      <w:r>
        <w:t>’</w:t>
      </w:r>
      <w:r w:rsidRPr="000A3D57">
        <w:t xml:space="preserve"> shall apply.</w:t>
      </w:r>
    </w:p>
    <w:p w:rsidR="00775874" w:rsidRDefault="00775874">
      <w:pPr>
        <w:pStyle w:val="Heading2"/>
        <w:rPr>
          <w:color w:val="000000"/>
        </w:rPr>
      </w:pPr>
      <w:bookmarkStart w:id="224" w:name="_Toc19285542"/>
      <w:bookmarkStart w:id="225" w:name="_Toc92799607"/>
      <w:bookmarkStart w:id="226" w:name="_Toc123566224"/>
      <w:r>
        <w:rPr>
          <w:color w:val="000000"/>
        </w:rPr>
        <w:t>6.2</w:t>
      </w:r>
      <w:r>
        <w:rPr>
          <w:color w:val="000000"/>
        </w:rPr>
        <w:tab/>
        <w:t>Overall loss/loudness ratings</w:t>
      </w:r>
      <w:bookmarkEnd w:id="224"/>
      <w:bookmarkEnd w:id="225"/>
      <w:bookmarkEnd w:id="226"/>
    </w:p>
    <w:p w:rsidR="00775874" w:rsidRDefault="00775874">
      <w:pPr>
        <w:pStyle w:val="Heading3"/>
        <w:rPr>
          <w:color w:val="000000"/>
        </w:rPr>
      </w:pPr>
      <w:bookmarkStart w:id="227" w:name="_Toc19285543"/>
      <w:bookmarkStart w:id="228" w:name="_Toc92799608"/>
      <w:bookmarkStart w:id="229" w:name="_Toc123566225"/>
      <w:r>
        <w:rPr>
          <w:color w:val="000000"/>
        </w:rPr>
        <w:t>6.2.1</w:t>
      </w:r>
      <w:r>
        <w:rPr>
          <w:color w:val="000000"/>
        </w:rPr>
        <w:tab/>
        <w:t>General</w:t>
      </w:r>
      <w:bookmarkEnd w:id="227"/>
      <w:bookmarkEnd w:id="228"/>
      <w:bookmarkEnd w:id="229"/>
    </w:p>
    <w:p w:rsidR="00102611" w:rsidRPr="00FB7894" w:rsidRDefault="00102611" w:rsidP="00102611">
      <w:pPr>
        <w:rPr>
          <w:color w:val="000000"/>
        </w:rPr>
      </w:pPr>
      <w:r w:rsidRPr="00FB7894">
        <w:rPr>
          <w:color w:val="000000"/>
        </w:rPr>
        <w:t>An international connection involving a 3G, LTE</w:t>
      </w:r>
      <w:r w:rsidR="00941AAD">
        <w:rPr>
          <w:rFonts w:eastAsia="MS Mincho"/>
          <w:color w:val="000000"/>
          <w:lang w:val="en-US" w:eastAsia="ja-JP" w:bidi="he-IL"/>
        </w:rPr>
        <w:t>, NR</w:t>
      </w:r>
      <w:r w:rsidRPr="00FB7894">
        <w:rPr>
          <w:color w:val="000000"/>
        </w:rPr>
        <w:t xml:space="preserve"> or WLAN network and the PSTN should meet the overall loudness rating (OLR) limits in ITU-T Recommendation G.111 [4]. The national parts of the connection should therefore meet the send and receive loudness rating (SLR, RLR) limits in ITU-T Recommendation G.121 [5].</w:t>
      </w:r>
    </w:p>
    <w:p w:rsidR="00102611" w:rsidRPr="00FB7894" w:rsidRDefault="00102611" w:rsidP="00102611">
      <w:r w:rsidRPr="00FB7894">
        <w:t>For the case where digital routings are used to connect the 3G</w:t>
      </w:r>
      <w:r w:rsidRPr="00FB7894">
        <w:rPr>
          <w:color w:val="000000"/>
        </w:rPr>
        <w:t>, LTE</w:t>
      </w:r>
      <w:r w:rsidR="00941AAD">
        <w:rPr>
          <w:rFonts w:eastAsia="MS Mincho"/>
          <w:color w:val="000000"/>
          <w:lang w:val="en-US" w:eastAsia="ja-JP" w:bidi="he-IL"/>
        </w:rPr>
        <w:t>, NR</w:t>
      </w:r>
      <w:r w:rsidRPr="00FB7894">
        <w:t xml:space="preserve"> or WLAN network to the international chain of circuits, the SLR and RLR of the national extension will be largely determined by the SLR and RLR of the 3G</w:t>
      </w:r>
      <w:r w:rsidRPr="00FB7894">
        <w:rPr>
          <w:color w:val="000000"/>
        </w:rPr>
        <w:t>, LTE</w:t>
      </w:r>
      <w:r w:rsidR="00941AAD">
        <w:rPr>
          <w:rFonts w:eastAsia="MS Mincho"/>
          <w:color w:val="000000"/>
          <w:lang w:val="en-US" w:eastAsia="ja-JP" w:bidi="he-IL"/>
        </w:rPr>
        <w:t>, NR</w:t>
      </w:r>
      <w:r w:rsidRPr="00FB7894">
        <w:rPr>
          <w:color w:val="000000"/>
        </w:rPr>
        <w:t xml:space="preserve"> or WLAN</w:t>
      </w:r>
      <w:r w:rsidRPr="00FB7894">
        <w:t xml:space="preserve"> network. The limits given below are consistent with the national extension limits and long term objectives in ITU-T Recommendation G.121 [5].</w:t>
      </w:r>
    </w:p>
    <w:p w:rsidR="00086828" w:rsidRPr="000A3D57" w:rsidRDefault="00102611" w:rsidP="00102611">
      <w:r w:rsidRPr="00FB7894">
        <w:t>The SLR and RLR values for the 3G</w:t>
      </w:r>
      <w:r w:rsidRPr="00FB7894">
        <w:rPr>
          <w:color w:val="000000"/>
        </w:rPr>
        <w:t>, LTE</w:t>
      </w:r>
      <w:r w:rsidR="00941AAD">
        <w:rPr>
          <w:rFonts w:eastAsia="MS Mincho"/>
          <w:color w:val="000000"/>
          <w:lang w:val="en-US" w:eastAsia="ja-JP" w:bidi="he-IL"/>
        </w:rPr>
        <w:t>, NR</w:t>
      </w:r>
      <w:r w:rsidRPr="00FB7894">
        <w:t xml:space="preserve"> or WLAN network apply up to the POI. However, the main determining factors are the characteristics of the UE, including the analogue to digital conversion (ADC) and digital to analogue conversion (DAC). In practice, it is convenient to specify loudness ratings to the Air Interface. For the normal case, where the 3G</w:t>
      </w:r>
      <w:r w:rsidRPr="00FB7894">
        <w:rPr>
          <w:color w:val="000000"/>
        </w:rPr>
        <w:t>, LTE</w:t>
      </w:r>
      <w:r w:rsidR="00941AAD">
        <w:rPr>
          <w:rFonts w:eastAsia="MS Mincho"/>
          <w:color w:val="000000"/>
          <w:lang w:val="en-US" w:eastAsia="ja-JP" w:bidi="he-IL"/>
        </w:rPr>
        <w:t>, NR</w:t>
      </w:r>
      <w:r w:rsidRPr="00FB7894">
        <w:t xml:space="preserve"> or WLAN network introduces no additional loss between the Air Interface and the POI, the loudness ratings to the PSTN boundary (POI) will be the same as the loudness ratings measured at the Air Interface. However, in some cases loss adjustment may be needed for interworking situations in individual countries</w:t>
      </w:r>
      <w:r w:rsidR="00086828" w:rsidRPr="000A3D57">
        <w:t>.</w:t>
      </w:r>
    </w:p>
    <w:p w:rsidR="00775874" w:rsidRDefault="00775874">
      <w:pPr>
        <w:pStyle w:val="Heading3"/>
        <w:rPr>
          <w:color w:val="000000"/>
        </w:rPr>
      </w:pPr>
      <w:bookmarkStart w:id="230" w:name="_Toc19285544"/>
      <w:bookmarkStart w:id="231" w:name="_Toc92799609"/>
      <w:bookmarkStart w:id="232" w:name="_Toc123566226"/>
      <w:r>
        <w:rPr>
          <w:color w:val="000000"/>
        </w:rPr>
        <w:t>6.2.2</w:t>
      </w:r>
      <w:r>
        <w:rPr>
          <w:color w:val="000000"/>
        </w:rPr>
        <w:tab/>
        <w:t>Connections with handset UE</w:t>
      </w:r>
      <w:bookmarkEnd w:id="230"/>
      <w:bookmarkEnd w:id="231"/>
      <w:bookmarkEnd w:id="232"/>
    </w:p>
    <w:p w:rsidR="00775874" w:rsidRDefault="00775874">
      <w:pPr>
        <w:rPr>
          <w:color w:val="000000"/>
        </w:rPr>
      </w:pPr>
      <w:r>
        <w:rPr>
          <w:color w:val="000000"/>
        </w:rPr>
        <w:t xml:space="preserve">The nominal values of </w:t>
      </w:r>
      <w:smartTag w:uri="urn:schemas-microsoft-com:office:smarttags" w:element="stockticker">
        <w:r>
          <w:rPr>
            <w:color w:val="000000"/>
          </w:rPr>
          <w:t>SLR</w:t>
        </w:r>
      </w:smartTag>
      <w:r>
        <w:rPr>
          <w:color w:val="000000"/>
        </w:rPr>
        <w:t xml:space="preserve">/RLR to the </w:t>
      </w:r>
      <w:smartTag w:uri="urn:schemas-microsoft-com:office:smarttags" w:element="stockticker">
        <w:r>
          <w:rPr>
            <w:color w:val="000000"/>
          </w:rPr>
          <w:t>POI</w:t>
        </w:r>
      </w:smartTag>
      <w:r>
        <w:rPr>
          <w:color w:val="000000"/>
        </w:rPr>
        <w:t xml:space="preserve"> shall be:</w:t>
      </w:r>
    </w:p>
    <w:p w:rsidR="00086828" w:rsidRPr="000A3D57" w:rsidRDefault="00086828" w:rsidP="00086828">
      <w:pPr>
        <w:pStyle w:val="B1"/>
        <w:rPr>
          <w:color w:val="000000"/>
        </w:rPr>
      </w:pPr>
      <w:r w:rsidRPr="000A3D57">
        <w:rPr>
          <w:color w:val="000000"/>
        </w:rPr>
        <w:t xml:space="preserve">SLR = 8 </w:t>
      </w:r>
      <w:r>
        <w:rPr>
          <w:color w:val="000000"/>
        </w:rPr>
        <w:t>±</w:t>
      </w:r>
      <w:r w:rsidRPr="000A3D57">
        <w:rPr>
          <w:color w:val="000000"/>
        </w:rPr>
        <w:t xml:space="preserve"> 3 dB;</w:t>
      </w:r>
    </w:p>
    <w:p w:rsidR="00086828" w:rsidRPr="000A3D57" w:rsidRDefault="00086828" w:rsidP="00086828">
      <w:pPr>
        <w:pStyle w:val="B1"/>
        <w:rPr>
          <w:color w:val="000000"/>
        </w:rPr>
      </w:pPr>
      <w:r w:rsidRPr="000A3D57">
        <w:rPr>
          <w:color w:val="000000"/>
        </w:rPr>
        <w:t xml:space="preserve">RLR = 2 </w:t>
      </w:r>
      <w:r>
        <w:rPr>
          <w:color w:val="000000"/>
        </w:rPr>
        <w:t>±</w:t>
      </w:r>
      <w:r w:rsidRPr="000A3D57">
        <w:rPr>
          <w:color w:val="000000"/>
        </w:rPr>
        <w:t xml:space="preserve"> 3 dB.</w:t>
      </w:r>
    </w:p>
    <w:p w:rsidR="00086828" w:rsidRPr="000A3D57" w:rsidRDefault="00086828" w:rsidP="00086828">
      <w:pPr>
        <w:rPr>
          <w:color w:val="000000"/>
        </w:rPr>
      </w:pPr>
      <w:r w:rsidRPr="000A3D57">
        <w:rPr>
          <w:color w:val="000000"/>
        </w:rPr>
        <w:t>Where a user</w:t>
      </w:r>
      <w:r>
        <w:rPr>
          <w:color w:val="000000"/>
        </w:rPr>
        <w:t>-</w:t>
      </w:r>
      <w:r w:rsidRPr="000A3D57">
        <w:rPr>
          <w:color w:val="000000"/>
        </w:rPr>
        <w:t xml:space="preserve">controlled receiving volume control is provided, the RLR shall meet the nominal value for at least one setting of the control. When the control is set to maximum, the RLR shall not be </w:t>
      </w:r>
      <w:r>
        <w:rPr>
          <w:rFonts w:ascii="Arial" w:hAnsi="Arial" w:cs="Arial"/>
          <w:color w:val="000000"/>
        </w:rPr>
        <w:t>≤</w:t>
      </w:r>
      <w:r>
        <w:rPr>
          <w:color w:val="000000"/>
        </w:rPr>
        <w:t xml:space="preserve"> </w:t>
      </w:r>
      <w:r w:rsidRPr="000A3D57">
        <w:rPr>
          <w:color w:val="000000"/>
        </w:rPr>
        <w:t>(</w:t>
      </w:r>
      <w:r>
        <w:rPr>
          <w:color w:val="000000"/>
        </w:rPr>
        <w:t xml:space="preserve">equal or </w:t>
      </w:r>
      <w:r w:rsidRPr="000A3D57">
        <w:rPr>
          <w:color w:val="000000"/>
        </w:rPr>
        <w:t>louder than) -13 dB</w:t>
      </w:r>
      <w:r>
        <w:rPr>
          <w:color w:val="000000"/>
        </w:rPr>
        <w:t xml:space="preserve"> </w:t>
      </w:r>
      <w:r w:rsidRPr="00EA60DA">
        <w:rPr>
          <w:color w:val="000000"/>
        </w:rPr>
        <w:t xml:space="preserve">and shall not be ≥ (equal or quieter than) </w:t>
      </w:r>
      <w:r>
        <w:rPr>
          <w:color w:val="000000"/>
        </w:rPr>
        <w:noBreakHyphen/>
        <w:t>3 </w:t>
      </w:r>
      <w:r w:rsidRPr="00EA60DA">
        <w:rPr>
          <w:color w:val="000000"/>
        </w:rPr>
        <w:t>dB</w:t>
      </w:r>
      <w:r w:rsidRPr="000A3D57">
        <w:rPr>
          <w:color w:val="000000"/>
        </w:rPr>
        <w:t>.</w:t>
      </w:r>
    </w:p>
    <w:p w:rsidR="00937192" w:rsidRPr="000A3D57" w:rsidRDefault="00937192" w:rsidP="00937192">
      <w:pPr>
        <w:rPr>
          <w:color w:val="000000"/>
        </w:rPr>
      </w:pPr>
      <w:r w:rsidRPr="000A3D57">
        <w:rPr>
          <w:color w:val="000000"/>
        </w:rPr>
        <w:t xml:space="preserve">With the volume control set to the minimum position the RLR shall not be </w:t>
      </w:r>
      <w:r>
        <w:rPr>
          <w:rFonts w:ascii="Arial" w:hAnsi="Arial" w:cs="Arial"/>
          <w:color w:val="000000"/>
        </w:rPr>
        <w:t>≥</w:t>
      </w:r>
      <w:r>
        <w:rPr>
          <w:color w:val="000000"/>
        </w:rPr>
        <w:t xml:space="preserve"> </w:t>
      </w:r>
      <w:r w:rsidRPr="000A3D57">
        <w:rPr>
          <w:color w:val="000000"/>
        </w:rPr>
        <w:t>(</w:t>
      </w:r>
      <w:r>
        <w:rPr>
          <w:color w:val="000000"/>
        </w:rPr>
        <w:t xml:space="preserve">equal or </w:t>
      </w:r>
      <w:r w:rsidRPr="000A3D57">
        <w:rPr>
          <w:color w:val="000000"/>
        </w:rPr>
        <w:t xml:space="preserve">quieter than) </w:t>
      </w:r>
      <w:r w:rsidR="005C6A11">
        <w:rPr>
          <w:color w:val="000000"/>
        </w:rPr>
        <w:t>24</w:t>
      </w:r>
      <w:r w:rsidRPr="000A3D57">
        <w:rPr>
          <w:color w:val="000000"/>
        </w:rPr>
        <w:t> dB</w:t>
      </w:r>
      <w:r w:rsidR="005C6A11">
        <w:rPr>
          <w:color w:val="000000"/>
        </w:rPr>
        <w:t xml:space="preserve"> and </w:t>
      </w:r>
      <w:r w:rsidR="005C6A11" w:rsidRPr="008652D7">
        <w:rPr>
          <w:rFonts w:hint="eastAsia"/>
          <w:color w:val="000000"/>
        </w:rPr>
        <w:t>should not be ≥ (equal or quieter than) 18 dB</w:t>
      </w:r>
      <w:r w:rsidRPr="000A3D57">
        <w:rPr>
          <w:color w:val="000000"/>
        </w:rPr>
        <w:t xml:space="preserve">. </w:t>
      </w:r>
    </w:p>
    <w:p w:rsidR="00775874" w:rsidRDefault="00775874">
      <w:pPr>
        <w:rPr>
          <w:color w:val="000000"/>
        </w:rPr>
      </w:pPr>
      <w:r>
        <w:rPr>
          <w:color w:val="000000"/>
        </w:rPr>
        <w:t>Compliance shall be checked by the relevant tests described in TS 26.132.</w:t>
      </w:r>
    </w:p>
    <w:p w:rsidR="00FD3DD1" w:rsidRDefault="00FD3DD1" w:rsidP="00FD3DD1">
      <w:pPr>
        <w:pStyle w:val="Heading3"/>
      </w:pPr>
      <w:bookmarkStart w:id="233" w:name="_Toc19285545"/>
      <w:bookmarkStart w:id="234" w:name="_Toc92799610"/>
      <w:bookmarkStart w:id="235" w:name="_Toc123566227"/>
      <w:r>
        <w:t>6</w:t>
      </w:r>
      <w:r w:rsidRPr="002B123D">
        <w:t>.2.2</w:t>
      </w:r>
      <w:r>
        <w:t>a</w:t>
      </w:r>
      <w:r w:rsidRPr="002B123D">
        <w:tab/>
        <w:t>Connections with handset UE</w:t>
      </w:r>
      <w:r>
        <w:t xml:space="preserve"> in the presence of background noise</w:t>
      </w:r>
      <w:bookmarkEnd w:id="233"/>
      <w:bookmarkEnd w:id="234"/>
      <w:bookmarkEnd w:id="235"/>
    </w:p>
    <w:p w:rsidR="00FD3DD1" w:rsidRDefault="00FD3DD1" w:rsidP="00FD3DD1">
      <w:pPr>
        <w:rPr>
          <w:color w:val="000000"/>
        </w:rPr>
      </w:pPr>
      <w:r>
        <w:rPr>
          <w:color w:val="000000"/>
        </w:rPr>
        <w:t xml:space="preserve">In the presence of background noise, </w:t>
      </w:r>
      <w:r w:rsidRPr="002B123D">
        <w:rPr>
          <w:color w:val="000000"/>
        </w:rPr>
        <w:t xml:space="preserve">the RLR </w:t>
      </w:r>
      <w:r>
        <w:rPr>
          <w:color w:val="000000"/>
        </w:rPr>
        <w:t xml:space="preserve">at maximum volume control </w:t>
      </w:r>
      <w:r w:rsidRPr="002B123D">
        <w:rPr>
          <w:color w:val="000000"/>
        </w:rPr>
        <w:t xml:space="preserve">shall not be </w:t>
      </w:r>
      <w:r w:rsidRPr="002B123D">
        <w:rPr>
          <w:rFonts w:cs="Arial"/>
          <w:color w:val="000000"/>
        </w:rPr>
        <w:t>≤</w:t>
      </w:r>
      <w:r w:rsidRPr="002B123D">
        <w:rPr>
          <w:color w:val="000000"/>
        </w:rPr>
        <w:t xml:space="preserve"> (equal or louder than) </w:t>
      </w:r>
      <w:r>
        <w:rPr>
          <w:color w:val="000000"/>
        </w:rPr>
        <w:noBreakHyphen/>
        <w:t>13</w:t>
      </w:r>
      <w:r w:rsidRPr="002B123D">
        <w:rPr>
          <w:color w:val="000000"/>
        </w:rPr>
        <w:t> dB</w:t>
      </w:r>
      <w:r>
        <w:rPr>
          <w:color w:val="000000"/>
        </w:rPr>
        <w:t>.</w:t>
      </w:r>
    </w:p>
    <w:p w:rsidR="00FD3DD1" w:rsidRDefault="00FD3DD1">
      <w:pPr>
        <w:rPr>
          <w:color w:val="000000"/>
        </w:rPr>
      </w:pPr>
      <w:r>
        <w:rPr>
          <w:color w:val="000000"/>
        </w:rPr>
        <w:t>C</w:t>
      </w:r>
      <w:r w:rsidRPr="002B123D">
        <w:rPr>
          <w:color w:val="000000"/>
        </w:rPr>
        <w:t xml:space="preserve">ompliance shall be checked by the </w:t>
      </w:r>
      <w:r>
        <w:rPr>
          <w:color w:val="000000"/>
        </w:rPr>
        <w:t xml:space="preserve">relevant </w:t>
      </w:r>
      <w:r w:rsidRPr="002B123D">
        <w:rPr>
          <w:color w:val="000000"/>
        </w:rPr>
        <w:t>tests described in</w:t>
      </w:r>
      <w:r>
        <w:rPr>
          <w:color w:val="000000"/>
        </w:rPr>
        <w:t xml:space="preserve"> TS 26.132.</w:t>
      </w:r>
    </w:p>
    <w:p w:rsidR="00775874" w:rsidRDefault="00775874">
      <w:pPr>
        <w:pStyle w:val="Heading3"/>
        <w:rPr>
          <w:color w:val="000000"/>
        </w:rPr>
      </w:pPr>
      <w:bookmarkStart w:id="236" w:name="_Toc19285546"/>
      <w:bookmarkStart w:id="237" w:name="_Toc92799611"/>
      <w:bookmarkStart w:id="238" w:name="_Toc123566228"/>
      <w:r>
        <w:rPr>
          <w:color w:val="000000"/>
        </w:rPr>
        <w:t>6.2.3</w:t>
      </w:r>
      <w:r>
        <w:rPr>
          <w:color w:val="000000"/>
        </w:rPr>
        <w:tab/>
      </w:r>
      <w:r w:rsidR="00086828" w:rsidRPr="000A3D57">
        <w:t xml:space="preserve">Connections with </w:t>
      </w:r>
      <w:r w:rsidR="00086828">
        <w:t>d</w:t>
      </w:r>
      <w:r w:rsidR="00086828" w:rsidRPr="000A3D57">
        <w:t>esktop hands-free UE</w:t>
      </w:r>
      <w:bookmarkEnd w:id="236"/>
      <w:bookmarkEnd w:id="237"/>
      <w:bookmarkEnd w:id="238"/>
    </w:p>
    <w:p w:rsidR="00937192" w:rsidRPr="000A3D57" w:rsidRDefault="00937192" w:rsidP="00937192">
      <w:pPr>
        <w:rPr>
          <w:color w:val="000000"/>
        </w:rPr>
      </w:pPr>
      <w:r w:rsidRPr="000A3D57">
        <w:rPr>
          <w:color w:val="000000"/>
        </w:rPr>
        <w:t>The nominal values of SLR/RLR to/from the POI shall be:</w:t>
      </w:r>
    </w:p>
    <w:p w:rsidR="00086828" w:rsidRPr="000A3D57" w:rsidRDefault="00086828" w:rsidP="00086828">
      <w:pPr>
        <w:pStyle w:val="B1"/>
        <w:rPr>
          <w:color w:val="000000"/>
        </w:rPr>
      </w:pPr>
      <w:r w:rsidRPr="000A3D57">
        <w:rPr>
          <w:color w:val="000000"/>
        </w:rPr>
        <w:t xml:space="preserve">SLR = 13 </w:t>
      </w:r>
      <w:r>
        <w:rPr>
          <w:color w:val="000000"/>
        </w:rPr>
        <w:t>±</w:t>
      </w:r>
      <w:r w:rsidRPr="000A3D57">
        <w:rPr>
          <w:color w:val="000000"/>
        </w:rPr>
        <w:t xml:space="preserve"> 4 dB;</w:t>
      </w:r>
    </w:p>
    <w:p w:rsidR="00086828" w:rsidRPr="000A3D57" w:rsidRDefault="00086828" w:rsidP="00086828">
      <w:pPr>
        <w:pStyle w:val="B1"/>
        <w:rPr>
          <w:color w:val="000000"/>
        </w:rPr>
      </w:pPr>
      <w:r w:rsidRPr="000A3D57">
        <w:rPr>
          <w:color w:val="000000"/>
        </w:rPr>
        <w:t xml:space="preserve">RLR = 5 </w:t>
      </w:r>
      <w:r>
        <w:rPr>
          <w:color w:val="000000"/>
        </w:rPr>
        <w:t>±</w:t>
      </w:r>
      <w:r w:rsidRPr="000A3D57">
        <w:rPr>
          <w:color w:val="000000"/>
        </w:rPr>
        <w:t xml:space="preserve"> 4 dB (for desktop </w:t>
      </w:r>
      <w:r w:rsidRPr="000A3D57">
        <w:t>hands-free UE</w:t>
      </w:r>
      <w:r w:rsidRPr="000A3D57">
        <w:rPr>
          <w:color w:val="000000"/>
        </w:rPr>
        <w:t>).</w:t>
      </w:r>
    </w:p>
    <w:p w:rsidR="0088385E" w:rsidRDefault="00086828" w:rsidP="0088385E">
      <w:pPr>
        <w:rPr>
          <w:color w:val="000000"/>
        </w:rPr>
      </w:pPr>
      <w:r w:rsidRPr="000A3D57">
        <w:t>Where a user</w:t>
      </w:r>
      <w:r>
        <w:t>-</w:t>
      </w:r>
      <w:r w:rsidRPr="000A3D57">
        <w:t xml:space="preserve">controlled volume control is provided, the RLR shall meet the nominal value </w:t>
      </w:r>
      <w:r>
        <w:t>for at least</w:t>
      </w:r>
      <w:r w:rsidRPr="000A3D57">
        <w:t xml:space="preserve"> one setting of the control. It is recommended that a volume control giving at least 15 dB increase from the nominal RLR </w:t>
      </w:r>
      <w:r>
        <w:t>(louder</w:t>
      </w:r>
      <w:r w:rsidRPr="000A3D57">
        <w:t>) is provided for hands-free units. This is to allow for</w:t>
      </w:r>
      <w:r>
        <w:t xml:space="preserve"> increased acoustic noise level in the usage environment</w:t>
      </w:r>
      <w:r w:rsidRPr="000A3D57">
        <w:t>.</w:t>
      </w:r>
      <w:r w:rsidRPr="000A3D57">
        <w:br/>
      </w:r>
    </w:p>
    <w:p w:rsidR="00086828" w:rsidRPr="000A3D57" w:rsidRDefault="00086828" w:rsidP="002B35FA">
      <w:r w:rsidRPr="000A3D57">
        <w:rPr>
          <w:color w:val="000000"/>
        </w:rPr>
        <w:t xml:space="preserve">RLR </w:t>
      </w:r>
      <w:r w:rsidRPr="000A3D57">
        <w:rPr>
          <w:lang w:eastAsia="zh-CN"/>
        </w:rPr>
        <w:t xml:space="preserve">at </w:t>
      </w:r>
      <w:r>
        <w:rPr>
          <w:lang w:eastAsia="zh-CN"/>
        </w:rPr>
        <w:t xml:space="preserve">the maximum volume control setting </w:t>
      </w:r>
      <w:r w:rsidRPr="000A3D57">
        <w:rPr>
          <w:lang w:eastAsia="zh-CN"/>
        </w:rPr>
        <w:t xml:space="preserve">should </w:t>
      </w:r>
      <w:r>
        <w:rPr>
          <w:rFonts w:ascii="Arial" w:hAnsi="Arial" w:cs="Arial"/>
          <w:lang w:eastAsia="zh-CN"/>
        </w:rPr>
        <w:t>≤</w:t>
      </w:r>
      <w:r w:rsidRPr="000A3D57">
        <w:rPr>
          <w:lang w:eastAsia="zh-CN"/>
        </w:rPr>
        <w:t xml:space="preserve"> </w:t>
      </w:r>
      <w:r>
        <w:rPr>
          <w:lang w:eastAsia="zh-CN"/>
        </w:rPr>
        <w:t>(equal or louder than) 1</w:t>
      </w:r>
      <w:r w:rsidRPr="000A3D57">
        <w:rPr>
          <w:lang w:eastAsia="zh-CN"/>
        </w:rPr>
        <w:t> dB</w:t>
      </w:r>
      <w:r>
        <w:rPr>
          <w:lang w:eastAsia="zh-CN"/>
        </w:rPr>
        <w:t>.</w:t>
      </w:r>
    </w:p>
    <w:p w:rsidR="00086828" w:rsidRDefault="00086828" w:rsidP="00086828">
      <w:pPr>
        <w:rPr>
          <w:color w:val="000000"/>
        </w:rPr>
      </w:pPr>
      <w:r w:rsidRPr="000A3D57">
        <w:rPr>
          <w:color w:val="000000"/>
        </w:rPr>
        <w:t>Compliance shall be checked by the relevant tests described in TS 26.132.</w:t>
      </w:r>
    </w:p>
    <w:p w:rsidR="00086828" w:rsidRPr="000A3D57" w:rsidRDefault="00086828" w:rsidP="00086828">
      <w:pPr>
        <w:pStyle w:val="NO"/>
        <w:rPr>
          <w:color w:val="000000"/>
        </w:rPr>
      </w:pPr>
      <w:r w:rsidRPr="00111F14">
        <w:t>NOTE:</w:t>
      </w:r>
      <w:r w:rsidRPr="00111F14">
        <w:tab/>
        <w:t>The target value for nominal RLR, as recommended in ITU-T G.111 Annex B – Table B.1</w:t>
      </w:r>
      <w:r>
        <w:t xml:space="preserve"> [4]</w:t>
      </w:r>
      <w:r w:rsidRPr="00111F14">
        <w:t>, lies between 1 and 3</w:t>
      </w:r>
      <w:r>
        <w:t> </w:t>
      </w:r>
      <w:r w:rsidRPr="00111F14">
        <w:t>dB. The higher RLR requirement of 5</w:t>
      </w:r>
      <w:r>
        <w:t> </w:t>
      </w:r>
      <w:r w:rsidRPr="00111F14">
        <w:t>dB for desktop hands-free is appreciative of the limitations in transducer output with current typical form factors.</w:t>
      </w:r>
    </w:p>
    <w:p w:rsidR="00775874" w:rsidRDefault="00775874">
      <w:pPr>
        <w:pStyle w:val="Heading3"/>
        <w:rPr>
          <w:color w:val="000000"/>
        </w:rPr>
      </w:pPr>
      <w:bookmarkStart w:id="239" w:name="_Toc19285547"/>
      <w:bookmarkStart w:id="240" w:name="_Toc92799612"/>
      <w:bookmarkStart w:id="241" w:name="_Toc123566229"/>
      <w:r>
        <w:rPr>
          <w:color w:val="000000"/>
        </w:rPr>
        <w:t>6.2.4</w:t>
      </w:r>
      <w:r>
        <w:rPr>
          <w:color w:val="000000"/>
        </w:rPr>
        <w:tab/>
      </w:r>
      <w:r w:rsidR="00086828" w:rsidRPr="000A3D57">
        <w:t>Connections with hand</w:t>
      </w:r>
      <w:r w:rsidR="00086828">
        <w:t>-</w:t>
      </w:r>
      <w:r w:rsidR="00086828" w:rsidRPr="000A3D57">
        <w:t>held hands-free UE</w:t>
      </w:r>
      <w:bookmarkEnd w:id="239"/>
      <w:bookmarkEnd w:id="240"/>
      <w:bookmarkEnd w:id="241"/>
    </w:p>
    <w:p w:rsidR="004A3C53" w:rsidRPr="000A3D57" w:rsidRDefault="004A3C53" w:rsidP="004A3C53">
      <w:r w:rsidRPr="000A3D57">
        <w:t>The nominal values of SLR/RLR to/from the POI shall be:</w:t>
      </w:r>
    </w:p>
    <w:p w:rsidR="00086828" w:rsidRPr="000A3D57" w:rsidRDefault="00086828" w:rsidP="00086828">
      <w:pPr>
        <w:pStyle w:val="B1"/>
      </w:pPr>
      <w:r w:rsidRPr="000A3D57">
        <w:t xml:space="preserve">SLR = 13 </w:t>
      </w:r>
      <w:r>
        <w:rPr>
          <w:color w:val="000000"/>
        </w:rPr>
        <w:t>±</w:t>
      </w:r>
      <w:r w:rsidRPr="000A3D57">
        <w:t xml:space="preserve"> 4 dB;</w:t>
      </w:r>
    </w:p>
    <w:p w:rsidR="00086828" w:rsidRPr="000A3D57" w:rsidRDefault="00086828" w:rsidP="00086828">
      <w:pPr>
        <w:pStyle w:val="B1"/>
      </w:pPr>
      <w:r w:rsidRPr="000A3D57">
        <w:t>RLR =</w:t>
      </w:r>
      <w:r w:rsidRPr="000A3D57">
        <w:rPr>
          <w:lang w:eastAsia="zh-CN"/>
        </w:rPr>
        <w:t xml:space="preserve"> 9 +9/-7</w:t>
      </w:r>
      <w:r>
        <w:rPr>
          <w:lang w:eastAsia="zh-CN"/>
        </w:rPr>
        <w:t> </w:t>
      </w:r>
      <w:r w:rsidRPr="000A3D57">
        <w:rPr>
          <w:lang w:eastAsia="zh-CN"/>
        </w:rPr>
        <w:t>dB</w:t>
      </w:r>
      <w:r w:rsidRPr="000A3D57">
        <w:t>.</w:t>
      </w:r>
    </w:p>
    <w:p w:rsidR="00086828" w:rsidRPr="000A3D57" w:rsidRDefault="00086828" w:rsidP="00086828">
      <w:pPr>
        <w:rPr>
          <w:color w:val="000000"/>
        </w:rPr>
      </w:pPr>
      <w:r w:rsidRPr="000A3D57">
        <w:rPr>
          <w:color w:val="000000"/>
        </w:rPr>
        <w:t>Where a user</w:t>
      </w:r>
      <w:r>
        <w:rPr>
          <w:color w:val="000000"/>
        </w:rPr>
        <w:t>-</w:t>
      </w:r>
      <w:r w:rsidRPr="000A3D57">
        <w:rPr>
          <w:color w:val="000000"/>
        </w:rPr>
        <w:t>controlled volume control is provided, the RLR shall meet the nominal value for at least one setting of the control.</w:t>
      </w:r>
    </w:p>
    <w:p w:rsidR="00086828" w:rsidRPr="000A3D57" w:rsidRDefault="00086828" w:rsidP="00086828">
      <w:r w:rsidRPr="000A3D57">
        <w:rPr>
          <w:lang w:eastAsia="zh-CN"/>
        </w:rPr>
        <w:t xml:space="preserve">The value of RLR at </w:t>
      </w:r>
      <w:r>
        <w:rPr>
          <w:lang w:eastAsia="zh-CN"/>
        </w:rPr>
        <w:t xml:space="preserve">the </w:t>
      </w:r>
      <w:r w:rsidRPr="000A3D57">
        <w:rPr>
          <w:lang w:eastAsia="zh-CN"/>
        </w:rPr>
        <w:t xml:space="preserve">maximum volume control shall be </w:t>
      </w:r>
      <w:r w:rsidRPr="000A3D57">
        <w:rPr>
          <w:rFonts w:ascii="Arial" w:hAnsi="Arial" w:cs="Arial"/>
          <w:lang w:eastAsia="zh-CN"/>
        </w:rPr>
        <w:t>≤</w:t>
      </w:r>
      <w:r>
        <w:rPr>
          <w:lang w:eastAsia="zh-CN"/>
        </w:rPr>
        <w:t xml:space="preserve"> </w:t>
      </w:r>
      <w:r w:rsidRPr="000A3D57">
        <w:rPr>
          <w:lang w:eastAsia="zh-CN"/>
        </w:rPr>
        <w:t>(</w:t>
      </w:r>
      <w:r>
        <w:rPr>
          <w:color w:val="000000"/>
        </w:rPr>
        <w:t xml:space="preserve">equal or </w:t>
      </w:r>
      <w:r w:rsidRPr="000A3D57">
        <w:rPr>
          <w:lang w:eastAsia="zh-CN"/>
        </w:rPr>
        <w:t>louder</w:t>
      </w:r>
      <w:r>
        <w:rPr>
          <w:lang w:eastAsia="zh-CN"/>
        </w:rPr>
        <w:t xml:space="preserve"> than</w:t>
      </w:r>
      <w:r w:rsidRPr="000A3D57">
        <w:rPr>
          <w:lang w:eastAsia="zh-CN"/>
        </w:rPr>
        <w:t xml:space="preserve">) 12 dB. As </w:t>
      </w:r>
      <w:r>
        <w:rPr>
          <w:lang w:eastAsia="zh-CN"/>
        </w:rPr>
        <w:t xml:space="preserve">a </w:t>
      </w:r>
      <w:r w:rsidRPr="000A3D57">
        <w:rPr>
          <w:lang w:eastAsia="zh-CN"/>
        </w:rPr>
        <w:t xml:space="preserve">performance objective it is recommended that the RLR at </w:t>
      </w:r>
      <w:r>
        <w:rPr>
          <w:lang w:eastAsia="zh-CN"/>
        </w:rPr>
        <w:t xml:space="preserve">the </w:t>
      </w:r>
      <w:r w:rsidRPr="000A3D57">
        <w:rPr>
          <w:lang w:eastAsia="zh-CN"/>
        </w:rPr>
        <w:t>maximum volume control</w:t>
      </w:r>
      <w:r>
        <w:rPr>
          <w:lang w:eastAsia="zh-CN"/>
        </w:rPr>
        <w:t xml:space="preserve"> setting</w:t>
      </w:r>
      <w:r w:rsidRPr="000A3D57">
        <w:rPr>
          <w:lang w:eastAsia="zh-CN"/>
        </w:rPr>
        <w:t xml:space="preserve"> is </w:t>
      </w:r>
      <w:r w:rsidRPr="000A3D57">
        <w:rPr>
          <w:rFonts w:ascii="Arial" w:hAnsi="Arial" w:cs="Arial"/>
          <w:lang w:eastAsia="zh-CN"/>
        </w:rPr>
        <w:t>≤</w:t>
      </w:r>
      <w:r>
        <w:rPr>
          <w:lang w:eastAsia="zh-CN"/>
        </w:rPr>
        <w:t xml:space="preserve"> </w:t>
      </w:r>
      <w:r w:rsidRPr="000A3D57">
        <w:rPr>
          <w:lang w:eastAsia="zh-CN"/>
        </w:rPr>
        <w:t>(</w:t>
      </w:r>
      <w:r>
        <w:rPr>
          <w:color w:val="000000"/>
        </w:rPr>
        <w:t xml:space="preserve">equal or </w:t>
      </w:r>
      <w:r w:rsidRPr="000A3D57">
        <w:rPr>
          <w:lang w:eastAsia="zh-CN"/>
        </w:rPr>
        <w:t>louder</w:t>
      </w:r>
      <w:r>
        <w:rPr>
          <w:lang w:eastAsia="zh-CN"/>
        </w:rPr>
        <w:t xml:space="preserve"> than</w:t>
      </w:r>
      <w:r w:rsidRPr="000A3D57">
        <w:rPr>
          <w:lang w:eastAsia="zh-CN"/>
        </w:rPr>
        <w:t xml:space="preserve">) </w:t>
      </w:r>
      <w:r>
        <w:rPr>
          <w:lang w:eastAsia="zh-CN"/>
        </w:rPr>
        <w:t>2 </w:t>
      </w:r>
      <w:r w:rsidRPr="000A3D57">
        <w:rPr>
          <w:lang w:eastAsia="zh-CN"/>
        </w:rPr>
        <w:t>dB.</w:t>
      </w:r>
    </w:p>
    <w:p w:rsidR="00086828" w:rsidRPr="000A3D57" w:rsidRDefault="00086828" w:rsidP="00086828">
      <w:r w:rsidRPr="000A3D57">
        <w:rPr>
          <w:color w:val="000000"/>
        </w:rPr>
        <w:t>Where a user</w:t>
      </w:r>
      <w:r>
        <w:rPr>
          <w:color w:val="000000"/>
        </w:rPr>
        <w:t>-</w:t>
      </w:r>
      <w:r w:rsidRPr="000A3D57">
        <w:rPr>
          <w:color w:val="000000"/>
        </w:rPr>
        <w:t xml:space="preserve">controlled volume control is provided, the RLR shall meet the nominal value </w:t>
      </w:r>
      <w:r>
        <w:rPr>
          <w:color w:val="000000"/>
        </w:rPr>
        <w:t>for at least</w:t>
      </w:r>
      <w:r w:rsidRPr="000A3D57">
        <w:rPr>
          <w:color w:val="000000"/>
        </w:rPr>
        <w:t xml:space="preserve"> one setting of the control. It is recommended that a volume control </w:t>
      </w:r>
      <w:r>
        <w:t>range ≥ 15 dB be provided</w:t>
      </w:r>
      <w:r w:rsidRPr="000A3D57">
        <w:rPr>
          <w:color w:val="000000"/>
        </w:rPr>
        <w:t>.</w:t>
      </w:r>
    </w:p>
    <w:p w:rsidR="004A3C53" w:rsidRPr="000A3D57" w:rsidRDefault="004A3C53" w:rsidP="004A3C53">
      <w:r w:rsidRPr="000A3D57">
        <w:t>Compliance shall be checked by the relevant tests described in TS 26.132.</w:t>
      </w:r>
    </w:p>
    <w:p w:rsidR="00775874" w:rsidRDefault="00775874">
      <w:pPr>
        <w:pStyle w:val="Heading3"/>
        <w:rPr>
          <w:color w:val="000000"/>
        </w:rPr>
      </w:pPr>
      <w:bookmarkStart w:id="242" w:name="_Toc19285548"/>
      <w:bookmarkStart w:id="243" w:name="_Toc92799613"/>
      <w:bookmarkStart w:id="244" w:name="_Toc123566230"/>
      <w:r>
        <w:rPr>
          <w:color w:val="000000"/>
        </w:rPr>
        <w:t>6.2.5</w:t>
      </w:r>
      <w:r>
        <w:rPr>
          <w:color w:val="000000"/>
        </w:rPr>
        <w:tab/>
        <w:t>Connections with headset UE</w:t>
      </w:r>
      <w:bookmarkEnd w:id="242"/>
      <w:bookmarkEnd w:id="243"/>
      <w:bookmarkEnd w:id="244"/>
    </w:p>
    <w:p w:rsidR="00086828" w:rsidRPr="000A3D57" w:rsidRDefault="00086828" w:rsidP="00086828">
      <w:pPr>
        <w:rPr>
          <w:color w:val="000000"/>
        </w:rPr>
      </w:pPr>
      <w:r w:rsidRPr="000A3D57">
        <w:rPr>
          <w:color w:val="000000"/>
        </w:rPr>
        <w:t>The SLR and RLR should be measured and computed using methods given in ITU-T Recommendation P.38</w:t>
      </w:r>
      <w:r>
        <w:rPr>
          <w:color w:val="000000"/>
        </w:rPr>
        <w:t>0 [9]</w:t>
      </w:r>
      <w:r w:rsidRPr="000A3D57">
        <w:rPr>
          <w:color w:val="000000"/>
        </w:rPr>
        <w:t>. This Recommendation currently gives a measuring technique for supra-aural earphone and insert type receivers. Study is continuing on other types of ear-pieces in ITU-T Study Group 12</w:t>
      </w:r>
      <w:r>
        <w:rPr>
          <w:color w:val="000000"/>
        </w:rPr>
        <w:t>.</w:t>
      </w:r>
    </w:p>
    <w:p w:rsidR="00086828" w:rsidRPr="000A3D57" w:rsidRDefault="00086828" w:rsidP="00086828">
      <w:pPr>
        <w:rPr>
          <w:color w:val="000000"/>
        </w:rPr>
      </w:pPr>
      <w:r w:rsidRPr="000A3D57">
        <w:rPr>
          <w:color w:val="000000"/>
        </w:rPr>
        <w:t>The nominal values of SLR/RLR to/from the POI shall be:</w:t>
      </w:r>
    </w:p>
    <w:p w:rsidR="00086828" w:rsidRPr="000A3D57" w:rsidRDefault="00086828" w:rsidP="00086828">
      <w:pPr>
        <w:pStyle w:val="B1"/>
        <w:rPr>
          <w:color w:val="000000"/>
        </w:rPr>
      </w:pPr>
      <w:r w:rsidRPr="000A3D57">
        <w:rPr>
          <w:color w:val="000000"/>
        </w:rPr>
        <w:t xml:space="preserve">SLR = 8 </w:t>
      </w:r>
      <w:r>
        <w:rPr>
          <w:color w:val="000000"/>
        </w:rPr>
        <w:t>±</w:t>
      </w:r>
      <w:r w:rsidRPr="000A3D57">
        <w:rPr>
          <w:color w:val="000000"/>
        </w:rPr>
        <w:t xml:space="preserve"> 3 dB;</w:t>
      </w:r>
    </w:p>
    <w:p w:rsidR="00086828" w:rsidRPr="000A3D57" w:rsidRDefault="00086828" w:rsidP="00086828">
      <w:pPr>
        <w:pStyle w:val="B1"/>
        <w:rPr>
          <w:color w:val="000000"/>
        </w:rPr>
      </w:pPr>
      <w:r w:rsidRPr="000A3D57">
        <w:rPr>
          <w:color w:val="000000"/>
        </w:rPr>
        <w:t xml:space="preserve">RLR = 2 </w:t>
      </w:r>
      <w:r>
        <w:rPr>
          <w:color w:val="000000"/>
        </w:rPr>
        <w:t>±</w:t>
      </w:r>
      <w:r w:rsidRPr="000A3D57">
        <w:rPr>
          <w:color w:val="000000"/>
        </w:rPr>
        <w:t xml:space="preserve"> 3 dB</w:t>
      </w:r>
      <w:r>
        <w:rPr>
          <w:color w:val="000000"/>
        </w:rPr>
        <w:t>;</w:t>
      </w:r>
    </w:p>
    <w:p w:rsidR="00086828" w:rsidRPr="000A3D57" w:rsidRDefault="00086828" w:rsidP="00086828">
      <w:pPr>
        <w:pStyle w:val="B1"/>
        <w:rPr>
          <w:color w:val="000000"/>
        </w:rPr>
      </w:pPr>
      <w:r w:rsidRPr="000A3D57">
        <w:rPr>
          <w:color w:val="000000"/>
        </w:rPr>
        <w:t xml:space="preserve">RLR (binaural headset) = 8 </w:t>
      </w:r>
      <w:r>
        <w:rPr>
          <w:color w:val="000000"/>
        </w:rPr>
        <w:t>±</w:t>
      </w:r>
      <w:r w:rsidRPr="000A3D57">
        <w:rPr>
          <w:color w:val="000000"/>
        </w:rPr>
        <w:t xml:space="preserve"> 3</w:t>
      </w:r>
      <w:r>
        <w:rPr>
          <w:color w:val="000000"/>
        </w:rPr>
        <w:t> </w:t>
      </w:r>
      <w:r w:rsidRPr="000A3D57">
        <w:rPr>
          <w:color w:val="000000"/>
        </w:rPr>
        <w:t>dB for each earphone</w:t>
      </w:r>
      <w:r>
        <w:rPr>
          <w:color w:val="000000"/>
        </w:rPr>
        <w:t>.</w:t>
      </w:r>
    </w:p>
    <w:p w:rsidR="00086828" w:rsidRDefault="00086828" w:rsidP="00086828">
      <w:pPr>
        <w:rPr>
          <w:color w:val="000000"/>
        </w:rPr>
      </w:pPr>
      <w:r w:rsidRPr="000A3D57">
        <w:rPr>
          <w:color w:val="000000"/>
        </w:rPr>
        <w:t>Where a user</w:t>
      </w:r>
      <w:r>
        <w:rPr>
          <w:color w:val="000000"/>
        </w:rPr>
        <w:t>-</w:t>
      </w:r>
      <w:r w:rsidRPr="000A3D57">
        <w:rPr>
          <w:color w:val="000000"/>
        </w:rPr>
        <w:t xml:space="preserve">controlled receiving volume control is provided, the RLR shall meet the nominal value for at least one setting of the control. When the control is set to maximum, the RLR shall not be </w:t>
      </w:r>
      <w:r>
        <w:rPr>
          <w:color w:val="000000"/>
        </w:rPr>
        <w:t xml:space="preserve">≤ </w:t>
      </w:r>
      <w:r w:rsidRPr="000A3D57">
        <w:rPr>
          <w:color w:val="000000"/>
        </w:rPr>
        <w:t>(</w:t>
      </w:r>
      <w:r>
        <w:rPr>
          <w:color w:val="000000"/>
        </w:rPr>
        <w:t xml:space="preserve">equal or </w:t>
      </w:r>
      <w:r w:rsidRPr="000A3D57">
        <w:rPr>
          <w:color w:val="000000"/>
        </w:rPr>
        <w:t>louder than) -13</w:t>
      </w:r>
      <w:r>
        <w:rPr>
          <w:color w:val="000000"/>
        </w:rPr>
        <w:t> </w:t>
      </w:r>
      <w:r w:rsidRPr="000A3D57">
        <w:rPr>
          <w:color w:val="000000"/>
        </w:rPr>
        <w:t>dB.</w:t>
      </w:r>
    </w:p>
    <w:p w:rsidR="00086828" w:rsidRPr="000A3D57" w:rsidRDefault="00086828" w:rsidP="00086828">
      <w:pPr>
        <w:rPr>
          <w:color w:val="000000"/>
        </w:rPr>
      </w:pPr>
      <w:r w:rsidRPr="000A3D57">
        <w:rPr>
          <w:color w:val="000000"/>
        </w:rPr>
        <w:t xml:space="preserve">With the volume control set to the minimum position the RLR shall not be </w:t>
      </w:r>
      <w:r>
        <w:rPr>
          <w:color w:val="000000"/>
        </w:rPr>
        <w:t>≥</w:t>
      </w:r>
      <w:r w:rsidRPr="000A3D57">
        <w:rPr>
          <w:color w:val="000000"/>
        </w:rPr>
        <w:t xml:space="preserve"> (</w:t>
      </w:r>
      <w:r>
        <w:rPr>
          <w:color w:val="000000"/>
        </w:rPr>
        <w:t xml:space="preserve">equal or </w:t>
      </w:r>
      <w:r w:rsidRPr="000A3D57">
        <w:rPr>
          <w:color w:val="000000"/>
        </w:rPr>
        <w:t xml:space="preserve">quieter than) </w:t>
      </w:r>
      <w:r>
        <w:rPr>
          <w:color w:val="000000"/>
        </w:rPr>
        <w:t>18</w:t>
      </w:r>
      <w:r w:rsidRPr="000A3D57">
        <w:rPr>
          <w:color w:val="000000"/>
        </w:rPr>
        <w:t xml:space="preserve"> dB</w:t>
      </w:r>
      <w:r>
        <w:rPr>
          <w:color w:val="000000"/>
        </w:rPr>
        <w:t> </w:t>
      </w:r>
      <w:r w:rsidRPr="000A3D57">
        <w:rPr>
          <w:color w:val="000000"/>
        </w:rPr>
        <w:t xml:space="preserve">and shall not be </w:t>
      </w:r>
      <w:r>
        <w:rPr>
          <w:color w:val="000000"/>
        </w:rPr>
        <w:t>≥</w:t>
      </w:r>
      <w:r w:rsidRPr="000A3D57">
        <w:rPr>
          <w:color w:val="000000"/>
        </w:rPr>
        <w:t xml:space="preserve"> </w:t>
      </w:r>
      <w:r>
        <w:rPr>
          <w:color w:val="000000"/>
        </w:rPr>
        <w:t>(equal or quieter</w:t>
      </w:r>
      <w:r w:rsidRPr="000A3D57">
        <w:rPr>
          <w:color w:val="000000"/>
        </w:rPr>
        <w:t xml:space="preserve"> than) 24</w:t>
      </w:r>
      <w:r>
        <w:rPr>
          <w:color w:val="000000"/>
        </w:rPr>
        <w:t> </w:t>
      </w:r>
      <w:r w:rsidRPr="000A3D57">
        <w:rPr>
          <w:color w:val="000000"/>
        </w:rPr>
        <w:t xml:space="preserve">dB for </w:t>
      </w:r>
      <w:r>
        <w:rPr>
          <w:color w:val="000000"/>
        </w:rPr>
        <w:t xml:space="preserve">a </w:t>
      </w:r>
      <w:r w:rsidRPr="000A3D57">
        <w:rPr>
          <w:color w:val="000000"/>
        </w:rPr>
        <w:t>binaural headset.</w:t>
      </w:r>
      <w:r w:rsidRPr="008A1601">
        <w:rPr>
          <w:color w:val="000000"/>
        </w:rPr>
        <w:t xml:space="preserve"> </w:t>
      </w:r>
    </w:p>
    <w:p w:rsidR="00086828" w:rsidRDefault="00086828" w:rsidP="00086828">
      <w:pPr>
        <w:rPr>
          <w:color w:val="000000"/>
        </w:rPr>
      </w:pPr>
      <w:r w:rsidRPr="000A3D57">
        <w:rPr>
          <w:color w:val="000000"/>
        </w:rPr>
        <w:t>Compliance shall be checked by the relevant tests described in 3GPP TS 26.132.</w:t>
      </w:r>
    </w:p>
    <w:p w:rsidR="00FD3DD1" w:rsidRDefault="00FD3DD1" w:rsidP="00FD3DD1">
      <w:pPr>
        <w:pStyle w:val="Heading3"/>
      </w:pPr>
      <w:bookmarkStart w:id="245" w:name="_Toc19285549"/>
      <w:bookmarkStart w:id="246" w:name="_Toc92799614"/>
      <w:bookmarkStart w:id="247" w:name="_Toc123566231"/>
      <w:r>
        <w:rPr>
          <w:lang w:val="en-US"/>
        </w:rPr>
        <w:t>6</w:t>
      </w:r>
      <w:r>
        <w:t>.2.5a</w:t>
      </w:r>
      <w:r w:rsidRPr="002B123D">
        <w:tab/>
        <w:t>Connections with h</w:t>
      </w:r>
      <w:r>
        <w:t>ea</w:t>
      </w:r>
      <w:r w:rsidRPr="002B123D">
        <w:t>dset UE</w:t>
      </w:r>
      <w:r>
        <w:t xml:space="preserve"> in the presence of background noise</w:t>
      </w:r>
      <w:bookmarkEnd w:id="245"/>
      <w:bookmarkEnd w:id="246"/>
      <w:bookmarkEnd w:id="247"/>
    </w:p>
    <w:p w:rsidR="00FD3DD1" w:rsidRDefault="00FD3DD1" w:rsidP="00FD3DD1">
      <w:pPr>
        <w:rPr>
          <w:color w:val="000000"/>
        </w:rPr>
      </w:pPr>
      <w:r>
        <w:rPr>
          <w:color w:val="000000"/>
        </w:rPr>
        <w:t xml:space="preserve">In the presence of background noise, </w:t>
      </w:r>
      <w:r w:rsidRPr="002B123D">
        <w:rPr>
          <w:color w:val="000000"/>
        </w:rPr>
        <w:t xml:space="preserve">the RLR </w:t>
      </w:r>
      <w:r>
        <w:rPr>
          <w:color w:val="000000"/>
        </w:rPr>
        <w:t xml:space="preserve">at maximum volume control </w:t>
      </w:r>
      <w:r w:rsidRPr="002B123D">
        <w:rPr>
          <w:color w:val="000000"/>
        </w:rPr>
        <w:t xml:space="preserve">shall not be </w:t>
      </w:r>
      <w:r w:rsidRPr="002B123D">
        <w:rPr>
          <w:rFonts w:cs="Arial"/>
          <w:color w:val="000000"/>
        </w:rPr>
        <w:t>≤</w:t>
      </w:r>
      <w:r w:rsidRPr="002B123D">
        <w:rPr>
          <w:color w:val="000000"/>
        </w:rPr>
        <w:t xml:space="preserve"> (equal or louder than) </w:t>
      </w:r>
      <w:r>
        <w:rPr>
          <w:color w:val="000000"/>
        </w:rPr>
        <w:noBreakHyphen/>
        <w:t>13</w:t>
      </w:r>
      <w:r w:rsidRPr="002B123D">
        <w:rPr>
          <w:color w:val="000000"/>
        </w:rPr>
        <w:t> dB</w:t>
      </w:r>
      <w:r>
        <w:rPr>
          <w:color w:val="000000"/>
        </w:rPr>
        <w:t>.</w:t>
      </w:r>
    </w:p>
    <w:p w:rsidR="00FD3DD1" w:rsidRDefault="00FD3DD1" w:rsidP="00086828">
      <w:pPr>
        <w:rPr>
          <w:color w:val="000000"/>
        </w:rPr>
      </w:pPr>
      <w:r>
        <w:rPr>
          <w:color w:val="000000"/>
        </w:rPr>
        <w:t>C</w:t>
      </w:r>
      <w:r w:rsidRPr="002B123D">
        <w:rPr>
          <w:color w:val="000000"/>
        </w:rPr>
        <w:t xml:space="preserve">ompliance shall be checked by the </w:t>
      </w:r>
      <w:r>
        <w:rPr>
          <w:color w:val="000000"/>
        </w:rPr>
        <w:t xml:space="preserve">relevant </w:t>
      </w:r>
      <w:r w:rsidRPr="002B123D">
        <w:rPr>
          <w:color w:val="000000"/>
        </w:rPr>
        <w:t>tests described in TS 26.132.</w:t>
      </w:r>
    </w:p>
    <w:p w:rsidR="005D01CE" w:rsidRPr="00A62671" w:rsidRDefault="005D01CE" w:rsidP="00490371">
      <w:pPr>
        <w:pStyle w:val="Heading3"/>
        <w:rPr>
          <w:color w:val="000000"/>
        </w:rPr>
      </w:pPr>
      <w:bookmarkStart w:id="248" w:name="_Toc92799615"/>
      <w:bookmarkStart w:id="249" w:name="_Toc123566232"/>
      <w:r w:rsidRPr="00A62671">
        <w:rPr>
          <w:color w:val="000000"/>
        </w:rPr>
        <w:t>6.2.6</w:t>
      </w:r>
      <w:r w:rsidRPr="00A62671">
        <w:rPr>
          <w:color w:val="000000"/>
        </w:rPr>
        <w:tab/>
        <w:t>Connections with electrical interface UE</w:t>
      </w:r>
      <w:bookmarkEnd w:id="248"/>
      <w:bookmarkEnd w:id="249"/>
    </w:p>
    <w:p w:rsidR="005D01CE" w:rsidRPr="00A62671" w:rsidRDefault="005D01CE" w:rsidP="005D01CE">
      <w:pPr>
        <w:pStyle w:val="Heading4"/>
      </w:pPr>
      <w:bookmarkStart w:id="250" w:name="_Toc92799616"/>
      <w:bookmarkStart w:id="251" w:name="_Toc123566233"/>
      <w:r w:rsidRPr="00A62671">
        <w:t>6.2.6.1</w:t>
      </w:r>
      <w:r w:rsidRPr="00A62671">
        <w:tab/>
        <w:t>Analogue connection</w:t>
      </w:r>
      <w:bookmarkEnd w:id="250"/>
      <w:bookmarkEnd w:id="251"/>
    </w:p>
    <w:p w:rsidR="005D01CE" w:rsidRPr="00A62671" w:rsidRDefault="005D01CE" w:rsidP="005D01CE">
      <w:pPr>
        <w:rPr>
          <w:color w:val="000000"/>
        </w:rPr>
      </w:pPr>
      <w:r w:rsidRPr="00A62671">
        <w:rPr>
          <w:color w:val="000000"/>
        </w:rPr>
        <w:t>The nominal values of SJLR/RJLR to/from the POI shall be:</w:t>
      </w:r>
    </w:p>
    <w:p w:rsidR="005D01CE" w:rsidRPr="00A62671" w:rsidRDefault="005D01CE" w:rsidP="005D01CE">
      <w:pPr>
        <w:pStyle w:val="B1"/>
        <w:rPr>
          <w:color w:val="000000"/>
        </w:rPr>
      </w:pPr>
      <w:r w:rsidRPr="00A62671">
        <w:rPr>
          <w:color w:val="000000"/>
        </w:rPr>
        <w:t>SJLR = 0 ± 3 dB;</w:t>
      </w:r>
    </w:p>
    <w:p w:rsidR="005D01CE" w:rsidRDefault="005D01CE" w:rsidP="005D01CE">
      <w:pPr>
        <w:ind w:firstLine="284"/>
        <w:rPr>
          <w:color w:val="000000"/>
        </w:rPr>
      </w:pPr>
      <w:r w:rsidRPr="00A62671">
        <w:rPr>
          <w:color w:val="000000"/>
        </w:rPr>
        <w:t>RJLR = 0 ± 3 dB;</w:t>
      </w:r>
    </w:p>
    <w:p w:rsidR="005D01CE" w:rsidRPr="00A62671" w:rsidRDefault="005D01CE" w:rsidP="005D01CE">
      <w:pPr>
        <w:rPr>
          <w:color w:val="000000"/>
        </w:rPr>
      </w:pPr>
      <w:r w:rsidRPr="00A62671">
        <w:rPr>
          <w:color w:val="000000"/>
        </w:rPr>
        <w:t xml:space="preserve">Where a user-controlled receiving volume control is provided, the RJLR shall meet the nominal value for at least one setting of the control. When the control is set to maximum, the RJLR shall not be ≤ (equal or louder than) -15 dB. </w:t>
      </w:r>
    </w:p>
    <w:p w:rsidR="005D01CE" w:rsidRPr="00A62671" w:rsidRDefault="005D01CE" w:rsidP="005D01CE">
      <w:pPr>
        <w:rPr>
          <w:color w:val="000000"/>
        </w:rPr>
      </w:pPr>
      <w:r w:rsidRPr="00A62671">
        <w:rPr>
          <w:color w:val="000000"/>
        </w:rPr>
        <w:t>With the volume control set to the minimum position the RJLR shall not be ≥ (equal or quieter than) 16 dB.</w:t>
      </w:r>
    </w:p>
    <w:p w:rsidR="005D01CE" w:rsidRPr="00A62671" w:rsidRDefault="005D01CE" w:rsidP="005D01CE">
      <w:pPr>
        <w:rPr>
          <w:color w:val="000000"/>
        </w:rPr>
      </w:pPr>
      <w:r w:rsidRPr="00A62671">
        <w:rPr>
          <w:color w:val="000000"/>
        </w:rPr>
        <w:t>Compliance shall be checked by the relevant tests described in 3GPP TS 26.132.</w:t>
      </w:r>
    </w:p>
    <w:p w:rsidR="005D01CE" w:rsidRPr="00A62671" w:rsidRDefault="005D01CE" w:rsidP="00490371">
      <w:pPr>
        <w:pStyle w:val="Heading4"/>
      </w:pPr>
      <w:bookmarkStart w:id="252" w:name="_Toc92799617"/>
      <w:bookmarkStart w:id="253" w:name="_Toc123566234"/>
      <w:r w:rsidRPr="00A62671">
        <w:t>6.2.6.2</w:t>
      </w:r>
      <w:r w:rsidRPr="00A62671">
        <w:tab/>
        <w:t>Digital connection</w:t>
      </w:r>
      <w:bookmarkEnd w:id="252"/>
      <w:bookmarkEnd w:id="253"/>
    </w:p>
    <w:p w:rsidR="005D01CE" w:rsidRPr="00A62671" w:rsidRDefault="005D01CE" w:rsidP="005D01CE">
      <w:pPr>
        <w:rPr>
          <w:color w:val="000000"/>
        </w:rPr>
      </w:pPr>
      <w:r w:rsidRPr="00A62671">
        <w:rPr>
          <w:color w:val="000000"/>
        </w:rPr>
        <w:t>The nominal values of SJLR/RJLR to/from the POI shall be:</w:t>
      </w:r>
    </w:p>
    <w:p w:rsidR="005D01CE" w:rsidRPr="00A62671" w:rsidRDefault="005D01CE" w:rsidP="005D01CE">
      <w:pPr>
        <w:pStyle w:val="B1"/>
        <w:rPr>
          <w:color w:val="000000"/>
        </w:rPr>
      </w:pPr>
      <w:r w:rsidRPr="00A62671">
        <w:rPr>
          <w:color w:val="000000"/>
        </w:rPr>
        <w:t>SJLR = 0 ± 3 dB;</w:t>
      </w:r>
    </w:p>
    <w:p w:rsidR="005D01CE" w:rsidRPr="00A62671" w:rsidRDefault="005D01CE" w:rsidP="00490371">
      <w:pPr>
        <w:pStyle w:val="B1"/>
        <w:ind w:left="0" w:firstLine="0"/>
        <w:rPr>
          <w:color w:val="000000"/>
        </w:rPr>
      </w:pPr>
      <w:r w:rsidRPr="00A62671">
        <w:rPr>
          <w:color w:val="000000"/>
        </w:rPr>
        <w:t>RJLR = 0 ± 3 dB;</w:t>
      </w:r>
    </w:p>
    <w:p w:rsidR="005D01CE" w:rsidRPr="00490371" w:rsidRDefault="005D01CE" w:rsidP="005D01CE">
      <w:r w:rsidRPr="00A62671">
        <w:t>Requirements with different volume settings (other than nominal) are not applicable.</w:t>
      </w:r>
    </w:p>
    <w:p w:rsidR="005D01CE" w:rsidRPr="00FD3DD1" w:rsidRDefault="005D01CE" w:rsidP="005D01CE">
      <w:r w:rsidRPr="00A62671">
        <w:rPr>
          <w:color w:val="000000"/>
        </w:rPr>
        <w:t>Compliance shall be checked by the relevant tests described in 3GPP TS 26.132.</w:t>
      </w:r>
    </w:p>
    <w:p w:rsidR="00775874" w:rsidRDefault="00775874">
      <w:pPr>
        <w:pStyle w:val="Heading2"/>
        <w:rPr>
          <w:color w:val="000000"/>
        </w:rPr>
      </w:pPr>
      <w:bookmarkStart w:id="254" w:name="_Toc19285550"/>
      <w:bookmarkStart w:id="255" w:name="_Toc92799618"/>
      <w:bookmarkStart w:id="256" w:name="_Toc123566235"/>
      <w:r>
        <w:rPr>
          <w:color w:val="000000"/>
        </w:rPr>
        <w:t>6.3</w:t>
      </w:r>
      <w:r>
        <w:rPr>
          <w:color w:val="000000"/>
        </w:rPr>
        <w:tab/>
        <w:t>Idle channel noise (handset</w:t>
      </w:r>
      <w:r w:rsidR="005D01CE">
        <w:rPr>
          <w:color w:val="000000"/>
        </w:rPr>
        <w:t xml:space="preserve">, </w:t>
      </w:r>
      <w:r>
        <w:rPr>
          <w:color w:val="000000"/>
        </w:rPr>
        <w:t>headset UE</w:t>
      </w:r>
      <w:r w:rsidR="005D01CE" w:rsidRPr="00A62671">
        <w:rPr>
          <w:color w:val="000000"/>
        </w:rPr>
        <w:t>, and electrical interface UE</w:t>
      </w:r>
      <w:r>
        <w:rPr>
          <w:color w:val="000000"/>
        </w:rPr>
        <w:t>)</w:t>
      </w:r>
      <w:bookmarkEnd w:id="254"/>
      <w:bookmarkEnd w:id="255"/>
      <w:bookmarkEnd w:id="256"/>
    </w:p>
    <w:p w:rsidR="00775874" w:rsidRDefault="00775874">
      <w:pPr>
        <w:pStyle w:val="Heading3"/>
        <w:rPr>
          <w:color w:val="000000"/>
        </w:rPr>
      </w:pPr>
      <w:bookmarkStart w:id="257" w:name="_Toc19285551"/>
      <w:bookmarkStart w:id="258" w:name="_Toc92799619"/>
      <w:bookmarkStart w:id="259" w:name="_Toc123566236"/>
      <w:r>
        <w:rPr>
          <w:color w:val="000000"/>
        </w:rPr>
        <w:t>6.3.1</w:t>
      </w:r>
      <w:r>
        <w:rPr>
          <w:color w:val="000000"/>
        </w:rPr>
        <w:tab/>
        <w:t>Sending</w:t>
      </w:r>
      <w:bookmarkEnd w:id="257"/>
      <w:r w:rsidR="005D01CE">
        <w:rPr>
          <w:color w:val="000000"/>
        </w:rPr>
        <w:t xml:space="preserve"> (</w:t>
      </w:r>
      <w:r w:rsidR="005D01CE" w:rsidRPr="00A62671">
        <w:rPr>
          <w:color w:val="000000"/>
        </w:rPr>
        <w:t>handset and headset UE)</w:t>
      </w:r>
      <w:bookmarkEnd w:id="258"/>
      <w:bookmarkEnd w:id="259"/>
    </w:p>
    <w:p w:rsidR="00FF1944" w:rsidRPr="000A3D57" w:rsidRDefault="00FF1944" w:rsidP="00FF1944">
      <w:pPr>
        <w:rPr>
          <w:color w:val="000000"/>
        </w:rPr>
      </w:pPr>
      <w:r w:rsidRPr="000A3D57">
        <w:rPr>
          <w:color w:val="000000"/>
        </w:rPr>
        <w:t>The maximum noise level produced by the apparatus at the output of the SS under silent conditions in the sending direction shall not exceed -64 dBm0(A).</w:t>
      </w:r>
    </w:p>
    <w:p w:rsidR="00FF1944" w:rsidRPr="000A3D57" w:rsidRDefault="00FF1944" w:rsidP="00FF1944">
      <w:pPr>
        <w:pStyle w:val="NO"/>
        <w:rPr>
          <w:color w:val="000000"/>
        </w:rPr>
      </w:pPr>
      <w:r w:rsidRPr="000A3D57">
        <w:rPr>
          <w:color w:val="000000"/>
        </w:rPr>
        <w:t>NOTE 1:</w:t>
      </w:r>
      <w:r w:rsidRPr="000A3D57">
        <w:rPr>
          <w:color w:val="000000"/>
        </w:rPr>
        <w:tab/>
        <w:t>This level includes the eventual noise contribution of an acoustic echo canceller under the condition that no signal is received.</w:t>
      </w:r>
    </w:p>
    <w:p w:rsidR="00FF1944" w:rsidRPr="000A3D57" w:rsidRDefault="00FF1944" w:rsidP="00FF1944">
      <w:pPr>
        <w:pStyle w:val="NO"/>
        <w:rPr>
          <w:color w:val="000000"/>
        </w:rPr>
      </w:pPr>
      <w:r w:rsidRPr="000A3D57">
        <w:rPr>
          <w:color w:val="000000"/>
        </w:rPr>
        <w:t>NOTE 2:</w:t>
      </w:r>
      <w:r w:rsidRPr="000A3D57">
        <w:rPr>
          <w:color w:val="000000"/>
        </w:rPr>
        <w:tab/>
        <w:t xml:space="preserve">This figure applies to the </w:t>
      </w:r>
      <w:r>
        <w:rPr>
          <w:color w:val="000000"/>
        </w:rPr>
        <w:t>total</w:t>
      </w:r>
      <w:r w:rsidRPr="000A3D57">
        <w:rPr>
          <w:color w:val="000000"/>
        </w:rPr>
        <w:t xml:space="preserve"> noise </w:t>
      </w:r>
      <w:r>
        <w:rPr>
          <w:color w:val="000000"/>
        </w:rPr>
        <w:t>level with A-weighting</w:t>
      </w:r>
      <w:r w:rsidRPr="000A3D57">
        <w:rPr>
          <w:color w:val="000000"/>
        </w:rPr>
        <w:t>. It is recommended that the level of single frequency disturbances should</w:t>
      </w:r>
      <w:r>
        <w:rPr>
          <w:color w:val="000000"/>
        </w:rPr>
        <w:t xml:space="preserve"> be </w:t>
      </w:r>
      <w:r>
        <w:rPr>
          <w:rFonts w:ascii="Arial" w:hAnsi="Arial" w:cs="Arial"/>
          <w:color w:val="000000"/>
        </w:rPr>
        <w:t xml:space="preserve">≤ </w:t>
      </w:r>
      <w:r>
        <w:rPr>
          <w:color w:val="000000"/>
        </w:rPr>
        <w:t xml:space="preserve">-74 dBm0(A) in the frequency range from 100 Hz to </w:t>
      </w:r>
      <w:r w:rsidR="00893CA0">
        <w:rPr>
          <w:color w:val="000000"/>
        </w:rPr>
        <w:t>8</w:t>
      </w:r>
      <w:r>
        <w:rPr>
          <w:color w:val="000000"/>
        </w:rPr>
        <w:t> kHz.</w:t>
      </w:r>
    </w:p>
    <w:p w:rsidR="00775874" w:rsidRDefault="00775874">
      <w:pPr>
        <w:rPr>
          <w:color w:val="000000"/>
        </w:rPr>
      </w:pPr>
      <w:r>
        <w:rPr>
          <w:color w:val="000000"/>
        </w:rPr>
        <w:t>Compliance shall be checked by the relevant test described in TS 26.132.</w:t>
      </w:r>
    </w:p>
    <w:p w:rsidR="00775874" w:rsidRDefault="00775874">
      <w:pPr>
        <w:pStyle w:val="Heading3"/>
        <w:rPr>
          <w:color w:val="000000"/>
        </w:rPr>
      </w:pPr>
      <w:bookmarkStart w:id="260" w:name="_Toc19285552"/>
      <w:bookmarkStart w:id="261" w:name="_Toc92799620"/>
      <w:bookmarkStart w:id="262" w:name="_Toc123566237"/>
      <w:r>
        <w:rPr>
          <w:color w:val="000000"/>
        </w:rPr>
        <w:t>6.3.2</w:t>
      </w:r>
      <w:r>
        <w:rPr>
          <w:color w:val="000000"/>
        </w:rPr>
        <w:tab/>
        <w:t>Receiving</w:t>
      </w:r>
      <w:bookmarkEnd w:id="260"/>
      <w:r w:rsidR="005D01CE">
        <w:rPr>
          <w:color w:val="000000"/>
        </w:rPr>
        <w:t xml:space="preserve"> </w:t>
      </w:r>
      <w:r w:rsidR="005D01CE" w:rsidRPr="00A62671">
        <w:rPr>
          <w:color w:val="000000"/>
        </w:rPr>
        <w:t>(handset and headset UE)</w:t>
      </w:r>
      <w:bookmarkEnd w:id="261"/>
      <w:bookmarkEnd w:id="262"/>
    </w:p>
    <w:p w:rsidR="00775874" w:rsidRDefault="00775874">
      <w:pPr>
        <w:rPr>
          <w:color w:val="000000"/>
        </w:rPr>
      </w:pPr>
      <w:r>
        <w:rPr>
          <w:color w:val="000000"/>
        </w:rPr>
        <w:t>The maximum (acoustic) noise level at the handset and headset UE when no signal is transmitted to the input of the SS shall be as follows:</w:t>
      </w:r>
    </w:p>
    <w:p w:rsidR="00FF1944" w:rsidRPr="000A3D57" w:rsidRDefault="00F803DB" w:rsidP="00FF1944">
      <w:pPr>
        <w:pStyle w:val="B1"/>
        <w:rPr>
          <w:color w:val="000000"/>
        </w:rPr>
      </w:pPr>
      <w:r>
        <w:rPr>
          <w:color w:val="000000"/>
        </w:rPr>
        <w:t>-</w:t>
      </w:r>
      <w:r>
        <w:rPr>
          <w:color w:val="000000"/>
        </w:rPr>
        <w:tab/>
      </w:r>
      <w:r w:rsidR="00FF1944" w:rsidRPr="000A3D57">
        <w:rPr>
          <w:color w:val="000000"/>
        </w:rPr>
        <w:t>If no user</w:t>
      </w:r>
      <w:r w:rsidR="00FF1944">
        <w:rPr>
          <w:color w:val="000000"/>
        </w:rPr>
        <w:t>-</w:t>
      </w:r>
      <w:r w:rsidR="00FF1944" w:rsidRPr="000A3D57">
        <w:rPr>
          <w:color w:val="000000"/>
        </w:rPr>
        <w:t>controlled receiving volume control is provided, or, if it is provided, at the setting of the user</w:t>
      </w:r>
      <w:r w:rsidR="00FF1944">
        <w:rPr>
          <w:color w:val="000000"/>
        </w:rPr>
        <w:t>-</w:t>
      </w:r>
      <w:r w:rsidR="00FF1944" w:rsidRPr="000A3D57">
        <w:rPr>
          <w:color w:val="000000"/>
        </w:rPr>
        <w:t xml:space="preserve">controlled receiving volume control at which the RLR is equal to the nominal value, the noise measured at </w:t>
      </w:r>
      <w:r w:rsidR="00FF1944">
        <w:rPr>
          <w:color w:val="000000"/>
        </w:rPr>
        <w:t xml:space="preserve">the </w:t>
      </w:r>
      <w:r w:rsidR="00FF1944" w:rsidRPr="000A3D57">
        <w:rPr>
          <w:color w:val="000000"/>
        </w:rPr>
        <w:t>DRP with diffuse</w:t>
      </w:r>
      <w:r w:rsidR="00FF1944">
        <w:rPr>
          <w:color w:val="000000"/>
        </w:rPr>
        <w:t>-</w:t>
      </w:r>
      <w:r w:rsidR="00FF1944" w:rsidRPr="000A3D57">
        <w:rPr>
          <w:color w:val="000000"/>
        </w:rPr>
        <w:t>field correction</w:t>
      </w:r>
      <w:r w:rsidR="00FF1944">
        <w:rPr>
          <w:color w:val="000000"/>
        </w:rPr>
        <w:t xml:space="preserve"> </w:t>
      </w:r>
      <w:r w:rsidR="00FF1944" w:rsidRPr="000A3D57">
        <w:rPr>
          <w:color w:val="000000"/>
        </w:rPr>
        <w:t>contributed by the receiving equipment alone shall not exceed -57 dBPa(A).</w:t>
      </w:r>
    </w:p>
    <w:p w:rsidR="00FF1944" w:rsidRPr="000A3D57" w:rsidRDefault="00F803DB" w:rsidP="00FF1944">
      <w:pPr>
        <w:pStyle w:val="B1"/>
        <w:rPr>
          <w:color w:val="000000"/>
        </w:rPr>
      </w:pPr>
      <w:r>
        <w:rPr>
          <w:color w:val="000000"/>
        </w:rPr>
        <w:t>-</w:t>
      </w:r>
      <w:r>
        <w:rPr>
          <w:color w:val="000000"/>
        </w:rPr>
        <w:tab/>
      </w:r>
      <w:r w:rsidR="00FF1944" w:rsidRPr="000A3D57">
        <w:rPr>
          <w:color w:val="000000"/>
        </w:rPr>
        <w:t xml:space="preserve">Where a volume control is provided, the measured noise shall </w:t>
      </w:r>
      <w:r w:rsidR="00FF1944">
        <w:rPr>
          <w:color w:val="000000"/>
        </w:rPr>
        <w:t>be ≤</w:t>
      </w:r>
      <w:r w:rsidR="00FF1944" w:rsidRPr="000A3D57">
        <w:rPr>
          <w:color w:val="000000"/>
        </w:rPr>
        <w:t xml:space="preserve"> -54 dBPa(A) at the maximum setting of the volume control.</w:t>
      </w:r>
    </w:p>
    <w:p w:rsidR="00FF1944" w:rsidRDefault="00FF1944" w:rsidP="00FF1944">
      <w:r>
        <w:t xml:space="preserve">For the nominal volume control setting, the level of single frequency disturbances shall </w:t>
      </w:r>
      <w:r>
        <w:rPr>
          <w:color w:val="000000"/>
        </w:rPr>
        <w:t xml:space="preserve">be </w:t>
      </w:r>
      <w:r>
        <w:rPr>
          <w:rFonts w:ascii="Arial" w:hAnsi="Arial" w:cs="Arial"/>
          <w:color w:val="000000"/>
        </w:rPr>
        <w:t xml:space="preserve">≤ </w:t>
      </w:r>
      <w:r>
        <w:noBreakHyphen/>
        <w:t>60 dBPa(A)</w:t>
      </w:r>
      <w:r w:rsidRPr="003A42A3">
        <w:t xml:space="preserve"> </w:t>
      </w:r>
      <w:r>
        <w:t xml:space="preserve">in the frequency range from 100 Hz to 10 kHz. As a performance objective it is recommended that the level should be </w:t>
      </w:r>
      <w:r>
        <w:rPr>
          <w:rFonts w:ascii="Arial" w:hAnsi="Arial" w:cs="Arial"/>
          <w:color w:val="000000"/>
        </w:rPr>
        <w:t xml:space="preserve">≤ </w:t>
      </w:r>
      <w:r>
        <w:noBreakHyphen/>
        <w:t>64 dBPa(A).</w:t>
      </w:r>
    </w:p>
    <w:p w:rsidR="00FF1944" w:rsidRPr="000A3D57" w:rsidRDefault="00102611" w:rsidP="00FF1944">
      <w:pPr>
        <w:pStyle w:val="NO"/>
        <w:rPr>
          <w:color w:val="000000"/>
        </w:rPr>
      </w:pPr>
      <w:r w:rsidRPr="00FB7894">
        <w:rPr>
          <w:color w:val="000000"/>
        </w:rPr>
        <w:t>NOTE:</w:t>
      </w:r>
      <w:r w:rsidRPr="00FB7894">
        <w:rPr>
          <w:color w:val="000000"/>
        </w:rPr>
        <w:tab/>
        <w:t>In a connection with the PSTN, noise conditions as described in ITU-T Recommendation G.103 [3] can be expected at the input (POI) of the 3G, LTE</w:t>
      </w:r>
      <w:r w:rsidR="00165ECB">
        <w:rPr>
          <w:rFonts w:eastAsia="MS Mincho"/>
          <w:color w:val="000000"/>
          <w:lang w:val="en-US" w:eastAsia="ja-JP" w:bidi="he-IL"/>
        </w:rPr>
        <w:t>, NR</w:t>
      </w:r>
      <w:r w:rsidRPr="00FB7894">
        <w:rPr>
          <w:color w:val="000000"/>
        </w:rPr>
        <w:t xml:space="preserve"> or WLAN network. The characteristics of this noise may be influenced by the speech transcoding process (for further study)</w:t>
      </w:r>
      <w:r w:rsidR="00FF1944" w:rsidRPr="000A3D57">
        <w:rPr>
          <w:color w:val="000000"/>
        </w:rPr>
        <w:t>.</w:t>
      </w:r>
    </w:p>
    <w:p w:rsidR="00775874" w:rsidRDefault="00775874">
      <w:pPr>
        <w:rPr>
          <w:color w:val="000000"/>
        </w:rPr>
      </w:pPr>
      <w:r>
        <w:rPr>
          <w:color w:val="000000"/>
        </w:rPr>
        <w:t>Compliance shall be checked by the relevant test described in TS 26.132.</w:t>
      </w:r>
    </w:p>
    <w:p w:rsidR="005D01CE" w:rsidRPr="00A62671" w:rsidRDefault="005D01CE" w:rsidP="005D01CE">
      <w:pPr>
        <w:pStyle w:val="Heading3"/>
        <w:rPr>
          <w:color w:val="000000"/>
        </w:rPr>
      </w:pPr>
      <w:bookmarkStart w:id="263" w:name="_Toc92799621"/>
      <w:bookmarkStart w:id="264" w:name="_Toc123566238"/>
      <w:r w:rsidRPr="00A62671">
        <w:rPr>
          <w:color w:val="000000"/>
        </w:rPr>
        <w:t>6.3.3</w:t>
      </w:r>
      <w:r w:rsidRPr="00A62671">
        <w:rPr>
          <w:color w:val="000000"/>
        </w:rPr>
        <w:tab/>
        <w:t>Sending (electrical interface UE)</w:t>
      </w:r>
      <w:bookmarkEnd w:id="263"/>
      <w:bookmarkEnd w:id="264"/>
    </w:p>
    <w:p w:rsidR="005D01CE" w:rsidRPr="00A62671" w:rsidRDefault="005D01CE" w:rsidP="005D01CE">
      <w:pPr>
        <w:rPr>
          <w:color w:val="000000"/>
        </w:rPr>
      </w:pPr>
      <w:r w:rsidRPr="00A62671">
        <w:rPr>
          <w:color w:val="000000"/>
        </w:rPr>
        <w:t xml:space="preserve">The maximum noise level produced by the apparatus at the output of the SS under silent conditions in the sending direction shall be </w:t>
      </w:r>
      <w:r w:rsidRPr="00A62671">
        <w:rPr>
          <w:rFonts w:ascii="Arial" w:hAnsi="Arial" w:cs="Arial"/>
          <w:color w:val="000000"/>
        </w:rPr>
        <w:t>≤</w:t>
      </w:r>
      <w:r w:rsidRPr="00A62671">
        <w:rPr>
          <w:color w:val="000000"/>
        </w:rPr>
        <w:t xml:space="preserve"> -64 dBm0(A).</w:t>
      </w:r>
    </w:p>
    <w:p w:rsidR="005D01CE" w:rsidRPr="00A62671" w:rsidRDefault="005D01CE" w:rsidP="005D01CE">
      <w:pPr>
        <w:pStyle w:val="NO"/>
        <w:rPr>
          <w:color w:val="000000"/>
        </w:rPr>
      </w:pPr>
      <w:r w:rsidRPr="00A62671">
        <w:rPr>
          <w:color w:val="000000"/>
        </w:rPr>
        <w:t>NOTE 1:</w:t>
      </w:r>
      <w:r w:rsidRPr="00A62671">
        <w:rPr>
          <w:color w:val="000000"/>
        </w:rPr>
        <w:tab/>
        <w:t>This level includes the eventual noise contribution of an acoustic echo canceller under the condition that no signal is received.</w:t>
      </w:r>
    </w:p>
    <w:p w:rsidR="005D01CE" w:rsidRPr="00A62671" w:rsidRDefault="005D01CE" w:rsidP="005D01CE">
      <w:pPr>
        <w:pStyle w:val="NO"/>
        <w:rPr>
          <w:color w:val="000000"/>
        </w:rPr>
      </w:pPr>
      <w:r w:rsidRPr="00A62671">
        <w:rPr>
          <w:color w:val="000000"/>
        </w:rPr>
        <w:t>NOTE 2:</w:t>
      </w:r>
      <w:r w:rsidRPr="00A62671">
        <w:rPr>
          <w:color w:val="000000"/>
        </w:rPr>
        <w:tab/>
        <w:t xml:space="preserve">This figure applies to the total noise level with psophometric weighting. It is recommended that the level of single frequency disturbances should be </w:t>
      </w:r>
      <w:r w:rsidRPr="00A62671">
        <w:rPr>
          <w:rFonts w:ascii="Arial" w:hAnsi="Arial" w:cs="Arial"/>
          <w:color w:val="000000"/>
        </w:rPr>
        <w:t>≤</w:t>
      </w:r>
      <w:r w:rsidRPr="00A62671">
        <w:rPr>
          <w:color w:val="000000"/>
        </w:rPr>
        <w:t> -74 dBm0(A) in the frequency range from 100 Hz to 8 kHz.</w:t>
      </w:r>
    </w:p>
    <w:p w:rsidR="005D01CE" w:rsidRPr="00A62671" w:rsidRDefault="005D01CE" w:rsidP="005D01CE">
      <w:pPr>
        <w:rPr>
          <w:color w:val="000000"/>
        </w:rPr>
      </w:pPr>
      <w:r w:rsidRPr="00A62671">
        <w:rPr>
          <w:color w:val="000000"/>
        </w:rPr>
        <w:t>Compliance shall be checked by the relevant test described in TS 26.132.</w:t>
      </w:r>
    </w:p>
    <w:p w:rsidR="005D01CE" w:rsidRPr="00A62671" w:rsidRDefault="005D01CE" w:rsidP="005D01CE">
      <w:pPr>
        <w:pStyle w:val="Heading3"/>
        <w:rPr>
          <w:color w:val="000000"/>
        </w:rPr>
      </w:pPr>
      <w:bookmarkStart w:id="265" w:name="_Toc92799622"/>
      <w:bookmarkStart w:id="266" w:name="_Toc123566239"/>
      <w:r w:rsidRPr="00A62671">
        <w:rPr>
          <w:color w:val="000000"/>
        </w:rPr>
        <w:t>6.3.4</w:t>
      </w:r>
      <w:r w:rsidRPr="00A62671">
        <w:rPr>
          <w:color w:val="000000"/>
        </w:rPr>
        <w:tab/>
        <w:t>Receiving (electrical interface UE)</w:t>
      </w:r>
      <w:bookmarkEnd w:id="265"/>
      <w:bookmarkEnd w:id="266"/>
    </w:p>
    <w:p w:rsidR="005D01CE" w:rsidRPr="00A62671" w:rsidRDefault="005D01CE" w:rsidP="005D01CE">
      <w:pPr>
        <w:rPr>
          <w:color w:val="000000"/>
        </w:rPr>
      </w:pPr>
      <w:r w:rsidRPr="00A62671">
        <w:rPr>
          <w:color w:val="000000"/>
        </w:rPr>
        <w:t>The maximum A-weighted noise level when no signal is applied to the input of the SS shall be as follows:</w:t>
      </w:r>
    </w:p>
    <w:p w:rsidR="005D01CE" w:rsidRPr="00A62671" w:rsidRDefault="005D01CE" w:rsidP="005D01CE">
      <w:pPr>
        <w:pStyle w:val="B1"/>
        <w:rPr>
          <w:color w:val="000000"/>
        </w:rPr>
      </w:pPr>
      <w:r w:rsidRPr="00A62671">
        <w:rPr>
          <w:color w:val="000000"/>
        </w:rPr>
        <w:tab/>
        <w:t xml:space="preserve">If no user-controlled receiving volume control is provided, or, if it is provided, at the setting of the user-controlled receiving volume control at which the RJLR is equal to the nominal value, the noise measured at the receive output of the electrical reference interface contributed by the receiving equipment alone shall be </w:t>
      </w:r>
      <w:r w:rsidRPr="00A62671">
        <w:rPr>
          <w:rFonts w:ascii="Arial" w:hAnsi="Arial" w:cs="Arial"/>
          <w:color w:val="000000"/>
        </w:rPr>
        <w:t xml:space="preserve">≤ </w:t>
      </w:r>
      <w:r w:rsidRPr="00A62671">
        <w:noBreakHyphen/>
        <w:t xml:space="preserve">87 dBV(A) for analogue and </w:t>
      </w:r>
      <w:r w:rsidRPr="00A62671">
        <w:noBreakHyphen/>
        <w:t>64 dBm0(A) for digital connections</w:t>
      </w:r>
      <w:r w:rsidRPr="00A62671">
        <w:rPr>
          <w:color w:val="000000"/>
        </w:rPr>
        <w:t>.</w:t>
      </w:r>
    </w:p>
    <w:p w:rsidR="005D01CE" w:rsidRPr="00A62671" w:rsidRDefault="005D01CE" w:rsidP="005D01CE">
      <w:pPr>
        <w:pStyle w:val="B1"/>
        <w:rPr>
          <w:color w:val="000000"/>
        </w:rPr>
      </w:pPr>
      <w:r w:rsidRPr="00A62671">
        <w:rPr>
          <w:color w:val="000000"/>
        </w:rPr>
        <w:tab/>
        <w:t xml:space="preserve">Where a volume control is provided, the measured noise shall be </w:t>
      </w:r>
      <w:r w:rsidRPr="00A62671">
        <w:rPr>
          <w:rFonts w:ascii="Arial" w:hAnsi="Arial" w:cs="Arial"/>
          <w:color w:val="000000"/>
        </w:rPr>
        <w:t>≤</w:t>
      </w:r>
      <w:r w:rsidRPr="00A62671">
        <w:rPr>
          <w:color w:val="000000"/>
        </w:rPr>
        <w:t xml:space="preserve"> </w:t>
      </w:r>
      <w:r w:rsidRPr="00A62671">
        <w:noBreakHyphen/>
        <w:t>84 dBV(A) for analogue connection</w:t>
      </w:r>
      <w:r w:rsidRPr="00A62671">
        <w:rPr>
          <w:color w:val="000000"/>
        </w:rPr>
        <w:t xml:space="preserve"> at the maximum setting of the volume control.</w:t>
      </w:r>
    </w:p>
    <w:p w:rsidR="005D01CE" w:rsidRPr="00A62671" w:rsidRDefault="005D01CE" w:rsidP="005D01CE">
      <w:r w:rsidRPr="00A62671">
        <w:t xml:space="preserve">For the nominal volume control setting, the level of single frequency disturbances should </w:t>
      </w:r>
      <w:r w:rsidRPr="00A62671">
        <w:rPr>
          <w:color w:val="000000"/>
        </w:rPr>
        <w:t xml:space="preserve">be </w:t>
      </w:r>
      <w:r w:rsidRPr="00A62671">
        <w:rPr>
          <w:rFonts w:ascii="Arial" w:hAnsi="Arial" w:cs="Arial"/>
          <w:color w:val="000000"/>
        </w:rPr>
        <w:t>≤</w:t>
      </w:r>
      <w:r w:rsidRPr="00A62671">
        <w:t xml:space="preserve"> </w:t>
      </w:r>
      <w:r w:rsidRPr="00A62671">
        <w:noBreakHyphen/>
        <w:t xml:space="preserve">90 dBV(A) for analogue and </w:t>
      </w:r>
      <w:r w:rsidRPr="00A62671">
        <w:noBreakHyphen/>
        <w:t>67 dBm0(A) for digital connections</w:t>
      </w:r>
      <w:r w:rsidRPr="00A62671">
        <w:rPr>
          <w:color w:val="000000"/>
        </w:rPr>
        <w:t xml:space="preserve"> </w:t>
      </w:r>
      <w:r w:rsidRPr="00A62671">
        <w:t xml:space="preserve">in the frequency range from 100 Hz to 10 kHz. As a performance objective it is recommended that the level should be </w:t>
      </w:r>
      <w:r w:rsidRPr="00A62671">
        <w:rPr>
          <w:rFonts w:ascii="Arial" w:hAnsi="Arial" w:cs="Arial"/>
          <w:color w:val="000000"/>
        </w:rPr>
        <w:t xml:space="preserve">≤ </w:t>
      </w:r>
      <w:r w:rsidRPr="00A62671">
        <w:noBreakHyphen/>
        <w:t xml:space="preserve">94 dBV(A) for analogue and </w:t>
      </w:r>
      <w:r w:rsidRPr="00A62671">
        <w:noBreakHyphen/>
        <w:t>71 dBm0(A) for digital connections.</w:t>
      </w:r>
    </w:p>
    <w:p w:rsidR="005D01CE" w:rsidRPr="00A62671" w:rsidRDefault="005D01CE" w:rsidP="005D01CE">
      <w:pPr>
        <w:pStyle w:val="NO"/>
        <w:rPr>
          <w:color w:val="000000"/>
        </w:rPr>
      </w:pPr>
      <w:r w:rsidRPr="00A62671">
        <w:rPr>
          <w:color w:val="000000"/>
        </w:rPr>
        <w:t>NOTE:</w:t>
      </w:r>
      <w:r w:rsidRPr="00A62671">
        <w:rPr>
          <w:color w:val="000000"/>
        </w:rPr>
        <w:tab/>
        <w:t>In a connection with the PSTN, noise conditions as described in ITU-T Recommendation G.103 [3] can be expected at the input (POI) of the 3G, LTE</w:t>
      </w:r>
      <w:r w:rsidRPr="00A62671">
        <w:rPr>
          <w:rFonts w:eastAsia="MS Mincho"/>
          <w:color w:val="000000"/>
          <w:lang w:val="en-US" w:eastAsia="ja-JP" w:bidi="he-IL"/>
        </w:rPr>
        <w:t>, NR</w:t>
      </w:r>
      <w:r w:rsidRPr="00A62671">
        <w:rPr>
          <w:color w:val="000000"/>
        </w:rPr>
        <w:t xml:space="preserve"> or WLAN network. The characteristics of this noise may be influenced by the speech transcoding process (for further study).</w:t>
      </w:r>
    </w:p>
    <w:p w:rsidR="005D01CE" w:rsidRDefault="005D01CE" w:rsidP="005D01CE">
      <w:pPr>
        <w:rPr>
          <w:color w:val="000000"/>
        </w:rPr>
      </w:pPr>
      <w:r w:rsidRPr="00A62671">
        <w:rPr>
          <w:color w:val="000000"/>
        </w:rPr>
        <w:t>Compliance shall be checked by the relevant test described in 3GPP TS 26.132.</w:t>
      </w:r>
    </w:p>
    <w:p w:rsidR="00775874" w:rsidRDefault="00775874">
      <w:pPr>
        <w:pStyle w:val="Heading2"/>
        <w:rPr>
          <w:color w:val="000000"/>
        </w:rPr>
      </w:pPr>
      <w:bookmarkStart w:id="267" w:name="_Toc19285553"/>
      <w:bookmarkStart w:id="268" w:name="_Toc92799623"/>
      <w:bookmarkStart w:id="269" w:name="_Toc123566240"/>
      <w:r>
        <w:rPr>
          <w:color w:val="000000"/>
        </w:rPr>
        <w:t>6.4</w:t>
      </w:r>
      <w:r>
        <w:rPr>
          <w:color w:val="000000"/>
        </w:rPr>
        <w:tab/>
        <w:t>Sensitivity/frequency characteristics</w:t>
      </w:r>
      <w:bookmarkEnd w:id="267"/>
      <w:bookmarkEnd w:id="268"/>
      <w:bookmarkEnd w:id="269"/>
    </w:p>
    <w:p w:rsidR="00775874" w:rsidRDefault="00775874">
      <w:pPr>
        <w:rPr>
          <w:color w:val="000000"/>
        </w:rPr>
      </w:pPr>
      <w:r>
        <w:rPr>
          <w:color w:val="000000"/>
        </w:rPr>
        <w:t>In general it is recommended for all configurations to have a flat sending frequency response.</w:t>
      </w:r>
    </w:p>
    <w:p w:rsidR="00775874" w:rsidRDefault="00775874">
      <w:pPr>
        <w:pStyle w:val="Heading3"/>
        <w:rPr>
          <w:color w:val="000000"/>
        </w:rPr>
      </w:pPr>
      <w:bookmarkStart w:id="270" w:name="_Toc19285554"/>
      <w:bookmarkStart w:id="271" w:name="_Toc92799624"/>
      <w:bookmarkStart w:id="272" w:name="_Toc123566241"/>
      <w:r>
        <w:rPr>
          <w:color w:val="000000"/>
        </w:rPr>
        <w:t>6.4.1</w:t>
      </w:r>
      <w:r>
        <w:rPr>
          <w:color w:val="000000"/>
        </w:rPr>
        <w:tab/>
        <w:t>Handset and headset UE sending</w:t>
      </w:r>
      <w:bookmarkEnd w:id="270"/>
      <w:bookmarkEnd w:id="271"/>
      <w:bookmarkEnd w:id="272"/>
    </w:p>
    <w:p w:rsidR="00775874" w:rsidRDefault="00775874">
      <w:pPr>
        <w:rPr>
          <w:color w:val="000000"/>
        </w:rPr>
      </w:pPr>
      <w:r>
        <w:rPr>
          <w:color w:val="000000"/>
        </w:rPr>
        <w:t>The sensitivity/frequency characteristics shall be as follows:</w:t>
      </w:r>
    </w:p>
    <w:p w:rsidR="00775874" w:rsidRDefault="00775874">
      <w:pPr>
        <w:rPr>
          <w:color w:val="000000"/>
        </w:rPr>
      </w:pPr>
      <w:r>
        <w:rPr>
          <w:color w:val="000000"/>
        </w:rPr>
        <w:t xml:space="preserve">The sending sensitivity frequency response, measured either from the mouth reference point (MRP) to </w:t>
      </w:r>
      <w:r w:rsidR="00FF1944">
        <w:rPr>
          <w:color w:val="000000"/>
        </w:rPr>
        <w:t xml:space="preserve">the </w:t>
      </w:r>
      <w:r>
        <w:rPr>
          <w:color w:val="000000"/>
        </w:rPr>
        <w:t>digital interface or from the MRP to the SS audio output (digital output of the reference speech decoder of the SS), shall be within a mask, which can be drawn between the points given in table 9. The mask is drawn with straight lines between the breaking points in table 1 on a logarithmic (frequency) - linear (dB sensitivity) scale.</w:t>
      </w:r>
    </w:p>
    <w:p w:rsidR="00775874" w:rsidRDefault="00FF1944">
      <w:pPr>
        <w:pStyle w:val="TH"/>
        <w:rPr>
          <w:color w:val="000000"/>
        </w:rPr>
      </w:pPr>
      <w:r w:rsidRPr="000A3D57">
        <w:rPr>
          <w:color w:val="000000"/>
        </w:rPr>
        <w:t xml:space="preserve">Table 9: </w:t>
      </w:r>
      <w:r>
        <w:rPr>
          <w:color w:val="000000"/>
        </w:rPr>
        <w:t>Handset and headset s</w:t>
      </w:r>
      <w:r w:rsidRPr="000A3D57">
        <w:rPr>
          <w:color w:val="000000"/>
        </w:rPr>
        <w:t>ending sensitivity/frequency 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1563"/>
        <w:gridCol w:w="1563"/>
      </w:tblGrid>
      <w:tr w:rsidR="00FF1944" w:rsidRPr="000A3D57">
        <w:tblPrEx>
          <w:tblCellMar>
            <w:top w:w="0" w:type="dxa"/>
            <w:bottom w:w="0" w:type="dxa"/>
          </w:tblCellMar>
        </w:tblPrEx>
        <w:trPr>
          <w:jc w:val="center"/>
        </w:trPr>
        <w:tc>
          <w:tcPr>
            <w:tcW w:w="2960" w:type="dxa"/>
            <w:tcBorders>
              <w:bottom w:val="single" w:sz="6" w:space="0" w:color="auto"/>
            </w:tcBorders>
          </w:tcPr>
          <w:p w:rsidR="00FF1944" w:rsidRPr="000A3D57" w:rsidRDefault="00FF1944" w:rsidP="00765D12">
            <w:pPr>
              <w:pStyle w:val="TAH"/>
              <w:rPr>
                <w:color w:val="000000"/>
              </w:rPr>
            </w:pPr>
            <w:r>
              <w:rPr>
                <w:color w:val="000000"/>
              </w:rPr>
              <w:t>S</w:t>
            </w:r>
            <w:r w:rsidRPr="000A3D57">
              <w:rPr>
                <w:color w:val="000000"/>
              </w:rPr>
              <w:t>end sensitivity/frequency response Frequency (Hz)</w:t>
            </w:r>
          </w:p>
        </w:tc>
        <w:tc>
          <w:tcPr>
            <w:tcW w:w="1563" w:type="dxa"/>
            <w:tcBorders>
              <w:bottom w:val="single" w:sz="6" w:space="0" w:color="auto"/>
            </w:tcBorders>
          </w:tcPr>
          <w:p w:rsidR="00FF1944" w:rsidRPr="000A3D57" w:rsidRDefault="00FF1944" w:rsidP="00765D12">
            <w:pPr>
              <w:pStyle w:val="TAH"/>
              <w:rPr>
                <w:color w:val="000000"/>
              </w:rPr>
            </w:pPr>
            <w:r w:rsidRPr="000A3D57">
              <w:rPr>
                <w:color w:val="000000"/>
              </w:rPr>
              <w:t>Upper limit</w:t>
            </w:r>
            <w:r w:rsidR="0073342B">
              <w:rPr>
                <w:color w:val="000000"/>
              </w:rPr>
              <w:t xml:space="preserve"> (dB)</w:t>
            </w:r>
          </w:p>
        </w:tc>
        <w:tc>
          <w:tcPr>
            <w:tcW w:w="1563" w:type="dxa"/>
            <w:tcBorders>
              <w:bottom w:val="single" w:sz="6" w:space="0" w:color="auto"/>
            </w:tcBorders>
          </w:tcPr>
          <w:p w:rsidR="00FF1944" w:rsidRPr="000A3D57" w:rsidRDefault="00FF1944" w:rsidP="00765D12">
            <w:pPr>
              <w:pStyle w:val="TAH"/>
              <w:rPr>
                <w:color w:val="000000"/>
              </w:rPr>
            </w:pPr>
            <w:r w:rsidRPr="000A3D57">
              <w:rPr>
                <w:color w:val="000000"/>
              </w:rPr>
              <w:t>Lower limit</w:t>
            </w:r>
            <w:r w:rsidR="0073342B">
              <w:rPr>
                <w:color w:val="000000"/>
              </w:rPr>
              <w:t xml:space="preserve"> (dB)</w:t>
            </w:r>
          </w:p>
        </w:tc>
      </w:tr>
      <w:tr w:rsidR="00FF1944" w:rsidRPr="000A3D57">
        <w:tblPrEx>
          <w:tblCellMar>
            <w:top w:w="0" w:type="dxa"/>
            <w:bottom w:w="0" w:type="dxa"/>
          </w:tblCellMar>
        </w:tblPrEx>
        <w:trPr>
          <w:jc w:val="center"/>
        </w:trPr>
        <w:tc>
          <w:tcPr>
            <w:tcW w:w="2960" w:type="dxa"/>
            <w:tcBorders>
              <w:bottom w:val="single" w:sz="6" w:space="0" w:color="auto"/>
            </w:tcBorders>
          </w:tcPr>
          <w:p w:rsidR="00FF1944" w:rsidRPr="000A3D57" w:rsidRDefault="00FF1944" w:rsidP="00765D12">
            <w:pPr>
              <w:pStyle w:val="TAC"/>
              <w:rPr>
                <w:color w:val="000000"/>
              </w:rPr>
            </w:pPr>
            <w:r w:rsidRPr="000A3D57">
              <w:rPr>
                <w:color w:val="000000"/>
              </w:rPr>
              <w:t>100</w:t>
            </w:r>
          </w:p>
        </w:tc>
        <w:tc>
          <w:tcPr>
            <w:tcW w:w="1563" w:type="dxa"/>
            <w:tcBorders>
              <w:bottom w:val="single" w:sz="6" w:space="0" w:color="auto"/>
            </w:tcBorders>
          </w:tcPr>
          <w:p w:rsidR="00FF1944" w:rsidRPr="000A3D57" w:rsidRDefault="00FF1944" w:rsidP="00765D12">
            <w:pPr>
              <w:pStyle w:val="TAC"/>
              <w:rPr>
                <w:color w:val="000000"/>
              </w:rPr>
            </w:pPr>
            <w:r w:rsidRPr="000A3D57">
              <w:rPr>
                <w:color w:val="000000"/>
              </w:rPr>
              <w:t>0</w:t>
            </w:r>
          </w:p>
        </w:tc>
        <w:tc>
          <w:tcPr>
            <w:tcW w:w="1563" w:type="dxa"/>
            <w:tcBorders>
              <w:bottom w:val="single" w:sz="6" w:space="0" w:color="auto"/>
            </w:tcBorders>
          </w:tcPr>
          <w:p w:rsidR="00FF1944" w:rsidRPr="000A3D57" w:rsidRDefault="00FF1944" w:rsidP="00765D12">
            <w:pPr>
              <w:pStyle w:val="TAC"/>
              <w:rPr>
                <w:color w:val="000000"/>
              </w:rPr>
            </w:pPr>
          </w:p>
        </w:tc>
      </w:tr>
      <w:tr w:rsidR="00FF1944" w:rsidRPr="000A3D57">
        <w:tblPrEx>
          <w:tblCellMar>
            <w:top w:w="0" w:type="dxa"/>
            <w:bottom w:w="0" w:type="dxa"/>
          </w:tblCellMar>
        </w:tblPrEx>
        <w:trPr>
          <w:jc w:val="center"/>
        </w:trPr>
        <w:tc>
          <w:tcPr>
            <w:tcW w:w="2960" w:type="dxa"/>
            <w:tcBorders>
              <w:top w:val="single" w:sz="6" w:space="0" w:color="auto"/>
              <w:bottom w:val="single" w:sz="6" w:space="0" w:color="auto"/>
            </w:tcBorders>
          </w:tcPr>
          <w:p w:rsidR="00FF1944" w:rsidRPr="000A3D57" w:rsidRDefault="00FF1944" w:rsidP="00765D12">
            <w:pPr>
              <w:pStyle w:val="TAC"/>
              <w:rPr>
                <w:color w:val="000000"/>
              </w:rPr>
            </w:pPr>
            <w:r w:rsidRPr="000A3D57">
              <w:rPr>
                <w:color w:val="000000"/>
              </w:rPr>
              <w:t>200</w:t>
            </w:r>
          </w:p>
        </w:tc>
        <w:tc>
          <w:tcPr>
            <w:tcW w:w="1563" w:type="dxa"/>
            <w:tcBorders>
              <w:top w:val="single" w:sz="6" w:space="0" w:color="auto"/>
              <w:bottom w:val="single" w:sz="6" w:space="0" w:color="auto"/>
            </w:tcBorders>
          </w:tcPr>
          <w:p w:rsidR="00FF1944" w:rsidRPr="000A3D57" w:rsidRDefault="00FF1944" w:rsidP="00765D12">
            <w:pPr>
              <w:pStyle w:val="TAC"/>
              <w:rPr>
                <w:color w:val="000000"/>
              </w:rPr>
            </w:pPr>
            <w:r w:rsidRPr="000A3D57">
              <w:rPr>
                <w:color w:val="000000"/>
              </w:rPr>
              <w:t>5</w:t>
            </w:r>
          </w:p>
        </w:tc>
        <w:tc>
          <w:tcPr>
            <w:tcW w:w="1563" w:type="dxa"/>
            <w:tcBorders>
              <w:top w:val="single" w:sz="6" w:space="0" w:color="auto"/>
              <w:bottom w:val="single" w:sz="6" w:space="0" w:color="auto"/>
            </w:tcBorders>
          </w:tcPr>
          <w:p w:rsidR="00FF1944" w:rsidRPr="000A3D57" w:rsidRDefault="00FF1944" w:rsidP="00765D12">
            <w:pPr>
              <w:pStyle w:val="TAC"/>
              <w:rPr>
                <w:color w:val="000000"/>
              </w:rPr>
            </w:pPr>
            <w:r w:rsidRPr="000A3D57">
              <w:rPr>
                <w:color w:val="000000"/>
              </w:rPr>
              <w:t>-5</w:t>
            </w:r>
          </w:p>
        </w:tc>
      </w:tr>
      <w:tr w:rsidR="00FF1944" w:rsidRPr="000A3D57">
        <w:tblPrEx>
          <w:tblCellMar>
            <w:top w:w="0" w:type="dxa"/>
            <w:bottom w:w="0" w:type="dxa"/>
          </w:tblCellMar>
        </w:tblPrEx>
        <w:trPr>
          <w:jc w:val="center"/>
        </w:trPr>
        <w:tc>
          <w:tcPr>
            <w:tcW w:w="2960" w:type="dxa"/>
            <w:tcBorders>
              <w:top w:val="single" w:sz="6" w:space="0" w:color="auto"/>
              <w:bottom w:val="single" w:sz="6" w:space="0" w:color="auto"/>
            </w:tcBorders>
          </w:tcPr>
          <w:p w:rsidR="00FF1944" w:rsidRPr="000A3D57" w:rsidRDefault="00FF1944" w:rsidP="00765D12">
            <w:pPr>
              <w:pStyle w:val="TAC"/>
              <w:rPr>
                <w:color w:val="000000"/>
              </w:rPr>
            </w:pPr>
            <w:r w:rsidRPr="000A3D57">
              <w:rPr>
                <w:color w:val="000000"/>
              </w:rPr>
              <w:t>5 000</w:t>
            </w:r>
          </w:p>
        </w:tc>
        <w:tc>
          <w:tcPr>
            <w:tcW w:w="1563" w:type="dxa"/>
            <w:tcBorders>
              <w:top w:val="single" w:sz="6" w:space="0" w:color="auto"/>
              <w:bottom w:val="single" w:sz="6" w:space="0" w:color="auto"/>
            </w:tcBorders>
          </w:tcPr>
          <w:p w:rsidR="00FF1944" w:rsidRPr="000A3D57" w:rsidRDefault="00FF1944" w:rsidP="00765D12">
            <w:pPr>
              <w:pStyle w:val="TAC"/>
              <w:rPr>
                <w:color w:val="000000"/>
              </w:rPr>
            </w:pPr>
            <w:r w:rsidRPr="000A3D57">
              <w:rPr>
                <w:color w:val="000000"/>
              </w:rPr>
              <w:t>5</w:t>
            </w:r>
          </w:p>
        </w:tc>
        <w:tc>
          <w:tcPr>
            <w:tcW w:w="1563" w:type="dxa"/>
            <w:tcBorders>
              <w:top w:val="single" w:sz="6" w:space="0" w:color="auto"/>
              <w:bottom w:val="single" w:sz="6" w:space="0" w:color="auto"/>
            </w:tcBorders>
          </w:tcPr>
          <w:p w:rsidR="00FF1944" w:rsidRPr="000A3D57" w:rsidRDefault="00FF1944" w:rsidP="00765D12">
            <w:pPr>
              <w:pStyle w:val="TAC"/>
              <w:rPr>
                <w:color w:val="000000"/>
              </w:rPr>
            </w:pPr>
            <w:r w:rsidRPr="000A3D57">
              <w:rPr>
                <w:color w:val="000000"/>
              </w:rPr>
              <w:t>-5</w:t>
            </w:r>
          </w:p>
        </w:tc>
      </w:tr>
      <w:tr w:rsidR="00FF1944" w:rsidRPr="000A3D57">
        <w:tblPrEx>
          <w:tblCellMar>
            <w:top w:w="0" w:type="dxa"/>
            <w:bottom w:w="0" w:type="dxa"/>
          </w:tblCellMar>
        </w:tblPrEx>
        <w:trPr>
          <w:jc w:val="center"/>
        </w:trPr>
        <w:tc>
          <w:tcPr>
            <w:tcW w:w="2960" w:type="dxa"/>
            <w:tcBorders>
              <w:top w:val="single" w:sz="6" w:space="0" w:color="auto"/>
              <w:bottom w:val="single" w:sz="6" w:space="0" w:color="auto"/>
            </w:tcBorders>
          </w:tcPr>
          <w:p w:rsidR="00FF1944" w:rsidRPr="000A3D57" w:rsidRDefault="00FF1944" w:rsidP="00765D12">
            <w:pPr>
              <w:pStyle w:val="TAC"/>
              <w:rPr>
                <w:color w:val="000000"/>
              </w:rPr>
            </w:pPr>
            <w:r w:rsidRPr="000A3D57">
              <w:rPr>
                <w:color w:val="000000"/>
              </w:rPr>
              <w:t>6 300</w:t>
            </w:r>
          </w:p>
        </w:tc>
        <w:tc>
          <w:tcPr>
            <w:tcW w:w="1563" w:type="dxa"/>
            <w:tcBorders>
              <w:top w:val="single" w:sz="6" w:space="0" w:color="auto"/>
              <w:bottom w:val="single" w:sz="6" w:space="0" w:color="auto"/>
            </w:tcBorders>
          </w:tcPr>
          <w:p w:rsidR="00FF1944" w:rsidRPr="000A3D57" w:rsidRDefault="00FF1944" w:rsidP="00765D12">
            <w:pPr>
              <w:pStyle w:val="TAC"/>
              <w:rPr>
                <w:color w:val="000000"/>
              </w:rPr>
            </w:pPr>
            <w:r w:rsidRPr="000A3D57">
              <w:rPr>
                <w:color w:val="000000"/>
              </w:rPr>
              <w:t>5</w:t>
            </w:r>
          </w:p>
        </w:tc>
        <w:tc>
          <w:tcPr>
            <w:tcW w:w="1563" w:type="dxa"/>
            <w:tcBorders>
              <w:top w:val="single" w:sz="6" w:space="0" w:color="auto"/>
              <w:bottom w:val="single" w:sz="6" w:space="0" w:color="auto"/>
            </w:tcBorders>
          </w:tcPr>
          <w:p w:rsidR="00FF1944" w:rsidRPr="000A3D57" w:rsidRDefault="00FF1944" w:rsidP="00765D12">
            <w:pPr>
              <w:pStyle w:val="TAC"/>
              <w:rPr>
                <w:color w:val="000000"/>
              </w:rPr>
            </w:pPr>
            <w:r w:rsidRPr="000A3D57">
              <w:rPr>
                <w:color w:val="000000"/>
              </w:rPr>
              <w:t>-10</w:t>
            </w:r>
          </w:p>
        </w:tc>
      </w:tr>
      <w:tr w:rsidR="00FF1944" w:rsidRPr="000A3D57">
        <w:tblPrEx>
          <w:tblCellMar>
            <w:top w:w="0" w:type="dxa"/>
            <w:bottom w:w="0" w:type="dxa"/>
          </w:tblCellMar>
        </w:tblPrEx>
        <w:trPr>
          <w:jc w:val="center"/>
        </w:trPr>
        <w:tc>
          <w:tcPr>
            <w:tcW w:w="2960" w:type="dxa"/>
            <w:tcBorders>
              <w:top w:val="single" w:sz="6" w:space="0" w:color="auto"/>
              <w:bottom w:val="single" w:sz="6" w:space="0" w:color="auto"/>
            </w:tcBorders>
          </w:tcPr>
          <w:p w:rsidR="00FF1944" w:rsidRPr="000A3D57" w:rsidRDefault="00FF1944" w:rsidP="00765D12">
            <w:pPr>
              <w:pStyle w:val="TAC"/>
              <w:rPr>
                <w:color w:val="000000"/>
              </w:rPr>
            </w:pPr>
            <w:r w:rsidRPr="000A3D57">
              <w:rPr>
                <w:color w:val="000000"/>
              </w:rPr>
              <w:t>8 000</w:t>
            </w:r>
          </w:p>
        </w:tc>
        <w:tc>
          <w:tcPr>
            <w:tcW w:w="1563" w:type="dxa"/>
            <w:tcBorders>
              <w:top w:val="single" w:sz="6" w:space="0" w:color="auto"/>
              <w:bottom w:val="single" w:sz="6" w:space="0" w:color="auto"/>
            </w:tcBorders>
          </w:tcPr>
          <w:p w:rsidR="00FF1944" w:rsidRPr="000A3D57" w:rsidRDefault="00FF1944" w:rsidP="00765D12">
            <w:pPr>
              <w:pStyle w:val="TAC"/>
              <w:rPr>
                <w:color w:val="000000"/>
              </w:rPr>
            </w:pPr>
            <w:r w:rsidRPr="000A3D57">
              <w:rPr>
                <w:color w:val="000000"/>
              </w:rPr>
              <w:t>5</w:t>
            </w:r>
          </w:p>
        </w:tc>
        <w:tc>
          <w:tcPr>
            <w:tcW w:w="1563" w:type="dxa"/>
            <w:tcBorders>
              <w:top w:val="single" w:sz="6" w:space="0" w:color="auto"/>
              <w:bottom w:val="single" w:sz="6" w:space="0" w:color="auto"/>
            </w:tcBorders>
          </w:tcPr>
          <w:p w:rsidR="00FF1944" w:rsidRPr="000A3D57" w:rsidRDefault="00FF1944" w:rsidP="00765D12">
            <w:pPr>
              <w:pStyle w:val="TAC"/>
              <w:rPr>
                <w:color w:val="000000"/>
              </w:rPr>
            </w:pPr>
          </w:p>
        </w:tc>
      </w:tr>
      <w:tr w:rsidR="00FF1944" w:rsidRPr="000A3D57">
        <w:tblPrEx>
          <w:tblCellMar>
            <w:top w:w="0" w:type="dxa"/>
            <w:bottom w:w="0" w:type="dxa"/>
          </w:tblCellMar>
        </w:tblPrEx>
        <w:trPr>
          <w:jc w:val="center"/>
        </w:trPr>
        <w:tc>
          <w:tcPr>
            <w:tcW w:w="6086" w:type="dxa"/>
            <w:gridSpan w:val="3"/>
            <w:tcBorders>
              <w:top w:val="single" w:sz="6" w:space="0" w:color="auto"/>
              <w:bottom w:val="single" w:sz="6" w:space="0" w:color="auto"/>
            </w:tcBorders>
          </w:tcPr>
          <w:p w:rsidR="00FF1944" w:rsidRPr="000A3D57" w:rsidRDefault="00FF1944" w:rsidP="00765D12">
            <w:pPr>
              <w:pStyle w:val="TAN"/>
              <w:rPr>
                <w:color w:val="000000"/>
              </w:rPr>
            </w:pPr>
            <w:r w:rsidRPr="000A3D57">
              <w:t>NOTE:</w:t>
            </w:r>
            <w:r w:rsidRPr="000A3D57">
              <w:tab/>
              <w:t>All sensitivity values are expressed in dB on an arbitrary scale</w:t>
            </w:r>
            <w:r w:rsidRPr="000A3D57">
              <w:rPr>
                <w:color w:val="000000"/>
              </w:rPr>
              <w:t>.</w:t>
            </w:r>
          </w:p>
        </w:tc>
      </w:tr>
    </w:tbl>
    <w:p w:rsidR="00775874" w:rsidRDefault="00775874">
      <w:pPr>
        <w:pStyle w:val="FP"/>
        <w:rPr>
          <w:color w:val="000000"/>
        </w:rPr>
      </w:pPr>
    </w:p>
    <w:p w:rsidR="004A3C53" w:rsidRDefault="004A3C53" w:rsidP="004A3C53">
      <w:pPr>
        <w:pStyle w:val="TH"/>
      </w:pPr>
    </w:p>
    <w:p w:rsidR="0073342B" w:rsidRPr="000A3D57" w:rsidRDefault="0073342B" w:rsidP="004A3C53">
      <w:pPr>
        <w:pStyle w:val="TH"/>
      </w:pPr>
      <w:r w:rsidRPr="00E424F8">
        <w:rPr>
          <w:noProof/>
        </w:rPr>
        <w:pict>
          <v:shape id="Image 5" o:spid="_x0000_i1054" type="#_x0000_t75" style="width:453.3pt;height:212.25pt;visibility:visible">
            <v:imagedata r:id="rId18" o:title=""/>
          </v:shape>
        </w:pict>
      </w:r>
    </w:p>
    <w:p w:rsidR="004A3C53" w:rsidRPr="000A3D57" w:rsidRDefault="00FF1944" w:rsidP="004A3C53">
      <w:pPr>
        <w:pStyle w:val="TF"/>
      </w:pPr>
      <w:r w:rsidRPr="00BB098A">
        <w:rPr>
          <w:bCs/>
          <w:color w:val="000000"/>
        </w:rPr>
        <w:t>Figure 9: Handset and headset sending sensitivity/frequency mask</w:t>
      </w:r>
    </w:p>
    <w:p w:rsidR="004A3C53" w:rsidRDefault="004A3C53">
      <w:pPr>
        <w:pStyle w:val="FP"/>
        <w:rPr>
          <w:color w:val="000000"/>
        </w:rPr>
      </w:pPr>
    </w:p>
    <w:p w:rsidR="00775874" w:rsidRDefault="00775874">
      <w:pPr>
        <w:rPr>
          <w:color w:val="000000"/>
        </w:rPr>
      </w:pPr>
      <w:r>
        <w:rPr>
          <w:color w:val="000000"/>
        </w:rPr>
        <w:t>Compliance shall be checked by the relevant test described in TS 26.132.</w:t>
      </w:r>
    </w:p>
    <w:p w:rsidR="00775874" w:rsidRDefault="00775874">
      <w:pPr>
        <w:pStyle w:val="Heading3"/>
        <w:rPr>
          <w:color w:val="000000"/>
        </w:rPr>
      </w:pPr>
      <w:bookmarkStart w:id="273" w:name="_Toc19285555"/>
      <w:bookmarkStart w:id="274" w:name="_Toc92799625"/>
      <w:bookmarkStart w:id="275" w:name="_Toc123566242"/>
      <w:r>
        <w:rPr>
          <w:color w:val="000000"/>
        </w:rPr>
        <w:t>6.4.2</w:t>
      </w:r>
      <w:r>
        <w:rPr>
          <w:color w:val="000000"/>
        </w:rPr>
        <w:tab/>
        <w:t>Handset and headset UE receiving</w:t>
      </w:r>
      <w:bookmarkEnd w:id="273"/>
      <w:bookmarkEnd w:id="274"/>
      <w:bookmarkEnd w:id="275"/>
    </w:p>
    <w:p w:rsidR="004A3C53" w:rsidRPr="000A3D57" w:rsidRDefault="004A3C53" w:rsidP="004A3C53">
      <w:pPr>
        <w:rPr>
          <w:color w:val="000000"/>
        </w:rPr>
      </w:pPr>
      <w:r w:rsidRPr="000A3D57">
        <w:rPr>
          <w:color w:val="000000"/>
        </w:rPr>
        <w:t>The sensitivity/frequency characteristics shall be as follows:</w:t>
      </w:r>
    </w:p>
    <w:p w:rsidR="00FF1944" w:rsidRPr="000A3D57" w:rsidRDefault="00FF1944" w:rsidP="00FF1944">
      <w:pPr>
        <w:rPr>
          <w:color w:val="000000"/>
        </w:rPr>
      </w:pPr>
      <w:r w:rsidRPr="000A3D57">
        <w:rPr>
          <w:color w:val="000000"/>
        </w:rPr>
        <w:t>The receiving sensitivity frequency response, measured either from the digital interface to the DRP with diffuse</w:t>
      </w:r>
      <w:r>
        <w:rPr>
          <w:color w:val="000000"/>
        </w:rPr>
        <w:t>-</w:t>
      </w:r>
      <w:r w:rsidRPr="000A3D57">
        <w:rPr>
          <w:color w:val="000000"/>
        </w:rPr>
        <w:t>field correction or from the SS audio input (analogue or digital input of the reference speech encoder of the SS) to the DRP with diffuse</w:t>
      </w:r>
      <w:r>
        <w:rPr>
          <w:color w:val="000000"/>
        </w:rPr>
        <w:t>-</w:t>
      </w:r>
      <w:r w:rsidRPr="000A3D57">
        <w:rPr>
          <w:color w:val="000000"/>
        </w:rPr>
        <w:t>field correction,</w:t>
      </w:r>
      <w:r w:rsidRPr="000A3D57">
        <w:rPr>
          <w:b/>
          <w:color w:val="000000"/>
        </w:rPr>
        <w:t xml:space="preserve"> </w:t>
      </w:r>
      <w:r w:rsidRPr="000A3D57">
        <w:rPr>
          <w:color w:val="000000"/>
        </w:rPr>
        <w:t>shall be within a mask, which can be drawn with straight lines between the breaking points in table 10 on a logarithmic (frequency) - linear (dB sensitivity) scale.</w:t>
      </w:r>
    </w:p>
    <w:p w:rsidR="00FF1944" w:rsidRPr="000A3D57" w:rsidRDefault="00FF1944" w:rsidP="00FF1944">
      <w:pPr>
        <w:pStyle w:val="TH"/>
        <w:rPr>
          <w:color w:val="000000"/>
        </w:rPr>
      </w:pPr>
      <w:r w:rsidRPr="00F842C2">
        <w:rPr>
          <w:color w:val="000000"/>
        </w:rPr>
        <w:t>Table 10: Handset and headset receiving sensitivity/frequency 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2345"/>
        <w:gridCol w:w="2345"/>
      </w:tblGrid>
      <w:tr w:rsidR="00FF1944" w:rsidRPr="000A3D57">
        <w:tblPrEx>
          <w:tblCellMar>
            <w:top w:w="0" w:type="dxa"/>
            <w:bottom w:w="0" w:type="dxa"/>
          </w:tblCellMar>
        </w:tblPrEx>
        <w:trPr>
          <w:jc w:val="center"/>
        </w:trPr>
        <w:tc>
          <w:tcPr>
            <w:tcW w:w="2960" w:type="dxa"/>
            <w:tcBorders>
              <w:bottom w:val="nil"/>
            </w:tcBorders>
          </w:tcPr>
          <w:p w:rsidR="00FF1944" w:rsidRPr="000A3D57" w:rsidRDefault="00FF1944" w:rsidP="00765D12">
            <w:pPr>
              <w:pStyle w:val="TAH"/>
              <w:rPr>
                <w:color w:val="000000"/>
              </w:rPr>
            </w:pPr>
            <w:r w:rsidRPr="000A3D57">
              <w:rPr>
                <w:color w:val="000000"/>
              </w:rPr>
              <w:t>Frequency (Hz)</w:t>
            </w:r>
          </w:p>
        </w:tc>
        <w:tc>
          <w:tcPr>
            <w:tcW w:w="2345" w:type="dxa"/>
            <w:tcBorders>
              <w:bottom w:val="nil"/>
            </w:tcBorders>
          </w:tcPr>
          <w:p w:rsidR="00FF1944" w:rsidRPr="000A3D57" w:rsidRDefault="00FF1944" w:rsidP="00765D12">
            <w:pPr>
              <w:pStyle w:val="TAH"/>
              <w:rPr>
                <w:color w:val="000000"/>
              </w:rPr>
            </w:pPr>
            <w:r w:rsidRPr="000A3D57">
              <w:rPr>
                <w:color w:val="000000"/>
              </w:rPr>
              <w:t>Upper limit</w:t>
            </w:r>
            <w:r w:rsidR="0073342B">
              <w:rPr>
                <w:color w:val="000000"/>
              </w:rPr>
              <w:t xml:space="preserve"> (dB)</w:t>
            </w:r>
          </w:p>
          <w:p w:rsidR="00FF1944" w:rsidRPr="000A3D57" w:rsidRDefault="00FF1944" w:rsidP="00765D12">
            <w:pPr>
              <w:pStyle w:val="TAH"/>
              <w:rPr>
                <w:color w:val="000000"/>
              </w:rPr>
            </w:pPr>
            <w:r w:rsidRPr="000A3D57">
              <w:rPr>
                <w:rFonts w:cs="Arial"/>
                <w:szCs w:val="18"/>
                <w:lang w:eastAsia="de-DE"/>
              </w:rPr>
              <w:t xml:space="preserve">8 </w:t>
            </w:r>
            <w:r>
              <w:rPr>
                <w:color w:val="000000"/>
              </w:rPr>
              <w:t>±</w:t>
            </w:r>
            <w:r>
              <w:rPr>
                <w:rFonts w:cs="Arial"/>
                <w:szCs w:val="18"/>
                <w:lang w:eastAsia="de-DE"/>
              </w:rPr>
              <w:t xml:space="preserve"> </w:t>
            </w:r>
            <w:r w:rsidRPr="000A3D57">
              <w:rPr>
                <w:rFonts w:cs="Arial"/>
                <w:szCs w:val="18"/>
                <w:lang w:eastAsia="de-DE"/>
              </w:rPr>
              <w:t>2</w:t>
            </w:r>
            <w:r>
              <w:rPr>
                <w:rFonts w:cs="Arial"/>
                <w:szCs w:val="18"/>
                <w:lang w:eastAsia="de-DE"/>
              </w:rPr>
              <w:t> </w:t>
            </w:r>
            <w:r w:rsidRPr="000A3D57">
              <w:rPr>
                <w:rFonts w:cs="Arial"/>
                <w:szCs w:val="18"/>
                <w:lang w:eastAsia="de-DE"/>
              </w:rPr>
              <w:t>N</w:t>
            </w:r>
          </w:p>
        </w:tc>
        <w:tc>
          <w:tcPr>
            <w:tcW w:w="2345" w:type="dxa"/>
            <w:tcBorders>
              <w:bottom w:val="nil"/>
            </w:tcBorders>
          </w:tcPr>
          <w:p w:rsidR="00FF1944" w:rsidRPr="000A3D57" w:rsidRDefault="00FF1944" w:rsidP="00765D12">
            <w:pPr>
              <w:pStyle w:val="TAH"/>
              <w:rPr>
                <w:color w:val="000000"/>
              </w:rPr>
            </w:pPr>
            <w:r w:rsidRPr="000A3D57">
              <w:rPr>
                <w:color w:val="000000"/>
              </w:rPr>
              <w:t>Lower limit</w:t>
            </w:r>
            <w:r w:rsidR="0073342B">
              <w:rPr>
                <w:color w:val="000000"/>
              </w:rPr>
              <w:t xml:space="preserve"> (dB)</w:t>
            </w:r>
          </w:p>
          <w:p w:rsidR="00FF1944" w:rsidRPr="000A3D57" w:rsidRDefault="00FF1944" w:rsidP="00765D12">
            <w:pPr>
              <w:pStyle w:val="TAH"/>
              <w:rPr>
                <w:color w:val="000000"/>
              </w:rPr>
            </w:pPr>
            <w:r w:rsidRPr="000A3D57">
              <w:rPr>
                <w:rFonts w:cs="Arial"/>
                <w:szCs w:val="18"/>
                <w:lang w:eastAsia="de-DE"/>
              </w:rPr>
              <w:t xml:space="preserve">8 </w:t>
            </w:r>
            <w:r>
              <w:rPr>
                <w:color w:val="000000"/>
              </w:rPr>
              <w:t>±</w:t>
            </w:r>
            <w:r>
              <w:rPr>
                <w:rFonts w:cs="Arial"/>
                <w:szCs w:val="18"/>
                <w:lang w:eastAsia="de-DE"/>
              </w:rPr>
              <w:t xml:space="preserve"> </w:t>
            </w:r>
            <w:r w:rsidRPr="000A3D57">
              <w:rPr>
                <w:rFonts w:cs="Arial"/>
                <w:szCs w:val="18"/>
                <w:lang w:eastAsia="de-DE"/>
              </w:rPr>
              <w:t>2</w:t>
            </w:r>
            <w:r>
              <w:rPr>
                <w:rFonts w:cs="Arial"/>
                <w:szCs w:val="18"/>
                <w:lang w:eastAsia="de-DE"/>
              </w:rPr>
              <w:t> </w:t>
            </w:r>
            <w:r w:rsidRPr="000A3D57">
              <w:rPr>
                <w:rFonts w:cs="Arial"/>
                <w:szCs w:val="18"/>
                <w:lang w:eastAsia="de-DE"/>
              </w:rPr>
              <w:t>N</w:t>
            </w:r>
          </w:p>
        </w:tc>
      </w:tr>
      <w:tr w:rsidR="00FF1944" w:rsidRPr="000A3D57">
        <w:tblPrEx>
          <w:tblCellMar>
            <w:top w:w="0" w:type="dxa"/>
            <w:bottom w:w="0" w:type="dxa"/>
          </w:tblCellMar>
        </w:tblPrEx>
        <w:trPr>
          <w:jc w:val="center"/>
        </w:trPr>
        <w:tc>
          <w:tcPr>
            <w:tcW w:w="2960" w:type="dxa"/>
            <w:tcBorders>
              <w:bottom w:val="single" w:sz="4" w:space="0" w:color="auto"/>
            </w:tcBorders>
            <w:vAlign w:val="center"/>
          </w:tcPr>
          <w:p w:rsidR="00FF1944" w:rsidRPr="000A3D57" w:rsidRDefault="00FF1944" w:rsidP="00765D12">
            <w:pPr>
              <w:pStyle w:val="TAC"/>
              <w:rPr>
                <w:color w:val="000000"/>
              </w:rPr>
            </w:pPr>
            <w:r w:rsidRPr="000A3D57">
              <w:rPr>
                <w:rFonts w:cs="Arial"/>
                <w:szCs w:val="18"/>
                <w:lang w:eastAsia="de-DE"/>
              </w:rPr>
              <w:t>100</w:t>
            </w:r>
          </w:p>
        </w:tc>
        <w:tc>
          <w:tcPr>
            <w:tcW w:w="2345" w:type="dxa"/>
            <w:tcBorders>
              <w:bottom w:val="single" w:sz="4" w:space="0" w:color="auto"/>
            </w:tcBorders>
            <w:vAlign w:val="bottom"/>
          </w:tcPr>
          <w:p w:rsidR="00FF1944" w:rsidRPr="000A3D57" w:rsidRDefault="00FF1944" w:rsidP="00765D12">
            <w:pPr>
              <w:pStyle w:val="TAC"/>
              <w:rPr>
                <w:color w:val="000000"/>
              </w:rPr>
            </w:pPr>
            <w:r w:rsidRPr="000A3D57">
              <w:rPr>
                <w:rFonts w:cs="Arial"/>
                <w:szCs w:val="18"/>
                <w:lang w:eastAsia="de-DE"/>
              </w:rPr>
              <w:t>6</w:t>
            </w:r>
          </w:p>
        </w:tc>
        <w:tc>
          <w:tcPr>
            <w:tcW w:w="2345" w:type="dxa"/>
            <w:tcBorders>
              <w:bottom w:val="single" w:sz="4" w:space="0" w:color="auto"/>
            </w:tcBorders>
            <w:vAlign w:val="bottom"/>
          </w:tcPr>
          <w:p w:rsidR="00FF1944" w:rsidRPr="000A3D57" w:rsidRDefault="00FF1944" w:rsidP="00765D12">
            <w:pPr>
              <w:pStyle w:val="TAC"/>
              <w:rPr>
                <w:color w:val="000000"/>
              </w:rPr>
            </w:pPr>
            <w:r w:rsidRPr="000A3D57">
              <w:rPr>
                <w:rFonts w:cs="Arial"/>
                <w:szCs w:val="18"/>
                <w:lang w:eastAsia="de-DE"/>
              </w:rPr>
              <w:t> </w:t>
            </w:r>
          </w:p>
        </w:tc>
      </w:tr>
      <w:tr w:rsidR="00FF1944" w:rsidRPr="000A3D57">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vAlign w:val="center"/>
          </w:tcPr>
          <w:p w:rsidR="00FF1944" w:rsidRPr="000A3D57" w:rsidRDefault="00FF1944" w:rsidP="00765D12">
            <w:pPr>
              <w:pStyle w:val="TAC"/>
              <w:rPr>
                <w:color w:val="000000"/>
              </w:rPr>
            </w:pPr>
            <w:r w:rsidRPr="000A3D57">
              <w:rPr>
                <w:rFonts w:cs="Arial"/>
                <w:szCs w:val="18"/>
                <w:lang w:eastAsia="de-DE"/>
              </w:rPr>
              <w:t>200</w:t>
            </w:r>
          </w:p>
        </w:tc>
        <w:tc>
          <w:tcPr>
            <w:tcW w:w="2345" w:type="dxa"/>
            <w:tcBorders>
              <w:top w:val="single" w:sz="4" w:space="0" w:color="auto"/>
              <w:left w:val="single" w:sz="4" w:space="0" w:color="auto"/>
              <w:bottom w:val="single" w:sz="4" w:space="0" w:color="auto"/>
              <w:right w:val="single" w:sz="4" w:space="0" w:color="auto"/>
            </w:tcBorders>
            <w:vAlign w:val="bottom"/>
          </w:tcPr>
          <w:p w:rsidR="00FF1944" w:rsidRPr="000A3D57" w:rsidRDefault="00FF1944" w:rsidP="00765D12">
            <w:pPr>
              <w:pStyle w:val="TAC"/>
              <w:rPr>
                <w:color w:val="000000"/>
              </w:rPr>
            </w:pPr>
            <w:r w:rsidRPr="000A3D57">
              <w:rPr>
                <w:rFonts w:cs="Arial"/>
                <w:szCs w:val="18"/>
                <w:lang w:eastAsia="de-DE"/>
              </w:rPr>
              <w:t>6</w:t>
            </w:r>
          </w:p>
        </w:tc>
        <w:tc>
          <w:tcPr>
            <w:tcW w:w="2345" w:type="dxa"/>
            <w:tcBorders>
              <w:top w:val="single" w:sz="4" w:space="0" w:color="auto"/>
              <w:left w:val="single" w:sz="4" w:space="0" w:color="auto"/>
              <w:bottom w:val="single" w:sz="4" w:space="0" w:color="auto"/>
              <w:right w:val="single" w:sz="4" w:space="0" w:color="auto"/>
            </w:tcBorders>
            <w:vAlign w:val="bottom"/>
          </w:tcPr>
          <w:p w:rsidR="00FF1944" w:rsidRPr="000A3D57" w:rsidRDefault="00FF1944" w:rsidP="00765D12">
            <w:pPr>
              <w:pStyle w:val="TAC"/>
              <w:rPr>
                <w:color w:val="000000"/>
              </w:rPr>
            </w:pPr>
            <w:r w:rsidRPr="000A3D57">
              <w:rPr>
                <w:rFonts w:cs="Arial"/>
                <w:szCs w:val="18"/>
                <w:lang w:eastAsia="de-DE"/>
              </w:rPr>
              <w:t>-10</w:t>
            </w:r>
          </w:p>
        </w:tc>
      </w:tr>
      <w:tr w:rsidR="00FF1944" w:rsidRPr="000A3D57">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vAlign w:val="center"/>
          </w:tcPr>
          <w:p w:rsidR="00FF1944" w:rsidRPr="000A3D57" w:rsidRDefault="00FF1944" w:rsidP="00765D12">
            <w:pPr>
              <w:pStyle w:val="TAC"/>
              <w:rPr>
                <w:color w:val="000000"/>
              </w:rPr>
            </w:pPr>
            <w:r w:rsidRPr="000A3D57">
              <w:rPr>
                <w:rFonts w:cs="Arial"/>
                <w:szCs w:val="18"/>
                <w:lang w:eastAsia="de-DE"/>
              </w:rPr>
              <w:t>300</w:t>
            </w:r>
          </w:p>
        </w:tc>
        <w:tc>
          <w:tcPr>
            <w:tcW w:w="2345" w:type="dxa"/>
            <w:tcBorders>
              <w:top w:val="single" w:sz="4" w:space="0" w:color="auto"/>
              <w:left w:val="single" w:sz="4" w:space="0" w:color="auto"/>
              <w:bottom w:val="single" w:sz="4" w:space="0" w:color="auto"/>
              <w:right w:val="single" w:sz="4" w:space="0" w:color="auto"/>
            </w:tcBorders>
            <w:vAlign w:val="bottom"/>
          </w:tcPr>
          <w:p w:rsidR="00FF1944" w:rsidRPr="000A3D57" w:rsidRDefault="00FF1944" w:rsidP="00765D12">
            <w:pPr>
              <w:pStyle w:val="TAC"/>
              <w:rPr>
                <w:color w:val="000000"/>
              </w:rPr>
            </w:pPr>
            <w:r w:rsidRPr="000A3D57">
              <w:rPr>
                <w:rFonts w:cs="Arial"/>
                <w:szCs w:val="18"/>
                <w:lang w:eastAsia="de-DE"/>
              </w:rPr>
              <w:t>6</w:t>
            </w:r>
          </w:p>
        </w:tc>
        <w:tc>
          <w:tcPr>
            <w:tcW w:w="2345" w:type="dxa"/>
            <w:tcBorders>
              <w:top w:val="single" w:sz="4" w:space="0" w:color="auto"/>
              <w:left w:val="single" w:sz="4" w:space="0" w:color="auto"/>
              <w:bottom w:val="single" w:sz="4" w:space="0" w:color="auto"/>
              <w:right w:val="single" w:sz="4" w:space="0" w:color="auto"/>
            </w:tcBorders>
            <w:vAlign w:val="bottom"/>
          </w:tcPr>
          <w:p w:rsidR="00FF1944" w:rsidRPr="000A3D57" w:rsidRDefault="00FF1944" w:rsidP="00765D12">
            <w:pPr>
              <w:pStyle w:val="TAC"/>
              <w:rPr>
                <w:color w:val="000000"/>
              </w:rPr>
            </w:pPr>
            <w:r w:rsidRPr="000A3D57">
              <w:rPr>
                <w:rFonts w:cs="Arial"/>
                <w:szCs w:val="18"/>
                <w:lang w:eastAsia="de-DE"/>
              </w:rPr>
              <w:t>-6</w:t>
            </w:r>
          </w:p>
        </w:tc>
      </w:tr>
      <w:tr w:rsidR="00FF1944" w:rsidRPr="000A3D57">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vAlign w:val="center"/>
          </w:tcPr>
          <w:p w:rsidR="00FF1944" w:rsidRPr="000A3D57" w:rsidRDefault="00FF1944" w:rsidP="00765D12">
            <w:pPr>
              <w:pStyle w:val="TAC"/>
              <w:rPr>
                <w:color w:val="000000"/>
              </w:rPr>
            </w:pPr>
            <w:r w:rsidRPr="000A3D57">
              <w:rPr>
                <w:rFonts w:cs="Arial"/>
                <w:szCs w:val="18"/>
                <w:lang w:eastAsia="de-DE"/>
              </w:rPr>
              <w:t>1</w:t>
            </w:r>
            <w:r>
              <w:rPr>
                <w:rFonts w:cs="Arial"/>
                <w:szCs w:val="18"/>
                <w:lang w:eastAsia="de-DE"/>
              </w:rPr>
              <w:t> </w:t>
            </w:r>
            <w:r w:rsidRPr="000A3D57">
              <w:rPr>
                <w:rFonts w:cs="Arial"/>
                <w:szCs w:val="18"/>
                <w:lang w:eastAsia="de-DE"/>
              </w:rPr>
              <w:t>000</w:t>
            </w:r>
          </w:p>
        </w:tc>
        <w:tc>
          <w:tcPr>
            <w:tcW w:w="2345" w:type="dxa"/>
            <w:tcBorders>
              <w:top w:val="single" w:sz="4" w:space="0" w:color="auto"/>
              <w:left w:val="single" w:sz="4" w:space="0" w:color="auto"/>
              <w:bottom w:val="single" w:sz="4" w:space="0" w:color="auto"/>
              <w:right w:val="single" w:sz="4" w:space="0" w:color="auto"/>
            </w:tcBorders>
            <w:vAlign w:val="bottom"/>
          </w:tcPr>
          <w:p w:rsidR="00FF1944" w:rsidRPr="000A3D57" w:rsidRDefault="00FF1944" w:rsidP="00765D12">
            <w:pPr>
              <w:pStyle w:val="TAC"/>
              <w:rPr>
                <w:color w:val="000000"/>
              </w:rPr>
            </w:pPr>
            <w:r w:rsidRPr="000A3D57">
              <w:rPr>
                <w:rFonts w:cs="Arial"/>
                <w:szCs w:val="18"/>
                <w:lang w:eastAsia="de-DE"/>
              </w:rPr>
              <w:t>6</w:t>
            </w:r>
          </w:p>
        </w:tc>
        <w:tc>
          <w:tcPr>
            <w:tcW w:w="2345" w:type="dxa"/>
            <w:tcBorders>
              <w:top w:val="single" w:sz="4" w:space="0" w:color="auto"/>
              <w:left w:val="single" w:sz="4" w:space="0" w:color="auto"/>
              <w:bottom w:val="single" w:sz="4" w:space="0" w:color="auto"/>
              <w:right w:val="single" w:sz="4" w:space="0" w:color="auto"/>
            </w:tcBorders>
            <w:vAlign w:val="bottom"/>
          </w:tcPr>
          <w:p w:rsidR="00FF1944" w:rsidRPr="000A3D57" w:rsidRDefault="00FF1944" w:rsidP="00765D12">
            <w:pPr>
              <w:pStyle w:val="TAC"/>
              <w:rPr>
                <w:color w:val="000000"/>
              </w:rPr>
            </w:pPr>
            <w:r w:rsidRPr="000A3D57">
              <w:rPr>
                <w:rFonts w:cs="Arial"/>
                <w:szCs w:val="18"/>
                <w:lang w:eastAsia="de-DE"/>
              </w:rPr>
              <w:t>-6</w:t>
            </w:r>
          </w:p>
        </w:tc>
      </w:tr>
      <w:tr w:rsidR="00FF1944" w:rsidRPr="000A3D57">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vAlign w:val="center"/>
          </w:tcPr>
          <w:p w:rsidR="00FF1944" w:rsidRPr="000A3D57" w:rsidRDefault="00FF1944" w:rsidP="00765D12">
            <w:pPr>
              <w:pStyle w:val="TAC"/>
              <w:rPr>
                <w:color w:val="000000"/>
              </w:rPr>
            </w:pPr>
            <w:r w:rsidRPr="000A3D57">
              <w:rPr>
                <w:rFonts w:cs="Arial"/>
                <w:szCs w:val="18"/>
                <w:lang w:eastAsia="de-DE"/>
              </w:rPr>
              <w:t>2</w:t>
            </w:r>
            <w:r>
              <w:rPr>
                <w:rFonts w:cs="Arial"/>
                <w:szCs w:val="18"/>
                <w:lang w:eastAsia="de-DE"/>
              </w:rPr>
              <w:t> </w:t>
            </w:r>
            <w:r w:rsidRPr="000A3D57">
              <w:rPr>
                <w:rFonts w:cs="Arial"/>
                <w:szCs w:val="18"/>
                <w:lang w:eastAsia="de-DE"/>
              </w:rPr>
              <w:t>000</w:t>
            </w:r>
          </w:p>
        </w:tc>
        <w:tc>
          <w:tcPr>
            <w:tcW w:w="2345" w:type="dxa"/>
            <w:tcBorders>
              <w:top w:val="single" w:sz="4" w:space="0" w:color="auto"/>
              <w:left w:val="single" w:sz="4" w:space="0" w:color="auto"/>
              <w:bottom w:val="single" w:sz="4" w:space="0" w:color="auto"/>
              <w:right w:val="single" w:sz="4" w:space="0" w:color="auto"/>
            </w:tcBorders>
            <w:vAlign w:val="bottom"/>
          </w:tcPr>
          <w:p w:rsidR="00FF1944" w:rsidRPr="000A3D57" w:rsidRDefault="00FF1944" w:rsidP="00765D12">
            <w:pPr>
              <w:pStyle w:val="TAC"/>
              <w:rPr>
                <w:color w:val="000000"/>
              </w:rPr>
            </w:pPr>
            <w:r w:rsidRPr="000A3D57">
              <w:rPr>
                <w:rFonts w:cs="Arial"/>
                <w:szCs w:val="18"/>
                <w:lang w:eastAsia="de-DE"/>
              </w:rPr>
              <w:t>8</w:t>
            </w:r>
          </w:p>
        </w:tc>
        <w:tc>
          <w:tcPr>
            <w:tcW w:w="2345" w:type="dxa"/>
            <w:tcBorders>
              <w:top w:val="single" w:sz="4" w:space="0" w:color="auto"/>
              <w:left w:val="single" w:sz="4" w:space="0" w:color="auto"/>
              <w:bottom w:val="single" w:sz="4" w:space="0" w:color="auto"/>
              <w:right w:val="single" w:sz="4" w:space="0" w:color="auto"/>
            </w:tcBorders>
            <w:vAlign w:val="bottom"/>
          </w:tcPr>
          <w:p w:rsidR="00FF1944" w:rsidRPr="000A3D57" w:rsidRDefault="00FF1944" w:rsidP="00765D12">
            <w:pPr>
              <w:pStyle w:val="TAC"/>
              <w:rPr>
                <w:color w:val="000000"/>
              </w:rPr>
            </w:pPr>
            <w:r w:rsidRPr="000A3D57">
              <w:rPr>
                <w:rFonts w:cs="Arial"/>
                <w:szCs w:val="18"/>
                <w:lang w:eastAsia="de-DE"/>
              </w:rPr>
              <w:t>-6</w:t>
            </w:r>
          </w:p>
        </w:tc>
      </w:tr>
      <w:tr w:rsidR="00FF1944" w:rsidRPr="000A3D57">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vAlign w:val="center"/>
          </w:tcPr>
          <w:p w:rsidR="00FF1944" w:rsidRPr="000A3D57" w:rsidRDefault="00FF1944" w:rsidP="00765D12">
            <w:pPr>
              <w:pStyle w:val="TAC"/>
              <w:rPr>
                <w:color w:val="000000"/>
              </w:rPr>
            </w:pPr>
            <w:r w:rsidRPr="000A3D57">
              <w:rPr>
                <w:rFonts w:cs="Arial"/>
                <w:szCs w:val="18"/>
                <w:lang w:eastAsia="de-DE"/>
              </w:rPr>
              <w:t>5</w:t>
            </w:r>
            <w:r>
              <w:rPr>
                <w:rFonts w:cs="Arial"/>
                <w:szCs w:val="18"/>
                <w:lang w:eastAsia="de-DE"/>
              </w:rPr>
              <w:t> </w:t>
            </w:r>
            <w:r w:rsidRPr="000A3D57">
              <w:rPr>
                <w:rFonts w:cs="Arial"/>
                <w:szCs w:val="18"/>
                <w:lang w:eastAsia="de-DE"/>
              </w:rPr>
              <w:t>000</w:t>
            </w:r>
          </w:p>
        </w:tc>
        <w:tc>
          <w:tcPr>
            <w:tcW w:w="2345" w:type="dxa"/>
            <w:tcBorders>
              <w:top w:val="single" w:sz="4" w:space="0" w:color="auto"/>
              <w:left w:val="single" w:sz="4" w:space="0" w:color="auto"/>
              <w:bottom w:val="single" w:sz="4" w:space="0" w:color="auto"/>
              <w:right w:val="single" w:sz="4" w:space="0" w:color="auto"/>
            </w:tcBorders>
            <w:vAlign w:val="bottom"/>
          </w:tcPr>
          <w:p w:rsidR="00FF1944" w:rsidRPr="000A3D57" w:rsidRDefault="00FF1944" w:rsidP="00765D12">
            <w:pPr>
              <w:pStyle w:val="TAC"/>
              <w:rPr>
                <w:color w:val="000000"/>
              </w:rPr>
            </w:pPr>
            <w:r w:rsidRPr="000A3D57">
              <w:rPr>
                <w:rFonts w:cs="Arial"/>
                <w:szCs w:val="18"/>
                <w:lang w:eastAsia="de-DE"/>
              </w:rPr>
              <w:t>8</w:t>
            </w:r>
          </w:p>
        </w:tc>
        <w:tc>
          <w:tcPr>
            <w:tcW w:w="2345" w:type="dxa"/>
            <w:tcBorders>
              <w:top w:val="single" w:sz="4" w:space="0" w:color="auto"/>
              <w:left w:val="single" w:sz="4" w:space="0" w:color="auto"/>
              <w:bottom w:val="single" w:sz="4" w:space="0" w:color="auto"/>
              <w:right w:val="single" w:sz="4" w:space="0" w:color="auto"/>
            </w:tcBorders>
            <w:vAlign w:val="bottom"/>
          </w:tcPr>
          <w:p w:rsidR="00FF1944" w:rsidRPr="000A3D57" w:rsidRDefault="00FF1944" w:rsidP="00765D12">
            <w:pPr>
              <w:pStyle w:val="TAC"/>
              <w:rPr>
                <w:color w:val="000000"/>
              </w:rPr>
            </w:pPr>
            <w:r w:rsidRPr="000A3D57">
              <w:rPr>
                <w:rFonts w:cs="Arial"/>
                <w:szCs w:val="18"/>
                <w:lang w:eastAsia="de-DE"/>
              </w:rPr>
              <w:t>-6</w:t>
            </w:r>
          </w:p>
        </w:tc>
      </w:tr>
      <w:tr w:rsidR="00FF1944" w:rsidRPr="000A3D57">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vAlign w:val="center"/>
          </w:tcPr>
          <w:p w:rsidR="00FF1944" w:rsidRPr="000A3D57" w:rsidRDefault="00FF1944" w:rsidP="00765D12">
            <w:pPr>
              <w:pStyle w:val="TAC"/>
              <w:rPr>
                <w:color w:val="000000"/>
              </w:rPr>
            </w:pPr>
            <w:r w:rsidRPr="000A3D57">
              <w:rPr>
                <w:rFonts w:cs="Arial"/>
                <w:szCs w:val="18"/>
                <w:lang w:eastAsia="de-DE"/>
              </w:rPr>
              <w:t>6</w:t>
            </w:r>
            <w:r>
              <w:rPr>
                <w:rFonts w:cs="Arial"/>
                <w:szCs w:val="18"/>
                <w:lang w:eastAsia="de-DE"/>
              </w:rPr>
              <w:t> </w:t>
            </w:r>
            <w:r w:rsidRPr="000A3D57">
              <w:rPr>
                <w:rFonts w:cs="Arial"/>
                <w:szCs w:val="18"/>
                <w:lang w:eastAsia="de-DE"/>
              </w:rPr>
              <w:t>300</w:t>
            </w:r>
          </w:p>
        </w:tc>
        <w:tc>
          <w:tcPr>
            <w:tcW w:w="2345" w:type="dxa"/>
            <w:tcBorders>
              <w:top w:val="single" w:sz="4" w:space="0" w:color="auto"/>
              <w:left w:val="single" w:sz="4" w:space="0" w:color="auto"/>
              <w:bottom w:val="single" w:sz="4" w:space="0" w:color="auto"/>
              <w:right w:val="single" w:sz="4" w:space="0" w:color="auto"/>
            </w:tcBorders>
            <w:vAlign w:val="bottom"/>
          </w:tcPr>
          <w:p w:rsidR="00FF1944" w:rsidRPr="000A3D57" w:rsidRDefault="00FF1944" w:rsidP="00765D12">
            <w:pPr>
              <w:pStyle w:val="TAC"/>
              <w:rPr>
                <w:color w:val="000000"/>
              </w:rPr>
            </w:pPr>
            <w:r w:rsidRPr="000A3D57">
              <w:rPr>
                <w:rFonts w:cs="Arial"/>
                <w:szCs w:val="18"/>
                <w:lang w:eastAsia="de-DE"/>
              </w:rPr>
              <w:t>8</w:t>
            </w:r>
          </w:p>
        </w:tc>
        <w:tc>
          <w:tcPr>
            <w:tcW w:w="2345" w:type="dxa"/>
            <w:tcBorders>
              <w:top w:val="single" w:sz="4" w:space="0" w:color="auto"/>
              <w:left w:val="single" w:sz="4" w:space="0" w:color="auto"/>
              <w:bottom w:val="single" w:sz="4" w:space="0" w:color="auto"/>
              <w:right w:val="single" w:sz="4" w:space="0" w:color="auto"/>
            </w:tcBorders>
            <w:vAlign w:val="bottom"/>
          </w:tcPr>
          <w:p w:rsidR="00FF1944" w:rsidRPr="000A3D57" w:rsidRDefault="00FF1944" w:rsidP="00765D12">
            <w:pPr>
              <w:pStyle w:val="TAC"/>
            </w:pPr>
            <w:r w:rsidRPr="000A3D57">
              <w:rPr>
                <w:rFonts w:cs="Arial"/>
                <w:szCs w:val="18"/>
                <w:lang w:eastAsia="de-DE"/>
              </w:rPr>
              <w:t>-12</w:t>
            </w:r>
          </w:p>
        </w:tc>
      </w:tr>
      <w:tr w:rsidR="00FF1944" w:rsidRPr="000A3D57">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vAlign w:val="center"/>
          </w:tcPr>
          <w:p w:rsidR="00FF1944" w:rsidRPr="000A3D57" w:rsidRDefault="00FF1944" w:rsidP="00765D12">
            <w:pPr>
              <w:pStyle w:val="TAC"/>
              <w:rPr>
                <w:color w:val="000000"/>
              </w:rPr>
            </w:pPr>
            <w:r w:rsidRPr="000A3D57">
              <w:rPr>
                <w:rFonts w:cs="Arial"/>
                <w:szCs w:val="18"/>
                <w:lang w:eastAsia="de-DE"/>
              </w:rPr>
              <w:t>8</w:t>
            </w:r>
            <w:r>
              <w:rPr>
                <w:rFonts w:cs="Arial"/>
                <w:szCs w:val="18"/>
                <w:lang w:eastAsia="de-DE"/>
              </w:rPr>
              <w:t> </w:t>
            </w:r>
            <w:r w:rsidRPr="000A3D57">
              <w:rPr>
                <w:rFonts w:cs="Arial"/>
                <w:szCs w:val="18"/>
                <w:lang w:eastAsia="de-DE"/>
              </w:rPr>
              <w:t>000</w:t>
            </w:r>
          </w:p>
        </w:tc>
        <w:tc>
          <w:tcPr>
            <w:tcW w:w="2345" w:type="dxa"/>
            <w:tcBorders>
              <w:top w:val="single" w:sz="4" w:space="0" w:color="auto"/>
              <w:left w:val="single" w:sz="4" w:space="0" w:color="auto"/>
              <w:bottom w:val="single" w:sz="4" w:space="0" w:color="auto"/>
              <w:right w:val="single" w:sz="4" w:space="0" w:color="auto"/>
            </w:tcBorders>
            <w:vAlign w:val="bottom"/>
          </w:tcPr>
          <w:p w:rsidR="00FF1944" w:rsidRPr="000A3D57" w:rsidRDefault="00FF1944" w:rsidP="00765D12">
            <w:pPr>
              <w:pStyle w:val="TAC"/>
              <w:rPr>
                <w:color w:val="000000"/>
              </w:rPr>
            </w:pPr>
            <w:r w:rsidRPr="000A3D57">
              <w:rPr>
                <w:rFonts w:cs="Arial"/>
                <w:szCs w:val="18"/>
                <w:lang w:eastAsia="de-DE"/>
              </w:rPr>
              <w:t>8</w:t>
            </w:r>
          </w:p>
        </w:tc>
        <w:tc>
          <w:tcPr>
            <w:tcW w:w="2345" w:type="dxa"/>
            <w:tcBorders>
              <w:top w:val="single" w:sz="4" w:space="0" w:color="auto"/>
              <w:left w:val="single" w:sz="4" w:space="0" w:color="auto"/>
              <w:bottom w:val="single" w:sz="4" w:space="0" w:color="auto"/>
              <w:right w:val="single" w:sz="4" w:space="0" w:color="auto"/>
            </w:tcBorders>
            <w:vAlign w:val="bottom"/>
          </w:tcPr>
          <w:p w:rsidR="00FF1944" w:rsidRPr="000A3D57" w:rsidRDefault="00FF1944" w:rsidP="00765D12">
            <w:pPr>
              <w:pStyle w:val="TAC"/>
              <w:rPr>
                <w:color w:val="000000"/>
              </w:rPr>
            </w:pPr>
            <w:r w:rsidRPr="000A3D57">
              <w:rPr>
                <w:rFonts w:cs="Arial"/>
                <w:szCs w:val="18"/>
                <w:lang w:eastAsia="de-DE"/>
              </w:rPr>
              <w:t> </w:t>
            </w:r>
          </w:p>
        </w:tc>
      </w:tr>
      <w:tr w:rsidR="00FF1944" w:rsidRPr="000A3D57">
        <w:tblPrEx>
          <w:tblCellMar>
            <w:top w:w="0" w:type="dxa"/>
            <w:bottom w:w="0" w:type="dxa"/>
          </w:tblCellMar>
        </w:tblPrEx>
        <w:trPr>
          <w:cantSplit/>
          <w:jc w:val="center"/>
        </w:trPr>
        <w:tc>
          <w:tcPr>
            <w:tcW w:w="7650" w:type="dxa"/>
            <w:gridSpan w:val="3"/>
            <w:tcBorders>
              <w:top w:val="single" w:sz="4" w:space="0" w:color="auto"/>
              <w:left w:val="single" w:sz="4" w:space="0" w:color="auto"/>
              <w:bottom w:val="single" w:sz="4" w:space="0" w:color="auto"/>
              <w:right w:val="single" w:sz="4" w:space="0" w:color="auto"/>
            </w:tcBorders>
          </w:tcPr>
          <w:p w:rsidR="00FF1944" w:rsidRPr="000A3D57" w:rsidRDefault="00FF1944" w:rsidP="00765D12">
            <w:pPr>
              <w:pStyle w:val="TAN"/>
              <w:rPr>
                <w:color w:val="000000"/>
              </w:rPr>
            </w:pPr>
            <w:r w:rsidRPr="000A3D57">
              <w:rPr>
                <w:color w:val="000000"/>
              </w:rPr>
              <w:t>NOTE:</w:t>
            </w:r>
            <w:r w:rsidR="007B4062">
              <w:rPr>
                <w:color w:val="000000"/>
              </w:rPr>
              <w:tab/>
            </w:r>
            <w:r w:rsidRPr="000A3D57">
              <w:rPr>
                <w:color w:val="000000"/>
              </w:rPr>
              <w:t>All sensitivity values are expressed in dB on an arbitrary scale.</w:t>
            </w:r>
          </w:p>
        </w:tc>
      </w:tr>
    </w:tbl>
    <w:p w:rsidR="00FF1944" w:rsidRDefault="0073342B" w:rsidP="00763734">
      <w:pPr>
        <w:pStyle w:val="TH"/>
      </w:pPr>
      <w:r w:rsidRPr="00E424F8">
        <w:rPr>
          <w:noProof/>
        </w:rPr>
        <w:pict>
          <v:shape id="Image 7" o:spid="_x0000_i1055" type="#_x0000_t75" style="width:453.3pt;height:212.25pt;visibility:visible">
            <v:imagedata r:id="rId19" o:title=""/>
          </v:shape>
        </w:pict>
      </w:r>
    </w:p>
    <w:p w:rsidR="00FF1944" w:rsidRPr="00FF1944" w:rsidRDefault="00FF1944" w:rsidP="00763734">
      <w:pPr>
        <w:pStyle w:val="TH"/>
      </w:pPr>
    </w:p>
    <w:p w:rsidR="0073342B" w:rsidRDefault="0073342B" w:rsidP="00490371">
      <w:pPr>
        <w:pStyle w:val="TF"/>
        <w:rPr>
          <w:color w:val="000000"/>
        </w:rPr>
      </w:pPr>
      <w:r>
        <w:t>Figure 10: Handset and headset receiving sensitivity/frequency mask</w:t>
      </w:r>
    </w:p>
    <w:p w:rsidR="00775874" w:rsidRDefault="00775874">
      <w:pPr>
        <w:rPr>
          <w:color w:val="000000"/>
        </w:rPr>
      </w:pPr>
      <w:r>
        <w:rPr>
          <w:color w:val="000000"/>
        </w:rPr>
        <w:t>Compliance shall be checked by the relevant test described in TS 26.132.</w:t>
      </w:r>
    </w:p>
    <w:p w:rsidR="00775874" w:rsidRDefault="00775874">
      <w:pPr>
        <w:pStyle w:val="Heading3"/>
        <w:rPr>
          <w:color w:val="000000"/>
        </w:rPr>
      </w:pPr>
      <w:bookmarkStart w:id="276" w:name="_Toc19285556"/>
      <w:bookmarkStart w:id="277" w:name="_Toc92799626"/>
      <w:bookmarkStart w:id="278" w:name="_Toc123566243"/>
      <w:r>
        <w:rPr>
          <w:color w:val="000000"/>
        </w:rPr>
        <w:t>6.4.3</w:t>
      </w:r>
      <w:r>
        <w:rPr>
          <w:color w:val="000000"/>
        </w:rPr>
        <w:tab/>
      </w:r>
      <w:r w:rsidR="00FF1944" w:rsidRPr="000A3D57">
        <w:t>Desktop hands-free UE sending</w:t>
      </w:r>
      <w:bookmarkEnd w:id="276"/>
      <w:bookmarkEnd w:id="277"/>
      <w:bookmarkEnd w:id="278"/>
    </w:p>
    <w:p w:rsidR="00775874" w:rsidRDefault="00775874">
      <w:pPr>
        <w:rPr>
          <w:color w:val="000000"/>
        </w:rPr>
      </w:pPr>
      <w:r>
        <w:rPr>
          <w:color w:val="000000"/>
        </w:rPr>
        <w:t>The sending sensitivity frequency response from the MRP to the SS audio output (digital output of the reference speech decoder of the SS) shall be as follows:</w:t>
      </w:r>
    </w:p>
    <w:p w:rsidR="00775874" w:rsidRDefault="00775874">
      <w:pPr>
        <w:rPr>
          <w:color w:val="000000"/>
        </w:rPr>
      </w:pPr>
      <w:r>
        <w:rPr>
          <w:color w:val="000000"/>
        </w:rPr>
        <w:t>The sending sensitivity frequency response shall be within the mask which can be drawn with straight lines between the breaking points in table 11 on a logarithmic (frequency) - linear (dB sensitivity) scale.</w:t>
      </w:r>
    </w:p>
    <w:p w:rsidR="00FF1944" w:rsidRPr="000A3D57" w:rsidRDefault="00FF1944" w:rsidP="00FF1944">
      <w:pPr>
        <w:pStyle w:val="TH"/>
        <w:rPr>
          <w:color w:val="000000"/>
        </w:rPr>
      </w:pPr>
      <w:r w:rsidRPr="000A3D57">
        <w:rPr>
          <w:color w:val="000000"/>
        </w:rPr>
        <w:t xml:space="preserve">Table 11: </w:t>
      </w:r>
      <w:r w:rsidRPr="000A3D57">
        <w:t xml:space="preserve">Desktop </w:t>
      </w:r>
      <w:r w:rsidRPr="000A3D57">
        <w:rPr>
          <w:color w:val="000000"/>
        </w:rPr>
        <w:t xml:space="preserve">hands-free sending sensitivity/frequency </w:t>
      </w:r>
      <w:r>
        <w:rPr>
          <w:color w:val="000000"/>
        </w:rPr>
        <w:t>mask</w:t>
      </w:r>
    </w:p>
    <w:tbl>
      <w:tblPr>
        <w:tblW w:w="0" w:type="auto"/>
        <w:jc w:val="center"/>
        <w:tblLayout w:type="fixed"/>
        <w:tblCellMar>
          <w:left w:w="28" w:type="dxa"/>
        </w:tblCellMar>
        <w:tblLook w:val="04A0" w:firstRow="1" w:lastRow="0" w:firstColumn="1" w:lastColumn="0" w:noHBand="0" w:noVBand="1"/>
      </w:tblPr>
      <w:tblGrid>
        <w:gridCol w:w="1440"/>
        <w:gridCol w:w="1440"/>
        <w:gridCol w:w="1440"/>
      </w:tblGrid>
      <w:tr w:rsidR="00A01CC4" w:rsidRPr="000A3D57">
        <w:trPr>
          <w:jc w:val="center"/>
        </w:trPr>
        <w:tc>
          <w:tcPr>
            <w:tcW w:w="1440" w:type="dxa"/>
            <w:tcBorders>
              <w:top w:val="single" w:sz="8" w:space="0" w:color="auto"/>
              <w:left w:val="single" w:sz="8" w:space="0" w:color="auto"/>
              <w:bottom w:val="single" w:sz="8" w:space="0" w:color="auto"/>
              <w:right w:val="single" w:sz="8" w:space="0" w:color="auto"/>
            </w:tcBorders>
            <w:shd w:val="clear" w:color="auto" w:fill="auto"/>
          </w:tcPr>
          <w:p w:rsidR="00A01CC4" w:rsidRPr="000A3D57" w:rsidRDefault="00A01CC4" w:rsidP="00765D12">
            <w:pPr>
              <w:pStyle w:val="TAH"/>
            </w:pPr>
            <w:r w:rsidRPr="000A3D57">
              <w:t>Frequency</w:t>
            </w:r>
            <w:r>
              <w:t xml:space="preserve"> (Hz)</w:t>
            </w:r>
          </w:p>
        </w:tc>
        <w:tc>
          <w:tcPr>
            <w:tcW w:w="1440" w:type="dxa"/>
            <w:tcBorders>
              <w:top w:val="single" w:sz="8" w:space="0" w:color="auto"/>
              <w:left w:val="nil"/>
              <w:bottom w:val="single" w:sz="8" w:space="0" w:color="auto"/>
              <w:right w:val="nil"/>
            </w:tcBorders>
            <w:shd w:val="clear" w:color="auto" w:fill="auto"/>
          </w:tcPr>
          <w:p w:rsidR="00A01CC4" w:rsidRPr="000A3D57" w:rsidRDefault="00A01CC4" w:rsidP="00765D12">
            <w:pPr>
              <w:pStyle w:val="TAH"/>
            </w:pPr>
            <w:r w:rsidRPr="000A3D57">
              <w:t>Upper limit</w:t>
            </w:r>
            <w:r w:rsidR="0073342B">
              <w:t xml:space="preserve"> (dB)</w:t>
            </w:r>
          </w:p>
        </w:tc>
        <w:tc>
          <w:tcPr>
            <w:tcW w:w="1440" w:type="dxa"/>
            <w:tcBorders>
              <w:top w:val="single" w:sz="8" w:space="0" w:color="auto"/>
              <w:left w:val="single" w:sz="8" w:space="0" w:color="auto"/>
              <w:bottom w:val="single" w:sz="8" w:space="0" w:color="auto"/>
              <w:right w:val="single" w:sz="8" w:space="0" w:color="auto"/>
            </w:tcBorders>
            <w:shd w:val="clear" w:color="auto" w:fill="auto"/>
          </w:tcPr>
          <w:p w:rsidR="00A01CC4" w:rsidRPr="000A3D57" w:rsidRDefault="00A01CC4" w:rsidP="00765D12">
            <w:pPr>
              <w:pStyle w:val="TAH"/>
            </w:pPr>
            <w:r w:rsidRPr="000A3D57">
              <w:t>Lower limit</w:t>
            </w:r>
            <w:r w:rsidR="0073342B">
              <w:t xml:space="preserve"> (dB)</w:t>
            </w:r>
          </w:p>
        </w:tc>
      </w:tr>
      <w:tr w:rsidR="00A01CC4" w:rsidRPr="000A3D57">
        <w:trPr>
          <w:jc w:val="center"/>
        </w:trPr>
        <w:tc>
          <w:tcPr>
            <w:tcW w:w="1440" w:type="dxa"/>
            <w:tcBorders>
              <w:top w:val="single" w:sz="8" w:space="0" w:color="auto"/>
              <w:left w:val="single" w:sz="8" w:space="0" w:color="auto"/>
              <w:bottom w:val="single" w:sz="8" w:space="0" w:color="auto"/>
              <w:right w:val="single" w:sz="8" w:space="0" w:color="auto"/>
            </w:tcBorders>
            <w:shd w:val="clear" w:color="auto" w:fill="auto"/>
          </w:tcPr>
          <w:p w:rsidR="00A01CC4" w:rsidRPr="000A3D57" w:rsidRDefault="00A01CC4" w:rsidP="00765D12">
            <w:pPr>
              <w:pStyle w:val="TAC"/>
            </w:pPr>
            <w:r w:rsidRPr="000A3D57">
              <w:rPr>
                <w:color w:val="000000"/>
              </w:rPr>
              <w:t>100</w:t>
            </w:r>
          </w:p>
        </w:tc>
        <w:tc>
          <w:tcPr>
            <w:tcW w:w="1440" w:type="dxa"/>
            <w:tcBorders>
              <w:top w:val="single" w:sz="8" w:space="0" w:color="auto"/>
              <w:left w:val="nil"/>
              <w:bottom w:val="single" w:sz="8" w:space="0" w:color="auto"/>
              <w:right w:val="nil"/>
            </w:tcBorders>
            <w:shd w:val="clear" w:color="auto" w:fill="auto"/>
          </w:tcPr>
          <w:p w:rsidR="00A01CC4" w:rsidRPr="000A3D57" w:rsidRDefault="00A01CC4" w:rsidP="00765D12">
            <w:pPr>
              <w:pStyle w:val="TAC"/>
            </w:pPr>
            <w:r w:rsidRPr="000A3D57">
              <w:rPr>
                <w:color w:val="000000"/>
              </w:rPr>
              <w:t>0</w:t>
            </w:r>
          </w:p>
        </w:tc>
        <w:tc>
          <w:tcPr>
            <w:tcW w:w="1440" w:type="dxa"/>
            <w:tcBorders>
              <w:top w:val="single" w:sz="8" w:space="0" w:color="auto"/>
              <w:left w:val="single" w:sz="8" w:space="0" w:color="auto"/>
              <w:bottom w:val="single" w:sz="8" w:space="0" w:color="auto"/>
              <w:right w:val="single" w:sz="8" w:space="0" w:color="auto"/>
            </w:tcBorders>
            <w:shd w:val="clear" w:color="auto" w:fill="auto"/>
          </w:tcPr>
          <w:p w:rsidR="00A01CC4" w:rsidRPr="000A3D57" w:rsidRDefault="00A01CC4" w:rsidP="00765D12">
            <w:pPr>
              <w:pStyle w:val="TAC"/>
            </w:pPr>
          </w:p>
        </w:tc>
      </w:tr>
      <w:tr w:rsidR="00A01CC4" w:rsidRPr="000A3D57">
        <w:trPr>
          <w:jc w:val="center"/>
        </w:trPr>
        <w:tc>
          <w:tcPr>
            <w:tcW w:w="1440" w:type="dxa"/>
            <w:tcBorders>
              <w:top w:val="single" w:sz="8" w:space="0" w:color="auto"/>
              <w:left w:val="single" w:sz="8" w:space="0" w:color="auto"/>
              <w:bottom w:val="single" w:sz="8" w:space="0" w:color="auto"/>
              <w:right w:val="single" w:sz="8" w:space="0" w:color="auto"/>
            </w:tcBorders>
            <w:shd w:val="clear" w:color="auto" w:fill="auto"/>
          </w:tcPr>
          <w:p w:rsidR="00A01CC4" w:rsidRPr="000A3D57" w:rsidRDefault="00A01CC4" w:rsidP="00765D12">
            <w:pPr>
              <w:pStyle w:val="TAC"/>
            </w:pPr>
            <w:r w:rsidRPr="000A3D57">
              <w:rPr>
                <w:color w:val="000000"/>
              </w:rPr>
              <w:t>200</w:t>
            </w:r>
          </w:p>
        </w:tc>
        <w:tc>
          <w:tcPr>
            <w:tcW w:w="1440" w:type="dxa"/>
            <w:tcBorders>
              <w:top w:val="single" w:sz="8" w:space="0" w:color="auto"/>
              <w:left w:val="nil"/>
              <w:bottom w:val="single" w:sz="8" w:space="0" w:color="auto"/>
              <w:right w:val="nil"/>
            </w:tcBorders>
            <w:shd w:val="clear" w:color="auto" w:fill="auto"/>
          </w:tcPr>
          <w:p w:rsidR="00A01CC4" w:rsidRPr="000A3D57" w:rsidRDefault="00A01CC4" w:rsidP="00765D12">
            <w:pPr>
              <w:pStyle w:val="TAC"/>
            </w:pPr>
            <w:r w:rsidRPr="000A3D57">
              <w:rPr>
                <w:color w:val="000000"/>
              </w:rPr>
              <w:t>5</w:t>
            </w:r>
          </w:p>
        </w:tc>
        <w:tc>
          <w:tcPr>
            <w:tcW w:w="1440" w:type="dxa"/>
            <w:tcBorders>
              <w:top w:val="single" w:sz="8" w:space="0" w:color="auto"/>
              <w:left w:val="single" w:sz="8" w:space="0" w:color="auto"/>
              <w:bottom w:val="single" w:sz="8" w:space="0" w:color="auto"/>
              <w:right w:val="single" w:sz="8" w:space="0" w:color="auto"/>
            </w:tcBorders>
            <w:shd w:val="clear" w:color="auto" w:fill="auto"/>
          </w:tcPr>
          <w:p w:rsidR="00A01CC4" w:rsidRPr="000A3D57" w:rsidRDefault="00A01CC4" w:rsidP="00765D12">
            <w:pPr>
              <w:pStyle w:val="TAC"/>
            </w:pPr>
            <w:r w:rsidRPr="000A3D57">
              <w:rPr>
                <w:color w:val="000000"/>
              </w:rPr>
              <w:t>-5</w:t>
            </w:r>
          </w:p>
        </w:tc>
      </w:tr>
      <w:tr w:rsidR="00A01CC4" w:rsidRPr="000A3D57">
        <w:trPr>
          <w:jc w:val="center"/>
        </w:trPr>
        <w:tc>
          <w:tcPr>
            <w:tcW w:w="1440" w:type="dxa"/>
            <w:tcBorders>
              <w:top w:val="single" w:sz="8" w:space="0" w:color="auto"/>
              <w:left w:val="single" w:sz="8" w:space="0" w:color="auto"/>
              <w:bottom w:val="single" w:sz="8" w:space="0" w:color="auto"/>
              <w:right w:val="single" w:sz="8" w:space="0" w:color="auto"/>
            </w:tcBorders>
            <w:shd w:val="clear" w:color="auto" w:fill="auto"/>
          </w:tcPr>
          <w:p w:rsidR="00A01CC4" w:rsidRPr="000A3D57" w:rsidRDefault="00A01CC4" w:rsidP="00765D12">
            <w:pPr>
              <w:pStyle w:val="TAC"/>
            </w:pPr>
            <w:r w:rsidRPr="000A3D57">
              <w:rPr>
                <w:color w:val="000000"/>
              </w:rPr>
              <w:t>5 000</w:t>
            </w:r>
          </w:p>
        </w:tc>
        <w:tc>
          <w:tcPr>
            <w:tcW w:w="1440" w:type="dxa"/>
            <w:tcBorders>
              <w:top w:val="single" w:sz="8" w:space="0" w:color="auto"/>
              <w:left w:val="nil"/>
              <w:bottom w:val="single" w:sz="8" w:space="0" w:color="auto"/>
              <w:right w:val="nil"/>
            </w:tcBorders>
            <w:shd w:val="clear" w:color="auto" w:fill="auto"/>
          </w:tcPr>
          <w:p w:rsidR="00A01CC4" w:rsidRPr="000A3D57" w:rsidRDefault="00A01CC4" w:rsidP="00765D12">
            <w:pPr>
              <w:pStyle w:val="TAC"/>
            </w:pPr>
            <w:r w:rsidRPr="000A3D57">
              <w:rPr>
                <w:color w:val="000000"/>
              </w:rPr>
              <w:t>5</w:t>
            </w:r>
          </w:p>
        </w:tc>
        <w:tc>
          <w:tcPr>
            <w:tcW w:w="1440" w:type="dxa"/>
            <w:tcBorders>
              <w:top w:val="single" w:sz="8" w:space="0" w:color="auto"/>
              <w:left w:val="single" w:sz="8" w:space="0" w:color="auto"/>
              <w:bottom w:val="single" w:sz="8" w:space="0" w:color="auto"/>
              <w:right w:val="single" w:sz="8" w:space="0" w:color="auto"/>
            </w:tcBorders>
            <w:shd w:val="clear" w:color="auto" w:fill="auto"/>
          </w:tcPr>
          <w:p w:rsidR="00A01CC4" w:rsidRPr="000A3D57" w:rsidRDefault="00A01CC4" w:rsidP="00765D12">
            <w:pPr>
              <w:pStyle w:val="TAC"/>
            </w:pPr>
            <w:r w:rsidRPr="000A3D57">
              <w:rPr>
                <w:color w:val="000000"/>
              </w:rPr>
              <w:t>-5</w:t>
            </w:r>
          </w:p>
        </w:tc>
      </w:tr>
      <w:tr w:rsidR="00A01CC4" w:rsidRPr="000A3D57">
        <w:trPr>
          <w:jc w:val="center"/>
        </w:trPr>
        <w:tc>
          <w:tcPr>
            <w:tcW w:w="1440" w:type="dxa"/>
            <w:tcBorders>
              <w:top w:val="single" w:sz="8" w:space="0" w:color="auto"/>
              <w:left w:val="single" w:sz="8" w:space="0" w:color="auto"/>
              <w:bottom w:val="single" w:sz="8" w:space="0" w:color="auto"/>
              <w:right w:val="single" w:sz="8" w:space="0" w:color="auto"/>
            </w:tcBorders>
            <w:shd w:val="clear" w:color="auto" w:fill="auto"/>
          </w:tcPr>
          <w:p w:rsidR="00A01CC4" w:rsidRPr="000A3D57" w:rsidRDefault="00A01CC4" w:rsidP="00765D12">
            <w:pPr>
              <w:pStyle w:val="TAC"/>
            </w:pPr>
            <w:r w:rsidRPr="000A3D57">
              <w:rPr>
                <w:color w:val="000000"/>
              </w:rPr>
              <w:t>6 300</w:t>
            </w:r>
          </w:p>
        </w:tc>
        <w:tc>
          <w:tcPr>
            <w:tcW w:w="1440" w:type="dxa"/>
            <w:tcBorders>
              <w:top w:val="single" w:sz="8" w:space="0" w:color="auto"/>
              <w:left w:val="nil"/>
              <w:bottom w:val="single" w:sz="8" w:space="0" w:color="auto"/>
              <w:right w:val="nil"/>
            </w:tcBorders>
            <w:shd w:val="clear" w:color="auto" w:fill="auto"/>
          </w:tcPr>
          <w:p w:rsidR="00A01CC4" w:rsidRPr="000A3D57" w:rsidRDefault="00A01CC4" w:rsidP="00765D12">
            <w:pPr>
              <w:pStyle w:val="TAC"/>
            </w:pPr>
            <w:r w:rsidRPr="000A3D57">
              <w:rPr>
                <w:color w:val="000000"/>
              </w:rPr>
              <w:t>5</w:t>
            </w:r>
          </w:p>
        </w:tc>
        <w:tc>
          <w:tcPr>
            <w:tcW w:w="1440" w:type="dxa"/>
            <w:tcBorders>
              <w:top w:val="single" w:sz="8" w:space="0" w:color="auto"/>
              <w:left w:val="single" w:sz="8" w:space="0" w:color="auto"/>
              <w:bottom w:val="single" w:sz="8" w:space="0" w:color="auto"/>
              <w:right w:val="single" w:sz="8" w:space="0" w:color="auto"/>
            </w:tcBorders>
            <w:shd w:val="clear" w:color="auto" w:fill="auto"/>
          </w:tcPr>
          <w:p w:rsidR="00A01CC4" w:rsidRPr="000A3D57" w:rsidRDefault="00A01CC4" w:rsidP="00765D12">
            <w:pPr>
              <w:pStyle w:val="TAC"/>
            </w:pPr>
            <w:r w:rsidRPr="000A3D57">
              <w:rPr>
                <w:color w:val="000000"/>
              </w:rPr>
              <w:t>-10</w:t>
            </w:r>
          </w:p>
        </w:tc>
      </w:tr>
      <w:tr w:rsidR="00A01CC4" w:rsidRPr="000A3D57">
        <w:trPr>
          <w:jc w:val="center"/>
        </w:trPr>
        <w:tc>
          <w:tcPr>
            <w:tcW w:w="1440" w:type="dxa"/>
            <w:tcBorders>
              <w:top w:val="single" w:sz="8" w:space="0" w:color="auto"/>
              <w:left w:val="single" w:sz="8" w:space="0" w:color="auto"/>
              <w:bottom w:val="single" w:sz="8" w:space="0" w:color="auto"/>
              <w:right w:val="single" w:sz="8" w:space="0" w:color="auto"/>
            </w:tcBorders>
            <w:shd w:val="clear" w:color="auto" w:fill="auto"/>
          </w:tcPr>
          <w:p w:rsidR="00A01CC4" w:rsidRPr="000A3D57" w:rsidRDefault="00A01CC4" w:rsidP="00765D12">
            <w:pPr>
              <w:pStyle w:val="TAC"/>
            </w:pPr>
            <w:r w:rsidRPr="000A3D57">
              <w:rPr>
                <w:color w:val="000000"/>
              </w:rPr>
              <w:t>8 000</w:t>
            </w:r>
          </w:p>
        </w:tc>
        <w:tc>
          <w:tcPr>
            <w:tcW w:w="1440" w:type="dxa"/>
            <w:tcBorders>
              <w:top w:val="single" w:sz="8" w:space="0" w:color="auto"/>
              <w:left w:val="nil"/>
              <w:bottom w:val="single" w:sz="8" w:space="0" w:color="auto"/>
              <w:right w:val="nil"/>
            </w:tcBorders>
            <w:shd w:val="clear" w:color="auto" w:fill="auto"/>
          </w:tcPr>
          <w:p w:rsidR="00A01CC4" w:rsidRPr="000A3D57" w:rsidRDefault="00A01CC4" w:rsidP="00765D12">
            <w:pPr>
              <w:pStyle w:val="TAC"/>
            </w:pPr>
            <w:r w:rsidRPr="000A3D57">
              <w:rPr>
                <w:color w:val="000000"/>
              </w:rPr>
              <w:t>5</w:t>
            </w:r>
          </w:p>
        </w:tc>
        <w:tc>
          <w:tcPr>
            <w:tcW w:w="1440" w:type="dxa"/>
            <w:tcBorders>
              <w:top w:val="single" w:sz="8" w:space="0" w:color="auto"/>
              <w:left w:val="single" w:sz="8" w:space="0" w:color="auto"/>
              <w:bottom w:val="single" w:sz="8" w:space="0" w:color="auto"/>
              <w:right w:val="single" w:sz="8" w:space="0" w:color="auto"/>
            </w:tcBorders>
            <w:shd w:val="clear" w:color="auto" w:fill="auto"/>
          </w:tcPr>
          <w:p w:rsidR="00A01CC4" w:rsidRPr="000A3D57" w:rsidRDefault="00A01CC4" w:rsidP="00765D12">
            <w:pPr>
              <w:pStyle w:val="TAC"/>
            </w:pPr>
          </w:p>
        </w:tc>
      </w:tr>
      <w:tr w:rsidR="00A01CC4" w:rsidRPr="000A3D57">
        <w:trPr>
          <w:jc w:val="center"/>
        </w:trPr>
        <w:tc>
          <w:tcPr>
            <w:tcW w:w="4320" w:type="dxa"/>
            <w:gridSpan w:val="3"/>
            <w:tcBorders>
              <w:top w:val="single" w:sz="8" w:space="0" w:color="auto"/>
              <w:left w:val="single" w:sz="8" w:space="0" w:color="auto"/>
              <w:bottom w:val="single" w:sz="8" w:space="0" w:color="auto"/>
              <w:right w:val="single" w:sz="8" w:space="0" w:color="000000"/>
            </w:tcBorders>
            <w:shd w:val="clear" w:color="auto" w:fill="auto"/>
          </w:tcPr>
          <w:p w:rsidR="00A01CC4" w:rsidRPr="000A3D57" w:rsidRDefault="00A01CC4" w:rsidP="00765D12">
            <w:pPr>
              <w:pStyle w:val="TAN"/>
            </w:pPr>
            <w:r w:rsidRPr="000A3D57">
              <w:t>NOTE:</w:t>
            </w:r>
            <w:r w:rsidRPr="000A3D57">
              <w:tab/>
            </w:r>
            <w:r w:rsidRPr="000A3D57">
              <w:rPr>
                <w:color w:val="000000"/>
              </w:rPr>
              <w:t>All sensitivity values are expressed in dB on an arbitrary scale.</w:t>
            </w:r>
          </w:p>
        </w:tc>
      </w:tr>
    </w:tbl>
    <w:p w:rsidR="00C0548D" w:rsidRPr="000A3D57" w:rsidRDefault="00C0548D" w:rsidP="00C0548D">
      <w:pPr>
        <w:pStyle w:val="FP"/>
      </w:pPr>
    </w:p>
    <w:p w:rsidR="00C0548D" w:rsidRPr="004732EB" w:rsidRDefault="0073342B" w:rsidP="00C0548D">
      <w:pPr>
        <w:pStyle w:val="TH"/>
      </w:pPr>
      <w:r w:rsidRPr="00E424F8">
        <w:rPr>
          <w:noProof/>
        </w:rPr>
        <w:pict>
          <v:shape id="Image 17" o:spid="_x0000_i1056" type="#_x0000_t75" style="width:453.3pt;height:212.25pt;visibility:visible">
            <v:imagedata r:id="rId18" o:title=""/>
          </v:shape>
        </w:pict>
      </w:r>
    </w:p>
    <w:p w:rsidR="00C0548D" w:rsidRPr="000A3D57" w:rsidRDefault="00A01CC4" w:rsidP="00C0548D">
      <w:pPr>
        <w:pStyle w:val="TF"/>
      </w:pPr>
      <w:r w:rsidRPr="00BB098A">
        <w:rPr>
          <w:bCs/>
          <w:color w:val="000000"/>
        </w:rPr>
        <w:t>Figure 11: Desktop hands-free sending sensitivity/frequency mask</w:t>
      </w:r>
    </w:p>
    <w:p w:rsidR="00775874" w:rsidRDefault="00775874">
      <w:pPr>
        <w:pStyle w:val="FP"/>
      </w:pPr>
    </w:p>
    <w:p w:rsidR="00775874" w:rsidRDefault="00775874">
      <w:pPr>
        <w:rPr>
          <w:color w:val="000000"/>
        </w:rPr>
      </w:pPr>
      <w:r>
        <w:rPr>
          <w:color w:val="000000"/>
        </w:rPr>
        <w:t>Compliance shall be checked by the relevant test described in TS 26.132.</w:t>
      </w:r>
    </w:p>
    <w:p w:rsidR="00775874" w:rsidRDefault="00775874">
      <w:pPr>
        <w:pStyle w:val="Heading3"/>
        <w:rPr>
          <w:color w:val="000000"/>
        </w:rPr>
      </w:pPr>
      <w:bookmarkStart w:id="279" w:name="_Toc19285557"/>
      <w:bookmarkStart w:id="280" w:name="_Toc92799627"/>
      <w:bookmarkStart w:id="281" w:name="_Toc123566244"/>
      <w:r>
        <w:rPr>
          <w:color w:val="000000"/>
        </w:rPr>
        <w:t>6.4.4</w:t>
      </w:r>
      <w:r>
        <w:rPr>
          <w:color w:val="000000"/>
        </w:rPr>
        <w:tab/>
      </w:r>
      <w:r w:rsidR="00A01CC4" w:rsidRPr="000A3D57">
        <w:t>Desktop hands-free UE receiving</w:t>
      </w:r>
      <w:bookmarkEnd w:id="279"/>
      <w:bookmarkEnd w:id="280"/>
      <w:bookmarkEnd w:id="281"/>
    </w:p>
    <w:p w:rsidR="00775874" w:rsidRDefault="00C0548D">
      <w:pPr>
        <w:rPr>
          <w:color w:val="000000"/>
        </w:rPr>
      </w:pPr>
      <w:r w:rsidRPr="000A3D57">
        <w:rPr>
          <w:color w:val="000000"/>
        </w:rPr>
        <w:t xml:space="preserve">The receiving sensitivity frequency response from the SS audio input (analogue or digital input of the reference speech encoder of the SS) to the </w:t>
      </w:r>
      <w:r>
        <w:rPr>
          <w:color w:val="000000"/>
        </w:rPr>
        <w:t>free</w:t>
      </w:r>
      <w:r w:rsidR="00A01CC4">
        <w:rPr>
          <w:color w:val="000000"/>
        </w:rPr>
        <w:t>-</w:t>
      </w:r>
      <w:r>
        <w:rPr>
          <w:color w:val="000000"/>
        </w:rPr>
        <w:t xml:space="preserve">field </w:t>
      </w:r>
      <w:r w:rsidRPr="000A3D57">
        <w:rPr>
          <w:color w:val="000000"/>
        </w:rPr>
        <w:t>shall be as follows:</w:t>
      </w:r>
    </w:p>
    <w:p w:rsidR="00775874" w:rsidRDefault="00775874">
      <w:pPr>
        <w:rPr>
          <w:color w:val="000000"/>
        </w:rPr>
      </w:pPr>
      <w:r>
        <w:rPr>
          <w:color w:val="000000"/>
        </w:rPr>
        <w:t>The receiving sensitivity frequency response shall be within the mask which can be drawn with straight lines between the breaking points in table 12 on a logarithmic (frequency) - linear (dB sensitivity) scale.</w:t>
      </w:r>
    </w:p>
    <w:p w:rsidR="00C0548D" w:rsidRPr="000A3D57" w:rsidRDefault="00A01CC4" w:rsidP="00C0548D">
      <w:pPr>
        <w:pStyle w:val="TH"/>
        <w:rPr>
          <w:color w:val="000000"/>
        </w:rPr>
      </w:pPr>
      <w:r w:rsidRPr="000A3D57">
        <w:rPr>
          <w:color w:val="000000"/>
        </w:rPr>
        <w:t xml:space="preserve">Table 12: </w:t>
      </w:r>
      <w:r>
        <w:rPr>
          <w:color w:val="000000"/>
        </w:rPr>
        <w:t>Desktop h</w:t>
      </w:r>
      <w:r w:rsidRPr="000A3D57">
        <w:rPr>
          <w:color w:val="000000"/>
        </w:rPr>
        <w:t xml:space="preserve">ands-free receiving sensitivity/frequency </w:t>
      </w:r>
      <w:r>
        <w:rPr>
          <w:color w:val="000000"/>
        </w:rPr>
        <w:t>mask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2032"/>
        <w:gridCol w:w="1900"/>
        <w:gridCol w:w="2000"/>
      </w:tblGrid>
      <w:tr w:rsidR="00C0548D" w:rsidRPr="000A3D57">
        <w:trPr>
          <w:tblHeader/>
          <w:jc w:val="center"/>
        </w:trPr>
        <w:tc>
          <w:tcPr>
            <w:tcW w:w="2032" w:type="dxa"/>
          </w:tcPr>
          <w:p w:rsidR="00C0548D" w:rsidRPr="000A3D57" w:rsidRDefault="00C0548D" w:rsidP="00D24042">
            <w:pPr>
              <w:pStyle w:val="TAH"/>
            </w:pPr>
            <w:r w:rsidRPr="000A3D57">
              <w:t>Frequency</w:t>
            </w:r>
            <w:r w:rsidR="0073342B">
              <w:t xml:space="preserve"> (Hz)</w:t>
            </w:r>
          </w:p>
        </w:tc>
        <w:tc>
          <w:tcPr>
            <w:tcW w:w="1900" w:type="dxa"/>
          </w:tcPr>
          <w:p w:rsidR="00C0548D" w:rsidRPr="000A3D57" w:rsidRDefault="00C0548D" w:rsidP="00D24042">
            <w:pPr>
              <w:pStyle w:val="TAH"/>
            </w:pPr>
            <w:r w:rsidRPr="000A3D57">
              <w:t>Upper limit</w:t>
            </w:r>
            <w:r w:rsidR="0073342B">
              <w:t xml:space="preserve"> (dB)</w:t>
            </w:r>
          </w:p>
        </w:tc>
        <w:tc>
          <w:tcPr>
            <w:tcW w:w="2000" w:type="dxa"/>
          </w:tcPr>
          <w:p w:rsidR="00C0548D" w:rsidRPr="000A3D57" w:rsidRDefault="00C0548D" w:rsidP="00D24042">
            <w:pPr>
              <w:pStyle w:val="TAH"/>
            </w:pPr>
            <w:r w:rsidRPr="000A3D57">
              <w:t>Lower limit</w:t>
            </w:r>
            <w:r w:rsidR="0073342B">
              <w:t xml:space="preserve"> (dB)</w:t>
            </w:r>
          </w:p>
        </w:tc>
      </w:tr>
      <w:tr w:rsidR="00C0548D" w:rsidRPr="000A3D57">
        <w:trPr>
          <w:jc w:val="center"/>
        </w:trPr>
        <w:tc>
          <w:tcPr>
            <w:tcW w:w="2032" w:type="dxa"/>
            <w:vAlign w:val="center"/>
          </w:tcPr>
          <w:p w:rsidR="00C0548D" w:rsidRPr="000A3D57" w:rsidRDefault="00C0548D" w:rsidP="00D24042">
            <w:pPr>
              <w:pStyle w:val="TAC"/>
            </w:pPr>
            <w:r w:rsidRPr="000A3D57">
              <w:t xml:space="preserve">125 </w:t>
            </w:r>
          </w:p>
        </w:tc>
        <w:tc>
          <w:tcPr>
            <w:tcW w:w="1900" w:type="dxa"/>
            <w:vAlign w:val="center"/>
          </w:tcPr>
          <w:p w:rsidR="00C0548D" w:rsidRPr="000A3D57" w:rsidRDefault="00C0548D" w:rsidP="00D24042">
            <w:pPr>
              <w:pStyle w:val="TAC"/>
            </w:pPr>
            <w:r w:rsidRPr="000A3D57">
              <w:t>8</w:t>
            </w:r>
          </w:p>
        </w:tc>
        <w:tc>
          <w:tcPr>
            <w:tcW w:w="2000" w:type="dxa"/>
            <w:vAlign w:val="center"/>
          </w:tcPr>
          <w:p w:rsidR="00C0548D" w:rsidRPr="000A3D57" w:rsidRDefault="00C0548D" w:rsidP="00D24042">
            <w:pPr>
              <w:pStyle w:val="TAC"/>
              <w:rPr>
                <w:lang w:eastAsia="zh-CN"/>
              </w:rPr>
            </w:pPr>
          </w:p>
        </w:tc>
      </w:tr>
      <w:tr w:rsidR="00C0548D" w:rsidRPr="000A3D57">
        <w:trPr>
          <w:jc w:val="center"/>
        </w:trPr>
        <w:tc>
          <w:tcPr>
            <w:tcW w:w="2032" w:type="dxa"/>
            <w:vAlign w:val="center"/>
          </w:tcPr>
          <w:p w:rsidR="00C0548D" w:rsidRPr="000A3D57" w:rsidRDefault="00C0548D" w:rsidP="00D24042">
            <w:pPr>
              <w:pStyle w:val="TAC"/>
            </w:pPr>
            <w:r w:rsidRPr="000A3D57">
              <w:t xml:space="preserve">200 </w:t>
            </w:r>
          </w:p>
        </w:tc>
        <w:tc>
          <w:tcPr>
            <w:tcW w:w="1900" w:type="dxa"/>
          </w:tcPr>
          <w:p w:rsidR="00C0548D" w:rsidRPr="000A3D57" w:rsidRDefault="00C0548D" w:rsidP="00D24042">
            <w:pPr>
              <w:pStyle w:val="TAC"/>
            </w:pPr>
            <w:r w:rsidRPr="000A3D57">
              <w:t>8</w:t>
            </w:r>
          </w:p>
        </w:tc>
        <w:tc>
          <w:tcPr>
            <w:tcW w:w="2000" w:type="dxa"/>
            <w:vAlign w:val="center"/>
          </w:tcPr>
          <w:p w:rsidR="00C0548D" w:rsidRPr="000A3D57" w:rsidRDefault="00C0548D" w:rsidP="00D24042">
            <w:pPr>
              <w:pStyle w:val="TAC"/>
              <w:rPr>
                <w:lang w:eastAsia="zh-CN"/>
              </w:rPr>
            </w:pPr>
            <w:r w:rsidRPr="000A3D57">
              <w:rPr>
                <w:lang w:eastAsia="zh-CN"/>
              </w:rPr>
              <w:t>-12</w:t>
            </w:r>
          </w:p>
        </w:tc>
      </w:tr>
      <w:tr w:rsidR="00C0548D" w:rsidRPr="000A3D57">
        <w:trPr>
          <w:jc w:val="center"/>
        </w:trPr>
        <w:tc>
          <w:tcPr>
            <w:tcW w:w="2032" w:type="dxa"/>
            <w:vAlign w:val="center"/>
          </w:tcPr>
          <w:p w:rsidR="00C0548D" w:rsidRPr="000A3D57" w:rsidRDefault="00C0548D" w:rsidP="00D24042">
            <w:pPr>
              <w:pStyle w:val="TAC"/>
            </w:pPr>
            <w:r w:rsidRPr="000A3D57">
              <w:t xml:space="preserve">250 </w:t>
            </w:r>
          </w:p>
        </w:tc>
        <w:tc>
          <w:tcPr>
            <w:tcW w:w="1900" w:type="dxa"/>
          </w:tcPr>
          <w:p w:rsidR="00C0548D" w:rsidRPr="000A3D57" w:rsidRDefault="00C0548D" w:rsidP="00D24042">
            <w:pPr>
              <w:pStyle w:val="TAC"/>
            </w:pPr>
            <w:r w:rsidRPr="000A3D57">
              <w:t>8</w:t>
            </w:r>
          </w:p>
        </w:tc>
        <w:tc>
          <w:tcPr>
            <w:tcW w:w="2000" w:type="dxa"/>
            <w:vAlign w:val="center"/>
          </w:tcPr>
          <w:p w:rsidR="00C0548D" w:rsidRPr="000A3D57" w:rsidRDefault="00C0548D" w:rsidP="00D24042">
            <w:pPr>
              <w:pStyle w:val="TAC"/>
              <w:rPr>
                <w:lang w:eastAsia="zh-CN"/>
              </w:rPr>
            </w:pPr>
            <w:r w:rsidRPr="000A3D57">
              <w:rPr>
                <w:lang w:eastAsia="zh-CN"/>
              </w:rPr>
              <w:t>-9</w:t>
            </w:r>
          </w:p>
        </w:tc>
      </w:tr>
      <w:tr w:rsidR="00C0548D" w:rsidRPr="000A3D57">
        <w:trPr>
          <w:jc w:val="center"/>
        </w:trPr>
        <w:tc>
          <w:tcPr>
            <w:tcW w:w="2032" w:type="dxa"/>
            <w:vAlign w:val="center"/>
          </w:tcPr>
          <w:p w:rsidR="00C0548D" w:rsidRPr="000A3D57" w:rsidRDefault="00C0548D" w:rsidP="00D24042">
            <w:pPr>
              <w:pStyle w:val="TAC"/>
            </w:pPr>
            <w:r w:rsidRPr="000A3D57">
              <w:t xml:space="preserve">315 </w:t>
            </w:r>
          </w:p>
        </w:tc>
        <w:tc>
          <w:tcPr>
            <w:tcW w:w="1900" w:type="dxa"/>
            <w:vAlign w:val="center"/>
          </w:tcPr>
          <w:p w:rsidR="00C0548D" w:rsidRPr="000A3D57" w:rsidRDefault="00C0548D" w:rsidP="00D24042">
            <w:pPr>
              <w:pStyle w:val="TAC"/>
            </w:pPr>
            <w:r w:rsidRPr="000A3D57">
              <w:t>7</w:t>
            </w:r>
          </w:p>
        </w:tc>
        <w:tc>
          <w:tcPr>
            <w:tcW w:w="2000" w:type="dxa"/>
            <w:vAlign w:val="center"/>
          </w:tcPr>
          <w:p w:rsidR="00C0548D" w:rsidRPr="000A3D57" w:rsidRDefault="00C0548D" w:rsidP="00D24042">
            <w:pPr>
              <w:pStyle w:val="TAC"/>
              <w:rPr>
                <w:lang w:eastAsia="zh-CN"/>
              </w:rPr>
            </w:pPr>
            <w:r w:rsidRPr="000A3D57">
              <w:t>-</w:t>
            </w:r>
            <w:r w:rsidRPr="000A3D57">
              <w:rPr>
                <w:lang w:eastAsia="zh-CN"/>
              </w:rPr>
              <w:t>6</w:t>
            </w:r>
          </w:p>
        </w:tc>
      </w:tr>
      <w:tr w:rsidR="00C0548D" w:rsidRPr="000A3D57">
        <w:trPr>
          <w:jc w:val="center"/>
        </w:trPr>
        <w:tc>
          <w:tcPr>
            <w:tcW w:w="2032" w:type="dxa"/>
            <w:vAlign w:val="center"/>
          </w:tcPr>
          <w:p w:rsidR="00C0548D" w:rsidRPr="000A3D57" w:rsidRDefault="00C0548D" w:rsidP="00D24042">
            <w:pPr>
              <w:pStyle w:val="TAC"/>
            </w:pPr>
            <w:r w:rsidRPr="000A3D57">
              <w:t xml:space="preserve">400 </w:t>
            </w:r>
          </w:p>
        </w:tc>
        <w:tc>
          <w:tcPr>
            <w:tcW w:w="1900" w:type="dxa"/>
            <w:vAlign w:val="center"/>
          </w:tcPr>
          <w:p w:rsidR="00C0548D" w:rsidRPr="000A3D57" w:rsidRDefault="00C0548D" w:rsidP="00D24042">
            <w:pPr>
              <w:pStyle w:val="TAC"/>
            </w:pPr>
            <w:r w:rsidRPr="000A3D57">
              <w:t>6</w:t>
            </w:r>
          </w:p>
        </w:tc>
        <w:tc>
          <w:tcPr>
            <w:tcW w:w="2000" w:type="dxa"/>
          </w:tcPr>
          <w:p w:rsidR="00C0548D" w:rsidRPr="000A3D57" w:rsidRDefault="00C0548D" w:rsidP="00D24042">
            <w:pPr>
              <w:pStyle w:val="TAC"/>
              <w:rPr>
                <w:lang w:eastAsia="zh-CN"/>
              </w:rPr>
            </w:pPr>
            <w:r w:rsidRPr="000A3D57">
              <w:t>-</w:t>
            </w:r>
            <w:r w:rsidRPr="000A3D57">
              <w:rPr>
                <w:lang w:eastAsia="zh-CN"/>
              </w:rPr>
              <w:t>6</w:t>
            </w:r>
          </w:p>
        </w:tc>
      </w:tr>
      <w:tr w:rsidR="00C0548D" w:rsidRPr="000A3D57">
        <w:trPr>
          <w:jc w:val="center"/>
        </w:trPr>
        <w:tc>
          <w:tcPr>
            <w:tcW w:w="2032" w:type="dxa"/>
          </w:tcPr>
          <w:p w:rsidR="00C0548D" w:rsidRPr="000A3D57" w:rsidRDefault="00C0548D" w:rsidP="00D24042">
            <w:pPr>
              <w:pStyle w:val="TAC"/>
            </w:pPr>
            <w:r w:rsidRPr="000A3D57">
              <w:t xml:space="preserve">5 000 </w:t>
            </w:r>
          </w:p>
        </w:tc>
        <w:tc>
          <w:tcPr>
            <w:tcW w:w="1900" w:type="dxa"/>
          </w:tcPr>
          <w:p w:rsidR="00C0548D" w:rsidRPr="000A3D57" w:rsidRDefault="00C0548D" w:rsidP="00D24042">
            <w:pPr>
              <w:pStyle w:val="TAC"/>
            </w:pPr>
            <w:r w:rsidRPr="000A3D57">
              <w:t>6</w:t>
            </w:r>
          </w:p>
        </w:tc>
        <w:tc>
          <w:tcPr>
            <w:tcW w:w="2000" w:type="dxa"/>
          </w:tcPr>
          <w:p w:rsidR="00C0548D" w:rsidRPr="000A3D57" w:rsidRDefault="00C0548D" w:rsidP="00D24042">
            <w:pPr>
              <w:pStyle w:val="TAC"/>
              <w:rPr>
                <w:lang w:eastAsia="zh-CN"/>
              </w:rPr>
            </w:pPr>
            <w:r w:rsidRPr="000A3D57">
              <w:t>-</w:t>
            </w:r>
            <w:r w:rsidRPr="000A3D57">
              <w:rPr>
                <w:lang w:eastAsia="zh-CN"/>
              </w:rPr>
              <w:t>6</w:t>
            </w:r>
          </w:p>
        </w:tc>
      </w:tr>
      <w:tr w:rsidR="00C0548D" w:rsidRPr="000A3D57">
        <w:trPr>
          <w:jc w:val="center"/>
        </w:trPr>
        <w:tc>
          <w:tcPr>
            <w:tcW w:w="2032" w:type="dxa"/>
          </w:tcPr>
          <w:p w:rsidR="00C0548D" w:rsidRPr="000A3D57" w:rsidRDefault="00C0548D" w:rsidP="00D24042">
            <w:pPr>
              <w:pStyle w:val="TAC"/>
            </w:pPr>
            <w:r w:rsidRPr="000A3D57">
              <w:t>6 300 Hz</w:t>
            </w:r>
          </w:p>
        </w:tc>
        <w:tc>
          <w:tcPr>
            <w:tcW w:w="1900" w:type="dxa"/>
          </w:tcPr>
          <w:p w:rsidR="00C0548D" w:rsidRPr="000A3D57" w:rsidRDefault="00C0548D" w:rsidP="00D24042">
            <w:pPr>
              <w:pStyle w:val="TAC"/>
            </w:pPr>
            <w:r w:rsidRPr="000A3D57">
              <w:t>6</w:t>
            </w:r>
          </w:p>
        </w:tc>
        <w:tc>
          <w:tcPr>
            <w:tcW w:w="2000" w:type="dxa"/>
          </w:tcPr>
          <w:p w:rsidR="00C0548D" w:rsidRPr="000A3D57" w:rsidRDefault="00C0548D" w:rsidP="00D24042">
            <w:pPr>
              <w:pStyle w:val="TAC"/>
              <w:rPr>
                <w:lang w:eastAsia="zh-CN"/>
              </w:rPr>
            </w:pPr>
            <w:r w:rsidRPr="000A3D57">
              <w:rPr>
                <w:lang w:eastAsia="zh-CN"/>
              </w:rPr>
              <w:t>-9</w:t>
            </w:r>
          </w:p>
        </w:tc>
      </w:tr>
      <w:tr w:rsidR="00C0548D" w:rsidRPr="000A3D57">
        <w:trPr>
          <w:jc w:val="center"/>
        </w:trPr>
        <w:tc>
          <w:tcPr>
            <w:tcW w:w="2032" w:type="dxa"/>
          </w:tcPr>
          <w:p w:rsidR="00C0548D" w:rsidRPr="000A3D57" w:rsidRDefault="00C0548D" w:rsidP="00D24042">
            <w:pPr>
              <w:pStyle w:val="TAC"/>
            </w:pPr>
            <w:r w:rsidRPr="000A3D57">
              <w:t>8 000 Hz</w:t>
            </w:r>
          </w:p>
        </w:tc>
        <w:tc>
          <w:tcPr>
            <w:tcW w:w="1900" w:type="dxa"/>
          </w:tcPr>
          <w:p w:rsidR="00C0548D" w:rsidRPr="000A3D57" w:rsidRDefault="00C0548D" w:rsidP="00D24042">
            <w:pPr>
              <w:pStyle w:val="TAC"/>
            </w:pPr>
            <w:r w:rsidRPr="000A3D57">
              <w:t>6</w:t>
            </w:r>
          </w:p>
        </w:tc>
        <w:tc>
          <w:tcPr>
            <w:tcW w:w="2000" w:type="dxa"/>
          </w:tcPr>
          <w:p w:rsidR="00C0548D" w:rsidRPr="000A3D57" w:rsidRDefault="00C0548D" w:rsidP="00D24042">
            <w:pPr>
              <w:pStyle w:val="TAC"/>
              <w:rPr>
                <w:lang w:eastAsia="zh-CN"/>
              </w:rPr>
            </w:pPr>
            <w:r w:rsidRPr="000A3D57">
              <w:t>-</w:t>
            </w:r>
            <w:r w:rsidRPr="000A3D57">
              <w:rPr>
                <w:rFonts w:ascii="Symbol" w:hAnsi="Symbol"/>
              </w:rPr>
              <w:t></w:t>
            </w:r>
          </w:p>
        </w:tc>
      </w:tr>
      <w:tr w:rsidR="00C0548D" w:rsidRPr="000A3D57">
        <w:trPr>
          <w:jc w:val="center"/>
        </w:trPr>
        <w:tc>
          <w:tcPr>
            <w:tcW w:w="5932" w:type="dxa"/>
            <w:gridSpan w:val="3"/>
          </w:tcPr>
          <w:p w:rsidR="00C0548D" w:rsidRDefault="00C0548D" w:rsidP="00D24042">
            <w:pPr>
              <w:pStyle w:val="TAN"/>
            </w:pPr>
            <w:r w:rsidRPr="000A3D57">
              <w:t>NOTE:</w:t>
            </w:r>
            <w:r w:rsidRPr="000A3D57">
              <w:tab/>
              <w:t>The limits for intermediate frequencies lie on a straight line drawn between the given values on a linear (dB) - logarithmic (Hz) scale.</w:t>
            </w:r>
          </w:p>
          <w:p w:rsidR="00C0548D" w:rsidRPr="000A3D57" w:rsidRDefault="00C0548D" w:rsidP="00D24042">
            <w:pPr>
              <w:pStyle w:val="TAN"/>
            </w:pPr>
            <w:r>
              <w:rPr>
                <w:color w:val="000000"/>
              </w:rPr>
              <w:tab/>
            </w:r>
            <w:r w:rsidRPr="000A3D57">
              <w:rPr>
                <w:color w:val="000000"/>
              </w:rPr>
              <w:t>All sensitivity values are expressed in dB on an arbitrary scale.</w:t>
            </w:r>
          </w:p>
        </w:tc>
      </w:tr>
    </w:tbl>
    <w:p w:rsidR="00775874" w:rsidRDefault="00775874">
      <w:pPr>
        <w:pStyle w:val="FP"/>
      </w:pPr>
    </w:p>
    <w:p w:rsidR="00C0548D" w:rsidRPr="005C60B2" w:rsidRDefault="0073342B" w:rsidP="00C0548D">
      <w:pPr>
        <w:pStyle w:val="TH"/>
        <w:rPr>
          <w:color w:val="000000"/>
        </w:rPr>
      </w:pPr>
      <w:r w:rsidRPr="00E424F8">
        <w:rPr>
          <w:noProof/>
        </w:rPr>
        <w:pict>
          <v:shape id="Image 18" o:spid="_x0000_i1057" type="#_x0000_t75" style="width:453.3pt;height:212.25pt;visibility:visible">
            <v:imagedata r:id="rId20" o:title=""/>
          </v:shape>
        </w:pict>
      </w:r>
    </w:p>
    <w:p w:rsidR="00C0548D" w:rsidRPr="000A3D57" w:rsidRDefault="002A7AF4" w:rsidP="00C0548D">
      <w:pPr>
        <w:pStyle w:val="TF"/>
      </w:pPr>
      <w:r w:rsidRPr="00BB098A">
        <w:rPr>
          <w:bCs/>
          <w:color w:val="000000"/>
        </w:rPr>
        <w:t>Figure 12: Desktop hands-free receiving sensitivity/frequency mask</w:t>
      </w:r>
    </w:p>
    <w:p w:rsidR="00C0548D" w:rsidRDefault="00C0548D">
      <w:pPr>
        <w:pStyle w:val="FP"/>
      </w:pPr>
    </w:p>
    <w:p w:rsidR="00544EA3" w:rsidRPr="000A3D57" w:rsidRDefault="00544EA3" w:rsidP="00544EA3">
      <w:pPr>
        <w:rPr>
          <w:color w:val="000000"/>
        </w:rPr>
      </w:pPr>
      <w:r w:rsidRPr="000A3D57">
        <w:rPr>
          <w:color w:val="000000"/>
        </w:rPr>
        <w:t>It is recommended</w:t>
      </w:r>
      <w:r>
        <w:rPr>
          <w:color w:val="000000"/>
        </w:rPr>
        <w:t xml:space="preserve"> as a performance objective</w:t>
      </w:r>
      <w:r w:rsidRPr="000A3D57">
        <w:rPr>
          <w:color w:val="000000"/>
        </w:rPr>
        <w:t xml:space="preserve"> that the receiving sensitivity frequency response be within the mask which can be drawn with straight lines between the breaking points in table 12.a on a logarithmic (frequency) - linear (dB sensitivity) scale.</w:t>
      </w:r>
    </w:p>
    <w:p w:rsidR="00775874" w:rsidRDefault="00544EA3">
      <w:pPr>
        <w:pStyle w:val="TH"/>
        <w:rPr>
          <w:color w:val="000000"/>
        </w:rPr>
      </w:pPr>
      <w:r w:rsidRPr="000A3D57">
        <w:t xml:space="preserve">Table 12a: Performance objective for </w:t>
      </w:r>
      <w:r>
        <w:t>desktop h</w:t>
      </w:r>
      <w:r w:rsidRPr="000A3D57">
        <w:t>ands-free receiving sensitivity/frequency response</w:t>
      </w:r>
    </w:p>
    <w:tbl>
      <w:tblPr>
        <w:tblW w:w="532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38"/>
        <w:gridCol w:w="1842"/>
        <w:gridCol w:w="1842"/>
      </w:tblGrid>
      <w:tr w:rsidR="00544EA3" w:rsidRPr="000A3D57">
        <w:tblPrEx>
          <w:tblCellMar>
            <w:top w:w="0" w:type="dxa"/>
            <w:bottom w:w="0" w:type="dxa"/>
          </w:tblCellMar>
        </w:tblPrEx>
        <w:trPr>
          <w:jc w:val="center"/>
        </w:trPr>
        <w:tc>
          <w:tcPr>
            <w:tcW w:w="1638" w:type="dxa"/>
          </w:tcPr>
          <w:p w:rsidR="00544EA3" w:rsidRPr="000A3D57" w:rsidRDefault="00544EA3" w:rsidP="00765D12">
            <w:pPr>
              <w:pStyle w:val="TAH"/>
              <w:rPr>
                <w:color w:val="000000"/>
              </w:rPr>
            </w:pPr>
            <w:r w:rsidRPr="000A3D57">
              <w:rPr>
                <w:color w:val="000000"/>
              </w:rPr>
              <w:t>Frequency (Hz)</w:t>
            </w:r>
          </w:p>
        </w:tc>
        <w:tc>
          <w:tcPr>
            <w:tcW w:w="1842" w:type="dxa"/>
          </w:tcPr>
          <w:p w:rsidR="00544EA3" w:rsidRPr="000A3D57" w:rsidRDefault="00544EA3" w:rsidP="00765D12">
            <w:pPr>
              <w:pStyle w:val="TAH"/>
              <w:rPr>
                <w:color w:val="000000"/>
              </w:rPr>
            </w:pPr>
            <w:r w:rsidRPr="000A3D57">
              <w:rPr>
                <w:color w:val="000000"/>
              </w:rPr>
              <w:t>Upper limit</w:t>
            </w:r>
            <w:r w:rsidR="00F1322E">
              <w:rPr>
                <w:color w:val="000000"/>
              </w:rPr>
              <w:t xml:space="preserve"> (dB)</w:t>
            </w:r>
          </w:p>
        </w:tc>
        <w:tc>
          <w:tcPr>
            <w:tcW w:w="1842" w:type="dxa"/>
          </w:tcPr>
          <w:p w:rsidR="00544EA3" w:rsidRPr="000A3D57" w:rsidRDefault="00544EA3" w:rsidP="00765D12">
            <w:pPr>
              <w:pStyle w:val="TAH"/>
              <w:rPr>
                <w:color w:val="000000"/>
              </w:rPr>
            </w:pPr>
            <w:r w:rsidRPr="000A3D57">
              <w:rPr>
                <w:color w:val="000000"/>
              </w:rPr>
              <w:t xml:space="preserve">Lower limit </w:t>
            </w:r>
            <w:r w:rsidR="00F1322E">
              <w:rPr>
                <w:color w:val="000000"/>
              </w:rPr>
              <w:t>(dB)</w:t>
            </w:r>
          </w:p>
        </w:tc>
      </w:tr>
      <w:tr w:rsidR="00544EA3" w:rsidRPr="000A3D57">
        <w:tblPrEx>
          <w:tblCellMar>
            <w:top w:w="0" w:type="dxa"/>
            <w:bottom w:w="0" w:type="dxa"/>
          </w:tblCellMar>
        </w:tblPrEx>
        <w:trPr>
          <w:jc w:val="center"/>
        </w:trPr>
        <w:tc>
          <w:tcPr>
            <w:tcW w:w="1638" w:type="dxa"/>
          </w:tcPr>
          <w:p w:rsidR="00544EA3" w:rsidRPr="000A3D57" w:rsidRDefault="00544EA3" w:rsidP="00765D12">
            <w:pPr>
              <w:pStyle w:val="TAC"/>
              <w:rPr>
                <w:color w:val="000000"/>
              </w:rPr>
            </w:pPr>
            <w:r w:rsidRPr="000A3D57">
              <w:rPr>
                <w:color w:val="000000"/>
              </w:rPr>
              <w:t>100</w:t>
            </w:r>
          </w:p>
        </w:tc>
        <w:tc>
          <w:tcPr>
            <w:tcW w:w="1842" w:type="dxa"/>
          </w:tcPr>
          <w:p w:rsidR="00544EA3" w:rsidRPr="000A3D57" w:rsidRDefault="00544EA3" w:rsidP="00765D12">
            <w:pPr>
              <w:pStyle w:val="TAC"/>
              <w:rPr>
                <w:color w:val="000000"/>
              </w:rPr>
            </w:pPr>
            <w:r w:rsidRPr="000A3D57">
              <w:rPr>
                <w:color w:val="000000"/>
              </w:rPr>
              <w:t>0</w:t>
            </w:r>
          </w:p>
        </w:tc>
        <w:tc>
          <w:tcPr>
            <w:tcW w:w="1842" w:type="dxa"/>
          </w:tcPr>
          <w:p w:rsidR="00544EA3" w:rsidRPr="000A3D57" w:rsidRDefault="00544EA3" w:rsidP="00765D12">
            <w:pPr>
              <w:pStyle w:val="TAC"/>
              <w:rPr>
                <w:color w:val="000000"/>
              </w:rPr>
            </w:pPr>
          </w:p>
        </w:tc>
      </w:tr>
      <w:tr w:rsidR="00544EA3" w:rsidRPr="000A3D57">
        <w:tblPrEx>
          <w:tblCellMar>
            <w:top w:w="0" w:type="dxa"/>
            <w:bottom w:w="0" w:type="dxa"/>
          </w:tblCellMar>
        </w:tblPrEx>
        <w:trPr>
          <w:jc w:val="center"/>
        </w:trPr>
        <w:tc>
          <w:tcPr>
            <w:tcW w:w="1638" w:type="dxa"/>
          </w:tcPr>
          <w:p w:rsidR="00544EA3" w:rsidRPr="000A3D57" w:rsidRDefault="00544EA3" w:rsidP="00765D12">
            <w:pPr>
              <w:pStyle w:val="TAC"/>
              <w:rPr>
                <w:color w:val="000000"/>
              </w:rPr>
            </w:pPr>
            <w:r w:rsidRPr="000A3D57">
              <w:rPr>
                <w:color w:val="000000"/>
              </w:rPr>
              <w:t>200</w:t>
            </w:r>
          </w:p>
        </w:tc>
        <w:tc>
          <w:tcPr>
            <w:tcW w:w="1842" w:type="dxa"/>
          </w:tcPr>
          <w:p w:rsidR="00544EA3" w:rsidRPr="000A3D57" w:rsidRDefault="00544EA3" w:rsidP="00765D12">
            <w:pPr>
              <w:pStyle w:val="TAC"/>
              <w:rPr>
                <w:color w:val="000000"/>
              </w:rPr>
            </w:pPr>
            <w:r w:rsidRPr="000A3D57">
              <w:rPr>
                <w:color w:val="000000"/>
              </w:rPr>
              <w:t>0</w:t>
            </w:r>
          </w:p>
        </w:tc>
        <w:tc>
          <w:tcPr>
            <w:tcW w:w="1842" w:type="dxa"/>
          </w:tcPr>
          <w:p w:rsidR="00544EA3" w:rsidRPr="000A3D57" w:rsidRDefault="00544EA3" w:rsidP="00765D12">
            <w:pPr>
              <w:pStyle w:val="TAC"/>
              <w:rPr>
                <w:color w:val="000000"/>
              </w:rPr>
            </w:pPr>
            <w:r w:rsidRPr="000A3D57">
              <w:rPr>
                <w:color w:val="000000"/>
              </w:rPr>
              <w:t>-18</w:t>
            </w:r>
          </w:p>
        </w:tc>
      </w:tr>
      <w:tr w:rsidR="00544EA3" w:rsidRPr="000A3D57">
        <w:tblPrEx>
          <w:tblCellMar>
            <w:top w:w="0" w:type="dxa"/>
            <w:bottom w:w="0" w:type="dxa"/>
          </w:tblCellMar>
        </w:tblPrEx>
        <w:trPr>
          <w:jc w:val="center"/>
        </w:trPr>
        <w:tc>
          <w:tcPr>
            <w:tcW w:w="1638" w:type="dxa"/>
          </w:tcPr>
          <w:p w:rsidR="00544EA3" w:rsidRPr="000A3D57" w:rsidRDefault="00544EA3" w:rsidP="00765D12">
            <w:pPr>
              <w:pStyle w:val="TAC"/>
              <w:rPr>
                <w:color w:val="000000"/>
              </w:rPr>
            </w:pPr>
            <w:r w:rsidRPr="000A3D57">
              <w:rPr>
                <w:color w:val="000000"/>
              </w:rPr>
              <w:t>250</w:t>
            </w:r>
          </w:p>
        </w:tc>
        <w:tc>
          <w:tcPr>
            <w:tcW w:w="1842" w:type="dxa"/>
          </w:tcPr>
          <w:p w:rsidR="00544EA3" w:rsidRPr="000A3D57" w:rsidRDefault="00544EA3" w:rsidP="00765D12">
            <w:pPr>
              <w:pStyle w:val="TAC"/>
              <w:rPr>
                <w:color w:val="000000"/>
              </w:rPr>
            </w:pPr>
            <w:r w:rsidRPr="000A3D57">
              <w:rPr>
                <w:color w:val="000000"/>
              </w:rPr>
              <w:t>0</w:t>
            </w:r>
          </w:p>
        </w:tc>
        <w:tc>
          <w:tcPr>
            <w:tcW w:w="1842" w:type="dxa"/>
          </w:tcPr>
          <w:p w:rsidR="00544EA3" w:rsidRPr="000A3D57" w:rsidRDefault="00544EA3" w:rsidP="00765D12">
            <w:pPr>
              <w:pStyle w:val="TAC"/>
              <w:rPr>
                <w:color w:val="000000"/>
              </w:rPr>
            </w:pPr>
            <w:r w:rsidRPr="000A3D57">
              <w:rPr>
                <w:color w:val="000000"/>
              </w:rPr>
              <w:t>-15</w:t>
            </w:r>
          </w:p>
        </w:tc>
      </w:tr>
      <w:tr w:rsidR="00544EA3" w:rsidRPr="000A3D57">
        <w:tblPrEx>
          <w:tblCellMar>
            <w:top w:w="0" w:type="dxa"/>
            <w:bottom w:w="0" w:type="dxa"/>
          </w:tblCellMar>
        </w:tblPrEx>
        <w:trPr>
          <w:jc w:val="center"/>
        </w:trPr>
        <w:tc>
          <w:tcPr>
            <w:tcW w:w="1638" w:type="dxa"/>
          </w:tcPr>
          <w:p w:rsidR="00544EA3" w:rsidRPr="000A3D57" w:rsidRDefault="00544EA3" w:rsidP="00765D12">
            <w:pPr>
              <w:pStyle w:val="TAC"/>
              <w:rPr>
                <w:color w:val="000000"/>
              </w:rPr>
            </w:pPr>
            <w:r w:rsidRPr="000A3D57">
              <w:rPr>
                <w:color w:val="000000"/>
              </w:rPr>
              <w:t>315</w:t>
            </w:r>
          </w:p>
        </w:tc>
        <w:tc>
          <w:tcPr>
            <w:tcW w:w="1842" w:type="dxa"/>
          </w:tcPr>
          <w:p w:rsidR="00544EA3" w:rsidRPr="000A3D57" w:rsidRDefault="00544EA3" w:rsidP="00765D12">
            <w:pPr>
              <w:pStyle w:val="TAC"/>
              <w:rPr>
                <w:color w:val="000000"/>
              </w:rPr>
            </w:pPr>
            <w:r w:rsidRPr="000A3D57">
              <w:rPr>
                <w:color w:val="000000"/>
              </w:rPr>
              <w:t>0</w:t>
            </w:r>
          </w:p>
        </w:tc>
        <w:tc>
          <w:tcPr>
            <w:tcW w:w="1842" w:type="dxa"/>
          </w:tcPr>
          <w:p w:rsidR="00544EA3" w:rsidRPr="000A3D57" w:rsidRDefault="00544EA3" w:rsidP="00765D12">
            <w:pPr>
              <w:pStyle w:val="TAC"/>
              <w:rPr>
                <w:color w:val="000000"/>
              </w:rPr>
            </w:pPr>
            <w:r>
              <w:rPr>
                <w:color w:val="000000"/>
              </w:rPr>
              <w:t>-</w:t>
            </w:r>
            <w:r w:rsidRPr="000A3D57">
              <w:rPr>
                <w:color w:val="000000"/>
              </w:rPr>
              <w:t>12</w:t>
            </w:r>
          </w:p>
        </w:tc>
      </w:tr>
      <w:tr w:rsidR="00544EA3" w:rsidRPr="000A3D57">
        <w:tblPrEx>
          <w:tblCellMar>
            <w:top w:w="0" w:type="dxa"/>
            <w:bottom w:w="0" w:type="dxa"/>
          </w:tblCellMar>
        </w:tblPrEx>
        <w:trPr>
          <w:jc w:val="center"/>
        </w:trPr>
        <w:tc>
          <w:tcPr>
            <w:tcW w:w="1638" w:type="dxa"/>
          </w:tcPr>
          <w:p w:rsidR="00544EA3" w:rsidRPr="000A3D57" w:rsidRDefault="00544EA3" w:rsidP="00765D12">
            <w:pPr>
              <w:pStyle w:val="TAC"/>
              <w:rPr>
                <w:color w:val="000000"/>
              </w:rPr>
            </w:pPr>
            <w:r w:rsidRPr="000A3D57">
              <w:rPr>
                <w:color w:val="000000"/>
              </w:rPr>
              <w:t>6</w:t>
            </w:r>
            <w:r>
              <w:rPr>
                <w:color w:val="000000"/>
              </w:rPr>
              <w:t> </w:t>
            </w:r>
            <w:r w:rsidRPr="000A3D57">
              <w:rPr>
                <w:color w:val="000000"/>
              </w:rPr>
              <w:t>300</w:t>
            </w:r>
          </w:p>
        </w:tc>
        <w:tc>
          <w:tcPr>
            <w:tcW w:w="1842" w:type="dxa"/>
          </w:tcPr>
          <w:p w:rsidR="00544EA3" w:rsidRPr="000A3D57" w:rsidRDefault="00544EA3" w:rsidP="00765D12">
            <w:pPr>
              <w:pStyle w:val="TAC"/>
              <w:rPr>
                <w:color w:val="000000"/>
              </w:rPr>
            </w:pPr>
            <w:r w:rsidRPr="000A3D57">
              <w:rPr>
                <w:color w:val="000000"/>
              </w:rPr>
              <w:t>0</w:t>
            </w:r>
          </w:p>
        </w:tc>
        <w:tc>
          <w:tcPr>
            <w:tcW w:w="1842" w:type="dxa"/>
          </w:tcPr>
          <w:p w:rsidR="00544EA3" w:rsidRPr="000A3D57" w:rsidRDefault="00544EA3" w:rsidP="00765D12">
            <w:pPr>
              <w:pStyle w:val="TAC"/>
              <w:rPr>
                <w:color w:val="000000"/>
              </w:rPr>
            </w:pPr>
            <w:r w:rsidRPr="000A3D57">
              <w:rPr>
                <w:color w:val="000000"/>
              </w:rPr>
              <w:t>-12</w:t>
            </w:r>
          </w:p>
        </w:tc>
      </w:tr>
      <w:tr w:rsidR="00544EA3" w:rsidRPr="000A3D57">
        <w:tblPrEx>
          <w:tblCellMar>
            <w:top w:w="0" w:type="dxa"/>
            <w:bottom w:w="0" w:type="dxa"/>
          </w:tblCellMar>
        </w:tblPrEx>
        <w:trPr>
          <w:jc w:val="center"/>
        </w:trPr>
        <w:tc>
          <w:tcPr>
            <w:tcW w:w="1638" w:type="dxa"/>
          </w:tcPr>
          <w:p w:rsidR="00544EA3" w:rsidRPr="000A3D57" w:rsidRDefault="00544EA3" w:rsidP="00765D12">
            <w:pPr>
              <w:pStyle w:val="TAC"/>
              <w:rPr>
                <w:color w:val="000000"/>
              </w:rPr>
            </w:pPr>
            <w:r w:rsidRPr="000A3D57">
              <w:rPr>
                <w:color w:val="000000"/>
              </w:rPr>
              <w:t>8</w:t>
            </w:r>
            <w:r>
              <w:rPr>
                <w:color w:val="000000"/>
              </w:rPr>
              <w:t> </w:t>
            </w:r>
            <w:r w:rsidRPr="000A3D57">
              <w:rPr>
                <w:color w:val="000000"/>
              </w:rPr>
              <w:t>000</w:t>
            </w:r>
          </w:p>
        </w:tc>
        <w:tc>
          <w:tcPr>
            <w:tcW w:w="1842" w:type="dxa"/>
          </w:tcPr>
          <w:p w:rsidR="00544EA3" w:rsidRPr="000A3D57" w:rsidRDefault="00544EA3" w:rsidP="00765D12">
            <w:pPr>
              <w:pStyle w:val="TAC"/>
              <w:rPr>
                <w:color w:val="000000"/>
              </w:rPr>
            </w:pPr>
            <w:r w:rsidRPr="000A3D57">
              <w:rPr>
                <w:color w:val="000000"/>
              </w:rPr>
              <w:t>0</w:t>
            </w:r>
          </w:p>
        </w:tc>
        <w:tc>
          <w:tcPr>
            <w:tcW w:w="1842" w:type="dxa"/>
          </w:tcPr>
          <w:p w:rsidR="00544EA3" w:rsidRPr="000A3D57" w:rsidRDefault="00544EA3" w:rsidP="00765D12">
            <w:pPr>
              <w:pStyle w:val="TAC"/>
              <w:rPr>
                <w:color w:val="000000"/>
              </w:rPr>
            </w:pPr>
          </w:p>
        </w:tc>
      </w:tr>
    </w:tbl>
    <w:p w:rsidR="00775874" w:rsidRDefault="00775874">
      <w:pPr>
        <w:pStyle w:val="FP"/>
      </w:pPr>
    </w:p>
    <w:p w:rsidR="00544EA3" w:rsidRPr="005C60B2" w:rsidRDefault="00F1322E" w:rsidP="00B16E72">
      <w:pPr>
        <w:pStyle w:val="TH"/>
        <w:rPr>
          <w:color w:val="000000"/>
        </w:rPr>
      </w:pPr>
      <w:r w:rsidRPr="00E424F8">
        <w:rPr>
          <w:noProof/>
        </w:rPr>
        <w:pict>
          <v:shape id="Image 19" o:spid="_x0000_i1058" type="#_x0000_t75" style="width:453.3pt;height:212.25pt;visibility:visible">
            <v:imagedata r:id="rId21" o:title=""/>
          </v:shape>
        </w:pict>
      </w:r>
    </w:p>
    <w:p w:rsidR="00544EA3" w:rsidRPr="00BB098A" w:rsidRDefault="00544EA3" w:rsidP="00544EA3">
      <w:pPr>
        <w:pStyle w:val="TF"/>
        <w:rPr>
          <w:bCs/>
          <w:color w:val="000000"/>
        </w:rPr>
      </w:pPr>
      <w:r w:rsidRPr="00BB098A">
        <w:rPr>
          <w:bCs/>
          <w:color w:val="000000"/>
        </w:rPr>
        <w:t>Figure 12a: Performance objective for desktop and vehicle-mounted hands-free receiving sensitivity/frequency response</w:t>
      </w:r>
    </w:p>
    <w:p w:rsidR="00544EA3" w:rsidRDefault="00544EA3">
      <w:pPr>
        <w:pStyle w:val="FP"/>
      </w:pPr>
    </w:p>
    <w:p w:rsidR="00775874" w:rsidRDefault="00775874">
      <w:pPr>
        <w:rPr>
          <w:color w:val="000000"/>
        </w:rPr>
      </w:pPr>
      <w:r>
        <w:rPr>
          <w:color w:val="000000"/>
        </w:rPr>
        <w:t>Compliance shall be checked by the relevant test described in TS 26.132.</w:t>
      </w:r>
    </w:p>
    <w:p w:rsidR="00775874" w:rsidRDefault="00775874">
      <w:pPr>
        <w:pStyle w:val="Heading3"/>
        <w:rPr>
          <w:color w:val="000000"/>
        </w:rPr>
      </w:pPr>
      <w:bookmarkStart w:id="282" w:name="_Toc19285558"/>
      <w:bookmarkStart w:id="283" w:name="_Toc92799628"/>
      <w:bookmarkStart w:id="284" w:name="_Toc123566245"/>
      <w:r>
        <w:rPr>
          <w:color w:val="000000"/>
        </w:rPr>
        <w:t>6.4.5</w:t>
      </w:r>
      <w:r>
        <w:rPr>
          <w:color w:val="000000"/>
        </w:rPr>
        <w:tab/>
      </w:r>
      <w:r w:rsidR="00544EA3" w:rsidRPr="000A3D57">
        <w:t>Hand</w:t>
      </w:r>
      <w:r w:rsidR="00544EA3">
        <w:t>-</w:t>
      </w:r>
      <w:r w:rsidR="00544EA3" w:rsidRPr="000A3D57">
        <w:t>held hands-free UE sending</w:t>
      </w:r>
      <w:bookmarkEnd w:id="282"/>
      <w:bookmarkEnd w:id="283"/>
      <w:bookmarkEnd w:id="284"/>
    </w:p>
    <w:p w:rsidR="00775874" w:rsidRDefault="00775874">
      <w:r>
        <w:t>The sending sensitivity frequency response from the MRP to the SS audio output (digital output of the reference speech decoder of the SS) shall be as follows:</w:t>
      </w:r>
    </w:p>
    <w:p w:rsidR="00775874" w:rsidRDefault="00775874">
      <w:r>
        <w:t>The sending sensitivity frequency response shall be within the mask which can be drawn with straight lines between the breaking points in table 13 on a logarithmic (frequency) - linear (dB sensitivity) scale.</w:t>
      </w:r>
    </w:p>
    <w:p w:rsidR="00775874" w:rsidRDefault="00544EA3">
      <w:pPr>
        <w:pStyle w:val="TH"/>
      </w:pPr>
      <w:r w:rsidRPr="000A3D57">
        <w:t>Table 13: Hand</w:t>
      </w:r>
      <w:r>
        <w:t>-</w:t>
      </w:r>
      <w:r w:rsidRPr="000A3D57">
        <w:t xml:space="preserve">held hands-free sending sensitivity/frequency </w:t>
      </w:r>
      <w:r>
        <w:t>mask</w:t>
      </w:r>
    </w:p>
    <w:tbl>
      <w:tblPr>
        <w:tblW w:w="0" w:type="auto"/>
        <w:jc w:val="center"/>
        <w:tblLayout w:type="fixed"/>
        <w:tblCellMar>
          <w:left w:w="28" w:type="dxa"/>
        </w:tblCellMar>
        <w:tblLook w:val="04A0" w:firstRow="1" w:lastRow="0" w:firstColumn="1" w:lastColumn="0" w:noHBand="0" w:noVBand="1"/>
      </w:tblPr>
      <w:tblGrid>
        <w:gridCol w:w="1440"/>
        <w:gridCol w:w="1440"/>
        <w:gridCol w:w="1440"/>
      </w:tblGrid>
      <w:tr w:rsidR="00544EA3" w:rsidRPr="000A3D57">
        <w:trPr>
          <w:jc w:val="center"/>
        </w:trPr>
        <w:tc>
          <w:tcPr>
            <w:tcW w:w="1440" w:type="dxa"/>
            <w:tcBorders>
              <w:top w:val="single" w:sz="8" w:space="0" w:color="auto"/>
              <w:left w:val="single" w:sz="8" w:space="0" w:color="auto"/>
              <w:bottom w:val="single" w:sz="8" w:space="0" w:color="auto"/>
              <w:right w:val="single" w:sz="8" w:space="0" w:color="auto"/>
            </w:tcBorders>
            <w:shd w:val="clear" w:color="auto" w:fill="auto"/>
          </w:tcPr>
          <w:p w:rsidR="00544EA3" w:rsidRPr="000A3D57" w:rsidRDefault="00544EA3" w:rsidP="00765D12">
            <w:pPr>
              <w:pStyle w:val="TAH"/>
            </w:pPr>
            <w:r w:rsidRPr="000A3D57">
              <w:t>Frequency</w:t>
            </w:r>
            <w:r>
              <w:t xml:space="preserve"> (Hz)</w:t>
            </w:r>
          </w:p>
        </w:tc>
        <w:tc>
          <w:tcPr>
            <w:tcW w:w="1440" w:type="dxa"/>
            <w:tcBorders>
              <w:top w:val="single" w:sz="8" w:space="0" w:color="auto"/>
              <w:left w:val="nil"/>
              <w:bottom w:val="single" w:sz="8" w:space="0" w:color="auto"/>
              <w:right w:val="nil"/>
            </w:tcBorders>
            <w:shd w:val="clear" w:color="auto" w:fill="auto"/>
          </w:tcPr>
          <w:p w:rsidR="00544EA3" w:rsidRPr="000A3D57" w:rsidRDefault="00544EA3" w:rsidP="00765D12">
            <w:pPr>
              <w:pStyle w:val="TAH"/>
            </w:pPr>
            <w:r w:rsidRPr="000A3D57">
              <w:t>Upper limit</w:t>
            </w:r>
            <w:r w:rsidR="00F1322E">
              <w:t xml:space="preserve"> (dB)</w:t>
            </w:r>
          </w:p>
        </w:tc>
        <w:tc>
          <w:tcPr>
            <w:tcW w:w="1440" w:type="dxa"/>
            <w:tcBorders>
              <w:top w:val="single" w:sz="8" w:space="0" w:color="auto"/>
              <w:left w:val="single" w:sz="8" w:space="0" w:color="auto"/>
              <w:bottom w:val="single" w:sz="8" w:space="0" w:color="auto"/>
              <w:right w:val="single" w:sz="8" w:space="0" w:color="auto"/>
            </w:tcBorders>
            <w:shd w:val="clear" w:color="auto" w:fill="auto"/>
          </w:tcPr>
          <w:p w:rsidR="00544EA3" w:rsidRPr="000A3D57" w:rsidRDefault="00544EA3" w:rsidP="00765D12">
            <w:pPr>
              <w:pStyle w:val="TAH"/>
            </w:pPr>
            <w:r w:rsidRPr="000A3D57">
              <w:t>Lower limit</w:t>
            </w:r>
            <w:r w:rsidR="00F1322E">
              <w:t xml:space="preserve"> (dB)</w:t>
            </w:r>
          </w:p>
        </w:tc>
      </w:tr>
      <w:tr w:rsidR="00544EA3" w:rsidRPr="000A3D57">
        <w:trPr>
          <w:jc w:val="center"/>
        </w:trPr>
        <w:tc>
          <w:tcPr>
            <w:tcW w:w="1440" w:type="dxa"/>
            <w:tcBorders>
              <w:top w:val="single" w:sz="8" w:space="0" w:color="auto"/>
              <w:left w:val="single" w:sz="8" w:space="0" w:color="auto"/>
              <w:bottom w:val="single" w:sz="8" w:space="0" w:color="auto"/>
              <w:right w:val="single" w:sz="8" w:space="0" w:color="auto"/>
            </w:tcBorders>
            <w:shd w:val="clear" w:color="auto" w:fill="auto"/>
          </w:tcPr>
          <w:p w:rsidR="00544EA3" w:rsidRPr="000A3D57" w:rsidRDefault="00544EA3" w:rsidP="00765D12">
            <w:pPr>
              <w:pStyle w:val="TAC"/>
            </w:pPr>
            <w:r w:rsidRPr="000A3D57">
              <w:rPr>
                <w:color w:val="000000"/>
              </w:rPr>
              <w:t>100</w:t>
            </w:r>
          </w:p>
        </w:tc>
        <w:tc>
          <w:tcPr>
            <w:tcW w:w="1440" w:type="dxa"/>
            <w:tcBorders>
              <w:top w:val="single" w:sz="8" w:space="0" w:color="auto"/>
              <w:left w:val="nil"/>
              <w:bottom w:val="single" w:sz="8" w:space="0" w:color="auto"/>
              <w:right w:val="nil"/>
            </w:tcBorders>
            <w:shd w:val="clear" w:color="auto" w:fill="auto"/>
          </w:tcPr>
          <w:p w:rsidR="00544EA3" w:rsidRPr="000A3D57" w:rsidRDefault="00544EA3" w:rsidP="00765D12">
            <w:pPr>
              <w:pStyle w:val="TAC"/>
            </w:pPr>
            <w:r w:rsidRPr="000A3D57">
              <w:rPr>
                <w:color w:val="000000"/>
              </w:rPr>
              <w:t>0</w:t>
            </w:r>
          </w:p>
        </w:tc>
        <w:tc>
          <w:tcPr>
            <w:tcW w:w="1440" w:type="dxa"/>
            <w:tcBorders>
              <w:top w:val="single" w:sz="8" w:space="0" w:color="auto"/>
              <w:left w:val="single" w:sz="8" w:space="0" w:color="auto"/>
              <w:bottom w:val="single" w:sz="8" w:space="0" w:color="auto"/>
              <w:right w:val="single" w:sz="8" w:space="0" w:color="auto"/>
            </w:tcBorders>
            <w:shd w:val="clear" w:color="auto" w:fill="auto"/>
          </w:tcPr>
          <w:p w:rsidR="00544EA3" w:rsidRPr="000A3D57" w:rsidRDefault="00544EA3" w:rsidP="00765D12">
            <w:pPr>
              <w:pStyle w:val="TAC"/>
            </w:pPr>
          </w:p>
        </w:tc>
      </w:tr>
      <w:tr w:rsidR="00544EA3" w:rsidRPr="000A3D57">
        <w:trPr>
          <w:jc w:val="center"/>
        </w:trPr>
        <w:tc>
          <w:tcPr>
            <w:tcW w:w="1440" w:type="dxa"/>
            <w:tcBorders>
              <w:top w:val="single" w:sz="8" w:space="0" w:color="auto"/>
              <w:left w:val="single" w:sz="8" w:space="0" w:color="auto"/>
              <w:bottom w:val="single" w:sz="8" w:space="0" w:color="auto"/>
              <w:right w:val="single" w:sz="8" w:space="0" w:color="auto"/>
            </w:tcBorders>
            <w:shd w:val="clear" w:color="auto" w:fill="auto"/>
          </w:tcPr>
          <w:p w:rsidR="00544EA3" w:rsidRPr="000A3D57" w:rsidRDefault="00544EA3" w:rsidP="00765D12">
            <w:pPr>
              <w:pStyle w:val="TAC"/>
            </w:pPr>
            <w:r w:rsidRPr="000A3D57">
              <w:rPr>
                <w:color w:val="000000"/>
              </w:rPr>
              <w:t>200</w:t>
            </w:r>
          </w:p>
        </w:tc>
        <w:tc>
          <w:tcPr>
            <w:tcW w:w="1440" w:type="dxa"/>
            <w:tcBorders>
              <w:top w:val="single" w:sz="8" w:space="0" w:color="auto"/>
              <w:left w:val="nil"/>
              <w:bottom w:val="single" w:sz="8" w:space="0" w:color="auto"/>
              <w:right w:val="nil"/>
            </w:tcBorders>
            <w:shd w:val="clear" w:color="auto" w:fill="auto"/>
          </w:tcPr>
          <w:p w:rsidR="00544EA3" w:rsidRPr="000A3D57" w:rsidRDefault="00544EA3" w:rsidP="00765D12">
            <w:pPr>
              <w:pStyle w:val="TAC"/>
            </w:pPr>
            <w:r w:rsidRPr="000A3D57">
              <w:rPr>
                <w:color w:val="000000"/>
              </w:rPr>
              <w:t>5</w:t>
            </w:r>
          </w:p>
        </w:tc>
        <w:tc>
          <w:tcPr>
            <w:tcW w:w="1440" w:type="dxa"/>
            <w:tcBorders>
              <w:top w:val="single" w:sz="8" w:space="0" w:color="auto"/>
              <w:left w:val="single" w:sz="8" w:space="0" w:color="auto"/>
              <w:bottom w:val="single" w:sz="8" w:space="0" w:color="auto"/>
              <w:right w:val="single" w:sz="8" w:space="0" w:color="auto"/>
            </w:tcBorders>
            <w:shd w:val="clear" w:color="auto" w:fill="auto"/>
          </w:tcPr>
          <w:p w:rsidR="00544EA3" w:rsidRPr="000A3D57" w:rsidRDefault="00544EA3" w:rsidP="00765D12">
            <w:pPr>
              <w:pStyle w:val="TAC"/>
            </w:pPr>
            <w:r w:rsidRPr="000A3D57">
              <w:rPr>
                <w:color w:val="000000"/>
              </w:rPr>
              <w:t>-5</w:t>
            </w:r>
          </w:p>
        </w:tc>
      </w:tr>
      <w:tr w:rsidR="00544EA3" w:rsidRPr="000A3D57">
        <w:trPr>
          <w:jc w:val="center"/>
        </w:trPr>
        <w:tc>
          <w:tcPr>
            <w:tcW w:w="1440" w:type="dxa"/>
            <w:tcBorders>
              <w:top w:val="single" w:sz="8" w:space="0" w:color="auto"/>
              <w:left w:val="single" w:sz="8" w:space="0" w:color="auto"/>
              <w:bottom w:val="single" w:sz="8" w:space="0" w:color="auto"/>
              <w:right w:val="single" w:sz="8" w:space="0" w:color="auto"/>
            </w:tcBorders>
            <w:shd w:val="clear" w:color="auto" w:fill="auto"/>
          </w:tcPr>
          <w:p w:rsidR="00544EA3" w:rsidRPr="000A3D57" w:rsidRDefault="00544EA3" w:rsidP="00765D12">
            <w:pPr>
              <w:pStyle w:val="TAC"/>
            </w:pPr>
            <w:r w:rsidRPr="000A3D57">
              <w:rPr>
                <w:color w:val="000000"/>
              </w:rPr>
              <w:t>5 000</w:t>
            </w:r>
          </w:p>
        </w:tc>
        <w:tc>
          <w:tcPr>
            <w:tcW w:w="1440" w:type="dxa"/>
            <w:tcBorders>
              <w:top w:val="single" w:sz="8" w:space="0" w:color="auto"/>
              <w:left w:val="nil"/>
              <w:bottom w:val="single" w:sz="8" w:space="0" w:color="auto"/>
              <w:right w:val="nil"/>
            </w:tcBorders>
            <w:shd w:val="clear" w:color="auto" w:fill="auto"/>
          </w:tcPr>
          <w:p w:rsidR="00544EA3" w:rsidRPr="000A3D57" w:rsidRDefault="00544EA3" w:rsidP="00765D12">
            <w:pPr>
              <w:pStyle w:val="TAC"/>
            </w:pPr>
            <w:r w:rsidRPr="000A3D57">
              <w:rPr>
                <w:color w:val="000000"/>
              </w:rPr>
              <w:t>5</w:t>
            </w:r>
          </w:p>
        </w:tc>
        <w:tc>
          <w:tcPr>
            <w:tcW w:w="1440" w:type="dxa"/>
            <w:tcBorders>
              <w:top w:val="single" w:sz="8" w:space="0" w:color="auto"/>
              <w:left w:val="single" w:sz="8" w:space="0" w:color="auto"/>
              <w:bottom w:val="single" w:sz="8" w:space="0" w:color="auto"/>
              <w:right w:val="single" w:sz="8" w:space="0" w:color="auto"/>
            </w:tcBorders>
            <w:shd w:val="clear" w:color="auto" w:fill="auto"/>
          </w:tcPr>
          <w:p w:rsidR="00544EA3" w:rsidRPr="000A3D57" w:rsidRDefault="00544EA3" w:rsidP="00765D12">
            <w:pPr>
              <w:pStyle w:val="TAC"/>
            </w:pPr>
            <w:r w:rsidRPr="000A3D57">
              <w:rPr>
                <w:color w:val="000000"/>
              </w:rPr>
              <w:t>-5</w:t>
            </w:r>
          </w:p>
        </w:tc>
      </w:tr>
      <w:tr w:rsidR="00544EA3" w:rsidRPr="000A3D57">
        <w:trPr>
          <w:jc w:val="center"/>
        </w:trPr>
        <w:tc>
          <w:tcPr>
            <w:tcW w:w="1440" w:type="dxa"/>
            <w:tcBorders>
              <w:top w:val="single" w:sz="8" w:space="0" w:color="auto"/>
              <w:left w:val="single" w:sz="8" w:space="0" w:color="auto"/>
              <w:bottom w:val="single" w:sz="8" w:space="0" w:color="auto"/>
              <w:right w:val="single" w:sz="8" w:space="0" w:color="auto"/>
            </w:tcBorders>
            <w:shd w:val="clear" w:color="auto" w:fill="auto"/>
          </w:tcPr>
          <w:p w:rsidR="00544EA3" w:rsidRPr="000A3D57" w:rsidRDefault="00544EA3" w:rsidP="00765D12">
            <w:pPr>
              <w:pStyle w:val="TAC"/>
            </w:pPr>
            <w:r w:rsidRPr="000A3D57">
              <w:rPr>
                <w:color w:val="000000"/>
              </w:rPr>
              <w:t>6 300</w:t>
            </w:r>
          </w:p>
        </w:tc>
        <w:tc>
          <w:tcPr>
            <w:tcW w:w="1440" w:type="dxa"/>
            <w:tcBorders>
              <w:top w:val="single" w:sz="8" w:space="0" w:color="auto"/>
              <w:left w:val="nil"/>
              <w:bottom w:val="single" w:sz="8" w:space="0" w:color="auto"/>
              <w:right w:val="nil"/>
            </w:tcBorders>
            <w:shd w:val="clear" w:color="auto" w:fill="auto"/>
          </w:tcPr>
          <w:p w:rsidR="00544EA3" w:rsidRPr="000A3D57" w:rsidRDefault="00544EA3" w:rsidP="00765D12">
            <w:pPr>
              <w:pStyle w:val="TAC"/>
            </w:pPr>
            <w:r w:rsidRPr="000A3D57">
              <w:rPr>
                <w:color w:val="000000"/>
              </w:rPr>
              <w:t>5</w:t>
            </w:r>
          </w:p>
        </w:tc>
        <w:tc>
          <w:tcPr>
            <w:tcW w:w="1440" w:type="dxa"/>
            <w:tcBorders>
              <w:top w:val="single" w:sz="8" w:space="0" w:color="auto"/>
              <w:left w:val="single" w:sz="8" w:space="0" w:color="auto"/>
              <w:bottom w:val="single" w:sz="8" w:space="0" w:color="auto"/>
              <w:right w:val="single" w:sz="8" w:space="0" w:color="auto"/>
            </w:tcBorders>
            <w:shd w:val="clear" w:color="auto" w:fill="auto"/>
          </w:tcPr>
          <w:p w:rsidR="00544EA3" w:rsidRPr="000A3D57" w:rsidRDefault="00544EA3" w:rsidP="00765D12">
            <w:pPr>
              <w:pStyle w:val="TAC"/>
            </w:pPr>
            <w:r w:rsidRPr="000A3D57">
              <w:rPr>
                <w:color w:val="000000"/>
              </w:rPr>
              <w:t>-10</w:t>
            </w:r>
          </w:p>
        </w:tc>
      </w:tr>
      <w:tr w:rsidR="00544EA3" w:rsidRPr="000A3D57">
        <w:trPr>
          <w:jc w:val="center"/>
        </w:trPr>
        <w:tc>
          <w:tcPr>
            <w:tcW w:w="1440" w:type="dxa"/>
            <w:tcBorders>
              <w:top w:val="single" w:sz="8" w:space="0" w:color="auto"/>
              <w:left w:val="single" w:sz="8" w:space="0" w:color="auto"/>
              <w:bottom w:val="single" w:sz="8" w:space="0" w:color="auto"/>
              <w:right w:val="single" w:sz="8" w:space="0" w:color="auto"/>
            </w:tcBorders>
            <w:shd w:val="clear" w:color="auto" w:fill="auto"/>
          </w:tcPr>
          <w:p w:rsidR="00544EA3" w:rsidRPr="000A3D57" w:rsidRDefault="00544EA3" w:rsidP="00765D12">
            <w:pPr>
              <w:pStyle w:val="TAC"/>
            </w:pPr>
            <w:r w:rsidRPr="000A3D57">
              <w:rPr>
                <w:color w:val="000000"/>
              </w:rPr>
              <w:t>8 000</w:t>
            </w:r>
          </w:p>
        </w:tc>
        <w:tc>
          <w:tcPr>
            <w:tcW w:w="1440" w:type="dxa"/>
            <w:tcBorders>
              <w:top w:val="single" w:sz="8" w:space="0" w:color="auto"/>
              <w:left w:val="nil"/>
              <w:bottom w:val="single" w:sz="8" w:space="0" w:color="auto"/>
              <w:right w:val="nil"/>
            </w:tcBorders>
            <w:shd w:val="clear" w:color="auto" w:fill="auto"/>
          </w:tcPr>
          <w:p w:rsidR="00544EA3" w:rsidRPr="000A3D57" w:rsidRDefault="00544EA3" w:rsidP="00765D12">
            <w:pPr>
              <w:pStyle w:val="TAC"/>
            </w:pPr>
            <w:r w:rsidRPr="000A3D57">
              <w:rPr>
                <w:color w:val="000000"/>
              </w:rPr>
              <w:t>5</w:t>
            </w:r>
          </w:p>
        </w:tc>
        <w:tc>
          <w:tcPr>
            <w:tcW w:w="1440" w:type="dxa"/>
            <w:tcBorders>
              <w:top w:val="single" w:sz="8" w:space="0" w:color="auto"/>
              <w:left w:val="single" w:sz="8" w:space="0" w:color="auto"/>
              <w:bottom w:val="single" w:sz="8" w:space="0" w:color="auto"/>
              <w:right w:val="single" w:sz="8" w:space="0" w:color="auto"/>
            </w:tcBorders>
            <w:shd w:val="clear" w:color="auto" w:fill="auto"/>
          </w:tcPr>
          <w:p w:rsidR="00544EA3" w:rsidRPr="000A3D57" w:rsidRDefault="00544EA3" w:rsidP="00765D12">
            <w:pPr>
              <w:pStyle w:val="TAC"/>
            </w:pPr>
          </w:p>
        </w:tc>
      </w:tr>
      <w:tr w:rsidR="00544EA3" w:rsidRPr="000A3D57">
        <w:trPr>
          <w:jc w:val="center"/>
        </w:trPr>
        <w:tc>
          <w:tcPr>
            <w:tcW w:w="4320" w:type="dxa"/>
            <w:gridSpan w:val="3"/>
            <w:tcBorders>
              <w:top w:val="single" w:sz="8" w:space="0" w:color="auto"/>
              <w:left w:val="single" w:sz="8" w:space="0" w:color="auto"/>
              <w:bottom w:val="single" w:sz="8" w:space="0" w:color="auto"/>
              <w:right w:val="single" w:sz="8" w:space="0" w:color="000000"/>
            </w:tcBorders>
            <w:shd w:val="clear" w:color="auto" w:fill="auto"/>
          </w:tcPr>
          <w:p w:rsidR="00544EA3" w:rsidRPr="000A3D57" w:rsidRDefault="00544EA3" w:rsidP="00765D12">
            <w:pPr>
              <w:pStyle w:val="TAN"/>
            </w:pPr>
            <w:r w:rsidRPr="000A3D57">
              <w:t>NOTE:</w:t>
            </w:r>
            <w:r w:rsidRPr="000A3D57">
              <w:tab/>
            </w:r>
            <w:r w:rsidRPr="000A3D57">
              <w:rPr>
                <w:color w:val="000000"/>
              </w:rPr>
              <w:t>All sensitivity values are expressed in dB on an arbitrary scale.</w:t>
            </w:r>
          </w:p>
        </w:tc>
      </w:tr>
    </w:tbl>
    <w:p w:rsidR="003A2098" w:rsidRPr="000A3D57" w:rsidRDefault="003A2098" w:rsidP="003A2098">
      <w:pPr>
        <w:pStyle w:val="FP"/>
      </w:pPr>
    </w:p>
    <w:p w:rsidR="003A2098" w:rsidRPr="000A3D57" w:rsidRDefault="00F1322E" w:rsidP="003A2098">
      <w:pPr>
        <w:pStyle w:val="TH"/>
      </w:pPr>
      <w:r w:rsidRPr="00E424F8">
        <w:rPr>
          <w:noProof/>
        </w:rPr>
        <w:pict>
          <v:shape id="Image 20" o:spid="_x0000_i1059" type="#_x0000_t75" style="width:453.3pt;height:212.25pt;visibility:visible">
            <v:imagedata r:id="rId18" o:title=""/>
          </v:shape>
        </w:pict>
      </w:r>
    </w:p>
    <w:p w:rsidR="00544EA3" w:rsidRPr="00BB098A" w:rsidRDefault="00544EA3" w:rsidP="00544EA3">
      <w:pPr>
        <w:pStyle w:val="TF"/>
        <w:rPr>
          <w:bCs/>
          <w:color w:val="000000"/>
        </w:rPr>
      </w:pPr>
      <w:r w:rsidRPr="00BB098A">
        <w:rPr>
          <w:bCs/>
          <w:color w:val="000000"/>
        </w:rPr>
        <w:t>Figure 13: Hand-held hands-free sending sensitivity/frequency mask</w:t>
      </w:r>
    </w:p>
    <w:p w:rsidR="00775874" w:rsidRDefault="00775874" w:rsidP="003A2098">
      <w:pPr>
        <w:pStyle w:val="FP"/>
      </w:pPr>
    </w:p>
    <w:p w:rsidR="00775874" w:rsidRDefault="00775874">
      <w:pPr>
        <w:rPr>
          <w:color w:val="000000"/>
        </w:rPr>
      </w:pPr>
      <w:r>
        <w:t>Compliance shall be checked by the relevant test described in TS 26.132.</w:t>
      </w:r>
    </w:p>
    <w:p w:rsidR="00775874" w:rsidRDefault="00775874">
      <w:pPr>
        <w:pStyle w:val="Heading3"/>
        <w:rPr>
          <w:color w:val="000000"/>
        </w:rPr>
      </w:pPr>
      <w:bookmarkStart w:id="285" w:name="_Toc19285559"/>
      <w:bookmarkStart w:id="286" w:name="_Toc92799629"/>
      <w:bookmarkStart w:id="287" w:name="_Toc123566246"/>
      <w:r>
        <w:rPr>
          <w:color w:val="000000"/>
        </w:rPr>
        <w:t>6.4.6</w:t>
      </w:r>
      <w:r>
        <w:rPr>
          <w:color w:val="000000"/>
        </w:rPr>
        <w:tab/>
      </w:r>
      <w:r w:rsidR="00544EA3" w:rsidRPr="000A3D57">
        <w:t>Hand</w:t>
      </w:r>
      <w:r w:rsidR="00544EA3">
        <w:t>-</w:t>
      </w:r>
      <w:r w:rsidR="00544EA3" w:rsidRPr="000A3D57">
        <w:t>held hands-free UE receiving</w:t>
      </w:r>
      <w:bookmarkEnd w:id="285"/>
      <w:bookmarkEnd w:id="286"/>
      <w:bookmarkEnd w:id="287"/>
    </w:p>
    <w:p w:rsidR="00544EA3" w:rsidRPr="000A3D57" w:rsidRDefault="00544EA3" w:rsidP="00544EA3">
      <w:r w:rsidRPr="000A3D57">
        <w:t xml:space="preserve">The receiving sensitivity frequency response from the SS audio input (analogue or digital input of the reference speech encoder of the SS) to the </w:t>
      </w:r>
      <w:r>
        <w:t>free-field</w:t>
      </w:r>
      <w:r w:rsidRPr="000A3D57">
        <w:t xml:space="preserve"> shall be as follows:</w:t>
      </w:r>
    </w:p>
    <w:p w:rsidR="00775874" w:rsidRDefault="00775874">
      <w:r>
        <w:t>The receiving sensitivity frequency response shall be within the mask which can be drawn with straight lines between the breaking points in table 14 on a logarithmic (frequency) - linear (dB sensitivity) scale.</w:t>
      </w:r>
    </w:p>
    <w:p w:rsidR="00544EA3" w:rsidRPr="000A3D57" w:rsidRDefault="00544EA3" w:rsidP="00544EA3">
      <w:pPr>
        <w:pStyle w:val="TH"/>
      </w:pPr>
      <w:r w:rsidRPr="000A3D57">
        <w:t xml:space="preserve">Table 14: </w:t>
      </w:r>
      <w:r>
        <w:t>Hand-held h</w:t>
      </w:r>
      <w:r w:rsidRPr="000A3D57">
        <w:t xml:space="preserve">ands-free receiving sensitivity/frequency </w:t>
      </w:r>
      <w: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2032"/>
        <w:gridCol w:w="2300"/>
        <w:gridCol w:w="2000"/>
      </w:tblGrid>
      <w:tr w:rsidR="00544EA3" w:rsidRPr="000A3D57">
        <w:trPr>
          <w:tblHeader/>
          <w:jc w:val="center"/>
        </w:trPr>
        <w:tc>
          <w:tcPr>
            <w:tcW w:w="2032" w:type="dxa"/>
            <w:tcBorders>
              <w:bottom w:val="single" w:sz="6" w:space="0" w:color="auto"/>
            </w:tcBorders>
          </w:tcPr>
          <w:p w:rsidR="00544EA3" w:rsidRPr="000A3D57" w:rsidRDefault="00544EA3" w:rsidP="00765D12">
            <w:pPr>
              <w:pStyle w:val="TAH"/>
            </w:pPr>
            <w:r w:rsidRPr="000A3D57">
              <w:t>Frequency</w:t>
            </w:r>
            <w:r>
              <w:t xml:space="preserve"> (Hz)</w:t>
            </w:r>
          </w:p>
        </w:tc>
        <w:tc>
          <w:tcPr>
            <w:tcW w:w="2300" w:type="dxa"/>
            <w:tcBorders>
              <w:bottom w:val="single" w:sz="6" w:space="0" w:color="auto"/>
            </w:tcBorders>
          </w:tcPr>
          <w:p w:rsidR="00544EA3" w:rsidRPr="000A3D57" w:rsidRDefault="00544EA3" w:rsidP="00765D12">
            <w:pPr>
              <w:pStyle w:val="TAH"/>
            </w:pPr>
            <w:r w:rsidRPr="000A3D57">
              <w:t>Upper limit</w:t>
            </w:r>
            <w:r w:rsidR="00F1322E">
              <w:t xml:space="preserve"> (dB)</w:t>
            </w:r>
          </w:p>
        </w:tc>
        <w:tc>
          <w:tcPr>
            <w:tcW w:w="2000" w:type="dxa"/>
            <w:tcBorders>
              <w:bottom w:val="single" w:sz="6" w:space="0" w:color="auto"/>
            </w:tcBorders>
          </w:tcPr>
          <w:p w:rsidR="00544EA3" w:rsidRPr="000A3D57" w:rsidRDefault="00544EA3" w:rsidP="00765D12">
            <w:pPr>
              <w:pStyle w:val="TAH"/>
            </w:pPr>
            <w:r w:rsidRPr="000A3D57">
              <w:t>Lower limit</w:t>
            </w:r>
            <w:r w:rsidR="00F1322E">
              <w:t xml:space="preserve"> (dB)</w:t>
            </w:r>
          </w:p>
        </w:tc>
      </w:tr>
      <w:tr w:rsidR="00544EA3" w:rsidRPr="000A3D57">
        <w:trPr>
          <w:jc w:val="center"/>
        </w:trPr>
        <w:tc>
          <w:tcPr>
            <w:tcW w:w="2032" w:type="dxa"/>
            <w:tcBorders>
              <w:left w:val="single" w:sz="2" w:space="0" w:color="auto"/>
              <w:bottom w:val="single" w:sz="2" w:space="0" w:color="auto"/>
              <w:right w:val="single" w:sz="2" w:space="0" w:color="auto"/>
            </w:tcBorders>
          </w:tcPr>
          <w:p w:rsidR="00544EA3" w:rsidRPr="000A3D57" w:rsidRDefault="00544EA3" w:rsidP="00765D12">
            <w:pPr>
              <w:pStyle w:val="TAC"/>
            </w:pPr>
            <w:r>
              <w:t>315</w:t>
            </w:r>
          </w:p>
        </w:tc>
        <w:tc>
          <w:tcPr>
            <w:tcW w:w="2300" w:type="dxa"/>
            <w:tcBorders>
              <w:left w:val="single" w:sz="2" w:space="0" w:color="auto"/>
              <w:bottom w:val="single" w:sz="2" w:space="0" w:color="auto"/>
              <w:right w:val="single" w:sz="2" w:space="0" w:color="auto"/>
            </w:tcBorders>
          </w:tcPr>
          <w:p w:rsidR="00544EA3" w:rsidRPr="000A3D57" w:rsidRDefault="00544EA3" w:rsidP="00765D12">
            <w:pPr>
              <w:pStyle w:val="TAC"/>
            </w:pPr>
            <w:r w:rsidRPr="000A3D57">
              <w:t>6</w:t>
            </w:r>
          </w:p>
        </w:tc>
        <w:tc>
          <w:tcPr>
            <w:tcW w:w="2000" w:type="dxa"/>
            <w:tcBorders>
              <w:left w:val="single" w:sz="2" w:space="0" w:color="auto"/>
              <w:bottom w:val="single" w:sz="2" w:space="0" w:color="auto"/>
            </w:tcBorders>
          </w:tcPr>
          <w:p w:rsidR="00544EA3" w:rsidRPr="000A3D57" w:rsidRDefault="00544EA3" w:rsidP="00765D12">
            <w:pPr>
              <w:pStyle w:val="TAC"/>
              <w:rPr>
                <w:lang w:eastAsia="zh-CN"/>
              </w:rPr>
            </w:pPr>
          </w:p>
        </w:tc>
      </w:tr>
      <w:tr w:rsidR="00544EA3" w:rsidRPr="000A3D57">
        <w:trPr>
          <w:jc w:val="center"/>
        </w:trPr>
        <w:tc>
          <w:tcPr>
            <w:tcW w:w="2032" w:type="dxa"/>
            <w:tcBorders>
              <w:top w:val="single" w:sz="2" w:space="0" w:color="auto"/>
              <w:left w:val="single" w:sz="2" w:space="0" w:color="auto"/>
              <w:bottom w:val="single" w:sz="2" w:space="0" w:color="auto"/>
              <w:right w:val="single" w:sz="2" w:space="0" w:color="auto"/>
            </w:tcBorders>
          </w:tcPr>
          <w:p w:rsidR="00544EA3" w:rsidRPr="000A3D57" w:rsidRDefault="00544EA3" w:rsidP="00765D12">
            <w:pPr>
              <w:pStyle w:val="TAC"/>
            </w:pPr>
            <w:r>
              <w:t>630</w:t>
            </w:r>
          </w:p>
        </w:tc>
        <w:tc>
          <w:tcPr>
            <w:tcW w:w="2300" w:type="dxa"/>
            <w:tcBorders>
              <w:top w:val="single" w:sz="2" w:space="0" w:color="auto"/>
              <w:left w:val="single" w:sz="2" w:space="0" w:color="auto"/>
              <w:bottom w:val="single" w:sz="2" w:space="0" w:color="auto"/>
              <w:right w:val="single" w:sz="2" w:space="0" w:color="auto"/>
            </w:tcBorders>
          </w:tcPr>
          <w:p w:rsidR="00544EA3" w:rsidRPr="000A3D57" w:rsidRDefault="00544EA3" w:rsidP="00765D12">
            <w:pPr>
              <w:pStyle w:val="TAC"/>
            </w:pPr>
            <w:r w:rsidRPr="000A3D57">
              <w:t>6</w:t>
            </w:r>
          </w:p>
        </w:tc>
        <w:tc>
          <w:tcPr>
            <w:tcW w:w="2000" w:type="dxa"/>
            <w:tcBorders>
              <w:top w:val="single" w:sz="2" w:space="0" w:color="auto"/>
              <w:left w:val="single" w:sz="2" w:space="0" w:color="auto"/>
              <w:bottom w:val="single" w:sz="2" w:space="0" w:color="auto"/>
            </w:tcBorders>
          </w:tcPr>
          <w:p w:rsidR="00544EA3" w:rsidRPr="000A3D57" w:rsidRDefault="00544EA3" w:rsidP="00765D12">
            <w:pPr>
              <w:pStyle w:val="TAC"/>
              <w:rPr>
                <w:lang w:eastAsia="zh-CN"/>
              </w:rPr>
            </w:pPr>
            <w:r w:rsidRPr="000A3D57">
              <w:rPr>
                <w:lang w:eastAsia="zh-CN"/>
              </w:rPr>
              <w:t>-12</w:t>
            </w:r>
          </w:p>
        </w:tc>
      </w:tr>
      <w:tr w:rsidR="00544EA3" w:rsidRPr="000A3D57">
        <w:trPr>
          <w:jc w:val="center"/>
        </w:trPr>
        <w:tc>
          <w:tcPr>
            <w:tcW w:w="2032" w:type="dxa"/>
            <w:tcBorders>
              <w:top w:val="single" w:sz="2" w:space="0" w:color="auto"/>
              <w:left w:val="single" w:sz="2" w:space="0" w:color="auto"/>
              <w:bottom w:val="single" w:sz="2" w:space="0" w:color="auto"/>
              <w:right w:val="single" w:sz="2" w:space="0" w:color="auto"/>
            </w:tcBorders>
          </w:tcPr>
          <w:p w:rsidR="00544EA3" w:rsidRPr="000A3D57" w:rsidRDefault="00544EA3" w:rsidP="00765D12">
            <w:pPr>
              <w:pStyle w:val="TAC"/>
            </w:pPr>
            <w:r>
              <w:t>8</w:t>
            </w:r>
            <w:r w:rsidRPr="000A3D57">
              <w:t>00</w:t>
            </w:r>
          </w:p>
        </w:tc>
        <w:tc>
          <w:tcPr>
            <w:tcW w:w="2300" w:type="dxa"/>
            <w:tcBorders>
              <w:top w:val="single" w:sz="2" w:space="0" w:color="auto"/>
              <w:left w:val="single" w:sz="2" w:space="0" w:color="auto"/>
              <w:bottom w:val="single" w:sz="2" w:space="0" w:color="auto"/>
              <w:right w:val="single" w:sz="2" w:space="0" w:color="auto"/>
            </w:tcBorders>
          </w:tcPr>
          <w:p w:rsidR="00544EA3" w:rsidRPr="000A3D57" w:rsidRDefault="00544EA3" w:rsidP="00765D12">
            <w:pPr>
              <w:pStyle w:val="TAC"/>
            </w:pPr>
            <w:r w:rsidRPr="000A3D57">
              <w:t>6</w:t>
            </w:r>
          </w:p>
        </w:tc>
        <w:tc>
          <w:tcPr>
            <w:tcW w:w="2000" w:type="dxa"/>
            <w:tcBorders>
              <w:top w:val="single" w:sz="2" w:space="0" w:color="auto"/>
              <w:left w:val="single" w:sz="2" w:space="0" w:color="auto"/>
              <w:bottom w:val="single" w:sz="2" w:space="0" w:color="auto"/>
            </w:tcBorders>
          </w:tcPr>
          <w:p w:rsidR="00544EA3" w:rsidRPr="000A3D57" w:rsidRDefault="00544EA3" w:rsidP="00765D12">
            <w:pPr>
              <w:pStyle w:val="TAC"/>
              <w:rPr>
                <w:lang w:eastAsia="zh-CN"/>
              </w:rPr>
            </w:pPr>
            <w:r w:rsidRPr="000A3D57">
              <w:rPr>
                <w:lang w:eastAsia="zh-CN"/>
              </w:rPr>
              <w:t>-6</w:t>
            </w:r>
          </w:p>
        </w:tc>
      </w:tr>
      <w:tr w:rsidR="00544EA3" w:rsidRPr="000A3D57">
        <w:trPr>
          <w:jc w:val="center"/>
        </w:trPr>
        <w:tc>
          <w:tcPr>
            <w:tcW w:w="2032" w:type="dxa"/>
            <w:tcBorders>
              <w:top w:val="single" w:sz="2" w:space="0" w:color="auto"/>
              <w:left w:val="single" w:sz="2" w:space="0" w:color="auto"/>
              <w:bottom w:val="single" w:sz="2" w:space="0" w:color="auto"/>
              <w:right w:val="single" w:sz="2" w:space="0" w:color="auto"/>
            </w:tcBorders>
          </w:tcPr>
          <w:p w:rsidR="00544EA3" w:rsidRPr="000A3D57" w:rsidRDefault="00544EA3" w:rsidP="00765D12">
            <w:pPr>
              <w:pStyle w:val="TAC"/>
            </w:pPr>
            <w:r w:rsidRPr="000A3D57">
              <w:t>4 000</w:t>
            </w:r>
          </w:p>
        </w:tc>
        <w:tc>
          <w:tcPr>
            <w:tcW w:w="2300" w:type="dxa"/>
            <w:tcBorders>
              <w:top w:val="single" w:sz="2" w:space="0" w:color="auto"/>
              <w:left w:val="single" w:sz="2" w:space="0" w:color="auto"/>
              <w:bottom w:val="single" w:sz="2" w:space="0" w:color="auto"/>
              <w:right w:val="single" w:sz="2" w:space="0" w:color="auto"/>
            </w:tcBorders>
          </w:tcPr>
          <w:p w:rsidR="00544EA3" w:rsidRPr="000A3D57" w:rsidRDefault="00544EA3" w:rsidP="00765D12">
            <w:pPr>
              <w:pStyle w:val="TAC"/>
            </w:pPr>
            <w:r w:rsidRPr="000A3D57">
              <w:t>6</w:t>
            </w:r>
          </w:p>
        </w:tc>
        <w:tc>
          <w:tcPr>
            <w:tcW w:w="2000" w:type="dxa"/>
            <w:tcBorders>
              <w:top w:val="single" w:sz="2" w:space="0" w:color="auto"/>
              <w:left w:val="single" w:sz="2" w:space="0" w:color="auto"/>
              <w:bottom w:val="single" w:sz="2" w:space="0" w:color="auto"/>
            </w:tcBorders>
          </w:tcPr>
          <w:p w:rsidR="00544EA3" w:rsidRPr="000A3D57" w:rsidRDefault="00544EA3" w:rsidP="00765D12">
            <w:pPr>
              <w:pStyle w:val="TAC"/>
              <w:rPr>
                <w:lang w:eastAsia="zh-CN"/>
              </w:rPr>
            </w:pPr>
            <w:r w:rsidRPr="000A3D57">
              <w:rPr>
                <w:lang w:eastAsia="zh-CN"/>
              </w:rPr>
              <w:t>-6</w:t>
            </w:r>
          </w:p>
        </w:tc>
      </w:tr>
      <w:tr w:rsidR="00544EA3" w:rsidRPr="000A3D57">
        <w:trPr>
          <w:jc w:val="center"/>
        </w:trPr>
        <w:tc>
          <w:tcPr>
            <w:tcW w:w="2032" w:type="dxa"/>
            <w:tcBorders>
              <w:top w:val="single" w:sz="2" w:space="0" w:color="auto"/>
              <w:left w:val="single" w:sz="2" w:space="0" w:color="auto"/>
              <w:bottom w:val="single" w:sz="2" w:space="0" w:color="auto"/>
              <w:right w:val="single" w:sz="2" w:space="0" w:color="auto"/>
            </w:tcBorders>
          </w:tcPr>
          <w:p w:rsidR="00544EA3" w:rsidRPr="000A3D57" w:rsidRDefault="00544EA3" w:rsidP="00765D12">
            <w:pPr>
              <w:pStyle w:val="TAC"/>
            </w:pPr>
            <w:r w:rsidRPr="000A3D57">
              <w:t>6 300</w:t>
            </w:r>
          </w:p>
        </w:tc>
        <w:tc>
          <w:tcPr>
            <w:tcW w:w="2300" w:type="dxa"/>
            <w:tcBorders>
              <w:top w:val="single" w:sz="2" w:space="0" w:color="auto"/>
              <w:left w:val="single" w:sz="2" w:space="0" w:color="auto"/>
              <w:bottom w:val="single" w:sz="2" w:space="0" w:color="auto"/>
              <w:right w:val="single" w:sz="2" w:space="0" w:color="auto"/>
            </w:tcBorders>
          </w:tcPr>
          <w:p w:rsidR="00544EA3" w:rsidRPr="000A3D57" w:rsidRDefault="00544EA3" w:rsidP="00765D12">
            <w:pPr>
              <w:pStyle w:val="TAC"/>
            </w:pPr>
            <w:r w:rsidRPr="000A3D57">
              <w:t>6</w:t>
            </w:r>
          </w:p>
        </w:tc>
        <w:tc>
          <w:tcPr>
            <w:tcW w:w="2000" w:type="dxa"/>
            <w:tcBorders>
              <w:top w:val="single" w:sz="2" w:space="0" w:color="auto"/>
              <w:left w:val="single" w:sz="2" w:space="0" w:color="auto"/>
              <w:bottom w:val="single" w:sz="2" w:space="0" w:color="auto"/>
              <w:right w:val="single" w:sz="2" w:space="0" w:color="auto"/>
            </w:tcBorders>
          </w:tcPr>
          <w:p w:rsidR="00544EA3" w:rsidRPr="000A3D57" w:rsidRDefault="00544EA3" w:rsidP="00765D12">
            <w:pPr>
              <w:pStyle w:val="TAC"/>
              <w:rPr>
                <w:lang w:eastAsia="zh-CN"/>
              </w:rPr>
            </w:pPr>
            <w:r w:rsidRPr="000A3D57">
              <w:rPr>
                <w:lang w:eastAsia="zh-CN"/>
              </w:rPr>
              <w:t>-12</w:t>
            </w:r>
          </w:p>
        </w:tc>
      </w:tr>
      <w:tr w:rsidR="00544EA3" w:rsidRPr="000A3D57">
        <w:trPr>
          <w:jc w:val="center"/>
        </w:trPr>
        <w:tc>
          <w:tcPr>
            <w:tcW w:w="2032" w:type="dxa"/>
            <w:tcBorders>
              <w:top w:val="single" w:sz="2" w:space="0" w:color="auto"/>
              <w:left w:val="single" w:sz="2" w:space="0" w:color="auto"/>
              <w:bottom w:val="single" w:sz="2" w:space="0" w:color="auto"/>
              <w:right w:val="single" w:sz="2" w:space="0" w:color="auto"/>
            </w:tcBorders>
          </w:tcPr>
          <w:p w:rsidR="00544EA3" w:rsidRPr="000A3D57" w:rsidRDefault="00544EA3" w:rsidP="00765D12">
            <w:pPr>
              <w:pStyle w:val="TAC"/>
            </w:pPr>
            <w:r w:rsidRPr="000A3D57">
              <w:t>8 000</w:t>
            </w:r>
          </w:p>
        </w:tc>
        <w:tc>
          <w:tcPr>
            <w:tcW w:w="2300" w:type="dxa"/>
            <w:tcBorders>
              <w:top w:val="single" w:sz="2" w:space="0" w:color="auto"/>
              <w:left w:val="single" w:sz="2" w:space="0" w:color="auto"/>
              <w:bottom w:val="single" w:sz="2" w:space="0" w:color="auto"/>
              <w:right w:val="single" w:sz="2" w:space="0" w:color="auto"/>
            </w:tcBorders>
          </w:tcPr>
          <w:p w:rsidR="00544EA3" w:rsidRPr="000A3D57" w:rsidRDefault="00544EA3" w:rsidP="00765D12">
            <w:pPr>
              <w:pStyle w:val="TAC"/>
            </w:pPr>
            <w:r w:rsidRPr="000A3D57">
              <w:t>6</w:t>
            </w:r>
          </w:p>
        </w:tc>
        <w:tc>
          <w:tcPr>
            <w:tcW w:w="2000" w:type="dxa"/>
            <w:tcBorders>
              <w:top w:val="single" w:sz="2" w:space="0" w:color="auto"/>
              <w:left w:val="single" w:sz="2" w:space="0" w:color="auto"/>
              <w:bottom w:val="single" w:sz="2" w:space="0" w:color="auto"/>
              <w:right w:val="single" w:sz="2" w:space="0" w:color="auto"/>
            </w:tcBorders>
          </w:tcPr>
          <w:p w:rsidR="00544EA3" w:rsidRPr="000A3D57" w:rsidRDefault="00544EA3" w:rsidP="00765D12">
            <w:pPr>
              <w:pStyle w:val="TAC"/>
              <w:rPr>
                <w:lang w:eastAsia="zh-CN"/>
              </w:rPr>
            </w:pPr>
          </w:p>
        </w:tc>
      </w:tr>
      <w:tr w:rsidR="00544EA3" w:rsidRPr="000A3D57">
        <w:trPr>
          <w:jc w:val="center"/>
        </w:trPr>
        <w:tc>
          <w:tcPr>
            <w:tcW w:w="6332" w:type="dxa"/>
            <w:gridSpan w:val="3"/>
            <w:tcBorders>
              <w:top w:val="single" w:sz="2" w:space="0" w:color="auto"/>
              <w:left w:val="single" w:sz="2" w:space="0" w:color="auto"/>
              <w:bottom w:val="single" w:sz="2" w:space="0" w:color="auto"/>
              <w:right w:val="single" w:sz="2" w:space="0" w:color="auto"/>
            </w:tcBorders>
          </w:tcPr>
          <w:p w:rsidR="00544EA3" w:rsidRPr="000A3D57" w:rsidRDefault="00544EA3" w:rsidP="00765D12">
            <w:pPr>
              <w:pStyle w:val="TAN"/>
            </w:pPr>
            <w:r w:rsidRPr="000A3D57">
              <w:t>NOTE:</w:t>
            </w:r>
            <w:r w:rsidRPr="000A3D57">
              <w:tab/>
            </w:r>
            <w:r w:rsidRPr="000A3D57">
              <w:rPr>
                <w:color w:val="000000"/>
              </w:rPr>
              <w:t>All sensitivity values are expressed in dB on an arbitrary scale.</w:t>
            </w:r>
          </w:p>
        </w:tc>
      </w:tr>
    </w:tbl>
    <w:p w:rsidR="00775874" w:rsidRDefault="00775874">
      <w:pPr>
        <w:pStyle w:val="FP"/>
      </w:pPr>
    </w:p>
    <w:p w:rsidR="00F833FA" w:rsidRPr="000A3D57" w:rsidRDefault="00F1322E" w:rsidP="00F833FA">
      <w:pPr>
        <w:pStyle w:val="TH"/>
      </w:pPr>
      <w:r w:rsidRPr="00E424F8">
        <w:rPr>
          <w:noProof/>
        </w:rPr>
        <w:pict>
          <v:shape id="Image 25" o:spid="_x0000_i1060" type="#_x0000_t75" style="width:453.3pt;height:212.25pt;visibility:visible">
            <v:imagedata r:id="rId22" o:title=""/>
          </v:shape>
        </w:pict>
      </w:r>
    </w:p>
    <w:p w:rsidR="00F833FA" w:rsidRPr="000A3D57" w:rsidRDefault="004F1D3F" w:rsidP="00F833FA">
      <w:pPr>
        <w:pStyle w:val="TF"/>
      </w:pPr>
      <w:r w:rsidRPr="00BB098A">
        <w:rPr>
          <w:bCs/>
          <w:color w:val="000000"/>
        </w:rPr>
        <w:t>Figure 14: Hand-held hands-free receiving sensitivity/frequency mask</w:t>
      </w:r>
    </w:p>
    <w:p w:rsidR="00F833FA" w:rsidRDefault="00F833FA">
      <w:pPr>
        <w:pStyle w:val="FP"/>
      </w:pPr>
    </w:p>
    <w:p w:rsidR="004F1D3F" w:rsidRPr="000A3D57" w:rsidRDefault="004F1D3F" w:rsidP="004F1D3F">
      <w:r w:rsidRPr="000A3D57">
        <w:t>It is recommended</w:t>
      </w:r>
      <w:r>
        <w:t xml:space="preserve"> as a performance requirement</w:t>
      </w:r>
      <w:r w:rsidRPr="000A3D57">
        <w:t xml:space="preserve"> that the receiving sensitivity frequency response be within the mask which can be drawn with straight lines between the breaking points in table 14a on a logarithmic (frequency) - linear (dB sensitivity) scale.</w:t>
      </w:r>
    </w:p>
    <w:p w:rsidR="00775874" w:rsidRDefault="004F1D3F">
      <w:pPr>
        <w:pStyle w:val="TH"/>
      </w:pPr>
      <w:r w:rsidRPr="000A3D57">
        <w:t xml:space="preserve">Table 14a: Performance objective for </w:t>
      </w:r>
      <w:r>
        <w:t xml:space="preserve">hand-held </w:t>
      </w:r>
      <w:r w:rsidRPr="000A3D57">
        <w:t xml:space="preserve">hands-free receiving sensitivity/frequency </w:t>
      </w:r>
      <w:r>
        <w:t>mask</w:t>
      </w:r>
    </w:p>
    <w:tbl>
      <w:tblPr>
        <w:tblW w:w="6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47"/>
        <w:gridCol w:w="1735"/>
        <w:gridCol w:w="1985"/>
        <w:gridCol w:w="1637"/>
        <w:gridCol w:w="552"/>
      </w:tblGrid>
      <w:tr w:rsidR="004F1D3F" w:rsidRPr="000A3D57">
        <w:tblPrEx>
          <w:tblCellMar>
            <w:top w:w="0" w:type="dxa"/>
            <w:bottom w:w="0" w:type="dxa"/>
          </w:tblCellMar>
        </w:tblPrEx>
        <w:trPr>
          <w:gridBefore w:val="1"/>
          <w:wBefore w:w="547" w:type="dxa"/>
          <w:jc w:val="center"/>
        </w:trPr>
        <w:tc>
          <w:tcPr>
            <w:tcW w:w="1735" w:type="dxa"/>
          </w:tcPr>
          <w:p w:rsidR="004F1D3F" w:rsidRPr="000A3D57" w:rsidRDefault="004F1D3F" w:rsidP="00765D12">
            <w:pPr>
              <w:pStyle w:val="TAH"/>
              <w:rPr>
                <w:color w:val="000000"/>
              </w:rPr>
            </w:pPr>
            <w:r w:rsidRPr="000A3D57">
              <w:rPr>
                <w:color w:val="000000"/>
              </w:rPr>
              <w:t>Frequency (Hz)</w:t>
            </w:r>
          </w:p>
        </w:tc>
        <w:tc>
          <w:tcPr>
            <w:tcW w:w="1985" w:type="dxa"/>
          </w:tcPr>
          <w:p w:rsidR="004F1D3F" w:rsidRPr="000A3D57" w:rsidRDefault="004F1D3F" w:rsidP="00765D12">
            <w:pPr>
              <w:pStyle w:val="TAH"/>
              <w:rPr>
                <w:color w:val="000000"/>
              </w:rPr>
            </w:pPr>
            <w:r w:rsidRPr="000A3D57">
              <w:rPr>
                <w:color w:val="000000"/>
              </w:rPr>
              <w:t>Upper limit</w:t>
            </w:r>
            <w:r w:rsidR="00F1322E">
              <w:rPr>
                <w:color w:val="000000"/>
              </w:rPr>
              <w:t xml:space="preserve"> (dB)</w:t>
            </w:r>
          </w:p>
        </w:tc>
        <w:tc>
          <w:tcPr>
            <w:tcW w:w="2189" w:type="dxa"/>
            <w:gridSpan w:val="2"/>
          </w:tcPr>
          <w:p w:rsidR="004F1D3F" w:rsidRPr="000A3D57" w:rsidRDefault="004F1D3F" w:rsidP="00765D12">
            <w:pPr>
              <w:pStyle w:val="TAH"/>
              <w:rPr>
                <w:color w:val="000000"/>
              </w:rPr>
            </w:pPr>
            <w:r w:rsidRPr="000A3D57">
              <w:rPr>
                <w:color w:val="000000"/>
              </w:rPr>
              <w:t>Lower limit</w:t>
            </w:r>
            <w:r w:rsidR="00F1322E">
              <w:rPr>
                <w:color w:val="000000"/>
              </w:rPr>
              <w:t xml:space="preserve"> (dB)</w:t>
            </w:r>
          </w:p>
        </w:tc>
      </w:tr>
      <w:tr w:rsidR="004F1D3F" w:rsidRPr="000A3D57">
        <w:tblPrEx>
          <w:tblCellMar>
            <w:top w:w="0" w:type="dxa"/>
            <w:bottom w:w="0" w:type="dxa"/>
          </w:tblCellMar>
        </w:tblPrEx>
        <w:trPr>
          <w:gridBefore w:val="1"/>
          <w:wBefore w:w="547" w:type="dxa"/>
          <w:jc w:val="center"/>
        </w:trPr>
        <w:tc>
          <w:tcPr>
            <w:tcW w:w="1735" w:type="dxa"/>
          </w:tcPr>
          <w:p w:rsidR="004F1D3F" w:rsidRPr="000A3D57" w:rsidRDefault="004F1D3F" w:rsidP="00765D12">
            <w:pPr>
              <w:pStyle w:val="TAC"/>
              <w:rPr>
                <w:color w:val="000000"/>
              </w:rPr>
            </w:pPr>
            <w:r w:rsidRPr="000A3D57">
              <w:t>315</w:t>
            </w:r>
          </w:p>
        </w:tc>
        <w:tc>
          <w:tcPr>
            <w:tcW w:w="1985" w:type="dxa"/>
          </w:tcPr>
          <w:p w:rsidR="004F1D3F" w:rsidRPr="000A3D57" w:rsidRDefault="004F1D3F" w:rsidP="00765D12">
            <w:pPr>
              <w:pStyle w:val="TAC"/>
              <w:rPr>
                <w:color w:val="000000"/>
              </w:rPr>
            </w:pPr>
            <w:r>
              <w:rPr>
                <w:color w:val="000000"/>
              </w:rPr>
              <w:t>6</w:t>
            </w:r>
          </w:p>
        </w:tc>
        <w:tc>
          <w:tcPr>
            <w:tcW w:w="2189" w:type="dxa"/>
            <w:gridSpan w:val="2"/>
          </w:tcPr>
          <w:p w:rsidR="004F1D3F" w:rsidRPr="000A3D57" w:rsidRDefault="004F1D3F" w:rsidP="00765D12">
            <w:pPr>
              <w:pStyle w:val="TAC"/>
              <w:rPr>
                <w:color w:val="000000"/>
              </w:rPr>
            </w:pPr>
          </w:p>
        </w:tc>
      </w:tr>
      <w:tr w:rsidR="004F1D3F" w:rsidRPr="000A3D57">
        <w:tblPrEx>
          <w:tblCellMar>
            <w:top w:w="0" w:type="dxa"/>
            <w:bottom w:w="0" w:type="dxa"/>
          </w:tblCellMar>
        </w:tblPrEx>
        <w:trPr>
          <w:gridBefore w:val="1"/>
          <w:wBefore w:w="547" w:type="dxa"/>
          <w:jc w:val="center"/>
        </w:trPr>
        <w:tc>
          <w:tcPr>
            <w:tcW w:w="1735" w:type="dxa"/>
          </w:tcPr>
          <w:p w:rsidR="004F1D3F" w:rsidRPr="000A3D57" w:rsidRDefault="004F1D3F" w:rsidP="00765D12">
            <w:pPr>
              <w:pStyle w:val="TAC"/>
              <w:rPr>
                <w:color w:val="000000"/>
              </w:rPr>
            </w:pPr>
            <w:r w:rsidRPr="000A3D57">
              <w:t>400</w:t>
            </w:r>
          </w:p>
        </w:tc>
        <w:tc>
          <w:tcPr>
            <w:tcW w:w="1985" w:type="dxa"/>
          </w:tcPr>
          <w:p w:rsidR="004F1D3F" w:rsidRPr="000A3D57" w:rsidRDefault="004F1D3F" w:rsidP="00765D12">
            <w:pPr>
              <w:pStyle w:val="TAC"/>
              <w:rPr>
                <w:color w:val="000000"/>
              </w:rPr>
            </w:pPr>
            <w:r>
              <w:rPr>
                <w:color w:val="000000"/>
              </w:rPr>
              <w:t>6</w:t>
            </w:r>
          </w:p>
        </w:tc>
        <w:tc>
          <w:tcPr>
            <w:tcW w:w="2189" w:type="dxa"/>
            <w:gridSpan w:val="2"/>
          </w:tcPr>
          <w:p w:rsidR="004F1D3F" w:rsidRPr="000A3D57" w:rsidRDefault="004F1D3F" w:rsidP="00765D12">
            <w:pPr>
              <w:pStyle w:val="TAC"/>
              <w:rPr>
                <w:color w:val="000000"/>
              </w:rPr>
            </w:pPr>
            <w:r w:rsidRPr="000A3D57">
              <w:rPr>
                <w:color w:val="000000"/>
              </w:rPr>
              <w:t>-</w:t>
            </w:r>
            <w:r>
              <w:rPr>
                <w:color w:val="000000"/>
              </w:rPr>
              <w:t>12</w:t>
            </w:r>
          </w:p>
        </w:tc>
      </w:tr>
      <w:tr w:rsidR="004F1D3F" w:rsidRPr="000A3D57">
        <w:tblPrEx>
          <w:tblCellMar>
            <w:top w:w="0" w:type="dxa"/>
            <w:bottom w:w="0" w:type="dxa"/>
          </w:tblCellMar>
        </w:tblPrEx>
        <w:trPr>
          <w:gridBefore w:val="1"/>
          <w:wBefore w:w="547" w:type="dxa"/>
          <w:jc w:val="center"/>
        </w:trPr>
        <w:tc>
          <w:tcPr>
            <w:tcW w:w="1735" w:type="dxa"/>
          </w:tcPr>
          <w:p w:rsidR="004F1D3F" w:rsidRPr="000A3D57" w:rsidRDefault="004F1D3F" w:rsidP="00765D12">
            <w:pPr>
              <w:pStyle w:val="TAC"/>
              <w:rPr>
                <w:color w:val="000000"/>
              </w:rPr>
            </w:pPr>
            <w:r w:rsidRPr="000A3D57">
              <w:t>500</w:t>
            </w:r>
          </w:p>
        </w:tc>
        <w:tc>
          <w:tcPr>
            <w:tcW w:w="1985" w:type="dxa"/>
          </w:tcPr>
          <w:p w:rsidR="004F1D3F" w:rsidRPr="000A3D57" w:rsidRDefault="004F1D3F" w:rsidP="00765D12">
            <w:pPr>
              <w:pStyle w:val="TAC"/>
              <w:rPr>
                <w:color w:val="000000"/>
              </w:rPr>
            </w:pPr>
            <w:r>
              <w:rPr>
                <w:color w:val="000000"/>
              </w:rPr>
              <w:t>6</w:t>
            </w:r>
          </w:p>
        </w:tc>
        <w:tc>
          <w:tcPr>
            <w:tcW w:w="2189" w:type="dxa"/>
            <w:gridSpan w:val="2"/>
          </w:tcPr>
          <w:p w:rsidR="004F1D3F" w:rsidRPr="000A3D57" w:rsidRDefault="004F1D3F" w:rsidP="00765D12">
            <w:pPr>
              <w:pStyle w:val="TAC"/>
              <w:rPr>
                <w:color w:val="000000"/>
              </w:rPr>
            </w:pPr>
            <w:r w:rsidRPr="000A3D57">
              <w:rPr>
                <w:color w:val="000000"/>
              </w:rPr>
              <w:t>-</w:t>
            </w:r>
            <w:r>
              <w:rPr>
                <w:color w:val="000000"/>
              </w:rPr>
              <w:t>6</w:t>
            </w:r>
          </w:p>
        </w:tc>
      </w:tr>
      <w:tr w:rsidR="004F1D3F" w:rsidRPr="000A3D57">
        <w:tblPrEx>
          <w:tblCellMar>
            <w:top w:w="0" w:type="dxa"/>
            <w:bottom w:w="0" w:type="dxa"/>
          </w:tblCellMar>
        </w:tblPrEx>
        <w:trPr>
          <w:gridBefore w:val="1"/>
          <w:wBefore w:w="547" w:type="dxa"/>
          <w:jc w:val="center"/>
        </w:trPr>
        <w:tc>
          <w:tcPr>
            <w:tcW w:w="1735" w:type="dxa"/>
          </w:tcPr>
          <w:p w:rsidR="004F1D3F" w:rsidRPr="000A3D57" w:rsidRDefault="004F1D3F" w:rsidP="00765D12">
            <w:pPr>
              <w:pStyle w:val="TAC"/>
              <w:rPr>
                <w:color w:val="000000"/>
              </w:rPr>
            </w:pPr>
            <w:r w:rsidRPr="000A3D57">
              <w:t>4 000</w:t>
            </w:r>
          </w:p>
        </w:tc>
        <w:tc>
          <w:tcPr>
            <w:tcW w:w="1985" w:type="dxa"/>
          </w:tcPr>
          <w:p w:rsidR="004F1D3F" w:rsidRPr="000A3D57" w:rsidRDefault="004F1D3F" w:rsidP="00765D12">
            <w:pPr>
              <w:pStyle w:val="TAC"/>
              <w:rPr>
                <w:color w:val="000000"/>
              </w:rPr>
            </w:pPr>
            <w:r>
              <w:rPr>
                <w:color w:val="000000"/>
              </w:rPr>
              <w:t>6</w:t>
            </w:r>
          </w:p>
        </w:tc>
        <w:tc>
          <w:tcPr>
            <w:tcW w:w="2189" w:type="dxa"/>
            <w:gridSpan w:val="2"/>
          </w:tcPr>
          <w:p w:rsidR="004F1D3F" w:rsidRPr="000A3D57" w:rsidRDefault="004F1D3F" w:rsidP="00765D12">
            <w:pPr>
              <w:pStyle w:val="TAC"/>
              <w:rPr>
                <w:color w:val="000000"/>
              </w:rPr>
            </w:pPr>
            <w:r w:rsidRPr="000A3D57">
              <w:rPr>
                <w:color w:val="000000"/>
              </w:rPr>
              <w:t>-</w:t>
            </w:r>
            <w:r>
              <w:rPr>
                <w:color w:val="000000"/>
              </w:rPr>
              <w:t>6</w:t>
            </w:r>
          </w:p>
        </w:tc>
      </w:tr>
      <w:tr w:rsidR="004F1D3F" w:rsidRPr="000A3D57">
        <w:tblPrEx>
          <w:tblCellMar>
            <w:top w:w="0" w:type="dxa"/>
            <w:bottom w:w="0" w:type="dxa"/>
          </w:tblCellMar>
        </w:tblPrEx>
        <w:trPr>
          <w:gridBefore w:val="1"/>
          <w:wBefore w:w="547" w:type="dxa"/>
          <w:jc w:val="center"/>
        </w:trPr>
        <w:tc>
          <w:tcPr>
            <w:tcW w:w="1735" w:type="dxa"/>
          </w:tcPr>
          <w:p w:rsidR="004F1D3F" w:rsidRPr="000A3D57" w:rsidRDefault="004F1D3F" w:rsidP="00765D12">
            <w:pPr>
              <w:pStyle w:val="TAC"/>
              <w:rPr>
                <w:color w:val="000000"/>
              </w:rPr>
            </w:pPr>
            <w:r w:rsidRPr="000A3D57">
              <w:t>6 300</w:t>
            </w:r>
          </w:p>
        </w:tc>
        <w:tc>
          <w:tcPr>
            <w:tcW w:w="1985" w:type="dxa"/>
          </w:tcPr>
          <w:p w:rsidR="004F1D3F" w:rsidRPr="000A3D57" w:rsidRDefault="004F1D3F" w:rsidP="00765D12">
            <w:pPr>
              <w:pStyle w:val="TAC"/>
              <w:rPr>
                <w:color w:val="000000"/>
              </w:rPr>
            </w:pPr>
            <w:r>
              <w:rPr>
                <w:color w:val="000000"/>
              </w:rPr>
              <w:t>6</w:t>
            </w:r>
          </w:p>
        </w:tc>
        <w:tc>
          <w:tcPr>
            <w:tcW w:w="2189" w:type="dxa"/>
            <w:gridSpan w:val="2"/>
          </w:tcPr>
          <w:p w:rsidR="004F1D3F" w:rsidRPr="000A3D57" w:rsidRDefault="004F1D3F" w:rsidP="00765D12">
            <w:pPr>
              <w:pStyle w:val="TAC"/>
              <w:rPr>
                <w:color w:val="000000"/>
              </w:rPr>
            </w:pPr>
            <w:r w:rsidRPr="000A3D57">
              <w:rPr>
                <w:color w:val="000000"/>
              </w:rPr>
              <w:t>-</w:t>
            </w:r>
            <w:r>
              <w:rPr>
                <w:color w:val="000000"/>
              </w:rPr>
              <w:t>12</w:t>
            </w:r>
          </w:p>
        </w:tc>
      </w:tr>
      <w:tr w:rsidR="004F1D3F" w:rsidRPr="000A3D57">
        <w:tblPrEx>
          <w:tblCellMar>
            <w:top w:w="0" w:type="dxa"/>
            <w:bottom w:w="0" w:type="dxa"/>
          </w:tblCellMar>
        </w:tblPrEx>
        <w:trPr>
          <w:gridBefore w:val="1"/>
          <w:wBefore w:w="547" w:type="dxa"/>
          <w:jc w:val="center"/>
        </w:trPr>
        <w:tc>
          <w:tcPr>
            <w:tcW w:w="1735" w:type="dxa"/>
          </w:tcPr>
          <w:p w:rsidR="004F1D3F" w:rsidRPr="000A3D57" w:rsidRDefault="004F1D3F" w:rsidP="00765D12">
            <w:pPr>
              <w:pStyle w:val="TAC"/>
              <w:rPr>
                <w:color w:val="000000"/>
              </w:rPr>
            </w:pPr>
            <w:r w:rsidRPr="000A3D57">
              <w:t>8 000</w:t>
            </w:r>
          </w:p>
        </w:tc>
        <w:tc>
          <w:tcPr>
            <w:tcW w:w="1985" w:type="dxa"/>
          </w:tcPr>
          <w:p w:rsidR="004F1D3F" w:rsidRPr="000A3D57" w:rsidRDefault="004F1D3F" w:rsidP="00765D12">
            <w:pPr>
              <w:pStyle w:val="TAC"/>
              <w:rPr>
                <w:color w:val="000000"/>
              </w:rPr>
            </w:pPr>
            <w:r>
              <w:rPr>
                <w:color w:val="000000"/>
              </w:rPr>
              <w:t>6</w:t>
            </w:r>
          </w:p>
        </w:tc>
        <w:tc>
          <w:tcPr>
            <w:tcW w:w="2189" w:type="dxa"/>
            <w:gridSpan w:val="2"/>
          </w:tcPr>
          <w:p w:rsidR="004F1D3F" w:rsidRPr="000A3D57" w:rsidRDefault="004F1D3F" w:rsidP="00765D12">
            <w:pPr>
              <w:pStyle w:val="TAC"/>
              <w:rPr>
                <w:color w:val="000000"/>
              </w:rPr>
            </w:pPr>
          </w:p>
        </w:tc>
      </w:tr>
      <w:tr w:rsidR="00F1322E" w:rsidRPr="000A3D57" w:rsidDel="00F1322E">
        <w:tblPrEx>
          <w:tblCellMar>
            <w:top w:w="0" w:type="dxa"/>
            <w:bottom w:w="0" w:type="dxa"/>
            <w:right w:w="107" w:type="dxa"/>
          </w:tblCellMar>
        </w:tblPrEx>
        <w:trPr>
          <w:gridAfter w:val="1"/>
          <w:wAfter w:w="552" w:type="dxa"/>
          <w:jc w:val="center"/>
        </w:trPr>
        <w:tc>
          <w:tcPr>
            <w:tcW w:w="5904" w:type="dxa"/>
            <w:gridSpan w:val="4"/>
          </w:tcPr>
          <w:p w:rsidR="00F1322E" w:rsidRPr="000A3D57" w:rsidDel="00F1322E" w:rsidRDefault="00F1322E" w:rsidP="00765D12">
            <w:pPr>
              <w:pStyle w:val="TAN"/>
            </w:pPr>
            <w:r>
              <w:t>NOTE:</w:t>
            </w:r>
            <w:r>
              <w:tab/>
            </w:r>
            <w:r>
              <w:rPr>
                <w:color w:val="000000"/>
              </w:rPr>
              <w:t>All sensitivity values are expressed in dB on an arbitrary scale</w:t>
            </w:r>
          </w:p>
        </w:tc>
      </w:tr>
    </w:tbl>
    <w:p w:rsidR="00775874" w:rsidRDefault="00775874">
      <w:pPr>
        <w:pStyle w:val="FP"/>
      </w:pPr>
    </w:p>
    <w:p w:rsidR="00F833FA" w:rsidRPr="00956647" w:rsidRDefault="00F1322E" w:rsidP="00F833FA">
      <w:pPr>
        <w:pStyle w:val="TH"/>
      </w:pPr>
      <w:r w:rsidRPr="00E424F8">
        <w:rPr>
          <w:noProof/>
        </w:rPr>
        <w:pict>
          <v:shape id="Image 26" o:spid="_x0000_i1061" type="#_x0000_t75" style="width:453.3pt;height:212.25pt;visibility:visible">
            <v:imagedata r:id="rId23" o:title=""/>
          </v:shape>
        </w:pict>
      </w:r>
    </w:p>
    <w:p w:rsidR="00F833FA" w:rsidRPr="000A3D57" w:rsidRDefault="004F1D3F" w:rsidP="00F833FA">
      <w:pPr>
        <w:pStyle w:val="TF"/>
      </w:pPr>
      <w:r w:rsidRPr="00BB098A">
        <w:rPr>
          <w:bCs/>
          <w:color w:val="000000"/>
        </w:rPr>
        <w:t>Figure 14.a: Performance objective for hand-held hands-free receiving sensitivity/frequency mask</w:t>
      </w:r>
    </w:p>
    <w:p w:rsidR="00F833FA" w:rsidRDefault="00F833FA">
      <w:pPr>
        <w:pStyle w:val="FP"/>
      </w:pPr>
    </w:p>
    <w:p w:rsidR="00775874" w:rsidRDefault="00775874">
      <w:r>
        <w:t>Compliance shall be checked by the relevant test described in TS 26.132.</w:t>
      </w:r>
    </w:p>
    <w:p w:rsidR="005D01CE" w:rsidRPr="00A62671" w:rsidRDefault="005D01CE" w:rsidP="005D01CE">
      <w:pPr>
        <w:keepNext/>
        <w:keepLines/>
        <w:spacing w:before="120"/>
        <w:ind w:left="1134" w:hanging="1134"/>
        <w:outlineLvl w:val="2"/>
        <w:rPr>
          <w:rFonts w:ascii="Arial" w:hAnsi="Arial"/>
          <w:color w:val="000000"/>
          <w:sz w:val="28"/>
        </w:rPr>
      </w:pPr>
      <w:r w:rsidRPr="00A62671">
        <w:rPr>
          <w:rFonts w:ascii="Arial" w:hAnsi="Arial"/>
          <w:color w:val="000000"/>
          <w:sz w:val="28"/>
        </w:rPr>
        <w:t>6.4.7</w:t>
      </w:r>
      <w:r w:rsidRPr="00A62671">
        <w:rPr>
          <w:rFonts w:ascii="Arial" w:hAnsi="Arial"/>
          <w:color w:val="000000"/>
          <w:sz w:val="28"/>
        </w:rPr>
        <w:tab/>
      </w:r>
      <w:r w:rsidRPr="00A62671">
        <w:rPr>
          <w:rFonts w:ascii="Arial" w:hAnsi="Arial"/>
          <w:sz w:val="28"/>
        </w:rPr>
        <w:t>Electrical interface UE sending</w:t>
      </w:r>
    </w:p>
    <w:p w:rsidR="005D01CE" w:rsidRPr="00A62671" w:rsidRDefault="005D01CE" w:rsidP="005D01CE">
      <w:pPr>
        <w:rPr>
          <w:color w:val="000000"/>
        </w:rPr>
      </w:pPr>
      <w:r w:rsidRPr="00A62671">
        <w:rPr>
          <w:color w:val="000000"/>
        </w:rPr>
        <w:t>The sensitivity/frequency characteristics shall be as follows:</w:t>
      </w:r>
    </w:p>
    <w:p w:rsidR="005D01CE" w:rsidRPr="00A62671" w:rsidRDefault="005D01CE" w:rsidP="005D01CE">
      <w:pPr>
        <w:rPr>
          <w:color w:val="000000"/>
        </w:rPr>
      </w:pPr>
      <w:r w:rsidRPr="00A62671">
        <w:rPr>
          <w:color w:val="000000"/>
        </w:rPr>
        <w:t xml:space="preserve">The sending sensitivity frequency response measured </w:t>
      </w:r>
      <w:r w:rsidRPr="00A62671">
        <w:t>at the electrical reference point</w:t>
      </w:r>
      <w:r w:rsidRPr="00A62671">
        <w:rPr>
          <w:color w:val="000000"/>
        </w:rPr>
        <w:t xml:space="preserve"> shall be within a mask, which can be drawn between the points given in table 14a1. The mask is drawn with straight lines between the breaking points in table 14a1 on a logarithmic (frequency) - linear (dB sensitivity) scale.</w:t>
      </w:r>
    </w:p>
    <w:p w:rsidR="005D01CE" w:rsidRPr="00A62671" w:rsidRDefault="005D01CE" w:rsidP="005D01CE">
      <w:pPr>
        <w:keepLines/>
        <w:ind w:left="1135" w:hanging="851"/>
      </w:pPr>
      <w:r w:rsidRPr="00A62671">
        <w:t>NOTE:</w:t>
      </w:r>
      <w:r w:rsidRPr="00A62671">
        <w:tab/>
        <w:t>A</w:t>
      </w:r>
      <w:r w:rsidRPr="00A62671">
        <w:rPr>
          <w:color w:val="000000"/>
        </w:rPr>
        <w:t xml:space="preserve"> tilt above 1 kHz is to compensate for the mouth to microphone acoustic path when the microphone is assumed to be hanging on a headset on the side of the head.</w:t>
      </w:r>
    </w:p>
    <w:p w:rsidR="005D01CE" w:rsidRPr="00A62671" w:rsidRDefault="005D01CE" w:rsidP="005D01CE">
      <w:pPr>
        <w:keepNext/>
        <w:keepLines/>
        <w:spacing w:before="60"/>
        <w:jc w:val="center"/>
        <w:rPr>
          <w:rFonts w:ascii="Arial" w:hAnsi="Arial"/>
          <w:b/>
          <w:color w:val="000000"/>
        </w:rPr>
      </w:pPr>
      <w:r w:rsidRPr="00A62671">
        <w:rPr>
          <w:rFonts w:ascii="Arial" w:hAnsi="Arial"/>
          <w:b/>
          <w:color w:val="000000"/>
        </w:rPr>
        <w:t xml:space="preserve">Table 14a1: </w:t>
      </w:r>
      <w:r w:rsidRPr="00A62671">
        <w:rPr>
          <w:rFonts w:ascii="Arial" w:hAnsi="Arial"/>
          <w:b/>
        </w:rPr>
        <w:t>Electrical interface</w:t>
      </w:r>
      <w:r w:rsidRPr="00A62671">
        <w:rPr>
          <w:rFonts w:ascii="Arial" w:hAnsi="Arial"/>
          <w:b/>
          <w:color w:val="000000"/>
        </w:rPr>
        <w:t xml:space="preserve"> sending sensitivity/frequency 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960"/>
        <w:gridCol w:w="1563"/>
        <w:gridCol w:w="1563"/>
      </w:tblGrid>
      <w:tr w:rsidR="005D01CE" w:rsidRPr="00A62671" w:rsidTr="005D01CE">
        <w:trPr>
          <w:jc w:val="center"/>
        </w:trPr>
        <w:tc>
          <w:tcPr>
            <w:tcW w:w="2960" w:type="dxa"/>
            <w:tcBorders>
              <w:top w:val="single" w:sz="6" w:space="0" w:color="auto"/>
              <w:left w:val="single" w:sz="6" w:space="0" w:color="auto"/>
              <w:bottom w:val="nil"/>
              <w:right w:val="single" w:sz="6" w:space="0" w:color="auto"/>
            </w:tcBorders>
            <w:hideMark/>
          </w:tcPr>
          <w:p w:rsidR="005D01CE" w:rsidRPr="00A62671" w:rsidRDefault="005D01CE" w:rsidP="005D01CE">
            <w:pPr>
              <w:keepNext/>
              <w:keepLines/>
              <w:spacing w:after="0"/>
              <w:jc w:val="center"/>
              <w:rPr>
                <w:rFonts w:ascii="Arial" w:hAnsi="Arial"/>
                <w:b/>
                <w:color w:val="000000"/>
                <w:sz w:val="18"/>
              </w:rPr>
            </w:pPr>
            <w:r w:rsidRPr="00A62671">
              <w:rPr>
                <w:rFonts w:ascii="Arial" w:hAnsi="Arial"/>
                <w:b/>
                <w:color w:val="000000"/>
                <w:sz w:val="18"/>
              </w:rPr>
              <w:t>Frequency (Hz)</w:t>
            </w:r>
          </w:p>
        </w:tc>
        <w:tc>
          <w:tcPr>
            <w:tcW w:w="1563" w:type="dxa"/>
            <w:tcBorders>
              <w:top w:val="single" w:sz="6" w:space="0" w:color="auto"/>
              <w:left w:val="single" w:sz="6" w:space="0" w:color="auto"/>
              <w:bottom w:val="nil"/>
              <w:right w:val="single" w:sz="6" w:space="0" w:color="auto"/>
            </w:tcBorders>
            <w:hideMark/>
          </w:tcPr>
          <w:p w:rsidR="005D01CE" w:rsidRPr="00A62671" w:rsidRDefault="005D01CE" w:rsidP="005D01CE">
            <w:pPr>
              <w:keepNext/>
              <w:keepLines/>
              <w:spacing w:after="0"/>
              <w:jc w:val="center"/>
              <w:rPr>
                <w:rFonts w:ascii="Arial" w:hAnsi="Arial"/>
                <w:b/>
                <w:color w:val="000000"/>
                <w:sz w:val="18"/>
              </w:rPr>
            </w:pPr>
            <w:r w:rsidRPr="00A62671">
              <w:rPr>
                <w:rFonts w:ascii="Arial" w:hAnsi="Arial"/>
                <w:b/>
                <w:color w:val="000000"/>
                <w:sz w:val="18"/>
              </w:rPr>
              <w:t>Upper limit</w:t>
            </w:r>
          </w:p>
        </w:tc>
        <w:tc>
          <w:tcPr>
            <w:tcW w:w="1563" w:type="dxa"/>
            <w:tcBorders>
              <w:top w:val="single" w:sz="6" w:space="0" w:color="auto"/>
              <w:left w:val="single" w:sz="6" w:space="0" w:color="auto"/>
              <w:bottom w:val="nil"/>
              <w:right w:val="single" w:sz="6" w:space="0" w:color="auto"/>
            </w:tcBorders>
            <w:hideMark/>
          </w:tcPr>
          <w:p w:rsidR="005D01CE" w:rsidRPr="00A62671" w:rsidRDefault="005D01CE" w:rsidP="005D01CE">
            <w:pPr>
              <w:keepNext/>
              <w:keepLines/>
              <w:spacing w:after="0"/>
              <w:jc w:val="center"/>
              <w:rPr>
                <w:rFonts w:ascii="Arial" w:hAnsi="Arial"/>
                <w:b/>
                <w:color w:val="000000"/>
                <w:sz w:val="18"/>
              </w:rPr>
            </w:pPr>
            <w:r w:rsidRPr="00A62671">
              <w:rPr>
                <w:rFonts w:ascii="Arial" w:hAnsi="Arial"/>
                <w:b/>
                <w:color w:val="000000"/>
                <w:sz w:val="18"/>
              </w:rPr>
              <w:t>Lower limit</w:t>
            </w:r>
          </w:p>
        </w:tc>
      </w:tr>
      <w:tr w:rsidR="005D01CE" w:rsidRPr="00A62671" w:rsidTr="005D01CE">
        <w:trPr>
          <w:jc w:val="center"/>
        </w:trPr>
        <w:tc>
          <w:tcPr>
            <w:tcW w:w="2960" w:type="dxa"/>
            <w:tcBorders>
              <w:top w:val="single" w:sz="6" w:space="0" w:color="auto"/>
              <w:left w:val="single" w:sz="6" w:space="0" w:color="auto"/>
              <w:bottom w:val="single" w:sz="4" w:space="0" w:color="auto"/>
              <w:right w:val="single" w:sz="6"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100</w:t>
            </w:r>
          </w:p>
        </w:tc>
        <w:tc>
          <w:tcPr>
            <w:tcW w:w="1563" w:type="dxa"/>
            <w:tcBorders>
              <w:top w:val="single" w:sz="6" w:space="0" w:color="auto"/>
              <w:left w:val="single" w:sz="6" w:space="0" w:color="auto"/>
              <w:bottom w:val="single" w:sz="4" w:space="0" w:color="auto"/>
              <w:right w:val="single" w:sz="6"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3</w:t>
            </w:r>
          </w:p>
        </w:tc>
        <w:tc>
          <w:tcPr>
            <w:tcW w:w="1563" w:type="dxa"/>
            <w:tcBorders>
              <w:top w:val="single" w:sz="6" w:space="0" w:color="auto"/>
              <w:left w:val="single" w:sz="6" w:space="0" w:color="auto"/>
              <w:bottom w:val="single" w:sz="4" w:space="0" w:color="auto"/>
              <w:right w:val="single" w:sz="6" w:space="0" w:color="auto"/>
            </w:tcBorders>
          </w:tcPr>
          <w:p w:rsidR="005D01CE" w:rsidRPr="00A62671" w:rsidRDefault="005D01CE" w:rsidP="005D01CE">
            <w:pPr>
              <w:keepNext/>
              <w:keepLines/>
              <w:spacing w:after="0"/>
              <w:jc w:val="center"/>
              <w:rPr>
                <w:rFonts w:ascii="Arial" w:hAnsi="Arial"/>
                <w:color w:val="000000"/>
                <w:sz w:val="18"/>
              </w:rPr>
            </w:pPr>
          </w:p>
        </w:tc>
      </w:tr>
      <w:tr w:rsidR="005D01CE"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200</w:t>
            </w:r>
          </w:p>
        </w:tc>
        <w:tc>
          <w:tcPr>
            <w:tcW w:w="1563"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3</w:t>
            </w:r>
          </w:p>
        </w:tc>
        <w:tc>
          <w:tcPr>
            <w:tcW w:w="1563"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-3</w:t>
            </w:r>
          </w:p>
        </w:tc>
      </w:tr>
      <w:tr w:rsidR="005D01CE"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1 000</w:t>
            </w:r>
          </w:p>
        </w:tc>
        <w:tc>
          <w:tcPr>
            <w:tcW w:w="1563"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3</w:t>
            </w:r>
          </w:p>
        </w:tc>
        <w:tc>
          <w:tcPr>
            <w:tcW w:w="1563"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-3</w:t>
            </w:r>
          </w:p>
        </w:tc>
      </w:tr>
      <w:tr w:rsidR="005D01CE"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3 000</w:t>
            </w:r>
          </w:p>
        </w:tc>
        <w:tc>
          <w:tcPr>
            <w:tcW w:w="1563"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10</w:t>
            </w:r>
          </w:p>
        </w:tc>
        <w:tc>
          <w:tcPr>
            <w:tcW w:w="1563"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0</w:t>
            </w:r>
          </w:p>
        </w:tc>
      </w:tr>
      <w:tr w:rsidR="005D01CE"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5 000</w:t>
            </w:r>
          </w:p>
        </w:tc>
        <w:tc>
          <w:tcPr>
            <w:tcW w:w="1563"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12</w:t>
            </w:r>
          </w:p>
        </w:tc>
        <w:tc>
          <w:tcPr>
            <w:tcW w:w="1563"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0</w:t>
            </w:r>
          </w:p>
        </w:tc>
      </w:tr>
      <w:tr w:rsidR="005D01CE"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6 300</w:t>
            </w:r>
          </w:p>
        </w:tc>
        <w:tc>
          <w:tcPr>
            <w:tcW w:w="1563"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12</w:t>
            </w:r>
          </w:p>
        </w:tc>
        <w:tc>
          <w:tcPr>
            <w:tcW w:w="1563"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0</w:t>
            </w:r>
          </w:p>
        </w:tc>
      </w:tr>
      <w:tr w:rsidR="005D01CE"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8 000</w:t>
            </w:r>
          </w:p>
        </w:tc>
        <w:tc>
          <w:tcPr>
            <w:tcW w:w="1563"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12</w:t>
            </w:r>
          </w:p>
        </w:tc>
        <w:tc>
          <w:tcPr>
            <w:tcW w:w="1563" w:type="dxa"/>
            <w:tcBorders>
              <w:top w:val="single" w:sz="4" w:space="0" w:color="auto"/>
              <w:left w:val="single" w:sz="4" w:space="0" w:color="auto"/>
              <w:bottom w:val="single" w:sz="4" w:space="0" w:color="auto"/>
              <w:right w:val="single" w:sz="4" w:space="0" w:color="auto"/>
            </w:tcBorders>
          </w:tcPr>
          <w:p w:rsidR="005D01CE" w:rsidRPr="00A62671" w:rsidRDefault="005D01CE" w:rsidP="005D01CE">
            <w:pPr>
              <w:keepNext/>
              <w:keepLines/>
              <w:spacing w:after="0"/>
              <w:jc w:val="center"/>
              <w:rPr>
                <w:rFonts w:ascii="Arial" w:hAnsi="Arial"/>
                <w:color w:val="000000"/>
                <w:sz w:val="18"/>
              </w:rPr>
            </w:pPr>
          </w:p>
        </w:tc>
      </w:tr>
      <w:tr w:rsidR="005D01CE" w:rsidRPr="00A62671" w:rsidTr="005D01CE">
        <w:trPr>
          <w:cantSplit/>
          <w:jc w:val="center"/>
        </w:trPr>
        <w:tc>
          <w:tcPr>
            <w:tcW w:w="6086" w:type="dxa"/>
            <w:gridSpan w:val="3"/>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ind w:left="851" w:hanging="851"/>
              <w:rPr>
                <w:rFonts w:ascii="Arial" w:hAnsi="Arial"/>
                <w:color w:val="000000"/>
                <w:sz w:val="18"/>
              </w:rPr>
            </w:pPr>
            <w:r w:rsidRPr="00A62671">
              <w:rPr>
                <w:rFonts w:ascii="Arial" w:hAnsi="Arial"/>
                <w:color w:val="000000"/>
                <w:sz w:val="18"/>
              </w:rPr>
              <w:t>NOTE:</w:t>
            </w:r>
            <w:r w:rsidRPr="00A62671">
              <w:rPr>
                <w:rFonts w:ascii="Arial" w:hAnsi="Arial"/>
                <w:color w:val="000000"/>
                <w:sz w:val="18"/>
              </w:rPr>
              <w:tab/>
              <w:t>All sensitivity values are expressed in dB on an arbitrary scale.</w:t>
            </w:r>
          </w:p>
        </w:tc>
      </w:tr>
    </w:tbl>
    <w:p w:rsidR="005D01CE" w:rsidRPr="00A62671" w:rsidRDefault="005D01CE" w:rsidP="005D01CE">
      <w:pPr>
        <w:spacing w:after="0"/>
      </w:pPr>
    </w:p>
    <w:p w:rsidR="005D01CE" w:rsidRDefault="005D01CE" w:rsidP="00763734">
      <w:pPr>
        <w:pStyle w:val="TH"/>
        <w:rPr>
          <w:rFonts w:eastAsia="Arial"/>
          <w:noProof/>
          <w:lang w:val="fr-FR" w:eastAsia="fr-FR"/>
        </w:rPr>
      </w:pPr>
      <w:r w:rsidRPr="005D01CE">
        <w:rPr>
          <w:rFonts w:eastAsia="Arial"/>
          <w:noProof/>
          <w:lang w:val="fr-FR" w:eastAsia="fr-FR"/>
        </w:rPr>
        <w:pict>
          <v:shape id="_x0000_i1062" type="#_x0000_t75" style="width:451.4pt;height:211.6pt;visibility:visible">
            <v:imagedata r:id="rId24" o:title=""/>
          </v:shape>
        </w:pict>
      </w:r>
    </w:p>
    <w:p w:rsidR="005D01CE" w:rsidRPr="00A62671" w:rsidRDefault="005D01CE" w:rsidP="00763734">
      <w:pPr>
        <w:pStyle w:val="TF"/>
      </w:pPr>
      <w:r w:rsidRPr="00A62671">
        <w:t>Figure 14a1: Electrical interface sending sensitivity/frequency mask</w:t>
      </w:r>
    </w:p>
    <w:p w:rsidR="005D01CE" w:rsidRPr="00A62671" w:rsidRDefault="005D01CE" w:rsidP="005D01CE">
      <w:pPr>
        <w:rPr>
          <w:color w:val="000000"/>
        </w:rPr>
      </w:pPr>
      <w:r w:rsidRPr="00A62671">
        <w:rPr>
          <w:color w:val="000000"/>
        </w:rPr>
        <w:t>Compliance shall be checked by the relevant test described in TS 26.132.</w:t>
      </w:r>
    </w:p>
    <w:p w:rsidR="005D01CE" w:rsidRPr="00A62671" w:rsidRDefault="005D01CE" w:rsidP="005D01CE">
      <w:pPr>
        <w:keepNext/>
        <w:keepLines/>
        <w:spacing w:before="120"/>
        <w:ind w:left="1134" w:hanging="1134"/>
        <w:outlineLvl w:val="2"/>
        <w:rPr>
          <w:rFonts w:ascii="Arial" w:hAnsi="Arial"/>
          <w:color w:val="000000"/>
          <w:sz w:val="28"/>
        </w:rPr>
      </w:pPr>
      <w:r w:rsidRPr="00A62671">
        <w:rPr>
          <w:rFonts w:ascii="Arial" w:hAnsi="Arial"/>
          <w:color w:val="000000"/>
          <w:sz w:val="28"/>
        </w:rPr>
        <w:t>6.4.8</w:t>
      </w:r>
      <w:r w:rsidRPr="00A62671">
        <w:rPr>
          <w:rFonts w:ascii="Arial" w:hAnsi="Arial"/>
          <w:color w:val="000000"/>
          <w:sz w:val="28"/>
        </w:rPr>
        <w:tab/>
      </w:r>
      <w:r w:rsidRPr="00A62671">
        <w:rPr>
          <w:rFonts w:ascii="Arial" w:hAnsi="Arial"/>
          <w:sz w:val="28"/>
        </w:rPr>
        <w:t>Electrical interface UE receiving</w:t>
      </w:r>
    </w:p>
    <w:p w:rsidR="005D01CE" w:rsidRPr="00A62671" w:rsidRDefault="005D01CE" w:rsidP="005D01CE">
      <w:pPr>
        <w:rPr>
          <w:color w:val="000000"/>
        </w:rPr>
      </w:pPr>
      <w:r w:rsidRPr="00A62671">
        <w:rPr>
          <w:color w:val="000000"/>
        </w:rPr>
        <w:t>The sensitivity/frequency characteristics shall be as follows:</w:t>
      </w:r>
    </w:p>
    <w:p w:rsidR="005D01CE" w:rsidRDefault="005D01CE" w:rsidP="005D01CE">
      <w:pPr>
        <w:rPr>
          <w:color w:val="000000"/>
        </w:rPr>
      </w:pPr>
      <w:r w:rsidRPr="00A62671">
        <w:rPr>
          <w:color w:val="000000"/>
        </w:rPr>
        <w:t xml:space="preserve">The receiving sensitivity frequency response measured </w:t>
      </w:r>
      <w:r w:rsidRPr="00A62671">
        <w:t xml:space="preserve">at the output of the electrical interface UE </w:t>
      </w:r>
      <w:r w:rsidRPr="00A62671">
        <w:rPr>
          <w:color w:val="000000"/>
        </w:rPr>
        <w:t>shall be within a mask, which can be drawn with straight lines between the breaking points in table 14a2 on a logarithmic (frequency) - linear (dB sensitivity) scale.</w:t>
      </w:r>
    </w:p>
    <w:p w:rsidR="005D01CE" w:rsidRPr="00A62671" w:rsidRDefault="005D01CE" w:rsidP="005D01CE">
      <w:pPr>
        <w:keepNext/>
        <w:keepLines/>
        <w:spacing w:before="60"/>
        <w:jc w:val="center"/>
        <w:rPr>
          <w:rFonts w:ascii="Arial" w:hAnsi="Arial"/>
          <w:b/>
          <w:color w:val="000000"/>
        </w:rPr>
      </w:pPr>
      <w:r w:rsidRPr="00A62671">
        <w:rPr>
          <w:rFonts w:ascii="Arial" w:hAnsi="Arial"/>
          <w:b/>
          <w:color w:val="000000"/>
        </w:rPr>
        <w:t xml:space="preserve">Table 14a2: </w:t>
      </w:r>
      <w:r w:rsidRPr="00A62671">
        <w:rPr>
          <w:rFonts w:ascii="Arial" w:hAnsi="Arial"/>
          <w:b/>
        </w:rPr>
        <w:t xml:space="preserve">Electrical interface </w:t>
      </w:r>
      <w:r w:rsidRPr="00A62671">
        <w:rPr>
          <w:rFonts w:ascii="Arial" w:hAnsi="Arial"/>
          <w:b/>
          <w:color w:val="000000"/>
        </w:rPr>
        <w:t xml:space="preserve">receiving sensitivity/frequency mask </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960"/>
        <w:gridCol w:w="1563"/>
        <w:gridCol w:w="1563"/>
      </w:tblGrid>
      <w:tr w:rsidR="005D01CE" w:rsidRPr="00A62671" w:rsidTr="005D01CE">
        <w:trPr>
          <w:jc w:val="center"/>
        </w:trPr>
        <w:tc>
          <w:tcPr>
            <w:tcW w:w="2960" w:type="dxa"/>
            <w:tcBorders>
              <w:top w:val="single" w:sz="6" w:space="0" w:color="auto"/>
              <w:left w:val="single" w:sz="6" w:space="0" w:color="auto"/>
              <w:bottom w:val="nil"/>
              <w:right w:val="single" w:sz="6" w:space="0" w:color="auto"/>
            </w:tcBorders>
            <w:hideMark/>
          </w:tcPr>
          <w:p w:rsidR="005D01CE" w:rsidRPr="00A62671" w:rsidRDefault="005D01CE" w:rsidP="005D01CE">
            <w:pPr>
              <w:keepNext/>
              <w:keepLines/>
              <w:spacing w:after="0"/>
              <w:jc w:val="center"/>
              <w:rPr>
                <w:rFonts w:ascii="Arial" w:hAnsi="Arial"/>
                <w:b/>
                <w:color w:val="000000"/>
                <w:sz w:val="18"/>
              </w:rPr>
            </w:pPr>
            <w:r w:rsidRPr="00A62671">
              <w:rPr>
                <w:rFonts w:ascii="Arial" w:hAnsi="Arial"/>
                <w:b/>
                <w:color w:val="000000"/>
                <w:sz w:val="18"/>
              </w:rPr>
              <w:t>Frequency (Hz)</w:t>
            </w:r>
          </w:p>
        </w:tc>
        <w:tc>
          <w:tcPr>
            <w:tcW w:w="1563" w:type="dxa"/>
            <w:tcBorders>
              <w:top w:val="single" w:sz="6" w:space="0" w:color="auto"/>
              <w:left w:val="single" w:sz="6" w:space="0" w:color="auto"/>
              <w:bottom w:val="nil"/>
              <w:right w:val="single" w:sz="6" w:space="0" w:color="auto"/>
            </w:tcBorders>
            <w:hideMark/>
          </w:tcPr>
          <w:p w:rsidR="005D01CE" w:rsidRPr="00A62671" w:rsidRDefault="005D01CE" w:rsidP="005D01CE">
            <w:pPr>
              <w:keepNext/>
              <w:keepLines/>
              <w:spacing w:after="0"/>
              <w:jc w:val="center"/>
              <w:rPr>
                <w:rFonts w:ascii="Arial" w:hAnsi="Arial"/>
                <w:b/>
                <w:color w:val="000000"/>
                <w:sz w:val="18"/>
              </w:rPr>
            </w:pPr>
            <w:r w:rsidRPr="00A62671">
              <w:rPr>
                <w:rFonts w:ascii="Arial" w:hAnsi="Arial"/>
                <w:b/>
                <w:color w:val="000000"/>
                <w:sz w:val="18"/>
              </w:rPr>
              <w:t>Upper limit</w:t>
            </w:r>
          </w:p>
        </w:tc>
        <w:tc>
          <w:tcPr>
            <w:tcW w:w="1563" w:type="dxa"/>
            <w:tcBorders>
              <w:top w:val="single" w:sz="6" w:space="0" w:color="auto"/>
              <w:left w:val="single" w:sz="6" w:space="0" w:color="auto"/>
              <w:bottom w:val="nil"/>
              <w:right w:val="single" w:sz="6" w:space="0" w:color="auto"/>
            </w:tcBorders>
            <w:hideMark/>
          </w:tcPr>
          <w:p w:rsidR="005D01CE" w:rsidRPr="00A62671" w:rsidRDefault="005D01CE" w:rsidP="005D01CE">
            <w:pPr>
              <w:keepNext/>
              <w:keepLines/>
              <w:spacing w:after="0"/>
              <w:jc w:val="center"/>
              <w:rPr>
                <w:rFonts w:ascii="Arial" w:hAnsi="Arial"/>
                <w:b/>
                <w:color w:val="000000"/>
                <w:sz w:val="18"/>
              </w:rPr>
            </w:pPr>
            <w:r w:rsidRPr="00A62671">
              <w:rPr>
                <w:rFonts w:ascii="Arial" w:hAnsi="Arial"/>
                <w:b/>
                <w:color w:val="000000"/>
                <w:sz w:val="18"/>
              </w:rPr>
              <w:t>Lower limit</w:t>
            </w:r>
          </w:p>
        </w:tc>
      </w:tr>
      <w:tr w:rsidR="005D01CE" w:rsidRPr="00A62671" w:rsidTr="005D01CE">
        <w:trPr>
          <w:jc w:val="center"/>
        </w:trPr>
        <w:tc>
          <w:tcPr>
            <w:tcW w:w="2960" w:type="dxa"/>
            <w:tcBorders>
              <w:top w:val="single" w:sz="6" w:space="0" w:color="auto"/>
              <w:left w:val="single" w:sz="6" w:space="0" w:color="auto"/>
              <w:bottom w:val="single" w:sz="4" w:space="0" w:color="auto"/>
              <w:right w:val="single" w:sz="6"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100</w:t>
            </w:r>
          </w:p>
        </w:tc>
        <w:tc>
          <w:tcPr>
            <w:tcW w:w="1563" w:type="dxa"/>
            <w:tcBorders>
              <w:top w:val="single" w:sz="6" w:space="0" w:color="auto"/>
              <w:left w:val="single" w:sz="6" w:space="0" w:color="auto"/>
              <w:bottom w:val="single" w:sz="4" w:space="0" w:color="auto"/>
              <w:right w:val="single" w:sz="6"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6" w:space="0" w:color="auto"/>
              <w:left w:val="single" w:sz="6" w:space="0" w:color="auto"/>
              <w:bottom w:val="single" w:sz="4" w:space="0" w:color="auto"/>
              <w:right w:val="single" w:sz="6" w:space="0" w:color="auto"/>
            </w:tcBorders>
          </w:tcPr>
          <w:p w:rsidR="005D01CE" w:rsidRPr="00A62671" w:rsidRDefault="005D01CE" w:rsidP="005D01CE">
            <w:pPr>
              <w:keepNext/>
              <w:keepLines/>
              <w:spacing w:after="0"/>
              <w:jc w:val="center"/>
              <w:rPr>
                <w:rFonts w:ascii="Arial" w:hAnsi="Arial"/>
                <w:color w:val="000000"/>
                <w:sz w:val="18"/>
              </w:rPr>
            </w:pPr>
          </w:p>
        </w:tc>
      </w:tr>
      <w:tr w:rsidR="005D01CE"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200</w:t>
            </w:r>
          </w:p>
        </w:tc>
        <w:tc>
          <w:tcPr>
            <w:tcW w:w="1563"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-7</w:t>
            </w:r>
          </w:p>
        </w:tc>
      </w:tr>
      <w:tr w:rsidR="005D01CE"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300</w:t>
            </w:r>
          </w:p>
        </w:tc>
        <w:tc>
          <w:tcPr>
            <w:tcW w:w="1563"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-5.5</w:t>
            </w:r>
          </w:p>
        </w:tc>
      </w:tr>
      <w:tr w:rsidR="005D01CE"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1 000</w:t>
            </w:r>
          </w:p>
        </w:tc>
        <w:tc>
          <w:tcPr>
            <w:tcW w:w="1563"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w:t>
            </w:r>
          </w:p>
        </w:tc>
      </w:tr>
      <w:tr w:rsidR="005D01CE"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2 000</w:t>
            </w:r>
          </w:p>
        </w:tc>
        <w:tc>
          <w:tcPr>
            <w:tcW w:w="1563"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w:t>
            </w:r>
          </w:p>
        </w:tc>
      </w:tr>
      <w:tr w:rsidR="005D01CE"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5 000</w:t>
            </w:r>
          </w:p>
        </w:tc>
        <w:tc>
          <w:tcPr>
            <w:tcW w:w="1563"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–6</w:t>
            </w:r>
          </w:p>
        </w:tc>
      </w:tr>
      <w:tr w:rsidR="005D01CE"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6 300</w:t>
            </w:r>
          </w:p>
        </w:tc>
        <w:tc>
          <w:tcPr>
            <w:tcW w:w="1563"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–12</w:t>
            </w:r>
          </w:p>
        </w:tc>
      </w:tr>
      <w:tr w:rsidR="005D01CE" w:rsidRPr="00A62671" w:rsidTr="005D01CE">
        <w:trPr>
          <w:jc w:val="center"/>
        </w:trPr>
        <w:tc>
          <w:tcPr>
            <w:tcW w:w="2960"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8 000</w:t>
            </w:r>
          </w:p>
        </w:tc>
        <w:tc>
          <w:tcPr>
            <w:tcW w:w="1563" w:type="dxa"/>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tcPr>
          <w:p w:rsidR="005D01CE" w:rsidRPr="00A62671" w:rsidRDefault="005D01CE" w:rsidP="005D01CE">
            <w:pPr>
              <w:keepNext/>
              <w:keepLines/>
              <w:spacing w:after="0"/>
              <w:jc w:val="center"/>
              <w:rPr>
                <w:rFonts w:ascii="Arial" w:hAnsi="Arial"/>
                <w:color w:val="000000"/>
                <w:sz w:val="18"/>
              </w:rPr>
            </w:pPr>
          </w:p>
        </w:tc>
      </w:tr>
      <w:tr w:rsidR="005D01CE" w:rsidRPr="00A62671" w:rsidTr="005D01CE">
        <w:trPr>
          <w:cantSplit/>
          <w:jc w:val="center"/>
        </w:trPr>
        <w:tc>
          <w:tcPr>
            <w:tcW w:w="6086" w:type="dxa"/>
            <w:gridSpan w:val="3"/>
            <w:tcBorders>
              <w:top w:val="single" w:sz="4" w:space="0" w:color="auto"/>
              <w:left w:val="single" w:sz="4" w:space="0" w:color="auto"/>
              <w:bottom w:val="single" w:sz="4" w:space="0" w:color="auto"/>
              <w:right w:val="single" w:sz="4" w:space="0" w:color="auto"/>
            </w:tcBorders>
            <w:hideMark/>
          </w:tcPr>
          <w:p w:rsidR="005D01CE" w:rsidRPr="00A62671" w:rsidRDefault="005D01CE" w:rsidP="005D01CE">
            <w:pPr>
              <w:keepNext/>
              <w:keepLines/>
              <w:spacing w:after="0"/>
              <w:ind w:left="851" w:hanging="851"/>
              <w:rPr>
                <w:rFonts w:ascii="Arial" w:hAnsi="Arial"/>
                <w:color w:val="000000"/>
                <w:sz w:val="18"/>
              </w:rPr>
            </w:pPr>
            <w:r w:rsidRPr="00A62671">
              <w:rPr>
                <w:rFonts w:ascii="Arial" w:hAnsi="Arial"/>
                <w:color w:val="000000"/>
                <w:sz w:val="18"/>
              </w:rPr>
              <w:t>NOTE:</w:t>
            </w:r>
            <w:r w:rsidRPr="00A62671">
              <w:rPr>
                <w:rFonts w:ascii="Arial" w:hAnsi="Arial"/>
                <w:color w:val="000000"/>
                <w:sz w:val="18"/>
              </w:rPr>
              <w:tab/>
              <w:t>All sensitivity values are expressed in dB on an arbitrary scale.</w:t>
            </w:r>
          </w:p>
        </w:tc>
      </w:tr>
    </w:tbl>
    <w:p w:rsidR="00763734" w:rsidRDefault="00763734" w:rsidP="005D01CE">
      <w:pPr>
        <w:pStyle w:val="TF"/>
      </w:pPr>
    </w:p>
    <w:p w:rsidR="005D01CE" w:rsidRDefault="005D01CE" w:rsidP="005D01CE">
      <w:pPr>
        <w:pStyle w:val="TF"/>
      </w:pPr>
      <w:r>
        <w:rPr>
          <w:noProof/>
        </w:rPr>
        <w:pict>
          <v:shape id="Image 18" o:spid="_x0000_s1029" type="#_x0000_t75" style="position:absolute;left:0;text-align:left;margin-left:0;margin-top:.3pt;width:451.6pt;height:211.45pt;z-index:-251658240;visibility:visible;mso-position-horizontal:center" wrapcoords="-36 0 -36 21523 21600 21523 21600 0 -36 0">
            <v:imagedata r:id="rId25" o:title=""/>
            <w10:wrap type="tight"/>
          </v:shape>
        </w:pict>
      </w:r>
      <w:r w:rsidRPr="00A62671">
        <w:t xml:space="preserve">Figure 14b2: </w:t>
      </w:r>
      <w:r>
        <w:t xml:space="preserve">Electrical interface </w:t>
      </w:r>
      <w:r w:rsidRPr="00A62671">
        <w:t>receiving sensitivity/frequency mask</w:t>
      </w:r>
    </w:p>
    <w:p w:rsidR="005D01CE" w:rsidRDefault="005D01CE" w:rsidP="005D01CE">
      <w:r w:rsidRPr="00A62671">
        <w:rPr>
          <w:color w:val="000000"/>
        </w:rPr>
        <w:t>Compliance shall be checked by the relevant test described in TS 26.132.</w:t>
      </w:r>
    </w:p>
    <w:p w:rsidR="00775874" w:rsidRDefault="00775874">
      <w:pPr>
        <w:pStyle w:val="Heading2"/>
        <w:rPr>
          <w:color w:val="000000"/>
        </w:rPr>
      </w:pPr>
      <w:bookmarkStart w:id="288" w:name="_Toc19285560"/>
      <w:bookmarkStart w:id="289" w:name="_Toc92799630"/>
      <w:bookmarkStart w:id="290" w:name="_Toc123566247"/>
      <w:r>
        <w:rPr>
          <w:color w:val="000000"/>
        </w:rPr>
        <w:t>6.5</w:t>
      </w:r>
      <w:r>
        <w:rPr>
          <w:color w:val="000000"/>
        </w:rPr>
        <w:tab/>
        <w:t>Sidetone characteristics (handset</w:t>
      </w:r>
      <w:r w:rsidR="005D01CE">
        <w:rPr>
          <w:color w:val="000000"/>
        </w:rPr>
        <w:t>,</w:t>
      </w:r>
      <w:r>
        <w:rPr>
          <w:color w:val="000000"/>
        </w:rPr>
        <w:t xml:space="preserve"> headset</w:t>
      </w:r>
      <w:r w:rsidR="005D01CE">
        <w:rPr>
          <w:color w:val="000000"/>
        </w:rPr>
        <w:t>, and analog</w:t>
      </w:r>
      <w:r w:rsidR="00D82934">
        <w:rPr>
          <w:color w:val="000000"/>
        </w:rPr>
        <w:t>ue</w:t>
      </w:r>
      <w:r w:rsidR="005D01CE">
        <w:rPr>
          <w:color w:val="000000"/>
        </w:rPr>
        <w:t xml:space="preserve"> electrical interface UE</w:t>
      </w:r>
      <w:r>
        <w:rPr>
          <w:color w:val="000000"/>
        </w:rPr>
        <w:t>)</w:t>
      </w:r>
      <w:bookmarkEnd w:id="288"/>
      <w:bookmarkEnd w:id="289"/>
      <w:bookmarkEnd w:id="290"/>
    </w:p>
    <w:p w:rsidR="00775874" w:rsidRDefault="00775874">
      <w:pPr>
        <w:pStyle w:val="Heading3"/>
        <w:rPr>
          <w:color w:val="000000"/>
        </w:rPr>
      </w:pPr>
      <w:bookmarkStart w:id="291" w:name="_Toc19285561"/>
      <w:bookmarkStart w:id="292" w:name="_Toc92799631"/>
      <w:bookmarkStart w:id="293" w:name="_Toc123566248"/>
      <w:r>
        <w:rPr>
          <w:color w:val="000000"/>
        </w:rPr>
        <w:t>6.5.1</w:t>
      </w:r>
      <w:r>
        <w:rPr>
          <w:color w:val="000000"/>
        </w:rPr>
        <w:tab/>
        <w:t>Sidetone loss</w:t>
      </w:r>
      <w:bookmarkEnd w:id="291"/>
      <w:bookmarkEnd w:id="292"/>
      <w:bookmarkEnd w:id="293"/>
    </w:p>
    <w:p w:rsidR="004506CC" w:rsidRDefault="004506CC" w:rsidP="004506CC">
      <w:r>
        <w:t xml:space="preserve">The talker sidetone masking rating (STMR) shall be </w:t>
      </w:r>
      <w:r w:rsidRPr="007E39EB">
        <w:t xml:space="preserve">≥ </w:t>
      </w:r>
      <w:r>
        <w:t xml:space="preserve">15 dB and should be </w:t>
      </w:r>
      <w:r w:rsidRPr="007E39EB">
        <w:t xml:space="preserve">≤ </w:t>
      </w:r>
      <w:r>
        <w:t xml:space="preserve">23 dB for the nominal setting of the volume control. For all other positions of the volume control, the STMR shall be </w:t>
      </w:r>
      <w:r>
        <w:rPr>
          <w:color w:val="1F497D"/>
        </w:rPr>
        <w:t>≥</w:t>
      </w:r>
      <w:r>
        <w:t xml:space="preserve"> 10 dB.</w:t>
      </w:r>
    </w:p>
    <w:p w:rsidR="004506CC" w:rsidRDefault="004506CC" w:rsidP="004506CC">
      <w:r>
        <w:t>In case the STMR is below the lower limit also when the electrical sidetone path has been disabled, the result shall not be regarded as a failure.</w:t>
      </w:r>
    </w:p>
    <w:p w:rsidR="004506CC" w:rsidRDefault="004506CC" w:rsidP="004506CC">
      <w:pPr>
        <w:rPr>
          <w:color w:val="000000"/>
        </w:rPr>
      </w:pPr>
      <w:r>
        <w:rPr>
          <w:color w:val="000000"/>
        </w:rPr>
        <w:t>Compliance shall be checked by the relevant test described in TS 26.132.</w:t>
      </w:r>
    </w:p>
    <w:p w:rsidR="004506CC" w:rsidRDefault="004506CC" w:rsidP="004506CC">
      <w:pPr>
        <w:pStyle w:val="NO"/>
      </w:pPr>
      <w:r>
        <w:t>NOTE 1:</w:t>
      </w:r>
      <w:r>
        <w:tab/>
        <w:t>Where a user-controlled receiving volume control is provided, it is recommended that the sidetone loss is independent of the volume control setting.</w:t>
      </w:r>
    </w:p>
    <w:p w:rsidR="004506CC" w:rsidRDefault="004506CC" w:rsidP="004506CC">
      <w:pPr>
        <w:pStyle w:val="NO"/>
      </w:pPr>
      <w:r>
        <w:t>NOTE 2:</w:t>
      </w:r>
      <w:r>
        <w:tab/>
        <w:t>In general, it is recommended to provide a terminal sidetone path for handset and headset UEs.</w:t>
      </w:r>
    </w:p>
    <w:p w:rsidR="004506CC" w:rsidRDefault="004506CC" w:rsidP="004506CC">
      <w:pPr>
        <w:pStyle w:val="NO"/>
      </w:pPr>
      <w:r>
        <w:t>NOTE 3:</w:t>
      </w:r>
      <w:r>
        <w:tab/>
      </w:r>
      <w:r w:rsidRPr="00A07EEB">
        <w:t>In case the human air</w:t>
      </w:r>
      <w:r>
        <w:t>-</w:t>
      </w:r>
      <w:r w:rsidRPr="00A07EEB">
        <w:t xml:space="preserve">conducted sidetone paths are obstructed (one example being some binaural insert type headset UEs), it is </w:t>
      </w:r>
      <w:r>
        <w:t>important</w:t>
      </w:r>
      <w:r w:rsidRPr="00A07EEB">
        <w:t xml:space="preserve"> to provide a terminal sidetone path.</w:t>
      </w:r>
    </w:p>
    <w:p w:rsidR="004506CC" w:rsidRDefault="004506CC" w:rsidP="004506CC">
      <w:pPr>
        <w:pStyle w:val="NO"/>
      </w:pPr>
      <w:r>
        <w:t>NOTE 4:</w:t>
      </w:r>
      <w:r>
        <w:tab/>
        <w:t>The STMR calculation algorithm being used was developed for quantifying the audibility of the electrical sidetone path using a sealed coupler. The air-conducted path was not intended to be included in the test setup. A lower STMR limit was specified to avoid annoying effects (e.g. howling, increase of ambient noise level in the ear) of an excessive electrical sidetone. In HATS-based measurements, the air-conducted path cannot be avoided in the test setup. With some UE form factors the air-conducted path can be substantial resulting in low STMR figures also when there are no annoying effects from any excessive electrical sidetone.</w:t>
      </w:r>
      <w:r w:rsidRPr="004A68A7">
        <w:t xml:space="preserve"> </w:t>
      </w:r>
      <w:r>
        <w:t>See ITU-T Recommendation P.76 for definitions of sidetone paths.</w:t>
      </w:r>
    </w:p>
    <w:p w:rsidR="004506CC" w:rsidRDefault="004506CC" w:rsidP="004506CC">
      <w:pPr>
        <w:pStyle w:val="FP"/>
      </w:pPr>
    </w:p>
    <w:p w:rsidR="00775874" w:rsidRDefault="00775874">
      <w:pPr>
        <w:pStyle w:val="Heading3"/>
        <w:rPr>
          <w:color w:val="000000"/>
        </w:rPr>
      </w:pPr>
      <w:bookmarkStart w:id="294" w:name="_Toc19285562"/>
      <w:bookmarkStart w:id="295" w:name="_Toc92799632"/>
      <w:bookmarkStart w:id="296" w:name="_Toc123566249"/>
      <w:r>
        <w:rPr>
          <w:color w:val="000000"/>
        </w:rPr>
        <w:t>6.5.2</w:t>
      </w:r>
      <w:r>
        <w:rPr>
          <w:color w:val="000000"/>
        </w:rPr>
        <w:tab/>
        <w:t>Sidetone delay</w:t>
      </w:r>
      <w:bookmarkEnd w:id="294"/>
      <w:bookmarkEnd w:id="295"/>
      <w:bookmarkEnd w:id="296"/>
    </w:p>
    <w:p w:rsidR="004F1D3F" w:rsidRDefault="00D4663C" w:rsidP="004F1D3F">
      <w:r>
        <w:t>T</w:t>
      </w:r>
      <w:r w:rsidRPr="000A3D57">
        <w:t xml:space="preserve">he maximum sidetone delay </w:t>
      </w:r>
      <w:r>
        <w:t xml:space="preserve">shall </w:t>
      </w:r>
      <w:r w:rsidRPr="000A3D57">
        <w:t xml:space="preserve">be </w:t>
      </w:r>
      <w:r>
        <w:t>≤</w:t>
      </w:r>
      <w:r w:rsidRPr="000A3D57">
        <w:t xml:space="preserve"> </w:t>
      </w:r>
      <w:r>
        <w:t>5 </w:t>
      </w:r>
      <w:r w:rsidRPr="000A3D57">
        <w:t>ms, measured in an echo-free setup</w:t>
      </w:r>
      <w:r w:rsidR="004F1D3F" w:rsidRPr="000A3D57">
        <w:t>.</w:t>
      </w:r>
    </w:p>
    <w:p w:rsidR="00FA335A" w:rsidRPr="000A3D57" w:rsidRDefault="00FA335A" w:rsidP="00FA335A">
      <w:pPr>
        <w:pStyle w:val="NO"/>
      </w:pPr>
      <w:r w:rsidRPr="00040C37">
        <w:t>NOTE:</w:t>
      </w:r>
      <w:r w:rsidRPr="00040C37">
        <w:tab/>
      </w:r>
      <w:r>
        <w:t>The measured result is only applicable where the level of the electrical sidetone is sufficiently high to be measured</w:t>
      </w:r>
      <w:r w:rsidRPr="00040C37">
        <w:t>.</w:t>
      </w:r>
      <w:r>
        <w:t xml:space="preserve"> While the STMR value may indicate the presence of sidetone it should be ensured that this is not primarily due to the acoustical or mechanical sidetone path when interpreting sidetone delay results.</w:t>
      </w:r>
    </w:p>
    <w:p w:rsidR="004F1D3F" w:rsidRPr="000A3D57" w:rsidRDefault="004F1D3F" w:rsidP="004F1D3F">
      <w:pPr>
        <w:rPr>
          <w:color w:val="000000"/>
        </w:rPr>
      </w:pPr>
      <w:r w:rsidRPr="000A3D57">
        <w:rPr>
          <w:color w:val="000000"/>
        </w:rPr>
        <w:t>Compliance shall be checked by the relevant test described in TS 26.132.</w:t>
      </w:r>
    </w:p>
    <w:p w:rsidR="00775874" w:rsidRDefault="00775874">
      <w:pPr>
        <w:pStyle w:val="Heading2"/>
        <w:rPr>
          <w:color w:val="000000"/>
        </w:rPr>
      </w:pPr>
      <w:bookmarkStart w:id="297" w:name="_Toc19285563"/>
      <w:bookmarkStart w:id="298" w:name="_Toc92799633"/>
      <w:bookmarkStart w:id="299" w:name="_Toc123566250"/>
      <w:r>
        <w:rPr>
          <w:color w:val="000000"/>
        </w:rPr>
        <w:t>6.6</w:t>
      </w:r>
      <w:r>
        <w:rPr>
          <w:color w:val="000000"/>
        </w:rPr>
        <w:tab/>
        <w:t>Stability loss</w:t>
      </w:r>
      <w:bookmarkEnd w:id="297"/>
      <w:bookmarkEnd w:id="298"/>
      <w:bookmarkEnd w:id="299"/>
    </w:p>
    <w:p w:rsidR="004F1D3F" w:rsidRPr="000A3D57" w:rsidRDefault="00102611" w:rsidP="004F1D3F">
      <w:pPr>
        <w:rPr>
          <w:color w:val="000000"/>
        </w:rPr>
      </w:pPr>
      <w:r w:rsidRPr="00FB7894">
        <w:rPr>
          <w:color w:val="000000"/>
        </w:rPr>
        <w:t>The stability loss presented to the PSTN by the 3G, LTE</w:t>
      </w:r>
      <w:r w:rsidR="00165ECB">
        <w:rPr>
          <w:rFonts w:eastAsia="MS Mincho"/>
          <w:color w:val="000000"/>
          <w:lang w:val="en-US" w:eastAsia="ja-JP" w:bidi="he-IL"/>
        </w:rPr>
        <w:t>, NR</w:t>
      </w:r>
      <w:r w:rsidRPr="00FB7894">
        <w:rPr>
          <w:color w:val="000000"/>
        </w:rPr>
        <w:t xml:space="preserve"> or WLAN network at the POI should meet the principles of the requirements in clauses 2 and 3 of ITU-T Recommendation G.122 [6]. These requirements will be met if the attenuation between the digital input and digital output at the POI is ≥ 6 dB at all frequencies in the range 100 Hz to 8 kHz under the worst case acoustic conditions at the UE (any acoustic echo control should be enabled). For the normal case of digital connection between the Air Interface and the POI, the stability requirement can be applied at the Air Interface</w:t>
      </w:r>
      <w:r w:rsidR="004F1D3F" w:rsidRPr="000A3D57">
        <w:rPr>
          <w:color w:val="000000"/>
        </w:rPr>
        <w:t xml:space="preserve">. </w:t>
      </w:r>
    </w:p>
    <w:p w:rsidR="004F1D3F" w:rsidRPr="000A3D57" w:rsidRDefault="00F50BB4" w:rsidP="004F1D3F">
      <w:pPr>
        <w:rPr>
          <w:color w:val="000000"/>
        </w:rPr>
      </w:pPr>
      <w:r w:rsidRPr="000A3D57">
        <w:rPr>
          <w:color w:val="000000"/>
        </w:rPr>
        <w:t xml:space="preserve">The worst case acoustic conditions will be as follows </w:t>
      </w:r>
      <w:r>
        <w:rPr>
          <w:color w:val="000000"/>
        </w:rPr>
        <w:t>(with volume control set to maximum for each following condition)</w:t>
      </w:r>
      <w:r w:rsidR="004F1D3F" w:rsidRPr="000A3D57">
        <w:rPr>
          <w:color w:val="000000"/>
        </w:rPr>
        <w:t>:</w:t>
      </w:r>
    </w:p>
    <w:p w:rsidR="004F1D3F" w:rsidRPr="000A3D57" w:rsidRDefault="004F1D3F" w:rsidP="004F1D3F">
      <w:pPr>
        <w:pStyle w:val="B1"/>
        <w:ind w:left="1800" w:hanging="1516"/>
        <w:rPr>
          <w:color w:val="000000"/>
        </w:rPr>
      </w:pPr>
      <w:r w:rsidRPr="000A3D57">
        <w:rPr>
          <w:b/>
          <w:color w:val="000000"/>
        </w:rPr>
        <w:t>Handset UE:</w:t>
      </w:r>
      <w:r w:rsidRPr="000A3D57">
        <w:rPr>
          <w:b/>
          <w:color w:val="000000"/>
        </w:rPr>
        <w:tab/>
      </w:r>
      <w:r w:rsidRPr="000A3D57">
        <w:rPr>
          <w:color w:val="000000"/>
        </w:rPr>
        <w:t>the handset lying on, and the transducers facing, a hard surface with the ear-piece uncapped</w:t>
      </w:r>
      <w:r>
        <w:rPr>
          <w:color w:val="000000"/>
        </w:rPr>
        <w:t>;</w:t>
      </w:r>
    </w:p>
    <w:p w:rsidR="004F1D3F" w:rsidRPr="000A3D57" w:rsidRDefault="004F1D3F" w:rsidP="004F1D3F">
      <w:pPr>
        <w:pStyle w:val="B1"/>
        <w:ind w:left="1800" w:hanging="1516"/>
        <w:rPr>
          <w:color w:val="000000"/>
        </w:rPr>
      </w:pPr>
      <w:r w:rsidRPr="000A3D57">
        <w:rPr>
          <w:b/>
          <w:color w:val="000000"/>
        </w:rPr>
        <w:t>Headset UE:</w:t>
      </w:r>
      <w:r w:rsidRPr="000A3D57">
        <w:rPr>
          <w:color w:val="000000"/>
        </w:rPr>
        <w:tab/>
        <w:t>for further study</w:t>
      </w:r>
      <w:r>
        <w:rPr>
          <w:color w:val="000000"/>
        </w:rPr>
        <w:t>;</w:t>
      </w:r>
    </w:p>
    <w:p w:rsidR="004F1D3F" w:rsidRPr="000A3D57" w:rsidRDefault="004F1D3F" w:rsidP="004F1D3F">
      <w:pPr>
        <w:pStyle w:val="B1"/>
        <w:ind w:left="1800" w:hanging="1516"/>
        <w:rPr>
          <w:color w:val="000000"/>
        </w:rPr>
      </w:pPr>
      <w:r w:rsidRPr="000A3D57">
        <w:rPr>
          <w:b/>
          <w:color w:val="000000"/>
        </w:rPr>
        <w:t>Hands</w:t>
      </w:r>
      <w:r>
        <w:rPr>
          <w:b/>
          <w:color w:val="000000"/>
        </w:rPr>
        <w:t>-</w:t>
      </w:r>
      <w:r w:rsidRPr="000A3D57">
        <w:rPr>
          <w:b/>
          <w:color w:val="000000"/>
        </w:rPr>
        <w:t>free UE:</w:t>
      </w:r>
      <w:r w:rsidRPr="000A3D57">
        <w:rPr>
          <w:b/>
          <w:color w:val="000000"/>
        </w:rPr>
        <w:tab/>
      </w:r>
      <w:r w:rsidRPr="000A3D57">
        <w:rPr>
          <w:color w:val="000000"/>
        </w:rPr>
        <w:t>no requirement other than echo loss.</w:t>
      </w:r>
    </w:p>
    <w:p w:rsidR="004F1D3F" w:rsidRPr="000A3D57" w:rsidRDefault="004F1D3F" w:rsidP="004F1D3F">
      <w:pPr>
        <w:pStyle w:val="NO"/>
        <w:ind w:left="0" w:firstLine="0"/>
        <w:rPr>
          <w:color w:val="000000"/>
        </w:rPr>
      </w:pPr>
      <w:r w:rsidRPr="000A3D57">
        <w:rPr>
          <w:color w:val="000000"/>
        </w:rPr>
        <w:t>NOTE: The test procedure must take into account the switching effects of echo control and discontinuous transmission (DTX)</w:t>
      </w:r>
      <w:r w:rsidR="00510BE2">
        <w:rPr>
          <w:color w:val="000000"/>
        </w:rPr>
        <w:t xml:space="preserve"> if applicable</w:t>
      </w:r>
      <w:r w:rsidRPr="000A3D57">
        <w:rPr>
          <w:color w:val="000000"/>
        </w:rPr>
        <w:t>.</w:t>
      </w:r>
    </w:p>
    <w:p w:rsidR="00775874" w:rsidRDefault="00775874">
      <w:pPr>
        <w:pStyle w:val="Heading2"/>
      </w:pPr>
      <w:bookmarkStart w:id="300" w:name="_Toc19285564"/>
      <w:bookmarkStart w:id="301" w:name="_Toc92799634"/>
      <w:bookmarkStart w:id="302" w:name="_Toc123566251"/>
      <w:r>
        <w:t>6.7</w:t>
      </w:r>
      <w:r>
        <w:tab/>
      </w:r>
      <w:r w:rsidR="005D01CE">
        <w:t>E</w:t>
      </w:r>
      <w:r>
        <w:t>cho control</w:t>
      </w:r>
      <w:bookmarkEnd w:id="300"/>
      <w:bookmarkEnd w:id="301"/>
      <w:bookmarkEnd w:id="302"/>
    </w:p>
    <w:p w:rsidR="00775874" w:rsidRDefault="00775874">
      <w:pPr>
        <w:pStyle w:val="Heading3"/>
      </w:pPr>
      <w:bookmarkStart w:id="303" w:name="_Toc19285565"/>
      <w:bookmarkStart w:id="304" w:name="_Toc92799635"/>
      <w:bookmarkStart w:id="305" w:name="_Toc123566252"/>
      <w:r>
        <w:t>6.7.1</w:t>
      </w:r>
      <w:r>
        <w:tab/>
        <w:t>General</w:t>
      </w:r>
      <w:bookmarkEnd w:id="303"/>
      <w:bookmarkEnd w:id="304"/>
      <w:bookmarkEnd w:id="305"/>
    </w:p>
    <w:p w:rsidR="00102611" w:rsidRPr="00FB7894" w:rsidRDefault="00102611" w:rsidP="00102611">
      <w:pPr>
        <w:rPr>
          <w:color w:val="000000"/>
        </w:rPr>
      </w:pPr>
      <w:r w:rsidRPr="00FB7894">
        <w:rPr>
          <w:color w:val="000000"/>
        </w:rPr>
        <w:t>The echo loss (EL) presented by the 3G, LTE</w:t>
      </w:r>
      <w:r w:rsidR="00165ECB">
        <w:rPr>
          <w:rFonts w:eastAsia="MS Mincho"/>
          <w:color w:val="000000"/>
          <w:lang w:val="en-US" w:eastAsia="ja-JP" w:bidi="he-IL"/>
        </w:rPr>
        <w:t>, NR</w:t>
      </w:r>
      <w:r w:rsidRPr="00FB7894">
        <w:rPr>
          <w:color w:val="000000"/>
        </w:rPr>
        <w:t xml:space="preserve"> or WLAN network at the POI should be sufficient during single-talk. This takes into account the fact that the UE is likely to be used in connections with high transmission delay and in a wide range of noise environments.</w:t>
      </w:r>
    </w:p>
    <w:p w:rsidR="004F1D3F" w:rsidRPr="000A3D57" w:rsidRDefault="00102611" w:rsidP="00102611">
      <w:pPr>
        <w:rPr>
          <w:color w:val="000000"/>
        </w:rPr>
      </w:pPr>
      <w:r w:rsidRPr="00FB7894">
        <w:rPr>
          <w:color w:val="000000"/>
        </w:rPr>
        <w:t>The use of acoustic echo control is not mandated for 3G, LTE</w:t>
      </w:r>
      <w:r w:rsidR="00165ECB">
        <w:rPr>
          <w:rFonts w:eastAsia="MS Mincho"/>
          <w:color w:val="000000"/>
          <w:lang w:val="en-US" w:eastAsia="ja-JP" w:bidi="he-IL"/>
        </w:rPr>
        <w:t>, NR</w:t>
      </w:r>
      <w:r w:rsidRPr="00FB7894">
        <w:rPr>
          <w:color w:val="000000"/>
        </w:rPr>
        <w:t xml:space="preserve"> or WLAN networks and the connection between the UE and the POI is zero loss. Therefore the acoustic echo control provided in the UE should provide a sufficient TCLw at the POI over the likely range of acoustic end delays</w:t>
      </w:r>
      <w:r w:rsidR="004F1D3F" w:rsidRPr="000A3D57">
        <w:rPr>
          <w:color w:val="000000"/>
        </w:rPr>
        <w:t>.</w:t>
      </w:r>
    </w:p>
    <w:p w:rsidR="004F1D3F" w:rsidRPr="000A3D57" w:rsidRDefault="004F1D3F" w:rsidP="004F1D3F">
      <w:pPr>
        <w:rPr>
          <w:color w:val="000000"/>
        </w:rPr>
      </w:pPr>
      <w:r w:rsidRPr="000A3D57">
        <w:rPr>
          <w:color w:val="000000"/>
        </w:rPr>
        <w:t xml:space="preserve">If acoustic echo control is provided by voice switching, comfort noise should be injected. This comfort noise shall operate in the same way </w:t>
      </w:r>
      <w:r>
        <w:rPr>
          <w:color w:val="000000"/>
        </w:rPr>
        <w:t>as</w:t>
      </w:r>
      <w:r w:rsidRPr="000A3D57">
        <w:rPr>
          <w:color w:val="000000"/>
        </w:rPr>
        <w:t xml:space="preserve"> that used in DTX.</w:t>
      </w:r>
    </w:p>
    <w:p w:rsidR="004F1D3F" w:rsidRPr="000A3D57" w:rsidRDefault="00775874" w:rsidP="004F1D3F">
      <w:pPr>
        <w:pStyle w:val="Heading3"/>
        <w:ind w:right="-282"/>
      </w:pPr>
      <w:bookmarkStart w:id="306" w:name="_Toc19285566"/>
      <w:bookmarkStart w:id="307" w:name="_Toc92799636"/>
      <w:bookmarkStart w:id="308" w:name="_Toc123566253"/>
      <w:r>
        <w:t>6.7.2</w:t>
      </w:r>
      <w:r>
        <w:tab/>
      </w:r>
      <w:r w:rsidR="004F1D3F" w:rsidRPr="000A3D57">
        <w:t xml:space="preserve">Acoustic echo control in </w:t>
      </w:r>
      <w:r w:rsidR="004F1D3F">
        <w:t>d</w:t>
      </w:r>
      <w:r w:rsidR="004F1D3F" w:rsidRPr="000A3D57">
        <w:t xml:space="preserve">esktop and </w:t>
      </w:r>
      <w:r w:rsidR="004F1D3F">
        <w:t>v</w:t>
      </w:r>
      <w:r w:rsidR="004F1D3F" w:rsidRPr="000A3D57">
        <w:t>ehicle-mounted hands-free UE</w:t>
      </w:r>
      <w:bookmarkEnd w:id="306"/>
      <w:bookmarkEnd w:id="307"/>
      <w:bookmarkEnd w:id="308"/>
    </w:p>
    <w:p w:rsidR="004F1D3F" w:rsidRPr="000A3D57" w:rsidRDefault="004F1D3F" w:rsidP="004F1D3F">
      <w:pPr>
        <w:rPr>
          <w:color w:val="000000"/>
        </w:rPr>
      </w:pPr>
      <w:r w:rsidRPr="000A3D57">
        <w:rPr>
          <w:color w:val="000000"/>
        </w:rPr>
        <w:t xml:space="preserve">The TCLw for the desktop hands-free UE shall be </w:t>
      </w:r>
      <w:r w:rsidRPr="000A3D57">
        <w:rPr>
          <w:rFonts w:ascii="Arial" w:hAnsi="Arial" w:cs="Arial"/>
          <w:color w:val="000000"/>
        </w:rPr>
        <w:t>≥</w:t>
      </w:r>
      <w:r w:rsidRPr="000A3D57">
        <w:rPr>
          <w:color w:val="000000"/>
        </w:rPr>
        <w:t xml:space="preserve"> </w:t>
      </w:r>
      <w:r>
        <w:rPr>
          <w:color w:val="000000"/>
        </w:rPr>
        <w:t>40</w:t>
      </w:r>
      <w:r w:rsidRPr="000A3D57">
        <w:rPr>
          <w:color w:val="000000"/>
        </w:rPr>
        <w:t> dB</w:t>
      </w:r>
      <w:r w:rsidRPr="000A3D57">
        <w:t xml:space="preserve"> for any setting of the volume control</w:t>
      </w:r>
      <w:r w:rsidRPr="000A3D57">
        <w:rPr>
          <w:color w:val="000000"/>
        </w:rPr>
        <w:t>.</w:t>
      </w:r>
    </w:p>
    <w:p w:rsidR="004F1D3F" w:rsidRPr="000A3D57" w:rsidRDefault="004F1D3F" w:rsidP="004F1D3F">
      <w:pPr>
        <w:rPr>
          <w:color w:val="000000"/>
        </w:rPr>
      </w:pPr>
      <w:r w:rsidRPr="000A3D57">
        <w:rPr>
          <w:color w:val="000000"/>
        </w:rPr>
        <w:t xml:space="preserve">The TCLw for the desktop hands-free UE shall be </w:t>
      </w:r>
      <w:r w:rsidRPr="000A3D57">
        <w:rPr>
          <w:rFonts w:ascii="Arial" w:hAnsi="Arial" w:cs="Arial"/>
          <w:color w:val="000000"/>
        </w:rPr>
        <w:t>≥</w:t>
      </w:r>
      <w:r w:rsidRPr="000A3D57">
        <w:rPr>
          <w:color w:val="000000"/>
        </w:rPr>
        <w:t xml:space="preserve"> </w:t>
      </w:r>
      <w:r>
        <w:rPr>
          <w:color w:val="000000"/>
        </w:rPr>
        <w:t>46</w:t>
      </w:r>
      <w:r w:rsidRPr="000A3D57">
        <w:rPr>
          <w:color w:val="000000"/>
        </w:rPr>
        <w:t> dB</w:t>
      </w:r>
      <w:r w:rsidRPr="000A3D57">
        <w:t xml:space="preserve"> when measured under </w:t>
      </w:r>
      <w:r>
        <w:t>free-field</w:t>
      </w:r>
      <w:r w:rsidRPr="000A3D57">
        <w:t xml:space="preserve"> conditions at </w:t>
      </w:r>
      <w:r>
        <w:t xml:space="preserve">the </w:t>
      </w:r>
      <w:r w:rsidRPr="000A3D57">
        <w:t xml:space="preserve">nominal setting of </w:t>
      </w:r>
      <w:r>
        <w:t xml:space="preserve">the </w:t>
      </w:r>
      <w:r w:rsidRPr="000A3D57">
        <w:t>volume control.</w:t>
      </w:r>
    </w:p>
    <w:p w:rsidR="004F1D3F" w:rsidRPr="000A3D57" w:rsidRDefault="004F1D3F" w:rsidP="004F1D3F">
      <w:pPr>
        <w:pStyle w:val="NO"/>
        <w:rPr>
          <w:color w:val="000000"/>
        </w:rPr>
      </w:pPr>
      <w:r w:rsidRPr="000A3D57">
        <w:t>NOTE:</w:t>
      </w:r>
      <w:r w:rsidRPr="000A3D57">
        <w:tab/>
      </w:r>
      <w:r w:rsidRPr="000A3D57">
        <w:rPr>
          <w:color w:val="000000"/>
        </w:rPr>
        <w:t xml:space="preserve">A TCLw for desktop hands-free UE of </w:t>
      </w:r>
      <w:r w:rsidRPr="000A3D57">
        <w:rPr>
          <w:rFonts w:ascii="Arial" w:hAnsi="Arial" w:cs="Arial"/>
          <w:color w:val="000000"/>
        </w:rPr>
        <w:t>≥</w:t>
      </w:r>
      <w:r w:rsidRPr="000A3D57">
        <w:rPr>
          <w:color w:val="000000"/>
        </w:rPr>
        <w:t xml:space="preserve"> 55 dB is</w:t>
      </w:r>
      <w:r>
        <w:rPr>
          <w:color w:val="000000"/>
        </w:rPr>
        <w:t xml:space="preserve"> recommended as</w:t>
      </w:r>
      <w:r w:rsidRPr="000A3D57">
        <w:rPr>
          <w:color w:val="000000"/>
        </w:rPr>
        <w:t xml:space="preserve"> a performance objective </w:t>
      </w:r>
      <w:r w:rsidRPr="000A3D57">
        <w:t>when measured under free</w:t>
      </w:r>
      <w:r>
        <w:t>-</w:t>
      </w:r>
      <w:r w:rsidRPr="000A3D57">
        <w:t xml:space="preserve">field conditions at </w:t>
      </w:r>
      <w:r>
        <w:t xml:space="preserve">the </w:t>
      </w:r>
      <w:r w:rsidRPr="000A3D57">
        <w:t xml:space="preserve">nominal setting of </w:t>
      </w:r>
      <w:r>
        <w:t xml:space="preserve">the </w:t>
      </w:r>
      <w:r w:rsidRPr="000A3D57">
        <w:t>volume control</w:t>
      </w:r>
      <w:r w:rsidRPr="000A3D57">
        <w:rPr>
          <w:color w:val="000000"/>
        </w:rPr>
        <w:t>.</w:t>
      </w:r>
      <w:r w:rsidR="00D4663C">
        <w:rPr>
          <w:color w:val="000000"/>
        </w:rPr>
        <w:t xml:space="preserve"> Depending on the UE idle channel noise in the sending direction, it may not always be possible to measure an echo loss ≥ 55 dB.</w:t>
      </w:r>
    </w:p>
    <w:p w:rsidR="004F1D3F" w:rsidRPr="000A3D57" w:rsidRDefault="004F1D3F" w:rsidP="004F1D3F">
      <w:pPr>
        <w:rPr>
          <w:color w:val="000000"/>
        </w:rPr>
      </w:pPr>
      <w:r>
        <w:rPr>
          <w:color w:val="000000"/>
        </w:rPr>
        <w:t>T</w:t>
      </w:r>
      <w:r w:rsidRPr="000A3D57">
        <w:rPr>
          <w:color w:val="000000"/>
        </w:rPr>
        <w:t xml:space="preserve">he </w:t>
      </w:r>
      <w:r>
        <w:rPr>
          <w:color w:val="000000"/>
        </w:rPr>
        <w:t>echo canceller</w:t>
      </w:r>
      <w:r w:rsidRPr="000A3D57">
        <w:rPr>
          <w:color w:val="000000"/>
        </w:rPr>
        <w:t xml:space="preserve"> should be designed to cope with the expected reverberation and dispersion. In the case of the hands-free UE, this reverberation and dispersion may be time variant. Compliance with this requirement shall be checked by the relevant test described in TS 26.132.</w:t>
      </w:r>
    </w:p>
    <w:p w:rsidR="00775874" w:rsidRDefault="00775874">
      <w:pPr>
        <w:pStyle w:val="Heading3"/>
      </w:pPr>
      <w:bookmarkStart w:id="309" w:name="_Toc19285567"/>
      <w:bookmarkStart w:id="310" w:name="_Toc92799637"/>
      <w:bookmarkStart w:id="311" w:name="_Toc123566254"/>
      <w:r>
        <w:t>6.7.3</w:t>
      </w:r>
      <w:r>
        <w:tab/>
      </w:r>
      <w:r w:rsidR="004F1D3F" w:rsidRPr="000A3D57">
        <w:t>Acoustic echo control in hand</w:t>
      </w:r>
      <w:r w:rsidR="004F1D3F">
        <w:t>-</w:t>
      </w:r>
      <w:r w:rsidR="004F1D3F" w:rsidRPr="000A3D57">
        <w:t>held hands-free UE</w:t>
      </w:r>
      <w:bookmarkEnd w:id="309"/>
      <w:bookmarkEnd w:id="310"/>
      <w:bookmarkEnd w:id="311"/>
    </w:p>
    <w:p w:rsidR="004F1D3F" w:rsidRPr="000A3D57" w:rsidRDefault="004F1D3F" w:rsidP="004F1D3F">
      <w:r w:rsidRPr="000A3D57">
        <w:t>The TCLw for hand</w:t>
      </w:r>
      <w:r>
        <w:t>-</w:t>
      </w:r>
      <w:r w:rsidRPr="000A3D57">
        <w:t xml:space="preserve">held hands-free UE </w:t>
      </w:r>
      <w:r w:rsidRPr="000A3D57">
        <w:rPr>
          <w:color w:val="000000"/>
        </w:rPr>
        <w:t xml:space="preserve">shall be </w:t>
      </w:r>
      <w:r w:rsidRPr="000A3D57">
        <w:rPr>
          <w:rFonts w:ascii="Arial" w:hAnsi="Arial" w:cs="Arial"/>
          <w:color w:val="000000"/>
        </w:rPr>
        <w:t>≥</w:t>
      </w:r>
      <w:r w:rsidRPr="000A3D57">
        <w:rPr>
          <w:color w:val="000000"/>
        </w:rPr>
        <w:t xml:space="preserve"> 4</w:t>
      </w:r>
      <w:r>
        <w:rPr>
          <w:color w:val="000000"/>
        </w:rPr>
        <w:t>0</w:t>
      </w:r>
      <w:r w:rsidRPr="000A3D57">
        <w:rPr>
          <w:color w:val="000000"/>
        </w:rPr>
        <w:t> dB</w:t>
      </w:r>
      <w:r w:rsidRPr="000A3D57">
        <w:t xml:space="preserve"> for any setting of the volume control.</w:t>
      </w:r>
    </w:p>
    <w:p w:rsidR="004F1D3F" w:rsidRPr="000A3D57" w:rsidRDefault="004F1D3F" w:rsidP="004F1D3F">
      <w:pPr>
        <w:rPr>
          <w:color w:val="000000"/>
        </w:rPr>
      </w:pPr>
      <w:r w:rsidRPr="000A3D57">
        <w:t>The TCLw for hand</w:t>
      </w:r>
      <w:r>
        <w:t>-</w:t>
      </w:r>
      <w:r w:rsidRPr="000A3D57">
        <w:t xml:space="preserve">held hands-free UE </w:t>
      </w:r>
      <w:r w:rsidRPr="000A3D57">
        <w:rPr>
          <w:color w:val="000000"/>
        </w:rPr>
        <w:t xml:space="preserve">shall be </w:t>
      </w:r>
      <w:r w:rsidRPr="000A3D57">
        <w:rPr>
          <w:rFonts w:ascii="Arial" w:hAnsi="Arial" w:cs="Arial"/>
          <w:color w:val="000000"/>
        </w:rPr>
        <w:t>≥</w:t>
      </w:r>
      <w:r>
        <w:rPr>
          <w:color w:val="000000"/>
        </w:rPr>
        <w:t xml:space="preserve"> 46</w:t>
      </w:r>
      <w:r w:rsidRPr="000A3D57">
        <w:rPr>
          <w:color w:val="000000"/>
        </w:rPr>
        <w:t xml:space="preserve"> dB </w:t>
      </w:r>
      <w:r w:rsidRPr="000A3D57">
        <w:t>at</w:t>
      </w:r>
      <w:r>
        <w:t xml:space="preserve"> the</w:t>
      </w:r>
      <w:r w:rsidRPr="000A3D57">
        <w:t xml:space="preserve"> nominal setting of </w:t>
      </w:r>
      <w:r>
        <w:t xml:space="preserve">the </w:t>
      </w:r>
      <w:r w:rsidRPr="000A3D57">
        <w:t>volume control.</w:t>
      </w:r>
    </w:p>
    <w:p w:rsidR="004F1D3F" w:rsidRPr="000A3D57" w:rsidRDefault="004F1D3F" w:rsidP="004F1D3F">
      <w:pPr>
        <w:pStyle w:val="NO"/>
        <w:rPr>
          <w:color w:val="000000"/>
        </w:rPr>
      </w:pPr>
      <w:r w:rsidRPr="000A3D57">
        <w:t>NOTE:</w:t>
      </w:r>
      <w:r w:rsidRPr="000A3D57">
        <w:tab/>
      </w:r>
      <w:r w:rsidRPr="000A3D57">
        <w:rPr>
          <w:color w:val="000000"/>
        </w:rPr>
        <w:t xml:space="preserve">A TCLw for the </w:t>
      </w:r>
      <w:r w:rsidRPr="000A3D57">
        <w:t>hand</w:t>
      </w:r>
      <w:r>
        <w:t>-</w:t>
      </w:r>
      <w:r w:rsidRPr="000A3D57">
        <w:t xml:space="preserve">held hands-free </w:t>
      </w:r>
      <w:r w:rsidRPr="000A3D57">
        <w:rPr>
          <w:color w:val="000000"/>
        </w:rPr>
        <w:t xml:space="preserve">UE of </w:t>
      </w:r>
      <w:r w:rsidRPr="000A3D57">
        <w:rPr>
          <w:rFonts w:ascii="Arial" w:hAnsi="Arial" w:cs="Arial"/>
          <w:color w:val="000000"/>
        </w:rPr>
        <w:t>≥</w:t>
      </w:r>
      <w:r w:rsidRPr="000A3D57">
        <w:rPr>
          <w:color w:val="000000"/>
        </w:rPr>
        <w:t xml:space="preserve"> 55 dB is</w:t>
      </w:r>
      <w:r>
        <w:rPr>
          <w:color w:val="000000"/>
        </w:rPr>
        <w:t xml:space="preserve"> recommended as</w:t>
      </w:r>
      <w:r w:rsidRPr="000A3D57">
        <w:rPr>
          <w:color w:val="000000"/>
        </w:rPr>
        <w:t xml:space="preserve"> a performance objective </w:t>
      </w:r>
      <w:r w:rsidRPr="000A3D57">
        <w:t>when measured under free</w:t>
      </w:r>
      <w:r>
        <w:t>-</w:t>
      </w:r>
      <w:r w:rsidRPr="000A3D57">
        <w:t>field conditions at</w:t>
      </w:r>
      <w:r>
        <w:t xml:space="preserve"> the</w:t>
      </w:r>
      <w:r w:rsidRPr="000A3D57">
        <w:t xml:space="preserve"> nominal setting of </w:t>
      </w:r>
      <w:r>
        <w:t xml:space="preserve">the </w:t>
      </w:r>
      <w:r w:rsidRPr="000A3D57">
        <w:t>volume control</w:t>
      </w:r>
      <w:r w:rsidRPr="000A3D57">
        <w:rPr>
          <w:color w:val="000000"/>
        </w:rPr>
        <w:t>.</w:t>
      </w:r>
      <w:r w:rsidR="00D4663C">
        <w:rPr>
          <w:color w:val="000000"/>
        </w:rPr>
        <w:t xml:space="preserve"> Depending on the UE idle channel noise in the sending direction, it may not always be possible to measure an echo loss ≥ 55 dB.</w:t>
      </w:r>
    </w:p>
    <w:p w:rsidR="004F1D3F" w:rsidRPr="000A3D57" w:rsidRDefault="004F1D3F" w:rsidP="004F1D3F">
      <w:r>
        <w:t>T</w:t>
      </w:r>
      <w:r w:rsidRPr="000A3D57">
        <w:t xml:space="preserve">he </w:t>
      </w:r>
      <w:r>
        <w:t>echo canceller</w:t>
      </w:r>
      <w:r w:rsidRPr="000A3D57">
        <w:t xml:space="preserve"> should be designed to cope with the expected reverberation and dispersion. In the case of the hands-free UE, this reverberation and dispersion may be time variant. Compliance with this requirement shall be checked by the relevant test described in TS 26.132.</w:t>
      </w:r>
    </w:p>
    <w:p w:rsidR="00775874" w:rsidRDefault="00775874">
      <w:pPr>
        <w:pStyle w:val="Heading3"/>
      </w:pPr>
      <w:bookmarkStart w:id="312" w:name="_Toc19285568"/>
      <w:bookmarkStart w:id="313" w:name="_Toc92799638"/>
      <w:bookmarkStart w:id="314" w:name="_Toc123566255"/>
      <w:r>
        <w:t>6.7.4</w:t>
      </w:r>
      <w:r>
        <w:tab/>
        <w:t>Acoustic echo control in a handset UE</w:t>
      </w:r>
      <w:bookmarkEnd w:id="312"/>
      <w:bookmarkEnd w:id="313"/>
      <w:bookmarkEnd w:id="314"/>
    </w:p>
    <w:p w:rsidR="004F1D3F" w:rsidRPr="000A3D57" w:rsidRDefault="004F1D3F" w:rsidP="004F1D3F">
      <w:r w:rsidRPr="000A3D57">
        <w:t xml:space="preserve">The TCLw for handset UE </w:t>
      </w:r>
      <w:r w:rsidRPr="000A3D57">
        <w:rPr>
          <w:color w:val="000000"/>
        </w:rPr>
        <w:t xml:space="preserve">shall be </w:t>
      </w:r>
      <w:r w:rsidRPr="000A3D57">
        <w:rPr>
          <w:rFonts w:ascii="Arial" w:hAnsi="Arial" w:cs="Arial"/>
          <w:color w:val="000000"/>
        </w:rPr>
        <w:t>≥</w:t>
      </w:r>
      <w:r w:rsidRPr="000A3D57">
        <w:rPr>
          <w:color w:val="000000"/>
        </w:rPr>
        <w:t xml:space="preserve"> 46 dB</w:t>
      </w:r>
      <w:r w:rsidRPr="000A3D57">
        <w:t xml:space="preserve"> for any setting of the volume control.</w:t>
      </w:r>
    </w:p>
    <w:p w:rsidR="004F1D3F" w:rsidRPr="000A3D57" w:rsidRDefault="004F1D3F" w:rsidP="004F1D3F">
      <w:pPr>
        <w:rPr>
          <w:color w:val="000000"/>
        </w:rPr>
      </w:pPr>
      <w:r w:rsidRPr="000A3D57">
        <w:t xml:space="preserve">The TCLw for handset UE </w:t>
      </w:r>
      <w:r w:rsidRPr="000A3D57">
        <w:rPr>
          <w:color w:val="000000"/>
        </w:rPr>
        <w:t>sh</w:t>
      </w:r>
      <w:r w:rsidR="00D4663C">
        <w:rPr>
          <w:color w:val="000000"/>
        </w:rPr>
        <w:t>ould</w:t>
      </w:r>
      <w:r w:rsidRPr="000A3D57">
        <w:rPr>
          <w:color w:val="000000"/>
        </w:rPr>
        <w:t xml:space="preserve"> be </w:t>
      </w:r>
      <w:r w:rsidRPr="000A3D57">
        <w:rPr>
          <w:rFonts w:ascii="Arial" w:hAnsi="Arial" w:cs="Arial"/>
          <w:color w:val="000000"/>
        </w:rPr>
        <w:t>≥</w:t>
      </w:r>
      <w:r w:rsidRPr="000A3D57">
        <w:rPr>
          <w:color w:val="000000"/>
        </w:rPr>
        <w:t xml:space="preserve"> 55 dB </w:t>
      </w:r>
      <w:r w:rsidRPr="000A3D57">
        <w:t>at</w:t>
      </w:r>
      <w:r>
        <w:t xml:space="preserve"> the</w:t>
      </w:r>
      <w:r w:rsidRPr="000A3D57">
        <w:t xml:space="preserve"> nominal setting of </w:t>
      </w:r>
      <w:r>
        <w:t xml:space="preserve">the </w:t>
      </w:r>
      <w:r w:rsidRPr="000A3D57">
        <w:t>volume control.</w:t>
      </w:r>
    </w:p>
    <w:p w:rsidR="004F1D3F" w:rsidRDefault="00F50BB4" w:rsidP="004F1D3F">
      <w:r w:rsidRPr="000A3D57">
        <w:t>With the volume</w:t>
      </w:r>
      <w:r w:rsidR="00D4663C">
        <w:t xml:space="preserve"> control set to maximum TCLw should</w:t>
      </w:r>
      <w:r w:rsidRPr="000A3D57">
        <w:t xml:space="preserve"> be ≥55</w:t>
      </w:r>
      <w:r>
        <w:t> </w:t>
      </w:r>
      <w:r w:rsidRPr="000A3D57">
        <w:t>dB</w:t>
      </w:r>
      <w:r w:rsidR="004F1D3F" w:rsidRPr="000A3D57">
        <w:t>.</w:t>
      </w:r>
    </w:p>
    <w:p w:rsidR="00637724" w:rsidRDefault="00D4663C" w:rsidP="00637724">
      <w:r w:rsidRPr="00040C37">
        <w:t xml:space="preserve">It is recommended that the volume control should be set back to nominal after each call unless TCLw ≥ 55 dB can </w:t>
      </w:r>
      <w:r>
        <w:t xml:space="preserve">also </w:t>
      </w:r>
      <w:r w:rsidRPr="00040C37">
        <w:t xml:space="preserve">be maintained with </w:t>
      </w:r>
      <w:r>
        <w:t xml:space="preserve">the </w:t>
      </w:r>
      <w:r w:rsidRPr="00040C37">
        <w:t>maximum volume setting.</w:t>
      </w:r>
      <w:r>
        <w:t xml:space="preserve"> </w:t>
      </w:r>
    </w:p>
    <w:p w:rsidR="00D4663C" w:rsidRPr="00D4663C" w:rsidRDefault="00637724" w:rsidP="00D4663C">
      <w:pPr>
        <w:ind w:left="1136" w:hanging="852"/>
        <w:rPr>
          <w:color w:val="000000"/>
        </w:rPr>
      </w:pPr>
      <w:r>
        <w:t xml:space="preserve">NOTE. </w:t>
      </w:r>
      <w:r w:rsidR="00D4663C">
        <w:rPr>
          <w:color w:val="000000"/>
        </w:rPr>
        <w:t xml:space="preserve">Depending on the UE idle channel noise in the sending direction, it may not always be possible to measure an echo loss </w:t>
      </w:r>
      <w:r w:rsidR="00D4663C" w:rsidRPr="000A3D57">
        <w:rPr>
          <w:rFonts w:ascii="Arial" w:hAnsi="Arial" w:cs="Arial"/>
          <w:color w:val="000000"/>
        </w:rPr>
        <w:t>≥</w:t>
      </w:r>
      <w:r w:rsidR="00D4663C" w:rsidRPr="000A3D57">
        <w:rPr>
          <w:color w:val="000000"/>
        </w:rPr>
        <w:t xml:space="preserve"> 55 dB</w:t>
      </w:r>
      <w:r w:rsidR="00D4663C">
        <w:rPr>
          <w:color w:val="000000"/>
        </w:rPr>
        <w:t>.</w:t>
      </w:r>
    </w:p>
    <w:p w:rsidR="004F1D3F" w:rsidRDefault="004F1D3F" w:rsidP="004F1D3F">
      <w:pPr>
        <w:rPr>
          <w:color w:val="000000"/>
        </w:rPr>
      </w:pPr>
      <w:r>
        <w:rPr>
          <w:color w:val="000000"/>
        </w:rPr>
        <w:t>T</w:t>
      </w:r>
      <w:r w:rsidRPr="000A3D57">
        <w:rPr>
          <w:color w:val="000000"/>
        </w:rPr>
        <w:t>he echo canceller should be capable of dealing with the variations in handset positions when in normal use. The implications of this are under study.</w:t>
      </w:r>
    </w:p>
    <w:p w:rsidR="004F1D3F" w:rsidRPr="000A3D57" w:rsidRDefault="004F1D3F" w:rsidP="004F1D3F">
      <w:pPr>
        <w:rPr>
          <w:color w:val="000000"/>
        </w:rPr>
      </w:pPr>
      <w:r w:rsidRPr="000A3D57">
        <w:rPr>
          <w:color w:val="000000"/>
        </w:rPr>
        <w:t>Compliance with this requirement shall be checked by the relevant test described in TS 26.132.</w:t>
      </w:r>
    </w:p>
    <w:p w:rsidR="00775874" w:rsidRDefault="00775874">
      <w:pPr>
        <w:pStyle w:val="Heading3"/>
      </w:pPr>
      <w:bookmarkStart w:id="315" w:name="_Toc19285569"/>
      <w:bookmarkStart w:id="316" w:name="_Toc92799639"/>
      <w:bookmarkStart w:id="317" w:name="_Toc123566256"/>
      <w:r>
        <w:t>6.7.5</w:t>
      </w:r>
      <w:r>
        <w:tab/>
        <w:t>Acoustic echo control in a headset UE</w:t>
      </w:r>
      <w:bookmarkEnd w:id="315"/>
      <w:bookmarkEnd w:id="316"/>
      <w:bookmarkEnd w:id="317"/>
    </w:p>
    <w:p w:rsidR="004F1D3F" w:rsidRPr="000A3D57" w:rsidRDefault="004F1D3F" w:rsidP="004F1D3F">
      <w:r w:rsidRPr="000A3D57">
        <w:t xml:space="preserve">The TCLw for headset UE </w:t>
      </w:r>
      <w:r w:rsidRPr="000A3D57">
        <w:rPr>
          <w:color w:val="000000"/>
        </w:rPr>
        <w:t xml:space="preserve">shall be </w:t>
      </w:r>
      <w:r w:rsidRPr="000A3D57">
        <w:rPr>
          <w:rFonts w:ascii="Arial" w:hAnsi="Arial" w:cs="Arial"/>
          <w:color w:val="000000"/>
        </w:rPr>
        <w:t>≥</w:t>
      </w:r>
      <w:r w:rsidRPr="000A3D57">
        <w:rPr>
          <w:color w:val="000000"/>
        </w:rPr>
        <w:t xml:space="preserve"> 46 dB</w:t>
      </w:r>
      <w:r w:rsidRPr="000A3D57">
        <w:t xml:space="preserve"> for any setting of the volume control.</w:t>
      </w:r>
    </w:p>
    <w:p w:rsidR="004F1D3F" w:rsidRPr="000A3D57" w:rsidRDefault="004F1D3F" w:rsidP="004F1D3F">
      <w:r w:rsidRPr="000A3D57">
        <w:t xml:space="preserve">The TCLw for headset UE </w:t>
      </w:r>
      <w:r w:rsidRPr="000A3D57">
        <w:rPr>
          <w:color w:val="000000"/>
        </w:rPr>
        <w:t xml:space="preserve">shall be </w:t>
      </w:r>
      <w:r w:rsidRPr="000A3D57">
        <w:rPr>
          <w:rFonts w:ascii="Arial" w:hAnsi="Arial" w:cs="Arial"/>
          <w:color w:val="000000"/>
        </w:rPr>
        <w:t>≥</w:t>
      </w:r>
      <w:r w:rsidRPr="000A3D57">
        <w:rPr>
          <w:color w:val="000000"/>
        </w:rPr>
        <w:t xml:space="preserve"> 55 dB </w:t>
      </w:r>
      <w:r w:rsidRPr="000A3D57">
        <w:t xml:space="preserve">at </w:t>
      </w:r>
      <w:r>
        <w:t xml:space="preserve">the </w:t>
      </w:r>
      <w:r w:rsidRPr="000A3D57">
        <w:t xml:space="preserve">nominal setting of </w:t>
      </w:r>
      <w:r>
        <w:t xml:space="preserve">the </w:t>
      </w:r>
      <w:r w:rsidRPr="000A3D57">
        <w:t>volume control.</w:t>
      </w:r>
    </w:p>
    <w:p w:rsidR="004F1D3F" w:rsidRDefault="004F1D3F" w:rsidP="004F1D3F">
      <w:r w:rsidRPr="000A3D57">
        <w:t>The volume control shall be set back to nominal after each call unless</w:t>
      </w:r>
      <w:r>
        <w:t xml:space="preserve"> a</w:t>
      </w:r>
      <w:r w:rsidRPr="000A3D57">
        <w:t xml:space="preserve"> TCLw ≥ 55</w:t>
      </w:r>
      <w:r>
        <w:t> </w:t>
      </w:r>
      <w:r w:rsidRPr="000A3D57">
        <w:t>dB can</w:t>
      </w:r>
      <w:r>
        <w:t xml:space="preserve"> also</w:t>
      </w:r>
      <w:r w:rsidRPr="000A3D57">
        <w:t xml:space="preserve"> be maintained with</w:t>
      </w:r>
      <w:r>
        <w:t xml:space="preserve"> the</w:t>
      </w:r>
      <w:r w:rsidRPr="000A3D57">
        <w:t xml:space="preserve"> maximum volume setting.</w:t>
      </w:r>
    </w:p>
    <w:p w:rsidR="00637724" w:rsidRPr="000A3D57" w:rsidRDefault="00637724" w:rsidP="00637724">
      <w:pPr>
        <w:ind w:left="1136" w:hanging="852"/>
        <w:rPr>
          <w:color w:val="000000"/>
        </w:rPr>
      </w:pPr>
      <w:r>
        <w:rPr>
          <w:color w:val="000000"/>
        </w:rPr>
        <w:t>NOTE:</w:t>
      </w:r>
      <w:r w:rsidR="007B4062">
        <w:rPr>
          <w:color w:val="000000"/>
        </w:rPr>
        <w:tab/>
      </w:r>
      <w:r>
        <w:rPr>
          <w:color w:val="000000"/>
        </w:rPr>
        <w:t xml:space="preserve">Depending on the UE idle channel noise in the sending direction, it may not always be possible to measure an echo loss </w:t>
      </w:r>
      <w:r w:rsidRPr="000A3D57">
        <w:rPr>
          <w:rFonts w:ascii="Arial" w:hAnsi="Arial" w:cs="Arial"/>
          <w:color w:val="000000"/>
        </w:rPr>
        <w:t>≥</w:t>
      </w:r>
      <w:r w:rsidRPr="000A3D57">
        <w:rPr>
          <w:color w:val="000000"/>
        </w:rPr>
        <w:t xml:space="preserve"> 55 dB</w:t>
      </w:r>
      <w:r>
        <w:rPr>
          <w:color w:val="000000"/>
        </w:rPr>
        <w:t>.</w:t>
      </w:r>
    </w:p>
    <w:p w:rsidR="004F1D3F" w:rsidRDefault="004F1D3F" w:rsidP="004F1D3F">
      <w:pPr>
        <w:rPr>
          <w:color w:val="000000"/>
        </w:rPr>
      </w:pPr>
      <w:r w:rsidRPr="000A3D57">
        <w:rPr>
          <w:color w:val="000000"/>
        </w:rPr>
        <w:t>Due to the obstacle effect of the head in this type of terminal, careful design might mean that no active echo control is necessary.</w:t>
      </w:r>
    </w:p>
    <w:p w:rsidR="004F1D3F" w:rsidRDefault="004F1D3F" w:rsidP="004F1D3F">
      <w:r>
        <w:t>T</w:t>
      </w:r>
      <w:r w:rsidRPr="000A3D57">
        <w:t xml:space="preserve">he </w:t>
      </w:r>
      <w:r>
        <w:t xml:space="preserve">echo </w:t>
      </w:r>
      <w:r w:rsidRPr="000A3D57">
        <w:t>cancellation algorithm should be designed to cope with the expected reverberation and dispersion.</w:t>
      </w:r>
    </w:p>
    <w:p w:rsidR="004F1D3F" w:rsidRDefault="004F1D3F" w:rsidP="004F1D3F">
      <w:r w:rsidRPr="000A3D57">
        <w:t>Compliance with this requirement shall be checked by the relevant test described in TS 26.132.</w:t>
      </w:r>
    </w:p>
    <w:p w:rsidR="00D7783D" w:rsidRPr="00A62671" w:rsidRDefault="00D7783D" w:rsidP="00D7783D">
      <w:pPr>
        <w:pStyle w:val="Heading3"/>
        <w:rPr>
          <w:color w:val="000000"/>
        </w:rPr>
      </w:pPr>
      <w:bookmarkStart w:id="318" w:name="_Toc92799640"/>
      <w:bookmarkStart w:id="319" w:name="_Toc123566257"/>
      <w:r w:rsidRPr="00A62671">
        <w:rPr>
          <w:color w:val="000000"/>
        </w:rPr>
        <w:t>6.7.6</w:t>
      </w:r>
      <w:r w:rsidRPr="00A62671">
        <w:rPr>
          <w:color w:val="000000"/>
        </w:rPr>
        <w:tab/>
        <w:t>Echo control in an e</w:t>
      </w:r>
      <w:r w:rsidRPr="00A62671">
        <w:t>lectrical interface UE</w:t>
      </w:r>
      <w:bookmarkEnd w:id="318"/>
      <w:bookmarkEnd w:id="319"/>
    </w:p>
    <w:p w:rsidR="00D7783D" w:rsidRPr="00A62671" w:rsidRDefault="00D7783D" w:rsidP="00D7783D">
      <w:r w:rsidRPr="00A62671">
        <w:t xml:space="preserve">The TCLw for </w:t>
      </w:r>
      <w:r w:rsidRPr="00A62671">
        <w:rPr>
          <w:color w:val="000000"/>
        </w:rPr>
        <w:t>e</w:t>
      </w:r>
      <w:r w:rsidRPr="00A62671">
        <w:t xml:space="preserve">lectrical interface UE </w:t>
      </w:r>
      <w:r w:rsidRPr="00A62671">
        <w:rPr>
          <w:color w:val="000000"/>
        </w:rPr>
        <w:t xml:space="preserve">shall be </w:t>
      </w:r>
      <w:r w:rsidRPr="00A62671">
        <w:rPr>
          <w:rFonts w:ascii="Arial" w:hAnsi="Arial" w:cs="Arial"/>
          <w:color w:val="000000"/>
        </w:rPr>
        <w:t>≥</w:t>
      </w:r>
      <w:r w:rsidRPr="00A62671">
        <w:rPr>
          <w:color w:val="000000"/>
        </w:rPr>
        <w:t xml:space="preserve"> 46 dB</w:t>
      </w:r>
      <w:r w:rsidRPr="00A62671">
        <w:t xml:space="preserve"> for any setting of the volume control.</w:t>
      </w:r>
    </w:p>
    <w:p w:rsidR="00D7783D" w:rsidRPr="00A62671" w:rsidRDefault="00D7783D" w:rsidP="00D7783D">
      <w:r w:rsidRPr="00A62671">
        <w:t xml:space="preserve">The TCLw for </w:t>
      </w:r>
      <w:r w:rsidRPr="00A62671">
        <w:rPr>
          <w:color w:val="000000"/>
        </w:rPr>
        <w:t>e</w:t>
      </w:r>
      <w:r w:rsidRPr="00A62671">
        <w:t xml:space="preserve">lectrical interface UE </w:t>
      </w:r>
      <w:r w:rsidRPr="00A62671">
        <w:rPr>
          <w:color w:val="000000"/>
        </w:rPr>
        <w:t xml:space="preserve">shall be </w:t>
      </w:r>
      <w:r w:rsidRPr="00A62671">
        <w:rPr>
          <w:rFonts w:ascii="Arial" w:hAnsi="Arial" w:cs="Arial"/>
          <w:color w:val="000000"/>
        </w:rPr>
        <w:t>≥</w:t>
      </w:r>
      <w:r w:rsidRPr="00A62671">
        <w:rPr>
          <w:color w:val="000000"/>
        </w:rPr>
        <w:t xml:space="preserve"> 55 dB </w:t>
      </w:r>
      <w:r w:rsidRPr="00A62671">
        <w:t>at the nominal setting of the volume control.</w:t>
      </w:r>
    </w:p>
    <w:p w:rsidR="00D7783D" w:rsidRPr="00A62671" w:rsidRDefault="00D7783D" w:rsidP="00D7783D">
      <w:r w:rsidRPr="00A62671">
        <w:t>The volume control shall be set back to nominal after each call unless a TCLw ≥</w:t>
      </w:r>
      <w:r w:rsidRPr="00A62671">
        <w:rPr>
          <w:color w:val="000000"/>
        </w:rPr>
        <w:t xml:space="preserve"> 55 </w:t>
      </w:r>
      <w:r w:rsidRPr="00A62671">
        <w:t>dB can also be maintained with the maximum volume setting.</w:t>
      </w:r>
    </w:p>
    <w:p w:rsidR="00D7783D" w:rsidRPr="00A62671" w:rsidRDefault="00D7783D" w:rsidP="00D7783D">
      <w:pPr>
        <w:ind w:left="1136" w:hanging="852"/>
        <w:rPr>
          <w:color w:val="000000"/>
        </w:rPr>
      </w:pPr>
      <w:r w:rsidRPr="00A62671">
        <w:rPr>
          <w:color w:val="000000"/>
        </w:rPr>
        <w:t>NOTE:</w:t>
      </w:r>
      <w:r w:rsidRPr="00A62671">
        <w:rPr>
          <w:color w:val="000000"/>
        </w:rPr>
        <w:tab/>
        <w:t xml:space="preserve">Depending on the UE idle channel noise in the sending direction, it may not always be possible to measure an echo loss </w:t>
      </w:r>
      <w:r w:rsidRPr="00A62671">
        <w:rPr>
          <w:rFonts w:ascii="Arial" w:hAnsi="Arial" w:cs="Arial"/>
          <w:color w:val="000000"/>
        </w:rPr>
        <w:t>≥</w:t>
      </w:r>
      <w:r w:rsidRPr="00A62671">
        <w:rPr>
          <w:color w:val="000000"/>
        </w:rPr>
        <w:t> 55 dB.</w:t>
      </w:r>
    </w:p>
    <w:p w:rsidR="00D7783D" w:rsidRPr="00A62671" w:rsidRDefault="00D7783D" w:rsidP="00D7783D">
      <w:r w:rsidRPr="00A62671">
        <w:t>The echo cancellation algorithm should be designed to cope with the expected reverberation and dispersion.</w:t>
      </w:r>
    </w:p>
    <w:p w:rsidR="00D7783D" w:rsidRPr="000A3D57" w:rsidRDefault="00D7783D" w:rsidP="00D7783D">
      <w:pPr>
        <w:rPr>
          <w:color w:val="000000"/>
        </w:rPr>
      </w:pPr>
      <w:r w:rsidRPr="00A62671">
        <w:t>Compliance with this requirement shall be checked by the relevant test described in TS 26.132.</w:t>
      </w:r>
    </w:p>
    <w:p w:rsidR="00775874" w:rsidRDefault="00775874">
      <w:pPr>
        <w:pStyle w:val="Heading2"/>
      </w:pPr>
      <w:bookmarkStart w:id="320" w:name="_Toc19285570"/>
      <w:bookmarkStart w:id="321" w:name="_Toc92799641"/>
      <w:bookmarkStart w:id="322" w:name="_Toc123566258"/>
      <w:r>
        <w:t>6.8</w:t>
      </w:r>
      <w:r>
        <w:tab/>
        <w:t>Distortion</w:t>
      </w:r>
      <w:bookmarkEnd w:id="320"/>
      <w:bookmarkEnd w:id="321"/>
      <w:bookmarkEnd w:id="322"/>
    </w:p>
    <w:p w:rsidR="00775874" w:rsidRDefault="00775874">
      <w:pPr>
        <w:pStyle w:val="Heading3"/>
      </w:pPr>
      <w:bookmarkStart w:id="323" w:name="_Toc19285571"/>
      <w:bookmarkStart w:id="324" w:name="_Toc92799642"/>
      <w:bookmarkStart w:id="325" w:name="_Toc123566259"/>
      <w:r>
        <w:t>6.8.1</w:t>
      </w:r>
      <w:r>
        <w:tab/>
        <w:t xml:space="preserve">Sending </w:t>
      </w:r>
      <w:r w:rsidR="004F1D3F">
        <w:t>d</w:t>
      </w:r>
      <w:r>
        <w:t>istortion</w:t>
      </w:r>
      <w:bookmarkEnd w:id="323"/>
      <w:r w:rsidR="00D7783D">
        <w:t xml:space="preserve"> </w:t>
      </w:r>
      <w:r w:rsidR="00D7783D" w:rsidRPr="00A62671">
        <w:t>(excluding electrical interface UE)</w:t>
      </w:r>
      <w:bookmarkEnd w:id="324"/>
      <w:bookmarkEnd w:id="325"/>
    </w:p>
    <w:p w:rsidR="00775874" w:rsidRDefault="00775874">
      <w:r>
        <w:t>The sending part shall meet the following distortion requirements:</w:t>
      </w:r>
    </w:p>
    <w:p w:rsidR="004F1D3F" w:rsidRPr="000A3D57" w:rsidRDefault="004F1D3F" w:rsidP="004F1D3F">
      <w:pPr>
        <w:pStyle w:val="NO"/>
      </w:pPr>
      <w:r w:rsidRPr="000A3D57">
        <w:t>NOTE 1:</w:t>
      </w:r>
      <w:r w:rsidRPr="000A3D57">
        <w:tab/>
        <w:t>Digital signal processing other than the transcoder itself is included in this requirement (e.g.</w:t>
      </w:r>
      <w:r>
        <w:t>,</w:t>
      </w:r>
      <w:r w:rsidRPr="000A3D57">
        <w:t xml:space="preserve"> echo cancelling).</w:t>
      </w:r>
    </w:p>
    <w:p w:rsidR="004F1D3F" w:rsidRPr="000A3D57" w:rsidRDefault="004F1D3F" w:rsidP="004F1D3F">
      <w:r w:rsidRPr="000A3D57">
        <w:t xml:space="preserve">Distortion shall be measured between </w:t>
      </w:r>
      <w:r>
        <w:t xml:space="preserve">the </w:t>
      </w:r>
      <w:r w:rsidRPr="000A3D57">
        <w:t>MRP and the SS audio output (output of the reference speech decoder of the SS). The ratio of signal</w:t>
      </w:r>
      <w:r w:rsidRPr="000A3D57">
        <w:noBreakHyphen/>
        <w:t>to</w:t>
      </w:r>
      <w:r w:rsidRPr="000A3D57">
        <w:noBreakHyphen/>
        <w:t>total distortion power measured with the proper noise weighting (see table 4 of ITU</w:t>
      </w:r>
      <w:r w:rsidRPr="000A3D57">
        <w:noBreakHyphen/>
        <w:t>T Recommendation G.223) shall be above the limits given in table 15.</w:t>
      </w:r>
    </w:p>
    <w:p w:rsidR="004F1D3F" w:rsidRPr="000A3D57" w:rsidRDefault="004F1D3F" w:rsidP="004F1D3F">
      <w:pPr>
        <w:pStyle w:val="NO"/>
      </w:pPr>
      <w:r w:rsidRPr="000A3D57">
        <w:t>NOTE 2: Frequencies from 315</w:t>
      </w:r>
      <w:r>
        <w:t> </w:t>
      </w:r>
      <w:r w:rsidRPr="000A3D57">
        <w:t>Hz to 816</w:t>
      </w:r>
      <w:r>
        <w:t> </w:t>
      </w:r>
      <w:r w:rsidRPr="000A3D57">
        <w:t>Hz do not apply to the hands-free UE case, but only to handset and headset UE.</w:t>
      </w:r>
    </w:p>
    <w:p w:rsidR="00775874" w:rsidRDefault="00775874">
      <w:pPr>
        <w:pStyle w:val="TH"/>
      </w:pPr>
      <w:r>
        <w:t>Table 15: Limits for signal</w:t>
      </w:r>
      <w:r>
        <w:noBreakHyphen/>
        <w:t>to</w:t>
      </w:r>
      <w:r>
        <w:noBreakHyphen/>
        <w:t>total distortion ratio</w:t>
      </w:r>
    </w:p>
    <w:tbl>
      <w:tblPr>
        <w:tblW w:w="795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2597"/>
        <w:gridCol w:w="2680"/>
        <w:gridCol w:w="2680"/>
      </w:tblGrid>
      <w:tr w:rsidR="004F1D3F" w:rsidRPr="000A3D57">
        <w:trPr>
          <w:trHeight w:val="65"/>
          <w:tblHeader/>
          <w:jc w:val="center"/>
        </w:trPr>
        <w:tc>
          <w:tcPr>
            <w:tcW w:w="2597" w:type="dxa"/>
            <w:tcBorders>
              <w:bottom w:val="single" w:sz="6" w:space="0" w:color="auto"/>
            </w:tcBorders>
          </w:tcPr>
          <w:p w:rsidR="004F1D3F" w:rsidRPr="000A3D57" w:rsidRDefault="004F1D3F" w:rsidP="00765D12">
            <w:pPr>
              <w:pStyle w:val="TAH"/>
              <w:suppressAutoHyphens/>
              <w:rPr>
                <w:color w:val="000000"/>
                <w:szCs w:val="18"/>
              </w:rPr>
            </w:pPr>
            <w:r w:rsidRPr="000A3D57">
              <w:rPr>
                <w:color w:val="000000"/>
                <w:szCs w:val="18"/>
              </w:rPr>
              <w:t>Frequency</w:t>
            </w:r>
            <w:r>
              <w:rPr>
                <w:color w:val="000000"/>
                <w:szCs w:val="18"/>
              </w:rPr>
              <w:t xml:space="preserve"> (Hz)</w:t>
            </w:r>
          </w:p>
        </w:tc>
        <w:tc>
          <w:tcPr>
            <w:tcW w:w="2680" w:type="dxa"/>
            <w:tcBorders>
              <w:bottom w:val="single" w:sz="6" w:space="0" w:color="auto"/>
            </w:tcBorders>
          </w:tcPr>
          <w:p w:rsidR="004F1D3F" w:rsidRPr="000A3D57" w:rsidRDefault="004F1D3F" w:rsidP="00765D12">
            <w:pPr>
              <w:pStyle w:val="TAH"/>
              <w:suppressAutoHyphens/>
              <w:rPr>
                <w:color w:val="000000"/>
                <w:szCs w:val="18"/>
              </w:rPr>
            </w:pPr>
            <w:r w:rsidRPr="000A3D57">
              <w:rPr>
                <w:color w:val="000000"/>
                <w:szCs w:val="18"/>
              </w:rPr>
              <w:t>Sending level</w:t>
            </w:r>
          </w:p>
          <w:p w:rsidR="004F1D3F" w:rsidRPr="000A3D57" w:rsidRDefault="004F1D3F" w:rsidP="00765D12">
            <w:pPr>
              <w:pStyle w:val="TAH"/>
              <w:suppressAutoHyphens/>
              <w:rPr>
                <w:color w:val="000000"/>
                <w:szCs w:val="18"/>
              </w:rPr>
            </w:pPr>
            <w:r w:rsidRPr="000A3D57">
              <w:rPr>
                <w:color w:val="000000"/>
                <w:szCs w:val="18"/>
              </w:rPr>
              <w:t>(dBPa at the MRP)</w:t>
            </w:r>
          </w:p>
        </w:tc>
        <w:tc>
          <w:tcPr>
            <w:tcW w:w="2680" w:type="dxa"/>
            <w:tcBorders>
              <w:bottom w:val="single" w:sz="6" w:space="0" w:color="auto"/>
            </w:tcBorders>
          </w:tcPr>
          <w:p w:rsidR="004F1D3F" w:rsidRPr="000A3D57" w:rsidRDefault="004F1D3F" w:rsidP="00765D12">
            <w:pPr>
              <w:pStyle w:val="TAH"/>
              <w:suppressAutoHyphens/>
              <w:rPr>
                <w:color w:val="000000"/>
                <w:szCs w:val="18"/>
              </w:rPr>
            </w:pPr>
            <w:r w:rsidRPr="000A3D57">
              <w:rPr>
                <w:color w:val="000000"/>
                <w:szCs w:val="18"/>
              </w:rPr>
              <w:t>Sending Ratio (dB)</w:t>
            </w:r>
          </w:p>
        </w:tc>
      </w:tr>
      <w:tr w:rsidR="004F1D3F" w:rsidRPr="000A3D57">
        <w:trPr>
          <w:jc w:val="center"/>
        </w:trPr>
        <w:tc>
          <w:tcPr>
            <w:tcW w:w="2597" w:type="dxa"/>
            <w:tcBorders>
              <w:top w:val="single" w:sz="6" w:space="0" w:color="auto"/>
              <w:bottom w:val="single" w:sz="6" w:space="0" w:color="auto"/>
            </w:tcBorders>
          </w:tcPr>
          <w:p w:rsidR="004F1D3F" w:rsidRPr="000A3D57" w:rsidRDefault="004F1D3F" w:rsidP="00765D12">
            <w:pPr>
              <w:pStyle w:val="TAC"/>
              <w:suppressAutoHyphens/>
              <w:rPr>
                <w:color w:val="000000"/>
                <w:szCs w:val="18"/>
              </w:rPr>
            </w:pPr>
            <w:r w:rsidRPr="000A3D57">
              <w:rPr>
                <w:color w:val="000000"/>
                <w:szCs w:val="18"/>
              </w:rPr>
              <w:t>315</w:t>
            </w:r>
          </w:p>
        </w:tc>
        <w:tc>
          <w:tcPr>
            <w:tcW w:w="2680" w:type="dxa"/>
            <w:tcBorders>
              <w:top w:val="single" w:sz="6" w:space="0" w:color="auto"/>
              <w:bottom w:val="single" w:sz="6" w:space="0" w:color="auto"/>
            </w:tcBorders>
          </w:tcPr>
          <w:p w:rsidR="004F1D3F" w:rsidRPr="000A3D57" w:rsidRDefault="004F1D3F" w:rsidP="00765D12">
            <w:pPr>
              <w:pStyle w:val="TAC"/>
              <w:suppressAutoHyphens/>
              <w:rPr>
                <w:color w:val="000000"/>
                <w:szCs w:val="18"/>
              </w:rPr>
            </w:pPr>
            <w:r w:rsidRPr="000A3D57">
              <w:rPr>
                <w:color w:val="000000"/>
                <w:szCs w:val="18"/>
              </w:rPr>
              <w:t>-4,7</w:t>
            </w:r>
          </w:p>
        </w:tc>
        <w:tc>
          <w:tcPr>
            <w:tcW w:w="2680" w:type="dxa"/>
            <w:tcBorders>
              <w:top w:val="single" w:sz="6" w:space="0" w:color="auto"/>
              <w:bottom w:val="single" w:sz="6" w:space="0" w:color="auto"/>
            </w:tcBorders>
          </w:tcPr>
          <w:p w:rsidR="004F1D3F" w:rsidRPr="000A3D57" w:rsidRDefault="004F1D3F" w:rsidP="00765D12">
            <w:pPr>
              <w:pStyle w:val="TAC"/>
              <w:suppressAutoHyphens/>
              <w:rPr>
                <w:color w:val="000000"/>
                <w:szCs w:val="18"/>
              </w:rPr>
            </w:pPr>
            <w:r w:rsidRPr="000A3D57">
              <w:rPr>
                <w:color w:val="000000"/>
                <w:szCs w:val="18"/>
              </w:rPr>
              <w:t>28</w:t>
            </w:r>
          </w:p>
        </w:tc>
      </w:tr>
      <w:tr w:rsidR="004F1D3F" w:rsidRPr="000A3D57">
        <w:trPr>
          <w:jc w:val="center"/>
        </w:trPr>
        <w:tc>
          <w:tcPr>
            <w:tcW w:w="2597" w:type="dxa"/>
            <w:tcBorders>
              <w:top w:val="single" w:sz="6" w:space="0" w:color="auto"/>
              <w:bottom w:val="single" w:sz="6" w:space="0" w:color="auto"/>
            </w:tcBorders>
          </w:tcPr>
          <w:p w:rsidR="004F1D3F" w:rsidRPr="000A3D57" w:rsidRDefault="004F1D3F" w:rsidP="00765D12">
            <w:pPr>
              <w:pStyle w:val="TAC"/>
              <w:suppressAutoHyphens/>
              <w:rPr>
                <w:color w:val="000000"/>
                <w:szCs w:val="18"/>
              </w:rPr>
            </w:pPr>
            <w:r w:rsidRPr="000A3D57">
              <w:rPr>
                <w:color w:val="000000"/>
                <w:szCs w:val="18"/>
              </w:rPr>
              <w:t>408</w:t>
            </w:r>
          </w:p>
        </w:tc>
        <w:tc>
          <w:tcPr>
            <w:tcW w:w="2680" w:type="dxa"/>
            <w:tcBorders>
              <w:top w:val="single" w:sz="6" w:space="0" w:color="auto"/>
              <w:bottom w:val="single" w:sz="6" w:space="0" w:color="auto"/>
            </w:tcBorders>
          </w:tcPr>
          <w:p w:rsidR="004F1D3F" w:rsidRPr="000A3D57" w:rsidRDefault="004F1D3F" w:rsidP="00765D12">
            <w:pPr>
              <w:pStyle w:val="TAC"/>
              <w:suppressAutoHyphens/>
              <w:rPr>
                <w:color w:val="000000"/>
                <w:szCs w:val="18"/>
              </w:rPr>
            </w:pPr>
            <w:r w:rsidRPr="000A3D57">
              <w:rPr>
                <w:color w:val="000000"/>
                <w:szCs w:val="18"/>
              </w:rPr>
              <w:t>-4,7</w:t>
            </w:r>
          </w:p>
        </w:tc>
        <w:tc>
          <w:tcPr>
            <w:tcW w:w="2680" w:type="dxa"/>
            <w:tcBorders>
              <w:top w:val="single" w:sz="6" w:space="0" w:color="auto"/>
              <w:bottom w:val="single" w:sz="6" w:space="0" w:color="auto"/>
            </w:tcBorders>
          </w:tcPr>
          <w:p w:rsidR="004F1D3F" w:rsidRPr="000A3D57" w:rsidRDefault="004F1D3F" w:rsidP="00765D12">
            <w:pPr>
              <w:pStyle w:val="TAC"/>
              <w:suppressAutoHyphens/>
              <w:rPr>
                <w:color w:val="000000"/>
                <w:szCs w:val="18"/>
              </w:rPr>
            </w:pPr>
            <w:r w:rsidRPr="000A3D57">
              <w:rPr>
                <w:color w:val="000000"/>
                <w:szCs w:val="18"/>
              </w:rPr>
              <w:t>32</w:t>
            </w:r>
          </w:p>
        </w:tc>
      </w:tr>
      <w:tr w:rsidR="004F1D3F" w:rsidRPr="000A3D57">
        <w:trPr>
          <w:jc w:val="center"/>
        </w:trPr>
        <w:tc>
          <w:tcPr>
            <w:tcW w:w="2597" w:type="dxa"/>
            <w:tcBorders>
              <w:top w:val="single" w:sz="6" w:space="0" w:color="auto"/>
              <w:bottom w:val="single" w:sz="6" w:space="0" w:color="auto"/>
            </w:tcBorders>
          </w:tcPr>
          <w:p w:rsidR="004F1D3F" w:rsidRPr="000A3D57" w:rsidRDefault="004F1D3F" w:rsidP="00765D12">
            <w:pPr>
              <w:pStyle w:val="TAC"/>
              <w:suppressAutoHyphens/>
              <w:rPr>
                <w:color w:val="000000"/>
                <w:szCs w:val="18"/>
              </w:rPr>
            </w:pPr>
            <w:r w:rsidRPr="000A3D57">
              <w:rPr>
                <w:color w:val="000000"/>
                <w:szCs w:val="18"/>
              </w:rPr>
              <w:t>510</w:t>
            </w:r>
          </w:p>
        </w:tc>
        <w:tc>
          <w:tcPr>
            <w:tcW w:w="2680" w:type="dxa"/>
            <w:tcBorders>
              <w:top w:val="single" w:sz="6" w:space="0" w:color="auto"/>
              <w:bottom w:val="single" w:sz="6" w:space="0" w:color="auto"/>
            </w:tcBorders>
          </w:tcPr>
          <w:p w:rsidR="004F1D3F" w:rsidRPr="000A3D57" w:rsidRDefault="004F1D3F" w:rsidP="00765D12">
            <w:pPr>
              <w:pStyle w:val="TAC"/>
              <w:suppressAutoHyphens/>
              <w:rPr>
                <w:color w:val="000000"/>
                <w:szCs w:val="18"/>
              </w:rPr>
            </w:pPr>
            <w:r w:rsidRPr="000A3D57">
              <w:rPr>
                <w:color w:val="000000"/>
                <w:szCs w:val="18"/>
              </w:rPr>
              <w:t>-4,7</w:t>
            </w:r>
          </w:p>
        </w:tc>
        <w:tc>
          <w:tcPr>
            <w:tcW w:w="2680" w:type="dxa"/>
            <w:tcBorders>
              <w:top w:val="single" w:sz="6" w:space="0" w:color="auto"/>
              <w:bottom w:val="single" w:sz="6" w:space="0" w:color="auto"/>
            </w:tcBorders>
          </w:tcPr>
          <w:p w:rsidR="004F1D3F" w:rsidRPr="000A3D57" w:rsidRDefault="004F1D3F" w:rsidP="00765D12">
            <w:pPr>
              <w:pStyle w:val="TAC"/>
              <w:suppressAutoHyphens/>
              <w:rPr>
                <w:color w:val="000000"/>
                <w:szCs w:val="18"/>
              </w:rPr>
            </w:pPr>
            <w:r w:rsidRPr="000A3D57">
              <w:rPr>
                <w:color w:val="000000"/>
                <w:szCs w:val="18"/>
              </w:rPr>
              <w:t>32</w:t>
            </w:r>
          </w:p>
        </w:tc>
      </w:tr>
      <w:tr w:rsidR="004F1D3F" w:rsidRPr="000A3D57">
        <w:trPr>
          <w:jc w:val="center"/>
        </w:trPr>
        <w:tc>
          <w:tcPr>
            <w:tcW w:w="2597" w:type="dxa"/>
            <w:tcBorders>
              <w:top w:val="single" w:sz="6" w:space="0" w:color="auto"/>
              <w:bottom w:val="single" w:sz="6" w:space="0" w:color="auto"/>
            </w:tcBorders>
          </w:tcPr>
          <w:p w:rsidR="004F1D3F" w:rsidRPr="000A3D57" w:rsidRDefault="004F1D3F" w:rsidP="00765D12">
            <w:pPr>
              <w:pStyle w:val="TAC"/>
              <w:suppressAutoHyphens/>
              <w:rPr>
                <w:color w:val="000000"/>
                <w:szCs w:val="18"/>
              </w:rPr>
            </w:pPr>
            <w:r w:rsidRPr="000A3D57">
              <w:rPr>
                <w:color w:val="000000"/>
                <w:szCs w:val="18"/>
              </w:rPr>
              <w:t>816</w:t>
            </w:r>
          </w:p>
        </w:tc>
        <w:tc>
          <w:tcPr>
            <w:tcW w:w="2680" w:type="dxa"/>
            <w:tcBorders>
              <w:top w:val="single" w:sz="6" w:space="0" w:color="auto"/>
              <w:bottom w:val="single" w:sz="6" w:space="0" w:color="auto"/>
            </w:tcBorders>
          </w:tcPr>
          <w:p w:rsidR="004F1D3F" w:rsidRPr="000A3D57" w:rsidRDefault="004F1D3F" w:rsidP="00765D12">
            <w:pPr>
              <w:pStyle w:val="TAC"/>
              <w:suppressAutoHyphens/>
              <w:rPr>
                <w:color w:val="000000"/>
                <w:szCs w:val="18"/>
              </w:rPr>
            </w:pPr>
            <w:r w:rsidRPr="000A3D57">
              <w:rPr>
                <w:color w:val="000000"/>
                <w:szCs w:val="18"/>
              </w:rPr>
              <w:t>-4,7</w:t>
            </w:r>
          </w:p>
        </w:tc>
        <w:tc>
          <w:tcPr>
            <w:tcW w:w="2680" w:type="dxa"/>
            <w:tcBorders>
              <w:top w:val="single" w:sz="6" w:space="0" w:color="auto"/>
              <w:bottom w:val="single" w:sz="6" w:space="0" w:color="auto"/>
            </w:tcBorders>
          </w:tcPr>
          <w:p w:rsidR="004F1D3F" w:rsidRPr="000A3D57" w:rsidRDefault="004F1D3F" w:rsidP="00765D12">
            <w:pPr>
              <w:pStyle w:val="TAC"/>
              <w:suppressAutoHyphens/>
              <w:rPr>
                <w:color w:val="000000"/>
                <w:szCs w:val="18"/>
              </w:rPr>
            </w:pPr>
            <w:r w:rsidRPr="000A3D57">
              <w:rPr>
                <w:color w:val="000000"/>
                <w:szCs w:val="18"/>
              </w:rPr>
              <w:t>32</w:t>
            </w:r>
          </w:p>
        </w:tc>
      </w:tr>
      <w:tr w:rsidR="004F1D3F" w:rsidRPr="000A3D57">
        <w:trPr>
          <w:jc w:val="center"/>
        </w:trPr>
        <w:tc>
          <w:tcPr>
            <w:tcW w:w="2597" w:type="dxa"/>
            <w:vMerge w:val="restart"/>
            <w:tcBorders>
              <w:top w:val="single" w:sz="6" w:space="0" w:color="auto"/>
            </w:tcBorders>
            <w:vAlign w:val="center"/>
          </w:tcPr>
          <w:p w:rsidR="004F1D3F" w:rsidRPr="000A3D57" w:rsidRDefault="004F1D3F" w:rsidP="00765D12">
            <w:pPr>
              <w:pStyle w:val="TAC"/>
              <w:suppressAutoHyphens/>
              <w:rPr>
                <w:color w:val="000000"/>
                <w:szCs w:val="18"/>
              </w:rPr>
            </w:pPr>
            <w:r>
              <w:rPr>
                <w:color w:val="000000"/>
                <w:szCs w:val="18"/>
              </w:rPr>
              <w:t>1 020</w:t>
            </w:r>
          </w:p>
        </w:tc>
        <w:tc>
          <w:tcPr>
            <w:tcW w:w="2680" w:type="dxa"/>
            <w:tcBorders>
              <w:top w:val="single" w:sz="6" w:space="0" w:color="auto"/>
              <w:bottom w:val="single" w:sz="6" w:space="0" w:color="auto"/>
            </w:tcBorders>
          </w:tcPr>
          <w:p w:rsidR="004F1D3F" w:rsidRPr="000A3D57" w:rsidRDefault="004F1D3F" w:rsidP="00765D12">
            <w:pPr>
              <w:pStyle w:val="TAC"/>
              <w:suppressAutoHyphens/>
              <w:rPr>
                <w:color w:val="000000"/>
                <w:szCs w:val="18"/>
              </w:rPr>
            </w:pPr>
            <w:r>
              <w:rPr>
                <w:color w:val="000000"/>
                <w:szCs w:val="18"/>
              </w:rPr>
              <w:t>5</w:t>
            </w:r>
          </w:p>
        </w:tc>
        <w:tc>
          <w:tcPr>
            <w:tcW w:w="2680" w:type="dxa"/>
            <w:tcBorders>
              <w:top w:val="single" w:sz="6" w:space="0" w:color="auto"/>
              <w:bottom w:val="single" w:sz="6" w:space="0" w:color="auto"/>
            </w:tcBorders>
          </w:tcPr>
          <w:p w:rsidR="004F1D3F" w:rsidRPr="000A3D57" w:rsidRDefault="004F1D3F" w:rsidP="00765D12">
            <w:pPr>
              <w:pStyle w:val="TAC"/>
              <w:suppressAutoHyphens/>
              <w:rPr>
                <w:color w:val="000000"/>
                <w:szCs w:val="18"/>
              </w:rPr>
            </w:pPr>
            <w:r>
              <w:rPr>
                <w:color w:val="000000"/>
                <w:szCs w:val="18"/>
              </w:rPr>
              <w:t>30</w:t>
            </w:r>
          </w:p>
        </w:tc>
      </w:tr>
      <w:tr w:rsidR="004F1D3F" w:rsidRPr="000A3D57">
        <w:trPr>
          <w:jc w:val="center"/>
        </w:trPr>
        <w:tc>
          <w:tcPr>
            <w:tcW w:w="2597" w:type="dxa"/>
            <w:vMerge/>
          </w:tcPr>
          <w:p w:rsidR="004F1D3F" w:rsidRPr="000A3D57" w:rsidRDefault="004F1D3F" w:rsidP="00765D12">
            <w:pPr>
              <w:pStyle w:val="TAC"/>
              <w:suppressAutoHyphens/>
              <w:rPr>
                <w:color w:val="000000"/>
                <w:szCs w:val="18"/>
              </w:rPr>
            </w:pPr>
          </w:p>
        </w:tc>
        <w:tc>
          <w:tcPr>
            <w:tcW w:w="2680" w:type="dxa"/>
            <w:tcBorders>
              <w:top w:val="single" w:sz="6" w:space="0" w:color="auto"/>
              <w:bottom w:val="single" w:sz="6" w:space="0" w:color="auto"/>
            </w:tcBorders>
          </w:tcPr>
          <w:p w:rsidR="004F1D3F" w:rsidRPr="000A3D57" w:rsidRDefault="004F1D3F" w:rsidP="00765D12">
            <w:pPr>
              <w:pStyle w:val="TAC"/>
              <w:suppressAutoHyphens/>
              <w:rPr>
                <w:color w:val="000000"/>
                <w:szCs w:val="18"/>
              </w:rPr>
            </w:pPr>
            <w:r>
              <w:rPr>
                <w:color w:val="000000"/>
                <w:szCs w:val="18"/>
              </w:rPr>
              <w:t>0</w:t>
            </w:r>
          </w:p>
        </w:tc>
        <w:tc>
          <w:tcPr>
            <w:tcW w:w="2680" w:type="dxa"/>
            <w:tcBorders>
              <w:top w:val="single" w:sz="6" w:space="0" w:color="auto"/>
              <w:bottom w:val="single" w:sz="6" w:space="0" w:color="auto"/>
            </w:tcBorders>
          </w:tcPr>
          <w:p w:rsidR="004F1D3F" w:rsidRPr="000A3D57" w:rsidRDefault="004F1D3F" w:rsidP="00765D12">
            <w:pPr>
              <w:pStyle w:val="TAC"/>
              <w:suppressAutoHyphens/>
              <w:rPr>
                <w:color w:val="000000"/>
                <w:szCs w:val="18"/>
              </w:rPr>
            </w:pPr>
            <w:r>
              <w:rPr>
                <w:color w:val="000000"/>
                <w:szCs w:val="18"/>
              </w:rPr>
              <w:t>35</w:t>
            </w:r>
          </w:p>
        </w:tc>
      </w:tr>
      <w:tr w:rsidR="004F1D3F" w:rsidRPr="000A3D57">
        <w:trPr>
          <w:jc w:val="center"/>
        </w:trPr>
        <w:tc>
          <w:tcPr>
            <w:tcW w:w="2597" w:type="dxa"/>
            <w:vMerge/>
          </w:tcPr>
          <w:p w:rsidR="004F1D3F" w:rsidRPr="000A3D57" w:rsidRDefault="004F1D3F" w:rsidP="00765D12">
            <w:pPr>
              <w:pStyle w:val="TAC"/>
              <w:suppressAutoHyphens/>
              <w:rPr>
                <w:color w:val="000000"/>
                <w:szCs w:val="18"/>
              </w:rPr>
            </w:pPr>
          </w:p>
        </w:tc>
        <w:tc>
          <w:tcPr>
            <w:tcW w:w="2680" w:type="dxa"/>
            <w:tcBorders>
              <w:top w:val="single" w:sz="6" w:space="0" w:color="auto"/>
              <w:bottom w:val="single" w:sz="6" w:space="0" w:color="auto"/>
            </w:tcBorders>
          </w:tcPr>
          <w:p w:rsidR="004F1D3F" w:rsidRPr="000A3D57" w:rsidRDefault="004F1D3F" w:rsidP="00765D12">
            <w:pPr>
              <w:pStyle w:val="TAC"/>
              <w:suppressAutoHyphens/>
              <w:rPr>
                <w:color w:val="000000"/>
                <w:szCs w:val="18"/>
              </w:rPr>
            </w:pPr>
            <w:r>
              <w:rPr>
                <w:color w:val="000000"/>
                <w:szCs w:val="18"/>
              </w:rPr>
              <w:t>-4.7</w:t>
            </w:r>
          </w:p>
        </w:tc>
        <w:tc>
          <w:tcPr>
            <w:tcW w:w="2680" w:type="dxa"/>
            <w:tcBorders>
              <w:top w:val="single" w:sz="6" w:space="0" w:color="auto"/>
              <w:bottom w:val="single" w:sz="6" w:space="0" w:color="auto"/>
            </w:tcBorders>
          </w:tcPr>
          <w:p w:rsidR="004F1D3F" w:rsidRPr="000A3D57" w:rsidRDefault="004F1D3F" w:rsidP="00765D12">
            <w:pPr>
              <w:pStyle w:val="TAC"/>
              <w:suppressAutoHyphens/>
              <w:rPr>
                <w:color w:val="000000"/>
                <w:szCs w:val="18"/>
              </w:rPr>
            </w:pPr>
            <w:r>
              <w:rPr>
                <w:color w:val="000000"/>
                <w:szCs w:val="18"/>
              </w:rPr>
              <w:t>35</w:t>
            </w:r>
          </w:p>
        </w:tc>
      </w:tr>
      <w:tr w:rsidR="004F1D3F" w:rsidRPr="000A3D57">
        <w:trPr>
          <w:jc w:val="center"/>
        </w:trPr>
        <w:tc>
          <w:tcPr>
            <w:tcW w:w="2597" w:type="dxa"/>
            <w:vMerge/>
          </w:tcPr>
          <w:p w:rsidR="004F1D3F" w:rsidRPr="000A3D57" w:rsidRDefault="004F1D3F" w:rsidP="00765D12">
            <w:pPr>
              <w:pStyle w:val="TAC"/>
              <w:suppressAutoHyphens/>
              <w:rPr>
                <w:color w:val="000000"/>
                <w:szCs w:val="18"/>
              </w:rPr>
            </w:pPr>
          </w:p>
        </w:tc>
        <w:tc>
          <w:tcPr>
            <w:tcW w:w="2680" w:type="dxa"/>
            <w:tcBorders>
              <w:top w:val="single" w:sz="6" w:space="0" w:color="auto"/>
              <w:bottom w:val="single" w:sz="6" w:space="0" w:color="auto"/>
            </w:tcBorders>
          </w:tcPr>
          <w:p w:rsidR="004F1D3F" w:rsidRPr="000A3D57" w:rsidRDefault="004F1D3F" w:rsidP="00765D12">
            <w:pPr>
              <w:pStyle w:val="TAC"/>
              <w:suppressAutoHyphens/>
              <w:rPr>
                <w:color w:val="000000"/>
                <w:szCs w:val="18"/>
              </w:rPr>
            </w:pPr>
            <w:r>
              <w:rPr>
                <w:color w:val="000000"/>
                <w:szCs w:val="18"/>
              </w:rPr>
              <w:t>-10</w:t>
            </w:r>
          </w:p>
        </w:tc>
        <w:tc>
          <w:tcPr>
            <w:tcW w:w="2680" w:type="dxa"/>
            <w:tcBorders>
              <w:top w:val="single" w:sz="6" w:space="0" w:color="auto"/>
              <w:bottom w:val="single" w:sz="6" w:space="0" w:color="auto"/>
            </w:tcBorders>
          </w:tcPr>
          <w:p w:rsidR="004F1D3F" w:rsidRPr="000A3D57" w:rsidRDefault="004F1D3F" w:rsidP="00765D12">
            <w:pPr>
              <w:pStyle w:val="TAC"/>
              <w:suppressAutoHyphens/>
              <w:rPr>
                <w:color w:val="000000"/>
                <w:szCs w:val="18"/>
              </w:rPr>
            </w:pPr>
            <w:r>
              <w:rPr>
                <w:color w:val="000000"/>
                <w:szCs w:val="18"/>
              </w:rPr>
              <w:t>33</w:t>
            </w:r>
          </w:p>
        </w:tc>
      </w:tr>
      <w:tr w:rsidR="004F1D3F" w:rsidRPr="000A3D57">
        <w:trPr>
          <w:jc w:val="center"/>
        </w:trPr>
        <w:tc>
          <w:tcPr>
            <w:tcW w:w="2597" w:type="dxa"/>
            <w:vMerge/>
          </w:tcPr>
          <w:p w:rsidR="004F1D3F" w:rsidRPr="000A3D57" w:rsidRDefault="004F1D3F" w:rsidP="00765D12">
            <w:pPr>
              <w:pStyle w:val="TAC"/>
              <w:suppressAutoHyphens/>
              <w:rPr>
                <w:color w:val="000000"/>
                <w:szCs w:val="18"/>
              </w:rPr>
            </w:pPr>
          </w:p>
        </w:tc>
        <w:tc>
          <w:tcPr>
            <w:tcW w:w="2680" w:type="dxa"/>
            <w:tcBorders>
              <w:top w:val="single" w:sz="6" w:space="0" w:color="auto"/>
              <w:bottom w:val="single" w:sz="6" w:space="0" w:color="auto"/>
            </w:tcBorders>
          </w:tcPr>
          <w:p w:rsidR="004F1D3F" w:rsidRPr="000A3D57" w:rsidRDefault="004F1D3F" w:rsidP="00765D12">
            <w:pPr>
              <w:pStyle w:val="TAC"/>
              <w:suppressAutoHyphens/>
              <w:rPr>
                <w:color w:val="000000"/>
                <w:szCs w:val="18"/>
              </w:rPr>
            </w:pPr>
            <w:r>
              <w:rPr>
                <w:color w:val="000000"/>
                <w:szCs w:val="18"/>
              </w:rPr>
              <w:t>-15</w:t>
            </w:r>
          </w:p>
        </w:tc>
        <w:tc>
          <w:tcPr>
            <w:tcW w:w="2680" w:type="dxa"/>
            <w:tcBorders>
              <w:top w:val="single" w:sz="6" w:space="0" w:color="auto"/>
              <w:bottom w:val="single" w:sz="6" w:space="0" w:color="auto"/>
            </w:tcBorders>
          </w:tcPr>
          <w:p w:rsidR="004F1D3F" w:rsidRPr="000A3D57" w:rsidRDefault="004F1D3F" w:rsidP="00765D12">
            <w:pPr>
              <w:pStyle w:val="TAC"/>
              <w:suppressAutoHyphens/>
              <w:rPr>
                <w:color w:val="000000"/>
                <w:szCs w:val="18"/>
              </w:rPr>
            </w:pPr>
            <w:r>
              <w:rPr>
                <w:color w:val="000000"/>
                <w:szCs w:val="18"/>
              </w:rPr>
              <w:t>30</w:t>
            </w:r>
          </w:p>
        </w:tc>
      </w:tr>
      <w:tr w:rsidR="004F1D3F" w:rsidRPr="000A3D57">
        <w:trPr>
          <w:jc w:val="center"/>
        </w:trPr>
        <w:tc>
          <w:tcPr>
            <w:tcW w:w="2597" w:type="dxa"/>
            <w:vMerge/>
            <w:tcBorders>
              <w:bottom w:val="single" w:sz="6" w:space="0" w:color="auto"/>
            </w:tcBorders>
          </w:tcPr>
          <w:p w:rsidR="004F1D3F" w:rsidRPr="000A3D57" w:rsidRDefault="004F1D3F" w:rsidP="00765D12">
            <w:pPr>
              <w:pStyle w:val="TAC"/>
              <w:suppressAutoHyphens/>
              <w:rPr>
                <w:color w:val="000000"/>
                <w:szCs w:val="18"/>
              </w:rPr>
            </w:pPr>
          </w:p>
        </w:tc>
        <w:tc>
          <w:tcPr>
            <w:tcW w:w="2680" w:type="dxa"/>
            <w:tcBorders>
              <w:top w:val="single" w:sz="6" w:space="0" w:color="auto"/>
              <w:bottom w:val="single" w:sz="6" w:space="0" w:color="auto"/>
            </w:tcBorders>
          </w:tcPr>
          <w:p w:rsidR="004F1D3F" w:rsidRPr="000A3D57" w:rsidRDefault="004F1D3F" w:rsidP="00765D12">
            <w:pPr>
              <w:pStyle w:val="TAC"/>
              <w:suppressAutoHyphens/>
              <w:rPr>
                <w:color w:val="000000"/>
                <w:szCs w:val="18"/>
              </w:rPr>
            </w:pPr>
            <w:r>
              <w:rPr>
                <w:color w:val="000000"/>
                <w:szCs w:val="18"/>
              </w:rPr>
              <w:t>-20</w:t>
            </w:r>
          </w:p>
        </w:tc>
        <w:tc>
          <w:tcPr>
            <w:tcW w:w="2680" w:type="dxa"/>
            <w:tcBorders>
              <w:top w:val="single" w:sz="6" w:space="0" w:color="auto"/>
              <w:bottom w:val="single" w:sz="6" w:space="0" w:color="auto"/>
            </w:tcBorders>
          </w:tcPr>
          <w:p w:rsidR="004F1D3F" w:rsidRPr="000A3D57" w:rsidRDefault="004F1D3F" w:rsidP="00765D12">
            <w:pPr>
              <w:pStyle w:val="TAC"/>
              <w:suppressAutoHyphens/>
              <w:rPr>
                <w:color w:val="000000"/>
                <w:szCs w:val="18"/>
              </w:rPr>
            </w:pPr>
            <w:r>
              <w:rPr>
                <w:color w:val="000000"/>
                <w:szCs w:val="18"/>
              </w:rPr>
              <w:t>27</w:t>
            </w:r>
          </w:p>
        </w:tc>
      </w:tr>
    </w:tbl>
    <w:p w:rsidR="00775874" w:rsidRDefault="00775874">
      <w:pPr>
        <w:pStyle w:val="FP"/>
      </w:pPr>
    </w:p>
    <w:p w:rsidR="00775874" w:rsidRDefault="004F1D3F">
      <w:r w:rsidRPr="000A3D57">
        <w:t xml:space="preserve">Limits for intermediate levels are found by drawing straight lines between the breaking points in </w:t>
      </w:r>
      <w:r>
        <w:t>table 15</w:t>
      </w:r>
      <w:r w:rsidRPr="000A3D57">
        <w:t xml:space="preserve"> on a linear (dB signal level) </w:t>
      </w:r>
      <w:r w:rsidRPr="000A3D57">
        <w:noBreakHyphen/>
        <w:t xml:space="preserve"> linear (dB ratio) scale</w:t>
      </w:r>
      <w:r w:rsidR="00775874">
        <w:t>.</w:t>
      </w:r>
    </w:p>
    <w:p w:rsidR="00775874" w:rsidRDefault="00775874">
      <w:r>
        <w:t>Compliance of the sending distortion shall be checked by the test described in TS 26.132.</w:t>
      </w:r>
    </w:p>
    <w:p w:rsidR="004F1D3F" w:rsidRPr="000A3D57" w:rsidRDefault="004F1D3F" w:rsidP="004F1D3F">
      <w:pPr>
        <w:pStyle w:val="NO"/>
      </w:pPr>
      <w:r w:rsidRPr="000A3D57">
        <w:t>NOTE 3:</w:t>
      </w:r>
      <w:r w:rsidRPr="000A3D57">
        <w:tab/>
        <w:t>It should be ensured that the test signal is treated by speech processing algorithms as a speech-like signal, and not a noise-like signal. Test signals with a time-stationary envelope may be treated by certain algorithms, e.g.</w:t>
      </w:r>
      <w:r>
        <w:t>,</w:t>
      </w:r>
      <w:r w:rsidRPr="000A3D57">
        <w:t xml:space="preserve"> noise suppression algorithms defined in 3GPP TS 06.77 R99</w:t>
      </w:r>
      <w:r>
        <w:t xml:space="preserve"> </w:t>
      </w:r>
      <w:r w:rsidRPr="000A3D57">
        <w:t>[16], as a noise-like signal.</w:t>
      </w:r>
      <w:r w:rsidRPr="00AF5092">
        <w:rPr>
          <w:lang w:eastAsia="zh-CN"/>
        </w:rPr>
        <w:t xml:space="preserve"> </w:t>
      </w:r>
      <w:r w:rsidRPr="000A3D57">
        <w:rPr>
          <w:lang w:eastAsia="zh-CN"/>
        </w:rPr>
        <w:t>If speech processing algorithms, including but not limited to noise suppression algorithms, are shown to treat the test signal as a noise-like signal, even where an activation signal has been utilized,</w:t>
      </w:r>
      <w:r w:rsidRPr="000A3D57">
        <w:rPr>
          <w:color w:val="FF0000"/>
          <w:lang w:eastAsia="zh-CN"/>
        </w:rPr>
        <w:t xml:space="preserve"> </w:t>
      </w:r>
      <w:r w:rsidRPr="000A3D57">
        <w:rPr>
          <w:lang w:eastAsia="zh-CN"/>
        </w:rPr>
        <w:t xml:space="preserve">then the test should be repeated with said speech processing algorithms disabled. The results of both sets of </w:t>
      </w:r>
      <w:r w:rsidRPr="000A3D57">
        <w:rPr>
          <w:color w:val="000000"/>
          <w:lang w:eastAsia="zh-CN"/>
        </w:rPr>
        <w:t xml:space="preserve">tests </w:t>
      </w:r>
      <w:r w:rsidRPr="000A3D57">
        <w:rPr>
          <w:lang w:eastAsia="zh-CN"/>
        </w:rPr>
        <w:t>and the state of the processing algorithms should be documented in the test report.</w:t>
      </w:r>
    </w:p>
    <w:p w:rsidR="00775874" w:rsidRDefault="00775874">
      <w:pPr>
        <w:pStyle w:val="Heading3"/>
      </w:pPr>
      <w:bookmarkStart w:id="326" w:name="_Toc19285572"/>
      <w:bookmarkStart w:id="327" w:name="_Toc92799643"/>
      <w:bookmarkStart w:id="328" w:name="_Toc123566260"/>
      <w:r>
        <w:t>6.8.2</w:t>
      </w:r>
      <w:r>
        <w:tab/>
        <w:t>Receiving</w:t>
      </w:r>
      <w:bookmarkEnd w:id="326"/>
      <w:r w:rsidR="00D7783D">
        <w:t xml:space="preserve"> </w:t>
      </w:r>
      <w:r w:rsidR="00D7783D" w:rsidRPr="00A62671">
        <w:t>(excluding electrical interface UE)</w:t>
      </w:r>
      <w:bookmarkEnd w:id="327"/>
      <w:bookmarkEnd w:id="328"/>
    </w:p>
    <w:p w:rsidR="00FF10BA" w:rsidRDefault="00FF10BA" w:rsidP="004F1D3F">
      <w:r>
        <w:t>The receiving part between the SS audio input (input of the reference speech encoder of the SS) and the applicable acoustic measurement point (DRP with diffuse-field correction for handset and headset modes; free field correction for hands-free modes) shall meet the requirements in this clause at the nominal setting of the volume control (except where another volume setting is specified):</w:t>
      </w:r>
    </w:p>
    <w:p w:rsidR="004F1D3F" w:rsidRDefault="00FF10BA" w:rsidP="004F1D3F">
      <w:r>
        <w:t>The ratio of signal to total distortion power measured with the proper noise weighting (see table 4 of ITU-T Recommendation G.223) shall be above the limits given in table 16 when the sound pressure at the applicable acoustic measurement point is &lt; 10 dBPa. For a sound pressure ≥ 10 dBPa at the applicable acoustic measurement point there is no distortion requirement</w:t>
      </w:r>
      <w:r w:rsidR="004F1D3F">
        <w:t>.</w:t>
      </w:r>
    </w:p>
    <w:p w:rsidR="004F1D3F" w:rsidRDefault="004F1D3F" w:rsidP="004F1D3F">
      <w:pPr>
        <w:pStyle w:val="NO"/>
      </w:pPr>
      <w:r>
        <w:t>NOTE 1: Frequencies from 315 Hz to 816 Hz do not apply to the hands-free UE case, only to handset and headset UE.</w:t>
      </w:r>
    </w:p>
    <w:p w:rsidR="00775874" w:rsidRDefault="00775874">
      <w:pPr>
        <w:pStyle w:val="TH"/>
      </w:pPr>
      <w:r>
        <w:t>Table 16: Limits for signal-to-total distortion ratio</w:t>
      </w:r>
    </w:p>
    <w:tbl>
      <w:tblPr>
        <w:tblW w:w="72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1417"/>
        <w:gridCol w:w="1918"/>
        <w:gridCol w:w="1897"/>
        <w:gridCol w:w="1991"/>
      </w:tblGrid>
      <w:tr w:rsidR="001D7E24">
        <w:trPr>
          <w:tblHeader/>
          <w:jc w:val="center"/>
        </w:trPr>
        <w:tc>
          <w:tcPr>
            <w:tcW w:w="1417" w:type="dxa"/>
            <w:tcBorders>
              <w:top w:val="single" w:sz="6" w:space="0" w:color="auto"/>
              <w:left w:val="single" w:sz="6" w:space="0" w:color="auto"/>
              <w:bottom w:val="single" w:sz="2" w:space="0" w:color="auto"/>
              <w:right w:val="single" w:sz="6" w:space="0" w:color="auto"/>
            </w:tcBorders>
            <w:vAlign w:val="center"/>
          </w:tcPr>
          <w:p w:rsidR="001D7E24" w:rsidRPr="00B83EC1" w:rsidRDefault="001D7E24" w:rsidP="00D14770">
            <w:pPr>
              <w:pStyle w:val="TAH"/>
              <w:suppressAutoHyphens/>
              <w:rPr>
                <w:color w:val="000000"/>
                <w:szCs w:val="18"/>
              </w:rPr>
            </w:pPr>
            <w:r w:rsidRPr="00B83EC1">
              <w:rPr>
                <w:color w:val="000000"/>
                <w:szCs w:val="18"/>
              </w:rPr>
              <w:t>Frequency (Hz)</w:t>
            </w:r>
          </w:p>
        </w:tc>
        <w:tc>
          <w:tcPr>
            <w:tcW w:w="1918" w:type="dxa"/>
            <w:tcBorders>
              <w:top w:val="single" w:sz="6" w:space="0" w:color="auto"/>
              <w:left w:val="single" w:sz="6" w:space="0" w:color="auto"/>
              <w:bottom w:val="single" w:sz="2" w:space="0" w:color="auto"/>
              <w:right w:val="single" w:sz="6" w:space="0" w:color="auto"/>
            </w:tcBorders>
            <w:vAlign w:val="center"/>
          </w:tcPr>
          <w:p w:rsidR="001D7E24" w:rsidRPr="00B83EC1" w:rsidRDefault="001D7E24" w:rsidP="00D14770">
            <w:pPr>
              <w:pStyle w:val="TAH"/>
              <w:suppressAutoHyphens/>
              <w:rPr>
                <w:color w:val="000000"/>
                <w:szCs w:val="18"/>
              </w:rPr>
            </w:pPr>
            <w:r w:rsidRPr="00B83EC1">
              <w:rPr>
                <w:color w:val="000000"/>
                <w:szCs w:val="18"/>
              </w:rPr>
              <w:t>Receiving level</w:t>
            </w:r>
          </w:p>
          <w:p w:rsidR="001D7E24" w:rsidRPr="00B83EC1" w:rsidRDefault="001D7E24" w:rsidP="00D14770">
            <w:pPr>
              <w:pStyle w:val="TAH"/>
              <w:suppressAutoHyphens/>
              <w:rPr>
                <w:color w:val="000000"/>
                <w:szCs w:val="18"/>
              </w:rPr>
            </w:pPr>
            <w:r w:rsidRPr="00B83EC1">
              <w:rPr>
                <w:color w:val="000000"/>
                <w:szCs w:val="18"/>
              </w:rPr>
              <w:t>at the digital interface (dBm0)</w:t>
            </w:r>
          </w:p>
        </w:tc>
        <w:tc>
          <w:tcPr>
            <w:tcW w:w="1897" w:type="dxa"/>
            <w:tcBorders>
              <w:top w:val="single" w:sz="6" w:space="0" w:color="auto"/>
              <w:left w:val="single" w:sz="6" w:space="0" w:color="auto"/>
              <w:bottom w:val="single" w:sz="2" w:space="0" w:color="auto"/>
              <w:right w:val="single" w:sz="6" w:space="0" w:color="auto"/>
            </w:tcBorders>
            <w:vAlign w:val="center"/>
          </w:tcPr>
          <w:p w:rsidR="001D7E24" w:rsidRPr="00B83EC1" w:rsidRDefault="001D7E24" w:rsidP="00D14770">
            <w:pPr>
              <w:pStyle w:val="TAH"/>
              <w:suppressAutoHyphens/>
              <w:rPr>
                <w:color w:val="000000"/>
                <w:szCs w:val="18"/>
              </w:rPr>
            </w:pPr>
            <w:r w:rsidRPr="00B83EC1">
              <w:rPr>
                <w:color w:val="000000"/>
                <w:szCs w:val="18"/>
              </w:rPr>
              <w:t>Receiving ratio</w:t>
            </w:r>
          </w:p>
          <w:p w:rsidR="001D7E24" w:rsidRPr="00B83EC1" w:rsidRDefault="001D7E24" w:rsidP="00D14770">
            <w:pPr>
              <w:pStyle w:val="TAH"/>
              <w:suppressAutoHyphens/>
              <w:rPr>
                <w:color w:val="000000"/>
                <w:szCs w:val="18"/>
              </w:rPr>
            </w:pPr>
            <w:r w:rsidRPr="00B83EC1">
              <w:rPr>
                <w:color w:val="000000"/>
                <w:szCs w:val="18"/>
              </w:rPr>
              <w:t>at nominal volume setting (dB)</w:t>
            </w:r>
          </w:p>
        </w:tc>
        <w:tc>
          <w:tcPr>
            <w:tcW w:w="1991" w:type="dxa"/>
            <w:tcBorders>
              <w:top w:val="single" w:sz="6" w:space="0" w:color="auto"/>
              <w:left w:val="single" w:sz="6" w:space="0" w:color="auto"/>
              <w:bottom w:val="single" w:sz="2" w:space="0" w:color="auto"/>
              <w:right w:val="single" w:sz="6" w:space="0" w:color="auto"/>
            </w:tcBorders>
            <w:vAlign w:val="center"/>
          </w:tcPr>
          <w:p w:rsidR="001D7E24" w:rsidRPr="00B83EC1" w:rsidRDefault="001D7E24" w:rsidP="00D14770">
            <w:pPr>
              <w:pStyle w:val="TAH"/>
              <w:suppressAutoHyphens/>
              <w:rPr>
                <w:color w:val="000000"/>
                <w:szCs w:val="18"/>
              </w:rPr>
            </w:pPr>
            <w:r w:rsidRPr="00B83EC1">
              <w:rPr>
                <w:color w:val="000000"/>
                <w:szCs w:val="18"/>
              </w:rPr>
              <w:t>Receiving ratio</w:t>
            </w:r>
          </w:p>
          <w:p w:rsidR="001D7E24" w:rsidRPr="00B83EC1" w:rsidRDefault="001D7E24" w:rsidP="00D14770">
            <w:pPr>
              <w:pStyle w:val="TAH"/>
              <w:suppressAutoHyphens/>
              <w:rPr>
                <w:color w:val="000000"/>
                <w:szCs w:val="18"/>
              </w:rPr>
            </w:pPr>
            <w:r w:rsidRPr="00B83EC1">
              <w:rPr>
                <w:color w:val="000000"/>
                <w:szCs w:val="18"/>
              </w:rPr>
              <w:t>at maximum volume setting (dB)</w:t>
            </w:r>
          </w:p>
        </w:tc>
      </w:tr>
      <w:tr w:rsidR="001D7E24">
        <w:trPr>
          <w:jc w:val="center"/>
        </w:trPr>
        <w:tc>
          <w:tcPr>
            <w:tcW w:w="141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315</w:t>
            </w:r>
          </w:p>
        </w:tc>
        <w:tc>
          <w:tcPr>
            <w:tcW w:w="1918"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20</w:t>
            </w:r>
          </w:p>
        </w:tc>
        <w:tc>
          <w:tcPr>
            <w:tcW w:w="1991"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p>
        </w:tc>
      </w:tr>
      <w:tr w:rsidR="001D7E24">
        <w:trPr>
          <w:jc w:val="center"/>
        </w:trPr>
        <w:tc>
          <w:tcPr>
            <w:tcW w:w="141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408</w:t>
            </w:r>
          </w:p>
        </w:tc>
        <w:tc>
          <w:tcPr>
            <w:tcW w:w="1918"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p>
        </w:tc>
      </w:tr>
      <w:tr w:rsidR="001D7E24">
        <w:trPr>
          <w:jc w:val="center"/>
        </w:trPr>
        <w:tc>
          <w:tcPr>
            <w:tcW w:w="141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510</w:t>
            </w:r>
          </w:p>
        </w:tc>
        <w:tc>
          <w:tcPr>
            <w:tcW w:w="1918"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p>
        </w:tc>
      </w:tr>
      <w:tr w:rsidR="001D7E24">
        <w:trPr>
          <w:jc w:val="center"/>
        </w:trPr>
        <w:tc>
          <w:tcPr>
            <w:tcW w:w="141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816</w:t>
            </w:r>
          </w:p>
        </w:tc>
        <w:tc>
          <w:tcPr>
            <w:tcW w:w="1918"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p>
        </w:tc>
      </w:tr>
      <w:tr w:rsidR="001D7E24">
        <w:trPr>
          <w:jc w:val="center"/>
        </w:trPr>
        <w:tc>
          <w:tcPr>
            <w:tcW w:w="1417" w:type="dxa"/>
            <w:vMerge w:val="restart"/>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1 020</w:t>
            </w:r>
          </w:p>
        </w:tc>
        <w:tc>
          <w:tcPr>
            <w:tcW w:w="1918"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0</w:t>
            </w:r>
          </w:p>
        </w:tc>
        <w:tc>
          <w:tcPr>
            <w:tcW w:w="189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25,5</w:t>
            </w:r>
          </w:p>
        </w:tc>
        <w:tc>
          <w:tcPr>
            <w:tcW w:w="1991"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tbd</w:t>
            </w:r>
          </w:p>
        </w:tc>
      </w:tr>
      <w:tr w:rsidR="001D7E24">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-3</w:t>
            </w:r>
          </w:p>
        </w:tc>
        <w:tc>
          <w:tcPr>
            <w:tcW w:w="189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31,5</w:t>
            </w:r>
          </w:p>
        </w:tc>
        <w:tc>
          <w:tcPr>
            <w:tcW w:w="1991"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tbd</w:t>
            </w:r>
          </w:p>
        </w:tc>
      </w:tr>
      <w:tr w:rsidR="001D7E24">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-10</w:t>
            </w:r>
          </w:p>
        </w:tc>
        <w:tc>
          <w:tcPr>
            <w:tcW w:w="189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33,5</w:t>
            </w:r>
          </w:p>
        </w:tc>
        <w:tc>
          <w:tcPr>
            <w:tcW w:w="1991"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tbd</w:t>
            </w:r>
          </w:p>
        </w:tc>
      </w:tr>
      <w:tr w:rsidR="001D7E24">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33,5</w:t>
            </w:r>
          </w:p>
        </w:tc>
        <w:tc>
          <w:tcPr>
            <w:tcW w:w="1991"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tbd</w:t>
            </w:r>
          </w:p>
        </w:tc>
      </w:tr>
      <w:tr w:rsidR="001D7E24">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-20</w:t>
            </w:r>
          </w:p>
        </w:tc>
        <w:tc>
          <w:tcPr>
            <w:tcW w:w="189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33</w:t>
            </w:r>
          </w:p>
        </w:tc>
        <w:tc>
          <w:tcPr>
            <w:tcW w:w="1991"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tbd</w:t>
            </w:r>
          </w:p>
        </w:tc>
      </w:tr>
      <w:tr w:rsidR="001D7E24">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-30</w:t>
            </w:r>
          </w:p>
        </w:tc>
        <w:tc>
          <w:tcPr>
            <w:tcW w:w="189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30,5</w:t>
            </w:r>
          </w:p>
        </w:tc>
        <w:tc>
          <w:tcPr>
            <w:tcW w:w="1991"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tbd</w:t>
            </w:r>
          </w:p>
        </w:tc>
      </w:tr>
      <w:tr w:rsidR="001D7E24">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-40</w:t>
            </w:r>
          </w:p>
        </w:tc>
        <w:tc>
          <w:tcPr>
            <w:tcW w:w="189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22,5 (*)</w:t>
            </w:r>
          </w:p>
        </w:tc>
        <w:tc>
          <w:tcPr>
            <w:tcW w:w="1991"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tbd</w:t>
            </w:r>
          </w:p>
        </w:tc>
      </w:tr>
      <w:tr w:rsidR="001D7E24">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-45</w:t>
            </w:r>
          </w:p>
        </w:tc>
        <w:tc>
          <w:tcPr>
            <w:tcW w:w="1897"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17,5 (*)</w:t>
            </w:r>
          </w:p>
        </w:tc>
        <w:tc>
          <w:tcPr>
            <w:tcW w:w="1991" w:type="dxa"/>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color w:val="000000"/>
                <w:szCs w:val="18"/>
              </w:rPr>
            </w:pPr>
            <w:r w:rsidRPr="00B83EC1">
              <w:rPr>
                <w:color w:val="000000"/>
                <w:szCs w:val="18"/>
              </w:rPr>
              <w:t>tbd</w:t>
            </w:r>
          </w:p>
        </w:tc>
      </w:tr>
      <w:tr w:rsidR="001D7E24">
        <w:trPr>
          <w:jc w:val="center"/>
        </w:trPr>
        <w:tc>
          <w:tcPr>
            <w:tcW w:w="7223" w:type="dxa"/>
            <w:gridSpan w:val="4"/>
            <w:tcBorders>
              <w:top w:val="single" w:sz="2" w:space="0" w:color="auto"/>
              <w:left w:val="single" w:sz="2" w:space="0" w:color="auto"/>
              <w:bottom w:val="single" w:sz="2" w:space="0" w:color="auto"/>
              <w:right w:val="single" w:sz="2" w:space="0" w:color="auto"/>
            </w:tcBorders>
            <w:vAlign w:val="center"/>
          </w:tcPr>
          <w:p w:rsidR="001D7E24" w:rsidRPr="00B83EC1" w:rsidRDefault="001D7E24" w:rsidP="00D14770">
            <w:pPr>
              <w:pStyle w:val="TAC"/>
              <w:suppressAutoHyphens/>
              <w:rPr>
                <w:rFonts w:hint="eastAsia"/>
                <w:color w:val="000000"/>
                <w:szCs w:val="18"/>
                <w:lang w:eastAsia="zh-CN"/>
              </w:rPr>
            </w:pPr>
            <w:r w:rsidRPr="00B83EC1">
              <w:rPr>
                <w:color w:val="000000"/>
                <w:szCs w:val="18"/>
              </w:rPr>
              <w:t>NOTE: (*)</w:t>
            </w:r>
            <w:r w:rsidRPr="00B83EC1">
              <w:t>For levels -40 and -45 dBm0 a lower signal-to-total distortion ratio may not be possible, and hence would not be regarded as a failing result. However, the obtained results would be reported.</w:t>
            </w:r>
          </w:p>
        </w:tc>
      </w:tr>
    </w:tbl>
    <w:p w:rsidR="00775874" w:rsidRDefault="00775874">
      <w:pPr>
        <w:pStyle w:val="FP"/>
      </w:pPr>
    </w:p>
    <w:p w:rsidR="00775874" w:rsidRDefault="00775874">
      <w:r>
        <w:t xml:space="preserve">Limits for intermediate levels are found by drawing straight lines between the breaking points in the table on a linear (dB signal level) </w:t>
      </w:r>
      <w:r>
        <w:noBreakHyphen/>
        <w:t xml:space="preserve"> linear (dB ratio) scale.</w:t>
      </w:r>
    </w:p>
    <w:p w:rsidR="00775874" w:rsidRDefault="00775874">
      <w:r>
        <w:t>Compliance of the receiving distortion shall be checked by the appropriate method in TS 26.132.</w:t>
      </w:r>
    </w:p>
    <w:p w:rsidR="00C913B9" w:rsidRDefault="00C913B9" w:rsidP="00C913B9">
      <w:pPr>
        <w:pStyle w:val="NO"/>
      </w:pPr>
      <w:r>
        <w:t>NOTE 2:</w:t>
      </w:r>
      <w:r>
        <w:tab/>
        <w:t>It should be ensured that the test signal is treated by speech processing algorithms as a speech-like signal, and not a noise-like signal. Test signals with a time-stationary envelope may be treated by certain algorithms, e.g., noise suppression algorithms defined in 3GPP TS 06.77 R99 [16], as a noise-like signal.</w:t>
      </w:r>
    </w:p>
    <w:p w:rsidR="00D7783D" w:rsidRPr="00A62671" w:rsidRDefault="00D7783D" w:rsidP="00D7783D">
      <w:pPr>
        <w:pStyle w:val="Heading3"/>
      </w:pPr>
      <w:bookmarkStart w:id="329" w:name="_Toc92799644"/>
      <w:bookmarkStart w:id="330" w:name="_Toc123566261"/>
      <w:r w:rsidRPr="00A62671">
        <w:rPr>
          <w:color w:val="000000"/>
        </w:rPr>
        <w:t>6.8.3</w:t>
      </w:r>
      <w:r w:rsidRPr="00A62671">
        <w:rPr>
          <w:color w:val="000000"/>
        </w:rPr>
        <w:tab/>
      </w:r>
      <w:r w:rsidRPr="00A62671">
        <w:t>Sending distortion (electrical interface UE)</w:t>
      </w:r>
      <w:bookmarkEnd w:id="329"/>
      <w:bookmarkEnd w:id="330"/>
    </w:p>
    <w:p w:rsidR="00D7783D" w:rsidRPr="00A62671" w:rsidRDefault="00D7783D" w:rsidP="00D7783D">
      <w:r w:rsidRPr="00A62671">
        <w:t>The sending part shall meet the following distortion requirements:</w:t>
      </w:r>
    </w:p>
    <w:p w:rsidR="00D7783D" w:rsidRPr="00A62671" w:rsidRDefault="00D7783D" w:rsidP="00D7783D">
      <w:pPr>
        <w:pStyle w:val="NO"/>
      </w:pPr>
      <w:r w:rsidRPr="00A62671">
        <w:t>NOTE 1:</w:t>
      </w:r>
      <w:r w:rsidRPr="00A62671">
        <w:tab/>
        <w:t>Digital signal processing other than the transcoder itself is included in this requirement (e.g., echo cancelling).</w:t>
      </w:r>
    </w:p>
    <w:p w:rsidR="00D7783D" w:rsidRPr="00A62671" w:rsidRDefault="00D7783D" w:rsidP="00D7783D">
      <w:r w:rsidRPr="00A62671">
        <w:t>Distortion shall be measured at the output of the electrical reference interface. The ratio of signal</w:t>
      </w:r>
      <w:r w:rsidRPr="00A62671">
        <w:noBreakHyphen/>
        <w:t>to</w:t>
      </w:r>
      <w:r w:rsidRPr="00A62671">
        <w:noBreakHyphen/>
        <w:t>total distortion power measured with the proper noise weighting (see table 4 of ITU</w:t>
      </w:r>
      <w:r w:rsidRPr="00A62671">
        <w:noBreakHyphen/>
        <w:t>T Recommendation G.223) shall be above the limits given in table 16a1 for electrical interface UE with analogue connection and table 16a2 for electrical interface UE with digital connection.</w:t>
      </w:r>
    </w:p>
    <w:p w:rsidR="00D7783D" w:rsidRPr="00A62671" w:rsidRDefault="00D7783D" w:rsidP="00490371">
      <w:pPr>
        <w:pStyle w:val="TH"/>
        <w:tabs>
          <w:tab w:val="left" w:pos="3828"/>
        </w:tabs>
      </w:pPr>
      <w:r w:rsidRPr="00A62671">
        <w:t>Table 16a1: Limits for signal</w:t>
      </w:r>
      <w:r w:rsidRPr="00A62671">
        <w:noBreakHyphen/>
        <w:t>to</w:t>
      </w:r>
      <w:r w:rsidRPr="00A62671">
        <w:noBreakHyphen/>
        <w:t>total distortion ratio for analogue connection</w:t>
      </w:r>
    </w:p>
    <w:tbl>
      <w:tblPr>
        <w:tblW w:w="795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2597"/>
        <w:gridCol w:w="2680"/>
        <w:gridCol w:w="2680"/>
      </w:tblGrid>
      <w:tr w:rsidR="00D7783D" w:rsidRPr="00A62671" w:rsidTr="00F95803">
        <w:trPr>
          <w:trHeight w:val="65"/>
          <w:tblHeader/>
          <w:jc w:val="center"/>
        </w:trPr>
        <w:tc>
          <w:tcPr>
            <w:tcW w:w="2597" w:type="dxa"/>
            <w:tcBorders>
              <w:bottom w:val="single" w:sz="6" w:space="0" w:color="auto"/>
            </w:tcBorders>
          </w:tcPr>
          <w:p w:rsidR="00D7783D" w:rsidRPr="00A62671" w:rsidRDefault="00D7783D" w:rsidP="00490371">
            <w:pPr>
              <w:pStyle w:val="TAH"/>
              <w:tabs>
                <w:tab w:val="left" w:pos="3828"/>
              </w:tabs>
              <w:suppressAutoHyphens/>
              <w:rPr>
                <w:color w:val="000000"/>
                <w:szCs w:val="18"/>
              </w:rPr>
            </w:pPr>
            <w:r w:rsidRPr="00A62671">
              <w:rPr>
                <w:color w:val="000000"/>
                <w:szCs w:val="18"/>
              </w:rPr>
              <w:t>Frequency (Hz)</w:t>
            </w:r>
          </w:p>
        </w:tc>
        <w:tc>
          <w:tcPr>
            <w:tcW w:w="2680" w:type="dxa"/>
            <w:tcBorders>
              <w:bottom w:val="single" w:sz="6" w:space="0" w:color="auto"/>
            </w:tcBorders>
          </w:tcPr>
          <w:p w:rsidR="00D7783D" w:rsidRPr="00A62671" w:rsidRDefault="00D7783D" w:rsidP="00490371">
            <w:pPr>
              <w:pStyle w:val="TAH"/>
              <w:tabs>
                <w:tab w:val="left" w:pos="3828"/>
              </w:tabs>
              <w:suppressAutoHyphens/>
              <w:rPr>
                <w:color w:val="000000"/>
                <w:szCs w:val="18"/>
              </w:rPr>
            </w:pPr>
            <w:r w:rsidRPr="00A62671">
              <w:rPr>
                <w:color w:val="000000"/>
                <w:szCs w:val="18"/>
              </w:rPr>
              <w:t>Sending level</w:t>
            </w:r>
          </w:p>
          <w:p w:rsidR="00D7783D" w:rsidRPr="00A62671" w:rsidRDefault="00D7783D" w:rsidP="00490371">
            <w:pPr>
              <w:pStyle w:val="TAH"/>
              <w:tabs>
                <w:tab w:val="left" w:pos="3828"/>
              </w:tabs>
              <w:suppressAutoHyphens/>
              <w:rPr>
                <w:color w:val="000000"/>
                <w:szCs w:val="18"/>
              </w:rPr>
            </w:pPr>
            <w:r w:rsidRPr="00A62671">
              <w:rPr>
                <w:color w:val="000000"/>
                <w:szCs w:val="18"/>
              </w:rPr>
              <w:t xml:space="preserve">(dBV at </w:t>
            </w:r>
            <w:r w:rsidRPr="00A62671">
              <w:t>at the output of the electrical reference interface</w:t>
            </w:r>
            <w:r w:rsidRPr="00A62671">
              <w:rPr>
                <w:color w:val="000000"/>
                <w:szCs w:val="18"/>
              </w:rPr>
              <w:t>)</w:t>
            </w:r>
          </w:p>
        </w:tc>
        <w:tc>
          <w:tcPr>
            <w:tcW w:w="2680" w:type="dxa"/>
            <w:tcBorders>
              <w:bottom w:val="single" w:sz="6" w:space="0" w:color="auto"/>
            </w:tcBorders>
          </w:tcPr>
          <w:p w:rsidR="00D7783D" w:rsidRPr="00A62671" w:rsidRDefault="00D7783D" w:rsidP="00490371">
            <w:pPr>
              <w:pStyle w:val="TAH"/>
              <w:tabs>
                <w:tab w:val="left" w:pos="3828"/>
              </w:tabs>
              <w:suppressAutoHyphens/>
              <w:rPr>
                <w:color w:val="000000"/>
                <w:szCs w:val="18"/>
              </w:rPr>
            </w:pPr>
            <w:r w:rsidRPr="00A62671">
              <w:rPr>
                <w:color w:val="000000"/>
                <w:szCs w:val="18"/>
              </w:rPr>
              <w:t>Sending Ratio (dB)</w:t>
            </w:r>
          </w:p>
        </w:tc>
      </w:tr>
      <w:tr w:rsidR="00D7783D" w:rsidRPr="00A62671" w:rsidTr="00F95803">
        <w:trPr>
          <w:jc w:val="center"/>
        </w:trPr>
        <w:tc>
          <w:tcPr>
            <w:tcW w:w="2597"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315</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t>-60</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28</w:t>
            </w:r>
          </w:p>
        </w:tc>
      </w:tr>
      <w:tr w:rsidR="00D7783D" w:rsidRPr="00A62671" w:rsidTr="00F95803">
        <w:trPr>
          <w:jc w:val="center"/>
        </w:trPr>
        <w:tc>
          <w:tcPr>
            <w:tcW w:w="2597"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408</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t>-60</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32</w:t>
            </w:r>
          </w:p>
        </w:tc>
      </w:tr>
      <w:tr w:rsidR="00D7783D" w:rsidRPr="00A62671" w:rsidTr="00F95803">
        <w:trPr>
          <w:jc w:val="center"/>
        </w:trPr>
        <w:tc>
          <w:tcPr>
            <w:tcW w:w="2597"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510</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t>-60</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32</w:t>
            </w:r>
          </w:p>
        </w:tc>
      </w:tr>
      <w:tr w:rsidR="00D7783D" w:rsidRPr="00A62671" w:rsidTr="00F95803">
        <w:trPr>
          <w:jc w:val="center"/>
        </w:trPr>
        <w:tc>
          <w:tcPr>
            <w:tcW w:w="2597"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816</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t>-60</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32</w:t>
            </w:r>
          </w:p>
        </w:tc>
      </w:tr>
      <w:tr w:rsidR="00D7783D" w:rsidRPr="00A62671" w:rsidTr="00F95803">
        <w:trPr>
          <w:jc w:val="center"/>
        </w:trPr>
        <w:tc>
          <w:tcPr>
            <w:tcW w:w="2597" w:type="dxa"/>
            <w:vMerge w:val="restart"/>
            <w:tcBorders>
              <w:top w:val="single" w:sz="6" w:space="0" w:color="auto"/>
            </w:tcBorders>
            <w:vAlign w:val="center"/>
          </w:tcPr>
          <w:p w:rsidR="00D7783D" w:rsidRPr="00A62671" w:rsidRDefault="00D7783D" w:rsidP="00490371">
            <w:pPr>
              <w:pStyle w:val="TAC"/>
              <w:tabs>
                <w:tab w:val="left" w:pos="3828"/>
              </w:tabs>
              <w:suppressAutoHyphens/>
              <w:rPr>
                <w:color w:val="000000"/>
                <w:szCs w:val="18"/>
              </w:rPr>
            </w:pPr>
            <w:r w:rsidRPr="00A62671">
              <w:rPr>
                <w:color w:val="000000"/>
                <w:szCs w:val="18"/>
              </w:rPr>
              <w:t>1 020</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t>-50</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30</w:t>
            </w:r>
          </w:p>
        </w:tc>
      </w:tr>
      <w:tr w:rsidR="00D7783D" w:rsidRPr="00A62671" w:rsidTr="00F95803">
        <w:trPr>
          <w:jc w:val="center"/>
        </w:trPr>
        <w:tc>
          <w:tcPr>
            <w:tcW w:w="2597" w:type="dxa"/>
            <w:vMerge/>
          </w:tcPr>
          <w:p w:rsidR="00D7783D" w:rsidRPr="00A62671" w:rsidRDefault="00D7783D" w:rsidP="00490371">
            <w:pPr>
              <w:pStyle w:val="TAC"/>
              <w:tabs>
                <w:tab w:val="left" w:pos="3828"/>
              </w:tabs>
              <w:suppressAutoHyphens/>
              <w:rPr>
                <w:color w:val="000000"/>
                <w:szCs w:val="18"/>
              </w:rPr>
            </w:pP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t>-55</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35</w:t>
            </w:r>
          </w:p>
        </w:tc>
      </w:tr>
      <w:tr w:rsidR="00D7783D" w:rsidRPr="00A62671" w:rsidTr="00F95803">
        <w:trPr>
          <w:jc w:val="center"/>
        </w:trPr>
        <w:tc>
          <w:tcPr>
            <w:tcW w:w="2597" w:type="dxa"/>
            <w:vMerge/>
          </w:tcPr>
          <w:p w:rsidR="00D7783D" w:rsidRPr="00A62671" w:rsidRDefault="00D7783D" w:rsidP="00490371">
            <w:pPr>
              <w:pStyle w:val="TAC"/>
              <w:tabs>
                <w:tab w:val="left" w:pos="3828"/>
              </w:tabs>
              <w:suppressAutoHyphens/>
              <w:rPr>
                <w:color w:val="000000"/>
                <w:szCs w:val="18"/>
              </w:rPr>
            </w:pP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t>-60</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35</w:t>
            </w:r>
          </w:p>
        </w:tc>
      </w:tr>
      <w:tr w:rsidR="00D7783D" w:rsidRPr="00A62671" w:rsidTr="00F95803">
        <w:trPr>
          <w:jc w:val="center"/>
        </w:trPr>
        <w:tc>
          <w:tcPr>
            <w:tcW w:w="2597" w:type="dxa"/>
            <w:vMerge/>
          </w:tcPr>
          <w:p w:rsidR="00D7783D" w:rsidRPr="00A62671" w:rsidRDefault="00D7783D" w:rsidP="00490371">
            <w:pPr>
              <w:pStyle w:val="TAC"/>
              <w:tabs>
                <w:tab w:val="left" w:pos="3828"/>
              </w:tabs>
              <w:suppressAutoHyphens/>
              <w:rPr>
                <w:color w:val="000000"/>
                <w:szCs w:val="18"/>
              </w:rPr>
            </w:pP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t>-65</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33</w:t>
            </w:r>
          </w:p>
        </w:tc>
      </w:tr>
      <w:tr w:rsidR="00D7783D" w:rsidRPr="00A62671" w:rsidTr="00F95803">
        <w:trPr>
          <w:jc w:val="center"/>
        </w:trPr>
        <w:tc>
          <w:tcPr>
            <w:tcW w:w="2597" w:type="dxa"/>
            <w:vMerge/>
          </w:tcPr>
          <w:p w:rsidR="00D7783D" w:rsidRPr="00A62671" w:rsidRDefault="00D7783D" w:rsidP="00490371">
            <w:pPr>
              <w:pStyle w:val="TAC"/>
              <w:tabs>
                <w:tab w:val="left" w:pos="3828"/>
              </w:tabs>
              <w:suppressAutoHyphens/>
              <w:rPr>
                <w:color w:val="000000"/>
                <w:szCs w:val="18"/>
              </w:rPr>
            </w:pP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t>-70</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30</w:t>
            </w:r>
          </w:p>
        </w:tc>
      </w:tr>
      <w:tr w:rsidR="00D7783D" w:rsidRPr="00A62671" w:rsidTr="00F95803">
        <w:trPr>
          <w:jc w:val="center"/>
        </w:trPr>
        <w:tc>
          <w:tcPr>
            <w:tcW w:w="2597" w:type="dxa"/>
            <w:vMerge/>
            <w:tcBorders>
              <w:bottom w:val="single" w:sz="6" w:space="0" w:color="auto"/>
            </w:tcBorders>
          </w:tcPr>
          <w:p w:rsidR="00D7783D" w:rsidRPr="00A62671" w:rsidRDefault="00D7783D" w:rsidP="00490371">
            <w:pPr>
              <w:pStyle w:val="TAC"/>
              <w:tabs>
                <w:tab w:val="left" w:pos="3828"/>
              </w:tabs>
              <w:suppressAutoHyphens/>
              <w:rPr>
                <w:color w:val="000000"/>
                <w:szCs w:val="18"/>
              </w:rPr>
            </w:pP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t>-75</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27</w:t>
            </w:r>
          </w:p>
        </w:tc>
      </w:tr>
    </w:tbl>
    <w:p w:rsidR="00D7783D" w:rsidRPr="00A62671" w:rsidRDefault="00D7783D" w:rsidP="00490371">
      <w:pPr>
        <w:tabs>
          <w:tab w:val="left" w:pos="3828"/>
        </w:tabs>
      </w:pPr>
    </w:p>
    <w:p w:rsidR="00D7783D" w:rsidRPr="00A62671" w:rsidRDefault="00D7783D" w:rsidP="00490371">
      <w:pPr>
        <w:pStyle w:val="TH"/>
        <w:tabs>
          <w:tab w:val="left" w:pos="3828"/>
        </w:tabs>
      </w:pPr>
      <w:r w:rsidRPr="00A62671">
        <w:t>Table 16a2: Limits for signal</w:t>
      </w:r>
      <w:r w:rsidRPr="00A62671">
        <w:noBreakHyphen/>
        <w:t>to</w:t>
      </w:r>
      <w:r w:rsidRPr="00A62671">
        <w:noBreakHyphen/>
        <w:t>total distortion ratio for digital connection</w:t>
      </w:r>
    </w:p>
    <w:tbl>
      <w:tblPr>
        <w:tblW w:w="795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2597"/>
        <w:gridCol w:w="2680"/>
        <w:gridCol w:w="2680"/>
      </w:tblGrid>
      <w:tr w:rsidR="00D7783D" w:rsidRPr="00A62671" w:rsidTr="00F95803">
        <w:trPr>
          <w:trHeight w:val="65"/>
          <w:tblHeader/>
          <w:jc w:val="center"/>
        </w:trPr>
        <w:tc>
          <w:tcPr>
            <w:tcW w:w="2597" w:type="dxa"/>
            <w:tcBorders>
              <w:bottom w:val="single" w:sz="6" w:space="0" w:color="auto"/>
            </w:tcBorders>
          </w:tcPr>
          <w:p w:rsidR="00D7783D" w:rsidRPr="00A62671" w:rsidRDefault="00D7783D" w:rsidP="00490371">
            <w:pPr>
              <w:pStyle w:val="TAH"/>
              <w:tabs>
                <w:tab w:val="left" w:pos="3828"/>
              </w:tabs>
              <w:suppressAutoHyphens/>
              <w:rPr>
                <w:color w:val="000000"/>
                <w:szCs w:val="18"/>
              </w:rPr>
            </w:pPr>
            <w:r w:rsidRPr="00A62671">
              <w:rPr>
                <w:color w:val="000000"/>
                <w:szCs w:val="18"/>
              </w:rPr>
              <w:t>Frequency (Hz)</w:t>
            </w:r>
          </w:p>
        </w:tc>
        <w:tc>
          <w:tcPr>
            <w:tcW w:w="2680" w:type="dxa"/>
            <w:tcBorders>
              <w:bottom w:val="single" w:sz="6" w:space="0" w:color="auto"/>
            </w:tcBorders>
          </w:tcPr>
          <w:p w:rsidR="00D7783D" w:rsidRPr="00A62671" w:rsidRDefault="00D7783D" w:rsidP="00490371">
            <w:pPr>
              <w:pStyle w:val="TAH"/>
              <w:tabs>
                <w:tab w:val="left" w:pos="3828"/>
              </w:tabs>
              <w:suppressAutoHyphens/>
              <w:rPr>
                <w:color w:val="000000"/>
                <w:szCs w:val="18"/>
              </w:rPr>
            </w:pPr>
            <w:r w:rsidRPr="00A62671">
              <w:rPr>
                <w:color w:val="000000"/>
                <w:szCs w:val="18"/>
              </w:rPr>
              <w:t>Sending level</w:t>
            </w:r>
          </w:p>
          <w:p w:rsidR="00D7783D" w:rsidRPr="00A62671" w:rsidRDefault="00D7783D" w:rsidP="00490371">
            <w:pPr>
              <w:pStyle w:val="TAH"/>
              <w:tabs>
                <w:tab w:val="left" w:pos="3828"/>
              </w:tabs>
              <w:suppressAutoHyphens/>
              <w:rPr>
                <w:color w:val="000000"/>
                <w:szCs w:val="18"/>
              </w:rPr>
            </w:pPr>
            <w:r w:rsidRPr="00A62671">
              <w:rPr>
                <w:color w:val="000000"/>
                <w:szCs w:val="18"/>
              </w:rPr>
              <w:t xml:space="preserve">(dBm0 at </w:t>
            </w:r>
            <w:r w:rsidRPr="00A62671">
              <w:t>at the output of the electrical reference interface</w:t>
            </w:r>
            <w:r w:rsidRPr="00A62671">
              <w:rPr>
                <w:color w:val="000000"/>
                <w:szCs w:val="18"/>
              </w:rPr>
              <w:t>)</w:t>
            </w:r>
          </w:p>
        </w:tc>
        <w:tc>
          <w:tcPr>
            <w:tcW w:w="2680" w:type="dxa"/>
            <w:tcBorders>
              <w:bottom w:val="single" w:sz="6" w:space="0" w:color="auto"/>
            </w:tcBorders>
          </w:tcPr>
          <w:p w:rsidR="00D7783D" w:rsidRPr="00A62671" w:rsidRDefault="00D7783D" w:rsidP="00490371">
            <w:pPr>
              <w:pStyle w:val="TAH"/>
              <w:tabs>
                <w:tab w:val="left" w:pos="3828"/>
              </w:tabs>
              <w:suppressAutoHyphens/>
              <w:rPr>
                <w:color w:val="000000"/>
                <w:szCs w:val="18"/>
              </w:rPr>
            </w:pPr>
            <w:r w:rsidRPr="00A62671">
              <w:rPr>
                <w:color w:val="000000"/>
                <w:szCs w:val="18"/>
              </w:rPr>
              <w:t>Sending Ratio (dB)</w:t>
            </w:r>
          </w:p>
        </w:tc>
      </w:tr>
      <w:tr w:rsidR="00D7783D" w:rsidRPr="00A62671" w:rsidTr="00F95803">
        <w:trPr>
          <w:jc w:val="center"/>
        </w:trPr>
        <w:tc>
          <w:tcPr>
            <w:tcW w:w="2597"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315</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t>-16</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28</w:t>
            </w:r>
          </w:p>
        </w:tc>
      </w:tr>
      <w:tr w:rsidR="00D7783D" w:rsidRPr="00A62671" w:rsidTr="00F95803">
        <w:trPr>
          <w:jc w:val="center"/>
        </w:trPr>
        <w:tc>
          <w:tcPr>
            <w:tcW w:w="2597"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408</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t>-16</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32</w:t>
            </w:r>
          </w:p>
        </w:tc>
      </w:tr>
      <w:tr w:rsidR="00D7783D" w:rsidRPr="00A62671" w:rsidTr="00F95803">
        <w:trPr>
          <w:jc w:val="center"/>
        </w:trPr>
        <w:tc>
          <w:tcPr>
            <w:tcW w:w="2597"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510</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t>-16</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32</w:t>
            </w:r>
          </w:p>
        </w:tc>
      </w:tr>
      <w:tr w:rsidR="00D7783D" w:rsidRPr="00A62671" w:rsidTr="00F95803">
        <w:trPr>
          <w:jc w:val="center"/>
        </w:trPr>
        <w:tc>
          <w:tcPr>
            <w:tcW w:w="2597"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816</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t>-16</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32</w:t>
            </w:r>
          </w:p>
        </w:tc>
      </w:tr>
      <w:tr w:rsidR="00D7783D" w:rsidRPr="00A62671" w:rsidTr="00F95803">
        <w:trPr>
          <w:jc w:val="center"/>
        </w:trPr>
        <w:tc>
          <w:tcPr>
            <w:tcW w:w="2597" w:type="dxa"/>
            <w:vMerge w:val="restart"/>
            <w:tcBorders>
              <w:top w:val="single" w:sz="6" w:space="0" w:color="auto"/>
            </w:tcBorders>
            <w:vAlign w:val="center"/>
          </w:tcPr>
          <w:p w:rsidR="00D7783D" w:rsidRPr="00A62671" w:rsidRDefault="00D7783D" w:rsidP="00490371">
            <w:pPr>
              <w:pStyle w:val="TAC"/>
              <w:tabs>
                <w:tab w:val="left" w:pos="3828"/>
              </w:tabs>
              <w:suppressAutoHyphens/>
              <w:rPr>
                <w:color w:val="000000"/>
                <w:szCs w:val="18"/>
              </w:rPr>
            </w:pPr>
            <w:r w:rsidRPr="00A62671">
              <w:rPr>
                <w:color w:val="000000"/>
                <w:szCs w:val="18"/>
              </w:rPr>
              <w:t>1 020</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t>-6</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30</w:t>
            </w:r>
          </w:p>
        </w:tc>
      </w:tr>
      <w:tr w:rsidR="00D7783D" w:rsidRPr="00A62671" w:rsidTr="00F95803">
        <w:trPr>
          <w:jc w:val="center"/>
        </w:trPr>
        <w:tc>
          <w:tcPr>
            <w:tcW w:w="2597" w:type="dxa"/>
            <w:vMerge/>
          </w:tcPr>
          <w:p w:rsidR="00D7783D" w:rsidRPr="00A62671" w:rsidRDefault="00D7783D" w:rsidP="00490371">
            <w:pPr>
              <w:pStyle w:val="TAC"/>
              <w:tabs>
                <w:tab w:val="left" w:pos="3828"/>
              </w:tabs>
              <w:suppressAutoHyphens/>
              <w:rPr>
                <w:color w:val="000000"/>
                <w:szCs w:val="18"/>
              </w:rPr>
            </w:pP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t>-11</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35</w:t>
            </w:r>
          </w:p>
        </w:tc>
      </w:tr>
      <w:tr w:rsidR="00D7783D" w:rsidRPr="00A62671" w:rsidTr="00F95803">
        <w:trPr>
          <w:jc w:val="center"/>
        </w:trPr>
        <w:tc>
          <w:tcPr>
            <w:tcW w:w="2597" w:type="dxa"/>
            <w:vMerge/>
          </w:tcPr>
          <w:p w:rsidR="00D7783D" w:rsidRPr="00A62671" w:rsidRDefault="00D7783D" w:rsidP="00490371">
            <w:pPr>
              <w:pStyle w:val="TAC"/>
              <w:tabs>
                <w:tab w:val="left" w:pos="3828"/>
              </w:tabs>
              <w:suppressAutoHyphens/>
              <w:rPr>
                <w:color w:val="000000"/>
                <w:szCs w:val="18"/>
              </w:rPr>
            </w:pP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t>-16</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35</w:t>
            </w:r>
          </w:p>
        </w:tc>
      </w:tr>
      <w:tr w:rsidR="00D7783D" w:rsidRPr="00A62671" w:rsidTr="00F95803">
        <w:trPr>
          <w:jc w:val="center"/>
        </w:trPr>
        <w:tc>
          <w:tcPr>
            <w:tcW w:w="2597" w:type="dxa"/>
            <w:vMerge/>
          </w:tcPr>
          <w:p w:rsidR="00D7783D" w:rsidRPr="00A62671" w:rsidRDefault="00D7783D" w:rsidP="00490371">
            <w:pPr>
              <w:pStyle w:val="TAC"/>
              <w:tabs>
                <w:tab w:val="left" w:pos="3828"/>
              </w:tabs>
              <w:suppressAutoHyphens/>
              <w:rPr>
                <w:color w:val="000000"/>
                <w:szCs w:val="18"/>
              </w:rPr>
            </w:pP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t>-21</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33</w:t>
            </w:r>
          </w:p>
        </w:tc>
      </w:tr>
      <w:tr w:rsidR="00D7783D" w:rsidRPr="00A62671" w:rsidTr="00F95803">
        <w:trPr>
          <w:jc w:val="center"/>
        </w:trPr>
        <w:tc>
          <w:tcPr>
            <w:tcW w:w="2597" w:type="dxa"/>
            <w:vMerge/>
          </w:tcPr>
          <w:p w:rsidR="00D7783D" w:rsidRPr="00A62671" w:rsidRDefault="00D7783D" w:rsidP="00490371">
            <w:pPr>
              <w:pStyle w:val="TAC"/>
              <w:tabs>
                <w:tab w:val="left" w:pos="3828"/>
              </w:tabs>
              <w:suppressAutoHyphens/>
              <w:rPr>
                <w:color w:val="000000"/>
                <w:szCs w:val="18"/>
              </w:rPr>
            </w:pP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t>-26</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30</w:t>
            </w:r>
          </w:p>
        </w:tc>
      </w:tr>
      <w:tr w:rsidR="00D7783D" w:rsidRPr="00A62671" w:rsidTr="00F95803">
        <w:trPr>
          <w:jc w:val="center"/>
        </w:trPr>
        <w:tc>
          <w:tcPr>
            <w:tcW w:w="2597" w:type="dxa"/>
            <w:vMerge/>
            <w:tcBorders>
              <w:bottom w:val="single" w:sz="6" w:space="0" w:color="auto"/>
            </w:tcBorders>
          </w:tcPr>
          <w:p w:rsidR="00D7783D" w:rsidRPr="00A62671" w:rsidRDefault="00D7783D" w:rsidP="00490371">
            <w:pPr>
              <w:pStyle w:val="TAC"/>
              <w:tabs>
                <w:tab w:val="left" w:pos="3828"/>
              </w:tabs>
              <w:suppressAutoHyphens/>
              <w:rPr>
                <w:color w:val="000000"/>
                <w:szCs w:val="18"/>
              </w:rPr>
            </w:pP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t>-31</w:t>
            </w:r>
          </w:p>
        </w:tc>
        <w:tc>
          <w:tcPr>
            <w:tcW w:w="2680" w:type="dxa"/>
            <w:tcBorders>
              <w:top w:val="single" w:sz="6" w:space="0" w:color="auto"/>
              <w:bottom w:val="single" w:sz="6" w:space="0" w:color="auto"/>
            </w:tcBorders>
          </w:tcPr>
          <w:p w:rsidR="00D7783D" w:rsidRPr="00A62671" w:rsidRDefault="00D7783D" w:rsidP="00490371">
            <w:pPr>
              <w:pStyle w:val="TAC"/>
              <w:tabs>
                <w:tab w:val="left" w:pos="3828"/>
              </w:tabs>
              <w:suppressAutoHyphens/>
              <w:rPr>
                <w:color w:val="000000"/>
                <w:szCs w:val="18"/>
              </w:rPr>
            </w:pPr>
            <w:r w:rsidRPr="00A62671">
              <w:rPr>
                <w:color w:val="000000"/>
                <w:szCs w:val="18"/>
              </w:rPr>
              <w:t>27</w:t>
            </w:r>
          </w:p>
        </w:tc>
      </w:tr>
    </w:tbl>
    <w:p w:rsidR="00D7783D" w:rsidRPr="00A62671" w:rsidRDefault="00D7783D" w:rsidP="00490371">
      <w:pPr>
        <w:tabs>
          <w:tab w:val="left" w:pos="2340"/>
        </w:tabs>
      </w:pPr>
      <w:r w:rsidRPr="00A62671">
        <w:tab/>
      </w:r>
    </w:p>
    <w:p w:rsidR="00D7783D" w:rsidRPr="00A62671" w:rsidRDefault="00D7783D" w:rsidP="00D7783D">
      <w:r w:rsidRPr="00A62671">
        <w:t xml:space="preserve">Limits for intermediate levels are found by drawing straight lines between the breaking points in tables 16a1 and 16a2 on a linear (dB signal level) </w:t>
      </w:r>
      <w:r w:rsidRPr="00A62671">
        <w:noBreakHyphen/>
        <w:t xml:space="preserve"> linear (dB ratio) scale.</w:t>
      </w:r>
    </w:p>
    <w:p w:rsidR="00D7783D" w:rsidRPr="00A62671" w:rsidRDefault="00D7783D" w:rsidP="00D7783D">
      <w:r w:rsidRPr="00A62671">
        <w:t>Compliance of the sending distortion shall be checked by the test described in TS 26.132.</w:t>
      </w:r>
    </w:p>
    <w:p w:rsidR="00D7783D" w:rsidRPr="00A62671" w:rsidRDefault="00D7783D" w:rsidP="00490371">
      <w:pPr>
        <w:pStyle w:val="NO"/>
        <w:rPr>
          <w:color w:val="000000"/>
        </w:rPr>
      </w:pPr>
      <w:r w:rsidRPr="00A62671">
        <w:t>NOTE 2:</w:t>
      </w:r>
      <w:r w:rsidRPr="00A62671">
        <w:tab/>
        <w:t>It should be ensured that the test signal is treated by speech processing algorithms as a speech-like signal, and not a noise-like signal. Test signals with a time-stationary envelope may be treated by certain algorithms, e.g., noise suppression algorithms defined in 3GPP TS 06.77 R99 [16], as a noise-like signal.</w:t>
      </w:r>
      <w:r w:rsidRPr="00A62671">
        <w:rPr>
          <w:lang w:eastAsia="zh-CN"/>
        </w:rPr>
        <w:t xml:space="preserve"> If speech processing algorithms, including but not limited to noise suppression algorithms, are shown to treat the test signal as a noise-like signal, even where an activation signal has been utilized,</w:t>
      </w:r>
      <w:r w:rsidRPr="00A62671">
        <w:rPr>
          <w:color w:val="FF0000"/>
          <w:lang w:eastAsia="zh-CN"/>
        </w:rPr>
        <w:t xml:space="preserve"> </w:t>
      </w:r>
      <w:r w:rsidRPr="00A62671">
        <w:rPr>
          <w:lang w:eastAsia="zh-CN"/>
        </w:rPr>
        <w:t xml:space="preserve">then the test should be repeated with said speech processing algorithms disabled. The results of both sets of </w:t>
      </w:r>
      <w:r w:rsidRPr="00A62671">
        <w:rPr>
          <w:color w:val="000000"/>
          <w:lang w:eastAsia="zh-CN"/>
        </w:rPr>
        <w:t xml:space="preserve">tests </w:t>
      </w:r>
      <w:r w:rsidRPr="00A62671">
        <w:rPr>
          <w:lang w:eastAsia="zh-CN"/>
        </w:rPr>
        <w:t>and the state of the processing algorithms should be documented in the test report.</w:t>
      </w:r>
    </w:p>
    <w:p w:rsidR="00D7783D" w:rsidRPr="00490371" w:rsidRDefault="00D7783D" w:rsidP="00490371">
      <w:pPr>
        <w:pStyle w:val="NO"/>
        <w:ind w:left="0" w:firstLine="0"/>
      </w:pPr>
    </w:p>
    <w:p w:rsidR="00D7783D" w:rsidRPr="00A62671" w:rsidRDefault="00D7783D" w:rsidP="00490371">
      <w:pPr>
        <w:pStyle w:val="Heading3"/>
        <w:tabs>
          <w:tab w:val="left" w:pos="3828"/>
        </w:tabs>
      </w:pPr>
      <w:bookmarkStart w:id="331" w:name="_Toc92799645"/>
      <w:bookmarkStart w:id="332" w:name="_Toc123566262"/>
      <w:r w:rsidRPr="00A62671">
        <w:rPr>
          <w:color w:val="000000"/>
        </w:rPr>
        <w:t>6.8.4</w:t>
      </w:r>
      <w:r w:rsidRPr="00A62671">
        <w:rPr>
          <w:color w:val="000000"/>
        </w:rPr>
        <w:tab/>
      </w:r>
      <w:r w:rsidRPr="00A62671">
        <w:t>Receiving distortion (electrical interface UE)</w:t>
      </w:r>
      <w:bookmarkEnd w:id="331"/>
      <w:bookmarkEnd w:id="332"/>
    </w:p>
    <w:p w:rsidR="00D7783D" w:rsidRPr="00A62671" w:rsidRDefault="00D7783D" w:rsidP="00490371">
      <w:pPr>
        <w:tabs>
          <w:tab w:val="left" w:pos="3828"/>
        </w:tabs>
      </w:pPr>
      <w:r w:rsidRPr="00A62671">
        <w:t>The receiving part between the SS audio input (input of the reference speech encoder of the SS) and applicable electric measurement point (input to the electrical reference interface) shall meet the requirements in this clause at the nominal setting of the volume control (except where another volume setting is specified):</w:t>
      </w:r>
    </w:p>
    <w:p w:rsidR="00D7783D" w:rsidRPr="00A62671" w:rsidRDefault="00D7783D" w:rsidP="00490371">
      <w:pPr>
        <w:tabs>
          <w:tab w:val="left" w:pos="3828"/>
        </w:tabs>
      </w:pPr>
      <w:r w:rsidRPr="00A62671">
        <w:t>The ratio of signal to total distortion power measured with the proper noise weighting (see table 4 of ITU-T Recommendation G.223) shall be above the limits given in table 16b.</w:t>
      </w:r>
    </w:p>
    <w:p w:rsidR="00D7783D" w:rsidRPr="00A62671" w:rsidRDefault="00D7783D" w:rsidP="00490371">
      <w:pPr>
        <w:pStyle w:val="NO"/>
      </w:pPr>
      <w:r w:rsidRPr="00A62671">
        <w:t>NOTE 1: Frequencies from 315 Hz to 816 Hz do not apply to the hands-free UE case, only to handset and headset UE.</w:t>
      </w:r>
    </w:p>
    <w:p w:rsidR="00D7783D" w:rsidRPr="00A62671" w:rsidRDefault="00D7783D" w:rsidP="00490371">
      <w:pPr>
        <w:pStyle w:val="TH"/>
        <w:tabs>
          <w:tab w:val="left" w:pos="3828"/>
        </w:tabs>
      </w:pPr>
      <w:r w:rsidRPr="00A62671">
        <w:t>Table 16b: Limits for signal</w:t>
      </w:r>
      <w:r w:rsidRPr="00A62671">
        <w:noBreakHyphen/>
        <w:t>to</w:t>
      </w:r>
      <w:r w:rsidRPr="00A62671">
        <w:noBreakHyphen/>
        <w:t>total distortion ratio</w:t>
      </w:r>
    </w:p>
    <w:tbl>
      <w:tblPr>
        <w:tblW w:w="72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1417"/>
        <w:gridCol w:w="1918"/>
        <w:gridCol w:w="1897"/>
        <w:gridCol w:w="1991"/>
      </w:tblGrid>
      <w:tr w:rsidR="00D7783D" w:rsidRPr="00A62671" w:rsidTr="00F95803">
        <w:trPr>
          <w:tblHeader/>
          <w:jc w:val="center"/>
        </w:trPr>
        <w:tc>
          <w:tcPr>
            <w:tcW w:w="1417" w:type="dxa"/>
            <w:tcBorders>
              <w:top w:val="single" w:sz="6" w:space="0" w:color="auto"/>
              <w:left w:val="single" w:sz="6" w:space="0" w:color="auto"/>
              <w:bottom w:val="single" w:sz="2" w:space="0" w:color="auto"/>
              <w:right w:val="single" w:sz="6" w:space="0" w:color="auto"/>
            </w:tcBorders>
            <w:vAlign w:val="center"/>
          </w:tcPr>
          <w:p w:rsidR="00D7783D" w:rsidRPr="00A62671" w:rsidRDefault="00D7783D" w:rsidP="00F95803">
            <w:pPr>
              <w:pStyle w:val="TAH"/>
              <w:suppressAutoHyphens/>
              <w:rPr>
                <w:color w:val="000000"/>
                <w:szCs w:val="18"/>
              </w:rPr>
            </w:pPr>
            <w:r w:rsidRPr="00A62671">
              <w:rPr>
                <w:color w:val="000000"/>
                <w:szCs w:val="18"/>
              </w:rPr>
              <w:t>Frequency (Hz)</w:t>
            </w:r>
          </w:p>
        </w:tc>
        <w:tc>
          <w:tcPr>
            <w:tcW w:w="1918" w:type="dxa"/>
            <w:tcBorders>
              <w:top w:val="single" w:sz="6" w:space="0" w:color="auto"/>
              <w:left w:val="single" w:sz="6" w:space="0" w:color="auto"/>
              <w:bottom w:val="single" w:sz="2" w:space="0" w:color="auto"/>
              <w:right w:val="single" w:sz="6" w:space="0" w:color="auto"/>
            </w:tcBorders>
            <w:vAlign w:val="center"/>
          </w:tcPr>
          <w:p w:rsidR="00D7783D" w:rsidRPr="00A62671" w:rsidRDefault="00D7783D" w:rsidP="00F95803">
            <w:pPr>
              <w:pStyle w:val="TAH"/>
              <w:suppressAutoHyphens/>
              <w:rPr>
                <w:color w:val="000000"/>
                <w:szCs w:val="18"/>
              </w:rPr>
            </w:pPr>
            <w:r w:rsidRPr="00A62671">
              <w:rPr>
                <w:color w:val="000000"/>
                <w:szCs w:val="18"/>
              </w:rPr>
              <w:t>Receiving level</w:t>
            </w:r>
          </w:p>
          <w:p w:rsidR="00D7783D" w:rsidRPr="00A62671" w:rsidRDefault="00D7783D" w:rsidP="00F95803">
            <w:pPr>
              <w:pStyle w:val="TAH"/>
              <w:suppressAutoHyphens/>
              <w:rPr>
                <w:color w:val="000000"/>
                <w:szCs w:val="18"/>
              </w:rPr>
            </w:pPr>
            <w:r w:rsidRPr="00A62671">
              <w:rPr>
                <w:color w:val="000000"/>
                <w:szCs w:val="18"/>
              </w:rPr>
              <w:t>at the digital interface (dBm0)</w:t>
            </w:r>
          </w:p>
        </w:tc>
        <w:tc>
          <w:tcPr>
            <w:tcW w:w="1897" w:type="dxa"/>
            <w:tcBorders>
              <w:top w:val="single" w:sz="6" w:space="0" w:color="auto"/>
              <w:left w:val="single" w:sz="6" w:space="0" w:color="auto"/>
              <w:bottom w:val="single" w:sz="2" w:space="0" w:color="auto"/>
              <w:right w:val="single" w:sz="6" w:space="0" w:color="auto"/>
            </w:tcBorders>
            <w:vAlign w:val="center"/>
          </w:tcPr>
          <w:p w:rsidR="00D7783D" w:rsidRPr="00A62671" w:rsidRDefault="00D7783D" w:rsidP="00F95803">
            <w:pPr>
              <w:pStyle w:val="TAH"/>
              <w:suppressAutoHyphens/>
              <w:rPr>
                <w:color w:val="000000"/>
                <w:szCs w:val="18"/>
              </w:rPr>
            </w:pPr>
            <w:r w:rsidRPr="00A62671">
              <w:rPr>
                <w:color w:val="000000"/>
                <w:szCs w:val="18"/>
              </w:rPr>
              <w:t>Receiving ratio</w:t>
            </w:r>
          </w:p>
          <w:p w:rsidR="00D7783D" w:rsidRPr="00A62671" w:rsidRDefault="00D7783D" w:rsidP="00F95803">
            <w:pPr>
              <w:pStyle w:val="TAH"/>
              <w:suppressAutoHyphens/>
              <w:rPr>
                <w:color w:val="000000"/>
                <w:szCs w:val="18"/>
              </w:rPr>
            </w:pPr>
            <w:r w:rsidRPr="00A62671">
              <w:rPr>
                <w:color w:val="000000"/>
                <w:szCs w:val="18"/>
              </w:rPr>
              <w:t>at nominal volume setting (dB)</w:t>
            </w:r>
          </w:p>
        </w:tc>
        <w:tc>
          <w:tcPr>
            <w:tcW w:w="1991" w:type="dxa"/>
            <w:tcBorders>
              <w:top w:val="single" w:sz="6" w:space="0" w:color="auto"/>
              <w:left w:val="single" w:sz="6" w:space="0" w:color="auto"/>
              <w:bottom w:val="single" w:sz="2" w:space="0" w:color="auto"/>
              <w:right w:val="single" w:sz="6" w:space="0" w:color="auto"/>
            </w:tcBorders>
            <w:vAlign w:val="center"/>
          </w:tcPr>
          <w:p w:rsidR="00D7783D" w:rsidRPr="00A62671" w:rsidRDefault="00D7783D" w:rsidP="00F95803">
            <w:pPr>
              <w:pStyle w:val="TAH"/>
              <w:suppressAutoHyphens/>
              <w:rPr>
                <w:color w:val="000000"/>
                <w:szCs w:val="18"/>
              </w:rPr>
            </w:pPr>
            <w:r w:rsidRPr="00A62671">
              <w:rPr>
                <w:color w:val="000000"/>
                <w:szCs w:val="18"/>
              </w:rPr>
              <w:t>Receiving ratio</w:t>
            </w:r>
          </w:p>
          <w:p w:rsidR="00D7783D" w:rsidRPr="00A62671" w:rsidRDefault="00D7783D" w:rsidP="00F95803">
            <w:pPr>
              <w:pStyle w:val="TAH"/>
              <w:suppressAutoHyphens/>
              <w:rPr>
                <w:color w:val="000000"/>
                <w:szCs w:val="18"/>
              </w:rPr>
            </w:pPr>
            <w:r w:rsidRPr="00A62671">
              <w:rPr>
                <w:color w:val="000000"/>
                <w:szCs w:val="18"/>
              </w:rPr>
              <w:t>at maximum volume setting (dB)</w:t>
            </w:r>
          </w:p>
        </w:tc>
      </w:tr>
      <w:tr w:rsidR="00D7783D" w:rsidRPr="00A62671" w:rsidTr="00490371">
        <w:trPr>
          <w:jc w:val="center"/>
        </w:trPr>
        <w:tc>
          <w:tcPr>
            <w:tcW w:w="1417"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r w:rsidRPr="00A62671">
              <w:rPr>
                <w:color w:val="000000"/>
                <w:szCs w:val="18"/>
              </w:rPr>
              <w:t>315</w:t>
            </w:r>
          </w:p>
        </w:tc>
        <w:tc>
          <w:tcPr>
            <w:tcW w:w="1918"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490371">
            <w:pPr>
              <w:pStyle w:val="TAC"/>
              <w:tabs>
                <w:tab w:val="left" w:pos="3828"/>
              </w:tabs>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r w:rsidRPr="00A62671">
              <w:rPr>
                <w:color w:val="000000"/>
                <w:szCs w:val="18"/>
              </w:rPr>
              <w:t>20</w:t>
            </w:r>
          </w:p>
        </w:tc>
        <w:tc>
          <w:tcPr>
            <w:tcW w:w="1991"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p>
        </w:tc>
      </w:tr>
      <w:tr w:rsidR="00D7783D" w:rsidRPr="00A62671" w:rsidTr="00490371">
        <w:trPr>
          <w:jc w:val="center"/>
        </w:trPr>
        <w:tc>
          <w:tcPr>
            <w:tcW w:w="1417"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r w:rsidRPr="00A62671">
              <w:rPr>
                <w:color w:val="000000"/>
                <w:szCs w:val="18"/>
              </w:rPr>
              <w:t>408</w:t>
            </w:r>
          </w:p>
        </w:tc>
        <w:tc>
          <w:tcPr>
            <w:tcW w:w="1918"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490371">
            <w:pPr>
              <w:pStyle w:val="TAC"/>
              <w:tabs>
                <w:tab w:val="left" w:pos="3828"/>
              </w:tabs>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r w:rsidRPr="00A6267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p>
        </w:tc>
      </w:tr>
      <w:tr w:rsidR="00D7783D" w:rsidRPr="00A62671" w:rsidTr="00490371">
        <w:trPr>
          <w:jc w:val="center"/>
        </w:trPr>
        <w:tc>
          <w:tcPr>
            <w:tcW w:w="1417"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r w:rsidRPr="00A62671">
              <w:rPr>
                <w:color w:val="000000"/>
                <w:szCs w:val="18"/>
              </w:rPr>
              <w:t>510</w:t>
            </w:r>
          </w:p>
        </w:tc>
        <w:tc>
          <w:tcPr>
            <w:tcW w:w="1918"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490371">
            <w:pPr>
              <w:pStyle w:val="TAC"/>
              <w:tabs>
                <w:tab w:val="left" w:pos="3828"/>
              </w:tabs>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r w:rsidRPr="00A6267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p>
        </w:tc>
      </w:tr>
      <w:tr w:rsidR="00D7783D" w:rsidRPr="00A62671" w:rsidTr="00490371">
        <w:trPr>
          <w:jc w:val="center"/>
        </w:trPr>
        <w:tc>
          <w:tcPr>
            <w:tcW w:w="1417"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r w:rsidRPr="00A62671">
              <w:rPr>
                <w:color w:val="000000"/>
                <w:szCs w:val="18"/>
              </w:rPr>
              <w:t>816</w:t>
            </w:r>
          </w:p>
        </w:tc>
        <w:tc>
          <w:tcPr>
            <w:tcW w:w="1918"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490371">
            <w:pPr>
              <w:pStyle w:val="TAC"/>
              <w:tabs>
                <w:tab w:val="left" w:pos="3828"/>
              </w:tabs>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r w:rsidRPr="00A6267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p>
        </w:tc>
      </w:tr>
      <w:tr w:rsidR="00D7783D" w:rsidRPr="00A62671" w:rsidTr="00490371">
        <w:trPr>
          <w:jc w:val="center"/>
        </w:trPr>
        <w:tc>
          <w:tcPr>
            <w:tcW w:w="1417" w:type="dxa"/>
            <w:vMerge w:val="restart"/>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r w:rsidRPr="00A62671">
              <w:rPr>
                <w:color w:val="000000"/>
                <w:szCs w:val="18"/>
              </w:rPr>
              <w:t>1 020</w:t>
            </w:r>
          </w:p>
        </w:tc>
        <w:tc>
          <w:tcPr>
            <w:tcW w:w="1918"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490371">
            <w:pPr>
              <w:pStyle w:val="TAC"/>
              <w:tabs>
                <w:tab w:val="left" w:pos="3828"/>
              </w:tabs>
              <w:suppressAutoHyphens/>
              <w:rPr>
                <w:color w:val="000000"/>
                <w:szCs w:val="18"/>
              </w:rPr>
            </w:pPr>
            <w:r w:rsidRPr="00A62671">
              <w:rPr>
                <w:color w:val="000000"/>
                <w:szCs w:val="18"/>
              </w:rPr>
              <w:t>0</w:t>
            </w:r>
          </w:p>
        </w:tc>
        <w:tc>
          <w:tcPr>
            <w:tcW w:w="1897" w:type="dxa"/>
            <w:tcBorders>
              <w:top w:val="single" w:sz="2" w:space="0" w:color="auto"/>
              <w:left w:val="single" w:sz="2" w:space="0" w:color="auto"/>
              <w:bottom w:val="single" w:sz="2" w:space="0" w:color="auto"/>
              <w:right w:val="single" w:sz="2" w:space="0" w:color="auto"/>
            </w:tcBorders>
          </w:tcPr>
          <w:p w:rsidR="00D7783D" w:rsidRPr="00A62671" w:rsidRDefault="00D7783D" w:rsidP="00F95803">
            <w:pPr>
              <w:pStyle w:val="TAC"/>
              <w:suppressAutoHyphens/>
              <w:rPr>
                <w:color w:val="000000"/>
                <w:szCs w:val="18"/>
              </w:rPr>
            </w:pPr>
            <w:r w:rsidRPr="00A62671">
              <w:t>25,5</w:t>
            </w:r>
          </w:p>
        </w:tc>
        <w:tc>
          <w:tcPr>
            <w:tcW w:w="1991"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r w:rsidRPr="00A62671">
              <w:rPr>
                <w:color w:val="000000"/>
                <w:szCs w:val="18"/>
              </w:rPr>
              <w:t>tbd</w:t>
            </w:r>
          </w:p>
        </w:tc>
      </w:tr>
      <w:tr w:rsidR="00D7783D" w:rsidRPr="00A62671" w:rsidTr="00490371">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490371">
            <w:pPr>
              <w:pStyle w:val="TAC"/>
              <w:tabs>
                <w:tab w:val="left" w:pos="3828"/>
              </w:tabs>
              <w:suppressAutoHyphens/>
              <w:rPr>
                <w:color w:val="000000"/>
                <w:szCs w:val="18"/>
              </w:rPr>
            </w:pPr>
            <w:r w:rsidRPr="00A62671">
              <w:rPr>
                <w:color w:val="000000"/>
                <w:szCs w:val="18"/>
              </w:rPr>
              <w:t>-3</w:t>
            </w:r>
          </w:p>
        </w:tc>
        <w:tc>
          <w:tcPr>
            <w:tcW w:w="1897" w:type="dxa"/>
            <w:tcBorders>
              <w:top w:val="single" w:sz="2" w:space="0" w:color="auto"/>
              <w:left w:val="single" w:sz="2" w:space="0" w:color="auto"/>
              <w:bottom w:val="single" w:sz="2" w:space="0" w:color="auto"/>
              <w:right w:val="single" w:sz="2" w:space="0" w:color="auto"/>
            </w:tcBorders>
          </w:tcPr>
          <w:p w:rsidR="00D7783D" w:rsidRPr="00A62671" w:rsidRDefault="00D7783D" w:rsidP="00F95803">
            <w:pPr>
              <w:pStyle w:val="TAC"/>
              <w:suppressAutoHyphens/>
              <w:rPr>
                <w:color w:val="000000"/>
                <w:szCs w:val="18"/>
              </w:rPr>
            </w:pPr>
            <w:r w:rsidRPr="00A62671">
              <w:t>31,2</w:t>
            </w:r>
          </w:p>
        </w:tc>
        <w:tc>
          <w:tcPr>
            <w:tcW w:w="1991"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r w:rsidRPr="00A62671">
              <w:rPr>
                <w:color w:val="000000"/>
                <w:szCs w:val="18"/>
              </w:rPr>
              <w:t>tbd</w:t>
            </w:r>
          </w:p>
        </w:tc>
      </w:tr>
      <w:tr w:rsidR="00D7783D" w:rsidRPr="00A62671" w:rsidTr="00490371">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490371">
            <w:pPr>
              <w:pStyle w:val="TAC"/>
              <w:tabs>
                <w:tab w:val="left" w:pos="3828"/>
              </w:tabs>
              <w:suppressAutoHyphens/>
              <w:rPr>
                <w:color w:val="000000"/>
                <w:szCs w:val="18"/>
              </w:rPr>
            </w:pPr>
            <w:r w:rsidRPr="00A62671">
              <w:rPr>
                <w:color w:val="000000"/>
                <w:szCs w:val="18"/>
              </w:rPr>
              <w:t>-10</w:t>
            </w:r>
          </w:p>
        </w:tc>
        <w:tc>
          <w:tcPr>
            <w:tcW w:w="1897" w:type="dxa"/>
            <w:tcBorders>
              <w:top w:val="single" w:sz="2" w:space="0" w:color="auto"/>
              <w:left w:val="single" w:sz="2" w:space="0" w:color="auto"/>
              <w:bottom w:val="single" w:sz="2" w:space="0" w:color="auto"/>
              <w:right w:val="single" w:sz="2" w:space="0" w:color="auto"/>
            </w:tcBorders>
          </w:tcPr>
          <w:p w:rsidR="00D7783D" w:rsidRPr="00A62671" w:rsidRDefault="00D7783D" w:rsidP="00F95803">
            <w:pPr>
              <w:pStyle w:val="TAC"/>
              <w:suppressAutoHyphens/>
              <w:rPr>
                <w:color w:val="000000"/>
                <w:szCs w:val="18"/>
              </w:rPr>
            </w:pPr>
            <w:r w:rsidRPr="00A62671">
              <w:t>33,5</w:t>
            </w:r>
          </w:p>
        </w:tc>
        <w:tc>
          <w:tcPr>
            <w:tcW w:w="1991"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r w:rsidRPr="00A62671">
              <w:rPr>
                <w:color w:val="000000"/>
                <w:szCs w:val="18"/>
              </w:rPr>
              <w:t>tbd</w:t>
            </w:r>
          </w:p>
        </w:tc>
      </w:tr>
      <w:tr w:rsidR="00D7783D" w:rsidRPr="00A62671" w:rsidTr="00490371">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490371">
            <w:pPr>
              <w:pStyle w:val="TAC"/>
              <w:tabs>
                <w:tab w:val="left" w:pos="3828"/>
              </w:tabs>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r w:rsidRPr="00A62671">
              <w:rPr>
                <w:color w:val="000000"/>
                <w:szCs w:val="18"/>
              </w:rPr>
              <w:t>33,5</w:t>
            </w:r>
          </w:p>
        </w:tc>
        <w:tc>
          <w:tcPr>
            <w:tcW w:w="1991"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r w:rsidRPr="00A62671">
              <w:rPr>
                <w:color w:val="000000"/>
                <w:szCs w:val="18"/>
              </w:rPr>
              <w:t>tbd</w:t>
            </w:r>
          </w:p>
        </w:tc>
      </w:tr>
      <w:tr w:rsidR="00D7783D" w:rsidRPr="00A62671" w:rsidTr="00490371">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490371">
            <w:pPr>
              <w:pStyle w:val="TAC"/>
              <w:tabs>
                <w:tab w:val="left" w:pos="3828"/>
              </w:tabs>
              <w:suppressAutoHyphens/>
              <w:rPr>
                <w:color w:val="000000"/>
                <w:szCs w:val="18"/>
              </w:rPr>
            </w:pPr>
            <w:r w:rsidRPr="00A62671">
              <w:rPr>
                <w:color w:val="000000"/>
                <w:szCs w:val="18"/>
              </w:rPr>
              <w:t>-20</w:t>
            </w:r>
          </w:p>
        </w:tc>
        <w:tc>
          <w:tcPr>
            <w:tcW w:w="1897"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r w:rsidRPr="00A62671">
              <w:rPr>
                <w:color w:val="000000"/>
                <w:szCs w:val="18"/>
              </w:rPr>
              <w:t>33</w:t>
            </w:r>
          </w:p>
        </w:tc>
        <w:tc>
          <w:tcPr>
            <w:tcW w:w="1991"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r w:rsidRPr="00A62671">
              <w:rPr>
                <w:color w:val="000000"/>
                <w:szCs w:val="18"/>
              </w:rPr>
              <w:t>tbd</w:t>
            </w:r>
          </w:p>
        </w:tc>
      </w:tr>
      <w:tr w:rsidR="00D7783D" w:rsidRPr="00A62671" w:rsidTr="00490371">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490371">
            <w:pPr>
              <w:pStyle w:val="TAC"/>
              <w:tabs>
                <w:tab w:val="left" w:pos="3828"/>
              </w:tabs>
              <w:suppressAutoHyphens/>
              <w:rPr>
                <w:color w:val="000000"/>
                <w:szCs w:val="18"/>
              </w:rPr>
            </w:pPr>
            <w:r w:rsidRPr="00A62671">
              <w:rPr>
                <w:color w:val="000000"/>
                <w:szCs w:val="18"/>
              </w:rPr>
              <w:t>-30</w:t>
            </w:r>
          </w:p>
        </w:tc>
        <w:tc>
          <w:tcPr>
            <w:tcW w:w="1897"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r w:rsidRPr="00A62671">
              <w:rPr>
                <w:color w:val="000000"/>
                <w:szCs w:val="18"/>
              </w:rPr>
              <w:t>30,5</w:t>
            </w:r>
          </w:p>
        </w:tc>
        <w:tc>
          <w:tcPr>
            <w:tcW w:w="1991"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r w:rsidRPr="00A62671">
              <w:rPr>
                <w:color w:val="000000"/>
                <w:szCs w:val="18"/>
              </w:rPr>
              <w:t>tbd</w:t>
            </w:r>
          </w:p>
        </w:tc>
      </w:tr>
      <w:tr w:rsidR="00D7783D" w:rsidRPr="00A62671" w:rsidTr="00490371">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490371">
            <w:pPr>
              <w:pStyle w:val="TAC"/>
              <w:tabs>
                <w:tab w:val="left" w:pos="3828"/>
              </w:tabs>
              <w:suppressAutoHyphens/>
              <w:rPr>
                <w:color w:val="000000"/>
                <w:szCs w:val="18"/>
              </w:rPr>
            </w:pPr>
            <w:r w:rsidRPr="00A62671">
              <w:rPr>
                <w:color w:val="000000"/>
                <w:szCs w:val="18"/>
              </w:rPr>
              <w:t>-40</w:t>
            </w:r>
          </w:p>
        </w:tc>
        <w:tc>
          <w:tcPr>
            <w:tcW w:w="1897"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r w:rsidRPr="00A62671">
              <w:rPr>
                <w:color w:val="000000"/>
                <w:szCs w:val="18"/>
              </w:rPr>
              <w:t>22,5 (*)</w:t>
            </w:r>
          </w:p>
        </w:tc>
        <w:tc>
          <w:tcPr>
            <w:tcW w:w="1991"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r w:rsidRPr="00A62671">
              <w:rPr>
                <w:color w:val="000000"/>
                <w:szCs w:val="18"/>
              </w:rPr>
              <w:t>tbd</w:t>
            </w:r>
          </w:p>
        </w:tc>
      </w:tr>
      <w:tr w:rsidR="00D7783D" w:rsidRPr="00A62671" w:rsidTr="00490371">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490371">
            <w:pPr>
              <w:pStyle w:val="TAC"/>
              <w:tabs>
                <w:tab w:val="left" w:pos="3828"/>
              </w:tabs>
              <w:suppressAutoHyphens/>
              <w:rPr>
                <w:color w:val="000000"/>
                <w:szCs w:val="18"/>
              </w:rPr>
            </w:pPr>
            <w:r w:rsidRPr="00A62671">
              <w:rPr>
                <w:color w:val="000000"/>
                <w:szCs w:val="18"/>
              </w:rPr>
              <w:t>-45</w:t>
            </w:r>
          </w:p>
        </w:tc>
        <w:tc>
          <w:tcPr>
            <w:tcW w:w="1897"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r w:rsidRPr="00A62671">
              <w:rPr>
                <w:color w:val="000000"/>
                <w:szCs w:val="18"/>
              </w:rPr>
              <w:t>17,5 (*)</w:t>
            </w:r>
          </w:p>
        </w:tc>
        <w:tc>
          <w:tcPr>
            <w:tcW w:w="1991" w:type="dxa"/>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rPr>
            </w:pPr>
            <w:r w:rsidRPr="00A62671">
              <w:rPr>
                <w:color w:val="000000"/>
                <w:szCs w:val="18"/>
              </w:rPr>
              <w:t>tbd</w:t>
            </w:r>
          </w:p>
        </w:tc>
      </w:tr>
      <w:tr w:rsidR="00D7783D" w:rsidRPr="00A62671" w:rsidTr="00F95803">
        <w:trPr>
          <w:jc w:val="center"/>
        </w:trPr>
        <w:tc>
          <w:tcPr>
            <w:tcW w:w="7223" w:type="dxa"/>
            <w:gridSpan w:val="4"/>
            <w:tcBorders>
              <w:top w:val="single" w:sz="2" w:space="0" w:color="auto"/>
              <w:left w:val="single" w:sz="2" w:space="0" w:color="auto"/>
              <w:bottom w:val="single" w:sz="2" w:space="0" w:color="auto"/>
              <w:right w:val="single" w:sz="2" w:space="0" w:color="auto"/>
            </w:tcBorders>
            <w:vAlign w:val="center"/>
          </w:tcPr>
          <w:p w:rsidR="00D7783D" w:rsidRPr="00A62671" w:rsidRDefault="00D7783D" w:rsidP="00F95803">
            <w:pPr>
              <w:pStyle w:val="TAC"/>
              <w:suppressAutoHyphens/>
              <w:rPr>
                <w:color w:val="000000"/>
                <w:szCs w:val="18"/>
                <w:lang w:eastAsia="zh-CN"/>
              </w:rPr>
            </w:pPr>
            <w:r w:rsidRPr="00A62671">
              <w:rPr>
                <w:color w:val="000000"/>
                <w:szCs w:val="18"/>
              </w:rPr>
              <w:t>NOTE: (*)</w:t>
            </w:r>
            <w:r w:rsidRPr="00A62671">
              <w:t>For levels -40 and -45 dBm0 a lower signal-to-total distortion ratio may not be possible, and hence would not be regarded as a failing result. However, the obtained results would be reported.</w:t>
            </w:r>
          </w:p>
        </w:tc>
      </w:tr>
    </w:tbl>
    <w:p w:rsidR="00D7783D" w:rsidRPr="00A62671" w:rsidRDefault="00D7783D" w:rsidP="00490371">
      <w:pPr>
        <w:pStyle w:val="FP"/>
        <w:tabs>
          <w:tab w:val="left" w:pos="3828"/>
        </w:tabs>
      </w:pPr>
    </w:p>
    <w:p w:rsidR="00D7783D" w:rsidRPr="00A62671" w:rsidRDefault="00D7783D" w:rsidP="00D7783D">
      <w:r w:rsidRPr="00A62671">
        <w:t xml:space="preserve">Limits for intermediate levels are found by drawing straight lines between the breaking points in table 16b on a linear (dB signal level) </w:t>
      </w:r>
      <w:r w:rsidRPr="00A62671">
        <w:noBreakHyphen/>
        <w:t xml:space="preserve"> linear (dB ratio) scale.</w:t>
      </w:r>
    </w:p>
    <w:p w:rsidR="00D7783D" w:rsidRPr="00A62671" w:rsidRDefault="00D7783D" w:rsidP="00D7783D">
      <w:r w:rsidRPr="00A62671">
        <w:t>Compliance of the receiving distortion shall be checked by the appropriate method in TS 26.132.</w:t>
      </w:r>
    </w:p>
    <w:p w:rsidR="00603D12" w:rsidRDefault="00D7783D" w:rsidP="00D7783D">
      <w:pPr>
        <w:pStyle w:val="FP"/>
      </w:pPr>
      <w:r w:rsidRPr="00A62671">
        <w:t>NOTE 2:</w:t>
      </w:r>
      <w:r w:rsidRPr="00A62671">
        <w:tab/>
        <w:t>It should be ensured that the test signal is treated by speech processing algorithms as a speech-like signal, and not a noise-like signal. Test signals with a time-stationary envelope may be treated by certain algorithms, e.g., noise suppression algorithms defined in 3GPP TS 06.77 R99 [16], as a noise-like signal.</w:t>
      </w:r>
    </w:p>
    <w:p w:rsidR="00775874" w:rsidRDefault="00775874">
      <w:pPr>
        <w:pStyle w:val="Heading2"/>
      </w:pPr>
      <w:bookmarkStart w:id="333" w:name="_Toc19285573"/>
      <w:bookmarkStart w:id="334" w:name="_Toc92799646"/>
      <w:bookmarkStart w:id="335" w:name="_Toc123566263"/>
      <w:r>
        <w:t>6.9</w:t>
      </w:r>
      <w:r>
        <w:tab/>
      </w:r>
      <w:r w:rsidR="007D2BE9">
        <w:t>Void</w:t>
      </w:r>
      <w:bookmarkEnd w:id="333"/>
      <w:bookmarkEnd w:id="334"/>
      <w:bookmarkEnd w:id="335"/>
    </w:p>
    <w:p w:rsidR="007D2BE9" w:rsidRPr="007D2BE9" w:rsidRDefault="007D2BE9" w:rsidP="007D2BE9">
      <w:pPr>
        <w:pStyle w:val="FP"/>
      </w:pPr>
    </w:p>
    <w:p w:rsidR="00637724" w:rsidRDefault="008D34D7" w:rsidP="00637724">
      <w:pPr>
        <w:pStyle w:val="Heading2"/>
      </w:pPr>
      <w:bookmarkStart w:id="336" w:name="_Toc19285574"/>
      <w:bookmarkStart w:id="337" w:name="_Toc92799647"/>
      <w:bookmarkStart w:id="338" w:name="_Toc123566264"/>
      <w:r>
        <w:t>6.10</w:t>
      </w:r>
      <w:r w:rsidR="00637724">
        <w:tab/>
        <w:t>Sending performance in the presence of ambient noise</w:t>
      </w:r>
      <w:bookmarkEnd w:id="336"/>
      <w:bookmarkEnd w:id="337"/>
      <w:bookmarkEnd w:id="338"/>
    </w:p>
    <w:p w:rsidR="00637724" w:rsidRDefault="00637724" w:rsidP="00637724">
      <w:pPr>
        <w:pStyle w:val="Heading3"/>
      </w:pPr>
      <w:bookmarkStart w:id="339" w:name="_Toc19285575"/>
      <w:bookmarkStart w:id="340" w:name="_Toc92799648"/>
      <w:bookmarkStart w:id="341" w:name="_Toc123566265"/>
      <w:r>
        <w:t>6.10.1</w:t>
      </w:r>
      <w:r>
        <w:tab/>
        <w:t>General</w:t>
      </w:r>
      <w:bookmarkEnd w:id="339"/>
      <w:bookmarkEnd w:id="340"/>
      <w:bookmarkEnd w:id="341"/>
    </w:p>
    <w:p w:rsidR="00637724" w:rsidRDefault="00637724" w:rsidP="00637724">
      <w:pPr>
        <w:spacing w:after="0"/>
        <w:ind w:right="-567"/>
        <w:rPr>
          <w:color w:val="000000"/>
        </w:rPr>
      </w:pPr>
      <w:r>
        <w:rPr>
          <w:lang w:eastAsia="zh-CN"/>
        </w:rPr>
        <w:t>For sending,</w:t>
      </w:r>
      <w:r>
        <w:rPr>
          <w:color w:val="000000"/>
          <w:lang w:val="en-US"/>
        </w:rPr>
        <w:t xml:space="preserve"> in handset mode, t</w:t>
      </w:r>
      <w:r>
        <w:rPr>
          <w:color w:val="000000"/>
        </w:rPr>
        <w:t>he UE shall reduce the ambient noise picked up by the microphone(s) without significantly degrading the quality of the speech signal.</w:t>
      </w:r>
    </w:p>
    <w:p w:rsidR="00637724" w:rsidRDefault="00637724" w:rsidP="00637724">
      <w:pPr>
        <w:spacing w:after="0"/>
        <w:ind w:right="-567"/>
        <w:rPr>
          <w:color w:val="000000"/>
        </w:rPr>
      </w:pPr>
    </w:p>
    <w:p w:rsidR="00637724" w:rsidRDefault="00637724" w:rsidP="00637724">
      <w:pPr>
        <w:pStyle w:val="Heading3"/>
      </w:pPr>
      <w:bookmarkStart w:id="342" w:name="_Toc19285576"/>
      <w:bookmarkStart w:id="343" w:name="_Toc92799649"/>
      <w:bookmarkStart w:id="344" w:name="_Toc123566266"/>
      <w:r>
        <w:t>6.10.2</w:t>
      </w:r>
      <w:r>
        <w:tab/>
        <w:t>Connections with handset UE</w:t>
      </w:r>
      <w:bookmarkEnd w:id="342"/>
      <w:bookmarkEnd w:id="343"/>
      <w:bookmarkEnd w:id="344"/>
    </w:p>
    <w:p w:rsidR="00637724" w:rsidRDefault="00637724" w:rsidP="00637724">
      <w:pPr>
        <w:ind w:right="-567"/>
        <w:jc w:val="both"/>
        <w:rPr>
          <w:color w:val="000000"/>
        </w:rPr>
      </w:pPr>
      <w:r>
        <w:rPr>
          <w:color w:val="000000"/>
        </w:rPr>
        <w:t>The UE shall comply with the following requirements:</w:t>
      </w:r>
    </w:p>
    <w:p w:rsidR="00637724" w:rsidRDefault="00637724" w:rsidP="00637724">
      <w:pPr>
        <w:spacing w:after="0"/>
        <w:ind w:left="284" w:right="-567"/>
        <w:jc w:val="both"/>
        <w:rPr>
          <w:color w:val="000000"/>
        </w:rPr>
      </w:pPr>
      <w:r>
        <w:rPr>
          <w:color w:val="000000"/>
        </w:rPr>
        <w:t>S-MOS-LQOw</w:t>
      </w:r>
    </w:p>
    <w:p w:rsidR="00637724" w:rsidRDefault="00F803DB" w:rsidP="00F803DB">
      <w:pPr>
        <w:pStyle w:val="B1"/>
      </w:pPr>
      <w:r>
        <w:t>-</w:t>
      </w:r>
      <w:r>
        <w:tab/>
      </w:r>
      <w:r w:rsidR="00637724">
        <w:t>The average of S-MOS-LQOw scores across all test conditions shall be</w:t>
      </w:r>
      <w:r w:rsidR="00637724">
        <w:fldChar w:fldCharType="begin"/>
      </w:r>
      <w:r w:rsidR="00637724">
        <w:instrText xml:space="preserve"> QUOTE </w:instrText>
      </w:r>
      <w:r w:rsidR="00637724">
        <w:fldChar w:fldCharType="begin"/>
      </w:r>
      <w:r w:rsidR="00637724">
        <w:instrText xml:space="preserve"> QUOTE </w:instrText>
      </w:r>
      <w:r w:rsidR="00637724">
        <w:pict>
          <v:shape id="_x0000_i1063" type="#_x0000_t75" style="width:84.5pt;height:13.75pt" equationxml="&lt;">
            <v:imagedata r:id="rId15" o:title="" chromakey="white"/>
          </v:shape>
        </w:pict>
      </w:r>
      <w:r w:rsidR="00637724">
        <w:instrText xml:space="preserve"> </w:instrText>
      </w:r>
      <w:r w:rsidR="00637724">
        <w:fldChar w:fldCharType="separate"/>
      </w:r>
      <w:r w:rsidR="00637724">
        <w:pict>
          <v:shape id="_x0000_i1064" type="#_x0000_t75" style="width:84.5pt;height:13.75pt" equationxml="&lt;">
            <v:imagedata r:id="rId15" o:title="" chromakey="white"/>
          </v:shape>
        </w:pict>
      </w:r>
      <w:r w:rsidR="00637724">
        <w:fldChar w:fldCharType="end"/>
      </w:r>
      <w:r w:rsidR="00637724">
        <w:instrText xml:space="preserve"> </w:instrText>
      </w:r>
      <w:r w:rsidR="00637724">
        <w:fldChar w:fldCharType="end"/>
      </w:r>
      <w:r w:rsidR="00637724">
        <w:t xml:space="preserve"> ≥ 3.0</w:t>
      </w:r>
    </w:p>
    <w:p w:rsidR="00637724" w:rsidRDefault="00F803DB" w:rsidP="00F803DB">
      <w:pPr>
        <w:pStyle w:val="B1"/>
      </w:pPr>
      <w:r>
        <w:t>-</w:t>
      </w:r>
      <w:r>
        <w:tab/>
      </w:r>
      <w:r w:rsidR="00637724">
        <w:t>As a performance objective, the average of the S-MOS-LQOw scores across all test conditions should be</w:t>
      </w:r>
      <w:r w:rsidR="00637724">
        <w:fldChar w:fldCharType="begin"/>
      </w:r>
      <w:r w:rsidR="00637724">
        <w:instrText xml:space="preserve"> QUOTE </w:instrText>
      </w:r>
      <w:r w:rsidR="00637724">
        <w:fldChar w:fldCharType="begin"/>
      </w:r>
      <w:r w:rsidR="00637724">
        <w:instrText xml:space="preserve"> QUOTE </w:instrText>
      </w:r>
      <w:r w:rsidR="00637724">
        <w:pict>
          <v:shape id="_x0000_i1065" type="#_x0000_t75" style="width:84.5pt;height:13.75pt" equationxml="&lt;">
            <v:imagedata r:id="rId15" o:title="" chromakey="white"/>
          </v:shape>
        </w:pict>
      </w:r>
      <w:r w:rsidR="00637724">
        <w:instrText xml:space="preserve"> </w:instrText>
      </w:r>
      <w:r w:rsidR="00637724">
        <w:fldChar w:fldCharType="separate"/>
      </w:r>
      <w:r w:rsidR="00637724">
        <w:pict>
          <v:shape id="_x0000_i1066" type="#_x0000_t75" style="width:84.5pt;height:13.75pt" equationxml="&lt;">
            <v:imagedata r:id="rId15" o:title="" chromakey="white"/>
          </v:shape>
        </w:pict>
      </w:r>
      <w:r w:rsidR="00637724">
        <w:fldChar w:fldCharType="end"/>
      </w:r>
      <w:r w:rsidR="00637724">
        <w:instrText xml:space="preserve"> </w:instrText>
      </w:r>
      <w:r w:rsidR="00637724">
        <w:fldChar w:fldCharType="end"/>
      </w:r>
      <w:r w:rsidR="00637724">
        <w:t xml:space="preserve"> ≥ 3.5 </w:t>
      </w:r>
    </w:p>
    <w:p w:rsidR="00637724" w:rsidRDefault="00637724" w:rsidP="00637724">
      <w:pPr>
        <w:spacing w:after="0"/>
        <w:ind w:left="284" w:right="-567"/>
        <w:jc w:val="both"/>
        <w:rPr>
          <w:color w:val="000000"/>
        </w:rPr>
      </w:pPr>
      <w:r>
        <w:rPr>
          <w:color w:val="000000"/>
        </w:rPr>
        <w:t>N-MOS-LQOw</w:t>
      </w:r>
    </w:p>
    <w:p w:rsidR="00637724" w:rsidRDefault="00F803DB" w:rsidP="00F803DB">
      <w:pPr>
        <w:pStyle w:val="B1"/>
      </w:pPr>
      <w:r>
        <w:t>-</w:t>
      </w:r>
      <w:r>
        <w:tab/>
      </w:r>
      <w:r w:rsidR="00637724">
        <w:t>The average of the N-MOS-LQOw scores across all test conditions shall be</w:t>
      </w:r>
      <w:r w:rsidR="00637724">
        <w:fldChar w:fldCharType="begin"/>
      </w:r>
      <w:r w:rsidR="00637724">
        <w:instrText xml:space="preserve"> QUOTE </w:instrText>
      </w:r>
      <w:r w:rsidR="00637724">
        <w:fldChar w:fldCharType="begin"/>
      </w:r>
      <w:r w:rsidR="00637724">
        <w:instrText xml:space="preserve"> QUOTE </w:instrText>
      </w:r>
      <w:r w:rsidR="00637724">
        <w:pict>
          <v:shape id="_x0000_i1067" type="#_x0000_t75" style="width:84.5pt;height:13.75pt" equationxml="&lt;">
            <v:imagedata r:id="rId15" o:title="" chromakey="white"/>
          </v:shape>
        </w:pict>
      </w:r>
      <w:r w:rsidR="00637724">
        <w:instrText xml:space="preserve"> </w:instrText>
      </w:r>
      <w:r w:rsidR="00637724">
        <w:fldChar w:fldCharType="separate"/>
      </w:r>
      <w:r w:rsidR="00637724">
        <w:pict>
          <v:shape id="_x0000_i1068" type="#_x0000_t75" style="width:84.5pt;height:13.75pt" equationxml="&lt;">
            <v:imagedata r:id="rId15" o:title="" chromakey="white"/>
          </v:shape>
        </w:pict>
      </w:r>
      <w:r w:rsidR="00637724">
        <w:fldChar w:fldCharType="end"/>
      </w:r>
      <w:r w:rsidR="00637724">
        <w:instrText xml:space="preserve"> </w:instrText>
      </w:r>
      <w:r w:rsidR="00637724">
        <w:fldChar w:fldCharType="end"/>
      </w:r>
      <w:r w:rsidR="00637724">
        <w:t xml:space="preserve"> ≥ 2.3</w:t>
      </w:r>
    </w:p>
    <w:p w:rsidR="00637724" w:rsidRDefault="00F803DB" w:rsidP="00F803DB">
      <w:pPr>
        <w:pStyle w:val="B1"/>
      </w:pPr>
      <w:r>
        <w:t>-</w:t>
      </w:r>
      <w:r>
        <w:tab/>
      </w:r>
      <w:r w:rsidR="00637724">
        <w:t>As a performance objective, the average of N-MOS-LQOw scores across all test conditions should be</w:t>
      </w:r>
      <w:r w:rsidR="00637724">
        <w:fldChar w:fldCharType="begin"/>
      </w:r>
      <w:r w:rsidR="00637724">
        <w:instrText xml:space="preserve"> QUOTE </w:instrText>
      </w:r>
      <w:r w:rsidR="00637724">
        <w:fldChar w:fldCharType="begin"/>
      </w:r>
      <w:r w:rsidR="00637724">
        <w:instrText xml:space="preserve"> QUOTE </w:instrText>
      </w:r>
      <w:r w:rsidR="00637724">
        <w:pict>
          <v:shape id="_x0000_i1069" type="#_x0000_t75" style="width:84.5pt;height:13.75pt" equationxml="&lt;">
            <v:imagedata r:id="rId15" o:title="" chromakey="white"/>
          </v:shape>
        </w:pict>
      </w:r>
      <w:r w:rsidR="00637724">
        <w:instrText xml:space="preserve"> </w:instrText>
      </w:r>
      <w:r w:rsidR="00637724">
        <w:fldChar w:fldCharType="separate"/>
      </w:r>
      <w:r w:rsidR="00637724">
        <w:pict>
          <v:shape id="_x0000_i1070" type="#_x0000_t75" style="width:84.5pt;height:13.75pt" equationxml="&lt;">
            <v:imagedata r:id="rId15" o:title="" chromakey="white"/>
          </v:shape>
        </w:pict>
      </w:r>
      <w:r w:rsidR="00637724">
        <w:fldChar w:fldCharType="end"/>
      </w:r>
      <w:r w:rsidR="00637724">
        <w:instrText xml:space="preserve"> </w:instrText>
      </w:r>
      <w:r w:rsidR="00637724">
        <w:fldChar w:fldCharType="end"/>
      </w:r>
      <w:r w:rsidR="00637724">
        <w:t xml:space="preserve"> ≥ 3.0 </w:t>
      </w:r>
    </w:p>
    <w:p w:rsidR="00637724" w:rsidRDefault="00637724" w:rsidP="00637724">
      <w:pPr>
        <w:spacing w:after="0"/>
        <w:ind w:left="284" w:right="-567"/>
        <w:jc w:val="both"/>
        <w:rPr>
          <w:color w:val="000000"/>
        </w:rPr>
      </w:pPr>
      <w:r>
        <w:rPr>
          <w:color w:val="000000"/>
        </w:rPr>
        <w:t>G-MOS-LQOw</w:t>
      </w:r>
    </w:p>
    <w:p w:rsidR="00637724" w:rsidRDefault="00F803DB" w:rsidP="00F803DB">
      <w:pPr>
        <w:pStyle w:val="B1"/>
      </w:pPr>
      <w:r>
        <w:t>-</w:t>
      </w:r>
      <w:r>
        <w:tab/>
      </w:r>
      <w:r w:rsidR="00637724">
        <w:t>No requirement.</w:t>
      </w:r>
    </w:p>
    <w:p w:rsidR="00637724" w:rsidRDefault="00637724" w:rsidP="00637724">
      <w:pPr>
        <w:spacing w:after="0"/>
        <w:ind w:right="-567"/>
        <w:jc w:val="both"/>
        <w:rPr>
          <w:color w:val="000000"/>
        </w:rPr>
      </w:pPr>
    </w:p>
    <w:p w:rsidR="00637724" w:rsidRDefault="00637724" w:rsidP="00637724">
      <w:pPr>
        <w:ind w:right="-567"/>
        <w:jc w:val="both"/>
        <w:rPr>
          <w:color w:val="000000"/>
        </w:rPr>
      </w:pPr>
      <w:r>
        <w:rPr>
          <w:color w:val="000000"/>
        </w:rPr>
        <w:t>Compliance shall be checked by the relevant tests described in 3GPP TS 26.132.</w:t>
      </w:r>
    </w:p>
    <w:p w:rsidR="00734F0E" w:rsidRDefault="00734F0E" w:rsidP="00734F0E">
      <w:pPr>
        <w:pStyle w:val="Heading3"/>
      </w:pPr>
      <w:bookmarkStart w:id="345" w:name="_Toc19285577"/>
      <w:bookmarkStart w:id="346" w:name="_Toc92799650"/>
      <w:bookmarkStart w:id="347" w:name="_Toc123566267"/>
      <w:r>
        <w:t>6.10.3</w:t>
      </w:r>
      <w:r>
        <w:tab/>
        <w:t>Connections with Handheld hands-free UE</w:t>
      </w:r>
      <w:bookmarkEnd w:id="345"/>
      <w:bookmarkEnd w:id="346"/>
      <w:bookmarkEnd w:id="347"/>
    </w:p>
    <w:p w:rsidR="00734F0E" w:rsidRDefault="00734F0E" w:rsidP="00734F0E">
      <w:pPr>
        <w:ind w:right="-567"/>
        <w:jc w:val="both"/>
        <w:rPr>
          <w:color w:val="000000"/>
        </w:rPr>
      </w:pPr>
      <w:r>
        <w:rPr>
          <w:color w:val="000000"/>
        </w:rPr>
        <w:t>It is recommended that the UE meets the following performance objectives:</w:t>
      </w:r>
    </w:p>
    <w:p w:rsidR="00734F0E" w:rsidRDefault="00734F0E" w:rsidP="00734F0E">
      <w:pPr>
        <w:spacing w:after="0"/>
        <w:ind w:left="284" w:right="-567"/>
        <w:jc w:val="both"/>
        <w:rPr>
          <w:color w:val="000000"/>
        </w:rPr>
      </w:pPr>
      <w:r>
        <w:rPr>
          <w:color w:val="000000"/>
        </w:rPr>
        <w:t>S-MOS-LQOw</w:t>
      </w:r>
    </w:p>
    <w:p w:rsidR="00734F0E" w:rsidRDefault="00F803DB" w:rsidP="00F803DB">
      <w:pPr>
        <w:pStyle w:val="B1"/>
      </w:pPr>
      <w:r>
        <w:t>-</w:t>
      </w:r>
      <w:r>
        <w:tab/>
      </w:r>
      <w:r w:rsidR="00734F0E">
        <w:t>The average of S-MOS-LQOw scores across all five test conditions should be</w:t>
      </w:r>
      <w:r w:rsidR="00734F0E">
        <w:fldChar w:fldCharType="begin"/>
      </w:r>
      <w:r w:rsidR="00734F0E">
        <w:instrText xml:space="preserve"> QUOTE </w:instrText>
      </w:r>
      <w:r w:rsidR="00734F0E">
        <w:fldChar w:fldCharType="begin"/>
      </w:r>
      <w:r w:rsidR="00734F0E">
        <w:instrText xml:space="preserve"> QUOTE </w:instrText>
      </w:r>
      <w:r w:rsidR="00734F0E">
        <w:pict>
          <v:shape id="_x0000_i1071" type="#_x0000_t75" style="width:84.5pt;height:13.75pt" equationxml="&lt;">
            <v:imagedata r:id="rId15" o:title="" chromakey="white"/>
          </v:shape>
        </w:pict>
      </w:r>
      <w:r w:rsidR="00734F0E">
        <w:instrText xml:space="preserve"> </w:instrText>
      </w:r>
      <w:r w:rsidR="00734F0E">
        <w:fldChar w:fldCharType="separate"/>
      </w:r>
      <w:r w:rsidR="00734F0E">
        <w:pict>
          <v:shape id="_x0000_i1072" type="#_x0000_t75" style="width:84.5pt;height:13.75pt" equationxml="&lt;">
            <v:imagedata r:id="rId15" o:title="" chromakey="white"/>
          </v:shape>
        </w:pict>
      </w:r>
      <w:r w:rsidR="00734F0E">
        <w:fldChar w:fldCharType="end"/>
      </w:r>
      <w:r w:rsidR="00734F0E">
        <w:instrText xml:space="preserve"> </w:instrText>
      </w:r>
      <w:r w:rsidR="00734F0E">
        <w:fldChar w:fldCharType="end"/>
      </w:r>
      <w:r w:rsidR="00734F0E">
        <w:t xml:space="preserve"> ≥ 3.4</w:t>
      </w:r>
    </w:p>
    <w:p w:rsidR="00734F0E" w:rsidRDefault="00734F0E" w:rsidP="00734F0E">
      <w:pPr>
        <w:spacing w:after="0"/>
        <w:ind w:right="-567" w:firstLine="284"/>
        <w:jc w:val="both"/>
        <w:rPr>
          <w:color w:val="000000"/>
        </w:rPr>
      </w:pPr>
      <w:r>
        <w:rPr>
          <w:color w:val="000000"/>
        </w:rPr>
        <w:t>N-MOS-LQOw</w:t>
      </w:r>
    </w:p>
    <w:p w:rsidR="00734F0E" w:rsidRDefault="00F803DB" w:rsidP="00F803DB">
      <w:pPr>
        <w:pStyle w:val="B1"/>
      </w:pPr>
      <w:r>
        <w:t>-</w:t>
      </w:r>
      <w:r>
        <w:tab/>
      </w:r>
      <w:r w:rsidR="00734F0E">
        <w:t>The average of N-MOS-LQOw scores across all test conditions should be</w:t>
      </w:r>
      <w:r w:rsidR="00734F0E">
        <w:fldChar w:fldCharType="begin"/>
      </w:r>
      <w:r w:rsidR="00734F0E">
        <w:instrText xml:space="preserve"> QUOTE </w:instrText>
      </w:r>
      <w:r w:rsidR="00734F0E">
        <w:fldChar w:fldCharType="begin"/>
      </w:r>
      <w:r w:rsidR="00734F0E">
        <w:instrText xml:space="preserve"> QUOTE </w:instrText>
      </w:r>
      <w:r w:rsidR="00734F0E">
        <w:pict>
          <v:shape id="_x0000_i1073" type="#_x0000_t75" style="width:84.5pt;height:13.75pt" equationxml="&lt;">
            <v:imagedata r:id="rId15" o:title="" chromakey="white"/>
          </v:shape>
        </w:pict>
      </w:r>
      <w:r w:rsidR="00734F0E">
        <w:instrText xml:space="preserve"> </w:instrText>
      </w:r>
      <w:r w:rsidR="00734F0E">
        <w:fldChar w:fldCharType="separate"/>
      </w:r>
      <w:r w:rsidR="00734F0E">
        <w:pict>
          <v:shape id="_x0000_i1074" type="#_x0000_t75" style="width:84.5pt;height:13.75pt" equationxml="&lt;">
            <v:imagedata r:id="rId15" o:title="" chromakey="white"/>
          </v:shape>
        </w:pict>
      </w:r>
      <w:r w:rsidR="00734F0E">
        <w:fldChar w:fldCharType="end"/>
      </w:r>
      <w:r w:rsidR="00734F0E">
        <w:instrText xml:space="preserve"> </w:instrText>
      </w:r>
      <w:r w:rsidR="00734F0E">
        <w:fldChar w:fldCharType="end"/>
      </w:r>
      <w:r w:rsidR="00734F0E">
        <w:t xml:space="preserve"> ≥ 2.3</w:t>
      </w:r>
    </w:p>
    <w:p w:rsidR="00734F0E" w:rsidRDefault="00734F0E" w:rsidP="00734F0E">
      <w:pPr>
        <w:spacing w:after="0"/>
        <w:ind w:left="284" w:right="-567"/>
        <w:jc w:val="both"/>
        <w:rPr>
          <w:color w:val="000000"/>
        </w:rPr>
      </w:pPr>
      <w:r>
        <w:rPr>
          <w:color w:val="000000"/>
        </w:rPr>
        <w:t>G-MOS-LQOw</w:t>
      </w:r>
    </w:p>
    <w:p w:rsidR="00734F0E" w:rsidRDefault="00F803DB" w:rsidP="00F803DB">
      <w:pPr>
        <w:pStyle w:val="B1"/>
      </w:pPr>
      <w:r>
        <w:t>-</w:t>
      </w:r>
      <w:r>
        <w:tab/>
      </w:r>
      <w:r w:rsidR="00734F0E">
        <w:t>No performance objective.</w:t>
      </w:r>
    </w:p>
    <w:p w:rsidR="00734F0E" w:rsidRDefault="00734F0E" w:rsidP="00734F0E">
      <w:pPr>
        <w:spacing w:after="0"/>
        <w:ind w:right="-567"/>
        <w:jc w:val="both"/>
        <w:rPr>
          <w:color w:val="000000"/>
        </w:rPr>
      </w:pPr>
    </w:p>
    <w:p w:rsidR="00734F0E" w:rsidRDefault="00734F0E" w:rsidP="00637724">
      <w:pPr>
        <w:ind w:right="-567"/>
        <w:jc w:val="both"/>
        <w:rPr>
          <w:color w:val="000000"/>
        </w:rPr>
      </w:pPr>
      <w:r>
        <w:rPr>
          <w:color w:val="000000"/>
        </w:rPr>
        <w:t>Compliance shall be checked by the relevant tests described in 3GPP TS 26.132.</w:t>
      </w:r>
    </w:p>
    <w:p w:rsidR="00D7783D" w:rsidRPr="00A62671" w:rsidRDefault="00D7783D" w:rsidP="00D7783D">
      <w:pPr>
        <w:pStyle w:val="Heading3"/>
      </w:pPr>
      <w:bookmarkStart w:id="348" w:name="_Toc92799651"/>
      <w:bookmarkStart w:id="349" w:name="_Toc123566268"/>
      <w:r w:rsidRPr="00A62671">
        <w:t>6.10.4</w:t>
      </w:r>
      <w:r w:rsidRPr="00A62671">
        <w:tab/>
        <w:t>Connections with electrical interface UE</w:t>
      </w:r>
      <w:bookmarkEnd w:id="348"/>
      <w:bookmarkEnd w:id="349"/>
    </w:p>
    <w:p w:rsidR="00D7783D" w:rsidRPr="00A62671" w:rsidRDefault="00D7783D" w:rsidP="00D7783D">
      <w:pPr>
        <w:ind w:right="-567"/>
        <w:jc w:val="both"/>
        <w:rPr>
          <w:color w:val="000000"/>
        </w:rPr>
      </w:pPr>
      <w:r w:rsidRPr="00A62671">
        <w:rPr>
          <w:color w:val="000000"/>
        </w:rPr>
        <w:t>The UE shall comply with the following requirements:</w:t>
      </w:r>
    </w:p>
    <w:p w:rsidR="00D7783D" w:rsidRPr="00A62671" w:rsidRDefault="00D7783D" w:rsidP="00D7783D">
      <w:pPr>
        <w:spacing w:after="0"/>
        <w:ind w:left="284" w:right="-567"/>
        <w:jc w:val="both"/>
        <w:rPr>
          <w:color w:val="000000"/>
        </w:rPr>
      </w:pPr>
      <w:r w:rsidRPr="00A62671">
        <w:rPr>
          <w:color w:val="000000"/>
        </w:rPr>
        <w:t>S-MOS-LQOn</w:t>
      </w:r>
    </w:p>
    <w:p w:rsidR="00D7783D" w:rsidRPr="00A62671" w:rsidRDefault="00D7783D" w:rsidP="00D7783D">
      <w:pPr>
        <w:pStyle w:val="B1"/>
      </w:pPr>
      <w:r w:rsidRPr="00A62671">
        <w:t>-</w:t>
      </w:r>
      <w:r w:rsidRPr="00A62671">
        <w:tab/>
        <w:t>The average of S-MOS-LQOn scores across all test conditions shall be</w:t>
      </w:r>
      <w:r w:rsidRPr="00A62671">
        <w:fldChar w:fldCharType="begin"/>
      </w:r>
      <w:r w:rsidRPr="00A62671">
        <w:instrText xml:space="preserve"> QUOTE </w:instrText>
      </w:r>
      <w:r w:rsidRPr="00A62671">
        <w:fldChar w:fldCharType="begin"/>
      </w:r>
      <w:r w:rsidRPr="00A62671">
        <w:instrText xml:space="preserve"> QUOTE </w:instrText>
      </w:r>
      <w:r>
        <w:pict>
          <v:shape id="_x0000_i1075" type="#_x0000_t75" style="width:86.4pt;height:14.4pt" equationxml="&lt;">
            <v:imagedata r:id="rId15" o:title="" chromakey="white"/>
          </v:shape>
        </w:pict>
      </w:r>
      <w:r w:rsidRPr="00A62671">
        <w:instrText xml:space="preserve"> </w:instrText>
      </w:r>
      <w:r w:rsidRPr="00A62671">
        <w:fldChar w:fldCharType="separate"/>
      </w:r>
      <w:r>
        <w:pict>
          <v:shape id="_x0000_i1076" type="#_x0000_t75" style="width:86.4pt;height:14.4pt" equationxml="&lt;">
            <v:imagedata r:id="rId15" o:title="" chromakey="white"/>
          </v:shape>
        </w:pict>
      </w:r>
      <w:r w:rsidRPr="00A62671">
        <w:fldChar w:fldCharType="end"/>
      </w:r>
      <w:r w:rsidRPr="00A62671">
        <w:instrText xml:space="preserve"> </w:instrText>
      </w:r>
      <w:r w:rsidRPr="00A62671">
        <w:fldChar w:fldCharType="end"/>
      </w:r>
      <w:r w:rsidRPr="00A62671">
        <w:t xml:space="preserve"> ≥ 3.0</w:t>
      </w:r>
    </w:p>
    <w:p w:rsidR="00D7783D" w:rsidRPr="00A62671" w:rsidRDefault="00D7783D" w:rsidP="00D7783D">
      <w:pPr>
        <w:pStyle w:val="B1"/>
      </w:pPr>
      <w:r w:rsidRPr="00A62671">
        <w:t>-</w:t>
      </w:r>
      <w:r w:rsidRPr="00A62671">
        <w:tab/>
        <w:t>As a performance objective, the average of the S-MOS-LQOn scores across all test conditions should be</w:t>
      </w:r>
      <w:r w:rsidRPr="00A62671">
        <w:fldChar w:fldCharType="begin"/>
      </w:r>
      <w:r w:rsidRPr="00A62671">
        <w:instrText xml:space="preserve"> QUOTE </w:instrText>
      </w:r>
      <w:r w:rsidRPr="00A62671">
        <w:fldChar w:fldCharType="begin"/>
      </w:r>
      <w:r w:rsidRPr="00A62671">
        <w:instrText xml:space="preserve"> QUOTE </w:instrText>
      </w:r>
      <w:r>
        <w:pict>
          <v:shape id="_x0000_i1077" type="#_x0000_t75" style="width:86.4pt;height:14.4pt" equationxml="&lt;">
            <v:imagedata r:id="rId15" o:title="" chromakey="white"/>
          </v:shape>
        </w:pict>
      </w:r>
      <w:r w:rsidRPr="00A62671">
        <w:instrText xml:space="preserve"> </w:instrText>
      </w:r>
      <w:r w:rsidRPr="00A62671">
        <w:fldChar w:fldCharType="separate"/>
      </w:r>
      <w:r>
        <w:pict>
          <v:shape id="_x0000_i1078" type="#_x0000_t75" style="width:86.4pt;height:14.4pt" equationxml="&lt;">
            <v:imagedata r:id="rId15" o:title="" chromakey="white"/>
          </v:shape>
        </w:pict>
      </w:r>
      <w:r w:rsidRPr="00A62671">
        <w:fldChar w:fldCharType="end"/>
      </w:r>
      <w:r w:rsidRPr="00A62671">
        <w:instrText xml:space="preserve"> </w:instrText>
      </w:r>
      <w:r w:rsidRPr="00A62671">
        <w:fldChar w:fldCharType="end"/>
      </w:r>
      <w:r w:rsidRPr="00A62671">
        <w:t xml:space="preserve"> ≥ 3.5</w:t>
      </w:r>
    </w:p>
    <w:p w:rsidR="00D7783D" w:rsidRPr="00A62671" w:rsidRDefault="00D7783D" w:rsidP="00D7783D">
      <w:pPr>
        <w:spacing w:after="0"/>
        <w:ind w:left="284" w:right="-567"/>
        <w:jc w:val="both"/>
        <w:rPr>
          <w:color w:val="000000"/>
        </w:rPr>
      </w:pPr>
      <w:r w:rsidRPr="00A62671">
        <w:rPr>
          <w:color w:val="000000"/>
        </w:rPr>
        <w:t>N-MOS-LQOn</w:t>
      </w:r>
    </w:p>
    <w:p w:rsidR="00D7783D" w:rsidRPr="00A62671" w:rsidRDefault="00D7783D" w:rsidP="00D7783D">
      <w:pPr>
        <w:pStyle w:val="B1"/>
      </w:pPr>
      <w:r w:rsidRPr="00A62671">
        <w:t>-</w:t>
      </w:r>
      <w:r w:rsidRPr="00A62671">
        <w:tab/>
        <w:t>The average of the N-MOS-LQOn scores across all test conditions shall be</w:t>
      </w:r>
      <w:r w:rsidRPr="00A62671">
        <w:fldChar w:fldCharType="begin"/>
      </w:r>
      <w:r w:rsidRPr="00A62671">
        <w:instrText xml:space="preserve"> QUOTE </w:instrText>
      </w:r>
      <w:r w:rsidRPr="00A62671">
        <w:fldChar w:fldCharType="begin"/>
      </w:r>
      <w:r w:rsidRPr="00A62671">
        <w:instrText xml:space="preserve"> QUOTE </w:instrText>
      </w:r>
      <w:r>
        <w:pict>
          <v:shape id="_x0000_i1079" type="#_x0000_t75" style="width:86.4pt;height:14.4pt" equationxml="&lt;">
            <v:imagedata r:id="rId15" o:title="" chromakey="white"/>
          </v:shape>
        </w:pict>
      </w:r>
      <w:r w:rsidRPr="00A62671">
        <w:instrText xml:space="preserve"> </w:instrText>
      </w:r>
      <w:r w:rsidRPr="00A62671">
        <w:fldChar w:fldCharType="separate"/>
      </w:r>
      <w:r>
        <w:pict>
          <v:shape id="_x0000_i1080" type="#_x0000_t75" style="width:86.4pt;height:14.4pt" equationxml="&lt;">
            <v:imagedata r:id="rId15" o:title="" chromakey="white"/>
          </v:shape>
        </w:pict>
      </w:r>
      <w:r w:rsidRPr="00A62671">
        <w:fldChar w:fldCharType="end"/>
      </w:r>
      <w:r w:rsidRPr="00A62671">
        <w:instrText xml:space="preserve"> </w:instrText>
      </w:r>
      <w:r w:rsidRPr="00A62671">
        <w:fldChar w:fldCharType="end"/>
      </w:r>
      <w:r w:rsidRPr="00A62671">
        <w:t xml:space="preserve"> ≥ 2.3</w:t>
      </w:r>
    </w:p>
    <w:p w:rsidR="00D7783D" w:rsidRPr="00A62671" w:rsidRDefault="00D7783D" w:rsidP="00D7783D">
      <w:pPr>
        <w:pStyle w:val="B1"/>
      </w:pPr>
      <w:r w:rsidRPr="00A62671">
        <w:t>-</w:t>
      </w:r>
      <w:r w:rsidRPr="00A62671">
        <w:tab/>
        <w:t>As a performance objective, the average of N-MOS-LQOn scores across all test conditions should be</w:t>
      </w:r>
      <w:r w:rsidRPr="00A62671">
        <w:fldChar w:fldCharType="begin"/>
      </w:r>
      <w:r w:rsidRPr="00A62671">
        <w:instrText xml:space="preserve"> QUOTE </w:instrText>
      </w:r>
      <w:r w:rsidRPr="00A62671">
        <w:fldChar w:fldCharType="begin"/>
      </w:r>
      <w:r w:rsidRPr="00A62671">
        <w:instrText xml:space="preserve"> QUOTE </w:instrText>
      </w:r>
      <w:r>
        <w:pict>
          <v:shape id="_x0000_i1081" type="#_x0000_t75" style="width:86.4pt;height:14.4pt" equationxml="&lt;">
            <v:imagedata r:id="rId15" o:title="" chromakey="white"/>
          </v:shape>
        </w:pict>
      </w:r>
      <w:r w:rsidRPr="00A62671">
        <w:instrText xml:space="preserve"> </w:instrText>
      </w:r>
      <w:r w:rsidRPr="00A62671">
        <w:fldChar w:fldCharType="separate"/>
      </w:r>
      <w:r>
        <w:pict>
          <v:shape id="_x0000_i1082" type="#_x0000_t75" style="width:86.4pt;height:14.4pt" equationxml="&lt;">
            <v:imagedata r:id="rId15" o:title="" chromakey="white"/>
          </v:shape>
        </w:pict>
      </w:r>
      <w:r w:rsidRPr="00A62671">
        <w:fldChar w:fldCharType="end"/>
      </w:r>
      <w:r w:rsidRPr="00A62671">
        <w:instrText xml:space="preserve"> </w:instrText>
      </w:r>
      <w:r w:rsidRPr="00A62671">
        <w:fldChar w:fldCharType="end"/>
      </w:r>
      <w:r w:rsidRPr="00A62671">
        <w:t xml:space="preserve"> ≥ 3.0</w:t>
      </w:r>
    </w:p>
    <w:p w:rsidR="00D7783D" w:rsidRPr="00A62671" w:rsidRDefault="00D7783D" w:rsidP="00D7783D">
      <w:pPr>
        <w:spacing w:after="0"/>
        <w:ind w:left="284" w:right="-567"/>
        <w:jc w:val="both"/>
        <w:rPr>
          <w:color w:val="000000"/>
        </w:rPr>
      </w:pPr>
      <w:r w:rsidRPr="00A62671">
        <w:rPr>
          <w:color w:val="000000"/>
        </w:rPr>
        <w:t>G-MOS-LQOn</w:t>
      </w:r>
    </w:p>
    <w:p w:rsidR="00D7783D" w:rsidRPr="00A62671" w:rsidRDefault="00D7783D" w:rsidP="00D7783D">
      <w:pPr>
        <w:pStyle w:val="B1"/>
      </w:pPr>
      <w:r w:rsidRPr="00A62671">
        <w:t>-</w:t>
      </w:r>
      <w:r w:rsidRPr="00A62671">
        <w:tab/>
        <w:t>No performance objective.</w:t>
      </w:r>
    </w:p>
    <w:p w:rsidR="00D7783D" w:rsidRPr="00A62671" w:rsidRDefault="00D7783D" w:rsidP="00D7783D">
      <w:pPr>
        <w:spacing w:after="0"/>
        <w:ind w:right="-567"/>
        <w:jc w:val="both"/>
        <w:rPr>
          <w:color w:val="000000"/>
        </w:rPr>
      </w:pPr>
    </w:p>
    <w:p w:rsidR="00D7783D" w:rsidRPr="00734F0E" w:rsidRDefault="00D7783D" w:rsidP="00D7783D">
      <w:pPr>
        <w:ind w:right="-567"/>
        <w:jc w:val="both"/>
        <w:rPr>
          <w:rFonts w:eastAsia="SimSun"/>
          <w:color w:val="000000"/>
        </w:rPr>
      </w:pPr>
      <w:r w:rsidRPr="00A62671">
        <w:rPr>
          <w:color w:val="000000"/>
        </w:rPr>
        <w:t>Compliance shall be checked by the relevant tests described in 3GPP TS 26.132.</w:t>
      </w:r>
    </w:p>
    <w:p w:rsidR="005D3583" w:rsidRDefault="005D3583" w:rsidP="005D3583">
      <w:pPr>
        <w:pStyle w:val="Heading2"/>
      </w:pPr>
      <w:bookmarkStart w:id="350" w:name="_Toc19285578"/>
      <w:bookmarkStart w:id="351" w:name="_Toc92799652"/>
      <w:bookmarkStart w:id="352" w:name="_Toc123566269"/>
      <w:r>
        <w:t>6.1</w:t>
      </w:r>
      <w:r w:rsidR="00637724">
        <w:t>1</w:t>
      </w:r>
      <w:r>
        <w:tab/>
        <w:t>Delay</w:t>
      </w:r>
      <w:bookmarkEnd w:id="350"/>
      <w:bookmarkEnd w:id="351"/>
      <w:bookmarkEnd w:id="352"/>
    </w:p>
    <w:p w:rsidR="00FA7C3B" w:rsidRDefault="00FA7C3B" w:rsidP="00FA7C3B">
      <w:pPr>
        <w:pStyle w:val="Heading3"/>
        <w:rPr>
          <w:color w:val="000000"/>
        </w:rPr>
      </w:pPr>
      <w:bookmarkStart w:id="353" w:name="_Toc19285579"/>
      <w:bookmarkStart w:id="354" w:name="_Toc92799653"/>
      <w:bookmarkStart w:id="355" w:name="_Toc123566270"/>
      <w:r>
        <w:t>6.11.0</w:t>
      </w:r>
      <w:r>
        <w:tab/>
        <w:t xml:space="preserve">UE delay </w:t>
      </w:r>
      <w:r w:rsidRPr="002864AB">
        <w:rPr>
          <w:color w:val="000000"/>
        </w:rPr>
        <w:t>definition</w:t>
      </w:r>
      <w:bookmarkEnd w:id="353"/>
      <w:bookmarkEnd w:id="354"/>
      <w:bookmarkEnd w:id="355"/>
    </w:p>
    <w:p w:rsidR="00D7783D" w:rsidRPr="00D7783D" w:rsidRDefault="00D7783D" w:rsidP="00490371">
      <w:pPr>
        <w:pStyle w:val="Heading4"/>
      </w:pPr>
      <w:bookmarkStart w:id="356" w:name="_Toc92799654"/>
      <w:bookmarkStart w:id="357" w:name="_Toc123566271"/>
      <w:r w:rsidRPr="00A62671">
        <w:t>6.11.0.1</w:t>
      </w:r>
      <w:r w:rsidRPr="00A62671">
        <w:tab/>
        <w:t>Acoustic interfaces</w:t>
      </w:r>
      <w:bookmarkEnd w:id="356"/>
      <w:bookmarkEnd w:id="357"/>
    </w:p>
    <w:p w:rsidR="00FA7C3B" w:rsidRPr="003647FF" w:rsidRDefault="00102611" w:rsidP="00FA7C3B">
      <w:r w:rsidRPr="00FB7894">
        <w:t xml:space="preserve">For UMTS </w:t>
      </w:r>
      <w:r w:rsidRPr="00FB7894">
        <w:rPr>
          <w:rFonts w:eastAsia="MS Mincho"/>
          <w:color w:val="000000"/>
          <w:lang w:val="en-US" w:eastAsia="ja-JP" w:bidi="he-IL"/>
        </w:rPr>
        <w:t>circuit-switched operation</w:t>
      </w:r>
      <w:r w:rsidRPr="00FB7894">
        <w:t xml:space="preserve"> and </w:t>
      </w:r>
      <w:r w:rsidRPr="00FB7894">
        <w:rPr>
          <w:rFonts w:eastAsia="MS Mincho"/>
          <w:color w:val="000000"/>
          <w:lang w:val="en-US" w:eastAsia="ja-JP" w:bidi="he-IL"/>
        </w:rPr>
        <w:t xml:space="preserve">MTSI-based speech with </w:t>
      </w:r>
      <w:r w:rsidRPr="00FB7894">
        <w:t>LTE</w:t>
      </w:r>
      <w:r w:rsidR="00872DD0">
        <w:rPr>
          <w:rFonts w:eastAsia="MS Mincho"/>
          <w:color w:val="000000"/>
          <w:lang w:val="en-US" w:eastAsia="ja-JP" w:bidi="he-IL"/>
        </w:rPr>
        <w:t>, NR</w:t>
      </w:r>
      <w:r w:rsidRPr="00FB7894">
        <w:t xml:space="preserve"> or WLAN access, the UE delays in the send and receive directions are defined </w:t>
      </w:r>
      <w:r w:rsidR="00D7783D" w:rsidRPr="00A62671">
        <w:t xml:space="preserve">for acoustic interfaces </w:t>
      </w:r>
      <w:r w:rsidRPr="00FB7894">
        <w:t>as</w:t>
      </w:r>
      <w:r w:rsidR="00FA7C3B" w:rsidRPr="003647FF">
        <w:t>:</w:t>
      </w:r>
    </w:p>
    <w:p w:rsidR="00FA7C3B" w:rsidRPr="00CB7653" w:rsidRDefault="00F803DB" w:rsidP="00F803DB">
      <w:pPr>
        <w:pStyle w:val="B1"/>
      </w:pPr>
      <w:r>
        <w:t>-</w:t>
      </w:r>
      <w:r>
        <w:tab/>
      </w:r>
      <w:r w:rsidR="00FA7C3B" w:rsidRPr="00CB7653">
        <w:t xml:space="preserve">The </w:t>
      </w:r>
      <w:r w:rsidR="00FA7C3B">
        <w:t xml:space="preserve">UE </w:t>
      </w:r>
      <w:r w:rsidR="00FA7C3B" w:rsidRPr="00CB7653">
        <w:t>delay in the send (uplink) direction is the delay between the first acoustic event at the MRP to the last bit of the corresponding speech frame at the UE antenna</w:t>
      </w:r>
    </w:p>
    <w:p w:rsidR="00FA7C3B" w:rsidRDefault="00F803DB" w:rsidP="00F803DB">
      <w:pPr>
        <w:pStyle w:val="B1"/>
      </w:pPr>
      <w:r>
        <w:t>-</w:t>
      </w:r>
      <w:r>
        <w:tab/>
      </w:r>
      <w:r w:rsidR="00FA7C3B" w:rsidRPr="00CB7653">
        <w:t xml:space="preserve">The </w:t>
      </w:r>
      <w:r w:rsidR="00FA7C3B">
        <w:t xml:space="preserve">UE </w:t>
      </w:r>
      <w:r w:rsidR="00FA7C3B" w:rsidRPr="00CB7653">
        <w:t>delay in the receive (downlink) direction is the delay between the first bit of a speech frame at the UE antenna and the first acoustic event at the DRP corresponding to that speech frame</w:t>
      </w:r>
    </w:p>
    <w:p w:rsidR="00FA7C3B" w:rsidRPr="00B44682" w:rsidRDefault="00FA7C3B" w:rsidP="00FA7C3B">
      <w:pPr>
        <w:pStyle w:val="NO"/>
      </w:pPr>
      <w:r w:rsidRPr="00B44682">
        <w:rPr>
          <w:rFonts w:eastAsia="MS Mincho"/>
          <w:lang w:val="en-US" w:eastAsia="ja-JP" w:bidi="he-IL"/>
        </w:rPr>
        <w:t>NOTE: In order to harmonize UMTS and LTE delay definitions, the reference points for UMTS UE delay have been changed in Rel-12. Prior to Rel-12,</w:t>
      </w:r>
      <w:r>
        <w:rPr>
          <w:rFonts w:eastAsia="MS Mincho"/>
          <w:lang w:val="en-US" w:eastAsia="ja-JP" w:bidi="he-IL"/>
        </w:rPr>
        <w:t xml:space="preserve"> </w:t>
      </w:r>
      <w:r w:rsidRPr="00B44682">
        <w:rPr>
          <w:rFonts w:eastAsia="MS Mincho"/>
          <w:lang w:val="en-US" w:eastAsia="ja-JP" w:bidi="he-IL"/>
        </w:rPr>
        <w:t>the UE reference points for UMTS were implicitly defined by the compensation factors declared by system simulator ven</w:t>
      </w:r>
      <w:r w:rsidRPr="004A4973">
        <w:rPr>
          <w:rFonts w:eastAsia="MS Mincho"/>
          <w:lang w:val="en-US" w:eastAsia="ja-JP" w:bidi="he-IL"/>
        </w:rPr>
        <w:t>dors, i.e. half of the air interface delay was attributed</w:t>
      </w:r>
      <w:r w:rsidRPr="00465BEE">
        <w:rPr>
          <w:rFonts w:eastAsia="MS Mincho"/>
          <w:lang w:val="en-US" w:eastAsia="ja-JP" w:bidi="he-IL"/>
        </w:rPr>
        <w:t xml:space="preserve"> to the UE, and the last acoustic event at DRP was used for the receive measurement instead of the first. </w:t>
      </w:r>
    </w:p>
    <w:p w:rsidR="00FA7C3B" w:rsidRPr="00A92E4B" w:rsidRDefault="00FA7C3B" w:rsidP="00FA7C3B">
      <w:pPr>
        <w:pStyle w:val="NO"/>
      </w:pPr>
      <w:r>
        <w:rPr>
          <w:rFonts w:eastAsia="MS Mincho"/>
          <w:lang w:val="en-US" w:eastAsia="ja-JP" w:bidi="he-IL"/>
        </w:rPr>
        <w:tab/>
        <w:t xml:space="preserve">Considering 10ms for half of the transmission time in each direction of a UMTS call, a speech frame size of 20ms, a codec look-ahead of 5ms, and a difference between the first and the last acoustic event of 20 ms, the previous reference points took into account </w:t>
      </w:r>
      <w:r w:rsidRPr="009E0261">
        <w:rPr>
          <w:rFonts w:eastAsia="MS Mincho"/>
          <w:lang w:val="en-US" w:eastAsia="ja-JP" w:bidi="he-IL"/>
        </w:rPr>
        <w:t>a UE implementation independent delay of 2x10ms +</w:t>
      </w:r>
      <w:r>
        <w:rPr>
          <w:rFonts w:eastAsia="MS Mincho"/>
          <w:lang w:val="en-US" w:eastAsia="ja-JP" w:bidi="he-IL"/>
        </w:rPr>
        <w:t xml:space="preserve"> 25 ms +</w:t>
      </w:r>
      <w:r w:rsidRPr="009E0261">
        <w:rPr>
          <w:rFonts w:eastAsia="MS Mincho"/>
          <w:lang w:val="en-US" w:eastAsia="ja-JP" w:bidi="he-IL"/>
        </w:rPr>
        <w:t xml:space="preserve"> 20 ms = </w:t>
      </w:r>
      <w:r>
        <w:rPr>
          <w:rFonts w:eastAsia="MS Mincho"/>
          <w:lang w:val="en-US" w:eastAsia="ja-JP" w:bidi="he-IL"/>
        </w:rPr>
        <w:t>65</w:t>
      </w:r>
      <w:r w:rsidRPr="009E0261">
        <w:rPr>
          <w:rFonts w:eastAsia="MS Mincho"/>
          <w:lang w:val="en-US" w:eastAsia="ja-JP" w:bidi="he-IL"/>
        </w:rPr>
        <w:t xml:space="preserve"> ms</w:t>
      </w:r>
      <w:r>
        <w:rPr>
          <w:rFonts w:eastAsia="MS Mincho"/>
          <w:lang w:val="en-US" w:eastAsia="ja-JP" w:bidi="he-IL"/>
        </w:rPr>
        <w:t>. The same UE delay remains in</w:t>
      </w:r>
      <w:r w:rsidRPr="009E0261">
        <w:rPr>
          <w:rFonts w:eastAsia="MS Mincho"/>
          <w:lang w:val="en-US" w:eastAsia="ja-JP" w:bidi="he-IL"/>
        </w:rPr>
        <w:t xml:space="preserve"> the </w:t>
      </w:r>
      <w:r>
        <w:rPr>
          <w:rFonts w:eastAsia="MS Mincho"/>
          <w:lang w:val="en-US" w:eastAsia="ja-JP" w:bidi="he-IL"/>
        </w:rPr>
        <w:t xml:space="preserve">new </w:t>
      </w:r>
      <w:r w:rsidRPr="009E0261">
        <w:rPr>
          <w:rFonts w:eastAsia="MS Mincho"/>
          <w:lang w:val="en-US" w:eastAsia="ja-JP" w:bidi="he-IL"/>
        </w:rPr>
        <w:t>definition above</w:t>
      </w:r>
      <w:r>
        <w:rPr>
          <w:rFonts w:eastAsia="MS Mincho"/>
          <w:lang w:val="en-US" w:eastAsia="ja-JP" w:bidi="he-IL"/>
        </w:rPr>
        <w:t>, which attributes the full air interface delay to the UE but uses the first acoustic event at the DRP, instead of the last (</w:t>
      </w:r>
      <w:r w:rsidRPr="009E0261">
        <w:rPr>
          <w:rFonts w:eastAsia="MS Mincho"/>
          <w:lang w:val="en-US" w:eastAsia="ja-JP" w:bidi="he-IL"/>
        </w:rPr>
        <w:t xml:space="preserve">2x20ms </w:t>
      </w:r>
      <w:r>
        <w:rPr>
          <w:rFonts w:eastAsia="MS Mincho"/>
          <w:lang w:val="en-US" w:eastAsia="ja-JP" w:bidi="he-IL"/>
        </w:rPr>
        <w:t xml:space="preserve">+ 25 ms + 0 ms </w:t>
      </w:r>
      <w:r w:rsidRPr="009E0261">
        <w:rPr>
          <w:rFonts w:eastAsia="MS Mincho"/>
          <w:lang w:val="en-US" w:eastAsia="ja-JP" w:bidi="he-IL"/>
        </w:rPr>
        <w:t xml:space="preserve">= </w:t>
      </w:r>
      <w:r>
        <w:rPr>
          <w:rFonts w:eastAsia="MS Mincho"/>
          <w:lang w:val="en-US" w:eastAsia="ja-JP" w:bidi="he-IL"/>
        </w:rPr>
        <w:t>65</w:t>
      </w:r>
      <w:r w:rsidRPr="009E0261">
        <w:rPr>
          <w:rFonts w:eastAsia="MS Mincho"/>
          <w:lang w:val="en-US" w:eastAsia="ja-JP" w:bidi="he-IL"/>
        </w:rPr>
        <w:t xml:space="preserve"> ms</w:t>
      </w:r>
      <w:r>
        <w:rPr>
          <w:rFonts w:eastAsia="MS Mincho"/>
          <w:lang w:val="en-US" w:eastAsia="ja-JP" w:bidi="he-IL"/>
        </w:rPr>
        <w:t xml:space="preserve">). Hence, </w:t>
      </w:r>
      <w:r w:rsidRPr="009E0261">
        <w:rPr>
          <w:rFonts w:eastAsia="MS Mincho"/>
          <w:lang w:val="en-US" w:eastAsia="ja-JP" w:bidi="he-IL"/>
        </w:rPr>
        <w:t xml:space="preserve">the </w:t>
      </w:r>
      <w:r>
        <w:rPr>
          <w:rFonts w:eastAsia="MS Mincho"/>
          <w:lang w:val="en-US" w:eastAsia="ja-JP" w:bidi="he-IL"/>
        </w:rPr>
        <w:t xml:space="preserve">UMTS </w:t>
      </w:r>
      <w:r w:rsidRPr="009E0261">
        <w:rPr>
          <w:rFonts w:eastAsia="MS Mincho"/>
          <w:lang w:val="en-US" w:eastAsia="ja-JP" w:bidi="he-IL"/>
        </w:rPr>
        <w:t xml:space="preserve">requirements </w:t>
      </w:r>
      <w:r>
        <w:rPr>
          <w:rFonts w:eastAsia="MS Mincho"/>
          <w:lang w:val="en-US" w:eastAsia="ja-JP" w:bidi="he-IL"/>
        </w:rPr>
        <w:t xml:space="preserve">with these </w:t>
      </w:r>
      <w:r w:rsidRPr="009E0261">
        <w:rPr>
          <w:rFonts w:eastAsia="MS Mincho"/>
          <w:lang w:val="en-US" w:eastAsia="ja-JP" w:bidi="he-IL"/>
        </w:rPr>
        <w:t xml:space="preserve">new reference points </w:t>
      </w:r>
      <w:r>
        <w:rPr>
          <w:rFonts w:eastAsia="MS Mincho"/>
          <w:lang w:val="en-US" w:eastAsia="ja-JP" w:bidi="he-IL"/>
        </w:rPr>
        <w:t>remain the same</w:t>
      </w:r>
      <w:r w:rsidRPr="009E0261">
        <w:rPr>
          <w:rFonts w:eastAsia="MS Mincho"/>
          <w:lang w:val="en-US" w:eastAsia="ja-JP" w:bidi="he-IL"/>
        </w:rPr>
        <w:t>.</w:t>
      </w:r>
    </w:p>
    <w:p w:rsidR="00D7783D" w:rsidRPr="00A62671" w:rsidRDefault="00D7783D" w:rsidP="00D7783D">
      <w:pPr>
        <w:pStyle w:val="Heading4"/>
      </w:pPr>
      <w:bookmarkStart w:id="358" w:name="_Toc92799655"/>
      <w:bookmarkStart w:id="359" w:name="_Toc123566272"/>
      <w:r w:rsidRPr="00A62671">
        <w:t>6.11.0.2</w:t>
      </w:r>
      <w:r w:rsidRPr="00A62671">
        <w:tab/>
        <w:t>Electrical interfaces</w:t>
      </w:r>
      <w:bookmarkEnd w:id="358"/>
      <w:bookmarkEnd w:id="359"/>
    </w:p>
    <w:p w:rsidR="00D7783D" w:rsidRPr="00A62671" w:rsidRDefault="00D7783D" w:rsidP="00D7783D">
      <w:r w:rsidRPr="00A62671">
        <w:t>The UE delays in the send and receive directions are defined for electrical interfaces as:</w:t>
      </w:r>
    </w:p>
    <w:p w:rsidR="00D7783D" w:rsidRPr="00A62671" w:rsidRDefault="00D7783D" w:rsidP="00490371">
      <w:pPr>
        <w:pStyle w:val="B1"/>
      </w:pPr>
      <w:r w:rsidRPr="00A62671">
        <w:t>-</w:t>
      </w:r>
      <w:r w:rsidRPr="00A62671">
        <w:tab/>
        <w:t xml:space="preserve">The UE delay in the send (uplink) direction is the delay between the first electrical event </w:t>
      </w:r>
      <w:r w:rsidRPr="00A62671">
        <w:rPr>
          <w:color w:val="000000"/>
        </w:rPr>
        <w:t xml:space="preserve">at the input of the electrical interface </w:t>
      </w:r>
      <w:r w:rsidRPr="00A62671">
        <w:t>(analogue or wired digital connection) or first bit of a speech frame at the UE antenna of the wireless digital interface (wireless digital connection) to the last bit of the corresponding speech frame at the UE antenna</w:t>
      </w:r>
    </w:p>
    <w:p w:rsidR="00FA7C3B" w:rsidRDefault="00D7783D" w:rsidP="00490371">
      <w:pPr>
        <w:pStyle w:val="FP"/>
        <w:ind w:left="568" w:hanging="284"/>
      </w:pPr>
      <w:r w:rsidRPr="00A62671">
        <w:t>-</w:t>
      </w:r>
      <w:r w:rsidRPr="00A62671">
        <w:tab/>
        <w:t xml:space="preserve">The UE delay in the receive (downlink) direction is the delay between the first bit of a speech frame at the UE antenna and the first electrical event </w:t>
      </w:r>
      <w:r w:rsidRPr="00A62671">
        <w:rPr>
          <w:color w:val="000000"/>
        </w:rPr>
        <w:t xml:space="preserve">at the output of the electrical interface </w:t>
      </w:r>
      <w:r w:rsidRPr="00A62671">
        <w:t>(analogue or wired digital connection) or first bit of a speech frame at the UE antenna of the wireless digital interface (wireless digital connection) corresponding to that speech frame.</w:t>
      </w:r>
    </w:p>
    <w:p w:rsidR="005D3583" w:rsidRDefault="005D3583" w:rsidP="005D3583">
      <w:pPr>
        <w:pStyle w:val="Heading3"/>
      </w:pPr>
      <w:bookmarkStart w:id="360" w:name="_Toc19285580"/>
      <w:bookmarkStart w:id="361" w:name="_Toc92799656"/>
      <w:bookmarkStart w:id="362" w:name="_Toc123566273"/>
      <w:r>
        <w:t>6.1</w:t>
      </w:r>
      <w:r w:rsidR="00637724">
        <w:t>1</w:t>
      </w:r>
      <w:r>
        <w:t>.1</w:t>
      </w:r>
      <w:r>
        <w:tab/>
      </w:r>
      <w:r w:rsidR="00265BED">
        <w:t>Handset UE</w:t>
      </w:r>
      <w:bookmarkEnd w:id="360"/>
      <w:bookmarkEnd w:id="361"/>
      <w:bookmarkEnd w:id="362"/>
    </w:p>
    <w:p w:rsidR="00265BED" w:rsidRPr="00D1017F" w:rsidRDefault="00265BED" w:rsidP="00265BED">
      <w:pPr>
        <w:autoSpaceDE w:val="0"/>
        <w:autoSpaceDN w:val="0"/>
        <w:adjustRightInd w:val="0"/>
        <w:spacing w:before="100" w:after="100"/>
        <w:rPr>
          <w:rFonts w:eastAsia="MS Mincho"/>
          <w:color w:val="000000"/>
          <w:lang w:val="en-US" w:eastAsia="ja-JP" w:bidi="he-IL"/>
        </w:rPr>
      </w:pPr>
      <w:r w:rsidRPr="00D1017F">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rsidR="00265BED" w:rsidRPr="00D1017F" w:rsidRDefault="00265BED" w:rsidP="00265BED">
      <w:pPr>
        <w:autoSpaceDE w:val="0"/>
        <w:autoSpaceDN w:val="0"/>
        <w:adjustRightInd w:val="0"/>
        <w:rPr>
          <w:rFonts w:eastAsia="MS Mincho"/>
          <w:color w:val="000000"/>
          <w:lang w:val="en-US" w:eastAsia="ja-JP" w:bidi="he-IL"/>
        </w:rPr>
      </w:pPr>
      <w:r w:rsidRPr="00D1017F">
        <w:rPr>
          <w:rFonts w:eastAsia="MS Mincho"/>
          <w:color w:val="000000"/>
          <w:lang w:val="en-US" w:eastAsia="ja-JP" w:bidi="he-IL"/>
        </w:rPr>
        <w:t>For UMTS circuit-switched AMR-WB speech codec operation, the sum of the UE delays in sending and receiving directions (T</w:t>
      </w:r>
      <w:r w:rsidRPr="00D1017F">
        <w:rPr>
          <w:rFonts w:eastAsia="MS Mincho"/>
          <w:color w:val="000000"/>
          <w:vertAlign w:val="subscript"/>
          <w:lang w:val="en-US" w:eastAsia="ja-JP" w:bidi="he-IL"/>
        </w:rPr>
        <w:t>S</w:t>
      </w:r>
      <w:r w:rsidRPr="00D1017F">
        <w:rPr>
          <w:rFonts w:eastAsia="MS Mincho"/>
          <w:color w:val="000000"/>
          <w:lang w:val="en-US" w:eastAsia="ja-JP" w:bidi="he-IL"/>
        </w:rPr>
        <w:t xml:space="preserve"> + T</w:t>
      </w:r>
      <w:r w:rsidRPr="00D1017F">
        <w:rPr>
          <w:rFonts w:eastAsia="MS Mincho"/>
          <w:color w:val="000000"/>
          <w:vertAlign w:val="subscript"/>
          <w:lang w:val="en-US" w:eastAsia="ja-JP" w:bidi="he-IL"/>
        </w:rPr>
        <w:t>R</w:t>
      </w:r>
      <w:r w:rsidRPr="00D1017F">
        <w:rPr>
          <w:rFonts w:eastAsia="MS Mincho"/>
          <w:color w:val="000000"/>
          <w:lang w:val="en-US" w:eastAsia="ja-JP" w:bidi="he-IL"/>
        </w:rPr>
        <w:t xml:space="preserve">) shall in any case be </w:t>
      </w:r>
      <w:r w:rsidRPr="00D1017F">
        <w:rPr>
          <w:rFonts w:ascii="Tahoma" w:eastAsia="MS Mincho" w:hAnsi="Tahoma" w:cs="Tahoma"/>
          <w:color w:val="000000"/>
          <w:lang w:val="en-US" w:eastAsia="ja-JP" w:bidi="he-IL"/>
        </w:rPr>
        <w:t>≤</w:t>
      </w:r>
      <w:r w:rsidRPr="00D1017F">
        <w:rPr>
          <w:rFonts w:eastAsia="MS Mincho"/>
          <w:color w:val="000000"/>
          <w:lang w:val="en-US" w:eastAsia="ja-JP" w:bidi="he-IL"/>
        </w:rPr>
        <w:t xml:space="preserve"> 220ms and should be </w:t>
      </w:r>
      <w:r w:rsidRPr="00D1017F">
        <w:rPr>
          <w:rFonts w:ascii="Tahoma" w:eastAsia="MS Mincho" w:hAnsi="Tahoma" w:cs="Tahoma"/>
          <w:color w:val="000000"/>
          <w:lang w:val="en-US" w:eastAsia="ja-JP" w:bidi="he-IL"/>
        </w:rPr>
        <w:t>≤</w:t>
      </w:r>
      <w:r w:rsidRPr="00D1017F">
        <w:rPr>
          <w:rFonts w:eastAsia="MS Mincho"/>
          <w:color w:val="000000"/>
          <w:lang w:val="en-US" w:eastAsia="ja-JP" w:bidi="he-IL"/>
        </w:rPr>
        <w:t xml:space="preserve"> 185ms.</w:t>
      </w:r>
    </w:p>
    <w:p w:rsidR="00265BED" w:rsidRPr="00D1017F" w:rsidRDefault="00265BED" w:rsidP="00265BED">
      <w:pPr>
        <w:pStyle w:val="NO"/>
        <w:rPr>
          <w:rFonts w:eastAsia="MS Mincho"/>
          <w:color w:val="000000"/>
          <w:lang w:val="en-US" w:eastAsia="ja-JP" w:bidi="he-IL"/>
        </w:rPr>
      </w:pPr>
      <w:r w:rsidRPr="00D1017F">
        <w:rPr>
          <w:rFonts w:eastAsia="MS Mincho"/>
          <w:color w:val="000000"/>
          <w:lang w:val="en-US" w:eastAsia="ja-JP" w:bidi="he-IL"/>
        </w:rPr>
        <w:t xml:space="preserve">NOTE: A delay </w:t>
      </w:r>
      <w:r w:rsidRPr="00D1017F">
        <w:rPr>
          <w:rFonts w:ascii="Tahoma" w:eastAsia="MS Mincho" w:hAnsi="Tahoma" w:cs="Tahoma"/>
          <w:color w:val="000000"/>
          <w:lang w:val="en-US" w:eastAsia="ja-JP" w:bidi="he-IL"/>
        </w:rPr>
        <w:t>≤</w:t>
      </w:r>
      <w:r w:rsidRPr="00D1017F">
        <w:rPr>
          <w:rFonts w:eastAsia="MS Mincho"/>
          <w:color w:val="000000"/>
          <w:lang w:val="en-US" w:eastAsia="ja-JP" w:bidi="he-IL"/>
        </w:rPr>
        <w:t xml:space="preserve"> 185 ms might not be achievable in some cases due to UE implementation trade-offs between delay and other parameters such as speech quality enhancement, performance of noise reduction or UE power consumption optimization, and UE implementation issues such as rebuffering between components.</w:t>
      </w:r>
    </w:p>
    <w:p w:rsidR="00102611" w:rsidRPr="00FB7894" w:rsidRDefault="00102611" w:rsidP="00102611">
      <w:pPr>
        <w:rPr>
          <w:rFonts w:eastAsia="MS Mincho"/>
          <w:color w:val="000000"/>
          <w:lang w:val="en-US" w:eastAsia="ja-JP" w:bidi="he-IL"/>
        </w:rPr>
      </w:pPr>
      <w:r w:rsidRPr="00FB7894">
        <w:rPr>
          <w:rFonts w:eastAsia="MS Mincho"/>
          <w:color w:val="000000"/>
          <w:lang w:val="en-US" w:eastAsia="ja-JP" w:bidi="he-IL"/>
        </w:rPr>
        <w:t>For MTSI-based speech-only with LTE</w:t>
      </w:r>
      <w:r w:rsidR="00872DD0">
        <w:rPr>
          <w:rFonts w:eastAsia="MS Mincho"/>
          <w:color w:val="000000"/>
          <w:lang w:val="en-US" w:eastAsia="ja-JP" w:bidi="he-IL"/>
        </w:rPr>
        <w:t>, NR</w:t>
      </w:r>
      <w:r w:rsidRPr="00FB7894">
        <w:rPr>
          <w:rFonts w:eastAsia="MS Mincho"/>
          <w:color w:val="000000"/>
          <w:lang w:val="en-US" w:eastAsia="ja-JP" w:bidi="he-IL"/>
        </w:rPr>
        <w:t xml:space="preserve"> or WLAN access in error and jitter free conditions and AMR-WB speech codec operation, the sum of the UE delays 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should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150ms. </w:t>
      </w:r>
      <w:r w:rsidRPr="00FB7894">
        <w:rPr>
          <w:iCs/>
          <w:color w:val="000000"/>
          <w:lang w:eastAsia="ja-JP"/>
        </w:rPr>
        <w:t xml:space="preserve">If this performance objective cannot be met, the sum of the UE delays </w:t>
      </w:r>
      <w:r w:rsidRPr="00FB7894">
        <w:rPr>
          <w:rFonts w:eastAsia="MS Mincho"/>
          <w:color w:val="000000"/>
          <w:lang w:val="en-US" w:eastAsia="ja-JP" w:bidi="he-IL"/>
        </w:rPr>
        <w:t>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w:t>
      </w:r>
      <w:r w:rsidRPr="00FB7894">
        <w:rPr>
          <w:iCs/>
          <w:color w:val="000000"/>
          <w:lang w:eastAsia="ja-JP"/>
        </w:rPr>
        <w:t>shall in</w:t>
      </w:r>
      <w:r w:rsidRPr="00FB7894">
        <w:rPr>
          <w:rFonts w:eastAsia="MS Mincho"/>
          <w:color w:val="000000"/>
          <w:lang w:val="en-US" w:eastAsia="ja-JP" w:bidi="he-IL"/>
        </w:rPr>
        <w:t xml:space="preserve"> any case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190ms.</w:t>
      </w:r>
    </w:p>
    <w:p w:rsidR="00102611" w:rsidRPr="00FB7894" w:rsidRDefault="00102611" w:rsidP="00102611">
      <w:pPr>
        <w:rPr>
          <w:rFonts w:eastAsia="MS Mincho"/>
          <w:lang w:val="en-US" w:eastAsia="ja-JP" w:bidi="he-IL"/>
        </w:rPr>
      </w:pPr>
      <w:r w:rsidRPr="00FB7894">
        <w:rPr>
          <w:rFonts w:eastAsia="MS Mincho"/>
          <w:color w:val="000000"/>
          <w:lang w:val="en-US" w:eastAsia="ja-JP" w:bidi="he-IL"/>
        </w:rPr>
        <w:t>For MTSI-based speech-only with LTE</w:t>
      </w:r>
      <w:r w:rsidR="00872DD0">
        <w:rPr>
          <w:rFonts w:eastAsia="MS Mincho"/>
          <w:color w:val="000000"/>
          <w:lang w:val="en-US" w:eastAsia="ja-JP" w:bidi="he-IL"/>
        </w:rPr>
        <w:t>, NR</w:t>
      </w:r>
      <w:r w:rsidRPr="00FB7894">
        <w:rPr>
          <w:rFonts w:eastAsia="MS Mincho"/>
          <w:color w:val="000000"/>
          <w:lang w:val="en-US" w:eastAsia="ja-JP" w:bidi="he-IL"/>
        </w:rPr>
        <w:t xml:space="preserve"> or WLAN access in </w:t>
      </w:r>
      <w:r w:rsidRPr="00FB7894">
        <w:t>conditions with simulated packet arrival time variations</w:t>
      </w:r>
      <w:r w:rsidRPr="00FB7894">
        <w:rPr>
          <w:rFonts w:eastAsia="MS Mincho"/>
          <w:color w:val="000000"/>
          <w:lang w:val="en-US" w:eastAsia="ja-JP" w:bidi="he-IL"/>
        </w:rPr>
        <w:t xml:space="preserve"> and packet loss and AMR-WB speech codec operation, </w:t>
      </w:r>
      <w:r w:rsidRPr="00FB7894">
        <w:t>the sum of the UE delays in sending and receiving directions (</w:t>
      </w:r>
      <w:r w:rsidRPr="00FB7894">
        <w:rPr>
          <w:rFonts w:eastAsia="MS Mincho"/>
          <w:lang w:val="en-US" w:eastAsia="ja-JP" w:bidi="he-IL"/>
        </w:rPr>
        <w:t>T</w:t>
      </w:r>
      <w:r w:rsidRPr="00FB7894">
        <w:rPr>
          <w:rFonts w:eastAsia="MS Mincho"/>
          <w:vertAlign w:val="subscript"/>
          <w:lang w:val="en-US" w:eastAsia="ja-JP" w:bidi="he-IL"/>
        </w:rPr>
        <w:t>S</w:t>
      </w:r>
      <w:r w:rsidRPr="00FB7894">
        <w:rPr>
          <w:rFonts w:eastAsia="MS Mincho"/>
          <w:lang w:val="en-US" w:eastAsia="ja-JP" w:bidi="he-IL"/>
        </w:rPr>
        <w:t xml:space="preserve"> + T</w:t>
      </w:r>
      <w:r w:rsidRPr="00FB7894">
        <w:rPr>
          <w:rFonts w:eastAsia="MS Mincho"/>
          <w:vertAlign w:val="subscript"/>
          <w:lang w:val="en-US" w:eastAsia="ja-JP" w:bidi="he-IL"/>
        </w:rPr>
        <w:t>R</w:t>
      </w:r>
      <w:r w:rsidRPr="00FB7894">
        <w:rPr>
          <w:rFonts w:eastAsia="MS Mincho"/>
          <w:lang w:val="en-US" w:eastAsia="ja-JP" w:bidi="he-IL"/>
        </w:rPr>
        <w:t>) shall be less than or equal to the delay requirements in Table 16a1, while meeting the speech quality targets defined.</w:t>
      </w:r>
    </w:p>
    <w:p w:rsidR="00646D71" w:rsidRDefault="00102611" w:rsidP="00102611">
      <w:pPr>
        <w:pStyle w:val="NO"/>
        <w:rPr>
          <w:rFonts w:eastAsia="MS Mincho"/>
          <w:color w:val="000000"/>
          <w:lang w:val="en-US" w:eastAsia="ja-JP" w:bidi="he-IL"/>
        </w:rPr>
      </w:pPr>
      <w:r w:rsidRPr="00FB7894">
        <w:rPr>
          <w:rFonts w:eastAsia="MS Mincho"/>
          <w:color w:val="000000"/>
          <w:lang w:val="en-US" w:eastAsia="ja-JP" w:bidi="he-IL"/>
        </w:rPr>
        <w:t>NOTE: The UE delay requirements for MTSI-based speech-only with LTE</w:t>
      </w:r>
      <w:r w:rsidR="00872DD0">
        <w:rPr>
          <w:rFonts w:eastAsia="MS Mincho"/>
          <w:color w:val="000000"/>
          <w:lang w:val="en-US" w:eastAsia="ja-JP" w:bidi="he-IL"/>
        </w:rPr>
        <w:t>, NR</w:t>
      </w:r>
      <w:r w:rsidRPr="00FB7894">
        <w:rPr>
          <w:rFonts w:eastAsia="MS Mincho"/>
          <w:color w:val="000000"/>
          <w:lang w:val="en-US" w:eastAsia="ja-JP" w:bidi="he-IL"/>
        </w:rPr>
        <w:t xml:space="preserve"> or WLAN access are derived from</w:t>
      </w:r>
      <w:r w:rsidR="00646D71" w:rsidRPr="00475B59">
        <w:rPr>
          <w:rFonts w:eastAsia="MS Mincho"/>
          <w:color w:val="000000"/>
          <w:lang w:val="en-US" w:eastAsia="ja-JP" w:bidi="he-IL"/>
        </w:rPr>
        <w:t xml:space="preserve">: </w:t>
      </w:r>
    </w:p>
    <w:p w:rsidR="00646D71" w:rsidRDefault="00F803DB" w:rsidP="00F803DB">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00646D71">
        <w:rPr>
          <w:rFonts w:eastAsia="MS Mincho"/>
          <w:lang w:val="en-US" w:eastAsia="ja-JP" w:bidi="he-IL"/>
        </w:rPr>
        <w:t xml:space="preserve">A </w:t>
      </w:r>
      <w:r w:rsidR="00646D71" w:rsidRPr="00475B59">
        <w:rPr>
          <w:rFonts w:eastAsia="MS Mincho"/>
          <w:lang w:val="en-US" w:eastAsia="ja-JP" w:bidi="he-IL"/>
        </w:rPr>
        <w:t>speech</w:t>
      </w:r>
      <w:r w:rsidR="00646D71">
        <w:rPr>
          <w:rFonts w:eastAsia="MS Mincho"/>
          <w:lang w:val="en-US" w:eastAsia="ja-JP" w:bidi="he-IL"/>
        </w:rPr>
        <w:t xml:space="preserve"> frame buffering and codec look-ahead of 25ms. </w:t>
      </w:r>
    </w:p>
    <w:p w:rsidR="00646D71" w:rsidRDefault="00F803DB" w:rsidP="00F803DB">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00646D71" w:rsidRPr="00475B59">
        <w:rPr>
          <w:rFonts w:eastAsia="MS Mincho"/>
          <w:lang w:val="en-US" w:eastAsia="ja-JP" w:bidi="he-IL"/>
        </w:rPr>
        <w:t>An air interface transmission time of 1ms on receive and 1ms on the send direction.</w:t>
      </w:r>
      <w:r w:rsidR="00646D71">
        <w:rPr>
          <w:rFonts w:eastAsia="MS Mincho"/>
          <w:lang w:val="en-US" w:eastAsia="ja-JP" w:bidi="he-IL"/>
        </w:rPr>
        <w:t xml:space="preserve"> </w:t>
      </w:r>
    </w:p>
    <w:p w:rsidR="00646D71" w:rsidRDefault="00F803DB" w:rsidP="00F803DB">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00646D71" w:rsidRPr="00475B59">
        <w:rPr>
          <w:rFonts w:eastAsia="MS Mincho"/>
          <w:lang w:val="en-US" w:eastAsia="ja-JP" w:bidi="he-IL"/>
        </w:rPr>
        <w:t xml:space="preserve">A </w:t>
      </w:r>
      <w:r w:rsidR="00646D71">
        <w:rPr>
          <w:rFonts w:eastAsia="MS Mincho"/>
          <w:lang w:val="en-US" w:eastAsia="ja-JP" w:bidi="he-IL"/>
        </w:rPr>
        <w:t xml:space="preserve">budget allowance for a </w:t>
      </w:r>
      <w:r w:rsidR="00646D71" w:rsidRPr="00475B59">
        <w:rPr>
          <w:rFonts w:eastAsia="MS Mincho"/>
          <w:lang w:val="en-US" w:eastAsia="ja-JP" w:bidi="he-IL"/>
        </w:rPr>
        <w:t>jitter buffer depth of 40ms for</w:t>
      </w:r>
      <w:r w:rsidR="00646D71">
        <w:rPr>
          <w:rFonts w:eastAsia="MS Mincho"/>
          <w:lang w:val="en-US" w:eastAsia="ja-JP" w:bidi="he-IL"/>
        </w:rPr>
        <w:t xml:space="preserve"> error and jitter free conditions and</w:t>
      </w:r>
      <w:r w:rsidR="00646D71" w:rsidRPr="00475B59">
        <w:rPr>
          <w:rFonts w:eastAsia="MS Mincho"/>
          <w:lang w:val="en-US" w:eastAsia="ja-JP" w:bidi="he-IL"/>
        </w:rPr>
        <w:t xml:space="preserve"> test conditions 0 and 1</w:t>
      </w:r>
      <w:r w:rsidR="00646D71">
        <w:rPr>
          <w:rFonts w:eastAsia="MS Mincho"/>
          <w:lang w:val="en-US" w:eastAsia="ja-JP" w:bidi="he-IL"/>
        </w:rPr>
        <w:t xml:space="preserve"> of Table 16a1, </w:t>
      </w:r>
      <w:r w:rsidR="00646D71" w:rsidRPr="00475B59">
        <w:rPr>
          <w:rFonts w:eastAsia="MS Mincho"/>
          <w:lang w:val="en-US" w:eastAsia="ja-JP" w:bidi="he-IL"/>
        </w:rPr>
        <w:t>and 80ms for test condition 2</w:t>
      </w:r>
      <w:r w:rsidR="00646D71">
        <w:rPr>
          <w:rFonts w:eastAsia="MS Mincho"/>
          <w:lang w:val="en-US" w:eastAsia="ja-JP" w:bidi="he-IL"/>
        </w:rPr>
        <w:t xml:space="preserve"> of Table 16a1.</w:t>
      </w:r>
    </w:p>
    <w:p w:rsidR="00646D71" w:rsidRPr="00646D71" w:rsidRDefault="00F803DB" w:rsidP="00F803DB">
      <w:pPr>
        <w:pStyle w:val="B1"/>
        <w:rPr>
          <w:rFonts w:eastAsia="MS Mincho"/>
          <w:lang w:val="en-US" w:eastAsia="ja-JP" w:bidi="he-IL"/>
        </w:rPr>
      </w:pPr>
      <w:r>
        <w:rPr>
          <w:iCs/>
          <w:lang w:eastAsia="ja-JP"/>
        </w:rPr>
        <w:t>-</w:t>
      </w:r>
      <w:r>
        <w:rPr>
          <w:iCs/>
          <w:lang w:eastAsia="ja-JP"/>
        </w:rPr>
        <w:tab/>
      </w:r>
      <w:r w:rsidR="00646D71" w:rsidRPr="00646D71">
        <w:rPr>
          <w:iCs/>
          <w:lang w:eastAsia="ja-JP"/>
        </w:rPr>
        <w:t>A budget allowance for vendor specific implementation of 83ms corresponding to the performance objective and 123ms corresponding to the required maximum UE send and receive delay.</w:t>
      </w:r>
    </w:p>
    <w:p w:rsidR="00646D71" w:rsidRPr="00646D71" w:rsidRDefault="00646D71" w:rsidP="00646D71">
      <w:pPr>
        <w:pStyle w:val="FP"/>
        <w:rPr>
          <w:rFonts w:eastAsia="MS Mincho"/>
          <w:lang w:val="en-US" w:eastAsia="ja-JP" w:bidi="he-IL"/>
        </w:rPr>
      </w:pPr>
    </w:p>
    <w:p w:rsidR="00646D71" w:rsidRDefault="00646D71" w:rsidP="00646D71">
      <w:pPr>
        <w:pStyle w:val="TH"/>
        <w:rPr>
          <w:color w:val="000000"/>
        </w:rPr>
      </w:pPr>
      <w:r>
        <w:rPr>
          <w:color w:val="000000"/>
        </w:rPr>
        <w:t>Table 16a1: UE delay and speech quality requirements for LTE</w:t>
      </w:r>
      <w:r w:rsidR="00681FBA">
        <w:rPr>
          <w:color w:val="000000"/>
        </w:rPr>
        <w:t>, NR</w:t>
      </w:r>
      <w:r>
        <w:rPr>
          <w:color w:val="000000"/>
        </w:rPr>
        <w:t xml:space="preserve"> </w:t>
      </w:r>
      <w:r w:rsidR="00166F51">
        <w:rPr>
          <w:color w:val="000000"/>
        </w:rPr>
        <w:t xml:space="preserve">and WLAN </w:t>
      </w:r>
      <w:r>
        <w:rPr>
          <w:color w:val="000000"/>
        </w:rPr>
        <w:t>access</w:t>
      </w:r>
    </w:p>
    <w:tbl>
      <w:tblPr>
        <w:tblW w:w="0" w:type="auto"/>
        <w:tblInd w:w="-8" w:type="dxa"/>
        <w:tblCellMar>
          <w:left w:w="0" w:type="dxa"/>
          <w:right w:w="0" w:type="dxa"/>
        </w:tblCellMar>
        <w:tblLook w:val="04A0" w:firstRow="1" w:lastRow="0" w:firstColumn="1" w:lastColumn="0" w:noHBand="0" w:noVBand="1"/>
      </w:tblPr>
      <w:tblGrid>
        <w:gridCol w:w="1029"/>
        <w:gridCol w:w="3402"/>
        <w:gridCol w:w="1842"/>
        <w:gridCol w:w="1737"/>
        <w:gridCol w:w="1693"/>
      </w:tblGrid>
      <w:tr w:rsidR="00646D71" w:rsidTr="006E4F4A">
        <w:tc>
          <w:tcPr>
            <w:tcW w:w="102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rsidR="00646D71" w:rsidRDefault="00646D71" w:rsidP="006E4F4A">
            <w:pPr>
              <w:pStyle w:val="TAH"/>
              <w:rPr>
                <w:color w:val="000000"/>
              </w:rPr>
            </w:pPr>
            <w:r>
              <w:rPr>
                <w:color w:val="000000"/>
              </w:rPr>
              <w:t>Test Condition</w:t>
            </w:r>
          </w:p>
        </w:tc>
        <w:tc>
          <w:tcPr>
            <w:tcW w:w="3402" w:type="dxa"/>
            <w:tcBorders>
              <w:top w:val="single" w:sz="8" w:space="0" w:color="auto"/>
              <w:left w:val="nil"/>
              <w:bottom w:val="nil"/>
              <w:right w:val="single" w:sz="4" w:space="0" w:color="auto"/>
            </w:tcBorders>
            <w:tcMar>
              <w:top w:w="0" w:type="dxa"/>
              <w:left w:w="28" w:type="dxa"/>
              <w:bottom w:w="0" w:type="dxa"/>
              <w:right w:w="28" w:type="dxa"/>
            </w:tcMar>
            <w:hideMark/>
          </w:tcPr>
          <w:p w:rsidR="00646D71" w:rsidRDefault="00646D71" w:rsidP="006E4F4A">
            <w:pPr>
              <w:pStyle w:val="TAH"/>
              <w:rPr>
                <w:color w:val="000000"/>
              </w:rPr>
            </w:pPr>
            <w:r>
              <w:rPr>
                <w:color w:val="000000"/>
              </w:rPr>
              <w:t>Delay and Loss Profile</w:t>
            </w:r>
          </w:p>
          <w:p w:rsidR="00646D71" w:rsidRDefault="00646D71" w:rsidP="006E4F4A">
            <w:pPr>
              <w:pStyle w:val="TAH"/>
              <w:rPr>
                <w:color w:val="000000"/>
              </w:rPr>
            </w:pPr>
            <w:r>
              <w:rPr>
                <w:color w:val="000000"/>
              </w:rPr>
              <w:t>(Note 1)</w:t>
            </w:r>
          </w:p>
        </w:tc>
        <w:tc>
          <w:tcPr>
            <w:tcW w:w="1842" w:type="dxa"/>
            <w:tcBorders>
              <w:top w:val="single" w:sz="4" w:space="0" w:color="auto"/>
              <w:left w:val="single" w:sz="4" w:space="0" w:color="auto"/>
              <w:bottom w:val="single" w:sz="4" w:space="0" w:color="auto"/>
              <w:right w:val="single" w:sz="4" w:space="0" w:color="auto"/>
            </w:tcBorders>
          </w:tcPr>
          <w:p w:rsidR="00646D71" w:rsidRDefault="00646D71" w:rsidP="006E4F4A">
            <w:pPr>
              <w:pStyle w:val="TAH"/>
              <w:rPr>
                <w:color w:val="000000"/>
              </w:rPr>
            </w:pPr>
            <w:r>
              <w:rPr>
                <w:color w:val="000000"/>
              </w:rPr>
              <w:t>Performance Objectives for Maximum Delay</w:t>
            </w:r>
          </w:p>
        </w:tc>
        <w:tc>
          <w:tcPr>
            <w:tcW w:w="1737"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rsidR="00646D71" w:rsidRDefault="00646D71" w:rsidP="006E4F4A">
            <w:pPr>
              <w:pStyle w:val="TAH"/>
              <w:rPr>
                <w:color w:val="000000"/>
              </w:rPr>
            </w:pPr>
            <w:r>
              <w:rPr>
                <w:color w:val="000000"/>
              </w:rPr>
              <w:t xml:space="preserve">Requirements for Maximum Delay </w:t>
            </w:r>
          </w:p>
        </w:tc>
        <w:tc>
          <w:tcPr>
            <w:tcW w:w="1693" w:type="dxa"/>
            <w:tcBorders>
              <w:top w:val="single" w:sz="8" w:space="0" w:color="auto"/>
              <w:left w:val="nil"/>
              <w:bottom w:val="nil"/>
              <w:right w:val="single" w:sz="8" w:space="0" w:color="auto"/>
            </w:tcBorders>
            <w:tcMar>
              <w:top w:w="0" w:type="dxa"/>
              <w:left w:w="28" w:type="dxa"/>
              <w:bottom w:w="0" w:type="dxa"/>
              <w:right w:w="28" w:type="dxa"/>
            </w:tcMar>
            <w:hideMark/>
          </w:tcPr>
          <w:p w:rsidR="00646D71" w:rsidRDefault="00646D71" w:rsidP="006E4F4A">
            <w:pPr>
              <w:pStyle w:val="TAH"/>
              <w:rPr>
                <w:color w:val="000000"/>
              </w:rPr>
            </w:pPr>
            <w:r>
              <w:rPr>
                <w:rFonts w:cs="Arial"/>
                <w:color w:val="000000"/>
              </w:rPr>
              <w:t xml:space="preserve">Speech </w:t>
            </w:r>
            <w:r>
              <w:rPr>
                <w:color w:val="000000"/>
              </w:rPr>
              <w:t>Quality</w:t>
            </w:r>
          </w:p>
          <w:p w:rsidR="00646D71" w:rsidRDefault="00646D71" w:rsidP="006E4F4A">
            <w:pPr>
              <w:pStyle w:val="TAH"/>
              <w:rPr>
                <w:color w:val="000000"/>
              </w:rPr>
            </w:pPr>
            <w:r>
              <w:rPr>
                <w:color w:val="000000"/>
              </w:rPr>
              <w:t xml:space="preserve">Requirements </w:t>
            </w:r>
            <w:r>
              <w:rPr>
                <w:color w:val="000000"/>
              </w:rPr>
              <w:br/>
              <w:t xml:space="preserve">(Note 2) </w:t>
            </w:r>
          </w:p>
        </w:tc>
      </w:tr>
      <w:tr w:rsidR="00646D71" w:rsidTr="006E4F4A">
        <w:tc>
          <w:tcPr>
            <w:tcW w:w="102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rsidR="00646D71" w:rsidRDefault="00646D71" w:rsidP="006E4F4A">
            <w:pPr>
              <w:pStyle w:val="TAC"/>
              <w:rPr>
                <w:color w:val="000000"/>
              </w:rPr>
            </w:pPr>
            <w:r>
              <w:rPr>
                <w:color w:val="000000"/>
              </w:rPr>
              <w:t>0</w:t>
            </w:r>
          </w:p>
        </w:tc>
        <w:tc>
          <w:tcPr>
            <w:tcW w:w="3402"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rsidR="00646D71" w:rsidRDefault="00646D71" w:rsidP="006E4F4A">
            <w:pPr>
              <w:pStyle w:val="TAC"/>
              <w:rPr>
                <w:color w:val="000000"/>
              </w:rPr>
            </w:pPr>
            <w:r>
              <w:rPr>
                <w:color w:val="000000"/>
              </w:rPr>
              <w:t>Error and jitter free condition</w:t>
            </w:r>
          </w:p>
        </w:tc>
        <w:tc>
          <w:tcPr>
            <w:tcW w:w="1842" w:type="dxa"/>
            <w:tcBorders>
              <w:top w:val="single" w:sz="4" w:space="0" w:color="auto"/>
              <w:left w:val="single" w:sz="4" w:space="0" w:color="auto"/>
              <w:bottom w:val="single" w:sz="4" w:space="0" w:color="auto"/>
              <w:right w:val="single" w:sz="4" w:space="0" w:color="auto"/>
            </w:tcBorders>
          </w:tcPr>
          <w:p w:rsidR="00646D71" w:rsidRDefault="00646D71" w:rsidP="006E4F4A">
            <w:pPr>
              <w:pStyle w:val="TAC"/>
              <w:rPr>
                <w:rFonts w:eastAsia="MS Mincho"/>
                <w:color w:val="000000"/>
                <w:lang w:val="en-US" w:eastAsia="ja-JP" w:bidi="he-IL"/>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 150ms</w:t>
            </w:r>
          </w:p>
        </w:tc>
        <w:tc>
          <w:tcPr>
            <w:tcW w:w="1737"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rsidR="00646D71" w:rsidRDefault="00646D71" w:rsidP="006E4F4A">
            <w:pPr>
              <w:pStyle w:val="TAC"/>
              <w:rPr>
                <w:color w:val="000000"/>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w:t>
            </w:r>
            <w:r>
              <w:rPr>
                <w:color w:val="000000"/>
              </w:rPr>
              <w:t xml:space="preserve"> </w:t>
            </w:r>
            <w:r>
              <w:rPr>
                <w:rFonts w:eastAsia="MS Mincho"/>
                <w:color w:val="000000"/>
                <w:lang w:val="en-US" w:eastAsia="ja-JP" w:bidi="he-IL"/>
              </w:rPr>
              <w:t>190ms</w:t>
            </w:r>
            <w:r>
              <w:rPr>
                <w:color w:val="000000"/>
              </w:rPr>
              <w:br/>
            </w:r>
          </w:p>
        </w:tc>
        <w:tc>
          <w:tcPr>
            <w:tcW w:w="1693"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rsidR="00646D71" w:rsidRDefault="00646D71" w:rsidP="006E4F4A">
            <w:pPr>
              <w:pStyle w:val="TAC"/>
              <w:rPr>
                <w:color w:val="000000"/>
              </w:rPr>
            </w:pPr>
            <w:r>
              <w:rPr>
                <w:color w:val="000000"/>
              </w:rPr>
              <w:t xml:space="preserve">No requirement, reference score </w:t>
            </w:r>
            <w:r>
              <w:rPr>
                <w:color w:val="000000"/>
              </w:rPr>
              <w:br/>
            </w:r>
            <w:r>
              <w:t>MOS-LQO</w:t>
            </w:r>
            <w:r>
              <w:rPr>
                <w:vertAlign w:val="subscript"/>
              </w:rPr>
              <w:t>REF</w:t>
            </w:r>
          </w:p>
        </w:tc>
      </w:tr>
      <w:tr w:rsidR="00646D71" w:rsidRPr="00924EE3" w:rsidTr="006E4F4A">
        <w:tc>
          <w:tcPr>
            <w:tcW w:w="102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646D71" w:rsidRDefault="00646D71" w:rsidP="006E4F4A">
            <w:pPr>
              <w:pStyle w:val="TAC"/>
              <w:rPr>
                <w:color w:val="000000"/>
              </w:rPr>
            </w:pPr>
            <w:r>
              <w:rPr>
                <w:color w:val="000000"/>
              </w:rPr>
              <w:t>1</w:t>
            </w:r>
          </w:p>
        </w:tc>
        <w:tc>
          <w:tcPr>
            <w:tcW w:w="3402" w:type="dxa"/>
            <w:tcBorders>
              <w:top w:val="nil"/>
              <w:left w:val="nil"/>
              <w:bottom w:val="single" w:sz="8" w:space="0" w:color="auto"/>
              <w:right w:val="single" w:sz="4" w:space="0" w:color="auto"/>
            </w:tcBorders>
            <w:tcMar>
              <w:top w:w="0" w:type="dxa"/>
              <w:left w:w="28" w:type="dxa"/>
              <w:bottom w:w="0" w:type="dxa"/>
              <w:right w:w="28" w:type="dxa"/>
            </w:tcMar>
            <w:hideMark/>
          </w:tcPr>
          <w:p w:rsidR="00646D71" w:rsidRDefault="00646D71" w:rsidP="006E4F4A">
            <w:pPr>
              <w:pStyle w:val="TAC"/>
              <w:rPr>
                <w:color w:val="000000"/>
              </w:rPr>
            </w:pPr>
            <w:r>
              <w:rPr>
                <w:color w:val="000000"/>
              </w:rPr>
              <w:t>dly_profile_2</w:t>
            </w:r>
            <w:r w:rsidRPr="00A82172">
              <w:rPr>
                <w:color w:val="000000"/>
              </w:rPr>
              <w:t>0msDRX_10pct_BLER_e2e</w:t>
            </w:r>
          </w:p>
        </w:tc>
        <w:tc>
          <w:tcPr>
            <w:tcW w:w="1842" w:type="dxa"/>
            <w:tcBorders>
              <w:top w:val="single" w:sz="4" w:space="0" w:color="auto"/>
              <w:left w:val="single" w:sz="4" w:space="0" w:color="auto"/>
              <w:bottom w:val="single" w:sz="4" w:space="0" w:color="auto"/>
              <w:right w:val="single" w:sz="4" w:space="0" w:color="auto"/>
            </w:tcBorders>
          </w:tcPr>
          <w:p w:rsidR="00646D71" w:rsidRDefault="00646D71" w:rsidP="006E4F4A">
            <w:pPr>
              <w:pStyle w:val="TAC"/>
              <w:rPr>
                <w:rFonts w:eastAsia="MS Mincho"/>
                <w:color w:val="000000"/>
                <w:lang w:val="en-US" w:eastAsia="ja-JP" w:bidi="he-IL"/>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 150ms</w:t>
            </w:r>
          </w:p>
        </w:tc>
        <w:tc>
          <w:tcPr>
            <w:tcW w:w="1737"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rsidR="00646D71" w:rsidRDefault="00646D71" w:rsidP="006E4F4A">
            <w:pPr>
              <w:pStyle w:val="TAC"/>
              <w:rPr>
                <w:color w:val="000000"/>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w:t>
            </w:r>
            <w:r>
              <w:rPr>
                <w:color w:val="000000"/>
              </w:rPr>
              <w:t xml:space="preserve"> </w:t>
            </w:r>
            <w:r>
              <w:rPr>
                <w:rFonts w:eastAsia="MS Mincho"/>
                <w:color w:val="000000"/>
                <w:lang w:val="en-US" w:eastAsia="ja-JP" w:bidi="he-IL"/>
              </w:rPr>
              <w:t>190ms</w:t>
            </w:r>
            <w:r>
              <w:rPr>
                <w:color w:val="000000"/>
              </w:rPr>
              <w:br/>
            </w:r>
          </w:p>
        </w:tc>
        <w:tc>
          <w:tcPr>
            <w:tcW w:w="1693" w:type="dxa"/>
            <w:tcBorders>
              <w:top w:val="nil"/>
              <w:left w:val="nil"/>
              <w:bottom w:val="single" w:sz="8" w:space="0" w:color="auto"/>
              <w:right w:val="single" w:sz="8" w:space="0" w:color="auto"/>
            </w:tcBorders>
            <w:tcMar>
              <w:top w:w="0" w:type="dxa"/>
              <w:left w:w="28" w:type="dxa"/>
              <w:bottom w:w="0" w:type="dxa"/>
              <w:right w:w="28" w:type="dxa"/>
            </w:tcMar>
            <w:hideMark/>
          </w:tcPr>
          <w:p w:rsidR="00646D71" w:rsidRPr="00924EE3" w:rsidRDefault="00646D71" w:rsidP="006E4F4A">
            <w:pPr>
              <w:pStyle w:val="TAC"/>
              <w:rPr>
                <w:color w:val="000000"/>
                <w:lang w:val="en-US"/>
              </w:rPr>
            </w:pPr>
            <w:r>
              <w:t>MOS-LQO</w:t>
            </w:r>
            <w:r>
              <w:rPr>
                <w:vertAlign w:val="subscript"/>
              </w:rPr>
              <w:t>TEST</w:t>
            </w:r>
            <w:r w:rsidRPr="00924EE3">
              <w:rPr>
                <w:lang w:val="en-US"/>
              </w:rPr>
              <w:t xml:space="preserve"> ≥</w:t>
            </w:r>
            <w:r w:rsidRPr="00924EE3">
              <w:rPr>
                <w:color w:val="000000"/>
                <w:lang w:val="en-US"/>
              </w:rPr>
              <w:t xml:space="preserve"> </w:t>
            </w:r>
            <w:r>
              <w:rPr>
                <w:color w:val="000000"/>
                <w:lang w:val="en-US"/>
              </w:rPr>
              <w:br/>
            </w:r>
            <w:r w:rsidRPr="00924EE3">
              <w:rPr>
                <w:lang w:val="en-US"/>
              </w:rPr>
              <w:t>MOS-LQO</w:t>
            </w:r>
            <w:r w:rsidRPr="00924EE3">
              <w:rPr>
                <w:vertAlign w:val="subscript"/>
                <w:lang w:val="en-US"/>
              </w:rPr>
              <w:t>REF</w:t>
            </w:r>
            <w:r w:rsidRPr="00924EE3">
              <w:rPr>
                <w:color w:val="000000"/>
                <w:lang w:val="en-US"/>
              </w:rPr>
              <w:t xml:space="preserve"> - </w:t>
            </w:r>
            <w:r>
              <w:rPr>
                <w:color w:val="000000"/>
                <w:lang w:val="en-US"/>
              </w:rPr>
              <w:t>0.3</w:t>
            </w:r>
          </w:p>
        </w:tc>
      </w:tr>
      <w:tr w:rsidR="00646D71" w:rsidRPr="00924EE3" w:rsidTr="006E4F4A">
        <w:tc>
          <w:tcPr>
            <w:tcW w:w="1029" w:type="dxa"/>
            <w:tcBorders>
              <w:top w:val="single" w:sz="8" w:space="0" w:color="auto"/>
              <w:left w:val="single" w:sz="8" w:space="0" w:color="auto"/>
              <w:bottom w:val="single" w:sz="4" w:space="0" w:color="auto"/>
              <w:right w:val="single" w:sz="8" w:space="0" w:color="auto"/>
            </w:tcBorders>
            <w:tcMar>
              <w:top w:w="0" w:type="dxa"/>
              <w:left w:w="28" w:type="dxa"/>
              <w:bottom w:w="0" w:type="dxa"/>
              <w:right w:w="28" w:type="dxa"/>
            </w:tcMar>
            <w:hideMark/>
          </w:tcPr>
          <w:p w:rsidR="00646D71" w:rsidRDefault="00646D71" w:rsidP="006E4F4A">
            <w:pPr>
              <w:pStyle w:val="TAC"/>
              <w:rPr>
                <w:color w:val="000000"/>
              </w:rPr>
            </w:pPr>
            <w:r>
              <w:rPr>
                <w:color w:val="000000"/>
              </w:rPr>
              <w:t>2</w:t>
            </w:r>
          </w:p>
        </w:tc>
        <w:tc>
          <w:tcPr>
            <w:tcW w:w="3402" w:type="dxa"/>
            <w:tcBorders>
              <w:top w:val="single" w:sz="8" w:space="0" w:color="auto"/>
              <w:left w:val="nil"/>
              <w:bottom w:val="single" w:sz="4" w:space="0" w:color="auto"/>
              <w:right w:val="single" w:sz="4" w:space="0" w:color="auto"/>
            </w:tcBorders>
            <w:tcMar>
              <w:top w:w="0" w:type="dxa"/>
              <w:left w:w="28" w:type="dxa"/>
              <w:bottom w:w="0" w:type="dxa"/>
              <w:right w:w="28" w:type="dxa"/>
            </w:tcMar>
            <w:hideMark/>
          </w:tcPr>
          <w:p w:rsidR="00646D71" w:rsidRDefault="00646D71" w:rsidP="006E4F4A">
            <w:pPr>
              <w:pStyle w:val="TAC"/>
              <w:rPr>
                <w:color w:val="000000"/>
              </w:rPr>
            </w:pPr>
            <w:r>
              <w:rPr>
                <w:lang w:val="en-US"/>
              </w:rPr>
              <w:t>dly_profile_4</w:t>
            </w:r>
            <w:r w:rsidRPr="00365C97">
              <w:rPr>
                <w:lang w:val="en-US"/>
              </w:rPr>
              <w:t>0msDRX_10pct_BLER_e2e</w:t>
            </w:r>
          </w:p>
        </w:tc>
        <w:tc>
          <w:tcPr>
            <w:tcW w:w="1842" w:type="dxa"/>
            <w:tcBorders>
              <w:top w:val="single" w:sz="4" w:space="0" w:color="auto"/>
              <w:left w:val="single" w:sz="4" w:space="0" w:color="auto"/>
              <w:bottom w:val="single" w:sz="4" w:space="0" w:color="auto"/>
              <w:right w:val="single" w:sz="4" w:space="0" w:color="auto"/>
            </w:tcBorders>
          </w:tcPr>
          <w:p w:rsidR="00646D71" w:rsidRDefault="00646D71" w:rsidP="006E4F4A">
            <w:pPr>
              <w:pStyle w:val="TAC"/>
              <w:rPr>
                <w:rFonts w:eastAsia="MS Mincho"/>
                <w:color w:val="000000"/>
                <w:lang w:val="en-US" w:eastAsia="ja-JP" w:bidi="he-IL"/>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 190ms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hideMark/>
          </w:tcPr>
          <w:p w:rsidR="00646D71" w:rsidRDefault="00646D71" w:rsidP="006E4F4A">
            <w:pPr>
              <w:pStyle w:val="TAC"/>
              <w:rPr>
                <w:color w:val="000000"/>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w:t>
            </w:r>
            <w:r>
              <w:rPr>
                <w:color w:val="000000"/>
              </w:rPr>
              <w:t xml:space="preserve"> </w:t>
            </w:r>
            <w:r>
              <w:rPr>
                <w:rFonts w:eastAsia="MS Mincho"/>
                <w:color w:val="000000"/>
                <w:lang w:val="en-US" w:eastAsia="ja-JP" w:bidi="he-IL"/>
              </w:rPr>
              <w:t>230ms</w:t>
            </w:r>
            <w:r>
              <w:rPr>
                <w:color w:val="000000"/>
              </w:rPr>
              <w:br/>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hideMark/>
          </w:tcPr>
          <w:p w:rsidR="00646D71" w:rsidRPr="00924EE3" w:rsidRDefault="00646D71" w:rsidP="006E4F4A">
            <w:pPr>
              <w:pStyle w:val="TAC"/>
              <w:rPr>
                <w:color w:val="000000"/>
                <w:lang w:val="en-US"/>
              </w:rPr>
            </w:pPr>
            <w:r>
              <w:t>MOS-LQO</w:t>
            </w:r>
            <w:r>
              <w:rPr>
                <w:vertAlign w:val="subscript"/>
              </w:rPr>
              <w:t>TEST</w:t>
            </w:r>
            <w:r w:rsidRPr="00F228DD">
              <w:rPr>
                <w:lang w:val="en-US"/>
              </w:rPr>
              <w:t xml:space="preserve"> </w:t>
            </w:r>
            <w:r w:rsidRPr="00924EE3">
              <w:rPr>
                <w:lang w:val="en-US"/>
              </w:rPr>
              <w:t>≥</w:t>
            </w:r>
            <w:r w:rsidRPr="00924EE3" w:rsidDel="00D12099">
              <w:rPr>
                <w:rFonts w:cs="Arial"/>
                <w:color w:val="000000"/>
                <w:lang w:val="en-US"/>
              </w:rPr>
              <w:t xml:space="preserve"> </w:t>
            </w:r>
            <w:r w:rsidRPr="00924EE3">
              <w:rPr>
                <w:rFonts w:cs="Arial"/>
                <w:color w:val="000000"/>
                <w:lang w:val="en-US"/>
              </w:rPr>
              <w:br/>
            </w:r>
            <w:r w:rsidRPr="00924EE3">
              <w:rPr>
                <w:lang w:val="en-US"/>
              </w:rPr>
              <w:t>MOS-LQO</w:t>
            </w:r>
            <w:r w:rsidRPr="00924EE3">
              <w:rPr>
                <w:vertAlign w:val="subscript"/>
                <w:lang w:val="en-US"/>
              </w:rPr>
              <w:t>REF</w:t>
            </w:r>
            <w:r w:rsidRPr="00924EE3">
              <w:rPr>
                <w:color w:val="000000"/>
                <w:lang w:val="en-US"/>
              </w:rPr>
              <w:t xml:space="preserve"> - </w:t>
            </w:r>
            <w:r>
              <w:rPr>
                <w:color w:val="000000"/>
                <w:lang w:val="en-US"/>
              </w:rPr>
              <w:t>0.3</w:t>
            </w:r>
          </w:p>
        </w:tc>
      </w:tr>
      <w:tr w:rsidR="00646D71" w:rsidTr="006E4F4A">
        <w:tc>
          <w:tcPr>
            <w:tcW w:w="1029" w:type="dxa"/>
            <w:tcBorders>
              <w:top w:val="single" w:sz="4" w:space="0" w:color="auto"/>
              <w:left w:val="single" w:sz="4" w:space="0" w:color="auto"/>
              <w:bottom w:val="single" w:sz="4" w:space="0" w:color="auto"/>
              <w:right w:val="single" w:sz="4" w:space="0" w:color="auto"/>
            </w:tcBorders>
          </w:tcPr>
          <w:p w:rsidR="00646D71" w:rsidRDefault="00646D71" w:rsidP="006E4F4A">
            <w:pPr>
              <w:keepNext/>
              <w:keepLines/>
              <w:spacing w:after="0"/>
              <w:ind w:left="851" w:hanging="851"/>
              <w:rPr>
                <w:color w:val="000000"/>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46D71" w:rsidRPr="00924EE3" w:rsidRDefault="00646D71" w:rsidP="006E4F4A">
            <w:pPr>
              <w:keepNext/>
              <w:keepLines/>
              <w:spacing w:after="0"/>
              <w:ind w:left="851" w:hanging="851"/>
            </w:pPr>
            <w:r>
              <w:rPr>
                <w:color w:val="000000"/>
              </w:rPr>
              <w:t>NOTE 1:  The delay profiles for test condition 1 and 2 are theoretically constructed to simulate a semi-persistent scheduling transmission scheme with DRX enabled and target BLER in sending and receiving directions of 10%, with +/- 3ms of EPC jitter. Delay profiles are injected at the IP layer of the test system. Delay profiles are attached electronically to document 3GPP TS 26.132 [1]</w:t>
            </w:r>
            <w:r>
              <w:t>. The delay profiles in test condition 1 and 2 are static delay variation conditions and do not expose the UE to packet delay variations in the full range of the packet delay budget as defined for QCI1 in 3GPP TS 23.203 [18]. A third test condition that exposes the UE to non-stationary packet delay variations experienced in live operation and packet delay variations in the full range of the packet delay budget for QCI1, and accompanied delay and speech quality requirements, is for further study.</w:t>
            </w:r>
          </w:p>
        </w:tc>
      </w:tr>
      <w:tr w:rsidR="00646D71" w:rsidRPr="00EC6BE4" w:rsidTr="006E4F4A">
        <w:tc>
          <w:tcPr>
            <w:tcW w:w="1029" w:type="dxa"/>
            <w:tcBorders>
              <w:top w:val="single" w:sz="4" w:space="0" w:color="auto"/>
              <w:left w:val="single" w:sz="8" w:space="0" w:color="auto"/>
              <w:bottom w:val="single" w:sz="4" w:space="0" w:color="auto"/>
              <w:right w:val="single" w:sz="8" w:space="0" w:color="auto"/>
            </w:tcBorders>
          </w:tcPr>
          <w:p w:rsidR="00646D71" w:rsidRDefault="00646D71" w:rsidP="006E4F4A">
            <w:pPr>
              <w:pStyle w:val="NO"/>
              <w:keepNext/>
              <w:spacing w:after="0"/>
              <w:ind w:left="851"/>
              <w:rPr>
                <w:rFonts w:eastAsia="MS Mincho"/>
                <w:color w:val="000000"/>
                <w:lang w:val="en-US" w:eastAsia="ja-JP" w:bidi="he-IL"/>
              </w:rPr>
            </w:pPr>
          </w:p>
        </w:tc>
        <w:tc>
          <w:tcPr>
            <w:tcW w:w="8674" w:type="dxa"/>
            <w:gridSpan w:val="4"/>
            <w:tcBorders>
              <w:top w:val="single" w:sz="4" w:space="0" w:color="auto"/>
              <w:left w:val="single" w:sz="8" w:space="0" w:color="auto"/>
              <w:bottom w:val="single" w:sz="4" w:space="0" w:color="auto"/>
              <w:right w:val="single" w:sz="8" w:space="0" w:color="auto"/>
            </w:tcBorders>
            <w:tcMar>
              <w:top w:w="0" w:type="dxa"/>
              <w:left w:w="28" w:type="dxa"/>
              <w:bottom w:w="0" w:type="dxa"/>
              <w:right w:w="28" w:type="dxa"/>
            </w:tcMar>
          </w:tcPr>
          <w:p w:rsidR="00646D71" w:rsidRDefault="00646D71" w:rsidP="006E4F4A">
            <w:pPr>
              <w:pStyle w:val="NO"/>
              <w:keepNext/>
              <w:spacing w:after="0"/>
              <w:ind w:left="851"/>
              <w:rPr>
                <w:rFonts w:eastAsia="MS Mincho"/>
                <w:color w:val="000000"/>
                <w:lang w:val="en-US" w:eastAsia="ja-JP" w:bidi="he-IL"/>
              </w:rPr>
            </w:pPr>
            <w:r>
              <w:rPr>
                <w:rFonts w:eastAsia="MS Mincho"/>
                <w:color w:val="000000"/>
                <w:lang w:val="en-US" w:eastAsia="ja-JP" w:bidi="he-IL"/>
              </w:rPr>
              <w:t xml:space="preserve">NOTE 2: </w:t>
            </w:r>
            <w:r>
              <w:t>The purpose of this test is to provide a relative comparison of the objective speech quality between the reference and test conditions. This test is not to be construed as a method to evaluate the absolute objective speech quality of the device.</w:t>
            </w:r>
          </w:p>
        </w:tc>
      </w:tr>
    </w:tbl>
    <w:p w:rsidR="00646D71" w:rsidRDefault="00646D71" w:rsidP="00646D71">
      <w:pPr>
        <w:pStyle w:val="FP"/>
        <w:rPr>
          <w:lang w:val="en-US"/>
        </w:rPr>
      </w:pPr>
    </w:p>
    <w:p w:rsidR="00646D71" w:rsidRPr="00646D71" w:rsidRDefault="00646D71" w:rsidP="00265BED">
      <w:pPr>
        <w:tabs>
          <w:tab w:val="left" w:pos="6371"/>
        </w:tabs>
        <w:rPr>
          <w:rFonts w:ascii="Calibri" w:hAnsi="Calibri" w:cs="Calibri"/>
          <w:color w:val="000000"/>
          <w:sz w:val="22"/>
          <w:szCs w:val="22"/>
        </w:rPr>
      </w:pPr>
      <w:r>
        <w:rPr>
          <w:color w:val="000000"/>
        </w:rPr>
        <w:t>Compliance shall be checked by the relevant tests described in 3GPP TS 26.132.</w:t>
      </w:r>
    </w:p>
    <w:p w:rsidR="00265BED" w:rsidRDefault="00265BED" w:rsidP="00265BED">
      <w:pPr>
        <w:pStyle w:val="Heading3"/>
      </w:pPr>
      <w:bookmarkStart w:id="363" w:name="_Toc19285581"/>
      <w:bookmarkStart w:id="364" w:name="_Toc92799657"/>
      <w:bookmarkStart w:id="365" w:name="_Toc123566274"/>
      <w:r>
        <w:t>6.1</w:t>
      </w:r>
      <w:r w:rsidR="00637724">
        <w:t>1</w:t>
      </w:r>
      <w:r>
        <w:t>.2</w:t>
      </w:r>
      <w:r>
        <w:tab/>
        <w:t>Headset UE</w:t>
      </w:r>
      <w:bookmarkEnd w:id="363"/>
      <w:bookmarkEnd w:id="364"/>
      <w:bookmarkEnd w:id="365"/>
    </w:p>
    <w:p w:rsidR="00265BED" w:rsidRDefault="00265BED" w:rsidP="00265BED">
      <w:pPr>
        <w:pStyle w:val="Heading4"/>
      </w:pPr>
      <w:bookmarkStart w:id="366" w:name="_Toc19285582"/>
      <w:bookmarkStart w:id="367" w:name="_Toc92799658"/>
      <w:bookmarkStart w:id="368" w:name="_Toc123566275"/>
      <w:r>
        <w:t>6.1</w:t>
      </w:r>
      <w:r w:rsidR="00637724">
        <w:t>1</w:t>
      </w:r>
      <w:r>
        <w:t>.2.1</w:t>
      </w:r>
      <w:r>
        <w:tab/>
        <w:t>Wired headset</w:t>
      </w:r>
      <w:bookmarkEnd w:id="366"/>
      <w:bookmarkEnd w:id="367"/>
      <w:bookmarkEnd w:id="368"/>
    </w:p>
    <w:p w:rsidR="00265BED" w:rsidRPr="00D1017F" w:rsidRDefault="00265BED" w:rsidP="00265BED">
      <w:pPr>
        <w:autoSpaceDE w:val="0"/>
        <w:autoSpaceDN w:val="0"/>
        <w:adjustRightInd w:val="0"/>
        <w:spacing w:before="100" w:after="100"/>
        <w:rPr>
          <w:rFonts w:eastAsia="MS Mincho"/>
          <w:color w:val="000000"/>
          <w:lang w:val="en-US" w:eastAsia="ja-JP" w:bidi="he-IL"/>
        </w:rPr>
      </w:pPr>
      <w:r w:rsidRPr="00D1017F">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rsidR="00265BED" w:rsidRPr="00D1017F" w:rsidRDefault="00265BED" w:rsidP="00265BED">
      <w:pPr>
        <w:autoSpaceDE w:val="0"/>
        <w:autoSpaceDN w:val="0"/>
        <w:adjustRightInd w:val="0"/>
        <w:rPr>
          <w:rFonts w:eastAsia="MS Mincho"/>
          <w:color w:val="000000"/>
          <w:lang w:val="en-US" w:eastAsia="ja-JP" w:bidi="he-IL"/>
        </w:rPr>
      </w:pPr>
      <w:r w:rsidRPr="00D1017F">
        <w:rPr>
          <w:rFonts w:eastAsia="MS Mincho"/>
          <w:color w:val="000000"/>
          <w:lang w:val="en-US" w:eastAsia="ja-JP" w:bidi="he-IL"/>
        </w:rPr>
        <w:t>For UMTS circuit-switched AMR-WB speech codec operation, the sum of the UE delays in sending and receiving directions (T</w:t>
      </w:r>
      <w:r w:rsidRPr="00D1017F">
        <w:rPr>
          <w:rFonts w:eastAsia="MS Mincho"/>
          <w:color w:val="000000"/>
          <w:vertAlign w:val="subscript"/>
          <w:lang w:val="en-US" w:eastAsia="ja-JP" w:bidi="he-IL"/>
        </w:rPr>
        <w:t>S</w:t>
      </w:r>
      <w:r w:rsidRPr="00D1017F">
        <w:rPr>
          <w:rFonts w:eastAsia="MS Mincho"/>
          <w:color w:val="000000"/>
          <w:lang w:val="en-US" w:eastAsia="ja-JP" w:bidi="he-IL"/>
        </w:rPr>
        <w:t xml:space="preserve"> + T</w:t>
      </w:r>
      <w:r w:rsidRPr="00D1017F">
        <w:rPr>
          <w:rFonts w:eastAsia="MS Mincho"/>
          <w:color w:val="000000"/>
          <w:vertAlign w:val="subscript"/>
          <w:lang w:val="en-US" w:eastAsia="ja-JP" w:bidi="he-IL"/>
        </w:rPr>
        <w:t>R</w:t>
      </w:r>
      <w:r w:rsidRPr="00D1017F">
        <w:rPr>
          <w:rFonts w:eastAsia="MS Mincho"/>
          <w:color w:val="000000"/>
          <w:lang w:val="en-US" w:eastAsia="ja-JP" w:bidi="he-IL"/>
        </w:rPr>
        <w:t xml:space="preserve">) shall in any case be </w:t>
      </w:r>
      <w:r w:rsidRPr="00D1017F">
        <w:rPr>
          <w:rFonts w:ascii="Tahoma" w:eastAsia="MS Mincho" w:hAnsi="Tahoma" w:cs="Tahoma"/>
          <w:color w:val="000000"/>
          <w:lang w:val="en-US" w:eastAsia="ja-JP" w:bidi="he-IL"/>
        </w:rPr>
        <w:t>≤</w:t>
      </w:r>
      <w:r w:rsidRPr="00D1017F">
        <w:rPr>
          <w:rFonts w:eastAsia="MS Mincho"/>
          <w:color w:val="000000"/>
          <w:lang w:val="en-US" w:eastAsia="ja-JP" w:bidi="he-IL"/>
        </w:rPr>
        <w:t xml:space="preserve"> 220ms and should be </w:t>
      </w:r>
      <w:r w:rsidRPr="00D1017F">
        <w:rPr>
          <w:rFonts w:ascii="Tahoma" w:eastAsia="MS Mincho" w:hAnsi="Tahoma" w:cs="Tahoma"/>
          <w:color w:val="000000"/>
          <w:lang w:val="en-US" w:eastAsia="ja-JP" w:bidi="he-IL"/>
        </w:rPr>
        <w:t>≤</w:t>
      </w:r>
      <w:r w:rsidRPr="00D1017F">
        <w:rPr>
          <w:rFonts w:eastAsia="MS Mincho"/>
          <w:color w:val="000000"/>
          <w:lang w:val="en-US" w:eastAsia="ja-JP" w:bidi="he-IL"/>
        </w:rPr>
        <w:t xml:space="preserve"> 185ms.</w:t>
      </w:r>
    </w:p>
    <w:p w:rsidR="00265BED" w:rsidRPr="00D1017F" w:rsidRDefault="00265BED" w:rsidP="00265BED">
      <w:pPr>
        <w:pStyle w:val="NO"/>
        <w:rPr>
          <w:rFonts w:eastAsia="MS Mincho"/>
          <w:color w:val="000000"/>
          <w:lang w:val="en-US" w:eastAsia="ja-JP" w:bidi="he-IL"/>
        </w:rPr>
      </w:pPr>
      <w:r w:rsidRPr="00D1017F">
        <w:rPr>
          <w:rFonts w:eastAsia="MS Mincho"/>
          <w:color w:val="000000"/>
          <w:lang w:val="en-US" w:eastAsia="ja-JP" w:bidi="he-IL"/>
        </w:rPr>
        <w:t xml:space="preserve">NOTE: A delay </w:t>
      </w:r>
      <w:r w:rsidRPr="00D1017F">
        <w:rPr>
          <w:rFonts w:ascii="Tahoma" w:eastAsia="MS Mincho" w:hAnsi="Tahoma" w:cs="Tahoma"/>
          <w:color w:val="000000"/>
          <w:lang w:val="en-US" w:eastAsia="ja-JP" w:bidi="he-IL"/>
        </w:rPr>
        <w:t>≤</w:t>
      </w:r>
      <w:r w:rsidRPr="00D1017F">
        <w:rPr>
          <w:rFonts w:eastAsia="MS Mincho"/>
          <w:color w:val="000000"/>
          <w:lang w:val="en-US" w:eastAsia="ja-JP" w:bidi="he-IL"/>
        </w:rPr>
        <w:t xml:space="preserve"> 185 ms might not be achievable in some cases due to UE implementation trade-offs between delay and other parameters such as speech quality enhancement, performance of noise reduction or UE power consumption optimization, and UE implementation issues such as rebuffering between components.</w:t>
      </w:r>
    </w:p>
    <w:p w:rsidR="000E27E4" w:rsidRPr="00FB7894" w:rsidRDefault="000E27E4" w:rsidP="000E27E4">
      <w:pPr>
        <w:rPr>
          <w:rFonts w:eastAsia="MS Mincho"/>
          <w:color w:val="000000"/>
          <w:lang w:val="en-US" w:eastAsia="ja-JP" w:bidi="he-IL"/>
        </w:rPr>
      </w:pPr>
      <w:r w:rsidRPr="00FB7894">
        <w:rPr>
          <w:rFonts w:eastAsia="MS Mincho"/>
          <w:color w:val="000000"/>
          <w:lang w:val="en-US" w:eastAsia="ja-JP" w:bidi="he-IL"/>
        </w:rPr>
        <w:t>For MTSI-based speech-only with LTE</w:t>
      </w:r>
      <w:r w:rsidR="00681FBA">
        <w:rPr>
          <w:rFonts w:eastAsia="MS Mincho"/>
          <w:color w:val="000000"/>
          <w:lang w:val="en-US" w:eastAsia="ja-JP" w:bidi="he-IL"/>
        </w:rPr>
        <w:t>, NR</w:t>
      </w:r>
      <w:r w:rsidRPr="00FB7894">
        <w:rPr>
          <w:rFonts w:eastAsia="MS Mincho"/>
          <w:color w:val="000000"/>
          <w:lang w:val="en-US" w:eastAsia="ja-JP" w:bidi="he-IL"/>
        </w:rPr>
        <w:t xml:space="preserve"> or WLAN access in error and jitter free conditions and AMR-WB speech codec operation, the sum of the UE delays 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should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150ms. </w:t>
      </w:r>
      <w:r w:rsidRPr="00FB7894">
        <w:rPr>
          <w:iCs/>
          <w:color w:val="000000"/>
          <w:lang w:eastAsia="ja-JP"/>
        </w:rPr>
        <w:t xml:space="preserve">If this performance objective cannot be met, the sum of the UE delays </w:t>
      </w:r>
      <w:r w:rsidRPr="00FB7894">
        <w:rPr>
          <w:rFonts w:eastAsia="MS Mincho"/>
          <w:color w:val="000000"/>
          <w:lang w:val="en-US" w:eastAsia="ja-JP" w:bidi="he-IL"/>
        </w:rPr>
        <w:t>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w:t>
      </w:r>
      <w:r w:rsidRPr="00FB7894">
        <w:rPr>
          <w:iCs/>
          <w:color w:val="000000"/>
          <w:lang w:eastAsia="ja-JP"/>
        </w:rPr>
        <w:t>shall in</w:t>
      </w:r>
      <w:r w:rsidRPr="00FB7894">
        <w:rPr>
          <w:rFonts w:eastAsia="MS Mincho"/>
          <w:color w:val="000000"/>
          <w:lang w:val="en-US" w:eastAsia="ja-JP" w:bidi="he-IL"/>
        </w:rPr>
        <w:t xml:space="preserve"> any case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190ms.</w:t>
      </w:r>
    </w:p>
    <w:p w:rsidR="000E27E4" w:rsidRPr="00FB7894" w:rsidRDefault="000E27E4" w:rsidP="000E27E4">
      <w:pPr>
        <w:rPr>
          <w:rFonts w:eastAsia="MS Mincho"/>
          <w:lang w:val="en-US" w:eastAsia="ja-JP" w:bidi="he-IL"/>
        </w:rPr>
      </w:pPr>
      <w:r w:rsidRPr="00FB7894">
        <w:rPr>
          <w:rFonts w:eastAsia="MS Mincho"/>
          <w:color w:val="000000"/>
          <w:lang w:val="en-US" w:eastAsia="ja-JP" w:bidi="he-IL"/>
        </w:rPr>
        <w:t>For MTSI-based speech-only with LTE</w:t>
      </w:r>
      <w:r w:rsidR="00681FBA">
        <w:rPr>
          <w:rFonts w:eastAsia="MS Mincho"/>
          <w:color w:val="000000"/>
          <w:lang w:val="en-US" w:eastAsia="ja-JP" w:bidi="he-IL"/>
        </w:rPr>
        <w:t>, NR</w:t>
      </w:r>
      <w:r w:rsidRPr="00FB7894">
        <w:rPr>
          <w:rFonts w:eastAsia="MS Mincho"/>
          <w:color w:val="000000"/>
          <w:lang w:val="en-US" w:eastAsia="ja-JP" w:bidi="he-IL"/>
        </w:rPr>
        <w:t xml:space="preserve"> or WLAN access in </w:t>
      </w:r>
      <w:r w:rsidRPr="00FB7894">
        <w:t>conditions with simulated packet arrival time variations</w:t>
      </w:r>
      <w:r w:rsidRPr="00FB7894">
        <w:rPr>
          <w:rFonts w:eastAsia="MS Mincho"/>
          <w:color w:val="000000"/>
          <w:lang w:val="en-US" w:eastAsia="ja-JP" w:bidi="he-IL"/>
        </w:rPr>
        <w:t xml:space="preserve"> and packet loss and AMR-WB speech codec operation, </w:t>
      </w:r>
      <w:r w:rsidRPr="00FB7894">
        <w:t>the sum of the UE delays in sending and receiving directions (</w:t>
      </w:r>
      <w:r w:rsidRPr="00FB7894">
        <w:rPr>
          <w:rFonts w:eastAsia="MS Mincho"/>
          <w:lang w:val="en-US" w:eastAsia="ja-JP" w:bidi="he-IL"/>
        </w:rPr>
        <w:t>T</w:t>
      </w:r>
      <w:r w:rsidRPr="00FB7894">
        <w:rPr>
          <w:rFonts w:eastAsia="MS Mincho"/>
          <w:vertAlign w:val="subscript"/>
          <w:lang w:val="en-US" w:eastAsia="ja-JP" w:bidi="he-IL"/>
        </w:rPr>
        <w:t>S</w:t>
      </w:r>
      <w:r w:rsidRPr="00FB7894">
        <w:rPr>
          <w:rFonts w:eastAsia="MS Mincho"/>
          <w:lang w:val="en-US" w:eastAsia="ja-JP" w:bidi="he-IL"/>
        </w:rPr>
        <w:t xml:space="preserve"> + T</w:t>
      </w:r>
      <w:r w:rsidRPr="00FB7894">
        <w:rPr>
          <w:rFonts w:eastAsia="MS Mincho"/>
          <w:vertAlign w:val="subscript"/>
          <w:lang w:val="en-US" w:eastAsia="ja-JP" w:bidi="he-IL"/>
        </w:rPr>
        <w:t>R</w:t>
      </w:r>
      <w:r w:rsidRPr="00FB7894">
        <w:rPr>
          <w:rFonts w:eastAsia="MS Mincho"/>
          <w:lang w:val="en-US" w:eastAsia="ja-JP" w:bidi="he-IL"/>
        </w:rPr>
        <w:t>) shall be less than or equal to the delay requirements in Table 16a2, while meeting the speech quality targets defined.</w:t>
      </w:r>
    </w:p>
    <w:p w:rsidR="00646D71" w:rsidRDefault="000E27E4" w:rsidP="000E27E4">
      <w:pPr>
        <w:pStyle w:val="NO"/>
        <w:rPr>
          <w:rFonts w:eastAsia="MS Mincho"/>
          <w:color w:val="000000"/>
          <w:lang w:val="en-US" w:eastAsia="ja-JP" w:bidi="he-IL"/>
        </w:rPr>
      </w:pPr>
      <w:r w:rsidRPr="00FB7894">
        <w:rPr>
          <w:rFonts w:eastAsia="MS Mincho"/>
          <w:color w:val="000000"/>
          <w:lang w:val="en-US" w:eastAsia="ja-JP" w:bidi="he-IL"/>
        </w:rPr>
        <w:t>NOTE: The UE delay requirements for MTSI-based speech-only with LTE</w:t>
      </w:r>
      <w:r w:rsidR="00681FBA">
        <w:rPr>
          <w:rFonts w:eastAsia="MS Mincho"/>
          <w:color w:val="000000"/>
          <w:lang w:val="en-US" w:eastAsia="ja-JP" w:bidi="he-IL"/>
        </w:rPr>
        <w:t>, NR</w:t>
      </w:r>
      <w:r w:rsidRPr="00FB7894">
        <w:rPr>
          <w:rFonts w:eastAsia="MS Mincho"/>
          <w:color w:val="000000"/>
          <w:lang w:val="en-US" w:eastAsia="ja-JP" w:bidi="he-IL"/>
        </w:rPr>
        <w:t xml:space="preserve"> or WLAN access are derived from</w:t>
      </w:r>
      <w:r w:rsidR="00646D71" w:rsidRPr="00475B59">
        <w:rPr>
          <w:rFonts w:eastAsia="MS Mincho"/>
          <w:color w:val="000000"/>
          <w:lang w:val="en-US" w:eastAsia="ja-JP" w:bidi="he-IL"/>
        </w:rPr>
        <w:t xml:space="preserve">: </w:t>
      </w:r>
    </w:p>
    <w:p w:rsidR="00646D71" w:rsidRDefault="00F803DB" w:rsidP="00F803DB">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00646D71">
        <w:rPr>
          <w:rFonts w:eastAsia="MS Mincho"/>
          <w:lang w:val="en-US" w:eastAsia="ja-JP" w:bidi="he-IL"/>
        </w:rPr>
        <w:t xml:space="preserve">A </w:t>
      </w:r>
      <w:r w:rsidR="00646D71" w:rsidRPr="00475B59">
        <w:rPr>
          <w:rFonts w:eastAsia="MS Mincho"/>
          <w:lang w:val="en-US" w:eastAsia="ja-JP" w:bidi="he-IL"/>
        </w:rPr>
        <w:t>speech</w:t>
      </w:r>
      <w:r w:rsidR="00646D71">
        <w:rPr>
          <w:rFonts w:eastAsia="MS Mincho"/>
          <w:lang w:val="en-US" w:eastAsia="ja-JP" w:bidi="he-IL"/>
        </w:rPr>
        <w:t xml:space="preserve"> frame buffering and codec look-ahead of 25ms. </w:t>
      </w:r>
    </w:p>
    <w:p w:rsidR="00646D71" w:rsidRDefault="00F803DB" w:rsidP="00F803DB">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00646D71" w:rsidRPr="00475B59">
        <w:rPr>
          <w:rFonts w:eastAsia="MS Mincho"/>
          <w:lang w:val="en-US" w:eastAsia="ja-JP" w:bidi="he-IL"/>
        </w:rPr>
        <w:t>An air interface transmission time of 1ms on receive and 1ms on the send direction.</w:t>
      </w:r>
      <w:r w:rsidR="00646D71">
        <w:rPr>
          <w:rFonts w:eastAsia="MS Mincho"/>
          <w:lang w:val="en-US" w:eastAsia="ja-JP" w:bidi="he-IL"/>
        </w:rPr>
        <w:t xml:space="preserve"> </w:t>
      </w:r>
    </w:p>
    <w:p w:rsidR="00646D71" w:rsidRDefault="00F803DB" w:rsidP="00F803DB">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00646D71" w:rsidRPr="00475B59">
        <w:rPr>
          <w:rFonts w:eastAsia="MS Mincho"/>
          <w:lang w:val="en-US" w:eastAsia="ja-JP" w:bidi="he-IL"/>
        </w:rPr>
        <w:t xml:space="preserve">A </w:t>
      </w:r>
      <w:r w:rsidR="00646D71">
        <w:rPr>
          <w:rFonts w:eastAsia="MS Mincho"/>
          <w:lang w:val="en-US" w:eastAsia="ja-JP" w:bidi="he-IL"/>
        </w:rPr>
        <w:t xml:space="preserve">budget allowance for a </w:t>
      </w:r>
      <w:r w:rsidR="00646D71" w:rsidRPr="00475B59">
        <w:rPr>
          <w:rFonts w:eastAsia="MS Mincho"/>
          <w:lang w:val="en-US" w:eastAsia="ja-JP" w:bidi="he-IL"/>
        </w:rPr>
        <w:t>jitter buffer depth of 40ms for</w:t>
      </w:r>
      <w:r w:rsidR="00646D71">
        <w:rPr>
          <w:rFonts w:eastAsia="MS Mincho"/>
          <w:lang w:val="en-US" w:eastAsia="ja-JP" w:bidi="he-IL"/>
        </w:rPr>
        <w:t xml:space="preserve"> error and jitter free conditions and</w:t>
      </w:r>
      <w:r w:rsidR="00646D71" w:rsidRPr="00475B59">
        <w:rPr>
          <w:rFonts w:eastAsia="MS Mincho"/>
          <w:lang w:val="en-US" w:eastAsia="ja-JP" w:bidi="he-IL"/>
        </w:rPr>
        <w:t xml:space="preserve"> test conditions 0 and 1</w:t>
      </w:r>
      <w:r w:rsidR="00646D71">
        <w:rPr>
          <w:rFonts w:eastAsia="MS Mincho"/>
          <w:lang w:val="en-US" w:eastAsia="ja-JP" w:bidi="he-IL"/>
        </w:rPr>
        <w:t xml:space="preserve"> of Table 16a2, </w:t>
      </w:r>
      <w:r w:rsidR="00646D71" w:rsidRPr="00475B59">
        <w:rPr>
          <w:rFonts w:eastAsia="MS Mincho"/>
          <w:lang w:val="en-US" w:eastAsia="ja-JP" w:bidi="he-IL"/>
        </w:rPr>
        <w:t>and 80ms for test condition 2</w:t>
      </w:r>
      <w:r w:rsidR="00646D71">
        <w:rPr>
          <w:rFonts w:eastAsia="MS Mincho"/>
          <w:lang w:val="en-US" w:eastAsia="ja-JP" w:bidi="he-IL"/>
        </w:rPr>
        <w:t xml:space="preserve"> of Table 16a2.</w:t>
      </w:r>
    </w:p>
    <w:p w:rsidR="00646D71" w:rsidRPr="00646D71" w:rsidRDefault="00F803DB" w:rsidP="00F803DB">
      <w:pPr>
        <w:pStyle w:val="B1"/>
        <w:rPr>
          <w:rFonts w:eastAsia="MS Mincho"/>
          <w:lang w:val="en-US" w:eastAsia="ja-JP" w:bidi="he-IL"/>
        </w:rPr>
      </w:pPr>
      <w:r>
        <w:rPr>
          <w:iCs/>
          <w:lang w:eastAsia="ja-JP"/>
        </w:rPr>
        <w:t>-</w:t>
      </w:r>
      <w:r>
        <w:rPr>
          <w:iCs/>
          <w:lang w:eastAsia="ja-JP"/>
        </w:rPr>
        <w:tab/>
      </w:r>
      <w:r w:rsidR="00646D71" w:rsidRPr="00646D71">
        <w:rPr>
          <w:iCs/>
          <w:lang w:eastAsia="ja-JP"/>
        </w:rPr>
        <w:t>A budget allowance for vendor specific implementation of 83ms corresponding to the performance objective and 123ms corresponding to the required maximum UE send and receive delay.</w:t>
      </w:r>
    </w:p>
    <w:p w:rsidR="00646D71" w:rsidRPr="00646D71" w:rsidRDefault="00646D71" w:rsidP="00646D71">
      <w:pPr>
        <w:pStyle w:val="FP"/>
        <w:rPr>
          <w:rFonts w:eastAsia="MS Mincho"/>
          <w:lang w:val="en-US" w:eastAsia="ja-JP" w:bidi="he-IL"/>
        </w:rPr>
      </w:pPr>
    </w:p>
    <w:p w:rsidR="00646D71" w:rsidRDefault="00646D71" w:rsidP="00646D71">
      <w:pPr>
        <w:pStyle w:val="TH"/>
        <w:rPr>
          <w:color w:val="000000"/>
        </w:rPr>
      </w:pPr>
      <w:r>
        <w:rPr>
          <w:color w:val="000000"/>
        </w:rPr>
        <w:t>Table 16a2: UE delay and speech quality requirements for LTE</w:t>
      </w:r>
      <w:r w:rsidR="00681FBA">
        <w:rPr>
          <w:color w:val="000000"/>
        </w:rPr>
        <w:t>, NR</w:t>
      </w:r>
      <w:r>
        <w:rPr>
          <w:color w:val="000000"/>
        </w:rPr>
        <w:t xml:space="preserve"> </w:t>
      </w:r>
      <w:r w:rsidR="00166F51">
        <w:rPr>
          <w:color w:val="000000"/>
        </w:rPr>
        <w:t xml:space="preserve">and WLAN </w:t>
      </w:r>
      <w:r>
        <w:rPr>
          <w:color w:val="000000"/>
        </w:rPr>
        <w:t>access</w:t>
      </w:r>
    </w:p>
    <w:tbl>
      <w:tblPr>
        <w:tblW w:w="0" w:type="auto"/>
        <w:tblInd w:w="-8" w:type="dxa"/>
        <w:tblCellMar>
          <w:left w:w="0" w:type="dxa"/>
          <w:right w:w="0" w:type="dxa"/>
        </w:tblCellMar>
        <w:tblLook w:val="04A0" w:firstRow="1" w:lastRow="0" w:firstColumn="1" w:lastColumn="0" w:noHBand="0" w:noVBand="1"/>
      </w:tblPr>
      <w:tblGrid>
        <w:gridCol w:w="1029"/>
        <w:gridCol w:w="3402"/>
        <w:gridCol w:w="1842"/>
        <w:gridCol w:w="1737"/>
        <w:gridCol w:w="1693"/>
      </w:tblGrid>
      <w:tr w:rsidR="00646D71" w:rsidTr="006E4F4A">
        <w:tc>
          <w:tcPr>
            <w:tcW w:w="102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rsidR="00646D71" w:rsidRDefault="00646D71" w:rsidP="006E4F4A">
            <w:pPr>
              <w:pStyle w:val="TAH"/>
              <w:rPr>
                <w:color w:val="000000"/>
              </w:rPr>
            </w:pPr>
            <w:r>
              <w:rPr>
                <w:color w:val="000000"/>
              </w:rPr>
              <w:t>Test Condition</w:t>
            </w:r>
          </w:p>
        </w:tc>
        <w:tc>
          <w:tcPr>
            <w:tcW w:w="3402" w:type="dxa"/>
            <w:tcBorders>
              <w:top w:val="single" w:sz="8" w:space="0" w:color="auto"/>
              <w:left w:val="nil"/>
              <w:bottom w:val="nil"/>
              <w:right w:val="single" w:sz="4" w:space="0" w:color="auto"/>
            </w:tcBorders>
            <w:tcMar>
              <w:top w:w="0" w:type="dxa"/>
              <w:left w:w="28" w:type="dxa"/>
              <w:bottom w:w="0" w:type="dxa"/>
              <w:right w:w="28" w:type="dxa"/>
            </w:tcMar>
            <w:hideMark/>
          </w:tcPr>
          <w:p w:rsidR="00646D71" w:rsidRDefault="00646D71" w:rsidP="006E4F4A">
            <w:pPr>
              <w:pStyle w:val="TAH"/>
              <w:rPr>
                <w:color w:val="000000"/>
              </w:rPr>
            </w:pPr>
            <w:r>
              <w:rPr>
                <w:color w:val="000000"/>
              </w:rPr>
              <w:t>Delay and Loss Profile</w:t>
            </w:r>
          </w:p>
          <w:p w:rsidR="00646D71" w:rsidRDefault="00646D71" w:rsidP="006E4F4A">
            <w:pPr>
              <w:pStyle w:val="TAH"/>
              <w:rPr>
                <w:color w:val="000000"/>
              </w:rPr>
            </w:pPr>
            <w:r>
              <w:rPr>
                <w:color w:val="000000"/>
              </w:rPr>
              <w:t>(Note 1)</w:t>
            </w:r>
          </w:p>
        </w:tc>
        <w:tc>
          <w:tcPr>
            <w:tcW w:w="1842" w:type="dxa"/>
            <w:tcBorders>
              <w:top w:val="single" w:sz="4" w:space="0" w:color="auto"/>
              <w:left w:val="single" w:sz="4" w:space="0" w:color="auto"/>
              <w:bottom w:val="single" w:sz="4" w:space="0" w:color="auto"/>
              <w:right w:val="single" w:sz="4" w:space="0" w:color="auto"/>
            </w:tcBorders>
          </w:tcPr>
          <w:p w:rsidR="00646D71" w:rsidRDefault="00646D71" w:rsidP="006E4F4A">
            <w:pPr>
              <w:pStyle w:val="TAH"/>
              <w:rPr>
                <w:color w:val="000000"/>
              </w:rPr>
            </w:pPr>
            <w:r>
              <w:rPr>
                <w:color w:val="000000"/>
              </w:rPr>
              <w:t>Performance Objectives for Maximum Delay</w:t>
            </w:r>
          </w:p>
        </w:tc>
        <w:tc>
          <w:tcPr>
            <w:tcW w:w="1737"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rsidR="00646D71" w:rsidRDefault="00646D71" w:rsidP="006E4F4A">
            <w:pPr>
              <w:pStyle w:val="TAH"/>
              <w:rPr>
                <w:color w:val="000000"/>
              </w:rPr>
            </w:pPr>
            <w:r>
              <w:rPr>
                <w:color w:val="000000"/>
              </w:rPr>
              <w:t xml:space="preserve">Requirements for Maximum Delay </w:t>
            </w:r>
          </w:p>
        </w:tc>
        <w:tc>
          <w:tcPr>
            <w:tcW w:w="1693" w:type="dxa"/>
            <w:tcBorders>
              <w:top w:val="single" w:sz="8" w:space="0" w:color="auto"/>
              <w:left w:val="nil"/>
              <w:bottom w:val="nil"/>
              <w:right w:val="single" w:sz="8" w:space="0" w:color="auto"/>
            </w:tcBorders>
            <w:tcMar>
              <w:top w:w="0" w:type="dxa"/>
              <w:left w:w="28" w:type="dxa"/>
              <w:bottom w:w="0" w:type="dxa"/>
              <w:right w:w="28" w:type="dxa"/>
            </w:tcMar>
            <w:hideMark/>
          </w:tcPr>
          <w:p w:rsidR="00646D71" w:rsidRDefault="00646D71" w:rsidP="006E4F4A">
            <w:pPr>
              <w:pStyle w:val="TAH"/>
              <w:rPr>
                <w:color w:val="000000"/>
              </w:rPr>
            </w:pPr>
            <w:r>
              <w:rPr>
                <w:rFonts w:cs="Arial"/>
                <w:color w:val="000000"/>
              </w:rPr>
              <w:t xml:space="preserve">Speech </w:t>
            </w:r>
            <w:r>
              <w:rPr>
                <w:color w:val="000000"/>
              </w:rPr>
              <w:t>Quality</w:t>
            </w:r>
          </w:p>
          <w:p w:rsidR="00646D71" w:rsidRDefault="00646D71" w:rsidP="006E4F4A">
            <w:pPr>
              <w:pStyle w:val="TAH"/>
              <w:rPr>
                <w:color w:val="000000"/>
              </w:rPr>
            </w:pPr>
            <w:r>
              <w:rPr>
                <w:color w:val="000000"/>
              </w:rPr>
              <w:t xml:space="preserve">Requirements </w:t>
            </w:r>
            <w:r>
              <w:rPr>
                <w:color w:val="000000"/>
              </w:rPr>
              <w:br/>
              <w:t xml:space="preserve">(Note 2) </w:t>
            </w:r>
          </w:p>
        </w:tc>
      </w:tr>
      <w:tr w:rsidR="00646D71" w:rsidTr="006E4F4A">
        <w:tc>
          <w:tcPr>
            <w:tcW w:w="102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rsidR="00646D71" w:rsidRDefault="00646D71" w:rsidP="006E4F4A">
            <w:pPr>
              <w:pStyle w:val="TAC"/>
              <w:rPr>
                <w:color w:val="000000"/>
              </w:rPr>
            </w:pPr>
            <w:r>
              <w:rPr>
                <w:color w:val="000000"/>
              </w:rPr>
              <w:t>0</w:t>
            </w:r>
          </w:p>
        </w:tc>
        <w:tc>
          <w:tcPr>
            <w:tcW w:w="3402"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rsidR="00646D71" w:rsidRDefault="00646D71" w:rsidP="006E4F4A">
            <w:pPr>
              <w:pStyle w:val="TAC"/>
              <w:rPr>
                <w:color w:val="000000"/>
              </w:rPr>
            </w:pPr>
            <w:r>
              <w:rPr>
                <w:color w:val="000000"/>
              </w:rPr>
              <w:t>Error and jitter free condition</w:t>
            </w:r>
          </w:p>
        </w:tc>
        <w:tc>
          <w:tcPr>
            <w:tcW w:w="1842" w:type="dxa"/>
            <w:tcBorders>
              <w:top w:val="single" w:sz="4" w:space="0" w:color="auto"/>
              <w:left w:val="single" w:sz="4" w:space="0" w:color="auto"/>
              <w:bottom w:val="single" w:sz="4" w:space="0" w:color="auto"/>
              <w:right w:val="single" w:sz="4" w:space="0" w:color="auto"/>
            </w:tcBorders>
          </w:tcPr>
          <w:p w:rsidR="00646D71" w:rsidRDefault="00646D71" w:rsidP="006E4F4A">
            <w:pPr>
              <w:pStyle w:val="TAC"/>
              <w:rPr>
                <w:rFonts w:eastAsia="MS Mincho"/>
                <w:color w:val="000000"/>
                <w:lang w:val="en-US" w:eastAsia="ja-JP" w:bidi="he-IL"/>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 150ms</w:t>
            </w:r>
          </w:p>
        </w:tc>
        <w:tc>
          <w:tcPr>
            <w:tcW w:w="1737"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rsidR="00646D71" w:rsidRDefault="00646D71" w:rsidP="006E4F4A">
            <w:pPr>
              <w:pStyle w:val="TAC"/>
              <w:rPr>
                <w:color w:val="000000"/>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w:t>
            </w:r>
            <w:r>
              <w:rPr>
                <w:color w:val="000000"/>
              </w:rPr>
              <w:t xml:space="preserve"> </w:t>
            </w:r>
            <w:r>
              <w:rPr>
                <w:rFonts w:eastAsia="MS Mincho"/>
                <w:color w:val="000000"/>
                <w:lang w:val="en-US" w:eastAsia="ja-JP" w:bidi="he-IL"/>
              </w:rPr>
              <w:t>190ms</w:t>
            </w:r>
            <w:r>
              <w:rPr>
                <w:color w:val="000000"/>
              </w:rPr>
              <w:br/>
            </w:r>
          </w:p>
        </w:tc>
        <w:tc>
          <w:tcPr>
            <w:tcW w:w="1693"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rsidR="00646D71" w:rsidRDefault="00646D71" w:rsidP="006E4F4A">
            <w:pPr>
              <w:pStyle w:val="TAC"/>
              <w:rPr>
                <w:color w:val="000000"/>
              </w:rPr>
            </w:pPr>
            <w:r>
              <w:rPr>
                <w:color w:val="000000"/>
              </w:rPr>
              <w:t xml:space="preserve">No requirement, reference score </w:t>
            </w:r>
            <w:r>
              <w:rPr>
                <w:color w:val="000000"/>
              </w:rPr>
              <w:br/>
            </w:r>
            <w:r>
              <w:t>MOS-LQO</w:t>
            </w:r>
            <w:r>
              <w:rPr>
                <w:vertAlign w:val="subscript"/>
              </w:rPr>
              <w:t>REF</w:t>
            </w:r>
          </w:p>
        </w:tc>
      </w:tr>
      <w:tr w:rsidR="00646D71" w:rsidRPr="00924EE3" w:rsidTr="006E4F4A">
        <w:tc>
          <w:tcPr>
            <w:tcW w:w="102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646D71" w:rsidRDefault="00646D71" w:rsidP="006E4F4A">
            <w:pPr>
              <w:pStyle w:val="TAC"/>
              <w:rPr>
                <w:color w:val="000000"/>
              </w:rPr>
            </w:pPr>
            <w:r>
              <w:rPr>
                <w:color w:val="000000"/>
              </w:rPr>
              <w:t>1</w:t>
            </w:r>
          </w:p>
        </w:tc>
        <w:tc>
          <w:tcPr>
            <w:tcW w:w="3402" w:type="dxa"/>
            <w:tcBorders>
              <w:top w:val="nil"/>
              <w:left w:val="nil"/>
              <w:bottom w:val="single" w:sz="8" w:space="0" w:color="auto"/>
              <w:right w:val="single" w:sz="4" w:space="0" w:color="auto"/>
            </w:tcBorders>
            <w:tcMar>
              <w:top w:w="0" w:type="dxa"/>
              <w:left w:w="28" w:type="dxa"/>
              <w:bottom w:w="0" w:type="dxa"/>
              <w:right w:w="28" w:type="dxa"/>
            </w:tcMar>
            <w:hideMark/>
          </w:tcPr>
          <w:p w:rsidR="00646D71" w:rsidRDefault="00646D71" w:rsidP="006E4F4A">
            <w:pPr>
              <w:pStyle w:val="TAC"/>
              <w:rPr>
                <w:color w:val="000000"/>
              </w:rPr>
            </w:pPr>
            <w:r>
              <w:rPr>
                <w:color w:val="000000"/>
              </w:rPr>
              <w:t>dly_profile_2</w:t>
            </w:r>
            <w:r w:rsidRPr="00A82172">
              <w:rPr>
                <w:color w:val="000000"/>
              </w:rPr>
              <w:t>0msDRX_10pct_BLER_e2e</w:t>
            </w:r>
          </w:p>
        </w:tc>
        <w:tc>
          <w:tcPr>
            <w:tcW w:w="1842" w:type="dxa"/>
            <w:tcBorders>
              <w:top w:val="single" w:sz="4" w:space="0" w:color="auto"/>
              <w:left w:val="single" w:sz="4" w:space="0" w:color="auto"/>
              <w:bottom w:val="single" w:sz="4" w:space="0" w:color="auto"/>
              <w:right w:val="single" w:sz="4" w:space="0" w:color="auto"/>
            </w:tcBorders>
          </w:tcPr>
          <w:p w:rsidR="00646D71" w:rsidRDefault="00646D71" w:rsidP="006E4F4A">
            <w:pPr>
              <w:pStyle w:val="TAC"/>
              <w:rPr>
                <w:rFonts w:eastAsia="MS Mincho"/>
                <w:color w:val="000000"/>
                <w:lang w:val="en-US" w:eastAsia="ja-JP" w:bidi="he-IL"/>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 150ms</w:t>
            </w:r>
          </w:p>
        </w:tc>
        <w:tc>
          <w:tcPr>
            <w:tcW w:w="1737"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rsidR="00646D71" w:rsidRDefault="00646D71" w:rsidP="006E4F4A">
            <w:pPr>
              <w:pStyle w:val="TAC"/>
              <w:rPr>
                <w:color w:val="000000"/>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w:t>
            </w:r>
            <w:r>
              <w:rPr>
                <w:color w:val="000000"/>
              </w:rPr>
              <w:t xml:space="preserve"> </w:t>
            </w:r>
            <w:r>
              <w:rPr>
                <w:rFonts w:eastAsia="MS Mincho"/>
                <w:color w:val="000000"/>
                <w:lang w:val="en-US" w:eastAsia="ja-JP" w:bidi="he-IL"/>
              </w:rPr>
              <w:t>190ms</w:t>
            </w:r>
            <w:r>
              <w:rPr>
                <w:color w:val="000000"/>
              </w:rPr>
              <w:br/>
            </w:r>
          </w:p>
        </w:tc>
        <w:tc>
          <w:tcPr>
            <w:tcW w:w="1693" w:type="dxa"/>
            <w:tcBorders>
              <w:top w:val="nil"/>
              <w:left w:val="nil"/>
              <w:bottom w:val="single" w:sz="8" w:space="0" w:color="auto"/>
              <w:right w:val="single" w:sz="8" w:space="0" w:color="auto"/>
            </w:tcBorders>
            <w:tcMar>
              <w:top w:w="0" w:type="dxa"/>
              <w:left w:w="28" w:type="dxa"/>
              <w:bottom w:w="0" w:type="dxa"/>
              <w:right w:w="28" w:type="dxa"/>
            </w:tcMar>
            <w:hideMark/>
          </w:tcPr>
          <w:p w:rsidR="00646D71" w:rsidRPr="00924EE3" w:rsidRDefault="00646D71" w:rsidP="006E4F4A">
            <w:pPr>
              <w:pStyle w:val="TAC"/>
              <w:rPr>
                <w:color w:val="000000"/>
                <w:lang w:val="en-US"/>
              </w:rPr>
            </w:pPr>
            <w:r>
              <w:t>MOS-LQO</w:t>
            </w:r>
            <w:r>
              <w:rPr>
                <w:vertAlign w:val="subscript"/>
              </w:rPr>
              <w:t>TEST</w:t>
            </w:r>
            <w:r w:rsidRPr="00924EE3">
              <w:rPr>
                <w:lang w:val="en-US"/>
              </w:rPr>
              <w:t xml:space="preserve"> ≥</w:t>
            </w:r>
            <w:r w:rsidRPr="00924EE3">
              <w:rPr>
                <w:color w:val="000000"/>
                <w:lang w:val="en-US"/>
              </w:rPr>
              <w:t xml:space="preserve"> </w:t>
            </w:r>
            <w:r>
              <w:rPr>
                <w:color w:val="000000"/>
                <w:lang w:val="en-US"/>
              </w:rPr>
              <w:br/>
            </w:r>
            <w:r w:rsidRPr="00924EE3">
              <w:rPr>
                <w:lang w:val="en-US"/>
              </w:rPr>
              <w:t>MOS-LQO</w:t>
            </w:r>
            <w:r w:rsidRPr="00924EE3">
              <w:rPr>
                <w:vertAlign w:val="subscript"/>
                <w:lang w:val="en-US"/>
              </w:rPr>
              <w:t>REF</w:t>
            </w:r>
            <w:r w:rsidRPr="00924EE3">
              <w:rPr>
                <w:color w:val="000000"/>
                <w:lang w:val="en-US"/>
              </w:rPr>
              <w:t xml:space="preserve"> - </w:t>
            </w:r>
            <w:r>
              <w:rPr>
                <w:color w:val="000000"/>
                <w:lang w:val="en-US"/>
              </w:rPr>
              <w:t>0.3</w:t>
            </w:r>
          </w:p>
        </w:tc>
      </w:tr>
      <w:tr w:rsidR="00646D71" w:rsidRPr="00924EE3" w:rsidTr="006E4F4A">
        <w:tc>
          <w:tcPr>
            <w:tcW w:w="1029" w:type="dxa"/>
            <w:tcBorders>
              <w:top w:val="single" w:sz="8" w:space="0" w:color="auto"/>
              <w:left w:val="single" w:sz="8" w:space="0" w:color="auto"/>
              <w:bottom w:val="single" w:sz="4" w:space="0" w:color="auto"/>
              <w:right w:val="single" w:sz="8" w:space="0" w:color="auto"/>
            </w:tcBorders>
            <w:tcMar>
              <w:top w:w="0" w:type="dxa"/>
              <w:left w:w="28" w:type="dxa"/>
              <w:bottom w:w="0" w:type="dxa"/>
              <w:right w:w="28" w:type="dxa"/>
            </w:tcMar>
            <w:hideMark/>
          </w:tcPr>
          <w:p w:rsidR="00646D71" w:rsidRDefault="00646D71" w:rsidP="006E4F4A">
            <w:pPr>
              <w:pStyle w:val="TAC"/>
              <w:rPr>
                <w:color w:val="000000"/>
              </w:rPr>
            </w:pPr>
            <w:r>
              <w:rPr>
                <w:color w:val="000000"/>
              </w:rPr>
              <w:t>2</w:t>
            </w:r>
          </w:p>
        </w:tc>
        <w:tc>
          <w:tcPr>
            <w:tcW w:w="3402" w:type="dxa"/>
            <w:tcBorders>
              <w:top w:val="single" w:sz="8" w:space="0" w:color="auto"/>
              <w:left w:val="nil"/>
              <w:bottom w:val="single" w:sz="4" w:space="0" w:color="auto"/>
              <w:right w:val="single" w:sz="4" w:space="0" w:color="auto"/>
            </w:tcBorders>
            <w:tcMar>
              <w:top w:w="0" w:type="dxa"/>
              <w:left w:w="28" w:type="dxa"/>
              <w:bottom w:w="0" w:type="dxa"/>
              <w:right w:w="28" w:type="dxa"/>
            </w:tcMar>
            <w:hideMark/>
          </w:tcPr>
          <w:p w:rsidR="00646D71" w:rsidRDefault="00646D71" w:rsidP="006E4F4A">
            <w:pPr>
              <w:pStyle w:val="TAC"/>
              <w:rPr>
                <w:color w:val="000000"/>
              </w:rPr>
            </w:pPr>
            <w:r>
              <w:rPr>
                <w:lang w:val="en-US"/>
              </w:rPr>
              <w:t>dly_profile_4</w:t>
            </w:r>
            <w:r w:rsidRPr="00365C97">
              <w:rPr>
                <w:lang w:val="en-US"/>
              </w:rPr>
              <w:t>0msDRX_10pct_BLER_e2e</w:t>
            </w:r>
          </w:p>
        </w:tc>
        <w:tc>
          <w:tcPr>
            <w:tcW w:w="1842" w:type="dxa"/>
            <w:tcBorders>
              <w:top w:val="single" w:sz="4" w:space="0" w:color="auto"/>
              <w:left w:val="single" w:sz="4" w:space="0" w:color="auto"/>
              <w:bottom w:val="single" w:sz="4" w:space="0" w:color="auto"/>
              <w:right w:val="single" w:sz="4" w:space="0" w:color="auto"/>
            </w:tcBorders>
          </w:tcPr>
          <w:p w:rsidR="00646D71" w:rsidRDefault="00646D71" w:rsidP="006E4F4A">
            <w:pPr>
              <w:pStyle w:val="TAC"/>
              <w:rPr>
                <w:rFonts w:eastAsia="MS Mincho"/>
                <w:color w:val="000000"/>
                <w:lang w:val="en-US" w:eastAsia="ja-JP" w:bidi="he-IL"/>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 190ms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hideMark/>
          </w:tcPr>
          <w:p w:rsidR="00646D71" w:rsidRDefault="00646D71" w:rsidP="006E4F4A">
            <w:pPr>
              <w:pStyle w:val="TAC"/>
              <w:rPr>
                <w:color w:val="000000"/>
              </w:rPr>
            </w:pPr>
            <w:r>
              <w:rPr>
                <w:rFonts w:eastAsia="MS Mincho"/>
                <w:color w:val="000000"/>
                <w:lang w:val="en-US" w:eastAsia="ja-JP" w:bidi="he-IL"/>
              </w:rPr>
              <w:t>T</w:t>
            </w:r>
            <w:r>
              <w:rPr>
                <w:rFonts w:eastAsia="MS Mincho"/>
                <w:color w:val="000000"/>
                <w:vertAlign w:val="subscript"/>
                <w:lang w:val="en-US" w:eastAsia="ja-JP" w:bidi="he-IL"/>
              </w:rPr>
              <w:t>S</w:t>
            </w:r>
            <w:r>
              <w:rPr>
                <w:rFonts w:eastAsia="MS Mincho"/>
                <w:color w:val="000000"/>
                <w:lang w:val="en-US" w:eastAsia="ja-JP" w:bidi="he-IL"/>
              </w:rPr>
              <w:t xml:space="preserve"> + T</w:t>
            </w:r>
            <w:r>
              <w:rPr>
                <w:rFonts w:eastAsia="MS Mincho"/>
                <w:color w:val="000000"/>
                <w:vertAlign w:val="subscript"/>
                <w:lang w:val="en-US" w:eastAsia="ja-JP" w:bidi="he-IL"/>
              </w:rPr>
              <w:t>R</w:t>
            </w:r>
            <w:r>
              <w:rPr>
                <w:color w:val="000000"/>
              </w:rPr>
              <w:t xml:space="preserve"> </w:t>
            </w:r>
            <w:r>
              <w:rPr>
                <w:rFonts w:ascii="Tahoma" w:eastAsia="MS Mincho" w:hAnsi="Tahoma" w:cs="Tahoma"/>
                <w:color w:val="000000"/>
                <w:lang w:val="en-US" w:eastAsia="ja-JP" w:bidi="he-IL"/>
              </w:rPr>
              <w:t>≤</w:t>
            </w:r>
            <w:r>
              <w:rPr>
                <w:color w:val="000000"/>
              </w:rPr>
              <w:t xml:space="preserve"> </w:t>
            </w:r>
            <w:r>
              <w:rPr>
                <w:rFonts w:eastAsia="MS Mincho"/>
                <w:color w:val="000000"/>
                <w:lang w:val="en-US" w:eastAsia="ja-JP" w:bidi="he-IL"/>
              </w:rPr>
              <w:t>230ms</w:t>
            </w:r>
            <w:r>
              <w:rPr>
                <w:color w:val="000000"/>
              </w:rPr>
              <w:br/>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hideMark/>
          </w:tcPr>
          <w:p w:rsidR="00646D71" w:rsidRPr="00924EE3" w:rsidRDefault="00646D71" w:rsidP="006E4F4A">
            <w:pPr>
              <w:pStyle w:val="TAC"/>
              <w:rPr>
                <w:color w:val="000000"/>
                <w:lang w:val="en-US"/>
              </w:rPr>
            </w:pPr>
            <w:r>
              <w:t>MOS-LQO</w:t>
            </w:r>
            <w:r>
              <w:rPr>
                <w:vertAlign w:val="subscript"/>
              </w:rPr>
              <w:t>TEST</w:t>
            </w:r>
            <w:r w:rsidRPr="00F228DD">
              <w:rPr>
                <w:lang w:val="en-US"/>
              </w:rPr>
              <w:t xml:space="preserve"> </w:t>
            </w:r>
            <w:r w:rsidRPr="00924EE3">
              <w:rPr>
                <w:lang w:val="en-US"/>
              </w:rPr>
              <w:t>≥</w:t>
            </w:r>
            <w:r w:rsidRPr="00924EE3" w:rsidDel="00D12099">
              <w:rPr>
                <w:rFonts w:cs="Arial"/>
                <w:color w:val="000000"/>
                <w:lang w:val="en-US"/>
              </w:rPr>
              <w:t xml:space="preserve"> </w:t>
            </w:r>
            <w:r w:rsidRPr="00924EE3">
              <w:rPr>
                <w:rFonts w:cs="Arial"/>
                <w:color w:val="000000"/>
                <w:lang w:val="en-US"/>
              </w:rPr>
              <w:br/>
            </w:r>
            <w:r w:rsidRPr="00924EE3">
              <w:rPr>
                <w:lang w:val="en-US"/>
              </w:rPr>
              <w:t>MOS-LQO</w:t>
            </w:r>
            <w:r w:rsidRPr="00924EE3">
              <w:rPr>
                <w:vertAlign w:val="subscript"/>
                <w:lang w:val="en-US"/>
              </w:rPr>
              <w:t>REF</w:t>
            </w:r>
            <w:r w:rsidRPr="00924EE3">
              <w:rPr>
                <w:color w:val="000000"/>
                <w:lang w:val="en-US"/>
              </w:rPr>
              <w:t xml:space="preserve"> - </w:t>
            </w:r>
            <w:r>
              <w:rPr>
                <w:color w:val="000000"/>
                <w:lang w:val="en-US"/>
              </w:rPr>
              <w:t>0.3</w:t>
            </w:r>
          </w:p>
        </w:tc>
      </w:tr>
      <w:tr w:rsidR="00646D71" w:rsidTr="006E4F4A">
        <w:tc>
          <w:tcPr>
            <w:tcW w:w="1029" w:type="dxa"/>
            <w:tcBorders>
              <w:top w:val="single" w:sz="4" w:space="0" w:color="auto"/>
              <w:left w:val="single" w:sz="4" w:space="0" w:color="auto"/>
              <w:bottom w:val="single" w:sz="4" w:space="0" w:color="auto"/>
              <w:right w:val="single" w:sz="4" w:space="0" w:color="auto"/>
            </w:tcBorders>
          </w:tcPr>
          <w:p w:rsidR="00646D71" w:rsidRDefault="00646D71" w:rsidP="006E4F4A">
            <w:pPr>
              <w:keepNext/>
              <w:keepLines/>
              <w:spacing w:after="0"/>
              <w:ind w:left="851" w:hanging="851"/>
              <w:rPr>
                <w:color w:val="000000"/>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46D71" w:rsidRPr="00924EE3" w:rsidRDefault="00646D71" w:rsidP="006E4F4A">
            <w:pPr>
              <w:keepNext/>
              <w:keepLines/>
              <w:spacing w:after="0"/>
              <w:ind w:left="851" w:hanging="851"/>
            </w:pPr>
            <w:r>
              <w:rPr>
                <w:color w:val="000000"/>
              </w:rPr>
              <w:t>NOTE 1:  The delay profiles for test condition 1 and 2 are theoretically constructed to simulate a semi-persistent scheduling transmission scheme with DRX enabled and target BLER in sending and receiving directions of 10%, with +/- 3ms of EPC jitter. Delay profiles are injected at the IP layer of the test system. Delay profiles are attached electronically to document 3GPP TS 26.132 [1]</w:t>
            </w:r>
            <w:r>
              <w:t>. The delay profiles in test condition 1 and 2 are static delay variation conditions and do not expose the UE to packet delay variations in the full range of the packet delay budget as defined for QCI1 in 3GPP TS 23.203 [18]. A third test condition that exposes the UE to non-stationary packet delay variations experienced in live operation and packet delay variations in the full range of the packet delay budget for QCI1, and accompanied delay and speech quality requirements, is for further study.</w:t>
            </w:r>
          </w:p>
        </w:tc>
      </w:tr>
      <w:tr w:rsidR="00646D71" w:rsidRPr="00EC6BE4" w:rsidTr="006E4F4A">
        <w:tc>
          <w:tcPr>
            <w:tcW w:w="1029" w:type="dxa"/>
            <w:tcBorders>
              <w:top w:val="single" w:sz="4" w:space="0" w:color="auto"/>
              <w:left w:val="single" w:sz="8" w:space="0" w:color="auto"/>
              <w:bottom w:val="single" w:sz="4" w:space="0" w:color="auto"/>
              <w:right w:val="single" w:sz="8" w:space="0" w:color="auto"/>
            </w:tcBorders>
          </w:tcPr>
          <w:p w:rsidR="00646D71" w:rsidRDefault="00646D71" w:rsidP="006E4F4A">
            <w:pPr>
              <w:pStyle w:val="NO"/>
              <w:keepNext/>
              <w:spacing w:after="0"/>
              <w:ind w:left="851"/>
              <w:rPr>
                <w:rFonts w:eastAsia="MS Mincho"/>
                <w:color w:val="000000"/>
                <w:lang w:val="en-US" w:eastAsia="ja-JP" w:bidi="he-IL"/>
              </w:rPr>
            </w:pPr>
          </w:p>
        </w:tc>
        <w:tc>
          <w:tcPr>
            <w:tcW w:w="8674" w:type="dxa"/>
            <w:gridSpan w:val="4"/>
            <w:tcBorders>
              <w:top w:val="single" w:sz="4" w:space="0" w:color="auto"/>
              <w:left w:val="single" w:sz="8" w:space="0" w:color="auto"/>
              <w:bottom w:val="single" w:sz="4" w:space="0" w:color="auto"/>
              <w:right w:val="single" w:sz="8" w:space="0" w:color="auto"/>
            </w:tcBorders>
            <w:tcMar>
              <w:top w:w="0" w:type="dxa"/>
              <w:left w:w="28" w:type="dxa"/>
              <w:bottom w:w="0" w:type="dxa"/>
              <w:right w:w="28" w:type="dxa"/>
            </w:tcMar>
          </w:tcPr>
          <w:p w:rsidR="00646D71" w:rsidRDefault="00646D71" w:rsidP="006E4F4A">
            <w:pPr>
              <w:pStyle w:val="NO"/>
              <w:keepNext/>
              <w:spacing w:after="0"/>
              <w:ind w:left="851"/>
              <w:rPr>
                <w:rFonts w:eastAsia="MS Mincho"/>
                <w:color w:val="000000"/>
                <w:lang w:val="en-US" w:eastAsia="ja-JP" w:bidi="he-IL"/>
              </w:rPr>
            </w:pPr>
            <w:r>
              <w:rPr>
                <w:rFonts w:eastAsia="MS Mincho"/>
                <w:color w:val="000000"/>
                <w:lang w:val="en-US" w:eastAsia="ja-JP" w:bidi="he-IL"/>
              </w:rPr>
              <w:t xml:space="preserve">NOTE 2: </w:t>
            </w:r>
            <w:r>
              <w:t>The purpose of this test is to provide a relative comparison of the objective speech quality between the reference and test conditions. This test is not to be construed as a method to evaluate the absolute objective speech quality of the device.</w:t>
            </w:r>
          </w:p>
        </w:tc>
      </w:tr>
    </w:tbl>
    <w:p w:rsidR="00646D71" w:rsidRDefault="00646D71" w:rsidP="00646D71">
      <w:pPr>
        <w:pStyle w:val="FP"/>
        <w:rPr>
          <w:lang w:val="en-US"/>
        </w:rPr>
      </w:pPr>
    </w:p>
    <w:p w:rsidR="00646D71" w:rsidRPr="00646D71" w:rsidRDefault="00646D71" w:rsidP="00265BED">
      <w:pPr>
        <w:rPr>
          <w:color w:val="000000"/>
          <w:lang w:val="en-US"/>
        </w:rPr>
      </w:pPr>
      <w:r>
        <w:rPr>
          <w:color w:val="000000"/>
        </w:rPr>
        <w:t>Compliance shall be checked by the relevant tests described in 3GPP TS 26.132.</w:t>
      </w:r>
    </w:p>
    <w:p w:rsidR="00265BED" w:rsidRDefault="00265BED" w:rsidP="00265BED">
      <w:pPr>
        <w:pStyle w:val="Heading4"/>
      </w:pPr>
      <w:bookmarkStart w:id="369" w:name="_Toc19285583"/>
      <w:bookmarkStart w:id="370" w:name="_Toc92799659"/>
      <w:bookmarkStart w:id="371" w:name="_Toc123566276"/>
      <w:r>
        <w:t>6.1</w:t>
      </w:r>
      <w:r w:rsidR="00637724">
        <w:t>1</w:t>
      </w:r>
      <w:r>
        <w:t>.2.2</w:t>
      </w:r>
      <w:r>
        <w:tab/>
        <w:t>Wireless headset</w:t>
      </w:r>
      <w:bookmarkEnd w:id="369"/>
      <w:bookmarkEnd w:id="370"/>
      <w:bookmarkEnd w:id="371"/>
    </w:p>
    <w:p w:rsidR="005D3583" w:rsidRDefault="00265BED">
      <w:pPr>
        <w:rPr>
          <w:color w:val="000000"/>
          <w:lang w:val="en-US"/>
        </w:rPr>
      </w:pPr>
      <w:r>
        <w:rPr>
          <w:color w:val="000000"/>
          <w:lang w:val="en-US"/>
        </w:rPr>
        <w:t>For further study.</w:t>
      </w:r>
    </w:p>
    <w:p w:rsidR="00D7783D" w:rsidRPr="00A62671" w:rsidRDefault="00D7783D" w:rsidP="00D7783D">
      <w:pPr>
        <w:pStyle w:val="Heading3"/>
      </w:pPr>
      <w:bookmarkStart w:id="372" w:name="_Toc92799660"/>
      <w:bookmarkStart w:id="373" w:name="_Toc123566277"/>
      <w:r w:rsidRPr="00A62671">
        <w:t>6.11.3</w:t>
      </w:r>
      <w:r w:rsidRPr="00A62671">
        <w:tab/>
        <w:t>Electrical interface UE</w:t>
      </w:r>
      <w:bookmarkEnd w:id="372"/>
      <w:bookmarkEnd w:id="373"/>
    </w:p>
    <w:p w:rsidR="00D7783D" w:rsidRPr="00A62671" w:rsidRDefault="00D7783D" w:rsidP="00D7783D">
      <w:pPr>
        <w:autoSpaceDE w:val="0"/>
        <w:autoSpaceDN w:val="0"/>
        <w:adjustRightInd w:val="0"/>
        <w:spacing w:before="100" w:after="100"/>
        <w:rPr>
          <w:rFonts w:eastAsia="MS Mincho"/>
          <w:color w:val="000000"/>
          <w:lang w:val="en-US" w:eastAsia="ja-JP" w:bidi="he-IL"/>
        </w:rPr>
      </w:pPr>
      <w:r w:rsidRPr="00A62671">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rsidR="00D7783D" w:rsidRPr="00A62671" w:rsidRDefault="00D7783D" w:rsidP="00D7783D">
      <w:pPr>
        <w:rPr>
          <w:rFonts w:eastAsia="MS Mincho"/>
        </w:rPr>
      </w:pPr>
      <w:r w:rsidRPr="00A62671">
        <w:rPr>
          <w:rFonts w:eastAsia="MS Mincho"/>
        </w:rPr>
        <w:t>The delay budget B</w:t>
      </w:r>
      <w:r w:rsidRPr="00A62671">
        <w:rPr>
          <w:rFonts w:eastAsia="MS Mincho"/>
          <w:vertAlign w:val="subscript"/>
        </w:rPr>
        <w:t>D</w:t>
      </w:r>
      <w:r w:rsidRPr="00A62671">
        <w:rPr>
          <w:rFonts w:eastAsia="MS Mincho"/>
        </w:rPr>
        <w:t xml:space="preserve"> to be considered in the performance requirements and objectives depends on the type of electrical interface UE and is given by Table 16a3.</w:t>
      </w:r>
    </w:p>
    <w:p w:rsidR="00D7783D" w:rsidRPr="00A62671" w:rsidRDefault="00D7783D" w:rsidP="00D7783D">
      <w:pPr>
        <w:pStyle w:val="TH"/>
        <w:rPr>
          <w:rFonts w:eastAsia="MS Mincho"/>
          <w:lang w:val="en-US" w:eastAsia="ja-JP" w:bidi="he-IL"/>
        </w:rPr>
      </w:pPr>
      <w:r w:rsidRPr="00A62671">
        <w:rPr>
          <w:rFonts w:eastAsia="MS Mincho"/>
          <w:lang w:val="en-US" w:eastAsia="ja-JP" w:bidi="he-IL"/>
        </w:rPr>
        <w:t>Table 16a3: Delay budget for different types of electrical interface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8"/>
        <w:gridCol w:w="1201"/>
      </w:tblGrid>
      <w:tr w:rsidR="00D7783D" w:rsidRPr="00A62671" w:rsidTr="003A3CF8">
        <w:trPr>
          <w:jc w:val="center"/>
        </w:trPr>
        <w:tc>
          <w:tcPr>
            <w:tcW w:w="5178" w:type="dxa"/>
            <w:shd w:val="clear" w:color="auto" w:fill="auto"/>
          </w:tcPr>
          <w:p w:rsidR="00D7783D" w:rsidRPr="003A3CF8" w:rsidRDefault="00D7783D" w:rsidP="00F95803">
            <w:pPr>
              <w:pStyle w:val="TAH"/>
              <w:rPr>
                <w:rFonts w:eastAsia="MS Mincho"/>
                <w:lang w:val="en-US" w:eastAsia="ja-JP" w:bidi="he-IL"/>
              </w:rPr>
            </w:pPr>
            <w:r w:rsidRPr="003A3CF8">
              <w:rPr>
                <w:rFonts w:eastAsia="MS Mincho"/>
                <w:lang w:val="en-US" w:eastAsia="ja-JP" w:bidi="he-IL"/>
              </w:rPr>
              <w:t>Electrical interface type</w:t>
            </w:r>
          </w:p>
        </w:tc>
        <w:tc>
          <w:tcPr>
            <w:tcW w:w="1201" w:type="dxa"/>
            <w:shd w:val="clear" w:color="auto" w:fill="auto"/>
          </w:tcPr>
          <w:p w:rsidR="00D7783D" w:rsidRPr="003A3CF8" w:rsidRDefault="00D7783D" w:rsidP="00F95803">
            <w:pPr>
              <w:pStyle w:val="TAH"/>
              <w:rPr>
                <w:rFonts w:eastAsia="MS Mincho"/>
                <w:lang w:val="en-US" w:eastAsia="ja-JP" w:bidi="he-IL"/>
              </w:rPr>
            </w:pPr>
            <w:r w:rsidRPr="003A3CF8">
              <w:rPr>
                <w:rFonts w:eastAsia="MS Mincho"/>
                <w:color w:val="000000"/>
                <w:lang w:val="en-US" w:eastAsia="ja-JP" w:bidi="he-IL"/>
              </w:rPr>
              <w:t>B</w:t>
            </w:r>
            <w:r w:rsidRPr="003A3CF8">
              <w:rPr>
                <w:rFonts w:eastAsia="MS Mincho"/>
                <w:color w:val="000000"/>
                <w:vertAlign w:val="subscript"/>
                <w:lang w:val="en-US" w:eastAsia="ja-JP" w:bidi="he-IL"/>
              </w:rPr>
              <w:t>D</w:t>
            </w:r>
            <w:r w:rsidRPr="003A3CF8">
              <w:rPr>
                <w:rFonts w:eastAsia="MS Mincho"/>
                <w:color w:val="000000"/>
                <w:lang w:val="en-US" w:eastAsia="ja-JP" w:bidi="he-IL"/>
              </w:rPr>
              <w:t xml:space="preserve"> [ms]</w:t>
            </w:r>
          </w:p>
        </w:tc>
      </w:tr>
      <w:tr w:rsidR="00D7783D" w:rsidRPr="00A62671" w:rsidTr="003A3CF8">
        <w:trPr>
          <w:jc w:val="center"/>
        </w:trPr>
        <w:tc>
          <w:tcPr>
            <w:tcW w:w="5178" w:type="dxa"/>
            <w:shd w:val="clear" w:color="auto" w:fill="auto"/>
          </w:tcPr>
          <w:p w:rsidR="00D7783D" w:rsidRPr="003A3CF8" w:rsidRDefault="00D7783D" w:rsidP="003A3CF8">
            <w:pPr>
              <w:pStyle w:val="TAC"/>
              <w:jc w:val="left"/>
              <w:rPr>
                <w:rFonts w:eastAsia="MS Mincho"/>
                <w:lang w:val="en-US" w:eastAsia="ja-JP" w:bidi="he-IL"/>
              </w:rPr>
            </w:pPr>
            <w:r w:rsidRPr="003A3CF8">
              <w:rPr>
                <w:rFonts w:eastAsia="MS Mincho"/>
                <w:lang w:val="en-US" w:eastAsia="ja-JP" w:bidi="he-IL"/>
              </w:rPr>
              <w:t>Analogue</w:t>
            </w:r>
          </w:p>
        </w:tc>
        <w:tc>
          <w:tcPr>
            <w:tcW w:w="1201" w:type="dxa"/>
            <w:shd w:val="clear" w:color="auto" w:fill="auto"/>
          </w:tcPr>
          <w:p w:rsidR="00D7783D" w:rsidRPr="003A3CF8" w:rsidRDefault="00D7783D" w:rsidP="00F95803">
            <w:pPr>
              <w:pStyle w:val="TAC"/>
              <w:rPr>
                <w:rFonts w:eastAsia="MS Mincho"/>
                <w:lang w:val="en-US" w:eastAsia="ja-JP" w:bidi="he-IL"/>
              </w:rPr>
            </w:pPr>
            <w:r w:rsidRPr="003A3CF8">
              <w:rPr>
                <w:rFonts w:eastAsia="MS Mincho"/>
                <w:lang w:val="en-US" w:eastAsia="ja-JP" w:bidi="he-IL"/>
              </w:rPr>
              <w:t>0</w:t>
            </w:r>
          </w:p>
        </w:tc>
      </w:tr>
      <w:tr w:rsidR="00D7783D" w:rsidRPr="00A62671" w:rsidTr="003A3CF8">
        <w:trPr>
          <w:jc w:val="center"/>
        </w:trPr>
        <w:tc>
          <w:tcPr>
            <w:tcW w:w="5178" w:type="dxa"/>
            <w:shd w:val="clear" w:color="auto" w:fill="auto"/>
          </w:tcPr>
          <w:p w:rsidR="00D7783D" w:rsidRPr="003A3CF8" w:rsidRDefault="00D7783D" w:rsidP="003A3CF8">
            <w:pPr>
              <w:pStyle w:val="TAC"/>
              <w:jc w:val="left"/>
              <w:rPr>
                <w:rFonts w:eastAsia="MS Mincho"/>
                <w:lang w:val="en-US" w:eastAsia="ja-JP" w:bidi="he-IL"/>
              </w:rPr>
            </w:pPr>
            <w:r w:rsidRPr="003A3CF8">
              <w:rPr>
                <w:rFonts w:eastAsia="MS Mincho"/>
                <w:lang w:val="en-US" w:eastAsia="ja-JP" w:bidi="he-IL"/>
              </w:rPr>
              <w:t>Wireless digital</w:t>
            </w:r>
          </w:p>
        </w:tc>
        <w:tc>
          <w:tcPr>
            <w:tcW w:w="1201" w:type="dxa"/>
            <w:shd w:val="clear" w:color="auto" w:fill="auto"/>
          </w:tcPr>
          <w:p w:rsidR="00D7783D" w:rsidRPr="003A3CF8" w:rsidRDefault="00D7783D" w:rsidP="00F95803">
            <w:pPr>
              <w:pStyle w:val="TAC"/>
              <w:rPr>
                <w:rFonts w:eastAsia="MS Mincho"/>
                <w:lang w:val="en-US" w:eastAsia="ja-JP" w:bidi="he-IL"/>
              </w:rPr>
            </w:pPr>
            <w:r w:rsidRPr="003A3CF8">
              <w:rPr>
                <w:rFonts w:eastAsia="MS Mincho"/>
                <w:lang w:val="en-US" w:eastAsia="ja-JP" w:bidi="he-IL"/>
              </w:rPr>
              <w:t>20</w:t>
            </w:r>
          </w:p>
        </w:tc>
      </w:tr>
      <w:tr w:rsidR="00D7783D" w:rsidRPr="00A62671" w:rsidTr="003A3CF8">
        <w:trPr>
          <w:jc w:val="center"/>
        </w:trPr>
        <w:tc>
          <w:tcPr>
            <w:tcW w:w="5178" w:type="dxa"/>
            <w:shd w:val="clear" w:color="auto" w:fill="auto"/>
          </w:tcPr>
          <w:p w:rsidR="00D7783D" w:rsidRPr="003A3CF8" w:rsidRDefault="00D7783D" w:rsidP="003A3CF8">
            <w:pPr>
              <w:pStyle w:val="TAC"/>
              <w:jc w:val="left"/>
              <w:rPr>
                <w:rFonts w:eastAsia="MS Mincho"/>
                <w:lang w:val="en-US" w:eastAsia="ja-JP" w:bidi="he-IL"/>
              </w:rPr>
            </w:pPr>
            <w:r w:rsidRPr="003A3CF8">
              <w:rPr>
                <w:rFonts w:eastAsia="MS Mincho"/>
                <w:lang w:val="en-US" w:eastAsia="ja-JP" w:bidi="he-IL"/>
              </w:rPr>
              <w:t>Wired digital</w:t>
            </w:r>
          </w:p>
        </w:tc>
        <w:tc>
          <w:tcPr>
            <w:tcW w:w="1201" w:type="dxa"/>
            <w:shd w:val="clear" w:color="auto" w:fill="auto"/>
          </w:tcPr>
          <w:p w:rsidR="00D7783D" w:rsidRPr="003A3CF8" w:rsidRDefault="00D7783D" w:rsidP="00F95803">
            <w:pPr>
              <w:pStyle w:val="TAC"/>
              <w:rPr>
                <w:rFonts w:eastAsia="MS Mincho"/>
                <w:lang w:val="en-US" w:eastAsia="ja-JP" w:bidi="he-IL"/>
              </w:rPr>
            </w:pPr>
            <w:r w:rsidRPr="003A3CF8">
              <w:rPr>
                <w:rFonts w:eastAsia="MS Mincho"/>
                <w:lang w:val="en-US" w:eastAsia="ja-JP" w:bidi="he-IL"/>
              </w:rPr>
              <w:t>20</w:t>
            </w:r>
          </w:p>
        </w:tc>
      </w:tr>
      <w:tr w:rsidR="00D7783D" w:rsidRPr="00A62671" w:rsidTr="003A3CF8">
        <w:trPr>
          <w:jc w:val="center"/>
        </w:trPr>
        <w:tc>
          <w:tcPr>
            <w:tcW w:w="6379" w:type="dxa"/>
            <w:gridSpan w:val="2"/>
            <w:shd w:val="clear" w:color="auto" w:fill="auto"/>
          </w:tcPr>
          <w:p w:rsidR="00D7783D" w:rsidRPr="003A3CF8" w:rsidRDefault="00D7783D" w:rsidP="003A3CF8">
            <w:pPr>
              <w:pStyle w:val="TAC"/>
              <w:jc w:val="left"/>
              <w:rPr>
                <w:rFonts w:eastAsia="MS Mincho"/>
                <w:lang w:val="en-US" w:eastAsia="ja-JP" w:bidi="he-IL"/>
              </w:rPr>
            </w:pPr>
            <w:r w:rsidRPr="003A3CF8">
              <w:rPr>
                <w:rFonts w:eastAsia="MS Mincho"/>
                <w:lang w:val="en-US" w:eastAsia="ja-JP" w:bidi="he-IL"/>
              </w:rPr>
              <w:t xml:space="preserve">NOTE: </w:t>
            </w:r>
            <w:r w:rsidRPr="003A3CF8">
              <w:rPr>
                <w:rFonts w:eastAsia="MS Mincho"/>
                <w:color w:val="000000"/>
                <w:lang w:val="en-US" w:eastAsia="ja-JP" w:bidi="he-IL"/>
              </w:rPr>
              <w:t>The delay for analogue to digital conversion (and vice versa) in the wired digital connection is considered to be part of the budget allowance for vendor specific implementation in the UE delay requirements.</w:t>
            </w:r>
          </w:p>
        </w:tc>
      </w:tr>
    </w:tbl>
    <w:p w:rsidR="00D7783D" w:rsidRPr="00A62671" w:rsidRDefault="00D7783D" w:rsidP="00D7783D">
      <w:pPr>
        <w:autoSpaceDE w:val="0"/>
        <w:autoSpaceDN w:val="0"/>
        <w:adjustRightInd w:val="0"/>
        <w:rPr>
          <w:rFonts w:eastAsia="MS Mincho"/>
          <w:color w:val="000000"/>
          <w:lang w:eastAsia="ja-JP" w:bidi="he-IL"/>
        </w:rPr>
      </w:pPr>
    </w:p>
    <w:p w:rsidR="00D7783D" w:rsidRPr="00A62671" w:rsidRDefault="00D7783D" w:rsidP="00D7783D">
      <w:pPr>
        <w:autoSpaceDE w:val="0"/>
        <w:autoSpaceDN w:val="0"/>
        <w:adjustRightInd w:val="0"/>
        <w:rPr>
          <w:rFonts w:eastAsia="MS Mincho"/>
          <w:color w:val="000000"/>
          <w:lang w:val="en-US" w:eastAsia="ja-JP" w:bidi="he-IL"/>
        </w:rPr>
      </w:pPr>
      <w:r w:rsidRPr="00A62671">
        <w:rPr>
          <w:rFonts w:eastAsia="MS Mincho"/>
          <w:color w:val="000000"/>
          <w:lang w:val="en-US" w:eastAsia="ja-JP" w:bidi="he-IL"/>
        </w:rPr>
        <w:t>For UMTS circuit-switched AMR-WB speech codec operation, the sum of the UE delays in sending and receiving directions (T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rFonts w:eastAsia="MS Mincho"/>
          <w:color w:val="000000"/>
          <w:lang w:val="en-US" w:eastAsia="ja-JP" w:bidi="he-IL"/>
        </w:rPr>
        <w:t xml:space="preserve">) shall in any case be </w:t>
      </w:r>
      <w:r w:rsidRPr="00A62671">
        <w:rPr>
          <w:rFonts w:ascii="Tahoma" w:eastAsia="MS Mincho" w:hAnsi="Tahoma" w:cs="Tahoma"/>
          <w:color w:val="000000"/>
          <w:lang w:val="en-US" w:eastAsia="ja-JP" w:bidi="he-IL"/>
        </w:rPr>
        <w:t>≤</w:t>
      </w:r>
      <w:r w:rsidRPr="00A62671">
        <w:rPr>
          <w:rFonts w:eastAsia="MS Mincho"/>
          <w:color w:val="000000"/>
          <w:lang w:val="en-US" w:eastAsia="ja-JP" w:bidi="he-IL"/>
        </w:rPr>
        <w:t xml:space="preserve"> 220+B</w:t>
      </w:r>
      <w:r w:rsidRPr="00A62671">
        <w:rPr>
          <w:rFonts w:eastAsia="MS Mincho"/>
          <w:color w:val="000000"/>
          <w:vertAlign w:val="subscript"/>
          <w:lang w:val="en-US" w:eastAsia="ja-JP" w:bidi="he-IL"/>
        </w:rPr>
        <w:t>D</w:t>
      </w:r>
      <w:r>
        <w:rPr>
          <w:rFonts w:eastAsia="MS Mincho"/>
          <w:color w:val="000000"/>
          <w:lang w:val="en-US" w:eastAsia="ja-JP" w:bidi="he-IL"/>
        </w:rPr>
        <w:t xml:space="preserve"> </w:t>
      </w:r>
      <w:r w:rsidRPr="00A62671">
        <w:rPr>
          <w:rFonts w:eastAsia="MS Mincho"/>
          <w:color w:val="000000"/>
          <w:lang w:val="en-US" w:eastAsia="ja-JP" w:bidi="he-IL"/>
        </w:rPr>
        <w:t xml:space="preserve">ms and should be </w:t>
      </w:r>
      <w:r w:rsidRPr="00A62671">
        <w:rPr>
          <w:rFonts w:ascii="Tahoma" w:eastAsia="MS Mincho" w:hAnsi="Tahoma" w:cs="Tahoma"/>
          <w:color w:val="000000"/>
          <w:lang w:val="en-US" w:eastAsia="ja-JP" w:bidi="he-IL"/>
        </w:rPr>
        <w:t>≤</w:t>
      </w:r>
      <w:r w:rsidRPr="00A62671">
        <w:rPr>
          <w:rFonts w:eastAsia="MS Mincho"/>
          <w:color w:val="000000"/>
          <w:lang w:val="en-US" w:eastAsia="ja-JP" w:bidi="he-IL"/>
        </w:rPr>
        <w:t xml:space="preserve"> 185+B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p w:rsidR="00D7783D" w:rsidRPr="00A62671" w:rsidRDefault="00D7783D" w:rsidP="00D7783D">
      <w:pPr>
        <w:pStyle w:val="NO"/>
        <w:rPr>
          <w:rFonts w:eastAsia="MS Mincho"/>
          <w:color w:val="000000"/>
          <w:lang w:val="en-US" w:eastAsia="ja-JP" w:bidi="he-IL"/>
        </w:rPr>
      </w:pPr>
      <w:r w:rsidRPr="00A62671">
        <w:rPr>
          <w:rFonts w:eastAsia="MS Mincho"/>
          <w:color w:val="000000"/>
          <w:lang w:val="en-US" w:eastAsia="ja-JP" w:bidi="he-IL"/>
        </w:rPr>
        <w:t xml:space="preserve">NOTE1: </w:t>
      </w:r>
      <w:r w:rsidR="002F6317">
        <w:rPr>
          <w:rFonts w:eastAsia="MS Mincho"/>
          <w:color w:val="000000"/>
          <w:lang w:val="en-US" w:eastAsia="ja-JP" w:bidi="he-IL"/>
        </w:rPr>
        <w:tab/>
      </w:r>
      <w:r w:rsidRPr="00A62671">
        <w:rPr>
          <w:rFonts w:eastAsia="MS Mincho"/>
          <w:color w:val="000000"/>
          <w:lang w:val="en-US" w:eastAsia="ja-JP" w:bidi="he-IL"/>
        </w:rPr>
        <w:t xml:space="preserve">A delay </w:t>
      </w:r>
      <w:r w:rsidRPr="00A62671">
        <w:rPr>
          <w:rFonts w:ascii="Tahoma" w:eastAsia="MS Mincho" w:hAnsi="Tahoma" w:cs="Tahoma"/>
          <w:color w:val="000000"/>
          <w:lang w:val="en-US" w:eastAsia="ja-JP" w:bidi="he-IL"/>
        </w:rPr>
        <w:t>≤</w:t>
      </w:r>
      <w:r w:rsidRPr="00A62671">
        <w:rPr>
          <w:rFonts w:eastAsia="MS Mincho"/>
          <w:color w:val="000000"/>
          <w:lang w:val="en-US" w:eastAsia="ja-JP" w:bidi="he-IL"/>
        </w:rPr>
        <w:t xml:space="preserve"> 185+B</w:t>
      </w:r>
      <w:r w:rsidRPr="00A62671">
        <w:rPr>
          <w:rFonts w:eastAsia="MS Mincho"/>
          <w:color w:val="000000"/>
          <w:vertAlign w:val="subscript"/>
          <w:lang w:val="en-US" w:eastAsia="ja-JP" w:bidi="he-IL"/>
        </w:rPr>
        <w:t>D</w:t>
      </w:r>
      <w:r>
        <w:rPr>
          <w:rFonts w:eastAsia="MS Mincho"/>
          <w:color w:val="000000"/>
          <w:lang w:val="en-US" w:eastAsia="ja-JP" w:bidi="he-IL"/>
        </w:rPr>
        <w:t xml:space="preserve"> </w:t>
      </w:r>
      <w:r w:rsidRPr="00A62671">
        <w:rPr>
          <w:rFonts w:eastAsia="MS Mincho"/>
          <w:color w:val="000000"/>
          <w:lang w:val="en-US" w:eastAsia="ja-JP" w:bidi="he-IL"/>
        </w:rPr>
        <w:t>ms might not be achievable in some cases due to UE implementation trade-offs between delay and other parameters such as speech quality enhancement, performance of noise reduction or UE power consumption optimization, and UE implementation issues such as rebuffering between components.</w:t>
      </w:r>
    </w:p>
    <w:p w:rsidR="00D7783D" w:rsidRPr="00A62671" w:rsidRDefault="00D7783D" w:rsidP="00D7783D">
      <w:pPr>
        <w:rPr>
          <w:rFonts w:eastAsia="MS Mincho"/>
          <w:color w:val="000000"/>
          <w:lang w:val="en-US" w:eastAsia="ja-JP" w:bidi="he-IL"/>
        </w:rPr>
      </w:pPr>
      <w:r w:rsidRPr="00A62671">
        <w:rPr>
          <w:rFonts w:eastAsia="MS Mincho"/>
          <w:color w:val="000000"/>
          <w:lang w:val="en-US" w:eastAsia="ja-JP" w:bidi="he-IL"/>
        </w:rPr>
        <w:t>For MTSI-based speech-only with LTE, NR or WLAN access in error and jitter free conditions and AMR-WB speech codec operation, the sum of the UE delays in sending and receiving directions (T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rFonts w:eastAsia="MS Mincho"/>
          <w:color w:val="000000"/>
          <w:lang w:val="en-US" w:eastAsia="ja-JP" w:bidi="he-IL"/>
        </w:rPr>
        <w:t xml:space="preserve">) should be </w:t>
      </w:r>
      <w:r w:rsidRPr="00A62671">
        <w:rPr>
          <w:rFonts w:ascii="Tahoma" w:eastAsia="MS Mincho" w:hAnsi="Tahoma" w:cs="Tahoma"/>
          <w:color w:val="000000"/>
          <w:lang w:val="en-US" w:eastAsia="ja-JP" w:bidi="he-IL"/>
        </w:rPr>
        <w:t>≤</w:t>
      </w:r>
      <w:r w:rsidRPr="00A62671">
        <w:rPr>
          <w:rFonts w:eastAsia="MS Mincho"/>
          <w:color w:val="000000"/>
          <w:lang w:val="en-US" w:eastAsia="ja-JP" w:bidi="he-IL"/>
        </w:rPr>
        <w:t xml:space="preserve"> </w:t>
      </w:r>
      <w:r w:rsidRPr="00A62671">
        <w:rPr>
          <w:rFonts w:ascii="Tahoma" w:eastAsia="MS Mincho" w:hAnsi="Tahoma" w:cs="Tahoma"/>
          <w:color w:val="000000"/>
          <w:lang w:val="en-US" w:eastAsia="ja-JP" w:bidi="he-IL"/>
        </w:rPr>
        <w:t>150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 xml:space="preserve">ms. </w:t>
      </w:r>
      <w:r w:rsidRPr="00A62671">
        <w:rPr>
          <w:iCs/>
          <w:color w:val="000000"/>
          <w:lang w:eastAsia="ja-JP"/>
        </w:rPr>
        <w:t xml:space="preserve">If this performance objective cannot be met, the sum of the UE delays </w:t>
      </w:r>
      <w:r w:rsidRPr="00A62671">
        <w:rPr>
          <w:rFonts w:eastAsia="MS Mincho"/>
          <w:color w:val="000000"/>
          <w:lang w:val="en-US" w:eastAsia="ja-JP" w:bidi="he-IL"/>
        </w:rPr>
        <w:t>in sending and receiving directions (T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rFonts w:eastAsia="MS Mincho"/>
          <w:color w:val="000000"/>
          <w:lang w:val="en-US" w:eastAsia="ja-JP" w:bidi="he-IL"/>
        </w:rPr>
        <w:t xml:space="preserve">) </w:t>
      </w:r>
      <w:r w:rsidRPr="00A62671">
        <w:rPr>
          <w:iCs/>
          <w:color w:val="000000"/>
          <w:lang w:eastAsia="ja-JP"/>
        </w:rPr>
        <w:t>shall in</w:t>
      </w:r>
      <w:r w:rsidRPr="00A62671">
        <w:rPr>
          <w:rFonts w:eastAsia="MS Mincho"/>
          <w:color w:val="000000"/>
          <w:lang w:val="en-US" w:eastAsia="ja-JP" w:bidi="he-IL"/>
        </w:rPr>
        <w:t xml:space="preserve"> any case be </w:t>
      </w:r>
      <w:r w:rsidRPr="00A62671">
        <w:rPr>
          <w:rFonts w:ascii="Tahoma" w:eastAsia="MS Mincho" w:hAnsi="Tahoma" w:cs="Tahoma"/>
          <w:color w:val="000000"/>
          <w:lang w:val="en-US" w:eastAsia="ja-JP" w:bidi="he-IL"/>
        </w:rPr>
        <w:t>≤</w:t>
      </w:r>
      <w:r w:rsidRPr="00A62671">
        <w:rPr>
          <w:rFonts w:eastAsia="MS Mincho"/>
          <w:color w:val="000000"/>
          <w:lang w:val="en-US" w:eastAsia="ja-JP" w:bidi="he-IL"/>
        </w:rPr>
        <w:t xml:space="preserve"> </w:t>
      </w:r>
      <w:r w:rsidRPr="00A62671">
        <w:rPr>
          <w:rFonts w:ascii="Tahoma" w:eastAsia="MS Mincho" w:hAnsi="Tahoma" w:cs="Tahoma"/>
          <w:color w:val="000000"/>
          <w:lang w:val="en-US" w:eastAsia="ja-JP" w:bidi="he-IL"/>
        </w:rPr>
        <w:t>190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p w:rsidR="00D7783D" w:rsidRPr="00A62671" w:rsidRDefault="00D7783D" w:rsidP="00D7783D">
      <w:pPr>
        <w:rPr>
          <w:rFonts w:eastAsia="MS Mincho"/>
          <w:lang w:val="en-US" w:eastAsia="ja-JP" w:bidi="he-IL"/>
        </w:rPr>
      </w:pPr>
      <w:r w:rsidRPr="00A62671">
        <w:rPr>
          <w:rFonts w:eastAsia="MS Mincho"/>
          <w:color w:val="000000"/>
          <w:lang w:val="en-US" w:eastAsia="ja-JP" w:bidi="he-IL"/>
        </w:rPr>
        <w:t xml:space="preserve">For MTSI-based speech-only with LTE, NR or WLAN access in </w:t>
      </w:r>
      <w:r w:rsidRPr="00A62671">
        <w:t>conditions with simulated packet arrival time variations</w:t>
      </w:r>
      <w:r w:rsidRPr="00A62671">
        <w:rPr>
          <w:rFonts w:eastAsia="MS Mincho"/>
          <w:color w:val="000000"/>
          <w:lang w:val="en-US" w:eastAsia="ja-JP" w:bidi="he-IL"/>
        </w:rPr>
        <w:t xml:space="preserve"> and packet loss and AMR-WB speech codec operation, </w:t>
      </w:r>
      <w:r w:rsidRPr="00A62671">
        <w:t>the sum of the UE delays in sending and receiving directions (</w:t>
      </w:r>
      <w:r w:rsidRPr="00A62671">
        <w:rPr>
          <w:rFonts w:eastAsia="MS Mincho"/>
          <w:lang w:val="en-US" w:eastAsia="ja-JP" w:bidi="he-IL"/>
        </w:rPr>
        <w:t>T</w:t>
      </w:r>
      <w:r w:rsidRPr="00A62671">
        <w:rPr>
          <w:rFonts w:eastAsia="MS Mincho"/>
          <w:vertAlign w:val="subscript"/>
          <w:lang w:val="en-US" w:eastAsia="ja-JP" w:bidi="he-IL"/>
        </w:rPr>
        <w:t>S</w:t>
      </w:r>
      <w:r w:rsidRPr="00A62671">
        <w:rPr>
          <w:rFonts w:eastAsia="MS Mincho"/>
          <w:lang w:val="en-US" w:eastAsia="ja-JP" w:bidi="he-IL"/>
        </w:rPr>
        <w:t xml:space="preserve"> + T</w:t>
      </w:r>
      <w:r w:rsidRPr="00A62671">
        <w:rPr>
          <w:rFonts w:eastAsia="MS Mincho"/>
          <w:vertAlign w:val="subscript"/>
          <w:lang w:val="en-US" w:eastAsia="ja-JP" w:bidi="he-IL"/>
        </w:rPr>
        <w:t>R</w:t>
      </w:r>
      <w:r w:rsidRPr="00A62671">
        <w:rPr>
          <w:rFonts w:eastAsia="MS Mincho"/>
          <w:lang w:val="en-US" w:eastAsia="ja-JP" w:bidi="he-IL"/>
        </w:rPr>
        <w:t>) shall be less than or equal to the delay requirements in Table 16a4, while meeting the speech quality targets defined.</w:t>
      </w:r>
    </w:p>
    <w:p w:rsidR="00D7783D" w:rsidRPr="00A62671" w:rsidRDefault="00D7783D" w:rsidP="00D7783D">
      <w:pPr>
        <w:pStyle w:val="NO"/>
        <w:rPr>
          <w:rFonts w:eastAsia="MS Mincho"/>
          <w:color w:val="000000"/>
          <w:lang w:val="en-US" w:eastAsia="ja-JP" w:bidi="he-IL"/>
        </w:rPr>
      </w:pPr>
      <w:r w:rsidRPr="00A62671">
        <w:rPr>
          <w:rFonts w:eastAsia="MS Mincho"/>
          <w:color w:val="000000"/>
          <w:lang w:val="en-US" w:eastAsia="ja-JP" w:bidi="he-IL"/>
        </w:rPr>
        <w:t xml:space="preserve">NOTE2: The UE delay requirements for MTSI-based speech-only with LTE, NR or WLAN access are derived from: </w:t>
      </w:r>
    </w:p>
    <w:p w:rsidR="00D7783D" w:rsidRPr="00A62671" w:rsidRDefault="00D7783D" w:rsidP="00D7783D">
      <w:pPr>
        <w:pStyle w:val="B1"/>
        <w:rPr>
          <w:rFonts w:eastAsia="MS Mincho"/>
          <w:lang w:val="en-US" w:eastAsia="ja-JP" w:bidi="he-IL"/>
        </w:rPr>
      </w:pPr>
      <w:r w:rsidRPr="00A62671">
        <w:rPr>
          <w:rFonts w:eastAsia="MS Mincho"/>
          <w:lang w:val="en-US" w:eastAsia="ja-JP" w:bidi="he-IL"/>
        </w:rPr>
        <w:t>-</w:t>
      </w:r>
      <w:r w:rsidRPr="00A62671">
        <w:rPr>
          <w:rFonts w:eastAsia="MS Mincho"/>
          <w:lang w:val="en-US" w:eastAsia="ja-JP" w:bidi="he-IL"/>
        </w:rPr>
        <w:tab/>
        <w:t xml:space="preserve">A speech frame buffering and codec look-ahead of 25ms. </w:t>
      </w:r>
    </w:p>
    <w:p w:rsidR="00D7783D" w:rsidRPr="00A62671" w:rsidRDefault="00D7783D" w:rsidP="00D7783D">
      <w:pPr>
        <w:pStyle w:val="B1"/>
        <w:rPr>
          <w:rFonts w:eastAsia="MS Mincho"/>
          <w:lang w:val="en-US" w:eastAsia="ja-JP" w:bidi="he-IL"/>
        </w:rPr>
      </w:pPr>
      <w:r w:rsidRPr="00A62671">
        <w:rPr>
          <w:rFonts w:eastAsia="MS Mincho"/>
          <w:lang w:val="en-US" w:eastAsia="ja-JP" w:bidi="he-IL"/>
        </w:rPr>
        <w:t>-</w:t>
      </w:r>
      <w:r w:rsidRPr="00A62671">
        <w:rPr>
          <w:rFonts w:eastAsia="MS Mincho"/>
          <w:lang w:val="en-US" w:eastAsia="ja-JP" w:bidi="he-IL"/>
        </w:rPr>
        <w:tab/>
        <w:t xml:space="preserve">An air interface transmission time of 1ms on receive and 1ms on the send direction. </w:t>
      </w:r>
    </w:p>
    <w:p w:rsidR="00D7783D" w:rsidRPr="00A62671" w:rsidRDefault="00D7783D" w:rsidP="00D7783D">
      <w:pPr>
        <w:pStyle w:val="B1"/>
        <w:rPr>
          <w:rFonts w:eastAsia="MS Mincho"/>
          <w:lang w:val="en-US" w:eastAsia="ja-JP" w:bidi="he-IL"/>
        </w:rPr>
      </w:pPr>
      <w:r w:rsidRPr="00A62671">
        <w:rPr>
          <w:rFonts w:eastAsia="MS Mincho"/>
          <w:lang w:val="en-US" w:eastAsia="ja-JP" w:bidi="he-IL"/>
        </w:rPr>
        <w:t>-</w:t>
      </w:r>
      <w:r w:rsidRPr="00A62671">
        <w:rPr>
          <w:rFonts w:eastAsia="MS Mincho"/>
          <w:lang w:val="en-US" w:eastAsia="ja-JP" w:bidi="he-IL"/>
        </w:rPr>
        <w:tab/>
        <w:t>A budget allowance for a jitter buffer depth of 40ms for error and jitter free conditions and test conditions 0 and 1 of Table 16a4, and 80ms for test condition 2 of Table 16a4.</w:t>
      </w:r>
    </w:p>
    <w:p w:rsidR="00D7783D" w:rsidRPr="00A62671" w:rsidRDefault="00D7783D" w:rsidP="00D7783D">
      <w:pPr>
        <w:pStyle w:val="B1"/>
        <w:rPr>
          <w:rFonts w:eastAsia="MS Mincho"/>
          <w:lang w:val="en-US" w:eastAsia="ja-JP" w:bidi="he-IL"/>
        </w:rPr>
      </w:pPr>
      <w:r w:rsidRPr="00A62671">
        <w:rPr>
          <w:iCs/>
          <w:lang w:eastAsia="ja-JP"/>
        </w:rPr>
        <w:t>-</w:t>
      </w:r>
      <w:r w:rsidRPr="00A62671">
        <w:rPr>
          <w:iCs/>
          <w:lang w:eastAsia="ja-JP"/>
        </w:rPr>
        <w:tab/>
        <w:t>A budget allowance for vendor specific implementation of 83ms corresponding to the performance objective and 123ms corresponding to the required maximum UE send and receive delay.</w:t>
      </w:r>
    </w:p>
    <w:p w:rsidR="00D7783D" w:rsidRPr="00A62671" w:rsidRDefault="00D7783D" w:rsidP="00D7783D">
      <w:pPr>
        <w:pStyle w:val="TH"/>
        <w:rPr>
          <w:color w:val="000000"/>
        </w:rPr>
      </w:pPr>
      <w:r w:rsidRPr="00A62671">
        <w:rPr>
          <w:color w:val="000000"/>
        </w:rPr>
        <w:t>Table 16a4: UE delay and speech quality requirements for LTE, NR and WLAN access</w:t>
      </w:r>
    </w:p>
    <w:tbl>
      <w:tblPr>
        <w:tblW w:w="0" w:type="auto"/>
        <w:tblInd w:w="-8" w:type="dxa"/>
        <w:tblCellMar>
          <w:left w:w="0" w:type="dxa"/>
          <w:right w:w="0" w:type="dxa"/>
        </w:tblCellMar>
        <w:tblLook w:val="04A0" w:firstRow="1" w:lastRow="0" w:firstColumn="1" w:lastColumn="0" w:noHBand="0" w:noVBand="1"/>
      </w:tblPr>
      <w:tblGrid>
        <w:gridCol w:w="1029"/>
        <w:gridCol w:w="3402"/>
        <w:gridCol w:w="1842"/>
        <w:gridCol w:w="1737"/>
        <w:gridCol w:w="1693"/>
      </w:tblGrid>
      <w:tr w:rsidR="00D7783D" w:rsidRPr="00A62671" w:rsidTr="00F95803">
        <w:tc>
          <w:tcPr>
            <w:tcW w:w="102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rsidR="00D7783D" w:rsidRPr="00A62671" w:rsidRDefault="00D7783D" w:rsidP="00F95803">
            <w:pPr>
              <w:pStyle w:val="TAH"/>
              <w:rPr>
                <w:color w:val="000000"/>
              </w:rPr>
            </w:pPr>
            <w:r w:rsidRPr="00A62671">
              <w:rPr>
                <w:color w:val="000000"/>
              </w:rPr>
              <w:t>Test Condition</w:t>
            </w:r>
          </w:p>
        </w:tc>
        <w:tc>
          <w:tcPr>
            <w:tcW w:w="3402" w:type="dxa"/>
            <w:tcBorders>
              <w:top w:val="single" w:sz="8" w:space="0" w:color="auto"/>
              <w:left w:val="nil"/>
              <w:bottom w:val="nil"/>
              <w:right w:val="single" w:sz="4" w:space="0" w:color="auto"/>
            </w:tcBorders>
            <w:tcMar>
              <w:top w:w="0" w:type="dxa"/>
              <w:left w:w="28" w:type="dxa"/>
              <w:bottom w:w="0" w:type="dxa"/>
              <w:right w:w="28" w:type="dxa"/>
            </w:tcMar>
            <w:hideMark/>
          </w:tcPr>
          <w:p w:rsidR="00D7783D" w:rsidRPr="00A62671" w:rsidRDefault="00D7783D" w:rsidP="00F95803">
            <w:pPr>
              <w:pStyle w:val="TAH"/>
              <w:rPr>
                <w:color w:val="000000"/>
              </w:rPr>
            </w:pPr>
            <w:r w:rsidRPr="00A62671">
              <w:rPr>
                <w:color w:val="000000"/>
              </w:rPr>
              <w:t>Delay and Loss Profile</w:t>
            </w:r>
          </w:p>
          <w:p w:rsidR="00D7783D" w:rsidRPr="00A62671" w:rsidRDefault="00D7783D" w:rsidP="00F95803">
            <w:pPr>
              <w:pStyle w:val="TAH"/>
              <w:rPr>
                <w:color w:val="000000"/>
              </w:rPr>
            </w:pPr>
            <w:r w:rsidRPr="00A62671">
              <w:rPr>
                <w:color w:val="000000"/>
              </w:rPr>
              <w:t>(Note 1)</w:t>
            </w:r>
          </w:p>
        </w:tc>
        <w:tc>
          <w:tcPr>
            <w:tcW w:w="1842" w:type="dxa"/>
            <w:tcBorders>
              <w:top w:val="single" w:sz="4" w:space="0" w:color="auto"/>
              <w:left w:val="single" w:sz="4" w:space="0" w:color="auto"/>
              <w:bottom w:val="single" w:sz="4" w:space="0" w:color="auto"/>
              <w:right w:val="single" w:sz="4" w:space="0" w:color="auto"/>
            </w:tcBorders>
          </w:tcPr>
          <w:p w:rsidR="00D7783D" w:rsidRPr="00A62671" w:rsidRDefault="00D7783D" w:rsidP="00F95803">
            <w:pPr>
              <w:pStyle w:val="TAH"/>
              <w:rPr>
                <w:color w:val="000000"/>
              </w:rPr>
            </w:pPr>
            <w:r w:rsidRPr="00A62671">
              <w:rPr>
                <w:color w:val="000000"/>
              </w:rPr>
              <w:t>Performance Objectives for Maximum Delay</w:t>
            </w:r>
          </w:p>
        </w:tc>
        <w:tc>
          <w:tcPr>
            <w:tcW w:w="1737"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rsidR="00D7783D" w:rsidRPr="00A62671" w:rsidRDefault="00D7783D" w:rsidP="00F95803">
            <w:pPr>
              <w:pStyle w:val="TAH"/>
              <w:rPr>
                <w:color w:val="000000"/>
              </w:rPr>
            </w:pPr>
            <w:r w:rsidRPr="00A62671">
              <w:rPr>
                <w:color w:val="000000"/>
              </w:rPr>
              <w:t xml:space="preserve">Requirements for Maximum Delay </w:t>
            </w:r>
          </w:p>
        </w:tc>
        <w:tc>
          <w:tcPr>
            <w:tcW w:w="1693" w:type="dxa"/>
            <w:tcBorders>
              <w:top w:val="single" w:sz="8" w:space="0" w:color="auto"/>
              <w:left w:val="nil"/>
              <w:bottom w:val="nil"/>
              <w:right w:val="single" w:sz="8" w:space="0" w:color="auto"/>
            </w:tcBorders>
            <w:tcMar>
              <w:top w:w="0" w:type="dxa"/>
              <w:left w:w="28" w:type="dxa"/>
              <w:bottom w:w="0" w:type="dxa"/>
              <w:right w:w="28" w:type="dxa"/>
            </w:tcMar>
            <w:hideMark/>
          </w:tcPr>
          <w:p w:rsidR="00D7783D" w:rsidRPr="00A62671" w:rsidRDefault="00D7783D" w:rsidP="00F95803">
            <w:pPr>
              <w:pStyle w:val="TAH"/>
              <w:rPr>
                <w:color w:val="000000"/>
              </w:rPr>
            </w:pPr>
            <w:r w:rsidRPr="00A62671">
              <w:rPr>
                <w:rFonts w:cs="Arial"/>
                <w:color w:val="000000"/>
              </w:rPr>
              <w:t xml:space="preserve">Speech </w:t>
            </w:r>
            <w:r w:rsidRPr="00A62671">
              <w:rPr>
                <w:color w:val="000000"/>
              </w:rPr>
              <w:t>Quality</w:t>
            </w:r>
          </w:p>
          <w:p w:rsidR="00D7783D" w:rsidRPr="00A62671" w:rsidRDefault="00D7783D" w:rsidP="00F95803">
            <w:pPr>
              <w:pStyle w:val="TAH"/>
              <w:rPr>
                <w:color w:val="000000"/>
              </w:rPr>
            </w:pPr>
            <w:r w:rsidRPr="00A62671">
              <w:rPr>
                <w:color w:val="000000"/>
              </w:rPr>
              <w:t xml:space="preserve">Requirements </w:t>
            </w:r>
            <w:r w:rsidRPr="00A62671">
              <w:rPr>
                <w:color w:val="000000"/>
              </w:rPr>
              <w:br/>
              <w:t xml:space="preserve">(Note 2) </w:t>
            </w:r>
          </w:p>
        </w:tc>
      </w:tr>
      <w:tr w:rsidR="00D7783D" w:rsidRPr="00A62671" w:rsidTr="00F95803">
        <w:tc>
          <w:tcPr>
            <w:tcW w:w="102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rsidR="00D7783D" w:rsidRPr="00A62671" w:rsidRDefault="00D7783D" w:rsidP="00F95803">
            <w:pPr>
              <w:pStyle w:val="TAC"/>
              <w:rPr>
                <w:color w:val="000000"/>
              </w:rPr>
            </w:pPr>
            <w:r w:rsidRPr="00A62671">
              <w:rPr>
                <w:color w:val="000000"/>
              </w:rPr>
              <w:t>0</w:t>
            </w:r>
          </w:p>
        </w:tc>
        <w:tc>
          <w:tcPr>
            <w:tcW w:w="3402"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rsidR="00D7783D" w:rsidRPr="00A62671" w:rsidRDefault="00D7783D" w:rsidP="00F95803">
            <w:pPr>
              <w:pStyle w:val="TAC"/>
              <w:rPr>
                <w:color w:val="000000"/>
              </w:rPr>
            </w:pPr>
            <w:r w:rsidRPr="00A62671">
              <w:rPr>
                <w:color w:val="000000"/>
              </w:rPr>
              <w:t>Error and jitter free condition</w:t>
            </w:r>
          </w:p>
        </w:tc>
        <w:tc>
          <w:tcPr>
            <w:tcW w:w="1842" w:type="dxa"/>
            <w:tcBorders>
              <w:top w:val="single" w:sz="4" w:space="0" w:color="auto"/>
              <w:left w:val="single" w:sz="4" w:space="0" w:color="auto"/>
              <w:bottom w:val="single" w:sz="4" w:space="0" w:color="auto"/>
              <w:right w:val="single" w:sz="4" w:space="0" w:color="auto"/>
            </w:tcBorders>
          </w:tcPr>
          <w:p w:rsidR="00D7783D" w:rsidRPr="00A62671" w:rsidRDefault="00D7783D" w:rsidP="00F95803">
            <w:pPr>
              <w:pStyle w:val="TAC"/>
              <w:rPr>
                <w:rFonts w:eastAsia="MS Mincho"/>
                <w:color w:val="000000"/>
                <w:lang w:val="en-US" w:eastAsia="ja-JP" w:bidi="he-IL"/>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 150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737"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rsidR="00D7783D" w:rsidRPr="00A62671" w:rsidRDefault="00D7783D" w:rsidP="00F95803">
            <w:pPr>
              <w:pStyle w:val="TAC"/>
              <w:rPr>
                <w:color w:val="000000"/>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w:t>
            </w:r>
            <w:r w:rsidRPr="00A62671">
              <w:rPr>
                <w:color w:val="000000"/>
              </w:rPr>
              <w:t xml:space="preserve"> </w:t>
            </w:r>
            <w:r w:rsidRPr="00A62671">
              <w:rPr>
                <w:rFonts w:ascii="Tahoma" w:eastAsia="MS Mincho" w:hAnsi="Tahoma" w:cs="Tahoma"/>
                <w:color w:val="000000"/>
                <w:lang w:val="en-US" w:eastAsia="ja-JP" w:bidi="he-IL"/>
              </w:rPr>
              <w:t>190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color w:val="000000"/>
              </w:rPr>
              <w:br/>
            </w:r>
          </w:p>
        </w:tc>
        <w:tc>
          <w:tcPr>
            <w:tcW w:w="1693"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rsidR="00D7783D" w:rsidRPr="00A62671" w:rsidRDefault="00D7783D" w:rsidP="00F95803">
            <w:pPr>
              <w:pStyle w:val="TAC"/>
              <w:rPr>
                <w:color w:val="000000"/>
              </w:rPr>
            </w:pPr>
            <w:r w:rsidRPr="00A62671">
              <w:rPr>
                <w:color w:val="000000"/>
              </w:rPr>
              <w:t xml:space="preserve">No requirement, reference score </w:t>
            </w:r>
            <w:r w:rsidRPr="00A62671">
              <w:rPr>
                <w:color w:val="000000"/>
              </w:rPr>
              <w:br/>
            </w:r>
            <w:r w:rsidRPr="00A62671">
              <w:t>MOS-LQO</w:t>
            </w:r>
            <w:r w:rsidRPr="00A62671">
              <w:rPr>
                <w:vertAlign w:val="subscript"/>
              </w:rPr>
              <w:t>REF</w:t>
            </w:r>
          </w:p>
        </w:tc>
      </w:tr>
      <w:tr w:rsidR="00D7783D" w:rsidRPr="00A62671" w:rsidTr="00F95803">
        <w:tc>
          <w:tcPr>
            <w:tcW w:w="102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D7783D" w:rsidRPr="00A62671" w:rsidRDefault="00D7783D" w:rsidP="00F95803">
            <w:pPr>
              <w:pStyle w:val="TAC"/>
              <w:rPr>
                <w:color w:val="000000"/>
              </w:rPr>
            </w:pPr>
            <w:r w:rsidRPr="00A62671">
              <w:rPr>
                <w:color w:val="000000"/>
              </w:rPr>
              <w:t>1</w:t>
            </w:r>
          </w:p>
        </w:tc>
        <w:tc>
          <w:tcPr>
            <w:tcW w:w="3402" w:type="dxa"/>
            <w:tcBorders>
              <w:top w:val="nil"/>
              <w:left w:val="nil"/>
              <w:bottom w:val="single" w:sz="8" w:space="0" w:color="auto"/>
              <w:right w:val="single" w:sz="4" w:space="0" w:color="auto"/>
            </w:tcBorders>
            <w:tcMar>
              <w:top w:w="0" w:type="dxa"/>
              <w:left w:w="28" w:type="dxa"/>
              <w:bottom w:w="0" w:type="dxa"/>
              <w:right w:w="28" w:type="dxa"/>
            </w:tcMar>
            <w:hideMark/>
          </w:tcPr>
          <w:p w:rsidR="00D7783D" w:rsidRPr="00A62671" w:rsidRDefault="00D7783D" w:rsidP="00F95803">
            <w:pPr>
              <w:pStyle w:val="TAC"/>
              <w:rPr>
                <w:color w:val="000000"/>
              </w:rPr>
            </w:pPr>
            <w:r w:rsidRPr="00A62671">
              <w:rPr>
                <w:color w:val="000000"/>
              </w:rPr>
              <w:t>dly_profile_20msDRX_10pct_BLER_e2e</w:t>
            </w:r>
          </w:p>
        </w:tc>
        <w:tc>
          <w:tcPr>
            <w:tcW w:w="1842" w:type="dxa"/>
            <w:tcBorders>
              <w:top w:val="single" w:sz="4" w:space="0" w:color="auto"/>
              <w:left w:val="single" w:sz="4" w:space="0" w:color="auto"/>
              <w:bottom w:val="single" w:sz="4" w:space="0" w:color="auto"/>
              <w:right w:val="single" w:sz="4" w:space="0" w:color="auto"/>
            </w:tcBorders>
          </w:tcPr>
          <w:p w:rsidR="00D7783D" w:rsidRPr="00A62671" w:rsidRDefault="00D7783D" w:rsidP="00F95803">
            <w:pPr>
              <w:pStyle w:val="TAC"/>
              <w:rPr>
                <w:rFonts w:eastAsia="MS Mincho"/>
                <w:color w:val="000000"/>
                <w:lang w:val="en-US" w:eastAsia="ja-JP" w:bidi="he-IL"/>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 150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737"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rsidR="00D7783D" w:rsidRPr="00A62671" w:rsidRDefault="00D7783D" w:rsidP="00F95803">
            <w:pPr>
              <w:pStyle w:val="TAC"/>
              <w:rPr>
                <w:color w:val="000000"/>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w:t>
            </w:r>
            <w:r w:rsidRPr="00A62671">
              <w:rPr>
                <w:color w:val="000000"/>
              </w:rPr>
              <w:t xml:space="preserve"> </w:t>
            </w:r>
            <w:r w:rsidRPr="00A62671">
              <w:rPr>
                <w:rFonts w:ascii="Tahoma" w:eastAsia="MS Mincho" w:hAnsi="Tahoma" w:cs="Tahoma"/>
                <w:color w:val="000000"/>
                <w:lang w:val="en-US" w:eastAsia="ja-JP" w:bidi="he-IL"/>
              </w:rPr>
              <w:t>190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color w:val="000000"/>
              </w:rPr>
              <w:br/>
            </w:r>
          </w:p>
        </w:tc>
        <w:tc>
          <w:tcPr>
            <w:tcW w:w="1693" w:type="dxa"/>
            <w:tcBorders>
              <w:top w:val="nil"/>
              <w:left w:val="nil"/>
              <w:bottom w:val="single" w:sz="8" w:space="0" w:color="auto"/>
              <w:right w:val="single" w:sz="8" w:space="0" w:color="auto"/>
            </w:tcBorders>
            <w:tcMar>
              <w:top w:w="0" w:type="dxa"/>
              <w:left w:w="28" w:type="dxa"/>
              <w:bottom w:w="0" w:type="dxa"/>
              <w:right w:w="28" w:type="dxa"/>
            </w:tcMar>
            <w:hideMark/>
          </w:tcPr>
          <w:p w:rsidR="00D7783D" w:rsidRPr="00A62671" w:rsidRDefault="00D7783D" w:rsidP="00F95803">
            <w:pPr>
              <w:pStyle w:val="TAC"/>
              <w:rPr>
                <w:color w:val="000000"/>
                <w:lang w:val="en-US"/>
              </w:rPr>
            </w:pPr>
            <w:r w:rsidRPr="00A62671">
              <w:t>MOS-LQO</w:t>
            </w:r>
            <w:r w:rsidRPr="00A62671">
              <w:rPr>
                <w:vertAlign w:val="subscript"/>
              </w:rPr>
              <w:t>TEST</w:t>
            </w:r>
            <w:r w:rsidRPr="00A62671">
              <w:rPr>
                <w:lang w:val="en-US"/>
              </w:rPr>
              <w:t xml:space="preserve"> ≥</w:t>
            </w:r>
            <w:r w:rsidRPr="00A62671">
              <w:rPr>
                <w:color w:val="000000"/>
                <w:lang w:val="en-US"/>
              </w:rPr>
              <w:t xml:space="preserve"> </w:t>
            </w:r>
            <w:r w:rsidRPr="00A62671">
              <w:rPr>
                <w:color w:val="000000"/>
                <w:lang w:val="en-US"/>
              </w:rPr>
              <w:br/>
            </w:r>
            <w:r w:rsidRPr="00A62671">
              <w:rPr>
                <w:lang w:val="en-US"/>
              </w:rPr>
              <w:t>MOS-LQO</w:t>
            </w:r>
            <w:r w:rsidRPr="00A62671">
              <w:rPr>
                <w:vertAlign w:val="subscript"/>
                <w:lang w:val="en-US"/>
              </w:rPr>
              <w:t>REF</w:t>
            </w:r>
            <w:r w:rsidRPr="00A62671">
              <w:rPr>
                <w:color w:val="000000"/>
                <w:lang w:val="en-US"/>
              </w:rPr>
              <w:t xml:space="preserve"> – </w:t>
            </w:r>
            <w:r w:rsidRPr="00A62671">
              <w:rPr>
                <w:rFonts w:ascii="Tahoma" w:eastAsia="MS Mincho" w:hAnsi="Tahoma" w:cs="Tahoma"/>
                <w:color w:val="000000"/>
                <w:lang w:val="en-US" w:eastAsia="ja-JP" w:bidi="he-IL"/>
              </w:rPr>
              <w:t>0.3</w:t>
            </w:r>
          </w:p>
        </w:tc>
      </w:tr>
      <w:tr w:rsidR="00D7783D" w:rsidRPr="00A62671" w:rsidTr="00F95803">
        <w:tc>
          <w:tcPr>
            <w:tcW w:w="1029" w:type="dxa"/>
            <w:tcBorders>
              <w:top w:val="single" w:sz="8" w:space="0" w:color="auto"/>
              <w:left w:val="single" w:sz="8" w:space="0" w:color="auto"/>
              <w:bottom w:val="single" w:sz="4" w:space="0" w:color="auto"/>
              <w:right w:val="single" w:sz="8" w:space="0" w:color="auto"/>
            </w:tcBorders>
            <w:tcMar>
              <w:top w:w="0" w:type="dxa"/>
              <w:left w:w="28" w:type="dxa"/>
              <w:bottom w:w="0" w:type="dxa"/>
              <w:right w:w="28" w:type="dxa"/>
            </w:tcMar>
            <w:hideMark/>
          </w:tcPr>
          <w:p w:rsidR="00D7783D" w:rsidRPr="00A62671" w:rsidRDefault="00D7783D" w:rsidP="00F95803">
            <w:pPr>
              <w:pStyle w:val="TAC"/>
              <w:rPr>
                <w:color w:val="000000"/>
              </w:rPr>
            </w:pPr>
            <w:r w:rsidRPr="00A62671">
              <w:rPr>
                <w:color w:val="000000"/>
              </w:rPr>
              <w:t>2</w:t>
            </w:r>
          </w:p>
        </w:tc>
        <w:tc>
          <w:tcPr>
            <w:tcW w:w="3402" w:type="dxa"/>
            <w:tcBorders>
              <w:top w:val="single" w:sz="8" w:space="0" w:color="auto"/>
              <w:left w:val="nil"/>
              <w:bottom w:val="single" w:sz="4" w:space="0" w:color="auto"/>
              <w:right w:val="single" w:sz="4" w:space="0" w:color="auto"/>
            </w:tcBorders>
            <w:tcMar>
              <w:top w:w="0" w:type="dxa"/>
              <w:left w:w="28" w:type="dxa"/>
              <w:bottom w:w="0" w:type="dxa"/>
              <w:right w:w="28" w:type="dxa"/>
            </w:tcMar>
            <w:hideMark/>
          </w:tcPr>
          <w:p w:rsidR="00D7783D" w:rsidRPr="00A62671" w:rsidRDefault="00D7783D" w:rsidP="00F95803">
            <w:pPr>
              <w:pStyle w:val="TAC"/>
              <w:rPr>
                <w:color w:val="000000"/>
              </w:rPr>
            </w:pPr>
            <w:r w:rsidRPr="00A62671">
              <w:rPr>
                <w:lang w:val="en-US"/>
              </w:rPr>
              <w:t>dly_profile_40msDRX_10pct_BLER_e2e</w:t>
            </w:r>
          </w:p>
        </w:tc>
        <w:tc>
          <w:tcPr>
            <w:tcW w:w="1842" w:type="dxa"/>
            <w:tcBorders>
              <w:top w:val="single" w:sz="4" w:space="0" w:color="auto"/>
              <w:left w:val="single" w:sz="4" w:space="0" w:color="auto"/>
              <w:bottom w:val="single" w:sz="4" w:space="0" w:color="auto"/>
              <w:right w:val="single" w:sz="4" w:space="0" w:color="auto"/>
            </w:tcBorders>
          </w:tcPr>
          <w:p w:rsidR="00D7783D" w:rsidRPr="00A62671" w:rsidRDefault="00D7783D" w:rsidP="00F95803">
            <w:pPr>
              <w:pStyle w:val="TAC"/>
              <w:rPr>
                <w:rFonts w:eastAsia="MS Mincho"/>
                <w:color w:val="000000"/>
                <w:lang w:val="en-US" w:eastAsia="ja-JP" w:bidi="he-IL"/>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 190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hideMark/>
          </w:tcPr>
          <w:p w:rsidR="00D7783D" w:rsidRPr="00A62671" w:rsidRDefault="00D7783D" w:rsidP="00F95803">
            <w:pPr>
              <w:pStyle w:val="TAC"/>
              <w:rPr>
                <w:color w:val="000000"/>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w:t>
            </w:r>
            <w:r w:rsidRPr="00A62671">
              <w:rPr>
                <w:color w:val="000000"/>
              </w:rPr>
              <w:t xml:space="preserve"> </w:t>
            </w:r>
            <w:r w:rsidRPr="00A62671">
              <w:rPr>
                <w:rFonts w:ascii="Tahoma" w:eastAsia="MS Mincho" w:hAnsi="Tahoma" w:cs="Tahoma"/>
                <w:color w:val="000000"/>
                <w:lang w:val="en-US" w:eastAsia="ja-JP" w:bidi="he-IL"/>
              </w:rPr>
              <w:t>230</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color w:val="000000"/>
              </w:rPr>
              <w:br/>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hideMark/>
          </w:tcPr>
          <w:p w:rsidR="00D7783D" w:rsidRPr="00A62671" w:rsidRDefault="00D7783D" w:rsidP="00F95803">
            <w:pPr>
              <w:pStyle w:val="TAC"/>
              <w:rPr>
                <w:color w:val="000000"/>
                <w:lang w:val="en-US"/>
              </w:rPr>
            </w:pPr>
            <w:r w:rsidRPr="00A62671">
              <w:t>MOS-LQO</w:t>
            </w:r>
            <w:r w:rsidRPr="00A62671">
              <w:rPr>
                <w:vertAlign w:val="subscript"/>
              </w:rPr>
              <w:t>TEST</w:t>
            </w:r>
            <w:r w:rsidRPr="00A62671">
              <w:rPr>
                <w:lang w:val="en-US"/>
              </w:rPr>
              <w:t xml:space="preserve"> ≥</w:t>
            </w:r>
            <w:r w:rsidRPr="00A62671" w:rsidDel="00D12099">
              <w:rPr>
                <w:rFonts w:cs="Arial"/>
                <w:color w:val="000000"/>
                <w:lang w:val="en-US"/>
              </w:rPr>
              <w:t xml:space="preserve"> </w:t>
            </w:r>
            <w:r w:rsidRPr="00A62671">
              <w:rPr>
                <w:rFonts w:cs="Arial"/>
                <w:color w:val="000000"/>
                <w:lang w:val="en-US"/>
              </w:rPr>
              <w:br/>
            </w:r>
            <w:r w:rsidRPr="00A62671">
              <w:rPr>
                <w:lang w:val="en-US"/>
              </w:rPr>
              <w:t>MOS-LQO</w:t>
            </w:r>
            <w:r w:rsidRPr="00A62671">
              <w:rPr>
                <w:vertAlign w:val="subscript"/>
                <w:lang w:val="en-US"/>
              </w:rPr>
              <w:t>REF</w:t>
            </w:r>
            <w:r w:rsidRPr="00A62671">
              <w:rPr>
                <w:color w:val="000000"/>
                <w:lang w:val="en-US"/>
              </w:rPr>
              <w:t xml:space="preserve"> - </w:t>
            </w:r>
            <w:r w:rsidRPr="00A62671">
              <w:rPr>
                <w:rFonts w:ascii="Tahoma" w:eastAsia="MS Mincho" w:hAnsi="Tahoma" w:cs="Tahoma"/>
                <w:color w:val="000000"/>
                <w:lang w:val="en-US" w:eastAsia="ja-JP" w:bidi="he-IL"/>
              </w:rPr>
              <w:t>0.3</w:t>
            </w:r>
          </w:p>
        </w:tc>
      </w:tr>
      <w:tr w:rsidR="00D7783D" w:rsidRPr="00A62671" w:rsidTr="00F95803">
        <w:tc>
          <w:tcPr>
            <w:tcW w:w="1029" w:type="dxa"/>
            <w:tcBorders>
              <w:top w:val="single" w:sz="4" w:space="0" w:color="auto"/>
              <w:left w:val="single" w:sz="4" w:space="0" w:color="auto"/>
              <w:bottom w:val="single" w:sz="4" w:space="0" w:color="auto"/>
              <w:right w:val="single" w:sz="4" w:space="0" w:color="auto"/>
            </w:tcBorders>
          </w:tcPr>
          <w:p w:rsidR="00D7783D" w:rsidRPr="00A62671" w:rsidRDefault="00D7783D" w:rsidP="00F95803">
            <w:pPr>
              <w:keepNext/>
              <w:keepLines/>
              <w:spacing w:after="0"/>
              <w:ind w:left="851" w:hanging="851"/>
              <w:rPr>
                <w:color w:val="000000"/>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D7783D" w:rsidRPr="00A62671" w:rsidRDefault="00D7783D" w:rsidP="00F95803">
            <w:pPr>
              <w:keepNext/>
              <w:keepLines/>
              <w:spacing w:after="0"/>
              <w:ind w:left="851" w:hanging="851"/>
            </w:pPr>
            <w:r w:rsidRPr="00A62671">
              <w:rPr>
                <w:color w:val="000000"/>
              </w:rPr>
              <w:t>NOTE 1:  The delay profiles for test condition 1 and 2 are theoretically constructed to simulate a semi-persistent scheduling transmission scheme with DRX enabled and target BLER in sending and receiving directions of 10%, with +/- 3ms of EPC jitter. Delay profiles are injected at the IP layer of the test system. Delay profiles are attached electronically to document 3GPP TS 26.132 [1]</w:t>
            </w:r>
            <w:r w:rsidRPr="00A62671">
              <w:t>. The delay profiles in test condition 1 and 2 are static delay variation conditions and do not expose the UE to packet delay variations in the full range of the packet delay budget as defined for QCI1 in 3GPP TS 23.203 [18]. A third test condition that exposes the UE to non-stationary packet delay variations experienced in live operation and packet delay variations in the full range of the packet delay budget for QCI1, and accompanied delay and speech quality requirements, is for further study.</w:t>
            </w:r>
          </w:p>
        </w:tc>
      </w:tr>
      <w:tr w:rsidR="00D7783D" w:rsidRPr="00A62671" w:rsidTr="00F95803">
        <w:tc>
          <w:tcPr>
            <w:tcW w:w="1029" w:type="dxa"/>
            <w:tcBorders>
              <w:top w:val="single" w:sz="4" w:space="0" w:color="auto"/>
              <w:left w:val="single" w:sz="8" w:space="0" w:color="auto"/>
              <w:bottom w:val="single" w:sz="4" w:space="0" w:color="auto"/>
              <w:right w:val="single" w:sz="8" w:space="0" w:color="auto"/>
            </w:tcBorders>
          </w:tcPr>
          <w:p w:rsidR="00D7783D" w:rsidRPr="00A62671" w:rsidRDefault="00D7783D" w:rsidP="00F95803">
            <w:pPr>
              <w:pStyle w:val="NO"/>
              <w:keepNext/>
              <w:spacing w:after="0"/>
              <w:ind w:left="851"/>
              <w:rPr>
                <w:rFonts w:eastAsia="MS Mincho"/>
                <w:color w:val="000000"/>
                <w:lang w:val="en-US" w:eastAsia="ja-JP" w:bidi="he-IL"/>
              </w:rPr>
            </w:pPr>
          </w:p>
        </w:tc>
        <w:tc>
          <w:tcPr>
            <w:tcW w:w="8674" w:type="dxa"/>
            <w:gridSpan w:val="4"/>
            <w:tcBorders>
              <w:top w:val="single" w:sz="4" w:space="0" w:color="auto"/>
              <w:left w:val="single" w:sz="8" w:space="0" w:color="auto"/>
              <w:bottom w:val="single" w:sz="4" w:space="0" w:color="auto"/>
              <w:right w:val="single" w:sz="8" w:space="0" w:color="auto"/>
            </w:tcBorders>
            <w:tcMar>
              <w:top w:w="0" w:type="dxa"/>
              <w:left w:w="28" w:type="dxa"/>
              <w:bottom w:w="0" w:type="dxa"/>
              <w:right w:w="28" w:type="dxa"/>
            </w:tcMar>
          </w:tcPr>
          <w:p w:rsidR="00D7783D" w:rsidRPr="00A62671" w:rsidRDefault="00D7783D" w:rsidP="00F95803">
            <w:pPr>
              <w:pStyle w:val="NO"/>
              <w:keepNext/>
              <w:spacing w:after="0"/>
              <w:ind w:left="851"/>
              <w:rPr>
                <w:rFonts w:eastAsia="MS Mincho"/>
                <w:color w:val="000000"/>
                <w:lang w:val="en-US" w:eastAsia="ja-JP" w:bidi="he-IL"/>
              </w:rPr>
            </w:pPr>
            <w:r w:rsidRPr="00A62671">
              <w:rPr>
                <w:rFonts w:eastAsia="MS Mincho"/>
                <w:color w:val="000000"/>
                <w:lang w:val="en-US" w:eastAsia="ja-JP" w:bidi="he-IL"/>
              </w:rPr>
              <w:t xml:space="preserve">NOTE 2: </w:t>
            </w:r>
            <w:r w:rsidRPr="00A62671">
              <w:t>The purpose of this test is to provide a relative comparison of the objective speech quality between the reference and test conditions. This test is not to be construed as a method to evaluate the absolute objective speech quality of the device.</w:t>
            </w:r>
          </w:p>
        </w:tc>
      </w:tr>
    </w:tbl>
    <w:p w:rsidR="00D7783D" w:rsidRPr="00A62671" w:rsidRDefault="00D7783D" w:rsidP="00D7783D">
      <w:pPr>
        <w:pStyle w:val="FP"/>
        <w:rPr>
          <w:lang w:val="en-US"/>
        </w:rPr>
      </w:pPr>
    </w:p>
    <w:p w:rsidR="00D7783D" w:rsidRDefault="00D7783D" w:rsidP="00D7783D">
      <w:pPr>
        <w:rPr>
          <w:color w:val="000000"/>
          <w:lang w:val="en-US"/>
        </w:rPr>
      </w:pPr>
      <w:r w:rsidRPr="00A62671">
        <w:rPr>
          <w:color w:val="000000"/>
        </w:rPr>
        <w:t>Compliance shall be checked by the relevant tests described in 3GPP TS 26.132.</w:t>
      </w:r>
    </w:p>
    <w:p w:rsidR="00637724" w:rsidRPr="00A13AD1" w:rsidRDefault="00637724" w:rsidP="00637724">
      <w:pPr>
        <w:pStyle w:val="Heading2"/>
        <w:rPr>
          <w:lang w:val="en-US"/>
        </w:rPr>
      </w:pPr>
      <w:bookmarkStart w:id="374" w:name="_Toc19285584"/>
      <w:bookmarkStart w:id="375" w:name="_Toc92799661"/>
      <w:bookmarkStart w:id="376" w:name="_Toc123566278"/>
      <w:r>
        <w:rPr>
          <w:lang w:val="en-US"/>
        </w:rPr>
        <w:t>6.12</w:t>
      </w:r>
      <w:r>
        <w:rPr>
          <w:lang w:val="en-US"/>
        </w:rPr>
        <w:tab/>
        <w:t>Echo control characteristics</w:t>
      </w:r>
      <w:bookmarkEnd w:id="374"/>
      <w:bookmarkEnd w:id="375"/>
      <w:bookmarkEnd w:id="376"/>
    </w:p>
    <w:p w:rsidR="00637724" w:rsidRDefault="00637724" w:rsidP="00637724">
      <w:r>
        <w:t>Echo cancellation is commonly deployed in the UE to fulfil the Acoustic echo control requirements. Echo cancellers are complex devices of which the subjective performance is affected by several attributes. The main attribute is its ability to suppress echo.</w:t>
      </w:r>
      <w:r w:rsidRPr="00AC6639">
        <w:t xml:space="preserve"> </w:t>
      </w:r>
      <w:r>
        <w:t>The process of suppressing the echo may introduce impairments to the near-end speech signal, mainly manifested as distortion or clipping of the near-end signal during simultaneous speech from both the far and near-end (</w:t>
      </w:r>
      <w:r w:rsidR="007B4062">
        <w:t>"</w:t>
      </w:r>
      <w:r>
        <w:t>double-talk</w:t>
      </w:r>
      <w:r w:rsidR="007B4062">
        <w:t>"</w:t>
      </w:r>
      <w:r>
        <w:t>).</w:t>
      </w:r>
    </w:p>
    <w:p w:rsidR="00637724" w:rsidRDefault="00637724" w:rsidP="00637724">
      <w:r>
        <w:t xml:space="preserve">To characterise the echo control performance, the activity (in % of total time) and averaged level difference (in dB) of the duration of any level difference according to Figure 14b and Table 16b between the clean near-end signal and the send-signal shall be reported for </w:t>
      </w:r>
      <w:r w:rsidR="007B4062">
        <w:t>"</w:t>
      </w:r>
      <w:r>
        <w:t>double-talk</w:t>
      </w:r>
      <w:r w:rsidR="007B4062">
        <w:t>"</w:t>
      </w:r>
      <w:r>
        <w:t xml:space="preserve"> as well as</w:t>
      </w:r>
      <w:r w:rsidRPr="00A07E98">
        <w:rPr>
          <w:color w:val="000000"/>
        </w:rPr>
        <w:t xml:space="preserve"> </w:t>
      </w:r>
      <w:r>
        <w:rPr>
          <w:color w:val="000000"/>
        </w:rPr>
        <w:t xml:space="preserve">the far-end single talk periods adjacent to the </w:t>
      </w:r>
      <w:r w:rsidR="007B4062">
        <w:rPr>
          <w:color w:val="000000"/>
        </w:rPr>
        <w:t>"</w:t>
      </w:r>
      <w:r>
        <w:rPr>
          <w:color w:val="000000"/>
        </w:rPr>
        <w:t>double-talk</w:t>
      </w:r>
      <w:r w:rsidR="007B4062">
        <w:rPr>
          <w:color w:val="000000"/>
        </w:rPr>
        <w:t>"</w:t>
      </w:r>
      <w:r>
        <w:rPr>
          <w:color w:val="000000"/>
        </w:rPr>
        <w:t xml:space="preserve">. </w:t>
      </w:r>
      <w:r>
        <w:t xml:space="preserve"> </w:t>
      </w:r>
    </w:p>
    <w:p w:rsidR="00637724" w:rsidRDefault="00637724" w:rsidP="00637724">
      <w:pPr>
        <w:pStyle w:val="NO"/>
      </w:pPr>
      <w:r w:rsidRPr="00BD0A67">
        <w:t>NOTE:</w:t>
      </w:r>
      <w:r w:rsidRPr="00BD0A67">
        <w:tab/>
      </w:r>
      <w:r>
        <w:t xml:space="preserve">The limits for specifying the categories in Figure 14b and Table 16b are provisional pending further analysis and validation. </w:t>
      </w:r>
    </w:p>
    <w:p w:rsidR="00637724" w:rsidRDefault="00637724" w:rsidP="00637724">
      <w:pPr>
        <w:pStyle w:val="NO"/>
      </w:pPr>
      <w:r>
        <w:t>NOTE:</w:t>
      </w:r>
      <w:r>
        <w:tab/>
        <w:t>The categories in Figure 14b and Table 16b are labelled in a functional order and the subjective impression of the respective categories is for further study.</w:t>
      </w:r>
    </w:p>
    <w:p w:rsidR="00637724" w:rsidRDefault="00637724" w:rsidP="00637724">
      <w:pPr>
        <w:rPr>
          <w:color w:val="000000"/>
        </w:rPr>
      </w:pPr>
      <w:r>
        <w:t xml:space="preserve">All percentage values and averaged level differences described in the relevant test of </w:t>
      </w:r>
      <w:r>
        <w:rPr>
          <w:color w:val="000000"/>
        </w:rPr>
        <w:t>3GPP TS 26.132 shall be reported.</w:t>
      </w:r>
    </w:p>
    <w:p w:rsidR="00637724" w:rsidRDefault="00637724" w:rsidP="00637724">
      <w:pPr>
        <w:pStyle w:val="TH"/>
      </w:pPr>
      <w:r w:rsidRPr="00204A37">
        <w:object w:dxaOrig="7185" w:dyaOrig="5050">
          <v:shape id="_x0000_i1083" type="#_x0000_t75" style="width:359.35pt;height:252.95pt" o:ole="" filled="t">
            <v:imagedata r:id="rId16" o:title=""/>
          </v:shape>
          <o:OLEObject Type="Embed" ProgID="Word.Document.8" ShapeID="_x0000_i1083" DrawAspect="Content" ObjectID="_1771864712" r:id="rId26">
            <o:FieldCodes>\s</o:FieldCodes>
          </o:OLEObject>
        </w:object>
      </w:r>
    </w:p>
    <w:p w:rsidR="00637724" w:rsidRDefault="00637724" w:rsidP="00637724">
      <w:pPr>
        <w:pStyle w:val="TF"/>
      </w:pPr>
      <w:r>
        <w:t>Figure 14b: Classification of echo canceller performance</w:t>
      </w:r>
    </w:p>
    <w:p w:rsidR="00637724" w:rsidRDefault="00637724" w:rsidP="00637724">
      <w:pPr>
        <w:pStyle w:val="FP"/>
      </w:pPr>
    </w:p>
    <w:p w:rsidR="00637724" w:rsidRDefault="00637724" w:rsidP="00637724">
      <w:pPr>
        <w:pStyle w:val="TH"/>
      </w:pPr>
      <w:r>
        <w:t>Table 16b: Categories for echo canceller performance classification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85"/>
        <w:gridCol w:w="3754"/>
      </w:tblGrid>
      <w:tr w:rsidR="00637724" w:rsidRPr="000A3D57">
        <w:tblPrEx>
          <w:tblCellMar>
            <w:top w:w="0" w:type="dxa"/>
            <w:bottom w:w="0" w:type="dxa"/>
          </w:tblCellMar>
        </w:tblPrEx>
        <w:trPr>
          <w:jc w:val="center"/>
        </w:trPr>
        <w:tc>
          <w:tcPr>
            <w:tcW w:w="1485" w:type="dxa"/>
            <w:tcBorders>
              <w:bottom w:val="single" w:sz="6" w:space="0" w:color="auto"/>
            </w:tcBorders>
          </w:tcPr>
          <w:p w:rsidR="00637724" w:rsidRPr="000A3D57" w:rsidRDefault="00637724" w:rsidP="007F5521">
            <w:pPr>
              <w:pStyle w:val="TAH"/>
              <w:rPr>
                <w:color w:val="000000"/>
              </w:rPr>
            </w:pPr>
            <w:r>
              <w:rPr>
                <w:color w:val="000000"/>
              </w:rPr>
              <w:t>Category</w:t>
            </w:r>
          </w:p>
        </w:tc>
        <w:tc>
          <w:tcPr>
            <w:tcW w:w="3754" w:type="dxa"/>
            <w:tcBorders>
              <w:bottom w:val="single" w:sz="6" w:space="0" w:color="auto"/>
            </w:tcBorders>
          </w:tcPr>
          <w:p w:rsidR="00637724" w:rsidRPr="000A3D57" w:rsidRDefault="00637724" w:rsidP="007F5521">
            <w:pPr>
              <w:pStyle w:val="TAH"/>
              <w:rPr>
                <w:color w:val="000000"/>
              </w:rPr>
            </w:pPr>
            <w:r>
              <w:rPr>
                <w:color w:val="000000"/>
              </w:rPr>
              <w:t>Description</w:t>
            </w:r>
          </w:p>
        </w:tc>
      </w:tr>
      <w:tr w:rsidR="00637724" w:rsidRPr="000A3D57">
        <w:tblPrEx>
          <w:tblCellMar>
            <w:top w:w="0" w:type="dxa"/>
            <w:bottom w:w="0" w:type="dxa"/>
          </w:tblCellMar>
        </w:tblPrEx>
        <w:trPr>
          <w:jc w:val="center"/>
        </w:trPr>
        <w:tc>
          <w:tcPr>
            <w:tcW w:w="1485" w:type="dxa"/>
            <w:tcBorders>
              <w:bottom w:val="single" w:sz="6" w:space="0" w:color="auto"/>
            </w:tcBorders>
          </w:tcPr>
          <w:p w:rsidR="00637724" w:rsidRPr="00E75B97" w:rsidRDefault="00637724" w:rsidP="007F5521">
            <w:pPr>
              <w:pStyle w:val="TAC"/>
              <w:rPr>
                <w:b/>
                <w:color w:val="000000"/>
              </w:rPr>
            </w:pPr>
            <w:r w:rsidRPr="00E75B97">
              <w:rPr>
                <w:b/>
                <w:color w:val="000000"/>
              </w:rPr>
              <w:t>A1</w:t>
            </w:r>
          </w:p>
        </w:tc>
        <w:tc>
          <w:tcPr>
            <w:tcW w:w="3754" w:type="dxa"/>
            <w:tcBorders>
              <w:bottom w:val="single" w:sz="6" w:space="0" w:color="auto"/>
            </w:tcBorders>
          </w:tcPr>
          <w:p w:rsidR="00637724" w:rsidRPr="000A3D57" w:rsidRDefault="00637724" w:rsidP="007F5521">
            <w:pPr>
              <w:pStyle w:val="TAC"/>
              <w:jc w:val="left"/>
              <w:rPr>
                <w:color w:val="000000"/>
              </w:rPr>
            </w:pPr>
            <w:r>
              <w:rPr>
                <w:color w:val="000000"/>
              </w:rPr>
              <w:t>Full-duplex and full transparency</w:t>
            </w:r>
          </w:p>
        </w:tc>
      </w:tr>
      <w:tr w:rsidR="00637724" w:rsidRPr="000A3D57">
        <w:tblPrEx>
          <w:tblCellMar>
            <w:top w:w="0" w:type="dxa"/>
            <w:bottom w:w="0" w:type="dxa"/>
          </w:tblCellMar>
        </w:tblPrEx>
        <w:trPr>
          <w:jc w:val="center"/>
        </w:trPr>
        <w:tc>
          <w:tcPr>
            <w:tcW w:w="1485" w:type="dxa"/>
            <w:tcBorders>
              <w:top w:val="single" w:sz="6" w:space="0" w:color="auto"/>
              <w:bottom w:val="single" w:sz="6" w:space="0" w:color="auto"/>
            </w:tcBorders>
          </w:tcPr>
          <w:p w:rsidR="00637724" w:rsidRPr="00E75B97" w:rsidRDefault="00637724" w:rsidP="007F5521">
            <w:pPr>
              <w:pStyle w:val="TAC"/>
              <w:rPr>
                <w:b/>
                <w:color w:val="000000"/>
              </w:rPr>
            </w:pPr>
            <w:r w:rsidRPr="00E75B97">
              <w:rPr>
                <w:b/>
                <w:color w:val="000000"/>
              </w:rPr>
              <w:t>A2</w:t>
            </w:r>
          </w:p>
        </w:tc>
        <w:tc>
          <w:tcPr>
            <w:tcW w:w="3754" w:type="dxa"/>
            <w:tcBorders>
              <w:top w:val="single" w:sz="6" w:space="0" w:color="auto"/>
              <w:bottom w:val="single" w:sz="6" w:space="0" w:color="auto"/>
            </w:tcBorders>
          </w:tcPr>
          <w:p w:rsidR="00637724" w:rsidRPr="000A3D57" w:rsidRDefault="00637724" w:rsidP="007F5521">
            <w:pPr>
              <w:pStyle w:val="TAC"/>
              <w:jc w:val="left"/>
              <w:rPr>
                <w:color w:val="000000"/>
              </w:rPr>
            </w:pPr>
            <w:r>
              <w:rPr>
                <w:color w:val="000000"/>
              </w:rPr>
              <w:t>Full-duplex with level loss in Tx</w:t>
            </w:r>
          </w:p>
        </w:tc>
      </w:tr>
      <w:tr w:rsidR="00637724" w:rsidRPr="000A3D57">
        <w:tblPrEx>
          <w:tblCellMar>
            <w:top w:w="0" w:type="dxa"/>
            <w:bottom w:w="0" w:type="dxa"/>
          </w:tblCellMar>
        </w:tblPrEx>
        <w:trPr>
          <w:jc w:val="center"/>
        </w:trPr>
        <w:tc>
          <w:tcPr>
            <w:tcW w:w="1485" w:type="dxa"/>
            <w:tcBorders>
              <w:top w:val="single" w:sz="6" w:space="0" w:color="auto"/>
              <w:bottom w:val="single" w:sz="6" w:space="0" w:color="auto"/>
            </w:tcBorders>
          </w:tcPr>
          <w:p w:rsidR="00637724" w:rsidRPr="00E75B97" w:rsidRDefault="00637724" w:rsidP="007F5521">
            <w:pPr>
              <w:pStyle w:val="TAC"/>
              <w:rPr>
                <w:b/>
                <w:color w:val="000000"/>
              </w:rPr>
            </w:pPr>
            <w:r w:rsidRPr="00E75B97">
              <w:rPr>
                <w:b/>
                <w:color w:val="000000"/>
              </w:rPr>
              <w:t>B</w:t>
            </w:r>
          </w:p>
        </w:tc>
        <w:tc>
          <w:tcPr>
            <w:tcW w:w="3754" w:type="dxa"/>
            <w:tcBorders>
              <w:top w:val="single" w:sz="6" w:space="0" w:color="auto"/>
              <w:bottom w:val="single" w:sz="6" w:space="0" w:color="auto"/>
            </w:tcBorders>
          </w:tcPr>
          <w:p w:rsidR="00637724" w:rsidRPr="000A3D57" w:rsidRDefault="00637724" w:rsidP="007F5521">
            <w:pPr>
              <w:pStyle w:val="TAC"/>
              <w:jc w:val="left"/>
              <w:rPr>
                <w:color w:val="000000"/>
              </w:rPr>
            </w:pPr>
            <w:r>
              <w:rPr>
                <w:color w:val="000000"/>
              </w:rPr>
              <w:t>Very short clipping</w:t>
            </w:r>
          </w:p>
        </w:tc>
      </w:tr>
      <w:tr w:rsidR="00637724" w:rsidRPr="000A3D57">
        <w:tblPrEx>
          <w:tblCellMar>
            <w:top w:w="0" w:type="dxa"/>
            <w:bottom w:w="0" w:type="dxa"/>
          </w:tblCellMar>
        </w:tblPrEx>
        <w:trPr>
          <w:jc w:val="center"/>
        </w:trPr>
        <w:tc>
          <w:tcPr>
            <w:tcW w:w="1485" w:type="dxa"/>
            <w:tcBorders>
              <w:top w:val="single" w:sz="6" w:space="0" w:color="auto"/>
              <w:bottom w:val="single" w:sz="6" w:space="0" w:color="auto"/>
            </w:tcBorders>
          </w:tcPr>
          <w:p w:rsidR="00637724" w:rsidRPr="00E75B97" w:rsidRDefault="00637724" w:rsidP="007F5521">
            <w:pPr>
              <w:pStyle w:val="TAC"/>
              <w:rPr>
                <w:b/>
                <w:color w:val="000000"/>
              </w:rPr>
            </w:pPr>
            <w:r w:rsidRPr="00E75B97">
              <w:rPr>
                <w:b/>
                <w:color w:val="000000"/>
              </w:rPr>
              <w:t>C</w:t>
            </w:r>
          </w:p>
        </w:tc>
        <w:tc>
          <w:tcPr>
            <w:tcW w:w="3754" w:type="dxa"/>
            <w:tcBorders>
              <w:top w:val="single" w:sz="6" w:space="0" w:color="auto"/>
              <w:bottom w:val="single" w:sz="6" w:space="0" w:color="auto"/>
            </w:tcBorders>
          </w:tcPr>
          <w:p w:rsidR="00637724" w:rsidRPr="000A3D57" w:rsidRDefault="00637724" w:rsidP="007F5521">
            <w:pPr>
              <w:pStyle w:val="TAC"/>
              <w:jc w:val="left"/>
              <w:rPr>
                <w:color w:val="000000"/>
              </w:rPr>
            </w:pPr>
            <w:r>
              <w:rPr>
                <w:color w:val="000000"/>
              </w:rPr>
              <w:t>Short clipping resulting in loss of syllables</w:t>
            </w:r>
          </w:p>
        </w:tc>
      </w:tr>
      <w:tr w:rsidR="00637724" w:rsidRPr="000A3D57">
        <w:tblPrEx>
          <w:tblCellMar>
            <w:top w:w="0" w:type="dxa"/>
            <w:bottom w:w="0" w:type="dxa"/>
          </w:tblCellMar>
        </w:tblPrEx>
        <w:trPr>
          <w:jc w:val="center"/>
        </w:trPr>
        <w:tc>
          <w:tcPr>
            <w:tcW w:w="1485" w:type="dxa"/>
            <w:tcBorders>
              <w:top w:val="single" w:sz="6" w:space="0" w:color="auto"/>
              <w:bottom w:val="single" w:sz="6" w:space="0" w:color="auto"/>
            </w:tcBorders>
          </w:tcPr>
          <w:p w:rsidR="00637724" w:rsidRPr="00E75B97" w:rsidRDefault="00637724" w:rsidP="007F5521">
            <w:pPr>
              <w:pStyle w:val="TAC"/>
              <w:rPr>
                <w:b/>
                <w:color w:val="000000"/>
              </w:rPr>
            </w:pPr>
            <w:r w:rsidRPr="00E75B97">
              <w:rPr>
                <w:b/>
                <w:color w:val="000000"/>
              </w:rPr>
              <w:t>D</w:t>
            </w:r>
          </w:p>
        </w:tc>
        <w:tc>
          <w:tcPr>
            <w:tcW w:w="3754" w:type="dxa"/>
            <w:tcBorders>
              <w:top w:val="single" w:sz="6" w:space="0" w:color="auto"/>
              <w:bottom w:val="single" w:sz="6" w:space="0" w:color="auto"/>
            </w:tcBorders>
          </w:tcPr>
          <w:p w:rsidR="00637724" w:rsidRPr="000A3D57" w:rsidRDefault="00637724" w:rsidP="007F5521">
            <w:pPr>
              <w:pStyle w:val="TAC"/>
              <w:jc w:val="left"/>
              <w:rPr>
                <w:color w:val="000000"/>
              </w:rPr>
            </w:pPr>
            <w:r>
              <w:rPr>
                <w:color w:val="000000"/>
              </w:rPr>
              <w:t>Clipping resulting in loss of words</w:t>
            </w:r>
          </w:p>
        </w:tc>
      </w:tr>
      <w:tr w:rsidR="00637724" w:rsidRPr="000A3D57">
        <w:tblPrEx>
          <w:tblCellMar>
            <w:top w:w="0" w:type="dxa"/>
            <w:bottom w:w="0" w:type="dxa"/>
          </w:tblCellMar>
        </w:tblPrEx>
        <w:trPr>
          <w:jc w:val="center"/>
        </w:trPr>
        <w:tc>
          <w:tcPr>
            <w:tcW w:w="1485" w:type="dxa"/>
            <w:tcBorders>
              <w:top w:val="single" w:sz="6" w:space="0" w:color="auto"/>
              <w:bottom w:val="single" w:sz="6" w:space="0" w:color="auto"/>
            </w:tcBorders>
          </w:tcPr>
          <w:p w:rsidR="00637724" w:rsidRPr="00E75B97" w:rsidRDefault="00637724" w:rsidP="007F5521">
            <w:pPr>
              <w:pStyle w:val="TAC"/>
              <w:rPr>
                <w:b/>
                <w:color w:val="000000"/>
              </w:rPr>
            </w:pPr>
            <w:r w:rsidRPr="00E75B97">
              <w:rPr>
                <w:b/>
                <w:color w:val="000000"/>
              </w:rPr>
              <w:t>E</w:t>
            </w:r>
          </w:p>
        </w:tc>
        <w:tc>
          <w:tcPr>
            <w:tcW w:w="3754" w:type="dxa"/>
            <w:tcBorders>
              <w:top w:val="single" w:sz="6" w:space="0" w:color="auto"/>
              <w:bottom w:val="single" w:sz="6" w:space="0" w:color="auto"/>
            </w:tcBorders>
          </w:tcPr>
          <w:p w:rsidR="00637724" w:rsidRPr="000A3D57" w:rsidRDefault="00637724" w:rsidP="007F5521">
            <w:pPr>
              <w:pStyle w:val="TAC"/>
              <w:jc w:val="left"/>
              <w:rPr>
                <w:color w:val="000000"/>
              </w:rPr>
            </w:pPr>
            <w:r>
              <w:rPr>
                <w:color w:val="000000"/>
              </w:rPr>
              <w:t>Very short residual echo</w:t>
            </w:r>
          </w:p>
        </w:tc>
      </w:tr>
      <w:tr w:rsidR="00637724" w:rsidRPr="000A3D57">
        <w:tblPrEx>
          <w:tblCellMar>
            <w:top w:w="0" w:type="dxa"/>
            <w:bottom w:w="0" w:type="dxa"/>
          </w:tblCellMar>
        </w:tblPrEx>
        <w:trPr>
          <w:jc w:val="center"/>
        </w:trPr>
        <w:tc>
          <w:tcPr>
            <w:tcW w:w="1485" w:type="dxa"/>
            <w:tcBorders>
              <w:top w:val="single" w:sz="6" w:space="0" w:color="auto"/>
              <w:bottom w:val="single" w:sz="6" w:space="0" w:color="auto"/>
            </w:tcBorders>
          </w:tcPr>
          <w:p w:rsidR="00637724" w:rsidRPr="00E75B97" w:rsidRDefault="00637724" w:rsidP="007F5521">
            <w:pPr>
              <w:pStyle w:val="TAC"/>
              <w:rPr>
                <w:b/>
                <w:color w:val="000000"/>
              </w:rPr>
            </w:pPr>
            <w:r w:rsidRPr="00E75B97">
              <w:rPr>
                <w:b/>
                <w:color w:val="000000"/>
              </w:rPr>
              <w:t>F</w:t>
            </w:r>
          </w:p>
        </w:tc>
        <w:tc>
          <w:tcPr>
            <w:tcW w:w="3754" w:type="dxa"/>
            <w:tcBorders>
              <w:top w:val="single" w:sz="6" w:space="0" w:color="auto"/>
              <w:bottom w:val="single" w:sz="6" w:space="0" w:color="auto"/>
            </w:tcBorders>
          </w:tcPr>
          <w:p w:rsidR="00637724" w:rsidRPr="000A3D57" w:rsidRDefault="00637724" w:rsidP="007F5521">
            <w:pPr>
              <w:pStyle w:val="TAC"/>
              <w:jc w:val="left"/>
              <w:rPr>
                <w:color w:val="000000"/>
              </w:rPr>
            </w:pPr>
            <w:r>
              <w:rPr>
                <w:color w:val="000000"/>
              </w:rPr>
              <w:t>Echo bursts</w:t>
            </w:r>
          </w:p>
        </w:tc>
      </w:tr>
      <w:tr w:rsidR="00637724" w:rsidRPr="000A3D57">
        <w:tblPrEx>
          <w:tblCellMar>
            <w:top w:w="0" w:type="dxa"/>
            <w:bottom w:w="0" w:type="dxa"/>
          </w:tblCellMar>
        </w:tblPrEx>
        <w:trPr>
          <w:jc w:val="center"/>
        </w:trPr>
        <w:tc>
          <w:tcPr>
            <w:tcW w:w="1485" w:type="dxa"/>
            <w:tcBorders>
              <w:top w:val="single" w:sz="6" w:space="0" w:color="auto"/>
              <w:bottom w:val="single" w:sz="6" w:space="0" w:color="auto"/>
            </w:tcBorders>
          </w:tcPr>
          <w:p w:rsidR="00637724" w:rsidRPr="00E75B97" w:rsidRDefault="00637724" w:rsidP="007F5521">
            <w:pPr>
              <w:pStyle w:val="TAC"/>
              <w:rPr>
                <w:b/>
                <w:color w:val="000000"/>
              </w:rPr>
            </w:pPr>
            <w:r w:rsidRPr="00E75B97">
              <w:rPr>
                <w:b/>
                <w:color w:val="000000"/>
              </w:rPr>
              <w:t>G</w:t>
            </w:r>
          </w:p>
        </w:tc>
        <w:tc>
          <w:tcPr>
            <w:tcW w:w="3754" w:type="dxa"/>
            <w:tcBorders>
              <w:top w:val="single" w:sz="6" w:space="0" w:color="auto"/>
              <w:bottom w:val="single" w:sz="6" w:space="0" w:color="auto"/>
            </w:tcBorders>
          </w:tcPr>
          <w:p w:rsidR="00637724" w:rsidRPr="000A3D57" w:rsidRDefault="00637724" w:rsidP="007F5521">
            <w:pPr>
              <w:pStyle w:val="TAC"/>
              <w:jc w:val="left"/>
              <w:rPr>
                <w:color w:val="000000"/>
              </w:rPr>
            </w:pPr>
            <w:r>
              <w:rPr>
                <w:color w:val="000000"/>
              </w:rPr>
              <w:t>Continuous echo</w:t>
            </w:r>
          </w:p>
        </w:tc>
      </w:tr>
    </w:tbl>
    <w:p w:rsidR="00637724" w:rsidRDefault="00637724" w:rsidP="00637724">
      <w:pPr>
        <w:pStyle w:val="FP"/>
      </w:pPr>
    </w:p>
    <w:p w:rsidR="00637724" w:rsidRDefault="00637724" w:rsidP="00637724">
      <w:pPr>
        <w:pStyle w:val="Heading3"/>
      </w:pPr>
      <w:bookmarkStart w:id="377" w:name="_Toc19285585"/>
      <w:bookmarkStart w:id="378" w:name="_Toc92799662"/>
      <w:bookmarkStart w:id="379" w:name="_Toc123566279"/>
      <w:r>
        <w:t>6.12.1</w:t>
      </w:r>
      <w:r>
        <w:tab/>
        <w:t>Handset</w:t>
      </w:r>
      <w:bookmarkEnd w:id="377"/>
      <w:bookmarkEnd w:id="378"/>
      <w:bookmarkEnd w:id="379"/>
    </w:p>
    <w:p w:rsidR="00637724" w:rsidRDefault="00637724" w:rsidP="00637724">
      <w:pPr>
        <w:rPr>
          <w:color w:val="000000"/>
        </w:rPr>
      </w:pPr>
      <w:r>
        <w:rPr>
          <w:color w:val="000000"/>
        </w:rPr>
        <w:t>Requirements are for further study.</w:t>
      </w:r>
    </w:p>
    <w:p w:rsidR="00637724" w:rsidRDefault="00637724" w:rsidP="00637724">
      <w:pPr>
        <w:pStyle w:val="Heading3"/>
      </w:pPr>
      <w:bookmarkStart w:id="380" w:name="_Toc19285586"/>
      <w:bookmarkStart w:id="381" w:name="_Toc92799663"/>
      <w:bookmarkStart w:id="382" w:name="_Toc123566280"/>
      <w:r>
        <w:t>6.12.2</w:t>
      </w:r>
      <w:r>
        <w:tab/>
        <w:t>Headset</w:t>
      </w:r>
      <w:bookmarkEnd w:id="380"/>
      <w:bookmarkEnd w:id="381"/>
      <w:bookmarkEnd w:id="382"/>
    </w:p>
    <w:p w:rsidR="00637724" w:rsidRDefault="00637724" w:rsidP="00637724">
      <w:pPr>
        <w:rPr>
          <w:color w:val="000000"/>
        </w:rPr>
      </w:pPr>
      <w:r>
        <w:rPr>
          <w:color w:val="000000"/>
        </w:rPr>
        <w:t>Requirements are for further study.</w:t>
      </w:r>
    </w:p>
    <w:p w:rsidR="00637724" w:rsidRDefault="00637724" w:rsidP="00637724">
      <w:pPr>
        <w:pStyle w:val="Heading3"/>
      </w:pPr>
      <w:bookmarkStart w:id="383" w:name="_Toc19285587"/>
      <w:bookmarkStart w:id="384" w:name="_Toc92799664"/>
      <w:bookmarkStart w:id="385" w:name="_Toc123566281"/>
      <w:r>
        <w:t>6.12.3</w:t>
      </w:r>
      <w:r>
        <w:tab/>
        <w:t>Handheld hands-free</w:t>
      </w:r>
      <w:bookmarkEnd w:id="383"/>
      <w:bookmarkEnd w:id="384"/>
      <w:bookmarkEnd w:id="385"/>
    </w:p>
    <w:p w:rsidR="00637724" w:rsidRDefault="00637724" w:rsidP="00637724">
      <w:pPr>
        <w:rPr>
          <w:color w:val="000000"/>
        </w:rPr>
      </w:pPr>
      <w:r>
        <w:rPr>
          <w:color w:val="000000"/>
        </w:rPr>
        <w:t>Requirements are for further study.</w:t>
      </w:r>
    </w:p>
    <w:p w:rsidR="00637724" w:rsidRDefault="00637724" w:rsidP="00637724">
      <w:pPr>
        <w:pStyle w:val="Heading3"/>
      </w:pPr>
      <w:bookmarkStart w:id="386" w:name="_Toc19285588"/>
      <w:bookmarkStart w:id="387" w:name="_Toc92799665"/>
      <w:bookmarkStart w:id="388" w:name="_Toc123566282"/>
      <w:r>
        <w:t>6.12.4</w:t>
      </w:r>
      <w:r>
        <w:tab/>
        <w:t>Desktop hands-free</w:t>
      </w:r>
      <w:bookmarkEnd w:id="386"/>
      <w:bookmarkEnd w:id="387"/>
      <w:bookmarkEnd w:id="388"/>
    </w:p>
    <w:p w:rsidR="00637724" w:rsidRDefault="00637724">
      <w:pPr>
        <w:rPr>
          <w:color w:val="000000"/>
        </w:rPr>
      </w:pPr>
      <w:r>
        <w:rPr>
          <w:color w:val="000000"/>
        </w:rPr>
        <w:t>Requirements are for further study.</w:t>
      </w:r>
    </w:p>
    <w:p w:rsidR="00D7783D" w:rsidRPr="00A62671" w:rsidRDefault="00D7783D" w:rsidP="00D7783D">
      <w:pPr>
        <w:pStyle w:val="Heading3"/>
      </w:pPr>
      <w:bookmarkStart w:id="389" w:name="_Toc92799666"/>
      <w:bookmarkStart w:id="390" w:name="_Toc123566283"/>
      <w:r w:rsidRPr="00A62671">
        <w:t>6.12.5</w:t>
      </w:r>
      <w:r w:rsidRPr="00A62671">
        <w:tab/>
        <w:t>Electrical interface</w:t>
      </w:r>
      <w:bookmarkEnd w:id="389"/>
      <w:bookmarkEnd w:id="390"/>
    </w:p>
    <w:p w:rsidR="00D7783D" w:rsidRDefault="00D7783D" w:rsidP="00D7783D">
      <w:pPr>
        <w:rPr>
          <w:color w:val="000000"/>
        </w:rPr>
      </w:pPr>
      <w:r w:rsidRPr="00A62671">
        <w:rPr>
          <w:color w:val="000000"/>
        </w:rPr>
        <w:t>Requirements are for further study.</w:t>
      </w:r>
    </w:p>
    <w:p w:rsidR="004C76B1" w:rsidRPr="00FB7894" w:rsidRDefault="004C76B1" w:rsidP="004C76B1">
      <w:pPr>
        <w:pStyle w:val="Heading2"/>
        <w:rPr>
          <w:rFonts w:cs="Arial"/>
          <w:lang w:val="en-US"/>
        </w:rPr>
      </w:pPr>
      <w:bookmarkStart w:id="391" w:name="_Toc19285589"/>
      <w:bookmarkStart w:id="392" w:name="_Toc92799667"/>
      <w:bookmarkStart w:id="393" w:name="_Toc123566284"/>
      <w:r w:rsidRPr="00FB7894">
        <w:rPr>
          <w:lang w:val="en-US"/>
        </w:rPr>
        <w:t>6.13</w:t>
      </w:r>
      <w:r w:rsidRPr="00FB7894">
        <w:rPr>
          <w:lang w:val="en-US"/>
        </w:rPr>
        <w:tab/>
        <w:t>Clock accuracy</w:t>
      </w:r>
      <w:bookmarkEnd w:id="391"/>
      <w:bookmarkEnd w:id="392"/>
      <w:bookmarkEnd w:id="393"/>
    </w:p>
    <w:p w:rsidR="004C76B1" w:rsidRPr="009E5118" w:rsidRDefault="004C76B1" w:rsidP="004C76B1">
      <w:pPr>
        <w:spacing w:before="100" w:beforeAutospacing="1" w:after="100" w:afterAutospacing="1"/>
        <w:rPr>
          <w:rFonts w:ascii="Times" w:hAnsi="Times"/>
          <w:lang w:val="en-US" w:eastAsia="fr-FR"/>
        </w:rPr>
      </w:pPr>
      <w:r w:rsidRPr="009E5118">
        <w:rPr>
          <w:rFonts w:ascii="Times" w:hAnsi="Times"/>
          <w:lang w:val="en-US" w:eastAsia="fr-FR"/>
        </w:rPr>
        <w:t xml:space="preserve">For MTSI-based </w:t>
      </w:r>
      <w:r w:rsidRPr="00FB7894">
        <w:rPr>
          <w:rFonts w:eastAsia="MS Mincho"/>
          <w:color w:val="000000"/>
          <w:lang w:val="en-US" w:eastAsia="ja-JP" w:bidi="he-IL"/>
        </w:rPr>
        <w:t>speech</w:t>
      </w:r>
      <w:r>
        <w:rPr>
          <w:rFonts w:eastAsia="MS Mincho"/>
          <w:color w:val="000000"/>
          <w:lang w:val="en-US" w:eastAsia="ja-JP" w:bidi="he-IL"/>
        </w:rPr>
        <w:t>-only</w:t>
      </w:r>
      <w:r w:rsidRPr="00FB7894">
        <w:rPr>
          <w:rFonts w:eastAsia="MS Mincho"/>
          <w:color w:val="000000"/>
          <w:lang w:val="en-US" w:eastAsia="ja-JP" w:bidi="he-IL"/>
        </w:rPr>
        <w:t xml:space="preserve"> with </w:t>
      </w:r>
      <w:r w:rsidRPr="00FB7894">
        <w:t>LTE</w:t>
      </w:r>
      <w:r w:rsidR="00681FBA">
        <w:rPr>
          <w:rFonts w:eastAsia="MS Mincho"/>
          <w:color w:val="000000"/>
          <w:lang w:val="en-US" w:eastAsia="ja-JP" w:bidi="he-IL"/>
        </w:rPr>
        <w:t>, NR</w:t>
      </w:r>
      <w:r w:rsidRPr="00FB7894">
        <w:t xml:space="preserve"> or WLAN access</w:t>
      </w:r>
      <w:r w:rsidRPr="009E5118">
        <w:rPr>
          <w:rFonts w:ascii="Times" w:hAnsi="Times"/>
          <w:lang w:val="en-US" w:eastAsia="fr-FR"/>
        </w:rPr>
        <w:t xml:space="preserve">, the clock skew in send direction between the device under test and the reference client should be less than 50 PPM (in absolute value) in error-free conditions. </w:t>
      </w:r>
    </w:p>
    <w:p w:rsidR="004C76B1" w:rsidRPr="00FB7894" w:rsidRDefault="004C76B1" w:rsidP="004C76B1">
      <w:pPr>
        <w:rPr>
          <w:color w:val="000000"/>
        </w:rPr>
      </w:pPr>
      <w:r w:rsidRPr="00FB7894">
        <w:rPr>
          <w:color w:val="000000"/>
        </w:rPr>
        <w:t>Compliance shall be checked by the relevant test described in TS 26.132.</w:t>
      </w:r>
    </w:p>
    <w:p w:rsidR="004C76B1" w:rsidRPr="00FB7894" w:rsidRDefault="004C76B1" w:rsidP="004C76B1">
      <w:pPr>
        <w:pStyle w:val="Heading2"/>
        <w:rPr>
          <w:rFonts w:cs="Arial"/>
          <w:lang w:val="en-US"/>
        </w:rPr>
      </w:pPr>
      <w:bookmarkStart w:id="394" w:name="_Toc19285590"/>
      <w:bookmarkStart w:id="395" w:name="_Toc92799668"/>
      <w:bookmarkStart w:id="396" w:name="_Toc123566285"/>
      <w:r w:rsidRPr="00FB7894">
        <w:rPr>
          <w:lang w:val="en-US"/>
        </w:rPr>
        <w:t>6.14</w:t>
      </w:r>
      <w:r w:rsidRPr="00FB7894">
        <w:rPr>
          <w:lang w:val="en-US"/>
        </w:rPr>
        <w:tab/>
        <w:t>Jitter buffer management behaviour</w:t>
      </w:r>
      <w:bookmarkEnd w:id="394"/>
      <w:bookmarkEnd w:id="395"/>
      <w:bookmarkEnd w:id="396"/>
    </w:p>
    <w:p w:rsidR="004C76B1" w:rsidRPr="00FB7894" w:rsidRDefault="004C76B1" w:rsidP="004C76B1">
      <w:r w:rsidRPr="00FB7894">
        <w:t xml:space="preserve">For MTSI-based </w:t>
      </w:r>
      <w:r w:rsidRPr="00FB7894">
        <w:rPr>
          <w:rFonts w:eastAsia="MS Mincho"/>
          <w:color w:val="000000"/>
          <w:lang w:val="en-US" w:eastAsia="ja-JP" w:bidi="he-IL"/>
        </w:rPr>
        <w:t>speech</w:t>
      </w:r>
      <w:r>
        <w:rPr>
          <w:rFonts w:eastAsia="MS Mincho"/>
          <w:color w:val="000000"/>
          <w:lang w:val="en-US" w:eastAsia="ja-JP" w:bidi="he-IL"/>
        </w:rPr>
        <w:t>-only</w:t>
      </w:r>
      <w:r w:rsidRPr="00FB7894">
        <w:rPr>
          <w:rFonts w:eastAsia="MS Mincho"/>
          <w:color w:val="000000"/>
          <w:lang w:val="en-US" w:eastAsia="ja-JP" w:bidi="he-IL"/>
        </w:rPr>
        <w:t xml:space="preserve"> with </w:t>
      </w:r>
      <w:r w:rsidRPr="00FB7894">
        <w:t>LTE</w:t>
      </w:r>
      <w:r w:rsidR="00681FBA">
        <w:rPr>
          <w:rFonts w:eastAsia="MS Mincho"/>
          <w:color w:val="000000"/>
          <w:lang w:val="en-US" w:eastAsia="ja-JP" w:bidi="he-IL"/>
        </w:rPr>
        <w:t>, NR</w:t>
      </w:r>
      <w:r w:rsidRPr="00FB7894">
        <w:t xml:space="preserve"> or WLAN access, a jitter buffer is used in receiving to handle the variation in packet receiver timing (see clause 8 of TS 26.114 [17]). </w:t>
      </w:r>
    </w:p>
    <w:p w:rsidR="004C76B1" w:rsidRPr="00FB7894" w:rsidRDefault="004C76B1" w:rsidP="004C76B1">
      <w:r w:rsidRPr="00FB7894">
        <w:t>If the jitter buffer management (JBM) behaviour is evaluated, the following statistics shall be reported for conditions specified in TS 26.132:</w:t>
      </w:r>
    </w:p>
    <w:p w:rsidR="004C76B1" w:rsidRPr="00FB7894" w:rsidRDefault="004C76B1" w:rsidP="004C76B1">
      <w:pPr>
        <w:pStyle w:val="B1"/>
        <w:rPr>
          <w:noProof/>
        </w:rPr>
      </w:pPr>
      <w:r>
        <w:t>-</w:t>
      </w:r>
      <w:r>
        <w:tab/>
      </w:r>
      <w:r w:rsidRPr="00FB7894">
        <w:t>Delay histogram (on a per sentence basis)</w:t>
      </w:r>
    </w:p>
    <w:p w:rsidR="004C76B1" w:rsidRPr="00FB7894" w:rsidRDefault="004C76B1" w:rsidP="004C76B1">
      <w:pPr>
        <w:pStyle w:val="B1"/>
        <w:rPr>
          <w:noProof/>
        </w:rPr>
      </w:pPr>
      <w:r>
        <w:t>-</w:t>
      </w:r>
      <w:r>
        <w:tab/>
      </w:r>
      <w:r w:rsidRPr="00FB7894">
        <w:t>Quality loss histogram (on a per sentence pair basis)</w:t>
      </w:r>
    </w:p>
    <w:p w:rsidR="004C76B1" w:rsidRPr="00FB7894" w:rsidRDefault="004C76B1" w:rsidP="004C76B1">
      <w:pPr>
        <w:rPr>
          <w:noProof/>
        </w:rPr>
      </w:pPr>
      <w:r w:rsidRPr="00FB7894">
        <w:rPr>
          <w:rFonts w:eastAsia="SimSun"/>
          <w:noProof/>
          <w:lang w:eastAsia="zh-CN"/>
        </w:rPr>
        <w:t>and all measured delay and quality loss values for these conditions shall be reported as a function of measurement time, together with minimum and maximum values.</w:t>
      </w:r>
    </w:p>
    <w:p w:rsidR="004C76B1" w:rsidRDefault="004C76B1">
      <w:pPr>
        <w:rPr>
          <w:color w:val="000000"/>
        </w:rPr>
      </w:pPr>
      <w:r w:rsidRPr="00FB7894">
        <w:rPr>
          <w:color w:val="000000"/>
        </w:rPr>
        <w:t>The relevant test is described in 3GPP TS 26.132.</w:t>
      </w:r>
    </w:p>
    <w:p w:rsidR="002F1A2D" w:rsidRDefault="002F1A2D" w:rsidP="002F1A2D">
      <w:pPr>
        <w:pStyle w:val="Heading1"/>
        <w:rPr>
          <w:color w:val="000000"/>
        </w:rPr>
      </w:pPr>
      <w:bookmarkStart w:id="397" w:name="_Toc19285591"/>
      <w:bookmarkStart w:id="398" w:name="_Toc92799669"/>
      <w:bookmarkStart w:id="399" w:name="_Toc123566286"/>
      <w:r>
        <w:rPr>
          <w:color w:val="000000"/>
        </w:rPr>
        <w:t>7</w:t>
      </w:r>
      <w:r>
        <w:rPr>
          <w:color w:val="000000"/>
        </w:rPr>
        <w:tab/>
        <w:t>Super-wideband telephony transmission performance</w:t>
      </w:r>
      <w:bookmarkEnd w:id="397"/>
      <w:bookmarkEnd w:id="398"/>
      <w:bookmarkEnd w:id="399"/>
    </w:p>
    <w:p w:rsidR="002F1A2D" w:rsidRDefault="002F1A2D" w:rsidP="002F1A2D">
      <w:pPr>
        <w:pStyle w:val="Heading2"/>
        <w:rPr>
          <w:color w:val="000000"/>
        </w:rPr>
      </w:pPr>
      <w:bookmarkStart w:id="400" w:name="_Toc19285592"/>
      <w:bookmarkStart w:id="401" w:name="_Toc92799670"/>
      <w:bookmarkStart w:id="402" w:name="_Toc123566287"/>
      <w:r>
        <w:rPr>
          <w:color w:val="000000"/>
        </w:rPr>
        <w:t>7.1</w:t>
      </w:r>
      <w:r>
        <w:rPr>
          <w:color w:val="000000"/>
        </w:rPr>
        <w:tab/>
        <w:t>Applicability</w:t>
      </w:r>
      <w:bookmarkEnd w:id="400"/>
      <w:bookmarkEnd w:id="401"/>
      <w:bookmarkEnd w:id="402"/>
    </w:p>
    <w:p w:rsidR="002F1A2D" w:rsidRPr="000A3D57" w:rsidRDefault="002F1A2D" w:rsidP="002F1A2D">
      <w:r w:rsidRPr="000A3D57">
        <w:t xml:space="preserve">The performance requirements in this clause shall apply when </w:t>
      </w:r>
      <w:r>
        <w:t xml:space="preserve">a </w:t>
      </w:r>
      <w:r w:rsidRPr="000A3D57">
        <w:t xml:space="preserve">UE is used to provide </w:t>
      </w:r>
      <w:r>
        <w:t>super-</w:t>
      </w:r>
      <w:r w:rsidRPr="000A3D57">
        <w:t xml:space="preserve">wideband telephony, either as a stand-alone service, or as part of a multimedia service.  The requirements in the clause apply only when the far-end terminal is also providing </w:t>
      </w:r>
      <w:r>
        <w:t>super-wideband</w:t>
      </w:r>
      <w:r w:rsidRPr="000A3D57">
        <w:t xml:space="preserve"> telephony. When a </w:t>
      </w:r>
      <w:r>
        <w:t>super-</w:t>
      </w:r>
      <w:r w:rsidRPr="000A3D57">
        <w:t xml:space="preserve">wideband-enabled terminal is providing narrowband telephony, the requirements in clause 5, </w:t>
      </w:r>
      <w:r w:rsidR="00D008D5">
        <w:t>‘</w:t>
      </w:r>
      <w:r w:rsidRPr="000A3D57">
        <w:t>narrowband telephony transmission performance</w:t>
      </w:r>
      <w:r>
        <w:t>’</w:t>
      </w:r>
      <w:r w:rsidRPr="000A3D57">
        <w:t xml:space="preserve"> shall apply.</w:t>
      </w:r>
      <w:r w:rsidRPr="002814DB">
        <w:t xml:space="preserve"> </w:t>
      </w:r>
      <w:r w:rsidRPr="000A3D57">
        <w:t xml:space="preserve">When a </w:t>
      </w:r>
      <w:r>
        <w:t>super-</w:t>
      </w:r>
      <w:r w:rsidRPr="000A3D57">
        <w:t xml:space="preserve">wideband-enabled terminal is providing </w:t>
      </w:r>
      <w:r>
        <w:t>wide</w:t>
      </w:r>
      <w:r w:rsidRPr="000A3D57">
        <w:t xml:space="preserve">band telephony, the requirements in clause </w:t>
      </w:r>
      <w:r>
        <w:t>6</w:t>
      </w:r>
      <w:r w:rsidRPr="000A3D57">
        <w:t xml:space="preserve">, </w:t>
      </w:r>
      <w:r w:rsidR="00D008D5">
        <w:t>‘</w:t>
      </w:r>
      <w:r>
        <w:t>Wide</w:t>
      </w:r>
      <w:r w:rsidRPr="000A3D57">
        <w:t>band telephony transmission performance</w:t>
      </w:r>
      <w:r>
        <w:t>’</w:t>
      </w:r>
      <w:r w:rsidRPr="000A3D57">
        <w:t xml:space="preserve"> shall apply.</w:t>
      </w:r>
    </w:p>
    <w:p w:rsidR="002F1A2D" w:rsidRDefault="002F1A2D" w:rsidP="002F1A2D">
      <w:pPr>
        <w:pStyle w:val="Heading2"/>
        <w:rPr>
          <w:color w:val="000000"/>
        </w:rPr>
      </w:pPr>
      <w:bookmarkStart w:id="403" w:name="_Toc19285593"/>
      <w:bookmarkStart w:id="404" w:name="_Toc92799671"/>
      <w:bookmarkStart w:id="405" w:name="_Toc123566288"/>
      <w:r>
        <w:rPr>
          <w:color w:val="000000"/>
        </w:rPr>
        <w:t>7.2</w:t>
      </w:r>
      <w:r>
        <w:rPr>
          <w:color w:val="000000"/>
        </w:rPr>
        <w:tab/>
        <w:t>Overall loss/loudness ratings</w:t>
      </w:r>
      <w:bookmarkEnd w:id="403"/>
      <w:bookmarkEnd w:id="404"/>
      <w:bookmarkEnd w:id="405"/>
    </w:p>
    <w:p w:rsidR="002F1A2D" w:rsidRDefault="002F1A2D" w:rsidP="002F1A2D">
      <w:pPr>
        <w:pStyle w:val="Heading3"/>
        <w:rPr>
          <w:color w:val="000000"/>
        </w:rPr>
      </w:pPr>
      <w:bookmarkStart w:id="406" w:name="_Toc19285594"/>
      <w:bookmarkStart w:id="407" w:name="_Toc92799672"/>
      <w:bookmarkStart w:id="408" w:name="_Toc123566289"/>
      <w:r>
        <w:rPr>
          <w:color w:val="000000"/>
        </w:rPr>
        <w:t>7.2.1</w:t>
      </w:r>
      <w:r>
        <w:rPr>
          <w:color w:val="000000"/>
        </w:rPr>
        <w:tab/>
        <w:t>General</w:t>
      </w:r>
      <w:bookmarkEnd w:id="406"/>
      <w:bookmarkEnd w:id="407"/>
      <w:bookmarkEnd w:id="408"/>
    </w:p>
    <w:p w:rsidR="00523816" w:rsidRPr="00FB7894" w:rsidRDefault="00523816" w:rsidP="00523816">
      <w:pPr>
        <w:rPr>
          <w:color w:val="000000"/>
        </w:rPr>
      </w:pPr>
      <w:r w:rsidRPr="00FB7894">
        <w:rPr>
          <w:color w:val="000000"/>
        </w:rPr>
        <w:t>An international connection involving a 3G, LTE</w:t>
      </w:r>
      <w:r w:rsidR="00681FBA">
        <w:rPr>
          <w:rFonts w:eastAsia="MS Mincho"/>
          <w:color w:val="000000"/>
          <w:lang w:val="en-US" w:eastAsia="ja-JP" w:bidi="he-IL"/>
        </w:rPr>
        <w:t>, NR</w:t>
      </w:r>
      <w:r w:rsidRPr="00FB7894">
        <w:rPr>
          <w:color w:val="000000"/>
        </w:rPr>
        <w:t xml:space="preserve"> or WLAN network and the PSTN should meet the overall loudness rating (OLR) limits in ITU-T Recommendation G.111 [4]. The national parts of the connection should therefore meet the send and receive loudness rating (SLR, RLR) limits in ITU-T Recommendation G.121 [5].</w:t>
      </w:r>
    </w:p>
    <w:p w:rsidR="00523816" w:rsidRPr="00FB7894" w:rsidRDefault="00523816" w:rsidP="00523816">
      <w:r w:rsidRPr="00FB7894">
        <w:t>For the case where digital routings are used to connect the 3G</w:t>
      </w:r>
      <w:r w:rsidRPr="00FB7894">
        <w:rPr>
          <w:color w:val="000000"/>
        </w:rPr>
        <w:t>, LTE</w:t>
      </w:r>
      <w:r w:rsidR="00681FBA">
        <w:rPr>
          <w:rFonts w:eastAsia="MS Mincho"/>
          <w:color w:val="000000"/>
          <w:lang w:val="en-US" w:eastAsia="ja-JP" w:bidi="he-IL"/>
        </w:rPr>
        <w:t>, NR</w:t>
      </w:r>
      <w:r w:rsidRPr="00FB7894">
        <w:t xml:space="preserve"> or WLAN network to the international chain of circuits, the SLR and RLR of the national extension will be largely determined by the SLR and RLR of the 3G</w:t>
      </w:r>
      <w:r w:rsidRPr="00FB7894">
        <w:rPr>
          <w:color w:val="000000"/>
        </w:rPr>
        <w:t>, LTE</w:t>
      </w:r>
      <w:r w:rsidR="00681FBA">
        <w:rPr>
          <w:rFonts w:eastAsia="MS Mincho"/>
          <w:color w:val="000000"/>
          <w:lang w:val="en-US" w:eastAsia="ja-JP" w:bidi="he-IL"/>
        </w:rPr>
        <w:t>, NR</w:t>
      </w:r>
      <w:r w:rsidRPr="00FB7894">
        <w:rPr>
          <w:color w:val="000000"/>
        </w:rPr>
        <w:t xml:space="preserve"> or WLAN</w:t>
      </w:r>
      <w:r w:rsidRPr="00FB7894">
        <w:t xml:space="preserve"> network. The limits given below are consistent with the national extension limits and long term objectives in ITU-T Recommendation G.121 [5].</w:t>
      </w:r>
    </w:p>
    <w:p w:rsidR="002F1A2D" w:rsidRPr="000A3D57" w:rsidRDefault="00523816" w:rsidP="00523816">
      <w:r w:rsidRPr="00FB7894">
        <w:t>The SLR and RLR values for the 3G</w:t>
      </w:r>
      <w:r w:rsidRPr="00FB7894">
        <w:rPr>
          <w:color w:val="000000"/>
        </w:rPr>
        <w:t>, LTE</w:t>
      </w:r>
      <w:r w:rsidR="00681FBA">
        <w:rPr>
          <w:rFonts w:eastAsia="MS Mincho"/>
          <w:color w:val="000000"/>
          <w:lang w:val="en-US" w:eastAsia="ja-JP" w:bidi="he-IL"/>
        </w:rPr>
        <w:t>, NR</w:t>
      </w:r>
      <w:r w:rsidRPr="00FB7894">
        <w:t xml:space="preserve"> or WLAN network apply up to the POI. However, the main determining factors are the characteristics of the UE, including the analogue to digital conversion (ADC) and digital to analogue conversion (DAC). In practice, it is convenient to specify loudness ratings to the Air Interface. For the normal case, where the 3G</w:t>
      </w:r>
      <w:r w:rsidRPr="00FB7894">
        <w:rPr>
          <w:color w:val="000000"/>
        </w:rPr>
        <w:t>, LTE</w:t>
      </w:r>
      <w:r w:rsidR="00681FBA">
        <w:rPr>
          <w:rFonts w:eastAsia="MS Mincho"/>
          <w:color w:val="000000"/>
          <w:lang w:val="en-US" w:eastAsia="ja-JP" w:bidi="he-IL"/>
        </w:rPr>
        <w:t>, NR</w:t>
      </w:r>
      <w:r w:rsidRPr="00FB7894">
        <w:rPr>
          <w:color w:val="000000"/>
        </w:rPr>
        <w:t xml:space="preserve"> or WLAN</w:t>
      </w:r>
      <w:r w:rsidRPr="00FB7894">
        <w:t xml:space="preserve"> network introduces no additional loss between the Air Interface and the POI, the loudness ratings to the PSTN boundary (POI) will be the same as the loudness ratings measured at the Air Interface. However, in some cases loss adjustment may be needed for interworking situations in individual countries</w:t>
      </w:r>
      <w:r w:rsidR="002F1A2D" w:rsidRPr="000A3D57">
        <w:t>.</w:t>
      </w:r>
    </w:p>
    <w:p w:rsidR="002F1A2D" w:rsidRDefault="002F1A2D" w:rsidP="002F1A2D">
      <w:pPr>
        <w:pStyle w:val="Heading3"/>
        <w:rPr>
          <w:color w:val="000000"/>
        </w:rPr>
      </w:pPr>
      <w:bookmarkStart w:id="409" w:name="_Toc19285595"/>
      <w:bookmarkStart w:id="410" w:name="_Toc92799673"/>
      <w:bookmarkStart w:id="411" w:name="_Toc123566290"/>
      <w:r>
        <w:rPr>
          <w:color w:val="000000"/>
        </w:rPr>
        <w:t>7.2.2</w:t>
      </w:r>
      <w:r>
        <w:rPr>
          <w:color w:val="000000"/>
        </w:rPr>
        <w:tab/>
        <w:t>Connections with handset UE</w:t>
      </w:r>
      <w:bookmarkEnd w:id="409"/>
      <w:bookmarkEnd w:id="410"/>
      <w:bookmarkEnd w:id="411"/>
    </w:p>
    <w:p w:rsidR="002F1A2D" w:rsidRDefault="002F1A2D" w:rsidP="002F1A2D">
      <w:pPr>
        <w:rPr>
          <w:color w:val="000000"/>
        </w:rPr>
      </w:pPr>
      <w:r>
        <w:rPr>
          <w:color w:val="000000"/>
        </w:rPr>
        <w:t xml:space="preserve">The nominal values of </w:t>
      </w:r>
      <w:smartTag w:uri="urn:schemas-microsoft-com:office:smarttags" w:element="stockticker">
        <w:r>
          <w:rPr>
            <w:color w:val="000000"/>
          </w:rPr>
          <w:t>SLR</w:t>
        </w:r>
      </w:smartTag>
      <w:r>
        <w:rPr>
          <w:color w:val="000000"/>
        </w:rPr>
        <w:t xml:space="preserve">/RLR to the </w:t>
      </w:r>
      <w:smartTag w:uri="urn:schemas-microsoft-com:office:smarttags" w:element="stockticker">
        <w:r>
          <w:rPr>
            <w:color w:val="000000"/>
          </w:rPr>
          <w:t>POI</w:t>
        </w:r>
      </w:smartTag>
      <w:r>
        <w:rPr>
          <w:color w:val="000000"/>
        </w:rPr>
        <w:t xml:space="preserve"> shall be:</w:t>
      </w:r>
    </w:p>
    <w:p w:rsidR="002F1A2D" w:rsidRPr="000A3D57" w:rsidRDefault="002F1A2D" w:rsidP="002F1A2D">
      <w:pPr>
        <w:pStyle w:val="B1"/>
        <w:rPr>
          <w:color w:val="000000"/>
        </w:rPr>
      </w:pPr>
      <w:r w:rsidRPr="000A3D57">
        <w:rPr>
          <w:color w:val="000000"/>
        </w:rPr>
        <w:t xml:space="preserve">SLR = 8 </w:t>
      </w:r>
      <w:r>
        <w:rPr>
          <w:color w:val="000000"/>
        </w:rPr>
        <w:t>±</w:t>
      </w:r>
      <w:r w:rsidRPr="000A3D57">
        <w:rPr>
          <w:color w:val="000000"/>
        </w:rPr>
        <w:t xml:space="preserve"> 3 dB;</w:t>
      </w:r>
    </w:p>
    <w:p w:rsidR="002F1A2D" w:rsidRPr="000A3D57" w:rsidRDefault="002F1A2D" w:rsidP="002F1A2D">
      <w:pPr>
        <w:pStyle w:val="B1"/>
        <w:rPr>
          <w:color w:val="000000"/>
        </w:rPr>
      </w:pPr>
      <w:r w:rsidRPr="000A3D57">
        <w:rPr>
          <w:color w:val="000000"/>
        </w:rPr>
        <w:t xml:space="preserve">RLR = 2 </w:t>
      </w:r>
      <w:r>
        <w:rPr>
          <w:color w:val="000000"/>
        </w:rPr>
        <w:t>±</w:t>
      </w:r>
      <w:r w:rsidRPr="000A3D57">
        <w:rPr>
          <w:color w:val="000000"/>
        </w:rPr>
        <w:t xml:space="preserve"> 3 dB.</w:t>
      </w:r>
    </w:p>
    <w:p w:rsidR="002F1A2D" w:rsidRPr="000A3D57" w:rsidRDefault="002F1A2D" w:rsidP="002F1A2D">
      <w:pPr>
        <w:rPr>
          <w:color w:val="000000"/>
        </w:rPr>
      </w:pPr>
      <w:r w:rsidRPr="000A3D57">
        <w:rPr>
          <w:color w:val="000000"/>
        </w:rPr>
        <w:t>Where a user</w:t>
      </w:r>
      <w:r>
        <w:rPr>
          <w:color w:val="000000"/>
        </w:rPr>
        <w:t>-</w:t>
      </w:r>
      <w:r w:rsidRPr="000A3D57">
        <w:rPr>
          <w:color w:val="000000"/>
        </w:rPr>
        <w:t xml:space="preserve">controlled receiving volume control is provided, the RLR shall meet the nominal value for at least one setting of the control. When the control is set to maximum, the RLR shall not be </w:t>
      </w:r>
      <w:r>
        <w:rPr>
          <w:rFonts w:ascii="Arial" w:hAnsi="Arial" w:cs="Arial"/>
          <w:color w:val="000000"/>
        </w:rPr>
        <w:t>≤</w:t>
      </w:r>
      <w:r>
        <w:rPr>
          <w:color w:val="000000"/>
        </w:rPr>
        <w:t xml:space="preserve"> </w:t>
      </w:r>
      <w:r w:rsidRPr="000A3D57">
        <w:rPr>
          <w:color w:val="000000"/>
        </w:rPr>
        <w:t>(</w:t>
      </w:r>
      <w:r>
        <w:rPr>
          <w:color w:val="000000"/>
        </w:rPr>
        <w:t xml:space="preserve">equal or </w:t>
      </w:r>
      <w:r w:rsidRPr="000A3D57">
        <w:rPr>
          <w:color w:val="000000"/>
        </w:rPr>
        <w:t>louder than) -13 dB</w:t>
      </w:r>
      <w:r>
        <w:rPr>
          <w:color w:val="000000"/>
        </w:rPr>
        <w:t xml:space="preserve"> </w:t>
      </w:r>
      <w:r w:rsidRPr="00EA60DA">
        <w:rPr>
          <w:color w:val="000000"/>
        </w:rPr>
        <w:t xml:space="preserve">and shall not be ≥ (equal or quieter than) </w:t>
      </w:r>
      <w:r>
        <w:rPr>
          <w:color w:val="000000"/>
        </w:rPr>
        <w:noBreakHyphen/>
        <w:t>3 </w:t>
      </w:r>
      <w:r w:rsidRPr="00EA60DA">
        <w:rPr>
          <w:color w:val="000000"/>
        </w:rPr>
        <w:t>dB</w:t>
      </w:r>
      <w:r w:rsidRPr="000A3D57">
        <w:rPr>
          <w:color w:val="000000"/>
        </w:rPr>
        <w:t>.</w:t>
      </w:r>
    </w:p>
    <w:p w:rsidR="002F1A2D" w:rsidRPr="000A3D57" w:rsidRDefault="002F1A2D" w:rsidP="002F1A2D">
      <w:pPr>
        <w:rPr>
          <w:color w:val="000000"/>
        </w:rPr>
      </w:pPr>
      <w:r w:rsidRPr="000A3D57">
        <w:rPr>
          <w:color w:val="000000"/>
        </w:rPr>
        <w:t xml:space="preserve">With the volume control set to the minimum position the RLR shall not be </w:t>
      </w:r>
      <w:r>
        <w:rPr>
          <w:rFonts w:ascii="Arial" w:hAnsi="Arial" w:cs="Arial"/>
          <w:color w:val="000000"/>
        </w:rPr>
        <w:t>≥</w:t>
      </w:r>
      <w:r>
        <w:rPr>
          <w:color w:val="000000"/>
        </w:rPr>
        <w:t xml:space="preserve"> </w:t>
      </w:r>
      <w:r w:rsidRPr="000A3D57">
        <w:rPr>
          <w:color w:val="000000"/>
        </w:rPr>
        <w:t>(</w:t>
      </w:r>
      <w:r>
        <w:rPr>
          <w:color w:val="000000"/>
        </w:rPr>
        <w:t xml:space="preserve">equal or </w:t>
      </w:r>
      <w:r w:rsidRPr="000A3D57">
        <w:rPr>
          <w:color w:val="000000"/>
        </w:rPr>
        <w:t xml:space="preserve">quieter than) </w:t>
      </w:r>
      <w:r w:rsidR="005C6A11">
        <w:rPr>
          <w:color w:val="000000"/>
        </w:rPr>
        <w:t>24</w:t>
      </w:r>
      <w:r w:rsidRPr="000A3D57">
        <w:rPr>
          <w:color w:val="000000"/>
        </w:rPr>
        <w:t> dB</w:t>
      </w:r>
      <w:r w:rsidR="005C6A11">
        <w:rPr>
          <w:color w:val="000000"/>
        </w:rPr>
        <w:t xml:space="preserve"> and </w:t>
      </w:r>
      <w:r w:rsidR="005C6A11" w:rsidRPr="008652D7">
        <w:rPr>
          <w:rFonts w:hint="eastAsia"/>
          <w:color w:val="000000"/>
        </w:rPr>
        <w:t>should not be ≥ (equal or quieter than) 18 dB</w:t>
      </w:r>
      <w:r w:rsidRPr="000A3D57">
        <w:rPr>
          <w:color w:val="000000"/>
        </w:rPr>
        <w:t xml:space="preserve">. </w:t>
      </w:r>
    </w:p>
    <w:p w:rsidR="002F1A2D" w:rsidRDefault="002F1A2D" w:rsidP="002F1A2D">
      <w:pPr>
        <w:rPr>
          <w:color w:val="000000"/>
        </w:rPr>
      </w:pPr>
      <w:r>
        <w:rPr>
          <w:color w:val="000000"/>
        </w:rPr>
        <w:t>Compliance shall be checked by the relevant tests described in TS 26.132.</w:t>
      </w:r>
    </w:p>
    <w:p w:rsidR="00917AB3" w:rsidRDefault="00917AB3" w:rsidP="00917AB3">
      <w:pPr>
        <w:pStyle w:val="Heading3"/>
      </w:pPr>
      <w:bookmarkStart w:id="412" w:name="_Toc19285596"/>
      <w:bookmarkStart w:id="413" w:name="_Toc92799674"/>
      <w:bookmarkStart w:id="414" w:name="_Toc123566291"/>
      <w:r>
        <w:t>7</w:t>
      </w:r>
      <w:r w:rsidRPr="002B123D">
        <w:t>.2.2</w:t>
      </w:r>
      <w:r>
        <w:t>a</w:t>
      </w:r>
      <w:r w:rsidRPr="002B123D">
        <w:tab/>
        <w:t>Connections with handset UE</w:t>
      </w:r>
      <w:r>
        <w:t xml:space="preserve"> in the presence of background noise</w:t>
      </w:r>
      <w:bookmarkEnd w:id="412"/>
      <w:bookmarkEnd w:id="413"/>
      <w:bookmarkEnd w:id="414"/>
    </w:p>
    <w:p w:rsidR="00917AB3" w:rsidRDefault="00917AB3" w:rsidP="00917AB3">
      <w:pPr>
        <w:rPr>
          <w:color w:val="000000"/>
        </w:rPr>
      </w:pPr>
      <w:r>
        <w:rPr>
          <w:color w:val="000000"/>
        </w:rPr>
        <w:t xml:space="preserve">In the presence of background noise, </w:t>
      </w:r>
      <w:r w:rsidRPr="002B123D">
        <w:rPr>
          <w:color w:val="000000"/>
        </w:rPr>
        <w:t xml:space="preserve">the RLR </w:t>
      </w:r>
      <w:r>
        <w:rPr>
          <w:color w:val="000000"/>
        </w:rPr>
        <w:t xml:space="preserve">at maximum volume control </w:t>
      </w:r>
      <w:r w:rsidRPr="002B123D">
        <w:rPr>
          <w:color w:val="000000"/>
        </w:rPr>
        <w:t xml:space="preserve">shall not be </w:t>
      </w:r>
      <w:r w:rsidRPr="002B123D">
        <w:rPr>
          <w:rFonts w:cs="Arial"/>
          <w:color w:val="000000"/>
        </w:rPr>
        <w:t>≤</w:t>
      </w:r>
      <w:r w:rsidRPr="002B123D">
        <w:rPr>
          <w:color w:val="000000"/>
        </w:rPr>
        <w:t xml:space="preserve"> (equal or louder than) </w:t>
      </w:r>
      <w:r>
        <w:rPr>
          <w:color w:val="000000"/>
        </w:rPr>
        <w:noBreakHyphen/>
        <w:t>13</w:t>
      </w:r>
      <w:r w:rsidRPr="002B123D">
        <w:rPr>
          <w:color w:val="000000"/>
        </w:rPr>
        <w:t> dB</w:t>
      </w:r>
      <w:r>
        <w:rPr>
          <w:color w:val="000000"/>
        </w:rPr>
        <w:t>.</w:t>
      </w:r>
    </w:p>
    <w:p w:rsidR="00917AB3" w:rsidRDefault="00917AB3" w:rsidP="002F1A2D">
      <w:pPr>
        <w:rPr>
          <w:color w:val="000000"/>
        </w:rPr>
      </w:pPr>
      <w:r>
        <w:rPr>
          <w:color w:val="000000"/>
        </w:rPr>
        <w:t>C</w:t>
      </w:r>
      <w:r w:rsidRPr="002B123D">
        <w:rPr>
          <w:color w:val="000000"/>
        </w:rPr>
        <w:t xml:space="preserve">ompliance shall be checked by the </w:t>
      </w:r>
      <w:r>
        <w:rPr>
          <w:color w:val="000000"/>
        </w:rPr>
        <w:t xml:space="preserve">relevant </w:t>
      </w:r>
      <w:r w:rsidRPr="002B123D">
        <w:rPr>
          <w:color w:val="000000"/>
        </w:rPr>
        <w:t>tests described in</w:t>
      </w:r>
      <w:r>
        <w:rPr>
          <w:color w:val="000000"/>
        </w:rPr>
        <w:t xml:space="preserve"> TS 26.132.</w:t>
      </w:r>
    </w:p>
    <w:p w:rsidR="000C125C" w:rsidRDefault="000C125C" w:rsidP="000C125C">
      <w:pPr>
        <w:pStyle w:val="Heading3"/>
        <w:rPr>
          <w:color w:val="000000"/>
        </w:rPr>
      </w:pPr>
      <w:bookmarkStart w:id="415" w:name="_Toc19285597"/>
      <w:bookmarkStart w:id="416" w:name="_Toc92799675"/>
      <w:bookmarkStart w:id="417" w:name="_Toc123566292"/>
      <w:r>
        <w:rPr>
          <w:color w:val="000000"/>
        </w:rPr>
        <w:t>7.2.3</w:t>
      </w:r>
      <w:r>
        <w:rPr>
          <w:color w:val="000000"/>
        </w:rPr>
        <w:tab/>
      </w:r>
      <w:r w:rsidRPr="000A3D57">
        <w:t xml:space="preserve">Connections with </w:t>
      </w:r>
      <w:r>
        <w:t>d</w:t>
      </w:r>
      <w:r w:rsidRPr="000A3D57">
        <w:t>esktop hands-free UE</w:t>
      </w:r>
      <w:bookmarkEnd w:id="415"/>
      <w:bookmarkEnd w:id="416"/>
      <w:bookmarkEnd w:id="417"/>
    </w:p>
    <w:p w:rsidR="000C125C" w:rsidRPr="000A3D57" w:rsidRDefault="000C125C" w:rsidP="000C125C">
      <w:pPr>
        <w:rPr>
          <w:color w:val="000000"/>
        </w:rPr>
      </w:pPr>
      <w:r w:rsidRPr="000A3D57">
        <w:rPr>
          <w:color w:val="000000"/>
        </w:rPr>
        <w:t>The nominal values of SLR/RLR to/from the POI shall be:</w:t>
      </w:r>
    </w:p>
    <w:p w:rsidR="000C125C" w:rsidRPr="000A3D57" w:rsidRDefault="000C125C" w:rsidP="000C125C">
      <w:pPr>
        <w:pStyle w:val="B1"/>
        <w:rPr>
          <w:color w:val="000000"/>
        </w:rPr>
      </w:pPr>
      <w:r w:rsidRPr="000A3D57">
        <w:rPr>
          <w:color w:val="000000"/>
        </w:rPr>
        <w:t xml:space="preserve">SLR = 13 </w:t>
      </w:r>
      <w:r>
        <w:rPr>
          <w:color w:val="000000"/>
        </w:rPr>
        <w:t>±</w:t>
      </w:r>
      <w:r w:rsidRPr="000A3D57">
        <w:rPr>
          <w:color w:val="000000"/>
        </w:rPr>
        <w:t xml:space="preserve"> 4 dB;</w:t>
      </w:r>
    </w:p>
    <w:p w:rsidR="000C125C" w:rsidRPr="000A3D57" w:rsidRDefault="000C125C" w:rsidP="000C125C">
      <w:pPr>
        <w:pStyle w:val="B1"/>
        <w:rPr>
          <w:color w:val="000000"/>
        </w:rPr>
      </w:pPr>
      <w:r w:rsidRPr="000A3D57">
        <w:rPr>
          <w:color w:val="000000"/>
        </w:rPr>
        <w:t xml:space="preserve">RLR = 5 </w:t>
      </w:r>
      <w:r>
        <w:rPr>
          <w:color w:val="000000"/>
        </w:rPr>
        <w:t>±</w:t>
      </w:r>
      <w:r w:rsidRPr="000A3D57">
        <w:rPr>
          <w:color w:val="000000"/>
        </w:rPr>
        <w:t xml:space="preserve"> 4 dB.</w:t>
      </w:r>
    </w:p>
    <w:p w:rsidR="00282D36" w:rsidRDefault="000C125C" w:rsidP="00282D36">
      <w:pPr>
        <w:rPr>
          <w:color w:val="000000"/>
        </w:rPr>
      </w:pPr>
      <w:r w:rsidRPr="000A3D57">
        <w:t>Where a user</w:t>
      </w:r>
      <w:r>
        <w:t>-</w:t>
      </w:r>
      <w:r w:rsidRPr="000A3D57">
        <w:t xml:space="preserve">controlled volume control is provided, the RLR shall meet the nominal value </w:t>
      </w:r>
      <w:r>
        <w:t>for at least</w:t>
      </w:r>
      <w:r w:rsidRPr="000A3D57">
        <w:t xml:space="preserve"> one setting of the control. It is recommended that a volume control giving at least 15 dB increase from the nominal RLR </w:t>
      </w:r>
      <w:r>
        <w:t>(louder</w:t>
      </w:r>
      <w:r w:rsidRPr="000A3D57">
        <w:t>) is provided for hands-free units. This is to allow for</w:t>
      </w:r>
      <w:r>
        <w:t xml:space="preserve"> increased acoustic noise level in the usage environment</w:t>
      </w:r>
      <w:r w:rsidRPr="000A3D57">
        <w:t>.</w:t>
      </w:r>
      <w:r w:rsidRPr="000A3D57">
        <w:br/>
      </w:r>
    </w:p>
    <w:p w:rsidR="000C125C" w:rsidRPr="000A3D57" w:rsidRDefault="000C125C" w:rsidP="00BD6D10">
      <w:r w:rsidRPr="000A3D57">
        <w:rPr>
          <w:color w:val="000000"/>
        </w:rPr>
        <w:t xml:space="preserve">RLR </w:t>
      </w:r>
      <w:r w:rsidRPr="000A3D57">
        <w:rPr>
          <w:lang w:eastAsia="zh-CN"/>
        </w:rPr>
        <w:t xml:space="preserve">at </w:t>
      </w:r>
      <w:r>
        <w:rPr>
          <w:lang w:eastAsia="zh-CN"/>
        </w:rPr>
        <w:t xml:space="preserve">the maximum volume control setting </w:t>
      </w:r>
      <w:r w:rsidRPr="000A3D57">
        <w:rPr>
          <w:lang w:eastAsia="zh-CN"/>
        </w:rPr>
        <w:t xml:space="preserve">should </w:t>
      </w:r>
      <w:r>
        <w:rPr>
          <w:rFonts w:ascii="Arial" w:hAnsi="Arial" w:cs="Arial"/>
          <w:lang w:eastAsia="zh-CN"/>
        </w:rPr>
        <w:t>≤</w:t>
      </w:r>
      <w:r w:rsidRPr="000A3D57">
        <w:rPr>
          <w:lang w:eastAsia="zh-CN"/>
        </w:rPr>
        <w:t xml:space="preserve"> </w:t>
      </w:r>
      <w:r>
        <w:rPr>
          <w:lang w:eastAsia="zh-CN"/>
        </w:rPr>
        <w:t>(equal or louder than) 1</w:t>
      </w:r>
      <w:r w:rsidRPr="000A3D57">
        <w:rPr>
          <w:lang w:eastAsia="zh-CN"/>
        </w:rPr>
        <w:t> dB</w:t>
      </w:r>
      <w:r>
        <w:rPr>
          <w:lang w:eastAsia="zh-CN"/>
        </w:rPr>
        <w:t>.</w:t>
      </w:r>
    </w:p>
    <w:p w:rsidR="000C125C" w:rsidRDefault="000C125C" w:rsidP="000C125C">
      <w:pPr>
        <w:rPr>
          <w:color w:val="000000"/>
        </w:rPr>
      </w:pPr>
      <w:r w:rsidRPr="000A3D57">
        <w:rPr>
          <w:color w:val="000000"/>
        </w:rPr>
        <w:t>Compliance shall be checked by the relevant tests described in TS 26.132.</w:t>
      </w:r>
    </w:p>
    <w:p w:rsidR="000C125C" w:rsidRPr="000A3D57" w:rsidRDefault="000C125C" w:rsidP="000C125C">
      <w:pPr>
        <w:pStyle w:val="NO"/>
        <w:rPr>
          <w:color w:val="000000"/>
        </w:rPr>
      </w:pPr>
      <w:r w:rsidRPr="00111F14">
        <w:t>NOTE:</w:t>
      </w:r>
      <w:r w:rsidRPr="00111F14">
        <w:tab/>
        <w:t>The target value for nominal RLR, as recommended in ITU-T G.111 Annex B – Table B.1</w:t>
      </w:r>
      <w:r>
        <w:t xml:space="preserve"> [4]</w:t>
      </w:r>
      <w:r w:rsidRPr="00111F14">
        <w:t>, lies between 1 and 3</w:t>
      </w:r>
      <w:r>
        <w:t> </w:t>
      </w:r>
      <w:r w:rsidRPr="00111F14">
        <w:t>dB. The higher RLR requirement of 5</w:t>
      </w:r>
      <w:r>
        <w:t> </w:t>
      </w:r>
      <w:r w:rsidRPr="00111F14">
        <w:t>dB for desktop hands-free is appreciative of the limitations in transducer output with current typical form factors.</w:t>
      </w:r>
    </w:p>
    <w:p w:rsidR="002F1A2D" w:rsidRDefault="002F1A2D" w:rsidP="000C125C">
      <w:pPr>
        <w:pStyle w:val="FP"/>
      </w:pPr>
    </w:p>
    <w:p w:rsidR="000C125C" w:rsidRDefault="000C125C" w:rsidP="000C125C">
      <w:pPr>
        <w:pStyle w:val="Heading3"/>
        <w:rPr>
          <w:color w:val="000000"/>
        </w:rPr>
      </w:pPr>
      <w:bookmarkStart w:id="418" w:name="_Toc19285598"/>
      <w:bookmarkStart w:id="419" w:name="_Toc92799676"/>
      <w:bookmarkStart w:id="420" w:name="_Toc123566293"/>
      <w:r>
        <w:rPr>
          <w:color w:val="000000"/>
        </w:rPr>
        <w:t>7.2.4</w:t>
      </w:r>
      <w:r>
        <w:rPr>
          <w:color w:val="000000"/>
        </w:rPr>
        <w:tab/>
      </w:r>
      <w:r w:rsidRPr="000A3D57">
        <w:t>Connections with hand</w:t>
      </w:r>
      <w:r>
        <w:t>-</w:t>
      </w:r>
      <w:r w:rsidRPr="000A3D57">
        <w:t>held hands-free UE</w:t>
      </w:r>
      <w:bookmarkEnd w:id="418"/>
      <w:bookmarkEnd w:id="419"/>
      <w:bookmarkEnd w:id="420"/>
    </w:p>
    <w:p w:rsidR="000C125C" w:rsidRPr="000A3D57" w:rsidRDefault="000C125C" w:rsidP="000C125C">
      <w:r w:rsidRPr="000A3D57">
        <w:t>The nominal values of SLR/RLR to/from the POI shall be:</w:t>
      </w:r>
    </w:p>
    <w:p w:rsidR="000C125C" w:rsidRPr="000A3D57" w:rsidRDefault="000C125C" w:rsidP="000C125C">
      <w:pPr>
        <w:pStyle w:val="B1"/>
      </w:pPr>
      <w:r w:rsidRPr="000A3D57">
        <w:t xml:space="preserve">SLR = 13 </w:t>
      </w:r>
      <w:r>
        <w:rPr>
          <w:color w:val="000000"/>
        </w:rPr>
        <w:t>±</w:t>
      </w:r>
      <w:r w:rsidRPr="000A3D57">
        <w:t xml:space="preserve"> 4 dB;</w:t>
      </w:r>
    </w:p>
    <w:p w:rsidR="000C125C" w:rsidRPr="000A3D57" w:rsidRDefault="000C125C" w:rsidP="000C125C">
      <w:pPr>
        <w:pStyle w:val="B1"/>
      </w:pPr>
      <w:r w:rsidRPr="000A3D57">
        <w:t>RLR =</w:t>
      </w:r>
      <w:r w:rsidRPr="000A3D57">
        <w:rPr>
          <w:lang w:eastAsia="zh-CN"/>
        </w:rPr>
        <w:t xml:space="preserve"> 9 +9/-7</w:t>
      </w:r>
      <w:r>
        <w:rPr>
          <w:lang w:eastAsia="zh-CN"/>
        </w:rPr>
        <w:t> </w:t>
      </w:r>
      <w:r w:rsidRPr="000A3D57">
        <w:rPr>
          <w:lang w:eastAsia="zh-CN"/>
        </w:rPr>
        <w:t>dB</w:t>
      </w:r>
      <w:r w:rsidRPr="000A3D57">
        <w:t>.</w:t>
      </w:r>
    </w:p>
    <w:p w:rsidR="000C125C" w:rsidRPr="000A3D57" w:rsidRDefault="000C125C" w:rsidP="000C125C">
      <w:pPr>
        <w:rPr>
          <w:color w:val="000000"/>
        </w:rPr>
      </w:pPr>
      <w:r w:rsidRPr="000A3D57">
        <w:rPr>
          <w:color w:val="000000"/>
        </w:rPr>
        <w:t>Where a user</w:t>
      </w:r>
      <w:r>
        <w:rPr>
          <w:color w:val="000000"/>
        </w:rPr>
        <w:t>-</w:t>
      </w:r>
      <w:r w:rsidRPr="000A3D57">
        <w:rPr>
          <w:color w:val="000000"/>
        </w:rPr>
        <w:t>controlled volume control is provided, the RLR shall meet the nominal value for at least one setting of the control.</w:t>
      </w:r>
    </w:p>
    <w:p w:rsidR="000C125C" w:rsidRPr="000A3D57" w:rsidRDefault="000C125C" w:rsidP="000C125C">
      <w:r w:rsidRPr="000A3D57">
        <w:rPr>
          <w:lang w:eastAsia="zh-CN"/>
        </w:rPr>
        <w:t xml:space="preserve">The value of RLR at </w:t>
      </w:r>
      <w:r>
        <w:rPr>
          <w:lang w:eastAsia="zh-CN"/>
        </w:rPr>
        <w:t xml:space="preserve">the </w:t>
      </w:r>
      <w:r w:rsidRPr="000A3D57">
        <w:rPr>
          <w:lang w:eastAsia="zh-CN"/>
        </w:rPr>
        <w:t xml:space="preserve">maximum volume control shall be </w:t>
      </w:r>
      <w:r w:rsidRPr="000A3D57">
        <w:rPr>
          <w:rFonts w:ascii="Arial" w:hAnsi="Arial" w:cs="Arial"/>
          <w:lang w:eastAsia="zh-CN"/>
        </w:rPr>
        <w:t>≤</w:t>
      </w:r>
      <w:r>
        <w:rPr>
          <w:lang w:eastAsia="zh-CN"/>
        </w:rPr>
        <w:t xml:space="preserve"> </w:t>
      </w:r>
      <w:r w:rsidRPr="000A3D57">
        <w:rPr>
          <w:lang w:eastAsia="zh-CN"/>
        </w:rPr>
        <w:t>(</w:t>
      </w:r>
      <w:r>
        <w:rPr>
          <w:color w:val="000000"/>
        </w:rPr>
        <w:t xml:space="preserve">equal or </w:t>
      </w:r>
      <w:r w:rsidRPr="000A3D57">
        <w:rPr>
          <w:lang w:eastAsia="zh-CN"/>
        </w:rPr>
        <w:t>louder</w:t>
      </w:r>
      <w:r>
        <w:rPr>
          <w:lang w:eastAsia="zh-CN"/>
        </w:rPr>
        <w:t xml:space="preserve"> than</w:t>
      </w:r>
      <w:r w:rsidRPr="000A3D57">
        <w:rPr>
          <w:lang w:eastAsia="zh-CN"/>
        </w:rPr>
        <w:t xml:space="preserve">) 12 dB. As </w:t>
      </w:r>
      <w:r>
        <w:rPr>
          <w:lang w:eastAsia="zh-CN"/>
        </w:rPr>
        <w:t xml:space="preserve">a </w:t>
      </w:r>
      <w:r w:rsidRPr="000A3D57">
        <w:rPr>
          <w:lang w:eastAsia="zh-CN"/>
        </w:rPr>
        <w:t xml:space="preserve">performance objective it is recommended that the RLR at </w:t>
      </w:r>
      <w:r>
        <w:rPr>
          <w:lang w:eastAsia="zh-CN"/>
        </w:rPr>
        <w:t xml:space="preserve">the </w:t>
      </w:r>
      <w:r w:rsidRPr="000A3D57">
        <w:rPr>
          <w:lang w:eastAsia="zh-CN"/>
        </w:rPr>
        <w:t>maximum volume control</w:t>
      </w:r>
      <w:r>
        <w:rPr>
          <w:lang w:eastAsia="zh-CN"/>
        </w:rPr>
        <w:t xml:space="preserve"> setting</w:t>
      </w:r>
      <w:r w:rsidRPr="000A3D57">
        <w:rPr>
          <w:lang w:eastAsia="zh-CN"/>
        </w:rPr>
        <w:t xml:space="preserve"> is </w:t>
      </w:r>
      <w:r w:rsidRPr="000A3D57">
        <w:rPr>
          <w:rFonts w:ascii="Arial" w:hAnsi="Arial" w:cs="Arial"/>
          <w:lang w:eastAsia="zh-CN"/>
        </w:rPr>
        <w:t>≤</w:t>
      </w:r>
      <w:r>
        <w:rPr>
          <w:lang w:eastAsia="zh-CN"/>
        </w:rPr>
        <w:t xml:space="preserve"> </w:t>
      </w:r>
      <w:r w:rsidRPr="000A3D57">
        <w:rPr>
          <w:lang w:eastAsia="zh-CN"/>
        </w:rPr>
        <w:t>(</w:t>
      </w:r>
      <w:r>
        <w:rPr>
          <w:color w:val="000000"/>
        </w:rPr>
        <w:t xml:space="preserve">equal or </w:t>
      </w:r>
      <w:r w:rsidRPr="000A3D57">
        <w:rPr>
          <w:lang w:eastAsia="zh-CN"/>
        </w:rPr>
        <w:t>louder</w:t>
      </w:r>
      <w:r>
        <w:rPr>
          <w:lang w:eastAsia="zh-CN"/>
        </w:rPr>
        <w:t xml:space="preserve"> than</w:t>
      </w:r>
      <w:r w:rsidRPr="000A3D57">
        <w:rPr>
          <w:lang w:eastAsia="zh-CN"/>
        </w:rPr>
        <w:t xml:space="preserve">) </w:t>
      </w:r>
      <w:r>
        <w:rPr>
          <w:lang w:eastAsia="zh-CN"/>
        </w:rPr>
        <w:t>2 </w:t>
      </w:r>
      <w:r w:rsidRPr="000A3D57">
        <w:rPr>
          <w:lang w:eastAsia="zh-CN"/>
        </w:rPr>
        <w:t>dB.</w:t>
      </w:r>
    </w:p>
    <w:p w:rsidR="000C125C" w:rsidRPr="000A3D57" w:rsidRDefault="000C125C" w:rsidP="000C125C">
      <w:r w:rsidRPr="000A3D57">
        <w:rPr>
          <w:color w:val="000000"/>
        </w:rPr>
        <w:t>Where a user</w:t>
      </w:r>
      <w:r>
        <w:rPr>
          <w:color w:val="000000"/>
        </w:rPr>
        <w:t>-</w:t>
      </w:r>
      <w:r w:rsidRPr="000A3D57">
        <w:rPr>
          <w:color w:val="000000"/>
        </w:rPr>
        <w:t xml:space="preserve">controlled volume control is provided, the RLR shall meet the nominal value </w:t>
      </w:r>
      <w:r>
        <w:rPr>
          <w:color w:val="000000"/>
        </w:rPr>
        <w:t>for at least</w:t>
      </w:r>
      <w:r w:rsidRPr="000A3D57">
        <w:rPr>
          <w:color w:val="000000"/>
        </w:rPr>
        <w:t xml:space="preserve"> one setting of the control. It is recommended that a volume control </w:t>
      </w:r>
      <w:r>
        <w:t>range ≥ 15 dB be provided</w:t>
      </w:r>
      <w:r w:rsidRPr="000A3D57">
        <w:rPr>
          <w:color w:val="000000"/>
        </w:rPr>
        <w:t>.</w:t>
      </w:r>
    </w:p>
    <w:p w:rsidR="000C125C" w:rsidRPr="000A3D57" w:rsidRDefault="000C125C" w:rsidP="000C125C">
      <w:r w:rsidRPr="000A3D57">
        <w:t>Compliance shall be checked by the relevant tests described in TS 26.132.</w:t>
      </w:r>
    </w:p>
    <w:p w:rsidR="000C125C" w:rsidRDefault="000C125C" w:rsidP="000C125C">
      <w:pPr>
        <w:pStyle w:val="Heading3"/>
        <w:rPr>
          <w:color w:val="000000"/>
        </w:rPr>
      </w:pPr>
      <w:bookmarkStart w:id="421" w:name="_Toc19285599"/>
      <w:bookmarkStart w:id="422" w:name="_Toc92799677"/>
      <w:bookmarkStart w:id="423" w:name="_Toc123566294"/>
      <w:r>
        <w:rPr>
          <w:color w:val="000000"/>
        </w:rPr>
        <w:t>7.2.5</w:t>
      </w:r>
      <w:r>
        <w:rPr>
          <w:color w:val="000000"/>
        </w:rPr>
        <w:tab/>
        <w:t>Connections with headset UE</w:t>
      </w:r>
      <w:bookmarkEnd w:id="421"/>
      <w:bookmarkEnd w:id="422"/>
      <w:bookmarkEnd w:id="423"/>
    </w:p>
    <w:p w:rsidR="000C125C" w:rsidRPr="000A3D57" w:rsidRDefault="000C125C" w:rsidP="000C125C">
      <w:pPr>
        <w:rPr>
          <w:color w:val="000000"/>
        </w:rPr>
      </w:pPr>
      <w:r w:rsidRPr="000A3D57">
        <w:rPr>
          <w:color w:val="000000"/>
        </w:rPr>
        <w:t>The SLR and RLR should be measured and computed using methods given in ITU-T Recommendation P.38</w:t>
      </w:r>
      <w:r>
        <w:rPr>
          <w:color w:val="000000"/>
        </w:rPr>
        <w:t>0 [9]</w:t>
      </w:r>
      <w:r w:rsidRPr="000A3D57">
        <w:rPr>
          <w:color w:val="000000"/>
        </w:rPr>
        <w:t>. This Recommendation currently gives a measuring technique for supra-aural earphone and insert type receivers. Study is continuing on other types of ear-pieces in ITU-T Study Group 12</w:t>
      </w:r>
      <w:r>
        <w:rPr>
          <w:color w:val="000000"/>
        </w:rPr>
        <w:t>.</w:t>
      </w:r>
    </w:p>
    <w:p w:rsidR="000C125C" w:rsidRPr="000A3D57" w:rsidRDefault="000C125C" w:rsidP="000C125C">
      <w:pPr>
        <w:rPr>
          <w:color w:val="000000"/>
        </w:rPr>
      </w:pPr>
      <w:r w:rsidRPr="000A3D57">
        <w:rPr>
          <w:color w:val="000000"/>
        </w:rPr>
        <w:t>The nominal values of SLR/RLR to/from the POI shall be:</w:t>
      </w:r>
    </w:p>
    <w:p w:rsidR="000C125C" w:rsidRPr="000A3D57" w:rsidRDefault="000C125C" w:rsidP="000C125C">
      <w:pPr>
        <w:pStyle w:val="B1"/>
        <w:rPr>
          <w:color w:val="000000"/>
        </w:rPr>
      </w:pPr>
      <w:r w:rsidRPr="000A3D57">
        <w:rPr>
          <w:color w:val="000000"/>
        </w:rPr>
        <w:t xml:space="preserve">SLR = 8 </w:t>
      </w:r>
      <w:r>
        <w:rPr>
          <w:color w:val="000000"/>
        </w:rPr>
        <w:t>±</w:t>
      </w:r>
      <w:r w:rsidRPr="000A3D57">
        <w:rPr>
          <w:color w:val="000000"/>
        </w:rPr>
        <w:t xml:space="preserve"> 3 dB;</w:t>
      </w:r>
    </w:p>
    <w:p w:rsidR="000C125C" w:rsidRPr="000A3D57" w:rsidRDefault="000C125C" w:rsidP="000C125C">
      <w:pPr>
        <w:pStyle w:val="B1"/>
        <w:rPr>
          <w:color w:val="000000"/>
        </w:rPr>
      </w:pPr>
      <w:r w:rsidRPr="000A3D57">
        <w:rPr>
          <w:color w:val="000000"/>
        </w:rPr>
        <w:t xml:space="preserve">RLR = 2 </w:t>
      </w:r>
      <w:r>
        <w:rPr>
          <w:color w:val="000000"/>
        </w:rPr>
        <w:t>±</w:t>
      </w:r>
      <w:r w:rsidRPr="000A3D57">
        <w:rPr>
          <w:color w:val="000000"/>
        </w:rPr>
        <w:t xml:space="preserve"> 3 dB</w:t>
      </w:r>
      <w:r>
        <w:rPr>
          <w:color w:val="000000"/>
        </w:rPr>
        <w:t>;</w:t>
      </w:r>
    </w:p>
    <w:p w:rsidR="000C125C" w:rsidRPr="000A3D57" w:rsidRDefault="000C125C" w:rsidP="000C125C">
      <w:pPr>
        <w:pStyle w:val="B1"/>
        <w:rPr>
          <w:color w:val="000000"/>
        </w:rPr>
      </w:pPr>
      <w:r w:rsidRPr="000A3D57">
        <w:rPr>
          <w:color w:val="000000"/>
        </w:rPr>
        <w:t xml:space="preserve">RLR (binaural headset) = 8 </w:t>
      </w:r>
      <w:r>
        <w:rPr>
          <w:color w:val="000000"/>
        </w:rPr>
        <w:t>±</w:t>
      </w:r>
      <w:r w:rsidRPr="000A3D57">
        <w:rPr>
          <w:color w:val="000000"/>
        </w:rPr>
        <w:t xml:space="preserve"> 3</w:t>
      </w:r>
      <w:r>
        <w:rPr>
          <w:color w:val="000000"/>
        </w:rPr>
        <w:t> </w:t>
      </w:r>
      <w:r w:rsidRPr="000A3D57">
        <w:rPr>
          <w:color w:val="000000"/>
        </w:rPr>
        <w:t>dB for each earphone</w:t>
      </w:r>
      <w:r>
        <w:rPr>
          <w:color w:val="000000"/>
        </w:rPr>
        <w:t>.</w:t>
      </w:r>
    </w:p>
    <w:p w:rsidR="000C125C" w:rsidRDefault="000C125C" w:rsidP="000C125C">
      <w:pPr>
        <w:rPr>
          <w:color w:val="000000"/>
        </w:rPr>
      </w:pPr>
      <w:r w:rsidRPr="000A3D57">
        <w:rPr>
          <w:color w:val="000000"/>
        </w:rPr>
        <w:t>Where a user</w:t>
      </w:r>
      <w:r>
        <w:rPr>
          <w:color w:val="000000"/>
        </w:rPr>
        <w:t>-</w:t>
      </w:r>
      <w:r w:rsidRPr="000A3D57">
        <w:rPr>
          <w:color w:val="000000"/>
        </w:rPr>
        <w:t xml:space="preserve">controlled receiving volume control is provided, the RLR shall meet the nominal value for at least one setting of the control. When the control is set to maximum, the RLR shall not be </w:t>
      </w:r>
      <w:r>
        <w:rPr>
          <w:color w:val="000000"/>
        </w:rPr>
        <w:t xml:space="preserve">≤ </w:t>
      </w:r>
      <w:r w:rsidRPr="000A3D57">
        <w:rPr>
          <w:color w:val="000000"/>
        </w:rPr>
        <w:t>(</w:t>
      </w:r>
      <w:r>
        <w:rPr>
          <w:color w:val="000000"/>
        </w:rPr>
        <w:t xml:space="preserve">equal or </w:t>
      </w:r>
      <w:r w:rsidRPr="000A3D57">
        <w:rPr>
          <w:color w:val="000000"/>
        </w:rPr>
        <w:t>louder than) -13</w:t>
      </w:r>
      <w:r>
        <w:rPr>
          <w:color w:val="000000"/>
        </w:rPr>
        <w:t> </w:t>
      </w:r>
      <w:r w:rsidRPr="000A3D57">
        <w:rPr>
          <w:color w:val="000000"/>
        </w:rPr>
        <w:t>dB.</w:t>
      </w:r>
    </w:p>
    <w:p w:rsidR="000C125C" w:rsidRPr="000A3D57" w:rsidRDefault="000C125C" w:rsidP="000C125C">
      <w:pPr>
        <w:rPr>
          <w:color w:val="000000"/>
        </w:rPr>
      </w:pPr>
      <w:r w:rsidRPr="000A3D57">
        <w:rPr>
          <w:color w:val="000000"/>
        </w:rPr>
        <w:t xml:space="preserve">With the volume control set to the minimum position the RLR shall not be </w:t>
      </w:r>
      <w:r>
        <w:rPr>
          <w:color w:val="000000"/>
        </w:rPr>
        <w:t>≥</w:t>
      </w:r>
      <w:r w:rsidRPr="000A3D57">
        <w:rPr>
          <w:color w:val="000000"/>
        </w:rPr>
        <w:t xml:space="preserve"> (</w:t>
      </w:r>
      <w:r>
        <w:rPr>
          <w:color w:val="000000"/>
        </w:rPr>
        <w:t xml:space="preserve">equal or </w:t>
      </w:r>
      <w:r w:rsidRPr="000A3D57">
        <w:rPr>
          <w:color w:val="000000"/>
        </w:rPr>
        <w:t xml:space="preserve">quieter than) </w:t>
      </w:r>
      <w:r>
        <w:rPr>
          <w:color w:val="000000"/>
        </w:rPr>
        <w:t>18</w:t>
      </w:r>
      <w:r w:rsidRPr="000A3D57">
        <w:rPr>
          <w:color w:val="000000"/>
        </w:rPr>
        <w:t xml:space="preserve"> dB</w:t>
      </w:r>
      <w:r>
        <w:rPr>
          <w:color w:val="000000"/>
        </w:rPr>
        <w:t> </w:t>
      </w:r>
      <w:r w:rsidRPr="000A3D57">
        <w:rPr>
          <w:color w:val="000000"/>
        </w:rPr>
        <w:t xml:space="preserve">and shall not be </w:t>
      </w:r>
      <w:r>
        <w:rPr>
          <w:color w:val="000000"/>
        </w:rPr>
        <w:t>≥</w:t>
      </w:r>
      <w:r w:rsidRPr="000A3D57">
        <w:rPr>
          <w:color w:val="000000"/>
        </w:rPr>
        <w:t xml:space="preserve"> </w:t>
      </w:r>
      <w:r>
        <w:rPr>
          <w:color w:val="000000"/>
        </w:rPr>
        <w:t>(equal or quieter</w:t>
      </w:r>
      <w:r w:rsidRPr="000A3D57">
        <w:rPr>
          <w:color w:val="000000"/>
        </w:rPr>
        <w:t xml:space="preserve"> than) 24</w:t>
      </w:r>
      <w:r>
        <w:rPr>
          <w:color w:val="000000"/>
        </w:rPr>
        <w:t> </w:t>
      </w:r>
      <w:r w:rsidRPr="000A3D57">
        <w:rPr>
          <w:color w:val="000000"/>
        </w:rPr>
        <w:t xml:space="preserve">dB for </w:t>
      </w:r>
      <w:r>
        <w:rPr>
          <w:color w:val="000000"/>
        </w:rPr>
        <w:t xml:space="preserve">a </w:t>
      </w:r>
      <w:r w:rsidRPr="000A3D57">
        <w:rPr>
          <w:color w:val="000000"/>
        </w:rPr>
        <w:t>binaural headset.</w:t>
      </w:r>
      <w:r w:rsidRPr="008A1601">
        <w:rPr>
          <w:color w:val="000000"/>
        </w:rPr>
        <w:t xml:space="preserve"> </w:t>
      </w:r>
    </w:p>
    <w:p w:rsidR="000C125C" w:rsidRDefault="000C125C" w:rsidP="000C125C">
      <w:pPr>
        <w:rPr>
          <w:color w:val="000000"/>
        </w:rPr>
      </w:pPr>
      <w:r w:rsidRPr="000A3D57">
        <w:rPr>
          <w:color w:val="000000"/>
        </w:rPr>
        <w:t>Compliance shall be checked by the relevant tests described in 3GPP TS 26.132.</w:t>
      </w:r>
    </w:p>
    <w:p w:rsidR="000D2C49" w:rsidRDefault="000D2C49" w:rsidP="000D2C49">
      <w:pPr>
        <w:pStyle w:val="Heading3"/>
      </w:pPr>
      <w:bookmarkStart w:id="424" w:name="_Toc19285600"/>
      <w:bookmarkStart w:id="425" w:name="_Toc92799678"/>
      <w:bookmarkStart w:id="426" w:name="_Toc123566295"/>
      <w:r>
        <w:rPr>
          <w:lang w:val="en-US"/>
        </w:rPr>
        <w:t>7</w:t>
      </w:r>
      <w:r>
        <w:t>.2.5a</w:t>
      </w:r>
      <w:r w:rsidRPr="002B123D">
        <w:tab/>
        <w:t>Connections with h</w:t>
      </w:r>
      <w:r>
        <w:t>ea</w:t>
      </w:r>
      <w:r w:rsidRPr="002B123D">
        <w:t>dset UE</w:t>
      </w:r>
      <w:r>
        <w:t xml:space="preserve"> in the presence of background noise</w:t>
      </w:r>
      <w:bookmarkEnd w:id="424"/>
      <w:bookmarkEnd w:id="425"/>
      <w:bookmarkEnd w:id="426"/>
    </w:p>
    <w:p w:rsidR="000D2C49" w:rsidRDefault="000D2C49" w:rsidP="000D2C49">
      <w:pPr>
        <w:rPr>
          <w:color w:val="000000"/>
        </w:rPr>
      </w:pPr>
      <w:r>
        <w:rPr>
          <w:color w:val="000000"/>
        </w:rPr>
        <w:t xml:space="preserve">In the presence of background noise, </w:t>
      </w:r>
      <w:r w:rsidRPr="002B123D">
        <w:rPr>
          <w:color w:val="000000"/>
        </w:rPr>
        <w:t xml:space="preserve">the RLR </w:t>
      </w:r>
      <w:r>
        <w:rPr>
          <w:color w:val="000000"/>
        </w:rPr>
        <w:t xml:space="preserve">at maximum volume control </w:t>
      </w:r>
      <w:r w:rsidRPr="002B123D">
        <w:rPr>
          <w:color w:val="000000"/>
        </w:rPr>
        <w:t xml:space="preserve">shall not be </w:t>
      </w:r>
      <w:r w:rsidRPr="002B123D">
        <w:rPr>
          <w:rFonts w:cs="Arial"/>
          <w:color w:val="000000"/>
        </w:rPr>
        <w:t>≤</w:t>
      </w:r>
      <w:r w:rsidRPr="002B123D">
        <w:rPr>
          <w:color w:val="000000"/>
        </w:rPr>
        <w:t xml:space="preserve"> (equal or louder than) </w:t>
      </w:r>
      <w:r>
        <w:rPr>
          <w:color w:val="000000"/>
        </w:rPr>
        <w:noBreakHyphen/>
        <w:t>13</w:t>
      </w:r>
      <w:r w:rsidRPr="002B123D">
        <w:rPr>
          <w:color w:val="000000"/>
        </w:rPr>
        <w:t> dB</w:t>
      </w:r>
      <w:r>
        <w:rPr>
          <w:color w:val="000000"/>
        </w:rPr>
        <w:t>.</w:t>
      </w:r>
    </w:p>
    <w:p w:rsidR="000D2C49" w:rsidRDefault="000D2C49" w:rsidP="000C125C">
      <w:pPr>
        <w:rPr>
          <w:color w:val="000000"/>
        </w:rPr>
      </w:pPr>
      <w:r>
        <w:rPr>
          <w:color w:val="000000"/>
        </w:rPr>
        <w:t>C</w:t>
      </w:r>
      <w:r w:rsidRPr="002B123D">
        <w:rPr>
          <w:color w:val="000000"/>
        </w:rPr>
        <w:t xml:space="preserve">ompliance shall be checked by the </w:t>
      </w:r>
      <w:r>
        <w:rPr>
          <w:color w:val="000000"/>
        </w:rPr>
        <w:t xml:space="preserve">relevant </w:t>
      </w:r>
      <w:r w:rsidRPr="002B123D">
        <w:rPr>
          <w:color w:val="000000"/>
        </w:rPr>
        <w:t>tests described in TS 26.132.</w:t>
      </w:r>
    </w:p>
    <w:p w:rsidR="00D7783D" w:rsidRPr="00A62671" w:rsidRDefault="00D7783D" w:rsidP="00D7783D">
      <w:pPr>
        <w:pStyle w:val="Heading3"/>
        <w:rPr>
          <w:color w:val="000000"/>
        </w:rPr>
      </w:pPr>
      <w:bookmarkStart w:id="427" w:name="_Toc92799679"/>
      <w:bookmarkStart w:id="428" w:name="_Toc123566296"/>
      <w:r w:rsidRPr="00A62671">
        <w:rPr>
          <w:color w:val="000000"/>
        </w:rPr>
        <w:t>7.2.6</w:t>
      </w:r>
      <w:r w:rsidRPr="00A62671">
        <w:rPr>
          <w:color w:val="000000"/>
        </w:rPr>
        <w:tab/>
        <w:t>Connections with electrical interface UE</w:t>
      </w:r>
      <w:bookmarkEnd w:id="427"/>
      <w:bookmarkEnd w:id="428"/>
    </w:p>
    <w:p w:rsidR="00D7783D" w:rsidRPr="00490371" w:rsidRDefault="00D7783D" w:rsidP="00490371">
      <w:pPr>
        <w:pStyle w:val="Heading4"/>
      </w:pPr>
      <w:bookmarkStart w:id="429" w:name="_Toc92799680"/>
      <w:bookmarkStart w:id="430" w:name="_Toc123566297"/>
      <w:r w:rsidRPr="00A62671">
        <w:t>7.2.6</w:t>
      </w:r>
      <w:r w:rsidRPr="00490371">
        <w:t>.1</w:t>
      </w:r>
      <w:r w:rsidRPr="00490371">
        <w:tab/>
        <w:t>Analog</w:t>
      </w:r>
      <w:r w:rsidRPr="00A62671">
        <w:t>ue</w:t>
      </w:r>
      <w:r w:rsidRPr="00490371">
        <w:t xml:space="preserve"> connection</w:t>
      </w:r>
      <w:bookmarkEnd w:id="429"/>
      <w:bookmarkEnd w:id="430"/>
    </w:p>
    <w:p w:rsidR="00D7783D" w:rsidRPr="00A62671" w:rsidRDefault="00D7783D" w:rsidP="00D7783D">
      <w:pPr>
        <w:rPr>
          <w:color w:val="000000"/>
        </w:rPr>
      </w:pPr>
      <w:r w:rsidRPr="00A62671">
        <w:rPr>
          <w:color w:val="000000"/>
        </w:rPr>
        <w:t>The nominal values of SJLR/RJLR to/from the POI shall be:</w:t>
      </w:r>
    </w:p>
    <w:p w:rsidR="00D7783D" w:rsidRPr="00A62671" w:rsidRDefault="00D7783D" w:rsidP="00D7783D">
      <w:pPr>
        <w:pStyle w:val="B1"/>
        <w:rPr>
          <w:color w:val="000000"/>
        </w:rPr>
      </w:pPr>
      <w:r w:rsidRPr="00A62671">
        <w:rPr>
          <w:color w:val="000000"/>
        </w:rPr>
        <w:t>SJLR = 0 ± 3 dB;</w:t>
      </w:r>
    </w:p>
    <w:p w:rsidR="00D7783D" w:rsidRPr="00A62671" w:rsidRDefault="00D7783D" w:rsidP="00D7783D">
      <w:pPr>
        <w:pStyle w:val="B1"/>
        <w:rPr>
          <w:color w:val="000000"/>
        </w:rPr>
      </w:pPr>
      <w:r w:rsidRPr="00A62671">
        <w:rPr>
          <w:color w:val="000000"/>
        </w:rPr>
        <w:t>RJLR = 0 ± 3 dB;</w:t>
      </w:r>
    </w:p>
    <w:p w:rsidR="00D7783D" w:rsidRPr="00A62671" w:rsidRDefault="00D7783D" w:rsidP="00D7783D">
      <w:pPr>
        <w:rPr>
          <w:color w:val="000000"/>
        </w:rPr>
      </w:pPr>
      <w:r w:rsidRPr="00A62671">
        <w:rPr>
          <w:color w:val="000000"/>
        </w:rPr>
        <w:t xml:space="preserve">Where a user-controlled receiving volume control is provided, the RJLR shall meet the nominal value for at least one setting of the control. When the control is set to maximum, the RJLR shall not be ≤ (equal or louder than) -15 dB. </w:t>
      </w:r>
    </w:p>
    <w:p w:rsidR="00D7783D" w:rsidRPr="00A62671" w:rsidRDefault="00D7783D" w:rsidP="00D7783D">
      <w:pPr>
        <w:rPr>
          <w:color w:val="000000"/>
        </w:rPr>
      </w:pPr>
      <w:r w:rsidRPr="00A62671">
        <w:rPr>
          <w:color w:val="000000"/>
        </w:rPr>
        <w:t>With the volume control set to the minimum position the RJLR shall not be ≥ (equal or quieter than) 16 dB.</w:t>
      </w:r>
    </w:p>
    <w:p w:rsidR="00D7783D" w:rsidRPr="00A62671" w:rsidRDefault="00D7783D" w:rsidP="00D7783D">
      <w:pPr>
        <w:rPr>
          <w:color w:val="000000"/>
        </w:rPr>
      </w:pPr>
      <w:r w:rsidRPr="00A62671">
        <w:rPr>
          <w:color w:val="000000"/>
        </w:rPr>
        <w:t>Compliance shall be checked by the relevant tests described in 3GPP TS 26.132.</w:t>
      </w:r>
    </w:p>
    <w:p w:rsidR="00D7783D" w:rsidRPr="00A62671" w:rsidRDefault="00D7783D" w:rsidP="00D7783D">
      <w:pPr>
        <w:pStyle w:val="Heading4"/>
      </w:pPr>
      <w:bookmarkStart w:id="431" w:name="_Toc92799681"/>
      <w:bookmarkStart w:id="432" w:name="_Toc123566298"/>
      <w:r w:rsidRPr="00A62671">
        <w:t>7.2.6.2</w:t>
      </w:r>
      <w:r w:rsidRPr="00A62671">
        <w:tab/>
        <w:t>Digital connection</w:t>
      </w:r>
      <w:bookmarkEnd w:id="431"/>
      <w:bookmarkEnd w:id="432"/>
    </w:p>
    <w:p w:rsidR="00D7783D" w:rsidRPr="00A62671" w:rsidRDefault="00D7783D" w:rsidP="00D7783D">
      <w:pPr>
        <w:rPr>
          <w:color w:val="000000"/>
        </w:rPr>
      </w:pPr>
      <w:r w:rsidRPr="00A62671">
        <w:rPr>
          <w:color w:val="000000"/>
        </w:rPr>
        <w:t>The nominal values of SJLR/RJLR to/from the POI shall be:</w:t>
      </w:r>
    </w:p>
    <w:p w:rsidR="00D7783D" w:rsidRPr="00A62671" w:rsidRDefault="00D7783D" w:rsidP="00D7783D">
      <w:pPr>
        <w:pStyle w:val="B1"/>
        <w:rPr>
          <w:color w:val="000000"/>
        </w:rPr>
      </w:pPr>
      <w:r w:rsidRPr="00A62671">
        <w:rPr>
          <w:color w:val="000000"/>
        </w:rPr>
        <w:t>SJLR = 0 ± 3 dB;</w:t>
      </w:r>
    </w:p>
    <w:p w:rsidR="00D7783D" w:rsidRPr="00A62671" w:rsidRDefault="00D7783D" w:rsidP="00D7783D">
      <w:pPr>
        <w:pStyle w:val="B1"/>
        <w:rPr>
          <w:color w:val="000000"/>
        </w:rPr>
      </w:pPr>
      <w:r w:rsidRPr="00A62671">
        <w:rPr>
          <w:color w:val="000000"/>
        </w:rPr>
        <w:t>RJLR = 0 ± 3 dB;</w:t>
      </w:r>
    </w:p>
    <w:p w:rsidR="00D7783D" w:rsidRPr="00490371" w:rsidRDefault="00D7783D" w:rsidP="00D7783D">
      <w:r w:rsidRPr="00A62671">
        <w:t>Requirements with different volume settings (other than nominal) are not applicable.</w:t>
      </w:r>
    </w:p>
    <w:p w:rsidR="00D7783D" w:rsidRPr="000D2C49" w:rsidRDefault="00D7783D" w:rsidP="00D7783D">
      <w:r w:rsidRPr="00A62671">
        <w:rPr>
          <w:color w:val="000000"/>
        </w:rPr>
        <w:t>Compliance shall be checked by the relevant tests described in 3GPP TS 26.132.</w:t>
      </w:r>
    </w:p>
    <w:p w:rsidR="000C125C" w:rsidRDefault="000C125C" w:rsidP="000C125C">
      <w:pPr>
        <w:pStyle w:val="Heading2"/>
        <w:rPr>
          <w:color w:val="000000"/>
        </w:rPr>
      </w:pPr>
      <w:bookmarkStart w:id="433" w:name="_Toc19285601"/>
      <w:bookmarkStart w:id="434" w:name="_Toc92799682"/>
      <w:bookmarkStart w:id="435" w:name="_Toc123566299"/>
      <w:r>
        <w:rPr>
          <w:color w:val="000000"/>
        </w:rPr>
        <w:t>7.3</w:t>
      </w:r>
      <w:r>
        <w:rPr>
          <w:color w:val="000000"/>
        </w:rPr>
        <w:tab/>
        <w:t>Idle channel noise (handset</w:t>
      </w:r>
      <w:r w:rsidR="00D7783D">
        <w:rPr>
          <w:color w:val="000000"/>
        </w:rPr>
        <w:t>,</w:t>
      </w:r>
      <w:r>
        <w:rPr>
          <w:color w:val="000000"/>
        </w:rPr>
        <w:t xml:space="preserve"> headset UE</w:t>
      </w:r>
      <w:r w:rsidR="00D7783D">
        <w:rPr>
          <w:color w:val="000000"/>
        </w:rPr>
        <w:t>, and electrical interface UE</w:t>
      </w:r>
      <w:r>
        <w:rPr>
          <w:color w:val="000000"/>
        </w:rPr>
        <w:t>)</w:t>
      </w:r>
      <w:bookmarkEnd w:id="433"/>
      <w:bookmarkEnd w:id="434"/>
      <w:bookmarkEnd w:id="435"/>
    </w:p>
    <w:p w:rsidR="000C125C" w:rsidRDefault="000C125C" w:rsidP="000C125C">
      <w:pPr>
        <w:pStyle w:val="Heading3"/>
        <w:rPr>
          <w:color w:val="000000"/>
        </w:rPr>
      </w:pPr>
      <w:bookmarkStart w:id="436" w:name="_Toc19285602"/>
      <w:bookmarkStart w:id="437" w:name="_Toc92799683"/>
      <w:bookmarkStart w:id="438" w:name="_Toc123566300"/>
      <w:r>
        <w:rPr>
          <w:color w:val="000000"/>
        </w:rPr>
        <w:t>7.3.1</w:t>
      </w:r>
      <w:r>
        <w:rPr>
          <w:color w:val="000000"/>
        </w:rPr>
        <w:tab/>
        <w:t>Sending</w:t>
      </w:r>
      <w:bookmarkEnd w:id="436"/>
      <w:r w:rsidR="00D7783D">
        <w:rPr>
          <w:color w:val="000000"/>
        </w:rPr>
        <w:t xml:space="preserve"> </w:t>
      </w:r>
      <w:r w:rsidR="00D7783D" w:rsidRPr="00A62671">
        <w:rPr>
          <w:color w:val="000000"/>
        </w:rPr>
        <w:t>(handset and headset UE)</w:t>
      </w:r>
      <w:bookmarkEnd w:id="437"/>
      <w:bookmarkEnd w:id="438"/>
    </w:p>
    <w:p w:rsidR="000C125C" w:rsidRPr="000A3D57" w:rsidRDefault="000C125C" w:rsidP="000C125C">
      <w:pPr>
        <w:rPr>
          <w:color w:val="000000"/>
        </w:rPr>
      </w:pPr>
      <w:r w:rsidRPr="000A3D57">
        <w:rPr>
          <w:color w:val="000000"/>
        </w:rPr>
        <w:t>The maximum noise level produced by the apparatus at the output of the SS under silent conditions in the sending direction shall not exceed -64 dBm0(A).</w:t>
      </w:r>
    </w:p>
    <w:p w:rsidR="000C125C" w:rsidRPr="000A3D57" w:rsidRDefault="000C125C" w:rsidP="000C125C">
      <w:pPr>
        <w:pStyle w:val="NO"/>
        <w:rPr>
          <w:color w:val="000000"/>
        </w:rPr>
      </w:pPr>
      <w:r w:rsidRPr="000A3D57">
        <w:rPr>
          <w:color w:val="000000"/>
        </w:rPr>
        <w:t>NOTE 1:</w:t>
      </w:r>
      <w:r w:rsidRPr="000A3D57">
        <w:rPr>
          <w:color w:val="000000"/>
        </w:rPr>
        <w:tab/>
        <w:t>This level includes the eventual noise contribution of an acoustic echo canceller under the condition that no signal is received.</w:t>
      </w:r>
    </w:p>
    <w:p w:rsidR="000C125C" w:rsidRPr="000A3D57" w:rsidRDefault="000C125C" w:rsidP="000C125C">
      <w:pPr>
        <w:pStyle w:val="NO"/>
        <w:rPr>
          <w:color w:val="000000"/>
        </w:rPr>
      </w:pPr>
      <w:r w:rsidRPr="000A3D57">
        <w:rPr>
          <w:color w:val="000000"/>
        </w:rPr>
        <w:t>NOTE 2:</w:t>
      </w:r>
      <w:r w:rsidRPr="000A3D57">
        <w:rPr>
          <w:color w:val="000000"/>
        </w:rPr>
        <w:tab/>
        <w:t xml:space="preserve">This figure applies to the </w:t>
      </w:r>
      <w:r>
        <w:rPr>
          <w:color w:val="000000"/>
        </w:rPr>
        <w:t>total</w:t>
      </w:r>
      <w:r w:rsidRPr="000A3D57">
        <w:rPr>
          <w:color w:val="000000"/>
        </w:rPr>
        <w:t xml:space="preserve"> noise </w:t>
      </w:r>
      <w:r>
        <w:rPr>
          <w:color w:val="000000"/>
        </w:rPr>
        <w:t>level with A-weighting</w:t>
      </w:r>
      <w:r w:rsidRPr="000A3D57">
        <w:rPr>
          <w:color w:val="000000"/>
        </w:rPr>
        <w:t>. It is recommended that the level of single frequency disturbances should</w:t>
      </w:r>
      <w:r>
        <w:rPr>
          <w:color w:val="000000"/>
        </w:rPr>
        <w:t xml:space="preserve"> be </w:t>
      </w:r>
      <w:r>
        <w:rPr>
          <w:rFonts w:ascii="Arial" w:hAnsi="Arial" w:cs="Arial"/>
          <w:color w:val="000000"/>
        </w:rPr>
        <w:t xml:space="preserve">≤ </w:t>
      </w:r>
      <w:r>
        <w:rPr>
          <w:color w:val="000000"/>
        </w:rPr>
        <w:t>-74 dBm0(A) in the frequency range from 100 Hz to 16 kHz.</w:t>
      </w:r>
    </w:p>
    <w:p w:rsidR="000C125C" w:rsidRDefault="000C125C" w:rsidP="000C125C">
      <w:pPr>
        <w:rPr>
          <w:color w:val="000000"/>
        </w:rPr>
      </w:pPr>
      <w:r>
        <w:rPr>
          <w:color w:val="000000"/>
        </w:rPr>
        <w:t>Compliance shall be checked by the relevant test described in TS 26.132.</w:t>
      </w:r>
    </w:p>
    <w:p w:rsidR="000C125C" w:rsidRDefault="000C125C" w:rsidP="000C125C">
      <w:pPr>
        <w:pStyle w:val="Heading3"/>
        <w:rPr>
          <w:color w:val="000000"/>
        </w:rPr>
      </w:pPr>
      <w:bookmarkStart w:id="439" w:name="_Toc19285603"/>
      <w:bookmarkStart w:id="440" w:name="_Toc92799684"/>
      <w:bookmarkStart w:id="441" w:name="_Toc123566301"/>
      <w:r>
        <w:rPr>
          <w:color w:val="000000"/>
        </w:rPr>
        <w:t>7.3.2</w:t>
      </w:r>
      <w:r>
        <w:rPr>
          <w:color w:val="000000"/>
        </w:rPr>
        <w:tab/>
        <w:t>Receiving</w:t>
      </w:r>
      <w:bookmarkEnd w:id="439"/>
      <w:r w:rsidR="00D7783D">
        <w:rPr>
          <w:color w:val="000000"/>
        </w:rPr>
        <w:t xml:space="preserve"> </w:t>
      </w:r>
      <w:r w:rsidR="00D7783D" w:rsidRPr="00A62671">
        <w:rPr>
          <w:color w:val="000000"/>
        </w:rPr>
        <w:t>(handset and headset UE)</w:t>
      </w:r>
      <w:bookmarkEnd w:id="440"/>
      <w:bookmarkEnd w:id="441"/>
    </w:p>
    <w:p w:rsidR="000C125C" w:rsidRDefault="000C125C" w:rsidP="000C125C">
      <w:pPr>
        <w:rPr>
          <w:color w:val="000000"/>
        </w:rPr>
      </w:pPr>
      <w:r>
        <w:rPr>
          <w:color w:val="000000"/>
        </w:rPr>
        <w:t>The maximum (acoustic) noise level at the handset and headset UE when no signal is transmitted to the input of the SS shall be as follows:</w:t>
      </w:r>
    </w:p>
    <w:p w:rsidR="000C125C" w:rsidRPr="000A3D57" w:rsidRDefault="00F803DB" w:rsidP="00F803DB">
      <w:pPr>
        <w:pStyle w:val="B1"/>
      </w:pPr>
      <w:r>
        <w:t>-</w:t>
      </w:r>
      <w:r>
        <w:tab/>
      </w:r>
      <w:r w:rsidR="000C125C" w:rsidRPr="000A3D57">
        <w:t>If no user</w:t>
      </w:r>
      <w:r w:rsidR="000C125C">
        <w:t>-</w:t>
      </w:r>
      <w:r w:rsidR="000C125C" w:rsidRPr="000A3D57">
        <w:t>controlled receiving volume control is provided, or, if it is provided, at the setting of the user</w:t>
      </w:r>
      <w:r w:rsidR="000C125C">
        <w:t>-</w:t>
      </w:r>
      <w:r w:rsidR="000C125C" w:rsidRPr="000A3D57">
        <w:t xml:space="preserve">controlled receiving volume control at which the RLR is equal to the nominal value, the noise measured at </w:t>
      </w:r>
      <w:r w:rsidR="000C125C">
        <w:t xml:space="preserve">the </w:t>
      </w:r>
      <w:r w:rsidR="000C125C" w:rsidRPr="000A3D57">
        <w:t>DRP with diffuse</w:t>
      </w:r>
      <w:r w:rsidR="000C125C">
        <w:t>-</w:t>
      </w:r>
      <w:r w:rsidR="000C125C" w:rsidRPr="000A3D57">
        <w:t>field correction</w:t>
      </w:r>
      <w:r w:rsidR="000C125C">
        <w:t xml:space="preserve"> </w:t>
      </w:r>
      <w:r w:rsidR="000C125C" w:rsidRPr="000A3D57">
        <w:t>contributed by the receiving equipment alone shall not exceed -57 dBPa(A).</w:t>
      </w:r>
    </w:p>
    <w:p w:rsidR="000C125C" w:rsidRPr="000A3D57" w:rsidRDefault="00F803DB" w:rsidP="00F803DB">
      <w:pPr>
        <w:pStyle w:val="B1"/>
      </w:pPr>
      <w:r>
        <w:t>-</w:t>
      </w:r>
      <w:r>
        <w:tab/>
      </w:r>
      <w:r w:rsidR="000C125C" w:rsidRPr="000A3D57">
        <w:t xml:space="preserve">Where a volume control is provided, the measured noise shall </w:t>
      </w:r>
      <w:r w:rsidR="000C125C">
        <w:t>be ≤</w:t>
      </w:r>
      <w:r w:rsidR="000C125C" w:rsidRPr="000A3D57">
        <w:t xml:space="preserve"> -54 dBPa(A) at the maximum setting of the volume control.</w:t>
      </w:r>
    </w:p>
    <w:p w:rsidR="000C125C" w:rsidRDefault="000C125C" w:rsidP="000C125C">
      <w:r>
        <w:t xml:space="preserve">For the nominal volume control setting, the level of single frequency disturbances shall </w:t>
      </w:r>
      <w:r>
        <w:rPr>
          <w:color w:val="000000"/>
        </w:rPr>
        <w:t xml:space="preserve">be </w:t>
      </w:r>
      <w:r>
        <w:rPr>
          <w:rFonts w:ascii="Arial" w:hAnsi="Arial" w:cs="Arial"/>
          <w:color w:val="000000"/>
        </w:rPr>
        <w:t xml:space="preserve">≤ </w:t>
      </w:r>
      <w:r>
        <w:noBreakHyphen/>
        <w:t>60 dBPa(A)</w:t>
      </w:r>
      <w:r w:rsidRPr="003A42A3">
        <w:t xml:space="preserve"> </w:t>
      </w:r>
      <w:r>
        <w:t xml:space="preserve">in the frequency range from 100 Hz to 16 kHz. As a performance objective it is recommended that the level should be </w:t>
      </w:r>
      <w:r>
        <w:rPr>
          <w:rFonts w:ascii="Arial" w:hAnsi="Arial" w:cs="Arial"/>
          <w:color w:val="000000"/>
        </w:rPr>
        <w:t xml:space="preserve">≤ </w:t>
      </w:r>
      <w:r>
        <w:noBreakHyphen/>
        <w:t>64 dBPa(A).</w:t>
      </w:r>
    </w:p>
    <w:p w:rsidR="000C125C" w:rsidRPr="000A3D57" w:rsidRDefault="00523816" w:rsidP="000C125C">
      <w:pPr>
        <w:pStyle w:val="NO"/>
        <w:rPr>
          <w:color w:val="000000"/>
        </w:rPr>
      </w:pPr>
      <w:r w:rsidRPr="00FB7894">
        <w:rPr>
          <w:color w:val="000000"/>
        </w:rPr>
        <w:t>NOTE:</w:t>
      </w:r>
      <w:r w:rsidRPr="00FB7894">
        <w:rPr>
          <w:color w:val="000000"/>
        </w:rPr>
        <w:tab/>
        <w:t>In a connection with the PSTN, noise conditions as described in ITU-T Recommendation G.103 [3] can be expected at the input (POI) of the 3G, LTE</w:t>
      </w:r>
      <w:r w:rsidR="005A5F3A">
        <w:rPr>
          <w:rFonts w:eastAsia="MS Mincho"/>
          <w:color w:val="000000"/>
          <w:lang w:val="en-US" w:eastAsia="ja-JP" w:bidi="he-IL"/>
        </w:rPr>
        <w:t>, NR</w:t>
      </w:r>
      <w:r w:rsidRPr="00FB7894">
        <w:rPr>
          <w:color w:val="000000"/>
        </w:rPr>
        <w:t xml:space="preserve"> or WLAN network. The characteristics of this noise may be influenced by the speech transcoding process (for further study)</w:t>
      </w:r>
      <w:r w:rsidR="000C125C" w:rsidRPr="000A3D57">
        <w:rPr>
          <w:color w:val="000000"/>
        </w:rPr>
        <w:t>.</w:t>
      </w:r>
    </w:p>
    <w:p w:rsidR="000C125C" w:rsidRDefault="000C125C" w:rsidP="000C125C">
      <w:pPr>
        <w:rPr>
          <w:color w:val="000000"/>
        </w:rPr>
      </w:pPr>
      <w:r>
        <w:rPr>
          <w:color w:val="000000"/>
        </w:rPr>
        <w:t>Compliance shall be checked by the relevant test described in TS 26.132.</w:t>
      </w:r>
    </w:p>
    <w:p w:rsidR="00D7783D" w:rsidRPr="00A62671" w:rsidRDefault="00D7783D" w:rsidP="00D7783D">
      <w:pPr>
        <w:pStyle w:val="Heading3"/>
        <w:rPr>
          <w:color w:val="000000"/>
        </w:rPr>
      </w:pPr>
      <w:bookmarkStart w:id="442" w:name="_Toc92799685"/>
      <w:bookmarkStart w:id="443" w:name="_Toc123566302"/>
      <w:r w:rsidRPr="00A62671">
        <w:rPr>
          <w:color w:val="000000"/>
        </w:rPr>
        <w:t>7.3.3</w:t>
      </w:r>
      <w:r w:rsidRPr="00A62671">
        <w:rPr>
          <w:color w:val="000000"/>
        </w:rPr>
        <w:tab/>
        <w:t>Sending (electrical interface UE)</w:t>
      </w:r>
      <w:bookmarkEnd w:id="442"/>
      <w:bookmarkEnd w:id="443"/>
    </w:p>
    <w:p w:rsidR="00D7783D" w:rsidRPr="00A62671" w:rsidRDefault="00D7783D" w:rsidP="00D7783D">
      <w:pPr>
        <w:rPr>
          <w:color w:val="000000"/>
        </w:rPr>
      </w:pPr>
      <w:r w:rsidRPr="00A62671">
        <w:rPr>
          <w:color w:val="000000"/>
        </w:rPr>
        <w:t xml:space="preserve">The maximum noise level produced by the apparatus at the output of the SS under silent conditions in the sending direction shall be </w:t>
      </w:r>
      <w:r w:rsidRPr="00A62671">
        <w:rPr>
          <w:rFonts w:ascii="Arial" w:hAnsi="Arial" w:cs="Arial"/>
          <w:color w:val="000000"/>
        </w:rPr>
        <w:t>≤</w:t>
      </w:r>
      <w:r w:rsidRPr="00A62671">
        <w:rPr>
          <w:color w:val="000000"/>
        </w:rPr>
        <w:t xml:space="preserve"> -64 dBm0(A).</w:t>
      </w:r>
    </w:p>
    <w:p w:rsidR="00D7783D" w:rsidRPr="00A62671" w:rsidRDefault="00D7783D" w:rsidP="00D7783D">
      <w:pPr>
        <w:pStyle w:val="NO"/>
        <w:rPr>
          <w:color w:val="000000"/>
        </w:rPr>
      </w:pPr>
      <w:r w:rsidRPr="00A62671">
        <w:rPr>
          <w:color w:val="000000"/>
        </w:rPr>
        <w:t>NOTE 1:</w:t>
      </w:r>
      <w:r w:rsidRPr="00A62671">
        <w:rPr>
          <w:color w:val="000000"/>
        </w:rPr>
        <w:tab/>
        <w:t>This level includes the eventual noise contribution of an acoustic echo canceller under the condition that no signal is received.</w:t>
      </w:r>
    </w:p>
    <w:p w:rsidR="00D7783D" w:rsidRPr="00A62671" w:rsidRDefault="00D7783D" w:rsidP="00D7783D">
      <w:pPr>
        <w:pStyle w:val="NO"/>
        <w:rPr>
          <w:color w:val="000000"/>
        </w:rPr>
      </w:pPr>
      <w:r w:rsidRPr="00A62671">
        <w:rPr>
          <w:color w:val="000000"/>
        </w:rPr>
        <w:t>NOTE 2:</w:t>
      </w:r>
      <w:r w:rsidRPr="00A62671">
        <w:rPr>
          <w:color w:val="000000"/>
        </w:rPr>
        <w:tab/>
        <w:t xml:space="preserve">This figure applies to the total noise level with A-weighting. It is recommended that the level of single frequency disturbances should be </w:t>
      </w:r>
      <w:r w:rsidRPr="00A62671">
        <w:rPr>
          <w:rFonts w:ascii="Arial" w:hAnsi="Arial" w:cs="Arial"/>
          <w:color w:val="000000"/>
        </w:rPr>
        <w:t xml:space="preserve">≤ </w:t>
      </w:r>
      <w:r w:rsidRPr="00A62671">
        <w:rPr>
          <w:color w:val="000000"/>
        </w:rPr>
        <w:t>-74 dBm0(A) in the frequency range from 100 Hz to 16 kHz.</w:t>
      </w:r>
    </w:p>
    <w:p w:rsidR="00D7783D" w:rsidRDefault="00D7783D" w:rsidP="00D7783D">
      <w:pPr>
        <w:rPr>
          <w:color w:val="000000"/>
        </w:rPr>
      </w:pPr>
      <w:r w:rsidRPr="00A62671">
        <w:rPr>
          <w:color w:val="000000"/>
        </w:rPr>
        <w:t>Compliance shall be checked by the relevant test described in TS 26.132.</w:t>
      </w:r>
    </w:p>
    <w:p w:rsidR="00D7783D" w:rsidRPr="00A62671" w:rsidRDefault="00D7783D" w:rsidP="00D7783D">
      <w:pPr>
        <w:pStyle w:val="Heading3"/>
        <w:rPr>
          <w:color w:val="000000"/>
        </w:rPr>
      </w:pPr>
      <w:bookmarkStart w:id="444" w:name="_Toc92799686"/>
      <w:bookmarkStart w:id="445" w:name="_Toc123566303"/>
      <w:r w:rsidRPr="00A62671">
        <w:rPr>
          <w:color w:val="000000"/>
        </w:rPr>
        <w:t>7.3.4</w:t>
      </w:r>
      <w:r w:rsidRPr="00A62671">
        <w:rPr>
          <w:color w:val="000000"/>
        </w:rPr>
        <w:tab/>
        <w:t>Receiving (electrical interface UE)</w:t>
      </w:r>
      <w:bookmarkEnd w:id="444"/>
      <w:bookmarkEnd w:id="445"/>
    </w:p>
    <w:p w:rsidR="00D7783D" w:rsidRPr="00A62671" w:rsidRDefault="00D7783D" w:rsidP="00D7783D">
      <w:pPr>
        <w:rPr>
          <w:color w:val="000000"/>
        </w:rPr>
      </w:pPr>
      <w:r w:rsidRPr="00A62671">
        <w:rPr>
          <w:color w:val="000000"/>
        </w:rPr>
        <w:t>The maximum A-weighted noise level when no signal is applied to the input of the SS shall be as follows:</w:t>
      </w:r>
    </w:p>
    <w:p w:rsidR="00D7783D" w:rsidRPr="00A62671" w:rsidRDefault="00D7783D" w:rsidP="00D7783D">
      <w:pPr>
        <w:pStyle w:val="B1"/>
      </w:pPr>
      <w:r w:rsidRPr="00A62671">
        <w:t>-</w:t>
      </w:r>
      <w:r w:rsidRPr="00A62671">
        <w:tab/>
        <w:t xml:space="preserve">If no user-controlled receiving volume control is provided, or, if it is provided, at the setting of the user-controlled receiving volume control at which the RJLR is equal to the nominal value, the noise measured </w:t>
      </w:r>
      <w:r w:rsidRPr="00A62671">
        <w:rPr>
          <w:color w:val="000000"/>
        </w:rPr>
        <w:t>at the receive output of the electrical reference interface</w:t>
      </w:r>
      <w:r w:rsidRPr="00A62671">
        <w:t xml:space="preserve"> contributed by the receiving equipment alone shall not exceed </w:t>
      </w:r>
      <w:r w:rsidRPr="00A62671">
        <w:noBreakHyphen/>
        <w:t xml:space="preserve">87 dBV(A) for analogue and </w:t>
      </w:r>
      <w:r w:rsidRPr="00A62671">
        <w:noBreakHyphen/>
        <w:t>64 dBm0(A) for digital connections.</w:t>
      </w:r>
    </w:p>
    <w:p w:rsidR="00D7783D" w:rsidRPr="00A62671" w:rsidRDefault="00D7783D" w:rsidP="00D7783D">
      <w:pPr>
        <w:pStyle w:val="B1"/>
      </w:pPr>
      <w:r w:rsidRPr="00A62671">
        <w:t>-</w:t>
      </w:r>
      <w:r w:rsidRPr="00A62671">
        <w:tab/>
        <w:t xml:space="preserve">Where a volume control is provided, the measured noise shall be ≤ </w:t>
      </w:r>
      <w:r w:rsidRPr="00A62671">
        <w:noBreakHyphen/>
        <w:t>84 dBV(A) for analogue connection</w:t>
      </w:r>
      <w:r w:rsidRPr="00A62671">
        <w:rPr>
          <w:color w:val="000000"/>
        </w:rPr>
        <w:t xml:space="preserve"> </w:t>
      </w:r>
      <w:r w:rsidRPr="00A62671">
        <w:t>at the maximum setting of the volume control.</w:t>
      </w:r>
    </w:p>
    <w:p w:rsidR="00D7783D" w:rsidRPr="00A62671" w:rsidRDefault="00D7783D" w:rsidP="00D7783D">
      <w:r w:rsidRPr="00A62671">
        <w:t xml:space="preserve">For the nominal volume control setting, the level of single frequency disturbances shall </w:t>
      </w:r>
      <w:r w:rsidRPr="00A62671">
        <w:rPr>
          <w:color w:val="000000"/>
        </w:rPr>
        <w:t xml:space="preserve">be </w:t>
      </w:r>
      <w:r w:rsidRPr="00A62671">
        <w:rPr>
          <w:rFonts w:ascii="Arial" w:hAnsi="Arial" w:cs="Arial"/>
          <w:color w:val="000000"/>
        </w:rPr>
        <w:t xml:space="preserve">≤ </w:t>
      </w:r>
      <w:r w:rsidRPr="00A62671">
        <w:noBreakHyphen/>
        <w:t xml:space="preserve">90 dBV(A) for analogue and </w:t>
      </w:r>
      <w:r w:rsidRPr="00A62671">
        <w:noBreakHyphen/>
        <w:t>67 dBm0(A) for digital connections</w:t>
      </w:r>
      <w:r w:rsidRPr="00A62671">
        <w:rPr>
          <w:color w:val="000000"/>
        </w:rPr>
        <w:t xml:space="preserve"> </w:t>
      </w:r>
      <w:r w:rsidRPr="00A62671">
        <w:t xml:space="preserve">in the frequency range from 100 Hz to 16 kHz. As a performance objective it is recommended that the level should be </w:t>
      </w:r>
      <w:r w:rsidRPr="00A62671">
        <w:rPr>
          <w:rFonts w:ascii="Arial" w:hAnsi="Arial" w:cs="Arial"/>
          <w:color w:val="000000"/>
        </w:rPr>
        <w:t xml:space="preserve">≤ </w:t>
      </w:r>
      <w:r w:rsidRPr="00A62671">
        <w:noBreakHyphen/>
        <w:t xml:space="preserve">94 dBV(A) for analogue and </w:t>
      </w:r>
      <w:r w:rsidRPr="00A62671">
        <w:noBreakHyphen/>
        <w:t>71 dBm0(A) for digital connections.</w:t>
      </w:r>
    </w:p>
    <w:p w:rsidR="00D7783D" w:rsidRPr="00A62671" w:rsidRDefault="00D7783D" w:rsidP="00D7783D">
      <w:pPr>
        <w:pStyle w:val="NO"/>
        <w:rPr>
          <w:color w:val="000000"/>
        </w:rPr>
      </w:pPr>
      <w:r w:rsidRPr="00A62671">
        <w:rPr>
          <w:color w:val="000000"/>
        </w:rPr>
        <w:t>NOTE:</w:t>
      </w:r>
      <w:r w:rsidRPr="00A62671">
        <w:rPr>
          <w:color w:val="000000"/>
        </w:rPr>
        <w:tab/>
        <w:t>In a connection with the PSTN, noise conditions as described in ITU-T Recommendation G.103 [3] can be expected at the input (POI) of the 3G, LTE</w:t>
      </w:r>
      <w:r w:rsidRPr="00A62671">
        <w:rPr>
          <w:rFonts w:eastAsia="MS Mincho"/>
          <w:color w:val="000000"/>
          <w:lang w:val="en-US" w:eastAsia="ja-JP" w:bidi="he-IL"/>
        </w:rPr>
        <w:t>, NR</w:t>
      </w:r>
      <w:r w:rsidRPr="00A62671">
        <w:rPr>
          <w:color w:val="000000"/>
        </w:rPr>
        <w:t xml:space="preserve"> or WLAN network. The characteristics of this noise may be influenced by the speech transcoding process (for further study).</w:t>
      </w:r>
    </w:p>
    <w:p w:rsidR="00D7783D" w:rsidRDefault="00D7783D" w:rsidP="00D7783D">
      <w:pPr>
        <w:rPr>
          <w:color w:val="000000"/>
        </w:rPr>
      </w:pPr>
      <w:r w:rsidRPr="00A62671">
        <w:rPr>
          <w:color w:val="000000"/>
        </w:rPr>
        <w:t>Compliance shall be checked by the relevant test described in TS 26.132.</w:t>
      </w:r>
    </w:p>
    <w:p w:rsidR="000C125C" w:rsidRDefault="000C125C" w:rsidP="000C125C">
      <w:pPr>
        <w:pStyle w:val="Heading2"/>
        <w:rPr>
          <w:color w:val="000000"/>
        </w:rPr>
      </w:pPr>
      <w:bookmarkStart w:id="446" w:name="_Toc19285604"/>
      <w:bookmarkStart w:id="447" w:name="_Toc92799687"/>
      <w:bookmarkStart w:id="448" w:name="_Toc123566304"/>
      <w:r>
        <w:rPr>
          <w:color w:val="000000"/>
        </w:rPr>
        <w:t>7.4</w:t>
      </w:r>
      <w:r>
        <w:rPr>
          <w:color w:val="000000"/>
        </w:rPr>
        <w:tab/>
        <w:t>Sensitivity/frequency characteristics</w:t>
      </w:r>
      <w:bookmarkEnd w:id="446"/>
      <w:bookmarkEnd w:id="447"/>
      <w:bookmarkEnd w:id="448"/>
    </w:p>
    <w:p w:rsidR="000C125C" w:rsidRPr="006922BC" w:rsidRDefault="000C125C" w:rsidP="000C125C">
      <w:pPr>
        <w:pStyle w:val="Heading3"/>
        <w:rPr>
          <w:color w:val="000000"/>
        </w:rPr>
      </w:pPr>
      <w:bookmarkStart w:id="449" w:name="_Toc19285605"/>
      <w:bookmarkStart w:id="450" w:name="_Toc92799688"/>
      <w:bookmarkStart w:id="451" w:name="_Toc123566305"/>
      <w:r>
        <w:rPr>
          <w:color w:val="000000"/>
        </w:rPr>
        <w:t>7.4.0</w:t>
      </w:r>
      <w:r>
        <w:rPr>
          <w:color w:val="000000"/>
        </w:rPr>
        <w:tab/>
        <w:t>General</w:t>
      </w:r>
      <w:bookmarkEnd w:id="449"/>
      <w:bookmarkEnd w:id="450"/>
      <w:bookmarkEnd w:id="451"/>
    </w:p>
    <w:p w:rsidR="000C125C" w:rsidRDefault="000C125C" w:rsidP="000C125C">
      <w:pPr>
        <w:rPr>
          <w:color w:val="000000"/>
        </w:rPr>
      </w:pPr>
      <w:r>
        <w:rPr>
          <w:color w:val="000000"/>
        </w:rPr>
        <w:t>It is recommended for all configurations (handset, headset etc) to have a flat sending frequency response in super-wideband mode.</w:t>
      </w:r>
    </w:p>
    <w:p w:rsidR="000C125C" w:rsidRDefault="000C125C" w:rsidP="000C125C">
      <w:pPr>
        <w:rPr>
          <w:color w:val="000000"/>
        </w:rPr>
      </w:pPr>
      <w:r>
        <w:rPr>
          <w:color w:val="000000"/>
        </w:rPr>
        <w:t>Tolerance masks apply to the center frequencies of the fractional octave bands specified for the respective tests in TS 26.132.</w:t>
      </w:r>
    </w:p>
    <w:p w:rsidR="000C125C" w:rsidRDefault="000C125C" w:rsidP="000C125C">
      <w:pPr>
        <w:pStyle w:val="Heading3"/>
        <w:rPr>
          <w:color w:val="000000"/>
        </w:rPr>
      </w:pPr>
      <w:bookmarkStart w:id="452" w:name="_Toc19285606"/>
      <w:bookmarkStart w:id="453" w:name="_Toc92799689"/>
      <w:bookmarkStart w:id="454" w:name="_Toc123566306"/>
      <w:r>
        <w:rPr>
          <w:color w:val="000000"/>
        </w:rPr>
        <w:t>7.4.1</w:t>
      </w:r>
      <w:r>
        <w:rPr>
          <w:color w:val="000000"/>
        </w:rPr>
        <w:tab/>
        <w:t>Handset and headset UE sending</w:t>
      </w:r>
      <w:bookmarkEnd w:id="452"/>
      <w:bookmarkEnd w:id="453"/>
      <w:bookmarkEnd w:id="454"/>
    </w:p>
    <w:p w:rsidR="000C125C" w:rsidRDefault="000C125C" w:rsidP="000C125C">
      <w:pPr>
        <w:rPr>
          <w:color w:val="000000"/>
        </w:rPr>
      </w:pPr>
      <w:r>
        <w:rPr>
          <w:color w:val="000000"/>
        </w:rPr>
        <w:t>The sensitivity/frequency characteristics shall be as follows:</w:t>
      </w:r>
    </w:p>
    <w:p w:rsidR="000C125C" w:rsidRDefault="000C125C" w:rsidP="000C125C">
      <w:pPr>
        <w:rPr>
          <w:color w:val="000000"/>
        </w:rPr>
      </w:pPr>
      <w:r>
        <w:rPr>
          <w:color w:val="000000"/>
        </w:rPr>
        <w:t>The sending sensitivity frequency response, measured either from the mouth reference point (MRP) to the digital interface or from the MRP to the SS audio output (digital output of the reference speech decoder of the SS), shall be within a mask, which can be drawn between the points given in table 17.</w:t>
      </w:r>
    </w:p>
    <w:p w:rsidR="000C125C" w:rsidRDefault="000C125C" w:rsidP="000C125C">
      <w:pPr>
        <w:rPr>
          <w:color w:val="000000"/>
        </w:rPr>
      </w:pPr>
      <w:r>
        <w:rPr>
          <w:color w:val="000000"/>
        </w:rPr>
        <w:t>The masks are drawn with straight lines between the breaking points in the tables on a logarithmic (frequency) - linear (dB sensitivity) scale.</w:t>
      </w:r>
    </w:p>
    <w:p w:rsidR="000C125C" w:rsidRDefault="000C125C" w:rsidP="000C125C">
      <w:pPr>
        <w:pStyle w:val="TH"/>
        <w:rPr>
          <w:color w:val="000000"/>
        </w:rPr>
      </w:pPr>
      <w:r w:rsidRPr="000A3D57">
        <w:rPr>
          <w:color w:val="000000"/>
        </w:rPr>
        <w:t xml:space="preserve">Table </w:t>
      </w:r>
      <w:r>
        <w:rPr>
          <w:color w:val="000000"/>
        </w:rPr>
        <w:t>17</w:t>
      </w:r>
      <w:r w:rsidRPr="000A3D57">
        <w:rPr>
          <w:color w:val="000000"/>
        </w:rPr>
        <w:t xml:space="preserve">: </w:t>
      </w:r>
      <w:r>
        <w:rPr>
          <w:color w:val="000000"/>
        </w:rPr>
        <w:t>Handset and headset s</w:t>
      </w:r>
      <w:r w:rsidRPr="000A3D57">
        <w:rPr>
          <w:color w:val="000000"/>
        </w:rPr>
        <w:t xml:space="preserve">ending sensitivity/frequency </w:t>
      </w:r>
      <w:r>
        <w:rPr>
          <w:color w:val="000000"/>
        </w:rPr>
        <w:t xml:space="preserve">requirement </w:t>
      </w:r>
      <w:r w:rsidRPr="000A3D57">
        <w:rPr>
          <w:color w:val="000000"/>
        </w:rP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1563"/>
        <w:gridCol w:w="1563"/>
      </w:tblGrid>
      <w:tr w:rsidR="00610C19" w:rsidRPr="000A3D57" w:rsidTr="005D0AC8">
        <w:tblPrEx>
          <w:tblCellMar>
            <w:top w:w="0" w:type="dxa"/>
            <w:bottom w:w="0" w:type="dxa"/>
          </w:tblCellMar>
        </w:tblPrEx>
        <w:trPr>
          <w:jc w:val="center"/>
        </w:trPr>
        <w:tc>
          <w:tcPr>
            <w:tcW w:w="2960" w:type="dxa"/>
            <w:tcBorders>
              <w:bottom w:val="single" w:sz="6" w:space="0" w:color="auto"/>
            </w:tcBorders>
          </w:tcPr>
          <w:p w:rsidR="00610C19" w:rsidRPr="000A3D57" w:rsidRDefault="00610C19" w:rsidP="005D0AC8">
            <w:pPr>
              <w:pStyle w:val="TAH"/>
              <w:rPr>
                <w:color w:val="000000"/>
              </w:rPr>
            </w:pPr>
            <w:r w:rsidRPr="000A3D57">
              <w:rPr>
                <w:color w:val="000000"/>
              </w:rPr>
              <w:t>Frequency (Hz)</w:t>
            </w:r>
          </w:p>
        </w:tc>
        <w:tc>
          <w:tcPr>
            <w:tcW w:w="1563" w:type="dxa"/>
            <w:tcBorders>
              <w:bottom w:val="single" w:sz="6" w:space="0" w:color="auto"/>
            </w:tcBorders>
          </w:tcPr>
          <w:p w:rsidR="00610C19" w:rsidRPr="000A3D57" w:rsidRDefault="00610C19" w:rsidP="005D0AC8">
            <w:pPr>
              <w:pStyle w:val="TAH"/>
              <w:rPr>
                <w:color w:val="000000"/>
              </w:rPr>
            </w:pPr>
            <w:r w:rsidRPr="000A3D57">
              <w:rPr>
                <w:color w:val="000000"/>
              </w:rPr>
              <w:t>Upper limit</w:t>
            </w:r>
            <w:r>
              <w:rPr>
                <w:color w:val="000000"/>
              </w:rPr>
              <w:t xml:space="preserve"> (dB)</w:t>
            </w:r>
          </w:p>
        </w:tc>
        <w:tc>
          <w:tcPr>
            <w:tcW w:w="1563" w:type="dxa"/>
            <w:tcBorders>
              <w:bottom w:val="single" w:sz="6" w:space="0" w:color="auto"/>
            </w:tcBorders>
          </w:tcPr>
          <w:p w:rsidR="00610C19" w:rsidRPr="000A3D57" w:rsidRDefault="00610C19" w:rsidP="005D0AC8">
            <w:pPr>
              <w:pStyle w:val="TAH"/>
              <w:rPr>
                <w:color w:val="000000"/>
              </w:rPr>
            </w:pPr>
            <w:r w:rsidRPr="000A3D57">
              <w:rPr>
                <w:color w:val="000000"/>
              </w:rPr>
              <w:t>Lower limit</w:t>
            </w:r>
            <w:r>
              <w:rPr>
                <w:color w:val="000000"/>
              </w:rPr>
              <w:t xml:space="preserve"> (dB)</w:t>
            </w:r>
          </w:p>
        </w:tc>
      </w:tr>
      <w:tr w:rsidR="00610C19" w:rsidRPr="000A3D57" w:rsidTr="005D0AC8">
        <w:tblPrEx>
          <w:tblCellMar>
            <w:top w:w="0" w:type="dxa"/>
            <w:bottom w:w="0" w:type="dxa"/>
          </w:tblCellMar>
        </w:tblPrEx>
        <w:trPr>
          <w:jc w:val="center"/>
        </w:trPr>
        <w:tc>
          <w:tcPr>
            <w:tcW w:w="2960" w:type="dxa"/>
            <w:tcBorders>
              <w:bottom w:val="single" w:sz="6" w:space="0" w:color="auto"/>
            </w:tcBorders>
          </w:tcPr>
          <w:p w:rsidR="00610C19" w:rsidRPr="000A3D57" w:rsidRDefault="00610C19" w:rsidP="005D0AC8">
            <w:pPr>
              <w:pStyle w:val="TAC"/>
              <w:rPr>
                <w:color w:val="000000"/>
              </w:rPr>
            </w:pPr>
            <w:r w:rsidRPr="00294625">
              <w:t>100</w:t>
            </w:r>
          </w:p>
        </w:tc>
        <w:tc>
          <w:tcPr>
            <w:tcW w:w="1563" w:type="dxa"/>
            <w:tcBorders>
              <w:bottom w:val="single" w:sz="6" w:space="0" w:color="auto"/>
            </w:tcBorders>
          </w:tcPr>
          <w:p w:rsidR="00610C19" w:rsidRPr="000A3D57" w:rsidRDefault="00610C19" w:rsidP="005D0AC8">
            <w:pPr>
              <w:pStyle w:val="TAC"/>
              <w:rPr>
                <w:color w:val="000000"/>
              </w:rPr>
            </w:pPr>
            <w:r>
              <w:t>4</w:t>
            </w:r>
          </w:p>
        </w:tc>
        <w:tc>
          <w:tcPr>
            <w:tcW w:w="1563" w:type="dxa"/>
            <w:tcBorders>
              <w:bottom w:val="single" w:sz="6" w:space="0" w:color="auto"/>
            </w:tcBorders>
          </w:tcPr>
          <w:p w:rsidR="00610C19" w:rsidRPr="000A3D57" w:rsidRDefault="00610C19" w:rsidP="005D0AC8">
            <w:pPr>
              <w:pStyle w:val="TAC"/>
              <w:rPr>
                <w:color w:val="000000"/>
              </w:rPr>
            </w:pPr>
          </w:p>
        </w:tc>
      </w:tr>
      <w:tr w:rsidR="00610C19" w:rsidRPr="000A3D57" w:rsidTr="005D0AC8">
        <w:tblPrEx>
          <w:tblCellMar>
            <w:top w:w="0" w:type="dxa"/>
            <w:bottom w:w="0" w:type="dxa"/>
          </w:tblCellMar>
        </w:tblPrEx>
        <w:trPr>
          <w:jc w:val="center"/>
        </w:trPr>
        <w:tc>
          <w:tcPr>
            <w:tcW w:w="2960" w:type="dxa"/>
            <w:tcBorders>
              <w:top w:val="single" w:sz="6" w:space="0" w:color="auto"/>
              <w:bottom w:val="single" w:sz="6" w:space="0" w:color="auto"/>
            </w:tcBorders>
          </w:tcPr>
          <w:p w:rsidR="00610C19" w:rsidRPr="000A3D57" w:rsidRDefault="00610C19" w:rsidP="005D0AC8">
            <w:pPr>
              <w:pStyle w:val="TAC"/>
              <w:rPr>
                <w:color w:val="000000"/>
              </w:rPr>
            </w:pPr>
            <w:r w:rsidRPr="00294625">
              <w:t>200</w:t>
            </w:r>
          </w:p>
        </w:tc>
        <w:tc>
          <w:tcPr>
            <w:tcW w:w="1563" w:type="dxa"/>
            <w:tcBorders>
              <w:top w:val="single" w:sz="6" w:space="0" w:color="auto"/>
              <w:bottom w:val="single" w:sz="6" w:space="0" w:color="auto"/>
            </w:tcBorders>
          </w:tcPr>
          <w:p w:rsidR="00610C19" w:rsidRPr="000A3D57" w:rsidRDefault="00610C19" w:rsidP="005D0AC8">
            <w:pPr>
              <w:pStyle w:val="TAC"/>
              <w:rPr>
                <w:color w:val="000000"/>
              </w:rPr>
            </w:pPr>
            <w:r>
              <w:t>4</w:t>
            </w:r>
          </w:p>
        </w:tc>
        <w:tc>
          <w:tcPr>
            <w:tcW w:w="1563" w:type="dxa"/>
            <w:tcBorders>
              <w:top w:val="single" w:sz="6" w:space="0" w:color="auto"/>
              <w:bottom w:val="single" w:sz="6" w:space="0" w:color="auto"/>
            </w:tcBorders>
          </w:tcPr>
          <w:p w:rsidR="00610C19" w:rsidRPr="000A3D57" w:rsidRDefault="00610C19" w:rsidP="005D0AC8">
            <w:pPr>
              <w:pStyle w:val="TAC"/>
              <w:rPr>
                <w:color w:val="000000"/>
              </w:rPr>
            </w:pPr>
            <w:r>
              <w:t>-4</w:t>
            </w:r>
          </w:p>
        </w:tc>
      </w:tr>
      <w:tr w:rsidR="00610C19" w:rsidRPr="000A3D57" w:rsidTr="005D0AC8">
        <w:tblPrEx>
          <w:tblCellMar>
            <w:top w:w="0" w:type="dxa"/>
            <w:bottom w:w="0" w:type="dxa"/>
          </w:tblCellMar>
        </w:tblPrEx>
        <w:trPr>
          <w:jc w:val="center"/>
        </w:trPr>
        <w:tc>
          <w:tcPr>
            <w:tcW w:w="2960" w:type="dxa"/>
            <w:tcBorders>
              <w:top w:val="single" w:sz="6" w:space="0" w:color="auto"/>
              <w:bottom w:val="single" w:sz="6" w:space="0" w:color="auto"/>
            </w:tcBorders>
          </w:tcPr>
          <w:p w:rsidR="00610C19" w:rsidRPr="000A3D57" w:rsidRDefault="00610C19" w:rsidP="005D0AC8">
            <w:pPr>
              <w:pStyle w:val="TAC"/>
              <w:rPr>
                <w:color w:val="000000"/>
              </w:rPr>
            </w:pPr>
            <w:r w:rsidRPr="00294625">
              <w:t>5000</w:t>
            </w:r>
          </w:p>
        </w:tc>
        <w:tc>
          <w:tcPr>
            <w:tcW w:w="1563" w:type="dxa"/>
            <w:tcBorders>
              <w:top w:val="single" w:sz="6" w:space="0" w:color="auto"/>
              <w:bottom w:val="single" w:sz="6" w:space="0" w:color="auto"/>
            </w:tcBorders>
          </w:tcPr>
          <w:p w:rsidR="00610C19" w:rsidRPr="000A3D57" w:rsidRDefault="00610C19" w:rsidP="005D0AC8">
            <w:pPr>
              <w:pStyle w:val="TAC"/>
              <w:rPr>
                <w:color w:val="000000"/>
              </w:rPr>
            </w:pPr>
            <w:r>
              <w:t>4</w:t>
            </w:r>
          </w:p>
        </w:tc>
        <w:tc>
          <w:tcPr>
            <w:tcW w:w="1563" w:type="dxa"/>
            <w:tcBorders>
              <w:top w:val="single" w:sz="6" w:space="0" w:color="auto"/>
              <w:bottom w:val="single" w:sz="6" w:space="0" w:color="auto"/>
            </w:tcBorders>
          </w:tcPr>
          <w:p w:rsidR="00610C19" w:rsidRPr="000A3D57" w:rsidRDefault="00610C19" w:rsidP="005D0AC8">
            <w:pPr>
              <w:pStyle w:val="TAC"/>
              <w:rPr>
                <w:color w:val="000000"/>
              </w:rPr>
            </w:pPr>
            <w:r>
              <w:t>-4</w:t>
            </w:r>
          </w:p>
        </w:tc>
      </w:tr>
      <w:tr w:rsidR="00610C19" w:rsidRPr="000A3D57" w:rsidTr="005D0AC8">
        <w:tblPrEx>
          <w:tblCellMar>
            <w:top w:w="0" w:type="dxa"/>
            <w:bottom w:w="0" w:type="dxa"/>
          </w:tblCellMar>
        </w:tblPrEx>
        <w:trPr>
          <w:jc w:val="center"/>
        </w:trPr>
        <w:tc>
          <w:tcPr>
            <w:tcW w:w="2960" w:type="dxa"/>
            <w:tcBorders>
              <w:top w:val="single" w:sz="6" w:space="0" w:color="auto"/>
              <w:bottom w:val="single" w:sz="6" w:space="0" w:color="auto"/>
            </w:tcBorders>
          </w:tcPr>
          <w:p w:rsidR="00610C19" w:rsidRPr="000A3D57" w:rsidRDefault="00610C19" w:rsidP="005D0AC8">
            <w:pPr>
              <w:pStyle w:val="TAC"/>
              <w:rPr>
                <w:color w:val="000000"/>
              </w:rPr>
            </w:pPr>
            <w:r w:rsidRPr="00294625">
              <w:t>12500</w:t>
            </w:r>
          </w:p>
        </w:tc>
        <w:tc>
          <w:tcPr>
            <w:tcW w:w="1563" w:type="dxa"/>
            <w:tcBorders>
              <w:top w:val="single" w:sz="6" w:space="0" w:color="auto"/>
              <w:bottom w:val="single" w:sz="6" w:space="0" w:color="auto"/>
            </w:tcBorders>
          </w:tcPr>
          <w:p w:rsidR="00610C19" w:rsidRPr="000A3D57" w:rsidRDefault="00610C19" w:rsidP="005D0AC8">
            <w:pPr>
              <w:pStyle w:val="TAC"/>
              <w:rPr>
                <w:color w:val="000000"/>
              </w:rPr>
            </w:pPr>
            <w:r>
              <w:t>4</w:t>
            </w:r>
          </w:p>
        </w:tc>
        <w:tc>
          <w:tcPr>
            <w:tcW w:w="1563" w:type="dxa"/>
            <w:tcBorders>
              <w:top w:val="single" w:sz="6" w:space="0" w:color="auto"/>
              <w:bottom w:val="single" w:sz="6" w:space="0" w:color="auto"/>
            </w:tcBorders>
          </w:tcPr>
          <w:p w:rsidR="00610C19" w:rsidRPr="000A3D57" w:rsidRDefault="00610C19" w:rsidP="005D0AC8">
            <w:pPr>
              <w:pStyle w:val="TAC"/>
              <w:rPr>
                <w:color w:val="000000"/>
              </w:rPr>
            </w:pPr>
            <w:r>
              <w:t>-6</w:t>
            </w:r>
          </w:p>
        </w:tc>
      </w:tr>
      <w:tr w:rsidR="00610C19" w:rsidRPr="000A3D57" w:rsidTr="005D0AC8">
        <w:tblPrEx>
          <w:tblCellMar>
            <w:top w:w="0" w:type="dxa"/>
            <w:bottom w:w="0" w:type="dxa"/>
          </w:tblCellMar>
        </w:tblPrEx>
        <w:trPr>
          <w:jc w:val="center"/>
        </w:trPr>
        <w:tc>
          <w:tcPr>
            <w:tcW w:w="2960" w:type="dxa"/>
            <w:tcBorders>
              <w:top w:val="single" w:sz="6" w:space="0" w:color="auto"/>
              <w:bottom w:val="single" w:sz="6" w:space="0" w:color="auto"/>
            </w:tcBorders>
          </w:tcPr>
          <w:p w:rsidR="00610C19" w:rsidRPr="000A3D57" w:rsidRDefault="00610C19" w:rsidP="005D0AC8">
            <w:pPr>
              <w:pStyle w:val="TAC"/>
              <w:rPr>
                <w:color w:val="000000"/>
              </w:rPr>
            </w:pPr>
            <w:r w:rsidRPr="00294625">
              <w:t>16000</w:t>
            </w:r>
          </w:p>
        </w:tc>
        <w:tc>
          <w:tcPr>
            <w:tcW w:w="1563" w:type="dxa"/>
            <w:tcBorders>
              <w:top w:val="single" w:sz="6" w:space="0" w:color="auto"/>
              <w:bottom w:val="single" w:sz="6" w:space="0" w:color="auto"/>
            </w:tcBorders>
          </w:tcPr>
          <w:p w:rsidR="00610C19" w:rsidRPr="000A3D57" w:rsidRDefault="00610C19" w:rsidP="005D0AC8">
            <w:pPr>
              <w:pStyle w:val="TAC"/>
              <w:rPr>
                <w:color w:val="000000"/>
              </w:rPr>
            </w:pPr>
            <w:r>
              <w:t>4</w:t>
            </w:r>
          </w:p>
        </w:tc>
        <w:tc>
          <w:tcPr>
            <w:tcW w:w="1563" w:type="dxa"/>
            <w:tcBorders>
              <w:top w:val="single" w:sz="6" w:space="0" w:color="auto"/>
              <w:bottom w:val="single" w:sz="6" w:space="0" w:color="auto"/>
            </w:tcBorders>
          </w:tcPr>
          <w:p w:rsidR="00610C19" w:rsidRPr="000A3D57" w:rsidRDefault="00610C19" w:rsidP="005D0AC8">
            <w:pPr>
              <w:pStyle w:val="TAC"/>
              <w:rPr>
                <w:color w:val="000000"/>
              </w:rPr>
            </w:pPr>
          </w:p>
        </w:tc>
      </w:tr>
      <w:tr w:rsidR="00610C19" w:rsidRPr="000A3D57" w:rsidTr="005D0AC8">
        <w:tblPrEx>
          <w:tblCellMar>
            <w:top w:w="0" w:type="dxa"/>
            <w:bottom w:w="0" w:type="dxa"/>
          </w:tblCellMar>
        </w:tblPrEx>
        <w:trPr>
          <w:jc w:val="center"/>
        </w:trPr>
        <w:tc>
          <w:tcPr>
            <w:tcW w:w="6086" w:type="dxa"/>
            <w:gridSpan w:val="3"/>
            <w:tcBorders>
              <w:top w:val="single" w:sz="6" w:space="0" w:color="auto"/>
              <w:bottom w:val="single" w:sz="6" w:space="0" w:color="auto"/>
            </w:tcBorders>
          </w:tcPr>
          <w:p w:rsidR="00610C19" w:rsidRPr="000A3D57" w:rsidRDefault="00610C19" w:rsidP="005D0AC8">
            <w:pPr>
              <w:pStyle w:val="TAN"/>
              <w:rPr>
                <w:color w:val="000000"/>
              </w:rPr>
            </w:pPr>
            <w:r w:rsidRPr="000A3D57">
              <w:t>NOTE:</w:t>
            </w:r>
            <w:r w:rsidRPr="000A3D57">
              <w:tab/>
              <w:t>All sensitivity values are expressed in dB on an arbitrary scale</w:t>
            </w:r>
            <w:r w:rsidRPr="000A3D57">
              <w:rPr>
                <w:color w:val="000000"/>
              </w:rPr>
              <w:t>.</w:t>
            </w:r>
          </w:p>
        </w:tc>
      </w:tr>
    </w:tbl>
    <w:p w:rsidR="000C125C" w:rsidRDefault="000C125C" w:rsidP="000C125C">
      <w:pPr>
        <w:pStyle w:val="FP"/>
        <w:rPr>
          <w:color w:val="000000"/>
        </w:rPr>
      </w:pPr>
    </w:p>
    <w:p w:rsidR="000C125C" w:rsidRDefault="000C125C" w:rsidP="000C125C">
      <w:pPr>
        <w:pStyle w:val="TH"/>
        <w:rPr>
          <w:color w:val="000000"/>
        </w:rPr>
      </w:pPr>
      <w:r w:rsidRPr="000A3D57">
        <w:rPr>
          <w:color w:val="000000"/>
        </w:rPr>
        <w:t xml:space="preserve">Table </w:t>
      </w:r>
      <w:r>
        <w:rPr>
          <w:color w:val="000000"/>
        </w:rPr>
        <w:t>18</w:t>
      </w:r>
      <w:r w:rsidRPr="000A3D57">
        <w:rPr>
          <w:color w:val="000000"/>
        </w:rPr>
        <w:t xml:space="preserve">: </w:t>
      </w:r>
      <w:r w:rsidR="00610C19">
        <w:rPr>
          <w:color w:val="000000"/>
        </w:rPr>
        <w:t>Void</w:t>
      </w:r>
    </w:p>
    <w:p w:rsidR="000C125C" w:rsidRDefault="000C125C" w:rsidP="00610C19">
      <w:pPr>
        <w:pStyle w:val="FP"/>
      </w:pPr>
    </w:p>
    <w:p w:rsidR="00610C19" w:rsidRDefault="00F1322E" w:rsidP="00610C19">
      <w:pPr>
        <w:pStyle w:val="TH"/>
        <w:rPr>
          <w:noProof/>
          <w:lang w:val="en-US"/>
        </w:rPr>
      </w:pPr>
      <w:r w:rsidRPr="00E424F8">
        <w:rPr>
          <w:noProof/>
        </w:rPr>
        <w:pict>
          <v:shape id="Image 1" o:spid="_x0000_i1084" type="#_x0000_t75" style="width:453.3pt;height:212.25pt;visibility:visible">
            <v:imagedata r:id="rId27" o:title=""/>
          </v:shape>
        </w:pict>
      </w:r>
    </w:p>
    <w:p w:rsidR="00610C19" w:rsidRPr="000A3D57" w:rsidRDefault="00610C19" w:rsidP="00610C19">
      <w:pPr>
        <w:pStyle w:val="TF"/>
      </w:pPr>
      <w:r w:rsidRPr="00BB098A">
        <w:t xml:space="preserve">Figure </w:t>
      </w:r>
      <w:r>
        <w:t>15</w:t>
      </w:r>
      <w:r w:rsidRPr="00BB098A">
        <w:t>: Handset and headset sending sensitivity/frequency mask</w:t>
      </w:r>
      <w:r>
        <w:t xml:space="preserve">s. </w:t>
      </w:r>
      <w:r w:rsidRPr="00EA09CB">
        <w:t>The frequency response of the EVS codec operating as specified in TS 26.132 (super-wideband 24,4kbit/s, using the specified P.501 speech test signal), is plotted for reference, normalized to 0dB at 1kHz.</w:t>
      </w:r>
    </w:p>
    <w:p w:rsidR="000C125C" w:rsidRDefault="000C125C" w:rsidP="000C125C">
      <w:pPr>
        <w:pStyle w:val="FP"/>
        <w:rPr>
          <w:color w:val="000000"/>
        </w:rPr>
      </w:pPr>
    </w:p>
    <w:p w:rsidR="000C125C" w:rsidRPr="003D2562" w:rsidRDefault="00610C19" w:rsidP="000C125C">
      <w:pPr>
        <w:rPr>
          <w:color w:val="000000"/>
        </w:rPr>
      </w:pPr>
      <w:r w:rsidRPr="007522EC">
        <w:rPr>
          <w:color w:val="000000"/>
          <w:lang w:val="nb-NO"/>
        </w:rPr>
        <w:t xml:space="preserve">A UE operating in super-wideband mode shall pass the super-wideband requirements (i.e. when measured </w:t>
      </w:r>
      <w:r>
        <w:rPr>
          <w:color w:val="000000"/>
          <w:lang w:val="nb-NO"/>
        </w:rPr>
        <w:t>according to i</w:t>
      </w:r>
      <w:r w:rsidRPr="007522EC">
        <w:rPr>
          <w:color w:val="000000"/>
          <w:lang w:val="nb-NO"/>
        </w:rPr>
        <w:t>n 1/3rd octave</w:t>
      </w:r>
      <w:r>
        <w:rPr>
          <w:color w:val="000000"/>
          <w:lang w:val="nb-NO"/>
        </w:rPr>
        <w:t>s</w:t>
      </w:r>
      <w:r w:rsidRPr="007522EC">
        <w:rPr>
          <w:color w:val="000000"/>
          <w:lang w:val="nb-NO"/>
        </w:rPr>
        <w:t xml:space="preserve">) as specified </w:t>
      </w:r>
      <w:r>
        <w:rPr>
          <w:color w:val="000000"/>
          <w:lang w:val="nb-NO"/>
        </w:rPr>
        <w:t>in Table 17</w:t>
      </w:r>
      <w:r w:rsidRPr="007522EC">
        <w:rPr>
          <w:color w:val="000000"/>
          <w:lang w:val="nb-NO"/>
        </w:rPr>
        <w:t xml:space="preserve">, and </w:t>
      </w:r>
      <w:r>
        <w:rPr>
          <w:color w:val="000000"/>
          <w:lang w:val="nb-NO"/>
        </w:rPr>
        <w:t xml:space="preserve">shall </w:t>
      </w:r>
      <w:r w:rsidRPr="007522EC">
        <w:rPr>
          <w:color w:val="000000"/>
          <w:lang w:val="nb-NO"/>
        </w:rPr>
        <w:t xml:space="preserve">also pass the wideband </w:t>
      </w:r>
      <w:r>
        <w:rPr>
          <w:color w:val="000000"/>
          <w:lang w:val="nb-NO"/>
        </w:rPr>
        <w:t xml:space="preserve">sensitivity/frequency characteristics </w:t>
      </w:r>
      <w:r w:rsidRPr="007522EC">
        <w:rPr>
          <w:color w:val="000000"/>
          <w:lang w:val="nb-NO"/>
        </w:rPr>
        <w:t>requirements in the wideband range using the wideb</w:t>
      </w:r>
      <w:r>
        <w:rPr>
          <w:color w:val="000000"/>
          <w:lang w:val="nb-NO"/>
        </w:rPr>
        <w:t>and measurement (i.e. measured i</w:t>
      </w:r>
      <w:r w:rsidRPr="007522EC">
        <w:rPr>
          <w:color w:val="000000"/>
          <w:lang w:val="nb-NO"/>
        </w:rPr>
        <w:t>n 1/12th octave</w:t>
      </w:r>
      <w:r>
        <w:rPr>
          <w:color w:val="000000"/>
          <w:lang w:val="nb-NO"/>
        </w:rPr>
        <w:t>s</w:t>
      </w:r>
      <w:r w:rsidRPr="007522EC">
        <w:rPr>
          <w:color w:val="000000"/>
          <w:lang w:val="nb-NO"/>
        </w:rPr>
        <w:t>)</w:t>
      </w:r>
      <w:r>
        <w:rPr>
          <w:color w:val="000000"/>
          <w:lang w:val="nb-NO"/>
        </w:rPr>
        <w:t xml:space="preserve"> as specified in Table 9</w:t>
      </w:r>
      <w:r w:rsidR="000C125C" w:rsidRPr="007522EC">
        <w:rPr>
          <w:color w:val="000000"/>
          <w:lang w:val="nb-NO"/>
        </w:rPr>
        <w:t>.</w:t>
      </w:r>
    </w:p>
    <w:p w:rsidR="000C125C" w:rsidRDefault="000C125C" w:rsidP="000C125C">
      <w:pPr>
        <w:rPr>
          <w:color w:val="000000"/>
        </w:rPr>
      </w:pPr>
      <w:r>
        <w:rPr>
          <w:color w:val="000000"/>
        </w:rPr>
        <w:t>Compliance shall be checked by the relevant test described in TS 26.132.</w:t>
      </w:r>
    </w:p>
    <w:p w:rsidR="000C125C" w:rsidRDefault="000C125C" w:rsidP="000C125C">
      <w:pPr>
        <w:pStyle w:val="Heading3"/>
        <w:rPr>
          <w:color w:val="000000"/>
        </w:rPr>
      </w:pPr>
      <w:bookmarkStart w:id="455" w:name="_Toc19285607"/>
      <w:bookmarkStart w:id="456" w:name="_Toc92799690"/>
      <w:bookmarkStart w:id="457" w:name="_Toc123566307"/>
      <w:r>
        <w:rPr>
          <w:color w:val="000000"/>
        </w:rPr>
        <w:t>7.4.2</w:t>
      </w:r>
      <w:r>
        <w:rPr>
          <w:color w:val="000000"/>
        </w:rPr>
        <w:tab/>
        <w:t>Handset and headset UE receiving</w:t>
      </w:r>
      <w:bookmarkEnd w:id="455"/>
      <w:bookmarkEnd w:id="456"/>
      <w:bookmarkEnd w:id="457"/>
    </w:p>
    <w:p w:rsidR="000C125C" w:rsidRPr="00F21B01" w:rsidRDefault="000C125C" w:rsidP="000C125C">
      <w:pPr>
        <w:pStyle w:val="Heading4"/>
        <w:rPr>
          <w:color w:val="000000"/>
        </w:rPr>
      </w:pPr>
      <w:bookmarkStart w:id="458" w:name="_Toc19285608"/>
      <w:bookmarkStart w:id="459" w:name="_Toc92799691"/>
      <w:bookmarkStart w:id="460" w:name="_Toc123566308"/>
      <w:r w:rsidRPr="00BF78A1">
        <w:rPr>
          <w:color w:val="000000"/>
        </w:rPr>
        <w:t>7.4.2.1</w:t>
      </w:r>
      <w:r w:rsidRPr="00BF78A1">
        <w:rPr>
          <w:color w:val="000000"/>
        </w:rPr>
        <w:tab/>
        <w:t>Handset UE receiving</w:t>
      </w:r>
      <w:bookmarkEnd w:id="458"/>
      <w:bookmarkEnd w:id="459"/>
      <w:bookmarkEnd w:id="460"/>
    </w:p>
    <w:p w:rsidR="000C125C" w:rsidRPr="000A3D57" w:rsidRDefault="000C125C" w:rsidP="000C125C">
      <w:pPr>
        <w:rPr>
          <w:color w:val="000000"/>
        </w:rPr>
      </w:pPr>
      <w:r w:rsidRPr="000A3D57">
        <w:rPr>
          <w:color w:val="000000"/>
        </w:rPr>
        <w:t>The sensitivity/frequency characteristics shall be as follows:</w:t>
      </w:r>
    </w:p>
    <w:p w:rsidR="000C125C" w:rsidRPr="000A3D57" w:rsidRDefault="000C125C" w:rsidP="000C125C">
      <w:pPr>
        <w:rPr>
          <w:color w:val="000000"/>
        </w:rPr>
      </w:pPr>
      <w:r w:rsidRPr="000A3D57">
        <w:rPr>
          <w:color w:val="000000"/>
        </w:rPr>
        <w:t>The receiving sensitivity frequency response, measured either from the digital interface to the DRP with diffuse</w:t>
      </w:r>
      <w:r>
        <w:rPr>
          <w:color w:val="000000"/>
        </w:rPr>
        <w:t>-</w:t>
      </w:r>
      <w:r w:rsidRPr="000A3D57">
        <w:rPr>
          <w:color w:val="000000"/>
        </w:rPr>
        <w:t>field correction or from the SS audio input (analogue or digital input of the reference speech encoder of the SS) to the DRP with diffuse</w:t>
      </w:r>
      <w:r>
        <w:rPr>
          <w:color w:val="000000"/>
        </w:rPr>
        <w:t>-</w:t>
      </w:r>
      <w:r w:rsidRPr="000A3D57">
        <w:rPr>
          <w:color w:val="000000"/>
        </w:rPr>
        <w:t>field correction,</w:t>
      </w:r>
      <w:r w:rsidRPr="000A3D57">
        <w:rPr>
          <w:b/>
          <w:color w:val="000000"/>
        </w:rPr>
        <w:t xml:space="preserve"> </w:t>
      </w:r>
      <w:r w:rsidRPr="000A3D57">
        <w:rPr>
          <w:color w:val="000000"/>
        </w:rPr>
        <w:t xml:space="preserve">shall be within a mask, which can be drawn with straight lines between the breaking points in table </w:t>
      </w:r>
      <w:r>
        <w:rPr>
          <w:color w:val="000000"/>
        </w:rPr>
        <w:t>19</w:t>
      </w:r>
      <w:r w:rsidRPr="000A3D57">
        <w:rPr>
          <w:color w:val="000000"/>
        </w:rPr>
        <w:t xml:space="preserve"> on a logarithmic (frequency) - linear (dB sensitivity) scale.</w:t>
      </w:r>
    </w:p>
    <w:p w:rsidR="000C125C" w:rsidRPr="000A3D57" w:rsidRDefault="000C125C" w:rsidP="000C125C">
      <w:pPr>
        <w:pStyle w:val="TH"/>
        <w:rPr>
          <w:color w:val="000000"/>
        </w:rPr>
      </w:pPr>
      <w:r w:rsidRPr="00F842C2">
        <w:rPr>
          <w:color w:val="000000"/>
        </w:rPr>
        <w:t xml:space="preserve">Table </w:t>
      </w:r>
      <w:r>
        <w:rPr>
          <w:color w:val="000000"/>
        </w:rPr>
        <w:t>19</w:t>
      </w:r>
      <w:r w:rsidRPr="00F842C2">
        <w:rPr>
          <w:color w:val="000000"/>
        </w:rPr>
        <w:t xml:space="preserve">: Handset receiving sensitivity/frequency </w:t>
      </w:r>
      <w:r>
        <w:rPr>
          <w:color w:val="000000"/>
        </w:rPr>
        <w:t xml:space="preserve">requirement </w:t>
      </w:r>
      <w:r w:rsidRPr="00F842C2">
        <w:rPr>
          <w:color w:val="000000"/>
        </w:rP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2345"/>
        <w:gridCol w:w="2345"/>
      </w:tblGrid>
      <w:tr w:rsidR="00610C19" w:rsidRPr="000A3D57" w:rsidTr="005D0AC8">
        <w:tblPrEx>
          <w:tblCellMar>
            <w:top w:w="0" w:type="dxa"/>
            <w:bottom w:w="0" w:type="dxa"/>
          </w:tblCellMar>
        </w:tblPrEx>
        <w:trPr>
          <w:jc w:val="center"/>
        </w:trPr>
        <w:tc>
          <w:tcPr>
            <w:tcW w:w="2960" w:type="dxa"/>
            <w:tcBorders>
              <w:bottom w:val="nil"/>
            </w:tcBorders>
          </w:tcPr>
          <w:p w:rsidR="00610C19" w:rsidRPr="000A3D57" w:rsidRDefault="00610C19" w:rsidP="005D0AC8">
            <w:pPr>
              <w:pStyle w:val="TAH"/>
              <w:rPr>
                <w:color w:val="000000"/>
              </w:rPr>
            </w:pPr>
            <w:r w:rsidRPr="000A3D57">
              <w:rPr>
                <w:color w:val="000000"/>
              </w:rPr>
              <w:t>Frequency (Hz)</w:t>
            </w:r>
          </w:p>
        </w:tc>
        <w:tc>
          <w:tcPr>
            <w:tcW w:w="2345" w:type="dxa"/>
            <w:tcBorders>
              <w:bottom w:val="nil"/>
            </w:tcBorders>
          </w:tcPr>
          <w:p w:rsidR="00610C19" w:rsidRPr="000A3D57" w:rsidRDefault="00610C19" w:rsidP="005D0AC8">
            <w:pPr>
              <w:pStyle w:val="TAH"/>
              <w:rPr>
                <w:color w:val="000000"/>
              </w:rPr>
            </w:pPr>
            <w:r w:rsidRPr="000A3D57">
              <w:rPr>
                <w:color w:val="000000"/>
              </w:rPr>
              <w:t>Upper limit</w:t>
            </w:r>
            <w:r>
              <w:rPr>
                <w:color w:val="000000"/>
              </w:rPr>
              <w:t xml:space="preserve"> (dB)</w:t>
            </w:r>
          </w:p>
        </w:tc>
        <w:tc>
          <w:tcPr>
            <w:tcW w:w="2345" w:type="dxa"/>
            <w:tcBorders>
              <w:bottom w:val="nil"/>
            </w:tcBorders>
          </w:tcPr>
          <w:p w:rsidR="00610C19" w:rsidRPr="000A3D57" w:rsidRDefault="00610C19" w:rsidP="005D0AC8">
            <w:pPr>
              <w:pStyle w:val="TAH"/>
              <w:rPr>
                <w:color w:val="000000"/>
              </w:rPr>
            </w:pPr>
            <w:r w:rsidRPr="000A3D57">
              <w:rPr>
                <w:color w:val="000000"/>
              </w:rPr>
              <w:t>Lower limit</w:t>
            </w:r>
            <w:r>
              <w:rPr>
                <w:color w:val="000000"/>
              </w:rPr>
              <w:t xml:space="preserve"> (dB)</w:t>
            </w:r>
          </w:p>
        </w:tc>
      </w:tr>
      <w:tr w:rsidR="00610C19" w:rsidRPr="000A3D57" w:rsidTr="005D0AC8">
        <w:tblPrEx>
          <w:tblCellMar>
            <w:top w:w="0" w:type="dxa"/>
            <w:bottom w:w="0" w:type="dxa"/>
          </w:tblCellMar>
        </w:tblPrEx>
        <w:trPr>
          <w:jc w:val="center"/>
        </w:trPr>
        <w:tc>
          <w:tcPr>
            <w:tcW w:w="2960" w:type="dxa"/>
            <w:tcBorders>
              <w:bottom w:val="single" w:sz="4" w:space="0" w:color="auto"/>
            </w:tcBorders>
          </w:tcPr>
          <w:p w:rsidR="00610C19" w:rsidRPr="000A3D57" w:rsidRDefault="00610C19" w:rsidP="005D0AC8">
            <w:pPr>
              <w:pStyle w:val="TAC"/>
              <w:rPr>
                <w:color w:val="000000"/>
              </w:rPr>
            </w:pPr>
            <w:r w:rsidRPr="005B7AF8">
              <w:t>100</w:t>
            </w:r>
          </w:p>
        </w:tc>
        <w:tc>
          <w:tcPr>
            <w:tcW w:w="2345" w:type="dxa"/>
            <w:tcBorders>
              <w:bottom w:val="single" w:sz="4" w:space="0" w:color="auto"/>
            </w:tcBorders>
          </w:tcPr>
          <w:p w:rsidR="00610C19" w:rsidRPr="000A3D57" w:rsidRDefault="00610C19" w:rsidP="005D0AC8">
            <w:pPr>
              <w:pStyle w:val="TAC"/>
              <w:rPr>
                <w:color w:val="000000"/>
              </w:rPr>
            </w:pPr>
            <w:r>
              <w:t>5</w:t>
            </w:r>
          </w:p>
        </w:tc>
        <w:tc>
          <w:tcPr>
            <w:tcW w:w="2345" w:type="dxa"/>
            <w:tcBorders>
              <w:bottom w:val="single" w:sz="4" w:space="0" w:color="auto"/>
            </w:tcBorders>
          </w:tcPr>
          <w:p w:rsidR="00610C19" w:rsidRPr="000A3D57" w:rsidRDefault="00610C19" w:rsidP="005D0AC8">
            <w:pPr>
              <w:pStyle w:val="TAC"/>
              <w:rPr>
                <w:color w:val="000000"/>
              </w:rPr>
            </w:pPr>
          </w:p>
        </w:tc>
      </w:tr>
      <w:tr w:rsidR="00610C19" w:rsidRPr="000A3D57" w:rsidTr="005D0AC8">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rsidRPr="005B7AF8">
              <w:t>200</w:t>
            </w:r>
          </w:p>
        </w:tc>
        <w:tc>
          <w:tcPr>
            <w:tcW w:w="2345"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t>5</w:t>
            </w:r>
          </w:p>
        </w:tc>
        <w:tc>
          <w:tcPr>
            <w:tcW w:w="2345"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rPr>
                <w:color w:val="000000"/>
              </w:rPr>
              <w:t>-8</w:t>
            </w:r>
          </w:p>
        </w:tc>
      </w:tr>
      <w:tr w:rsidR="00610C19" w:rsidRPr="000A3D57" w:rsidTr="005D0AC8">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rsidRPr="005B7AF8">
              <w:t>250</w:t>
            </w:r>
          </w:p>
        </w:tc>
        <w:tc>
          <w:tcPr>
            <w:tcW w:w="2345"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t>5</w:t>
            </w:r>
          </w:p>
        </w:tc>
        <w:tc>
          <w:tcPr>
            <w:tcW w:w="2345"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rPr>
                <w:color w:val="000000"/>
              </w:rPr>
              <w:t>-5</w:t>
            </w:r>
          </w:p>
        </w:tc>
      </w:tr>
      <w:tr w:rsidR="00610C19" w:rsidRPr="000A3D57" w:rsidTr="005D0AC8">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rsidRPr="005B7AF8">
              <w:t>5000</w:t>
            </w:r>
          </w:p>
        </w:tc>
        <w:tc>
          <w:tcPr>
            <w:tcW w:w="2345"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t>5</w:t>
            </w:r>
          </w:p>
        </w:tc>
        <w:tc>
          <w:tcPr>
            <w:tcW w:w="2345"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rPr>
                <w:color w:val="000000"/>
              </w:rPr>
              <w:t>-5</w:t>
            </w:r>
          </w:p>
        </w:tc>
      </w:tr>
      <w:tr w:rsidR="00610C19" w:rsidRPr="000A3D57" w:rsidTr="005D0AC8">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rsidRPr="005B7AF8">
              <w:t>12500</w:t>
            </w:r>
          </w:p>
        </w:tc>
        <w:tc>
          <w:tcPr>
            <w:tcW w:w="2345"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t>5</w:t>
            </w:r>
          </w:p>
        </w:tc>
        <w:tc>
          <w:tcPr>
            <w:tcW w:w="2345"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rPr>
                <w:color w:val="000000"/>
              </w:rPr>
              <w:t>-11</w:t>
            </w:r>
          </w:p>
        </w:tc>
      </w:tr>
      <w:tr w:rsidR="00610C19" w:rsidRPr="000A3D57" w:rsidTr="005D0AC8">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rsidRPr="005B7AF8">
              <w:t>16000</w:t>
            </w:r>
          </w:p>
        </w:tc>
        <w:tc>
          <w:tcPr>
            <w:tcW w:w="2345"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t>5</w:t>
            </w:r>
          </w:p>
        </w:tc>
        <w:tc>
          <w:tcPr>
            <w:tcW w:w="2345"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p>
        </w:tc>
      </w:tr>
      <w:tr w:rsidR="00610C19" w:rsidRPr="000A3D57" w:rsidTr="005D0AC8">
        <w:tblPrEx>
          <w:tblCellMar>
            <w:top w:w="0" w:type="dxa"/>
            <w:bottom w:w="0" w:type="dxa"/>
          </w:tblCellMar>
        </w:tblPrEx>
        <w:trPr>
          <w:cantSplit/>
          <w:jc w:val="center"/>
        </w:trPr>
        <w:tc>
          <w:tcPr>
            <w:tcW w:w="7650" w:type="dxa"/>
            <w:gridSpan w:val="3"/>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N"/>
              <w:rPr>
                <w:color w:val="000000"/>
              </w:rPr>
            </w:pPr>
            <w:r w:rsidRPr="000A3D57">
              <w:t>NOTE:</w:t>
            </w:r>
            <w:r w:rsidRPr="000A3D57">
              <w:tab/>
              <w:t>All sensitivity values are expressed in dB on an arbitrary scale</w:t>
            </w:r>
            <w:r w:rsidRPr="000A3D57">
              <w:rPr>
                <w:color w:val="000000"/>
              </w:rPr>
              <w:t>.</w:t>
            </w:r>
          </w:p>
        </w:tc>
      </w:tr>
    </w:tbl>
    <w:p w:rsidR="000C125C" w:rsidRDefault="000C125C" w:rsidP="000C125C">
      <w:pPr>
        <w:pStyle w:val="FP"/>
      </w:pPr>
    </w:p>
    <w:p w:rsidR="000C125C" w:rsidRDefault="000C125C" w:rsidP="000C125C">
      <w:pPr>
        <w:rPr>
          <w:color w:val="000000"/>
        </w:rPr>
      </w:pPr>
      <w:r w:rsidRPr="000A3D57">
        <w:rPr>
          <w:color w:val="000000"/>
        </w:rPr>
        <w:t xml:space="preserve">It is </w:t>
      </w:r>
      <w:r w:rsidR="00610C19">
        <w:rPr>
          <w:color w:val="000000"/>
        </w:rPr>
        <w:t>desir</w:t>
      </w:r>
      <w:r w:rsidRPr="000A3D57">
        <w:rPr>
          <w:color w:val="000000"/>
        </w:rPr>
        <w:t>ed</w:t>
      </w:r>
      <w:r>
        <w:rPr>
          <w:color w:val="000000"/>
        </w:rPr>
        <w:t xml:space="preserve"> as a performance objective</w:t>
      </w:r>
      <w:r w:rsidRPr="000A3D57">
        <w:rPr>
          <w:color w:val="000000"/>
        </w:rPr>
        <w:t xml:space="preserve"> that the </w:t>
      </w:r>
      <w:r>
        <w:rPr>
          <w:color w:val="000000"/>
        </w:rPr>
        <w:t>receiving sensitivity/</w:t>
      </w:r>
      <w:r w:rsidRPr="000A3D57">
        <w:rPr>
          <w:color w:val="000000"/>
        </w:rPr>
        <w:t>frequency response be within the mask which can be drawn with straight lines between the breaking points in table </w:t>
      </w:r>
      <w:r>
        <w:rPr>
          <w:color w:val="000000"/>
        </w:rPr>
        <w:t>20.</w:t>
      </w:r>
    </w:p>
    <w:p w:rsidR="000C125C" w:rsidRPr="000A3D57" w:rsidRDefault="000C125C" w:rsidP="000C125C">
      <w:pPr>
        <w:pStyle w:val="TH"/>
        <w:rPr>
          <w:color w:val="000000"/>
        </w:rPr>
      </w:pPr>
      <w:r w:rsidRPr="00F842C2">
        <w:rPr>
          <w:color w:val="000000"/>
        </w:rPr>
        <w:t xml:space="preserve">Table </w:t>
      </w:r>
      <w:r>
        <w:rPr>
          <w:color w:val="000000"/>
        </w:rPr>
        <w:t>20</w:t>
      </w:r>
      <w:r w:rsidRPr="00F842C2">
        <w:rPr>
          <w:color w:val="000000"/>
        </w:rPr>
        <w:t xml:space="preserve">: Handset receiving sensitivity/frequency </w:t>
      </w:r>
      <w:r>
        <w:rPr>
          <w:color w:val="000000"/>
        </w:rPr>
        <w:t xml:space="preserve">performance objective </w:t>
      </w:r>
      <w:r w:rsidRPr="00F842C2">
        <w:rPr>
          <w:color w:val="000000"/>
        </w:rP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2345"/>
        <w:gridCol w:w="2345"/>
      </w:tblGrid>
      <w:tr w:rsidR="00610C19" w:rsidRPr="000A3D57" w:rsidTr="005D0AC8">
        <w:tblPrEx>
          <w:tblCellMar>
            <w:top w:w="0" w:type="dxa"/>
            <w:bottom w:w="0" w:type="dxa"/>
          </w:tblCellMar>
        </w:tblPrEx>
        <w:trPr>
          <w:jc w:val="center"/>
        </w:trPr>
        <w:tc>
          <w:tcPr>
            <w:tcW w:w="2960" w:type="dxa"/>
            <w:tcBorders>
              <w:bottom w:val="nil"/>
            </w:tcBorders>
          </w:tcPr>
          <w:p w:rsidR="00610C19" w:rsidRPr="000A3D57" w:rsidRDefault="00610C19" w:rsidP="005D0AC8">
            <w:pPr>
              <w:pStyle w:val="TAH"/>
              <w:rPr>
                <w:color w:val="000000"/>
              </w:rPr>
            </w:pPr>
            <w:r w:rsidRPr="000A3D57">
              <w:rPr>
                <w:color w:val="000000"/>
              </w:rPr>
              <w:t>Frequency (Hz)</w:t>
            </w:r>
          </w:p>
        </w:tc>
        <w:tc>
          <w:tcPr>
            <w:tcW w:w="2345" w:type="dxa"/>
            <w:tcBorders>
              <w:bottom w:val="nil"/>
            </w:tcBorders>
          </w:tcPr>
          <w:p w:rsidR="00610C19" w:rsidRPr="000A3D57" w:rsidRDefault="00610C19" w:rsidP="005D0AC8">
            <w:pPr>
              <w:pStyle w:val="TAH"/>
              <w:rPr>
                <w:color w:val="000000"/>
              </w:rPr>
            </w:pPr>
            <w:r w:rsidRPr="000A3D57">
              <w:rPr>
                <w:color w:val="000000"/>
              </w:rPr>
              <w:t>Upper limit</w:t>
            </w:r>
            <w:r>
              <w:rPr>
                <w:color w:val="000000"/>
              </w:rPr>
              <w:t xml:space="preserve"> (dB)</w:t>
            </w:r>
          </w:p>
        </w:tc>
        <w:tc>
          <w:tcPr>
            <w:tcW w:w="2345" w:type="dxa"/>
            <w:tcBorders>
              <w:bottom w:val="nil"/>
            </w:tcBorders>
          </w:tcPr>
          <w:p w:rsidR="00610C19" w:rsidRPr="000A3D57" w:rsidRDefault="00610C19" w:rsidP="005D0AC8">
            <w:pPr>
              <w:pStyle w:val="TAH"/>
              <w:rPr>
                <w:color w:val="000000"/>
              </w:rPr>
            </w:pPr>
            <w:r w:rsidRPr="000A3D57">
              <w:rPr>
                <w:color w:val="000000"/>
              </w:rPr>
              <w:t>Lower limit</w:t>
            </w:r>
            <w:r>
              <w:rPr>
                <w:color w:val="000000"/>
              </w:rPr>
              <w:t xml:space="preserve"> (dB)</w:t>
            </w:r>
          </w:p>
        </w:tc>
      </w:tr>
      <w:tr w:rsidR="00610C19" w:rsidRPr="000A3D57" w:rsidTr="005D0AC8">
        <w:tblPrEx>
          <w:tblCellMar>
            <w:top w:w="0" w:type="dxa"/>
            <w:bottom w:w="0" w:type="dxa"/>
          </w:tblCellMar>
        </w:tblPrEx>
        <w:trPr>
          <w:jc w:val="center"/>
        </w:trPr>
        <w:tc>
          <w:tcPr>
            <w:tcW w:w="2960" w:type="dxa"/>
            <w:tcBorders>
              <w:bottom w:val="single" w:sz="4" w:space="0" w:color="auto"/>
            </w:tcBorders>
          </w:tcPr>
          <w:p w:rsidR="00610C19" w:rsidRPr="000A3D57" w:rsidRDefault="00610C19" w:rsidP="005D0AC8">
            <w:pPr>
              <w:pStyle w:val="TAC"/>
              <w:rPr>
                <w:color w:val="000000"/>
              </w:rPr>
            </w:pPr>
            <w:r w:rsidRPr="006B7575">
              <w:t>100</w:t>
            </w:r>
          </w:p>
        </w:tc>
        <w:tc>
          <w:tcPr>
            <w:tcW w:w="2345" w:type="dxa"/>
            <w:tcBorders>
              <w:bottom w:val="single" w:sz="4" w:space="0" w:color="auto"/>
            </w:tcBorders>
          </w:tcPr>
          <w:p w:rsidR="00610C19" w:rsidRPr="000A3D57" w:rsidRDefault="00610C19" w:rsidP="005D0AC8">
            <w:pPr>
              <w:pStyle w:val="TAC"/>
              <w:rPr>
                <w:color w:val="000000"/>
              </w:rPr>
            </w:pPr>
            <w:r>
              <w:t>4</w:t>
            </w:r>
          </w:p>
        </w:tc>
        <w:tc>
          <w:tcPr>
            <w:tcW w:w="2345" w:type="dxa"/>
            <w:tcBorders>
              <w:bottom w:val="single" w:sz="4" w:space="0" w:color="auto"/>
            </w:tcBorders>
          </w:tcPr>
          <w:p w:rsidR="00610C19" w:rsidRPr="000A3D57" w:rsidRDefault="00610C19" w:rsidP="005D0AC8">
            <w:pPr>
              <w:pStyle w:val="TAC"/>
              <w:rPr>
                <w:color w:val="000000"/>
              </w:rPr>
            </w:pPr>
          </w:p>
        </w:tc>
      </w:tr>
      <w:tr w:rsidR="00610C19" w:rsidRPr="000A3D57" w:rsidTr="005D0AC8">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rsidRPr="006B7575">
              <w:t>200</w:t>
            </w:r>
          </w:p>
        </w:tc>
        <w:tc>
          <w:tcPr>
            <w:tcW w:w="2345"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t>4</w:t>
            </w:r>
          </w:p>
        </w:tc>
        <w:tc>
          <w:tcPr>
            <w:tcW w:w="2345"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t>-4</w:t>
            </w:r>
          </w:p>
        </w:tc>
      </w:tr>
      <w:tr w:rsidR="00610C19" w:rsidRPr="000A3D57" w:rsidTr="005D0AC8">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rsidRPr="006B7575">
              <w:t>250</w:t>
            </w:r>
          </w:p>
        </w:tc>
        <w:tc>
          <w:tcPr>
            <w:tcW w:w="2345"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t>4</w:t>
            </w:r>
          </w:p>
        </w:tc>
        <w:tc>
          <w:tcPr>
            <w:tcW w:w="2345"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t>-4</w:t>
            </w:r>
          </w:p>
        </w:tc>
      </w:tr>
      <w:tr w:rsidR="00610C19" w:rsidRPr="000A3D57" w:rsidTr="005D0AC8">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rsidRPr="006B7575">
              <w:t>5000</w:t>
            </w:r>
          </w:p>
        </w:tc>
        <w:tc>
          <w:tcPr>
            <w:tcW w:w="2345"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t>4</w:t>
            </w:r>
          </w:p>
        </w:tc>
        <w:tc>
          <w:tcPr>
            <w:tcW w:w="2345"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t>-4</w:t>
            </w:r>
          </w:p>
        </w:tc>
      </w:tr>
      <w:tr w:rsidR="00610C19" w:rsidRPr="000A3D57" w:rsidTr="005D0AC8">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rsidRPr="006B7575">
              <w:t>12500</w:t>
            </w:r>
          </w:p>
        </w:tc>
        <w:tc>
          <w:tcPr>
            <w:tcW w:w="2345"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t>4</w:t>
            </w:r>
          </w:p>
        </w:tc>
        <w:tc>
          <w:tcPr>
            <w:tcW w:w="2345"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t>-7</w:t>
            </w:r>
          </w:p>
        </w:tc>
      </w:tr>
      <w:tr w:rsidR="00610C19" w:rsidRPr="000A3D57" w:rsidTr="005D0AC8">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rsidRPr="006B7575">
              <w:t>16000</w:t>
            </w:r>
          </w:p>
        </w:tc>
        <w:tc>
          <w:tcPr>
            <w:tcW w:w="2345"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r>
              <w:t>4</w:t>
            </w:r>
          </w:p>
        </w:tc>
        <w:tc>
          <w:tcPr>
            <w:tcW w:w="2345" w:type="dxa"/>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C"/>
              <w:rPr>
                <w:color w:val="000000"/>
              </w:rPr>
            </w:pPr>
          </w:p>
        </w:tc>
      </w:tr>
      <w:tr w:rsidR="00610C19" w:rsidRPr="000A3D57" w:rsidTr="005D0AC8">
        <w:tblPrEx>
          <w:tblCellMar>
            <w:top w:w="0" w:type="dxa"/>
            <w:bottom w:w="0" w:type="dxa"/>
          </w:tblCellMar>
        </w:tblPrEx>
        <w:trPr>
          <w:cantSplit/>
          <w:jc w:val="center"/>
        </w:trPr>
        <w:tc>
          <w:tcPr>
            <w:tcW w:w="7650" w:type="dxa"/>
            <w:gridSpan w:val="3"/>
            <w:tcBorders>
              <w:top w:val="single" w:sz="4" w:space="0" w:color="auto"/>
              <w:left w:val="single" w:sz="4" w:space="0" w:color="auto"/>
              <w:bottom w:val="single" w:sz="4" w:space="0" w:color="auto"/>
              <w:right w:val="single" w:sz="4" w:space="0" w:color="auto"/>
            </w:tcBorders>
          </w:tcPr>
          <w:p w:rsidR="00610C19" w:rsidRPr="000A3D57" w:rsidRDefault="00610C19" w:rsidP="005D0AC8">
            <w:pPr>
              <w:pStyle w:val="TAN"/>
              <w:rPr>
                <w:color w:val="000000"/>
              </w:rPr>
            </w:pPr>
            <w:r w:rsidRPr="000A3D57">
              <w:t>NOTE:</w:t>
            </w:r>
            <w:r w:rsidRPr="000A3D57">
              <w:tab/>
              <w:t>All sensitivity values are expressed in dB on an arbitrary scale</w:t>
            </w:r>
            <w:r w:rsidRPr="000A3D57">
              <w:rPr>
                <w:color w:val="000000"/>
              </w:rPr>
              <w:t>.</w:t>
            </w:r>
          </w:p>
        </w:tc>
      </w:tr>
    </w:tbl>
    <w:p w:rsidR="000C125C" w:rsidRDefault="00F1322E" w:rsidP="00610C19">
      <w:pPr>
        <w:pStyle w:val="FP"/>
      </w:pPr>
      <w:r w:rsidRPr="00E424F8">
        <w:rPr>
          <w:noProof/>
        </w:rPr>
        <w:pict>
          <v:shape id="Image 2" o:spid="_x0000_i1085" type="#_x0000_t75" style="width:453.3pt;height:212.25pt;visibility:visible">
            <v:imagedata r:id="rId28" o:title=""/>
          </v:shape>
        </w:pict>
      </w:r>
    </w:p>
    <w:p w:rsidR="00610C19" w:rsidRPr="00610C19" w:rsidRDefault="00610C19" w:rsidP="00763734">
      <w:pPr>
        <w:pStyle w:val="TF"/>
        <w:rPr>
          <w:noProof/>
          <w:lang w:val="en-US"/>
        </w:rPr>
      </w:pPr>
    </w:p>
    <w:p w:rsidR="00610C19" w:rsidRPr="000A3D57" w:rsidRDefault="00610C19" w:rsidP="00610C19">
      <w:pPr>
        <w:pStyle w:val="TF"/>
      </w:pPr>
      <w:r w:rsidRPr="00BB098A">
        <w:rPr>
          <w:bCs/>
          <w:color w:val="000000"/>
        </w:rPr>
        <w:t xml:space="preserve">Figure </w:t>
      </w:r>
      <w:r>
        <w:rPr>
          <w:bCs/>
          <w:color w:val="000000"/>
        </w:rPr>
        <w:t>16: Handset receiving</w:t>
      </w:r>
      <w:r w:rsidRPr="00BB098A">
        <w:rPr>
          <w:bCs/>
          <w:color w:val="000000"/>
        </w:rPr>
        <w:t xml:space="preserve"> sensitivity/frequency mask</w:t>
      </w:r>
      <w:r>
        <w:rPr>
          <w:bCs/>
          <w:color w:val="000000"/>
        </w:rPr>
        <w:t>s. The frequency response of the EVS codec operating as specified in TS 26.132 (super-wideband 24,4kbit/s, using the specified P.501 speech test signal), is plotted for reference, normalized to 0dB at 1kHz.</w:t>
      </w:r>
    </w:p>
    <w:p w:rsidR="000C125C" w:rsidRPr="003D2562" w:rsidRDefault="00610C19" w:rsidP="000C125C">
      <w:pPr>
        <w:rPr>
          <w:color w:val="000000"/>
        </w:rPr>
      </w:pPr>
      <w:r w:rsidRPr="007522EC">
        <w:rPr>
          <w:color w:val="000000"/>
          <w:lang w:val="nb-NO"/>
        </w:rPr>
        <w:t xml:space="preserve">A UE operating in super-wideband mode shall pass the super-wideband requirements (i.e. when measured </w:t>
      </w:r>
      <w:r>
        <w:rPr>
          <w:color w:val="000000"/>
          <w:lang w:val="nb-NO"/>
        </w:rPr>
        <w:t>according to i</w:t>
      </w:r>
      <w:r w:rsidRPr="007522EC">
        <w:rPr>
          <w:color w:val="000000"/>
          <w:lang w:val="nb-NO"/>
        </w:rPr>
        <w:t>n 1/3rd octave</w:t>
      </w:r>
      <w:r>
        <w:rPr>
          <w:color w:val="000000"/>
          <w:lang w:val="nb-NO"/>
        </w:rPr>
        <w:t>s</w:t>
      </w:r>
      <w:r w:rsidRPr="007522EC">
        <w:rPr>
          <w:color w:val="000000"/>
          <w:lang w:val="nb-NO"/>
        </w:rPr>
        <w:t xml:space="preserve">) as specified </w:t>
      </w:r>
      <w:r>
        <w:rPr>
          <w:color w:val="000000"/>
          <w:lang w:val="nb-NO"/>
        </w:rPr>
        <w:t>in Table 19</w:t>
      </w:r>
      <w:r w:rsidRPr="007522EC">
        <w:rPr>
          <w:color w:val="000000"/>
          <w:lang w:val="nb-NO"/>
        </w:rPr>
        <w:t xml:space="preserve">, and </w:t>
      </w:r>
      <w:r>
        <w:rPr>
          <w:color w:val="000000"/>
          <w:lang w:val="nb-NO"/>
        </w:rPr>
        <w:t xml:space="preserve">shall </w:t>
      </w:r>
      <w:r w:rsidRPr="007522EC">
        <w:rPr>
          <w:color w:val="000000"/>
          <w:lang w:val="nb-NO"/>
        </w:rPr>
        <w:t xml:space="preserve">also pass the wideband </w:t>
      </w:r>
      <w:r>
        <w:rPr>
          <w:color w:val="000000"/>
          <w:lang w:val="nb-NO"/>
        </w:rPr>
        <w:t xml:space="preserve">sensitivity/frequency characteristics </w:t>
      </w:r>
      <w:r w:rsidRPr="007522EC">
        <w:rPr>
          <w:color w:val="000000"/>
          <w:lang w:val="nb-NO"/>
        </w:rPr>
        <w:t>requirements in the wideband range using the wideb</w:t>
      </w:r>
      <w:r>
        <w:rPr>
          <w:color w:val="000000"/>
          <w:lang w:val="nb-NO"/>
        </w:rPr>
        <w:t>and measurement (i.e. measured i</w:t>
      </w:r>
      <w:r w:rsidRPr="007522EC">
        <w:rPr>
          <w:color w:val="000000"/>
          <w:lang w:val="nb-NO"/>
        </w:rPr>
        <w:t>n 1/12th octave</w:t>
      </w:r>
      <w:r>
        <w:rPr>
          <w:color w:val="000000"/>
          <w:lang w:val="nb-NO"/>
        </w:rPr>
        <w:t>s</w:t>
      </w:r>
      <w:r w:rsidRPr="007522EC">
        <w:rPr>
          <w:color w:val="000000"/>
          <w:lang w:val="nb-NO"/>
        </w:rPr>
        <w:t>)</w:t>
      </w:r>
      <w:r>
        <w:rPr>
          <w:color w:val="000000"/>
          <w:lang w:val="nb-NO"/>
        </w:rPr>
        <w:t xml:space="preserve"> as specified in Table 10</w:t>
      </w:r>
      <w:r w:rsidR="000C125C" w:rsidRPr="007522EC">
        <w:rPr>
          <w:color w:val="000000"/>
          <w:lang w:val="nb-NO"/>
        </w:rPr>
        <w:t>.</w:t>
      </w:r>
    </w:p>
    <w:p w:rsidR="000C125C" w:rsidRDefault="000C125C" w:rsidP="000C125C">
      <w:pPr>
        <w:rPr>
          <w:color w:val="000000"/>
        </w:rPr>
      </w:pPr>
      <w:r>
        <w:rPr>
          <w:color w:val="000000"/>
        </w:rPr>
        <w:t>Compliance shall be checked by the relevant test described in TS 26.132.</w:t>
      </w:r>
    </w:p>
    <w:p w:rsidR="000C125C" w:rsidRDefault="000C125C" w:rsidP="000C125C">
      <w:pPr>
        <w:pStyle w:val="Heading4"/>
      </w:pPr>
      <w:bookmarkStart w:id="461" w:name="_Toc19285609"/>
      <w:bookmarkStart w:id="462" w:name="_Toc92799692"/>
      <w:bookmarkStart w:id="463" w:name="_Toc123566309"/>
      <w:r>
        <w:t>7.4.2.2</w:t>
      </w:r>
      <w:r>
        <w:tab/>
        <w:t>Headset UE receiving</w:t>
      </w:r>
      <w:bookmarkEnd w:id="461"/>
      <w:bookmarkEnd w:id="462"/>
      <w:bookmarkEnd w:id="463"/>
    </w:p>
    <w:p w:rsidR="000C125C" w:rsidRPr="000A3D57" w:rsidRDefault="000C125C" w:rsidP="000C125C">
      <w:pPr>
        <w:rPr>
          <w:color w:val="000000"/>
        </w:rPr>
      </w:pPr>
      <w:r w:rsidRPr="000A3D57">
        <w:rPr>
          <w:color w:val="000000"/>
        </w:rPr>
        <w:t>The sensitivity/frequency characteristics shall be as follows:</w:t>
      </w:r>
    </w:p>
    <w:p w:rsidR="000C125C" w:rsidRDefault="000C125C" w:rsidP="000C125C">
      <w:pPr>
        <w:rPr>
          <w:color w:val="000000"/>
        </w:rPr>
      </w:pPr>
      <w:r w:rsidRPr="000A3D57">
        <w:rPr>
          <w:color w:val="000000"/>
        </w:rPr>
        <w:t>The receiving sensitivity frequency response, measured either from the digital interface to the DRP with diffuse</w:t>
      </w:r>
      <w:r>
        <w:rPr>
          <w:color w:val="000000"/>
        </w:rPr>
        <w:t>-</w:t>
      </w:r>
      <w:r w:rsidRPr="000A3D57">
        <w:rPr>
          <w:color w:val="000000"/>
        </w:rPr>
        <w:t>field correction or from the SS audio input (analogue or digital input of the reference speech encoder of the SS) to the DRP with diffuse</w:t>
      </w:r>
      <w:r>
        <w:rPr>
          <w:color w:val="000000"/>
        </w:rPr>
        <w:t>-</w:t>
      </w:r>
      <w:r w:rsidRPr="000A3D57">
        <w:rPr>
          <w:color w:val="000000"/>
        </w:rPr>
        <w:t>field correction,</w:t>
      </w:r>
      <w:r w:rsidRPr="000A3D57">
        <w:rPr>
          <w:b/>
          <w:color w:val="000000"/>
        </w:rPr>
        <w:t xml:space="preserve"> </w:t>
      </w:r>
      <w:r w:rsidRPr="000A3D57">
        <w:rPr>
          <w:color w:val="000000"/>
        </w:rPr>
        <w:t xml:space="preserve">shall be within a mask, which can be drawn with straight lines between the breaking points in table </w:t>
      </w:r>
      <w:r>
        <w:rPr>
          <w:color w:val="000000"/>
        </w:rPr>
        <w:t>21</w:t>
      </w:r>
      <w:r w:rsidRPr="000A3D57">
        <w:rPr>
          <w:color w:val="000000"/>
        </w:rPr>
        <w:t xml:space="preserve"> on a logarithmic (frequency) - linear (dB sensitivity) scale.</w:t>
      </w:r>
    </w:p>
    <w:p w:rsidR="000C125C" w:rsidRPr="000A3D57" w:rsidRDefault="000C125C" w:rsidP="000C125C">
      <w:pPr>
        <w:pStyle w:val="TH"/>
        <w:rPr>
          <w:color w:val="000000"/>
        </w:rPr>
      </w:pPr>
      <w:r w:rsidRPr="00F842C2">
        <w:rPr>
          <w:color w:val="000000"/>
        </w:rPr>
        <w:t xml:space="preserve">Table </w:t>
      </w:r>
      <w:r>
        <w:rPr>
          <w:color w:val="000000"/>
        </w:rPr>
        <w:t>21: H</w:t>
      </w:r>
      <w:r w:rsidRPr="00F842C2">
        <w:rPr>
          <w:color w:val="000000"/>
        </w:rPr>
        <w:t xml:space="preserve">eadset receiving sensitivity/frequency </w:t>
      </w:r>
      <w:r>
        <w:rPr>
          <w:color w:val="000000"/>
        </w:rPr>
        <w:t xml:space="preserve">requirement </w:t>
      </w:r>
      <w:r w:rsidRPr="00F842C2">
        <w:rPr>
          <w:color w:val="000000"/>
        </w:rP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2345"/>
        <w:gridCol w:w="2345"/>
      </w:tblGrid>
      <w:tr w:rsidR="000C125C" w:rsidRPr="000A3D57" w:rsidTr="00D777B6">
        <w:tblPrEx>
          <w:tblCellMar>
            <w:top w:w="0" w:type="dxa"/>
            <w:bottom w:w="0" w:type="dxa"/>
          </w:tblCellMar>
        </w:tblPrEx>
        <w:trPr>
          <w:jc w:val="center"/>
        </w:trPr>
        <w:tc>
          <w:tcPr>
            <w:tcW w:w="2960" w:type="dxa"/>
            <w:tcBorders>
              <w:bottom w:val="nil"/>
            </w:tcBorders>
          </w:tcPr>
          <w:p w:rsidR="000C125C" w:rsidRPr="000A3D57" w:rsidRDefault="000C125C" w:rsidP="00D777B6">
            <w:pPr>
              <w:pStyle w:val="TAH"/>
              <w:rPr>
                <w:color w:val="000000"/>
              </w:rPr>
            </w:pPr>
            <w:r w:rsidRPr="000A3D57">
              <w:rPr>
                <w:color w:val="000000"/>
              </w:rPr>
              <w:t>Frequency (Hz)</w:t>
            </w:r>
          </w:p>
        </w:tc>
        <w:tc>
          <w:tcPr>
            <w:tcW w:w="2345" w:type="dxa"/>
            <w:tcBorders>
              <w:bottom w:val="nil"/>
            </w:tcBorders>
          </w:tcPr>
          <w:p w:rsidR="000C125C" w:rsidRPr="000A3D57" w:rsidRDefault="000C125C" w:rsidP="00D777B6">
            <w:pPr>
              <w:pStyle w:val="TAH"/>
              <w:rPr>
                <w:color w:val="000000"/>
              </w:rPr>
            </w:pPr>
            <w:r w:rsidRPr="000A3D57">
              <w:rPr>
                <w:color w:val="000000"/>
              </w:rPr>
              <w:t>Upper limit</w:t>
            </w:r>
            <w:r>
              <w:rPr>
                <w:color w:val="000000"/>
              </w:rPr>
              <w:t xml:space="preserve"> (dB)</w:t>
            </w:r>
          </w:p>
        </w:tc>
        <w:tc>
          <w:tcPr>
            <w:tcW w:w="2345" w:type="dxa"/>
            <w:tcBorders>
              <w:bottom w:val="nil"/>
            </w:tcBorders>
          </w:tcPr>
          <w:p w:rsidR="000C125C" w:rsidRPr="000A3D57" w:rsidRDefault="000C125C" w:rsidP="00D777B6">
            <w:pPr>
              <w:pStyle w:val="TAH"/>
              <w:rPr>
                <w:color w:val="000000"/>
              </w:rPr>
            </w:pPr>
            <w:r w:rsidRPr="000A3D57">
              <w:rPr>
                <w:color w:val="000000"/>
              </w:rPr>
              <w:t>Lower limit</w:t>
            </w:r>
            <w:r>
              <w:rPr>
                <w:color w:val="000000"/>
              </w:rPr>
              <w:t xml:space="preserve"> (dB)</w:t>
            </w:r>
          </w:p>
        </w:tc>
      </w:tr>
      <w:tr w:rsidR="000C125C" w:rsidRPr="000A3D57" w:rsidTr="00D777B6">
        <w:tblPrEx>
          <w:tblCellMar>
            <w:top w:w="0" w:type="dxa"/>
            <w:bottom w:w="0" w:type="dxa"/>
          </w:tblCellMar>
        </w:tblPrEx>
        <w:trPr>
          <w:jc w:val="center"/>
        </w:trPr>
        <w:tc>
          <w:tcPr>
            <w:tcW w:w="2960" w:type="dxa"/>
            <w:tcBorders>
              <w:bottom w:val="single" w:sz="4" w:space="0" w:color="auto"/>
            </w:tcBorders>
          </w:tcPr>
          <w:p w:rsidR="000C125C" w:rsidRPr="000A3D57" w:rsidRDefault="000C125C" w:rsidP="00D777B6">
            <w:pPr>
              <w:pStyle w:val="TAC"/>
              <w:rPr>
                <w:color w:val="000000"/>
              </w:rPr>
            </w:pPr>
            <w:r w:rsidRPr="005B7AF8">
              <w:t>100</w:t>
            </w:r>
          </w:p>
        </w:tc>
        <w:tc>
          <w:tcPr>
            <w:tcW w:w="2345" w:type="dxa"/>
            <w:tcBorders>
              <w:bottom w:val="single" w:sz="4" w:space="0" w:color="auto"/>
            </w:tcBorders>
          </w:tcPr>
          <w:p w:rsidR="000C125C" w:rsidRPr="000A3D57" w:rsidRDefault="000C125C" w:rsidP="00D777B6">
            <w:pPr>
              <w:pStyle w:val="TAC"/>
              <w:rPr>
                <w:color w:val="000000"/>
              </w:rPr>
            </w:pPr>
            <w:r>
              <w:rPr>
                <w:color w:val="000000"/>
              </w:rPr>
              <w:t>[TBD]</w:t>
            </w:r>
          </w:p>
        </w:tc>
        <w:tc>
          <w:tcPr>
            <w:tcW w:w="2345" w:type="dxa"/>
            <w:tcBorders>
              <w:bottom w:val="single" w:sz="4" w:space="0" w:color="auto"/>
            </w:tcBorders>
          </w:tcPr>
          <w:p w:rsidR="000C125C" w:rsidRPr="000A3D57" w:rsidRDefault="000C125C" w:rsidP="00D777B6">
            <w:pPr>
              <w:pStyle w:val="TAC"/>
              <w:rPr>
                <w:color w:val="000000"/>
              </w:rPr>
            </w:pPr>
            <w:r>
              <w:rPr>
                <w:color w:val="000000"/>
              </w:rPr>
              <w:t>[TBD]</w:t>
            </w:r>
          </w:p>
        </w:tc>
      </w:tr>
      <w:tr w:rsidR="000C125C" w:rsidRPr="000A3D57" w:rsidTr="00D777B6">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r w:rsidRPr="005B7AF8">
              <w:t>200</w:t>
            </w:r>
          </w:p>
        </w:tc>
        <w:tc>
          <w:tcPr>
            <w:tcW w:w="2345"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p>
        </w:tc>
        <w:tc>
          <w:tcPr>
            <w:tcW w:w="2345"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p>
        </w:tc>
      </w:tr>
      <w:tr w:rsidR="000C125C" w:rsidRPr="000A3D57" w:rsidTr="00D777B6">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r w:rsidRPr="005B7AF8">
              <w:t>250</w:t>
            </w:r>
          </w:p>
        </w:tc>
        <w:tc>
          <w:tcPr>
            <w:tcW w:w="2345"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p>
        </w:tc>
        <w:tc>
          <w:tcPr>
            <w:tcW w:w="2345"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p>
        </w:tc>
      </w:tr>
      <w:tr w:rsidR="000C125C" w:rsidRPr="000A3D57" w:rsidTr="00D777B6">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r w:rsidRPr="005B7AF8">
              <w:t>5000</w:t>
            </w:r>
          </w:p>
        </w:tc>
        <w:tc>
          <w:tcPr>
            <w:tcW w:w="2345"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p>
        </w:tc>
        <w:tc>
          <w:tcPr>
            <w:tcW w:w="2345"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p>
        </w:tc>
      </w:tr>
      <w:tr w:rsidR="000C125C" w:rsidRPr="000A3D57" w:rsidTr="00D777B6">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r w:rsidRPr="005B7AF8">
              <w:t>12500</w:t>
            </w:r>
          </w:p>
        </w:tc>
        <w:tc>
          <w:tcPr>
            <w:tcW w:w="2345"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p>
        </w:tc>
        <w:tc>
          <w:tcPr>
            <w:tcW w:w="2345"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p>
        </w:tc>
      </w:tr>
      <w:tr w:rsidR="000C125C" w:rsidRPr="000A3D57" w:rsidTr="00D777B6">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r w:rsidRPr="005B7AF8">
              <w:t>16000</w:t>
            </w:r>
          </w:p>
        </w:tc>
        <w:tc>
          <w:tcPr>
            <w:tcW w:w="2345"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p>
        </w:tc>
        <w:tc>
          <w:tcPr>
            <w:tcW w:w="2345"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p>
        </w:tc>
      </w:tr>
      <w:tr w:rsidR="000C125C" w:rsidRPr="000A3D57" w:rsidTr="00D777B6">
        <w:tblPrEx>
          <w:tblCellMar>
            <w:top w:w="0" w:type="dxa"/>
            <w:bottom w:w="0" w:type="dxa"/>
          </w:tblCellMar>
        </w:tblPrEx>
        <w:trPr>
          <w:cantSplit/>
          <w:jc w:val="center"/>
        </w:trPr>
        <w:tc>
          <w:tcPr>
            <w:tcW w:w="7650" w:type="dxa"/>
            <w:gridSpan w:val="3"/>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N"/>
              <w:rPr>
                <w:color w:val="000000"/>
              </w:rPr>
            </w:pPr>
            <w:r w:rsidRPr="000A3D57">
              <w:rPr>
                <w:color w:val="000000"/>
              </w:rPr>
              <w:t>NOTE:</w:t>
            </w:r>
            <w:r w:rsidR="007B4062">
              <w:rPr>
                <w:color w:val="000000"/>
              </w:rPr>
              <w:tab/>
            </w:r>
            <w:r w:rsidRPr="000A3D57">
              <w:rPr>
                <w:color w:val="000000"/>
              </w:rPr>
              <w:t>All sensitivity values are expressed in dB on an arbitrary scale.</w:t>
            </w:r>
          </w:p>
        </w:tc>
      </w:tr>
    </w:tbl>
    <w:p w:rsidR="000C125C" w:rsidRDefault="000C125C" w:rsidP="000C125C">
      <w:pPr>
        <w:rPr>
          <w:color w:val="000000"/>
        </w:rPr>
      </w:pPr>
    </w:p>
    <w:p w:rsidR="000C125C" w:rsidRPr="000C125C" w:rsidRDefault="000C125C" w:rsidP="000C125C">
      <w:pPr>
        <w:rPr>
          <w:color w:val="000000"/>
        </w:rPr>
      </w:pPr>
      <w:r w:rsidRPr="000A3D57">
        <w:rPr>
          <w:color w:val="000000"/>
        </w:rPr>
        <w:t>It is recommended</w:t>
      </w:r>
      <w:r>
        <w:rPr>
          <w:color w:val="000000"/>
        </w:rPr>
        <w:t xml:space="preserve"> as a performance objective</w:t>
      </w:r>
      <w:r w:rsidRPr="000A3D57">
        <w:rPr>
          <w:color w:val="000000"/>
        </w:rPr>
        <w:t xml:space="preserve"> that the </w:t>
      </w:r>
      <w:r>
        <w:rPr>
          <w:color w:val="000000"/>
        </w:rPr>
        <w:t>receiving sensitivity/</w:t>
      </w:r>
      <w:r w:rsidRPr="000A3D57">
        <w:rPr>
          <w:color w:val="000000"/>
        </w:rPr>
        <w:t>frequency response be within the mask which can be drawn with straight lines between the breaking points in table </w:t>
      </w:r>
      <w:r>
        <w:rPr>
          <w:color w:val="000000"/>
        </w:rPr>
        <w:t>22.</w:t>
      </w:r>
    </w:p>
    <w:p w:rsidR="000C125C" w:rsidRDefault="000C125C" w:rsidP="000C125C">
      <w:pPr>
        <w:pStyle w:val="TH"/>
        <w:rPr>
          <w:color w:val="000000"/>
        </w:rPr>
      </w:pPr>
      <w:r w:rsidRPr="00F842C2">
        <w:rPr>
          <w:color w:val="000000"/>
        </w:rPr>
        <w:t xml:space="preserve">Table </w:t>
      </w:r>
      <w:r>
        <w:rPr>
          <w:color w:val="000000"/>
        </w:rPr>
        <w:t>22: H</w:t>
      </w:r>
      <w:r w:rsidRPr="00F842C2">
        <w:rPr>
          <w:color w:val="000000"/>
        </w:rPr>
        <w:t xml:space="preserve">eadset receiving sensitivity/frequency </w:t>
      </w:r>
      <w:r>
        <w:rPr>
          <w:color w:val="000000"/>
        </w:rPr>
        <w:t xml:space="preserve">performance objective </w:t>
      </w:r>
      <w:r w:rsidRPr="00F842C2">
        <w:rPr>
          <w:color w:val="000000"/>
        </w:rP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2345"/>
        <w:gridCol w:w="2345"/>
      </w:tblGrid>
      <w:tr w:rsidR="000C125C" w:rsidRPr="000A3D57" w:rsidTr="00D777B6">
        <w:tblPrEx>
          <w:tblCellMar>
            <w:top w:w="0" w:type="dxa"/>
            <w:bottom w:w="0" w:type="dxa"/>
          </w:tblCellMar>
        </w:tblPrEx>
        <w:trPr>
          <w:jc w:val="center"/>
        </w:trPr>
        <w:tc>
          <w:tcPr>
            <w:tcW w:w="2960" w:type="dxa"/>
            <w:tcBorders>
              <w:bottom w:val="nil"/>
            </w:tcBorders>
          </w:tcPr>
          <w:p w:rsidR="000C125C" w:rsidRPr="000A3D57" w:rsidRDefault="000C125C" w:rsidP="00D777B6">
            <w:pPr>
              <w:pStyle w:val="TAH"/>
              <w:rPr>
                <w:color w:val="000000"/>
              </w:rPr>
            </w:pPr>
            <w:r w:rsidRPr="000A3D57">
              <w:rPr>
                <w:color w:val="000000"/>
              </w:rPr>
              <w:t>Frequency (Hz)</w:t>
            </w:r>
          </w:p>
        </w:tc>
        <w:tc>
          <w:tcPr>
            <w:tcW w:w="2345" w:type="dxa"/>
            <w:tcBorders>
              <w:bottom w:val="nil"/>
            </w:tcBorders>
          </w:tcPr>
          <w:p w:rsidR="000C125C" w:rsidRPr="000A3D57" w:rsidRDefault="000C125C" w:rsidP="00D777B6">
            <w:pPr>
              <w:pStyle w:val="TAH"/>
              <w:rPr>
                <w:color w:val="000000"/>
              </w:rPr>
            </w:pPr>
            <w:r w:rsidRPr="000A3D57">
              <w:rPr>
                <w:color w:val="000000"/>
              </w:rPr>
              <w:t>Upper limit</w:t>
            </w:r>
            <w:r>
              <w:rPr>
                <w:color w:val="000000"/>
              </w:rPr>
              <w:t xml:space="preserve"> (dB)</w:t>
            </w:r>
          </w:p>
        </w:tc>
        <w:tc>
          <w:tcPr>
            <w:tcW w:w="2345" w:type="dxa"/>
            <w:tcBorders>
              <w:bottom w:val="nil"/>
            </w:tcBorders>
          </w:tcPr>
          <w:p w:rsidR="000C125C" w:rsidRPr="000A3D57" w:rsidRDefault="000C125C" w:rsidP="00D777B6">
            <w:pPr>
              <w:pStyle w:val="TAH"/>
              <w:rPr>
                <w:color w:val="000000"/>
              </w:rPr>
            </w:pPr>
            <w:r w:rsidRPr="000A3D57">
              <w:rPr>
                <w:color w:val="000000"/>
              </w:rPr>
              <w:t>Lower limit</w:t>
            </w:r>
            <w:r>
              <w:rPr>
                <w:color w:val="000000"/>
              </w:rPr>
              <w:t xml:space="preserve"> (dB)</w:t>
            </w:r>
          </w:p>
        </w:tc>
      </w:tr>
      <w:tr w:rsidR="000C125C" w:rsidRPr="000A3D57" w:rsidTr="00D777B6">
        <w:tblPrEx>
          <w:tblCellMar>
            <w:top w:w="0" w:type="dxa"/>
            <w:bottom w:w="0" w:type="dxa"/>
          </w:tblCellMar>
        </w:tblPrEx>
        <w:trPr>
          <w:jc w:val="center"/>
        </w:trPr>
        <w:tc>
          <w:tcPr>
            <w:tcW w:w="2960" w:type="dxa"/>
            <w:tcBorders>
              <w:bottom w:val="single" w:sz="4" w:space="0" w:color="auto"/>
            </w:tcBorders>
          </w:tcPr>
          <w:p w:rsidR="000C125C" w:rsidRPr="000A3D57" w:rsidRDefault="000C125C" w:rsidP="00D777B6">
            <w:pPr>
              <w:pStyle w:val="TAC"/>
              <w:rPr>
                <w:color w:val="000000"/>
              </w:rPr>
            </w:pPr>
            <w:r w:rsidRPr="006B7575">
              <w:t>100</w:t>
            </w:r>
          </w:p>
        </w:tc>
        <w:tc>
          <w:tcPr>
            <w:tcW w:w="2345" w:type="dxa"/>
            <w:tcBorders>
              <w:bottom w:val="single" w:sz="4" w:space="0" w:color="auto"/>
            </w:tcBorders>
          </w:tcPr>
          <w:p w:rsidR="000C125C" w:rsidRPr="000A3D57" w:rsidRDefault="000C125C" w:rsidP="00D777B6">
            <w:pPr>
              <w:pStyle w:val="TAC"/>
              <w:rPr>
                <w:color w:val="000000"/>
              </w:rPr>
            </w:pPr>
            <w:r>
              <w:t>[3]</w:t>
            </w:r>
          </w:p>
        </w:tc>
        <w:tc>
          <w:tcPr>
            <w:tcW w:w="2345" w:type="dxa"/>
            <w:tcBorders>
              <w:bottom w:val="single" w:sz="4" w:space="0" w:color="auto"/>
            </w:tcBorders>
          </w:tcPr>
          <w:p w:rsidR="000C125C" w:rsidRPr="000A3D57" w:rsidRDefault="000C125C" w:rsidP="00D777B6">
            <w:pPr>
              <w:pStyle w:val="TAC"/>
              <w:rPr>
                <w:color w:val="000000"/>
              </w:rPr>
            </w:pPr>
          </w:p>
        </w:tc>
      </w:tr>
      <w:tr w:rsidR="000C125C" w:rsidRPr="000A3D57" w:rsidTr="00D777B6">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r w:rsidRPr="006B7575">
              <w:t>200</w:t>
            </w:r>
          </w:p>
        </w:tc>
        <w:tc>
          <w:tcPr>
            <w:tcW w:w="2345"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r>
              <w:t>[3]</w:t>
            </w:r>
          </w:p>
        </w:tc>
        <w:tc>
          <w:tcPr>
            <w:tcW w:w="2345"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r>
              <w:t>[</w:t>
            </w:r>
            <w:r>
              <w:rPr>
                <w:color w:val="000000"/>
              </w:rPr>
              <w:t>-6</w:t>
            </w:r>
            <w:r>
              <w:t>]</w:t>
            </w:r>
          </w:p>
        </w:tc>
      </w:tr>
      <w:tr w:rsidR="000C125C" w:rsidRPr="000A3D57" w:rsidTr="00D777B6">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r w:rsidRPr="006B7575">
              <w:t>250</w:t>
            </w:r>
          </w:p>
        </w:tc>
        <w:tc>
          <w:tcPr>
            <w:tcW w:w="2345"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r>
              <w:t>[3]</w:t>
            </w:r>
          </w:p>
        </w:tc>
        <w:tc>
          <w:tcPr>
            <w:tcW w:w="2345"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r>
              <w:t>[</w:t>
            </w:r>
            <w:r>
              <w:rPr>
                <w:color w:val="000000"/>
              </w:rPr>
              <w:t>-3</w:t>
            </w:r>
            <w:r>
              <w:t>]</w:t>
            </w:r>
          </w:p>
        </w:tc>
      </w:tr>
      <w:tr w:rsidR="000C125C" w:rsidRPr="000A3D57" w:rsidTr="00D777B6">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r w:rsidRPr="006B7575">
              <w:t>5000</w:t>
            </w:r>
          </w:p>
        </w:tc>
        <w:tc>
          <w:tcPr>
            <w:tcW w:w="2345"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r>
              <w:t>[3]</w:t>
            </w:r>
          </w:p>
        </w:tc>
        <w:tc>
          <w:tcPr>
            <w:tcW w:w="2345"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r>
              <w:t>[</w:t>
            </w:r>
            <w:r>
              <w:rPr>
                <w:color w:val="000000"/>
              </w:rPr>
              <w:t>-3</w:t>
            </w:r>
            <w:r>
              <w:t>]</w:t>
            </w:r>
          </w:p>
        </w:tc>
      </w:tr>
      <w:tr w:rsidR="000C125C" w:rsidRPr="000A3D57" w:rsidTr="00D777B6">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r w:rsidRPr="006B7575">
              <w:t>12500</w:t>
            </w:r>
          </w:p>
        </w:tc>
        <w:tc>
          <w:tcPr>
            <w:tcW w:w="2345"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r>
              <w:t>[3]</w:t>
            </w:r>
          </w:p>
        </w:tc>
        <w:tc>
          <w:tcPr>
            <w:tcW w:w="2345"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r>
              <w:t>[</w:t>
            </w:r>
            <w:r>
              <w:rPr>
                <w:color w:val="000000"/>
              </w:rPr>
              <w:t>-6</w:t>
            </w:r>
            <w:r>
              <w:t>]</w:t>
            </w:r>
          </w:p>
        </w:tc>
      </w:tr>
      <w:tr w:rsidR="000C125C" w:rsidRPr="000A3D57" w:rsidTr="00D777B6">
        <w:tblPrEx>
          <w:tblCellMar>
            <w:top w:w="0" w:type="dxa"/>
            <w:bottom w:w="0" w:type="dxa"/>
          </w:tblCellMar>
        </w:tblPrEx>
        <w:trPr>
          <w:jc w:val="center"/>
        </w:trPr>
        <w:tc>
          <w:tcPr>
            <w:tcW w:w="2960"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r w:rsidRPr="006B7575">
              <w:t>16000</w:t>
            </w:r>
          </w:p>
        </w:tc>
        <w:tc>
          <w:tcPr>
            <w:tcW w:w="2345"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r>
              <w:t>[3]</w:t>
            </w:r>
          </w:p>
        </w:tc>
        <w:tc>
          <w:tcPr>
            <w:tcW w:w="2345" w:type="dxa"/>
            <w:tcBorders>
              <w:top w:val="single" w:sz="4" w:space="0" w:color="auto"/>
              <w:left w:val="single" w:sz="4" w:space="0" w:color="auto"/>
              <w:bottom w:val="single" w:sz="4" w:space="0" w:color="auto"/>
              <w:right w:val="single" w:sz="4" w:space="0" w:color="auto"/>
            </w:tcBorders>
          </w:tcPr>
          <w:p w:rsidR="000C125C" w:rsidRPr="000A3D57" w:rsidRDefault="000C125C" w:rsidP="00D777B6">
            <w:pPr>
              <w:pStyle w:val="TAC"/>
              <w:rPr>
                <w:color w:val="000000"/>
              </w:rPr>
            </w:pPr>
          </w:p>
        </w:tc>
      </w:tr>
      <w:tr w:rsidR="000C125C" w:rsidRPr="000A3D57" w:rsidTr="00D777B6">
        <w:tblPrEx>
          <w:tblCellMar>
            <w:top w:w="0" w:type="dxa"/>
            <w:bottom w:w="0" w:type="dxa"/>
          </w:tblCellMar>
        </w:tblPrEx>
        <w:trPr>
          <w:cantSplit/>
          <w:jc w:val="center"/>
        </w:trPr>
        <w:tc>
          <w:tcPr>
            <w:tcW w:w="7650" w:type="dxa"/>
            <w:gridSpan w:val="3"/>
            <w:tcBorders>
              <w:top w:val="single" w:sz="4" w:space="0" w:color="auto"/>
              <w:left w:val="single" w:sz="4" w:space="0" w:color="auto"/>
              <w:bottom w:val="single" w:sz="4" w:space="0" w:color="auto"/>
              <w:right w:val="single" w:sz="4" w:space="0" w:color="auto"/>
            </w:tcBorders>
          </w:tcPr>
          <w:p w:rsidR="000C125C" w:rsidRDefault="000C125C" w:rsidP="00D777B6">
            <w:pPr>
              <w:pStyle w:val="TAN"/>
              <w:rPr>
                <w:color w:val="000000"/>
              </w:rPr>
            </w:pPr>
            <w:r w:rsidRPr="000A3D57">
              <w:t>NOTE</w:t>
            </w:r>
            <w:r>
              <w:t xml:space="preserve"> 1</w:t>
            </w:r>
            <w:r w:rsidRPr="000A3D57">
              <w:t>:</w:t>
            </w:r>
            <w:r w:rsidRPr="000A3D57">
              <w:tab/>
              <w:t>All sensitivity values are expressed in dB on an arbitrary scale</w:t>
            </w:r>
            <w:r w:rsidRPr="000A3D57">
              <w:rPr>
                <w:color w:val="000000"/>
              </w:rPr>
              <w:t>.</w:t>
            </w:r>
          </w:p>
          <w:p w:rsidR="000C125C" w:rsidRPr="000A3D57" w:rsidRDefault="000C125C" w:rsidP="00D777B6">
            <w:pPr>
              <w:pStyle w:val="TAN"/>
              <w:rPr>
                <w:color w:val="000000"/>
              </w:rPr>
            </w:pPr>
            <w:r w:rsidRPr="000A3D57">
              <w:rPr>
                <w:color w:val="000000"/>
              </w:rPr>
              <w:t>NOTE</w:t>
            </w:r>
            <w:r>
              <w:rPr>
                <w:color w:val="000000"/>
              </w:rPr>
              <w:t xml:space="preserve"> 2</w:t>
            </w:r>
            <w:r w:rsidRPr="000A3D57">
              <w:rPr>
                <w:color w:val="000000"/>
              </w:rPr>
              <w:t>:</w:t>
            </w:r>
            <w:r w:rsidR="007B4062">
              <w:rPr>
                <w:color w:val="000000"/>
              </w:rPr>
              <w:tab/>
            </w:r>
            <w:r>
              <w:rPr>
                <w:color w:val="000000"/>
              </w:rPr>
              <w:t>Values within [] are provisional and expected to be confirmed, revised or removed based on future studies.</w:t>
            </w:r>
          </w:p>
        </w:tc>
      </w:tr>
    </w:tbl>
    <w:p w:rsidR="000C125C" w:rsidRDefault="000C125C" w:rsidP="000C125C">
      <w:pPr>
        <w:rPr>
          <w:color w:val="000000"/>
        </w:rPr>
      </w:pPr>
    </w:p>
    <w:p w:rsidR="000C125C" w:rsidRDefault="000C125C" w:rsidP="000C125C">
      <w:pPr>
        <w:pStyle w:val="TF"/>
        <w:rPr>
          <w:bCs/>
          <w:color w:val="000000"/>
        </w:rPr>
      </w:pPr>
      <w:r>
        <w:rPr>
          <w:bCs/>
          <w:color w:val="000000"/>
        </w:rPr>
        <w:t>TBD</w:t>
      </w:r>
    </w:p>
    <w:p w:rsidR="000C125C" w:rsidRPr="000A3D57" w:rsidRDefault="000C125C" w:rsidP="000C125C">
      <w:pPr>
        <w:pStyle w:val="TF"/>
      </w:pPr>
      <w:r w:rsidRPr="00BB098A">
        <w:rPr>
          <w:bCs/>
          <w:color w:val="000000"/>
        </w:rPr>
        <w:t xml:space="preserve">Figure </w:t>
      </w:r>
      <w:r>
        <w:rPr>
          <w:bCs/>
          <w:color w:val="000000"/>
        </w:rPr>
        <w:t>17: H</w:t>
      </w:r>
      <w:r w:rsidRPr="00BB098A">
        <w:rPr>
          <w:bCs/>
          <w:color w:val="000000"/>
        </w:rPr>
        <w:t xml:space="preserve">eadset </w:t>
      </w:r>
      <w:r>
        <w:rPr>
          <w:bCs/>
          <w:color w:val="000000"/>
        </w:rPr>
        <w:t>receiving</w:t>
      </w:r>
      <w:r w:rsidRPr="00BB098A">
        <w:rPr>
          <w:bCs/>
          <w:color w:val="000000"/>
        </w:rPr>
        <w:t xml:space="preserve"> sensitivity/frequency mask</w:t>
      </w:r>
      <w:r>
        <w:rPr>
          <w:bCs/>
          <w:color w:val="000000"/>
        </w:rPr>
        <w:t>s</w:t>
      </w:r>
    </w:p>
    <w:p w:rsidR="000C125C" w:rsidRDefault="000C125C" w:rsidP="000C125C">
      <w:pPr>
        <w:rPr>
          <w:color w:val="000000"/>
        </w:rPr>
      </w:pPr>
      <w:r>
        <w:rPr>
          <w:color w:val="000000"/>
        </w:rPr>
        <w:t>Compliance shall be checked by the relevant test described in TS 26.132.</w:t>
      </w:r>
    </w:p>
    <w:p w:rsidR="000C125C" w:rsidRDefault="000C125C" w:rsidP="000C125C">
      <w:pPr>
        <w:pStyle w:val="Heading3"/>
        <w:rPr>
          <w:color w:val="000000"/>
        </w:rPr>
      </w:pPr>
      <w:bookmarkStart w:id="464" w:name="_Toc19285610"/>
      <w:bookmarkStart w:id="465" w:name="_Toc92799693"/>
      <w:bookmarkStart w:id="466" w:name="_Toc123566310"/>
      <w:r>
        <w:rPr>
          <w:color w:val="000000"/>
        </w:rPr>
        <w:t>7.4.3</w:t>
      </w:r>
      <w:r>
        <w:rPr>
          <w:color w:val="000000"/>
        </w:rPr>
        <w:tab/>
      </w:r>
      <w:r w:rsidRPr="000A3D57">
        <w:t>Desktop hands-free UE sending</w:t>
      </w:r>
      <w:bookmarkEnd w:id="464"/>
      <w:bookmarkEnd w:id="465"/>
      <w:bookmarkEnd w:id="466"/>
    </w:p>
    <w:p w:rsidR="000C125C" w:rsidRDefault="000C125C" w:rsidP="000C125C">
      <w:pPr>
        <w:rPr>
          <w:color w:val="000000"/>
        </w:rPr>
      </w:pPr>
      <w:r>
        <w:rPr>
          <w:color w:val="000000"/>
        </w:rPr>
        <w:t>The sending sensitivity frequency response from the MRP to the SS audio output (digital output of the reference speech decoder of the SS) shall be as follows:</w:t>
      </w:r>
    </w:p>
    <w:p w:rsidR="000C125C" w:rsidRDefault="000C125C" w:rsidP="000C125C">
      <w:pPr>
        <w:rPr>
          <w:color w:val="000000"/>
        </w:rPr>
      </w:pPr>
      <w:r>
        <w:rPr>
          <w:color w:val="000000"/>
        </w:rPr>
        <w:t>The sending sensitivity frequency response shall be within the mask which can be drawn with straight lines between the breaking points in table 23 on a logarithmic (frequency) - linear (dB sensitivity) scale.</w:t>
      </w:r>
    </w:p>
    <w:p w:rsidR="000C125C" w:rsidRDefault="000C125C" w:rsidP="000C125C">
      <w:pPr>
        <w:pStyle w:val="TH"/>
        <w:rPr>
          <w:color w:val="000000"/>
        </w:rPr>
      </w:pPr>
      <w:r w:rsidRPr="000A3D57">
        <w:rPr>
          <w:color w:val="000000"/>
        </w:rPr>
        <w:t xml:space="preserve">Table </w:t>
      </w:r>
      <w:r>
        <w:rPr>
          <w:color w:val="000000"/>
        </w:rPr>
        <w:t>23</w:t>
      </w:r>
      <w:r w:rsidRPr="000A3D57">
        <w:rPr>
          <w:color w:val="000000"/>
        </w:rPr>
        <w:t xml:space="preserve">: </w:t>
      </w:r>
      <w:r w:rsidRPr="000A3D57">
        <w:t xml:space="preserve">Desktop </w:t>
      </w:r>
      <w:r w:rsidRPr="000A3D57">
        <w:rPr>
          <w:color w:val="000000"/>
        </w:rPr>
        <w:t xml:space="preserve">hands-free sending sensitivity/frequency </w:t>
      </w:r>
      <w:r>
        <w:rPr>
          <w:color w:val="000000"/>
        </w:rP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1563"/>
        <w:gridCol w:w="1563"/>
      </w:tblGrid>
      <w:tr w:rsidR="000C125C" w:rsidRPr="000A3D57" w:rsidTr="00D777B6">
        <w:tblPrEx>
          <w:tblCellMar>
            <w:top w:w="0" w:type="dxa"/>
            <w:bottom w:w="0" w:type="dxa"/>
          </w:tblCellMar>
        </w:tblPrEx>
        <w:trPr>
          <w:jc w:val="center"/>
        </w:trPr>
        <w:tc>
          <w:tcPr>
            <w:tcW w:w="2960" w:type="dxa"/>
            <w:tcBorders>
              <w:bottom w:val="single" w:sz="6" w:space="0" w:color="auto"/>
            </w:tcBorders>
          </w:tcPr>
          <w:p w:rsidR="000C125C" w:rsidRPr="000A3D57" w:rsidRDefault="000C125C" w:rsidP="00D777B6">
            <w:pPr>
              <w:pStyle w:val="TAH"/>
              <w:rPr>
                <w:color w:val="000000"/>
              </w:rPr>
            </w:pPr>
            <w:r w:rsidRPr="000A3D57">
              <w:rPr>
                <w:color w:val="000000"/>
              </w:rPr>
              <w:t>Frequency (Hz)</w:t>
            </w:r>
          </w:p>
        </w:tc>
        <w:tc>
          <w:tcPr>
            <w:tcW w:w="1563" w:type="dxa"/>
            <w:tcBorders>
              <w:bottom w:val="single" w:sz="6" w:space="0" w:color="auto"/>
            </w:tcBorders>
          </w:tcPr>
          <w:p w:rsidR="000C125C" w:rsidRPr="000A3D57" w:rsidRDefault="000C125C" w:rsidP="00D777B6">
            <w:pPr>
              <w:pStyle w:val="TAH"/>
              <w:rPr>
                <w:color w:val="000000"/>
              </w:rPr>
            </w:pPr>
            <w:r w:rsidRPr="000A3D57">
              <w:rPr>
                <w:color w:val="000000"/>
              </w:rPr>
              <w:t>Upper limit</w:t>
            </w:r>
            <w:r>
              <w:rPr>
                <w:color w:val="000000"/>
              </w:rPr>
              <w:t xml:space="preserve"> (dB)</w:t>
            </w:r>
          </w:p>
        </w:tc>
        <w:tc>
          <w:tcPr>
            <w:tcW w:w="1563" w:type="dxa"/>
            <w:tcBorders>
              <w:bottom w:val="single" w:sz="6" w:space="0" w:color="auto"/>
            </w:tcBorders>
          </w:tcPr>
          <w:p w:rsidR="000C125C" w:rsidRPr="000A3D57" w:rsidRDefault="000C125C" w:rsidP="00D777B6">
            <w:pPr>
              <w:pStyle w:val="TAH"/>
              <w:rPr>
                <w:color w:val="000000"/>
              </w:rPr>
            </w:pPr>
            <w:r w:rsidRPr="000A3D57">
              <w:rPr>
                <w:color w:val="000000"/>
              </w:rPr>
              <w:t>Lower limit</w:t>
            </w:r>
            <w:r>
              <w:rPr>
                <w:color w:val="000000"/>
              </w:rPr>
              <w:t xml:space="preserve"> (dB)</w:t>
            </w:r>
          </w:p>
        </w:tc>
      </w:tr>
      <w:tr w:rsidR="000C125C" w:rsidRPr="000A3D57" w:rsidTr="00D777B6">
        <w:tblPrEx>
          <w:tblCellMar>
            <w:top w:w="0" w:type="dxa"/>
            <w:bottom w:w="0" w:type="dxa"/>
          </w:tblCellMar>
        </w:tblPrEx>
        <w:trPr>
          <w:jc w:val="center"/>
        </w:trPr>
        <w:tc>
          <w:tcPr>
            <w:tcW w:w="2960" w:type="dxa"/>
            <w:tcBorders>
              <w:bottom w:val="single" w:sz="6" w:space="0" w:color="auto"/>
            </w:tcBorders>
          </w:tcPr>
          <w:p w:rsidR="000C125C" w:rsidRPr="000A3D57" w:rsidRDefault="000C125C" w:rsidP="00D777B6">
            <w:pPr>
              <w:pStyle w:val="TAC"/>
              <w:rPr>
                <w:color w:val="000000"/>
              </w:rPr>
            </w:pPr>
            <w:r w:rsidRPr="00294625">
              <w:t>100</w:t>
            </w:r>
          </w:p>
        </w:tc>
        <w:tc>
          <w:tcPr>
            <w:tcW w:w="1563" w:type="dxa"/>
            <w:tcBorders>
              <w:bottom w:val="single" w:sz="6" w:space="0" w:color="auto"/>
            </w:tcBorders>
          </w:tcPr>
          <w:p w:rsidR="000C125C" w:rsidRPr="000A3D57" w:rsidRDefault="000C125C" w:rsidP="00D777B6">
            <w:pPr>
              <w:pStyle w:val="TAC"/>
              <w:rPr>
                <w:color w:val="000000"/>
              </w:rPr>
            </w:pPr>
            <w:r>
              <w:t>[3...5]</w:t>
            </w:r>
          </w:p>
        </w:tc>
        <w:tc>
          <w:tcPr>
            <w:tcW w:w="1563" w:type="dxa"/>
            <w:tcBorders>
              <w:bottom w:val="single" w:sz="6" w:space="0" w:color="auto"/>
            </w:tcBorders>
          </w:tcPr>
          <w:p w:rsidR="000C125C" w:rsidRPr="000A3D57" w:rsidRDefault="000C125C" w:rsidP="00D777B6">
            <w:pPr>
              <w:pStyle w:val="TAC"/>
              <w:rPr>
                <w:color w:val="000000"/>
              </w:rPr>
            </w:pPr>
          </w:p>
        </w:tc>
      </w:tr>
      <w:tr w:rsidR="000C125C" w:rsidRPr="000A3D57" w:rsidTr="00D777B6">
        <w:tblPrEx>
          <w:tblCellMar>
            <w:top w:w="0" w:type="dxa"/>
            <w:bottom w:w="0" w:type="dxa"/>
          </w:tblCellMar>
        </w:tblPrEx>
        <w:trPr>
          <w:jc w:val="center"/>
        </w:trPr>
        <w:tc>
          <w:tcPr>
            <w:tcW w:w="2960" w:type="dxa"/>
            <w:tcBorders>
              <w:top w:val="single" w:sz="6" w:space="0" w:color="auto"/>
              <w:bottom w:val="single" w:sz="6" w:space="0" w:color="auto"/>
            </w:tcBorders>
          </w:tcPr>
          <w:p w:rsidR="000C125C" w:rsidRPr="000A3D57" w:rsidRDefault="000C125C" w:rsidP="00D777B6">
            <w:pPr>
              <w:pStyle w:val="TAC"/>
              <w:rPr>
                <w:color w:val="000000"/>
              </w:rPr>
            </w:pPr>
            <w:r w:rsidRPr="00294625">
              <w:t>200</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[3...5]</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[-3...-5]</w:t>
            </w:r>
          </w:p>
        </w:tc>
      </w:tr>
      <w:tr w:rsidR="000C125C" w:rsidRPr="000A3D57" w:rsidTr="00D777B6">
        <w:tblPrEx>
          <w:tblCellMar>
            <w:top w:w="0" w:type="dxa"/>
            <w:bottom w:w="0" w:type="dxa"/>
          </w:tblCellMar>
        </w:tblPrEx>
        <w:trPr>
          <w:jc w:val="center"/>
        </w:trPr>
        <w:tc>
          <w:tcPr>
            <w:tcW w:w="2960" w:type="dxa"/>
            <w:tcBorders>
              <w:top w:val="single" w:sz="6" w:space="0" w:color="auto"/>
              <w:bottom w:val="single" w:sz="6" w:space="0" w:color="auto"/>
            </w:tcBorders>
          </w:tcPr>
          <w:p w:rsidR="000C125C" w:rsidRPr="000A3D57" w:rsidRDefault="000C125C" w:rsidP="00D777B6">
            <w:pPr>
              <w:pStyle w:val="TAC"/>
              <w:rPr>
                <w:color w:val="000000"/>
              </w:rPr>
            </w:pPr>
            <w:r w:rsidRPr="00294625">
              <w:t>5000</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[3...5]</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[-3...-5]</w:t>
            </w:r>
          </w:p>
        </w:tc>
      </w:tr>
      <w:tr w:rsidR="000C125C" w:rsidRPr="000A3D57" w:rsidTr="00D777B6">
        <w:tblPrEx>
          <w:tblCellMar>
            <w:top w:w="0" w:type="dxa"/>
            <w:bottom w:w="0" w:type="dxa"/>
          </w:tblCellMar>
        </w:tblPrEx>
        <w:trPr>
          <w:jc w:val="center"/>
        </w:trPr>
        <w:tc>
          <w:tcPr>
            <w:tcW w:w="2960" w:type="dxa"/>
            <w:tcBorders>
              <w:top w:val="single" w:sz="6" w:space="0" w:color="auto"/>
              <w:bottom w:val="single" w:sz="6" w:space="0" w:color="auto"/>
            </w:tcBorders>
          </w:tcPr>
          <w:p w:rsidR="000C125C" w:rsidRPr="000A3D57" w:rsidRDefault="000C125C" w:rsidP="00D777B6">
            <w:pPr>
              <w:pStyle w:val="TAC"/>
              <w:rPr>
                <w:color w:val="000000"/>
              </w:rPr>
            </w:pPr>
            <w:r w:rsidRPr="00294625">
              <w:t>12500</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[3...5]</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[-5...-7]</w:t>
            </w:r>
          </w:p>
        </w:tc>
      </w:tr>
      <w:tr w:rsidR="000C125C" w:rsidRPr="000A3D57" w:rsidTr="00D777B6">
        <w:tblPrEx>
          <w:tblCellMar>
            <w:top w:w="0" w:type="dxa"/>
            <w:bottom w:w="0" w:type="dxa"/>
          </w:tblCellMar>
        </w:tblPrEx>
        <w:trPr>
          <w:jc w:val="center"/>
        </w:trPr>
        <w:tc>
          <w:tcPr>
            <w:tcW w:w="2960" w:type="dxa"/>
            <w:tcBorders>
              <w:top w:val="single" w:sz="6" w:space="0" w:color="auto"/>
              <w:bottom w:val="single" w:sz="6" w:space="0" w:color="auto"/>
            </w:tcBorders>
          </w:tcPr>
          <w:p w:rsidR="000C125C" w:rsidRPr="000A3D57" w:rsidRDefault="000C125C" w:rsidP="00D777B6">
            <w:pPr>
              <w:pStyle w:val="TAC"/>
              <w:rPr>
                <w:color w:val="000000"/>
              </w:rPr>
            </w:pPr>
            <w:r w:rsidRPr="00294625">
              <w:t>16000</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[3...5]</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p>
        </w:tc>
      </w:tr>
      <w:tr w:rsidR="000C125C" w:rsidRPr="000A3D57" w:rsidTr="00D777B6">
        <w:tblPrEx>
          <w:tblCellMar>
            <w:top w:w="0" w:type="dxa"/>
            <w:bottom w:w="0" w:type="dxa"/>
          </w:tblCellMar>
        </w:tblPrEx>
        <w:trPr>
          <w:jc w:val="center"/>
        </w:trPr>
        <w:tc>
          <w:tcPr>
            <w:tcW w:w="6086" w:type="dxa"/>
            <w:gridSpan w:val="3"/>
            <w:tcBorders>
              <w:top w:val="single" w:sz="6" w:space="0" w:color="auto"/>
              <w:bottom w:val="single" w:sz="6" w:space="0" w:color="auto"/>
            </w:tcBorders>
          </w:tcPr>
          <w:p w:rsidR="000C125C" w:rsidRDefault="000C125C" w:rsidP="00D777B6">
            <w:pPr>
              <w:pStyle w:val="TAN"/>
              <w:rPr>
                <w:color w:val="000000"/>
              </w:rPr>
            </w:pPr>
            <w:r w:rsidRPr="000A3D57">
              <w:t>NOTE</w:t>
            </w:r>
            <w:r>
              <w:t xml:space="preserve"> 1</w:t>
            </w:r>
            <w:r w:rsidRPr="000A3D57">
              <w:t>:</w:t>
            </w:r>
            <w:r w:rsidRPr="000A3D57">
              <w:tab/>
              <w:t>All sensitivity values are expressed in dB on an arbitrary scale</w:t>
            </w:r>
            <w:r w:rsidRPr="000A3D57">
              <w:rPr>
                <w:color w:val="000000"/>
              </w:rPr>
              <w:t>.</w:t>
            </w:r>
          </w:p>
          <w:p w:rsidR="000C125C" w:rsidRPr="000A3D57" w:rsidRDefault="000C125C" w:rsidP="00D777B6">
            <w:pPr>
              <w:pStyle w:val="TAN"/>
              <w:rPr>
                <w:color w:val="000000"/>
              </w:rPr>
            </w:pPr>
            <w:r w:rsidRPr="000A3D57">
              <w:rPr>
                <w:color w:val="000000"/>
              </w:rPr>
              <w:t>NOTE</w:t>
            </w:r>
            <w:r>
              <w:rPr>
                <w:color w:val="000000"/>
              </w:rPr>
              <w:t xml:space="preserve"> 2</w:t>
            </w:r>
            <w:r w:rsidRPr="000A3D57">
              <w:rPr>
                <w:color w:val="000000"/>
              </w:rPr>
              <w:t>:</w:t>
            </w:r>
            <w:r w:rsidR="007B4062">
              <w:rPr>
                <w:color w:val="000000"/>
              </w:rPr>
              <w:tab/>
            </w:r>
            <w:r>
              <w:rPr>
                <w:color w:val="000000"/>
              </w:rPr>
              <w:t>Values within [] are provisional and expected to be defined as single values based on future studies.</w:t>
            </w:r>
          </w:p>
        </w:tc>
      </w:tr>
    </w:tbl>
    <w:p w:rsidR="000C125C" w:rsidRDefault="000C125C" w:rsidP="000C125C">
      <w:pPr>
        <w:rPr>
          <w:color w:val="000000"/>
        </w:rPr>
      </w:pPr>
    </w:p>
    <w:p w:rsidR="000C125C" w:rsidRDefault="000C125C" w:rsidP="000C125C">
      <w:pPr>
        <w:rPr>
          <w:color w:val="000000"/>
        </w:rPr>
      </w:pPr>
      <w:r w:rsidRPr="000A3D57">
        <w:rPr>
          <w:color w:val="000000"/>
        </w:rPr>
        <w:t>It is recommended</w:t>
      </w:r>
      <w:r>
        <w:rPr>
          <w:color w:val="000000"/>
        </w:rPr>
        <w:t xml:space="preserve"> as a performance objective</w:t>
      </w:r>
      <w:r w:rsidRPr="000A3D57">
        <w:rPr>
          <w:color w:val="000000"/>
        </w:rPr>
        <w:t xml:space="preserve"> that the </w:t>
      </w:r>
      <w:r>
        <w:rPr>
          <w:color w:val="000000"/>
        </w:rPr>
        <w:t>sending sensitivity/</w:t>
      </w:r>
      <w:r w:rsidRPr="000A3D57">
        <w:rPr>
          <w:color w:val="000000"/>
        </w:rPr>
        <w:t>frequency response be within the mask which can be drawn with straight lines between the breaking points in table </w:t>
      </w:r>
      <w:r>
        <w:rPr>
          <w:color w:val="000000"/>
        </w:rPr>
        <w:t>24.</w:t>
      </w:r>
    </w:p>
    <w:p w:rsidR="000C125C" w:rsidRDefault="000C125C" w:rsidP="000C125C">
      <w:pPr>
        <w:pStyle w:val="TH"/>
        <w:rPr>
          <w:color w:val="000000"/>
        </w:rPr>
      </w:pPr>
      <w:r w:rsidRPr="000A3D57">
        <w:rPr>
          <w:color w:val="000000"/>
        </w:rPr>
        <w:t xml:space="preserve">Table </w:t>
      </w:r>
      <w:r>
        <w:rPr>
          <w:color w:val="000000"/>
        </w:rPr>
        <w:t>24</w:t>
      </w:r>
      <w:r w:rsidRPr="000A3D57">
        <w:rPr>
          <w:color w:val="000000"/>
        </w:rPr>
        <w:t xml:space="preserve">: </w:t>
      </w:r>
      <w:r w:rsidR="00282D36" w:rsidRPr="000A3D57">
        <w:t>Desktop</w:t>
      </w:r>
      <w:r w:rsidR="00282D36">
        <w:t xml:space="preserve"> hands-free </w:t>
      </w:r>
      <w:r>
        <w:rPr>
          <w:color w:val="000000"/>
        </w:rPr>
        <w:t>s</w:t>
      </w:r>
      <w:r w:rsidRPr="000A3D57">
        <w:rPr>
          <w:color w:val="000000"/>
        </w:rPr>
        <w:t xml:space="preserve">ending sensitivity/frequency </w:t>
      </w:r>
      <w:r>
        <w:rPr>
          <w:color w:val="000000"/>
        </w:rPr>
        <w:t xml:space="preserve">performance objective </w:t>
      </w:r>
      <w:r w:rsidRPr="000A3D57">
        <w:rPr>
          <w:color w:val="000000"/>
        </w:rP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1563"/>
        <w:gridCol w:w="1563"/>
      </w:tblGrid>
      <w:tr w:rsidR="000C125C" w:rsidRPr="000A3D57" w:rsidTr="00D777B6">
        <w:tblPrEx>
          <w:tblCellMar>
            <w:top w:w="0" w:type="dxa"/>
            <w:bottom w:w="0" w:type="dxa"/>
          </w:tblCellMar>
        </w:tblPrEx>
        <w:trPr>
          <w:jc w:val="center"/>
        </w:trPr>
        <w:tc>
          <w:tcPr>
            <w:tcW w:w="2960" w:type="dxa"/>
            <w:tcBorders>
              <w:bottom w:val="single" w:sz="6" w:space="0" w:color="auto"/>
            </w:tcBorders>
          </w:tcPr>
          <w:p w:rsidR="000C125C" w:rsidRPr="000A3D57" w:rsidRDefault="000C125C" w:rsidP="00D777B6">
            <w:pPr>
              <w:pStyle w:val="TAH"/>
              <w:rPr>
                <w:color w:val="000000"/>
              </w:rPr>
            </w:pPr>
            <w:r w:rsidRPr="000A3D57">
              <w:rPr>
                <w:color w:val="000000"/>
              </w:rPr>
              <w:t>Frequency (Hz)</w:t>
            </w:r>
          </w:p>
        </w:tc>
        <w:tc>
          <w:tcPr>
            <w:tcW w:w="1563" w:type="dxa"/>
            <w:tcBorders>
              <w:bottom w:val="single" w:sz="6" w:space="0" w:color="auto"/>
            </w:tcBorders>
          </w:tcPr>
          <w:p w:rsidR="000C125C" w:rsidRPr="000A3D57" w:rsidRDefault="000C125C" w:rsidP="00D777B6">
            <w:pPr>
              <w:pStyle w:val="TAH"/>
              <w:rPr>
                <w:color w:val="000000"/>
              </w:rPr>
            </w:pPr>
            <w:r w:rsidRPr="000A3D57">
              <w:rPr>
                <w:color w:val="000000"/>
              </w:rPr>
              <w:t>Upper limit</w:t>
            </w:r>
            <w:r>
              <w:rPr>
                <w:color w:val="000000"/>
              </w:rPr>
              <w:t xml:space="preserve"> (dB)</w:t>
            </w:r>
          </w:p>
        </w:tc>
        <w:tc>
          <w:tcPr>
            <w:tcW w:w="1563" w:type="dxa"/>
            <w:tcBorders>
              <w:bottom w:val="single" w:sz="6" w:space="0" w:color="auto"/>
            </w:tcBorders>
          </w:tcPr>
          <w:p w:rsidR="000C125C" w:rsidRPr="000A3D57" w:rsidRDefault="000C125C" w:rsidP="00D777B6">
            <w:pPr>
              <w:pStyle w:val="TAH"/>
              <w:rPr>
                <w:color w:val="000000"/>
              </w:rPr>
            </w:pPr>
            <w:r w:rsidRPr="000A3D57">
              <w:rPr>
                <w:color w:val="000000"/>
              </w:rPr>
              <w:t>Lower limit</w:t>
            </w:r>
            <w:r>
              <w:rPr>
                <w:color w:val="000000"/>
              </w:rPr>
              <w:t xml:space="preserve"> (dB)</w:t>
            </w:r>
          </w:p>
        </w:tc>
      </w:tr>
      <w:tr w:rsidR="000C125C" w:rsidRPr="000A3D57" w:rsidTr="00D777B6">
        <w:tblPrEx>
          <w:tblCellMar>
            <w:top w:w="0" w:type="dxa"/>
            <w:bottom w:w="0" w:type="dxa"/>
          </w:tblCellMar>
        </w:tblPrEx>
        <w:trPr>
          <w:jc w:val="center"/>
        </w:trPr>
        <w:tc>
          <w:tcPr>
            <w:tcW w:w="2960" w:type="dxa"/>
            <w:tcBorders>
              <w:bottom w:val="single" w:sz="6" w:space="0" w:color="auto"/>
            </w:tcBorders>
          </w:tcPr>
          <w:p w:rsidR="000C125C" w:rsidRPr="000A3D57" w:rsidRDefault="000C125C" w:rsidP="00D777B6">
            <w:pPr>
              <w:pStyle w:val="TAC"/>
              <w:rPr>
                <w:color w:val="000000"/>
              </w:rPr>
            </w:pPr>
            <w:r w:rsidRPr="00294625">
              <w:t>100</w:t>
            </w:r>
          </w:p>
        </w:tc>
        <w:tc>
          <w:tcPr>
            <w:tcW w:w="1563" w:type="dxa"/>
            <w:tcBorders>
              <w:bottom w:val="single" w:sz="6" w:space="0" w:color="auto"/>
            </w:tcBorders>
          </w:tcPr>
          <w:p w:rsidR="000C125C" w:rsidRPr="000A3D57" w:rsidRDefault="000C125C" w:rsidP="00D777B6">
            <w:pPr>
              <w:pStyle w:val="TAC"/>
              <w:rPr>
                <w:color w:val="000000"/>
              </w:rPr>
            </w:pPr>
            <w:r>
              <w:t>[</w:t>
            </w:r>
            <w:r w:rsidRPr="007F1278">
              <w:t>3</w:t>
            </w:r>
            <w:r>
              <w:t>]</w:t>
            </w:r>
          </w:p>
        </w:tc>
        <w:tc>
          <w:tcPr>
            <w:tcW w:w="1563" w:type="dxa"/>
            <w:tcBorders>
              <w:bottom w:val="single" w:sz="6" w:space="0" w:color="auto"/>
            </w:tcBorders>
          </w:tcPr>
          <w:p w:rsidR="000C125C" w:rsidRPr="000A3D57" w:rsidRDefault="000C125C" w:rsidP="00D777B6">
            <w:pPr>
              <w:pStyle w:val="TAC"/>
              <w:rPr>
                <w:color w:val="000000"/>
              </w:rPr>
            </w:pPr>
          </w:p>
        </w:tc>
      </w:tr>
      <w:tr w:rsidR="000C125C" w:rsidRPr="000A3D57" w:rsidTr="00D777B6">
        <w:tblPrEx>
          <w:tblCellMar>
            <w:top w:w="0" w:type="dxa"/>
            <w:bottom w:w="0" w:type="dxa"/>
          </w:tblCellMar>
        </w:tblPrEx>
        <w:trPr>
          <w:jc w:val="center"/>
        </w:trPr>
        <w:tc>
          <w:tcPr>
            <w:tcW w:w="2960" w:type="dxa"/>
            <w:tcBorders>
              <w:top w:val="single" w:sz="6" w:space="0" w:color="auto"/>
              <w:bottom w:val="single" w:sz="6" w:space="0" w:color="auto"/>
            </w:tcBorders>
          </w:tcPr>
          <w:p w:rsidR="000C125C" w:rsidRPr="000A3D57" w:rsidRDefault="000C125C" w:rsidP="00D777B6">
            <w:pPr>
              <w:pStyle w:val="TAC"/>
              <w:rPr>
                <w:color w:val="000000"/>
              </w:rPr>
            </w:pPr>
            <w:r w:rsidRPr="00294625">
              <w:t>200</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w:t>
            </w:r>
            <w:r w:rsidRPr="007F1278">
              <w:t>3</w:t>
            </w:r>
            <w:r>
              <w:t>]</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w:t>
            </w:r>
            <w:r w:rsidRPr="007F1278">
              <w:t>-3</w:t>
            </w:r>
            <w:r>
              <w:t>]</w:t>
            </w:r>
          </w:p>
        </w:tc>
      </w:tr>
      <w:tr w:rsidR="000C125C" w:rsidRPr="000A3D57" w:rsidTr="00D777B6">
        <w:tblPrEx>
          <w:tblCellMar>
            <w:top w:w="0" w:type="dxa"/>
            <w:bottom w:w="0" w:type="dxa"/>
          </w:tblCellMar>
        </w:tblPrEx>
        <w:trPr>
          <w:jc w:val="center"/>
        </w:trPr>
        <w:tc>
          <w:tcPr>
            <w:tcW w:w="2960" w:type="dxa"/>
            <w:tcBorders>
              <w:top w:val="single" w:sz="6" w:space="0" w:color="auto"/>
              <w:bottom w:val="single" w:sz="6" w:space="0" w:color="auto"/>
            </w:tcBorders>
          </w:tcPr>
          <w:p w:rsidR="000C125C" w:rsidRPr="000A3D57" w:rsidRDefault="000C125C" w:rsidP="00D777B6">
            <w:pPr>
              <w:pStyle w:val="TAC"/>
              <w:rPr>
                <w:color w:val="000000"/>
              </w:rPr>
            </w:pPr>
            <w:r w:rsidRPr="00294625">
              <w:t>5000</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w:t>
            </w:r>
            <w:r w:rsidRPr="007F1278">
              <w:t>3</w:t>
            </w:r>
            <w:r>
              <w:t>]</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w:t>
            </w:r>
            <w:r w:rsidRPr="007F1278">
              <w:t>-3</w:t>
            </w:r>
            <w:r>
              <w:t>]</w:t>
            </w:r>
          </w:p>
        </w:tc>
      </w:tr>
      <w:tr w:rsidR="000C125C" w:rsidRPr="000A3D57" w:rsidTr="00D777B6">
        <w:tblPrEx>
          <w:tblCellMar>
            <w:top w:w="0" w:type="dxa"/>
            <w:bottom w:w="0" w:type="dxa"/>
          </w:tblCellMar>
        </w:tblPrEx>
        <w:trPr>
          <w:jc w:val="center"/>
        </w:trPr>
        <w:tc>
          <w:tcPr>
            <w:tcW w:w="2960" w:type="dxa"/>
            <w:tcBorders>
              <w:top w:val="single" w:sz="6" w:space="0" w:color="auto"/>
              <w:bottom w:val="single" w:sz="6" w:space="0" w:color="auto"/>
            </w:tcBorders>
          </w:tcPr>
          <w:p w:rsidR="000C125C" w:rsidRPr="000A3D57" w:rsidRDefault="000C125C" w:rsidP="00D777B6">
            <w:pPr>
              <w:pStyle w:val="TAC"/>
              <w:rPr>
                <w:color w:val="000000"/>
              </w:rPr>
            </w:pPr>
            <w:r w:rsidRPr="00294625">
              <w:t>12500</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w:t>
            </w:r>
            <w:r w:rsidRPr="007F1278">
              <w:t>3</w:t>
            </w:r>
            <w:r>
              <w:t>]</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w:t>
            </w:r>
            <w:r w:rsidRPr="007F1278">
              <w:t>-5</w:t>
            </w:r>
            <w:r>
              <w:t>]</w:t>
            </w:r>
          </w:p>
        </w:tc>
      </w:tr>
      <w:tr w:rsidR="000C125C" w:rsidRPr="000A3D57" w:rsidTr="00D777B6">
        <w:tblPrEx>
          <w:tblCellMar>
            <w:top w:w="0" w:type="dxa"/>
            <w:bottom w:w="0" w:type="dxa"/>
          </w:tblCellMar>
        </w:tblPrEx>
        <w:trPr>
          <w:jc w:val="center"/>
        </w:trPr>
        <w:tc>
          <w:tcPr>
            <w:tcW w:w="2960" w:type="dxa"/>
            <w:tcBorders>
              <w:top w:val="single" w:sz="6" w:space="0" w:color="auto"/>
              <w:bottom w:val="single" w:sz="6" w:space="0" w:color="auto"/>
            </w:tcBorders>
          </w:tcPr>
          <w:p w:rsidR="000C125C" w:rsidRPr="000A3D57" w:rsidRDefault="000C125C" w:rsidP="00D777B6">
            <w:pPr>
              <w:pStyle w:val="TAC"/>
              <w:rPr>
                <w:color w:val="000000"/>
              </w:rPr>
            </w:pPr>
            <w:r w:rsidRPr="00294625">
              <w:t>16000</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w:t>
            </w:r>
            <w:r w:rsidRPr="007F1278">
              <w:t>3</w:t>
            </w:r>
            <w:r>
              <w:t>]</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p>
        </w:tc>
      </w:tr>
      <w:tr w:rsidR="000C125C" w:rsidRPr="000A3D57" w:rsidTr="00D777B6">
        <w:tblPrEx>
          <w:tblCellMar>
            <w:top w:w="0" w:type="dxa"/>
            <w:bottom w:w="0" w:type="dxa"/>
          </w:tblCellMar>
        </w:tblPrEx>
        <w:trPr>
          <w:jc w:val="center"/>
        </w:trPr>
        <w:tc>
          <w:tcPr>
            <w:tcW w:w="6086" w:type="dxa"/>
            <w:gridSpan w:val="3"/>
            <w:tcBorders>
              <w:top w:val="single" w:sz="6" w:space="0" w:color="auto"/>
              <w:bottom w:val="single" w:sz="6" w:space="0" w:color="auto"/>
            </w:tcBorders>
          </w:tcPr>
          <w:p w:rsidR="000C125C" w:rsidRDefault="000C125C" w:rsidP="00D777B6">
            <w:pPr>
              <w:pStyle w:val="TAN"/>
              <w:rPr>
                <w:color w:val="000000"/>
              </w:rPr>
            </w:pPr>
            <w:r w:rsidRPr="000A3D57">
              <w:t>NOTE</w:t>
            </w:r>
            <w:r>
              <w:t xml:space="preserve"> 1</w:t>
            </w:r>
            <w:r w:rsidRPr="000A3D57">
              <w:t>:</w:t>
            </w:r>
            <w:r w:rsidRPr="000A3D57">
              <w:tab/>
              <w:t>All sensitivity values are expressed in dB on an arbitrary scale</w:t>
            </w:r>
            <w:r w:rsidRPr="000A3D57">
              <w:rPr>
                <w:color w:val="000000"/>
              </w:rPr>
              <w:t>.</w:t>
            </w:r>
          </w:p>
          <w:p w:rsidR="000C125C" w:rsidRPr="000A3D57" w:rsidRDefault="000C125C" w:rsidP="00D777B6">
            <w:pPr>
              <w:pStyle w:val="TAN"/>
              <w:rPr>
                <w:color w:val="000000"/>
              </w:rPr>
            </w:pPr>
            <w:r w:rsidRPr="000A3D57">
              <w:rPr>
                <w:color w:val="000000"/>
              </w:rPr>
              <w:t>NOTE</w:t>
            </w:r>
            <w:r>
              <w:rPr>
                <w:color w:val="000000"/>
              </w:rPr>
              <w:t xml:space="preserve"> 2</w:t>
            </w:r>
            <w:r w:rsidRPr="000A3D57">
              <w:rPr>
                <w:color w:val="000000"/>
              </w:rPr>
              <w:t>:</w:t>
            </w:r>
            <w:r w:rsidR="007B4062">
              <w:rPr>
                <w:color w:val="000000"/>
              </w:rPr>
              <w:tab/>
            </w:r>
            <w:r>
              <w:rPr>
                <w:color w:val="000000"/>
              </w:rPr>
              <w:t>Values within [] are provisional and expected to be confirmed, revised or removed based on future studies.</w:t>
            </w:r>
          </w:p>
        </w:tc>
      </w:tr>
    </w:tbl>
    <w:p w:rsidR="000C125C" w:rsidRPr="000A3D57" w:rsidRDefault="000C125C" w:rsidP="000C125C">
      <w:pPr>
        <w:pStyle w:val="TH"/>
        <w:rPr>
          <w:color w:val="000000"/>
        </w:rPr>
      </w:pPr>
    </w:p>
    <w:p w:rsidR="000C125C" w:rsidRPr="000A3D57" w:rsidRDefault="000C125C" w:rsidP="000C125C">
      <w:pPr>
        <w:pStyle w:val="FP"/>
      </w:pPr>
    </w:p>
    <w:p w:rsidR="000C125C" w:rsidRPr="004732EB" w:rsidRDefault="000C125C" w:rsidP="000C125C">
      <w:pPr>
        <w:pStyle w:val="TH"/>
      </w:pPr>
      <w:r>
        <w:rPr>
          <w:color w:val="000000"/>
        </w:rPr>
        <w:t>TBD</w:t>
      </w:r>
    </w:p>
    <w:p w:rsidR="000C125C" w:rsidRPr="000A3D57" w:rsidRDefault="000C125C" w:rsidP="000C125C">
      <w:pPr>
        <w:pStyle w:val="TF"/>
      </w:pPr>
      <w:r w:rsidRPr="00BB098A">
        <w:rPr>
          <w:bCs/>
          <w:color w:val="000000"/>
        </w:rPr>
        <w:t xml:space="preserve">Figure </w:t>
      </w:r>
      <w:r>
        <w:rPr>
          <w:bCs/>
          <w:color w:val="000000"/>
        </w:rPr>
        <w:t>18</w:t>
      </w:r>
      <w:r w:rsidRPr="00BB098A">
        <w:rPr>
          <w:bCs/>
          <w:color w:val="000000"/>
        </w:rPr>
        <w:t>: Desktop hands-free sending sensitivity/frequency mask</w:t>
      </w:r>
      <w:r>
        <w:rPr>
          <w:bCs/>
          <w:color w:val="000000"/>
        </w:rPr>
        <w:t>s</w:t>
      </w:r>
    </w:p>
    <w:p w:rsidR="000C125C" w:rsidRDefault="000C125C" w:rsidP="000C125C">
      <w:pPr>
        <w:pStyle w:val="FP"/>
      </w:pPr>
    </w:p>
    <w:p w:rsidR="000C125C" w:rsidRDefault="000C125C" w:rsidP="000C125C">
      <w:pPr>
        <w:rPr>
          <w:color w:val="000000"/>
        </w:rPr>
      </w:pPr>
      <w:r>
        <w:rPr>
          <w:color w:val="000000"/>
        </w:rPr>
        <w:t>Compliance shall be checked by the relevant test described in TS 26.132.</w:t>
      </w:r>
    </w:p>
    <w:p w:rsidR="000C125C" w:rsidRDefault="000C125C" w:rsidP="000C125C">
      <w:pPr>
        <w:pStyle w:val="Heading3"/>
        <w:rPr>
          <w:color w:val="000000"/>
        </w:rPr>
      </w:pPr>
      <w:bookmarkStart w:id="467" w:name="_Toc19285611"/>
      <w:bookmarkStart w:id="468" w:name="_Toc92799694"/>
      <w:bookmarkStart w:id="469" w:name="_Toc123566311"/>
      <w:r>
        <w:rPr>
          <w:color w:val="000000"/>
        </w:rPr>
        <w:t>7.4.4</w:t>
      </w:r>
      <w:r>
        <w:rPr>
          <w:color w:val="000000"/>
        </w:rPr>
        <w:tab/>
      </w:r>
      <w:r w:rsidRPr="000A3D57">
        <w:t>Desktop hands-free UE receiving</w:t>
      </w:r>
      <w:bookmarkEnd w:id="467"/>
      <w:bookmarkEnd w:id="468"/>
      <w:bookmarkEnd w:id="469"/>
    </w:p>
    <w:p w:rsidR="000C125C" w:rsidRDefault="000C125C" w:rsidP="000C125C">
      <w:pPr>
        <w:rPr>
          <w:color w:val="000000"/>
        </w:rPr>
      </w:pPr>
      <w:r w:rsidRPr="000A3D57">
        <w:rPr>
          <w:color w:val="000000"/>
        </w:rPr>
        <w:t xml:space="preserve">The receiving sensitivity frequency response from the SS audio input (analogue or digital input of the reference speech encoder of the SS) to the </w:t>
      </w:r>
      <w:r>
        <w:rPr>
          <w:color w:val="000000"/>
        </w:rPr>
        <w:t xml:space="preserve">free-field </w:t>
      </w:r>
      <w:r w:rsidRPr="000A3D57">
        <w:rPr>
          <w:color w:val="000000"/>
        </w:rPr>
        <w:t>shall be as follows:</w:t>
      </w:r>
    </w:p>
    <w:p w:rsidR="000C125C" w:rsidRDefault="000C125C" w:rsidP="000C125C">
      <w:pPr>
        <w:rPr>
          <w:color w:val="000000"/>
        </w:rPr>
      </w:pPr>
      <w:r>
        <w:rPr>
          <w:color w:val="000000"/>
        </w:rPr>
        <w:t>The receiving sensitivity frequency response shall be within the mask which can be drawn with straight lines between the breaking points in table 25 on a logarithmic (frequency) - linear (dB sensitivity) scale.</w:t>
      </w:r>
    </w:p>
    <w:p w:rsidR="000C125C" w:rsidRPr="000A3D57" w:rsidRDefault="000C125C" w:rsidP="000C125C">
      <w:pPr>
        <w:pStyle w:val="TH"/>
        <w:rPr>
          <w:color w:val="000000"/>
        </w:rPr>
      </w:pPr>
      <w:r w:rsidRPr="000A3D57">
        <w:rPr>
          <w:color w:val="000000"/>
        </w:rPr>
        <w:t xml:space="preserve">Table </w:t>
      </w:r>
      <w:r>
        <w:rPr>
          <w:color w:val="000000"/>
        </w:rPr>
        <w:t>25</w:t>
      </w:r>
      <w:r w:rsidRPr="000A3D57">
        <w:rPr>
          <w:color w:val="000000"/>
        </w:rPr>
        <w:t xml:space="preserve">: </w:t>
      </w:r>
      <w:r>
        <w:rPr>
          <w:color w:val="000000"/>
        </w:rPr>
        <w:t>Desktop and vehicle-mounted h</w:t>
      </w:r>
      <w:r w:rsidRPr="000A3D57">
        <w:rPr>
          <w:color w:val="000000"/>
        </w:rPr>
        <w:t xml:space="preserve">ands-free receiving sensitivity/frequency </w:t>
      </w:r>
      <w:r>
        <w:rPr>
          <w:color w:val="000000"/>
        </w:rPr>
        <w:t>mask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2032"/>
        <w:gridCol w:w="1900"/>
        <w:gridCol w:w="2000"/>
      </w:tblGrid>
      <w:tr w:rsidR="000C125C" w:rsidRPr="000A3D57" w:rsidTr="00D777B6">
        <w:trPr>
          <w:tblHeader/>
          <w:jc w:val="center"/>
        </w:trPr>
        <w:tc>
          <w:tcPr>
            <w:tcW w:w="2032" w:type="dxa"/>
          </w:tcPr>
          <w:p w:rsidR="000C125C" w:rsidRPr="000A3D57" w:rsidRDefault="000C125C" w:rsidP="00D777B6">
            <w:pPr>
              <w:pStyle w:val="TAH"/>
            </w:pPr>
            <w:r w:rsidRPr="000A3D57">
              <w:t>Frequency</w:t>
            </w:r>
            <w:r w:rsidR="00F1322E">
              <w:t xml:space="preserve"> (Hz)</w:t>
            </w:r>
          </w:p>
        </w:tc>
        <w:tc>
          <w:tcPr>
            <w:tcW w:w="1900" w:type="dxa"/>
          </w:tcPr>
          <w:p w:rsidR="000C125C" w:rsidRPr="000A3D57" w:rsidRDefault="000C125C" w:rsidP="00D777B6">
            <w:pPr>
              <w:pStyle w:val="TAH"/>
            </w:pPr>
            <w:r w:rsidRPr="000A3D57">
              <w:t>Upper limit</w:t>
            </w:r>
            <w:r>
              <w:rPr>
                <w:color w:val="000000"/>
              </w:rPr>
              <w:t xml:space="preserve"> (dB)</w:t>
            </w:r>
          </w:p>
        </w:tc>
        <w:tc>
          <w:tcPr>
            <w:tcW w:w="2000" w:type="dxa"/>
          </w:tcPr>
          <w:p w:rsidR="000C125C" w:rsidRPr="000A3D57" w:rsidRDefault="000C125C" w:rsidP="00D777B6">
            <w:pPr>
              <w:pStyle w:val="TAH"/>
            </w:pPr>
            <w:r w:rsidRPr="000A3D57">
              <w:t>Lower limit</w:t>
            </w:r>
            <w:r>
              <w:rPr>
                <w:color w:val="000000"/>
              </w:rPr>
              <w:t xml:space="preserve"> (dB)</w:t>
            </w:r>
          </w:p>
        </w:tc>
      </w:tr>
      <w:tr w:rsidR="000C125C" w:rsidRPr="000A3D57" w:rsidTr="00D777B6">
        <w:trPr>
          <w:jc w:val="center"/>
        </w:trPr>
        <w:tc>
          <w:tcPr>
            <w:tcW w:w="2032" w:type="dxa"/>
            <w:vAlign w:val="center"/>
          </w:tcPr>
          <w:p w:rsidR="000C125C" w:rsidRPr="000A3D57" w:rsidRDefault="000C125C" w:rsidP="00D777B6">
            <w:pPr>
              <w:pStyle w:val="TAC"/>
            </w:pPr>
            <w:r>
              <w:rPr>
                <w:color w:val="000000"/>
              </w:rPr>
              <w:t>TBD</w:t>
            </w:r>
          </w:p>
        </w:tc>
        <w:tc>
          <w:tcPr>
            <w:tcW w:w="1900" w:type="dxa"/>
            <w:vAlign w:val="center"/>
          </w:tcPr>
          <w:p w:rsidR="000C125C" w:rsidRPr="000A3D57" w:rsidRDefault="000C125C" w:rsidP="00D777B6">
            <w:pPr>
              <w:pStyle w:val="TAC"/>
            </w:pPr>
            <w:r>
              <w:rPr>
                <w:color w:val="000000"/>
              </w:rPr>
              <w:t>TBD</w:t>
            </w:r>
          </w:p>
        </w:tc>
        <w:tc>
          <w:tcPr>
            <w:tcW w:w="2000" w:type="dxa"/>
            <w:vAlign w:val="center"/>
          </w:tcPr>
          <w:p w:rsidR="000C125C" w:rsidRPr="000A3D57" w:rsidRDefault="000C125C" w:rsidP="00D777B6">
            <w:pPr>
              <w:pStyle w:val="TAC"/>
              <w:rPr>
                <w:lang w:eastAsia="zh-CN"/>
              </w:rPr>
            </w:pPr>
            <w:r>
              <w:rPr>
                <w:color w:val="000000"/>
              </w:rPr>
              <w:t>TBD</w:t>
            </w:r>
          </w:p>
        </w:tc>
      </w:tr>
      <w:tr w:rsidR="000C125C" w:rsidRPr="000A3D57" w:rsidTr="00D777B6">
        <w:trPr>
          <w:jc w:val="center"/>
        </w:trPr>
        <w:tc>
          <w:tcPr>
            <w:tcW w:w="2032" w:type="dxa"/>
            <w:vAlign w:val="center"/>
          </w:tcPr>
          <w:p w:rsidR="000C125C" w:rsidRPr="000A3D57" w:rsidRDefault="000C125C" w:rsidP="00D777B6">
            <w:pPr>
              <w:pStyle w:val="TAC"/>
            </w:pPr>
          </w:p>
        </w:tc>
        <w:tc>
          <w:tcPr>
            <w:tcW w:w="1900" w:type="dxa"/>
          </w:tcPr>
          <w:p w:rsidR="000C125C" w:rsidRPr="000A3D57" w:rsidRDefault="000C125C" w:rsidP="00D777B6">
            <w:pPr>
              <w:pStyle w:val="TAC"/>
            </w:pPr>
          </w:p>
        </w:tc>
        <w:tc>
          <w:tcPr>
            <w:tcW w:w="2000" w:type="dxa"/>
            <w:vAlign w:val="center"/>
          </w:tcPr>
          <w:p w:rsidR="000C125C" w:rsidRPr="000A3D57" w:rsidRDefault="000C125C" w:rsidP="00D777B6">
            <w:pPr>
              <w:pStyle w:val="TAC"/>
              <w:rPr>
                <w:lang w:eastAsia="zh-CN"/>
              </w:rPr>
            </w:pPr>
          </w:p>
        </w:tc>
      </w:tr>
      <w:tr w:rsidR="000C125C" w:rsidRPr="000A3D57" w:rsidTr="00D777B6">
        <w:trPr>
          <w:jc w:val="center"/>
        </w:trPr>
        <w:tc>
          <w:tcPr>
            <w:tcW w:w="2032" w:type="dxa"/>
            <w:vAlign w:val="center"/>
          </w:tcPr>
          <w:p w:rsidR="000C125C" w:rsidRPr="000A3D57" w:rsidRDefault="000C125C" w:rsidP="00D777B6">
            <w:pPr>
              <w:pStyle w:val="TAC"/>
            </w:pPr>
          </w:p>
        </w:tc>
        <w:tc>
          <w:tcPr>
            <w:tcW w:w="1900" w:type="dxa"/>
          </w:tcPr>
          <w:p w:rsidR="000C125C" w:rsidRPr="000A3D57" w:rsidRDefault="000C125C" w:rsidP="00D777B6">
            <w:pPr>
              <w:pStyle w:val="TAC"/>
            </w:pPr>
          </w:p>
        </w:tc>
        <w:tc>
          <w:tcPr>
            <w:tcW w:w="2000" w:type="dxa"/>
            <w:vAlign w:val="center"/>
          </w:tcPr>
          <w:p w:rsidR="000C125C" w:rsidRPr="000A3D57" w:rsidRDefault="000C125C" w:rsidP="00D777B6">
            <w:pPr>
              <w:pStyle w:val="TAC"/>
              <w:rPr>
                <w:lang w:eastAsia="zh-CN"/>
              </w:rPr>
            </w:pPr>
          </w:p>
        </w:tc>
      </w:tr>
      <w:tr w:rsidR="000C125C" w:rsidRPr="000A3D57" w:rsidTr="00D777B6">
        <w:trPr>
          <w:jc w:val="center"/>
        </w:trPr>
        <w:tc>
          <w:tcPr>
            <w:tcW w:w="2032" w:type="dxa"/>
            <w:vAlign w:val="center"/>
          </w:tcPr>
          <w:p w:rsidR="000C125C" w:rsidRPr="000A3D57" w:rsidRDefault="000C125C" w:rsidP="00D777B6">
            <w:pPr>
              <w:pStyle w:val="TAC"/>
            </w:pPr>
          </w:p>
        </w:tc>
        <w:tc>
          <w:tcPr>
            <w:tcW w:w="1900" w:type="dxa"/>
            <w:vAlign w:val="center"/>
          </w:tcPr>
          <w:p w:rsidR="000C125C" w:rsidRPr="000A3D57" w:rsidRDefault="000C125C" w:rsidP="00D777B6">
            <w:pPr>
              <w:pStyle w:val="TAC"/>
            </w:pPr>
          </w:p>
        </w:tc>
        <w:tc>
          <w:tcPr>
            <w:tcW w:w="2000" w:type="dxa"/>
            <w:vAlign w:val="center"/>
          </w:tcPr>
          <w:p w:rsidR="000C125C" w:rsidRPr="000A3D57" w:rsidRDefault="000C125C" w:rsidP="00D777B6">
            <w:pPr>
              <w:pStyle w:val="TAC"/>
              <w:rPr>
                <w:lang w:eastAsia="zh-CN"/>
              </w:rPr>
            </w:pPr>
          </w:p>
        </w:tc>
      </w:tr>
      <w:tr w:rsidR="000C125C" w:rsidRPr="000A3D57" w:rsidTr="00D777B6">
        <w:trPr>
          <w:jc w:val="center"/>
        </w:trPr>
        <w:tc>
          <w:tcPr>
            <w:tcW w:w="2032" w:type="dxa"/>
            <w:vAlign w:val="center"/>
          </w:tcPr>
          <w:p w:rsidR="000C125C" w:rsidRPr="000A3D57" w:rsidRDefault="000C125C" w:rsidP="00D777B6">
            <w:pPr>
              <w:pStyle w:val="TAC"/>
            </w:pPr>
          </w:p>
        </w:tc>
        <w:tc>
          <w:tcPr>
            <w:tcW w:w="1900" w:type="dxa"/>
            <w:vAlign w:val="center"/>
          </w:tcPr>
          <w:p w:rsidR="000C125C" w:rsidRPr="000A3D57" w:rsidRDefault="000C125C" w:rsidP="00D777B6">
            <w:pPr>
              <w:pStyle w:val="TAC"/>
            </w:pPr>
          </w:p>
        </w:tc>
        <w:tc>
          <w:tcPr>
            <w:tcW w:w="2000" w:type="dxa"/>
          </w:tcPr>
          <w:p w:rsidR="000C125C" w:rsidRPr="000A3D57" w:rsidRDefault="000C125C" w:rsidP="00D777B6">
            <w:pPr>
              <w:pStyle w:val="TAC"/>
              <w:rPr>
                <w:lang w:eastAsia="zh-CN"/>
              </w:rPr>
            </w:pPr>
          </w:p>
        </w:tc>
      </w:tr>
      <w:tr w:rsidR="000C125C" w:rsidRPr="000A3D57" w:rsidTr="00D777B6">
        <w:trPr>
          <w:jc w:val="center"/>
        </w:trPr>
        <w:tc>
          <w:tcPr>
            <w:tcW w:w="2032" w:type="dxa"/>
          </w:tcPr>
          <w:p w:rsidR="000C125C" w:rsidRPr="000A3D57" w:rsidRDefault="000C125C" w:rsidP="00D777B6">
            <w:pPr>
              <w:pStyle w:val="TAC"/>
            </w:pPr>
          </w:p>
        </w:tc>
        <w:tc>
          <w:tcPr>
            <w:tcW w:w="1900" w:type="dxa"/>
          </w:tcPr>
          <w:p w:rsidR="000C125C" w:rsidRPr="000A3D57" w:rsidRDefault="000C125C" w:rsidP="00D777B6">
            <w:pPr>
              <w:pStyle w:val="TAC"/>
            </w:pPr>
          </w:p>
        </w:tc>
        <w:tc>
          <w:tcPr>
            <w:tcW w:w="2000" w:type="dxa"/>
          </w:tcPr>
          <w:p w:rsidR="000C125C" w:rsidRPr="000A3D57" w:rsidRDefault="000C125C" w:rsidP="00D777B6">
            <w:pPr>
              <w:pStyle w:val="TAC"/>
              <w:rPr>
                <w:lang w:eastAsia="zh-CN"/>
              </w:rPr>
            </w:pPr>
          </w:p>
        </w:tc>
      </w:tr>
      <w:tr w:rsidR="000C125C" w:rsidRPr="000A3D57" w:rsidTr="00D777B6">
        <w:trPr>
          <w:jc w:val="center"/>
        </w:trPr>
        <w:tc>
          <w:tcPr>
            <w:tcW w:w="2032" w:type="dxa"/>
          </w:tcPr>
          <w:p w:rsidR="000C125C" w:rsidRPr="000A3D57" w:rsidRDefault="000C125C" w:rsidP="00D777B6">
            <w:pPr>
              <w:pStyle w:val="TAC"/>
            </w:pPr>
          </w:p>
        </w:tc>
        <w:tc>
          <w:tcPr>
            <w:tcW w:w="1900" w:type="dxa"/>
          </w:tcPr>
          <w:p w:rsidR="000C125C" w:rsidRPr="000A3D57" w:rsidRDefault="000C125C" w:rsidP="00D777B6">
            <w:pPr>
              <w:pStyle w:val="TAC"/>
            </w:pPr>
          </w:p>
        </w:tc>
        <w:tc>
          <w:tcPr>
            <w:tcW w:w="2000" w:type="dxa"/>
          </w:tcPr>
          <w:p w:rsidR="000C125C" w:rsidRPr="000A3D57" w:rsidRDefault="000C125C" w:rsidP="00D777B6">
            <w:pPr>
              <w:pStyle w:val="TAC"/>
              <w:rPr>
                <w:lang w:eastAsia="zh-CN"/>
              </w:rPr>
            </w:pPr>
          </w:p>
        </w:tc>
      </w:tr>
      <w:tr w:rsidR="000C125C" w:rsidRPr="000A3D57" w:rsidTr="00D777B6">
        <w:trPr>
          <w:jc w:val="center"/>
        </w:trPr>
        <w:tc>
          <w:tcPr>
            <w:tcW w:w="2032" w:type="dxa"/>
          </w:tcPr>
          <w:p w:rsidR="000C125C" w:rsidRPr="000A3D57" w:rsidRDefault="000C125C" w:rsidP="00D777B6">
            <w:pPr>
              <w:pStyle w:val="TAC"/>
            </w:pPr>
          </w:p>
        </w:tc>
        <w:tc>
          <w:tcPr>
            <w:tcW w:w="1900" w:type="dxa"/>
          </w:tcPr>
          <w:p w:rsidR="000C125C" w:rsidRPr="000A3D57" w:rsidRDefault="000C125C" w:rsidP="00D777B6">
            <w:pPr>
              <w:pStyle w:val="TAC"/>
            </w:pPr>
          </w:p>
        </w:tc>
        <w:tc>
          <w:tcPr>
            <w:tcW w:w="2000" w:type="dxa"/>
          </w:tcPr>
          <w:p w:rsidR="000C125C" w:rsidRPr="000A3D57" w:rsidRDefault="000C125C" w:rsidP="00D777B6">
            <w:pPr>
              <w:pStyle w:val="TAC"/>
              <w:rPr>
                <w:lang w:eastAsia="zh-CN"/>
              </w:rPr>
            </w:pPr>
          </w:p>
        </w:tc>
      </w:tr>
      <w:tr w:rsidR="000C125C" w:rsidRPr="000A3D57" w:rsidTr="00D777B6">
        <w:trPr>
          <w:jc w:val="center"/>
        </w:trPr>
        <w:tc>
          <w:tcPr>
            <w:tcW w:w="5932" w:type="dxa"/>
            <w:gridSpan w:val="3"/>
          </w:tcPr>
          <w:p w:rsidR="000C125C" w:rsidRDefault="000C125C" w:rsidP="00D777B6">
            <w:pPr>
              <w:pStyle w:val="TAN"/>
            </w:pPr>
            <w:r w:rsidRPr="000A3D57">
              <w:t>NOTE:</w:t>
            </w:r>
            <w:r w:rsidRPr="000A3D57">
              <w:tab/>
              <w:t>The limits for intermediate frequencies lie on a straight line drawn between the given values on a linear (dB) - logarithmic (Hz) scale.</w:t>
            </w:r>
          </w:p>
          <w:p w:rsidR="000C125C" w:rsidRPr="000A3D57" w:rsidRDefault="000C125C" w:rsidP="00D777B6">
            <w:pPr>
              <w:pStyle w:val="TAN"/>
            </w:pPr>
            <w:r>
              <w:rPr>
                <w:color w:val="000000"/>
              </w:rPr>
              <w:tab/>
            </w:r>
            <w:r w:rsidRPr="000A3D57">
              <w:rPr>
                <w:color w:val="000000"/>
              </w:rPr>
              <w:t>All sensitivity values are expressed in dB on an arbitrary scale.</w:t>
            </w:r>
          </w:p>
        </w:tc>
      </w:tr>
    </w:tbl>
    <w:p w:rsidR="000C125C" w:rsidRDefault="000C125C" w:rsidP="000C125C">
      <w:pPr>
        <w:pStyle w:val="FP"/>
      </w:pPr>
    </w:p>
    <w:p w:rsidR="000C125C" w:rsidRPr="000A3D57" w:rsidRDefault="000C125C" w:rsidP="000C125C">
      <w:pPr>
        <w:rPr>
          <w:color w:val="000000"/>
        </w:rPr>
      </w:pPr>
      <w:r w:rsidRPr="000A3D57">
        <w:rPr>
          <w:color w:val="000000"/>
        </w:rPr>
        <w:t>It is recommended</w:t>
      </w:r>
      <w:r>
        <w:rPr>
          <w:color w:val="000000"/>
        </w:rPr>
        <w:t xml:space="preserve"> as a performance objective</w:t>
      </w:r>
      <w:r w:rsidRPr="000A3D57">
        <w:rPr>
          <w:color w:val="000000"/>
        </w:rPr>
        <w:t xml:space="preserve"> that the receiving sensitivity frequency response be within the mask which can be drawn with straight lines between the breaking points in table </w:t>
      </w:r>
      <w:r>
        <w:rPr>
          <w:color w:val="000000"/>
        </w:rPr>
        <w:t>26</w:t>
      </w:r>
      <w:r w:rsidRPr="000A3D57">
        <w:rPr>
          <w:color w:val="000000"/>
        </w:rPr>
        <w:t xml:space="preserve"> on a logarithmic (frequency) - linear (dB sensitivity) scale.</w:t>
      </w:r>
    </w:p>
    <w:p w:rsidR="000C125C" w:rsidRDefault="000C125C" w:rsidP="000C125C">
      <w:pPr>
        <w:pStyle w:val="TH"/>
        <w:rPr>
          <w:color w:val="000000"/>
        </w:rPr>
      </w:pPr>
      <w:r w:rsidRPr="000A3D57">
        <w:t xml:space="preserve">Table </w:t>
      </w:r>
      <w:r>
        <w:t>26</w:t>
      </w:r>
      <w:r w:rsidRPr="000A3D57">
        <w:t xml:space="preserve">: Performance objective for </w:t>
      </w:r>
      <w:r>
        <w:t>desktop h</w:t>
      </w:r>
      <w:r w:rsidRPr="000A3D57">
        <w:t>ands-free receiving sensitivity/frequency response</w:t>
      </w:r>
    </w:p>
    <w:tbl>
      <w:tblPr>
        <w:tblW w:w="532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38"/>
        <w:gridCol w:w="1842"/>
        <w:gridCol w:w="1842"/>
      </w:tblGrid>
      <w:tr w:rsidR="000C125C" w:rsidRPr="000A3D57" w:rsidTr="00D777B6">
        <w:tblPrEx>
          <w:tblCellMar>
            <w:top w:w="0" w:type="dxa"/>
            <w:bottom w:w="0" w:type="dxa"/>
          </w:tblCellMar>
        </w:tblPrEx>
        <w:trPr>
          <w:jc w:val="center"/>
        </w:trPr>
        <w:tc>
          <w:tcPr>
            <w:tcW w:w="1638" w:type="dxa"/>
          </w:tcPr>
          <w:p w:rsidR="000C125C" w:rsidRPr="000A3D57" w:rsidRDefault="000C125C" w:rsidP="00D777B6">
            <w:pPr>
              <w:pStyle w:val="TAH"/>
              <w:rPr>
                <w:color w:val="000000"/>
              </w:rPr>
            </w:pPr>
            <w:r w:rsidRPr="000A3D57">
              <w:rPr>
                <w:color w:val="000000"/>
              </w:rPr>
              <w:t>Frequency (Hz)</w:t>
            </w:r>
          </w:p>
        </w:tc>
        <w:tc>
          <w:tcPr>
            <w:tcW w:w="1842" w:type="dxa"/>
          </w:tcPr>
          <w:p w:rsidR="000C125C" w:rsidRPr="000A3D57" w:rsidRDefault="000C125C" w:rsidP="00D777B6">
            <w:pPr>
              <w:pStyle w:val="TAH"/>
              <w:rPr>
                <w:color w:val="000000"/>
              </w:rPr>
            </w:pPr>
            <w:r w:rsidRPr="000A3D57">
              <w:rPr>
                <w:color w:val="000000"/>
              </w:rPr>
              <w:t>Upper limit</w:t>
            </w:r>
            <w:r>
              <w:rPr>
                <w:color w:val="000000"/>
              </w:rPr>
              <w:t xml:space="preserve"> (dB)</w:t>
            </w:r>
          </w:p>
        </w:tc>
        <w:tc>
          <w:tcPr>
            <w:tcW w:w="1842" w:type="dxa"/>
          </w:tcPr>
          <w:p w:rsidR="000C125C" w:rsidRPr="000A3D57" w:rsidRDefault="000C125C" w:rsidP="00D777B6">
            <w:pPr>
              <w:pStyle w:val="TAH"/>
              <w:rPr>
                <w:color w:val="000000"/>
              </w:rPr>
            </w:pPr>
            <w:r w:rsidRPr="000A3D57">
              <w:rPr>
                <w:color w:val="000000"/>
              </w:rPr>
              <w:t xml:space="preserve">Lower limit </w:t>
            </w:r>
            <w:r>
              <w:rPr>
                <w:color w:val="000000"/>
              </w:rPr>
              <w:t xml:space="preserve"> (dB)</w:t>
            </w:r>
          </w:p>
        </w:tc>
      </w:tr>
      <w:tr w:rsidR="000C125C" w:rsidRPr="000A3D57" w:rsidTr="00D777B6">
        <w:tblPrEx>
          <w:tblCellMar>
            <w:top w:w="0" w:type="dxa"/>
            <w:bottom w:w="0" w:type="dxa"/>
          </w:tblCellMar>
        </w:tblPrEx>
        <w:trPr>
          <w:jc w:val="center"/>
        </w:trPr>
        <w:tc>
          <w:tcPr>
            <w:tcW w:w="1638" w:type="dxa"/>
          </w:tcPr>
          <w:p w:rsidR="000C125C" w:rsidRPr="000A3D57" w:rsidRDefault="000C125C" w:rsidP="00D777B6">
            <w:pPr>
              <w:pStyle w:val="TAC"/>
              <w:rPr>
                <w:color w:val="000000"/>
              </w:rPr>
            </w:pPr>
            <w:r>
              <w:rPr>
                <w:color w:val="000000"/>
              </w:rPr>
              <w:t>TBD</w:t>
            </w:r>
          </w:p>
        </w:tc>
        <w:tc>
          <w:tcPr>
            <w:tcW w:w="1842" w:type="dxa"/>
          </w:tcPr>
          <w:p w:rsidR="000C125C" w:rsidRPr="000A3D57" w:rsidRDefault="000C125C" w:rsidP="00D777B6">
            <w:pPr>
              <w:pStyle w:val="TAC"/>
              <w:rPr>
                <w:color w:val="000000"/>
              </w:rPr>
            </w:pPr>
            <w:r>
              <w:rPr>
                <w:color w:val="000000"/>
              </w:rPr>
              <w:t>TBD</w:t>
            </w:r>
          </w:p>
        </w:tc>
        <w:tc>
          <w:tcPr>
            <w:tcW w:w="1842" w:type="dxa"/>
          </w:tcPr>
          <w:p w:rsidR="000C125C" w:rsidRPr="000A3D57" w:rsidRDefault="000C125C" w:rsidP="00D777B6">
            <w:pPr>
              <w:pStyle w:val="TAC"/>
              <w:rPr>
                <w:color w:val="000000"/>
              </w:rPr>
            </w:pPr>
            <w:r>
              <w:rPr>
                <w:color w:val="000000"/>
              </w:rPr>
              <w:t>TBD</w:t>
            </w:r>
          </w:p>
        </w:tc>
      </w:tr>
      <w:tr w:rsidR="000C125C" w:rsidRPr="000A3D57" w:rsidTr="00D777B6">
        <w:tblPrEx>
          <w:tblCellMar>
            <w:top w:w="0" w:type="dxa"/>
            <w:bottom w:w="0" w:type="dxa"/>
          </w:tblCellMar>
        </w:tblPrEx>
        <w:trPr>
          <w:jc w:val="center"/>
        </w:trPr>
        <w:tc>
          <w:tcPr>
            <w:tcW w:w="1638" w:type="dxa"/>
          </w:tcPr>
          <w:p w:rsidR="000C125C" w:rsidRPr="000A3D57" w:rsidRDefault="000C125C" w:rsidP="00D777B6">
            <w:pPr>
              <w:pStyle w:val="TAC"/>
              <w:rPr>
                <w:color w:val="000000"/>
              </w:rPr>
            </w:pPr>
          </w:p>
        </w:tc>
        <w:tc>
          <w:tcPr>
            <w:tcW w:w="1842" w:type="dxa"/>
          </w:tcPr>
          <w:p w:rsidR="000C125C" w:rsidRPr="000A3D57" w:rsidRDefault="000C125C" w:rsidP="00D777B6">
            <w:pPr>
              <w:pStyle w:val="TAC"/>
              <w:rPr>
                <w:color w:val="000000"/>
              </w:rPr>
            </w:pPr>
          </w:p>
        </w:tc>
        <w:tc>
          <w:tcPr>
            <w:tcW w:w="1842" w:type="dxa"/>
          </w:tcPr>
          <w:p w:rsidR="000C125C" w:rsidRPr="000A3D57" w:rsidRDefault="000C125C" w:rsidP="00D777B6">
            <w:pPr>
              <w:pStyle w:val="TAC"/>
              <w:rPr>
                <w:color w:val="000000"/>
              </w:rPr>
            </w:pPr>
          </w:p>
        </w:tc>
      </w:tr>
      <w:tr w:rsidR="000C125C" w:rsidRPr="000A3D57" w:rsidTr="00D777B6">
        <w:tblPrEx>
          <w:tblCellMar>
            <w:top w:w="0" w:type="dxa"/>
            <w:bottom w:w="0" w:type="dxa"/>
          </w:tblCellMar>
        </w:tblPrEx>
        <w:trPr>
          <w:jc w:val="center"/>
        </w:trPr>
        <w:tc>
          <w:tcPr>
            <w:tcW w:w="1638" w:type="dxa"/>
          </w:tcPr>
          <w:p w:rsidR="000C125C" w:rsidRPr="000A3D57" w:rsidRDefault="000C125C" w:rsidP="00D777B6">
            <w:pPr>
              <w:pStyle w:val="TAC"/>
              <w:rPr>
                <w:color w:val="000000"/>
              </w:rPr>
            </w:pPr>
          </w:p>
        </w:tc>
        <w:tc>
          <w:tcPr>
            <w:tcW w:w="1842" w:type="dxa"/>
          </w:tcPr>
          <w:p w:rsidR="000C125C" w:rsidRPr="000A3D57" w:rsidRDefault="000C125C" w:rsidP="00D777B6">
            <w:pPr>
              <w:pStyle w:val="TAC"/>
              <w:rPr>
                <w:color w:val="000000"/>
              </w:rPr>
            </w:pPr>
          </w:p>
        </w:tc>
        <w:tc>
          <w:tcPr>
            <w:tcW w:w="1842" w:type="dxa"/>
          </w:tcPr>
          <w:p w:rsidR="000C125C" w:rsidRPr="000A3D57" w:rsidRDefault="000C125C" w:rsidP="00D777B6">
            <w:pPr>
              <w:pStyle w:val="TAC"/>
              <w:rPr>
                <w:color w:val="000000"/>
              </w:rPr>
            </w:pPr>
          </w:p>
        </w:tc>
      </w:tr>
      <w:tr w:rsidR="000C125C" w:rsidRPr="000A3D57" w:rsidTr="00D777B6">
        <w:tblPrEx>
          <w:tblCellMar>
            <w:top w:w="0" w:type="dxa"/>
            <w:bottom w:w="0" w:type="dxa"/>
          </w:tblCellMar>
        </w:tblPrEx>
        <w:trPr>
          <w:jc w:val="center"/>
        </w:trPr>
        <w:tc>
          <w:tcPr>
            <w:tcW w:w="1638" w:type="dxa"/>
          </w:tcPr>
          <w:p w:rsidR="000C125C" w:rsidRPr="000A3D57" w:rsidRDefault="000C125C" w:rsidP="00D777B6">
            <w:pPr>
              <w:pStyle w:val="TAC"/>
              <w:rPr>
                <w:color w:val="000000"/>
              </w:rPr>
            </w:pPr>
          </w:p>
        </w:tc>
        <w:tc>
          <w:tcPr>
            <w:tcW w:w="1842" w:type="dxa"/>
          </w:tcPr>
          <w:p w:rsidR="000C125C" w:rsidRPr="000A3D57" w:rsidRDefault="000C125C" w:rsidP="00D777B6">
            <w:pPr>
              <w:pStyle w:val="TAC"/>
              <w:rPr>
                <w:color w:val="000000"/>
              </w:rPr>
            </w:pPr>
          </w:p>
        </w:tc>
        <w:tc>
          <w:tcPr>
            <w:tcW w:w="1842" w:type="dxa"/>
          </w:tcPr>
          <w:p w:rsidR="000C125C" w:rsidRPr="000A3D57" w:rsidRDefault="000C125C" w:rsidP="00D777B6">
            <w:pPr>
              <w:pStyle w:val="TAC"/>
              <w:rPr>
                <w:color w:val="000000"/>
              </w:rPr>
            </w:pPr>
          </w:p>
        </w:tc>
      </w:tr>
      <w:tr w:rsidR="000C125C" w:rsidRPr="000A3D57" w:rsidTr="00D777B6">
        <w:tblPrEx>
          <w:tblCellMar>
            <w:top w:w="0" w:type="dxa"/>
            <w:bottom w:w="0" w:type="dxa"/>
          </w:tblCellMar>
        </w:tblPrEx>
        <w:trPr>
          <w:trHeight w:val="64"/>
          <w:jc w:val="center"/>
        </w:trPr>
        <w:tc>
          <w:tcPr>
            <w:tcW w:w="1638" w:type="dxa"/>
          </w:tcPr>
          <w:p w:rsidR="000C125C" w:rsidRPr="000A3D57" w:rsidRDefault="000C125C" w:rsidP="00D777B6">
            <w:pPr>
              <w:pStyle w:val="TAC"/>
              <w:rPr>
                <w:color w:val="000000"/>
              </w:rPr>
            </w:pPr>
          </w:p>
        </w:tc>
        <w:tc>
          <w:tcPr>
            <w:tcW w:w="1842" w:type="dxa"/>
          </w:tcPr>
          <w:p w:rsidR="000C125C" w:rsidRPr="000A3D57" w:rsidRDefault="000C125C" w:rsidP="00D777B6">
            <w:pPr>
              <w:pStyle w:val="TAC"/>
              <w:rPr>
                <w:color w:val="000000"/>
              </w:rPr>
            </w:pPr>
          </w:p>
        </w:tc>
        <w:tc>
          <w:tcPr>
            <w:tcW w:w="1842" w:type="dxa"/>
          </w:tcPr>
          <w:p w:rsidR="000C125C" w:rsidRPr="000A3D57" w:rsidRDefault="000C125C" w:rsidP="00D777B6">
            <w:pPr>
              <w:pStyle w:val="TAC"/>
              <w:rPr>
                <w:color w:val="000000"/>
              </w:rPr>
            </w:pPr>
          </w:p>
        </w:tc>
      </w:tr>
      <w:tr w:rsidR="000C125C" w:rsidRPr="000A3D57" w:rsidTr="00D777B6">
        <w:tblPrEx>
          <w:tblCellMar>
            <w:top w:w="0" w:type="dxa"/>
            <w:bottom w:w="0" w:type="dxa"/>
          </w:tblCellMar>
        </w:tblPrEx>
        <w:trPr>
          <w:jc w:val="center"/>
        </w:trPr>
        <w:tc>
          <w:tcPr>
            <w:tcW w:w="1638" w:type="dxa"/>
          </w:tcPr>
          <w:p w:rsidR="000C125C" w:rsidRPr="000A3D57" w:rsidRDefault="000C125C" w:rsidP="00D777B6">
            <w:pPr>
              <w:pStyle w:val="TAC"/>
              <w:rPr>
                <w:color w:val="000000"/>
              </w:rPr>
            </w:pPr>
          </w:p>
        </w:tc>
        <w:tc>
          <w:tcPr>
            <w:tcW w:w="1842" w:type="dxa"/>
          </w:tcPr>
          <w:p w:rsidR="000C125C" w:rsidRPr="000A3D57" w:rsidRDefault="000C125C" w:rsidP="00D777B6">
            <w:pPr>
              <w:pStyle w:val="TAC"/>
              <w:rPr>
                <w:color w:val="000000"/>
              </w:rPr>
            </w:pPr>
          </w:p>
        </w:tc>
        <w:tc>
          <w:tcPr>
            <w:tcW w:w="1842" w:type="dxa"/>
          </w:tcPr>
          <w:p w:rsidR="000C125C" w:rsidRPr="000A3D57" w:rsidRDefault="000C125C" w:rsidP="00D777B6">
            <w:pPr>
              <w:pStyle w:val="TAC"/>
              <w:rPr>
                <w:color w:val="000000"/>
              </w:rPr>
            </w:pPr>
          </w:p>
        </w:tc>
      </w:tr>
    </w:tbl>
    <w:p w:rsidR="000C125C" w:rsidRDefault="000C125C" w:rsidP="000C125C">
      <w:pPr>
        <w:pStyle w:val="FP"/>
      </w:pPr>
    </w:p>
    <w:p w:rsidR="000C125C" w:rsidRPr="005C60B2" w:rsidRDefault="000C125C" w:rsidP="000C125C">
      <w:pPr>
        <w:pStyle w:val="TH"/>
        <w:rPr>
          <w:color w:val="000000"/>
        </w:rPr>
      </w:pPr>
      <w:r>
        <w:rPr>
          <w:color w:val="000000"/>
        </w:rPr>
        <w:t>TBD</w:t>
      </w:r>
    </w:p>
    <w:p w:rsidR="000C125C" w:rsidRDefault="000C125C" w:rsidP="000C125C">
      <w:pPr>
        <w:pStyle w:val="TF"/>
      </w:pPr>
      <w:r w:rsidRPr="00BB098A">
        <w:rPr>
          <w:bCs/>
          <w:color w:val="000000"/>
        </w:rPr>
        <w:t xml:space="preserve">Figure </w:t>
      </w:r>
      <w:r>
        <w:rPr>
          <w:bCs/>
          <w:color w:val="000000"/>
        </w:rPr>
        <w:t>19</w:t>
      </w:r>
      <w:r w:rsidRPr="00BB098A">
        <w:rPr>
          <w:bCs/>
          <w:color w:val="000000"/>
        </w:rPr>
        <w:t xml:space="preserve">: Desktop hands-free </w:t>
      </w:r>
      <w:r>
        <w:rPr>
          <w:bCs/>
          <w:color w:val="000000"/>
        </w:rPr>
        <w:t>receiving</w:t>
      </w:r>
      <w:r w:rsidRPr="00BB098A">
        <w:rPr>
          <w:bCs/>
          <w:color w:val="000000"/>
        </w:rPr>
        <w:t xml:space="preserve"> sensitivity/frequency mask</w:t>
      </w:r>
      <w:r>
        <w:rPr>
          <w:bCs/>
          <w:color w:val="000000"/>
        </w:rPr>
        <w:t>s</w:t>
      </w:r>
    </w:p>
    <w:p w:rsidR="000C125C" w:rsidRDefault="000C125C" w:rsidP="000C125C">
      <w:pPr>
        <w:rPr>
          <w:color w:val="000000"/>
        </w:rPr>
      </w:pPr>
      <w:r>
        <w:rPr>
          <w:color w:val="000000"/>
        </w:rPr>
        <w:t>Compliance shall be checked by the relevant test described in TS 26.132.</w:t>
      </w:r>
    </w:p>
    <w:p w:rsidR="000C125C" w:rsidRDefault="000C125C" w:rsidP="000C125C">
      <w:pPr>
        <w:pStyle w:val="Heading3"/>
        <w:rPr>
          <w:color w:val="000000"/>
        </w:rPr>
      </w:pPr>
      <w:bookmarkStart w:id="470" w:name="_Toc19285612"/>
      <w:bookmarkStart w:id="471" w:name="_Toc92799695"/>
      <w:bookmarkStart w:id="472" w:name="_Toc123566312"/>
      <w:r>
        <w:rPr>
          <w:color w:val="000000"/>
        </w:rPr>
        <w:t>7.4.5</w:t>
      </w:r>
      <w:r>
        <w:rPr>
          <w:color w:val="000000"/>
        </w:rPr>
        <w:tab/>
      </w:r>
      <w:r w:rsidRPr="000A3D57">
        <w:t>Hand</w:t>
      </w:r>
      <w:r>
        <w:t>-</w:t>
      </w:r>
      <w:r w:rsidRPr="000A3D57">
        <w:t>held hands-free UE sending</w:t>
      </w:r>
      <w:bookmarkEnd w:id="470"/>
      <w:bookmarkEnd w:id="471"/>
      <w:bookmarkEnd w:id="472"/>
    </w:p>
    <w:p w:rsidR="000C125C" w:rsidRDefault="000C125C" w:rsidP="000C125C">
      <w:r>
        <w:t>The sending sensitivity frequency response from the MRP to the SS audio output (digital output of the reference speech decoder of the SS) shall be as follows:</w:t>
      </w:r>
    </w:p>
    <w:p w:rsidR="000C125C" w:rsidRDefault="000C125C" w:rsidP="000C125C">
      <w:r>
        <w:t>The sending sensitivity frequency response shall be within the mask which can be drawn with straight lines between the breaking points in table 27 on a logarithmic (frequency) - linear (dB sensitivity) scale.</w:t>
      </w:r>
    </w:p>
    <w:p w:rsidR="000C125C" w:rsidRDefault="000C125C" w:rsidP="000C125C">
      <w:pPr>
        <w:pStyle w:val="TH"/>
      </w:pPr>
      <w:r w:rsidRPr="000A3D57">
        <w:t xml:space="preserve">Table </w:t>
      </w:r>
      <w:r>
        <w:t>27</w:t>
      </w:r>
      <w:r w:rsidRPr="000A3D57">
        <w:t>: Hand</w:t>
      </w:r>
      <w:r>
        <w:t>-</w:t>
      </w:r>
      <w:r w:rsidRPr="000A3D57">
        <w:t xml:space="preserve">held hands-free sending sensitivity/frequency </w:t>
      </w:r>
      <w: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1563"/>
        <w:gridCol w:w="1563"/>
      </w:tblGrid>
      <w:tr w:rsidR="000C125C" w:rsidRPr="000A3D57" w:rsidTr="00D777B6">
        <w:tblPrEx>
          <w:tblCellMar>
            <w:top w:w="0" w:type="dxa"/>
            <w:bottom w:w="0" w:type="dxa"/>
          </w:tblCellMar>
        </w:tblPrEx>
        <w:trPr>
          <w:jc w:val="center"/>
        </w:trPr>
        <w:tc>
          <w:tcPr>
            <w:tcW w:w="2960" w:type="dxa"/>
            <w:tcBorders>
              <w:bottom w:val="single" w:sz="6" w:space="0" w:color="auto"/>
            </w:tcBorders>
          </w:tcPr>
          <w:p w:rsidR="000C125C" w:rsidRPr="000A3D57" w:rsidRDefault="000C125C" w:rsidP="00D777B6">
            <w:pPr>
              <w:pStyle w:val="TAH"/>
              <w:rPr>
                <w:color w:val="000000"/>
              </w:rPr>
            </w:pPr>
            <w:r w:rsidRPr="000A3D57">
              <w:rPr>
                <w:color w:val="000000"/>
              </w:rPr>
              <w:t>Frequency (Hz)</w:t>
            </w:r>
          </w:p>
        </w:tc>
        <w:tc>
          <w:tcPr>
            <w:tcW w:w="1563" w:type="dxa"/>
            <w:tcBorders>
              <w:bottom w:val="single" w:sz="6" w:space="0" w:color="auto"/>
            </w:tcBorders>
          </w:tcPr>
          <w:p w:rsidR="000C125C" w:rsidRPr="000A3D57" w:rsidRDefault="000C125C" w:rsidP="00D777B6">
            <w:pPr>
              <w:pStyle w:val="TAH"/>
              <w:rPr>
                <w:color w:val="000000"/>
              </w:rPr>
            </w:pPr>
            <w:r w:rsidRPr="000A3D57">
              <w:rPr>
                <w:color w:val="000000"/>
              </w:rPr>
              <w:t>Upper limit</w:t>
            </w:r>
            <w:r>
              <w:rPr>
                <w:color w:val="000000"/>
              </w:rPr>
              <w:t xml:space="preserve"> (dB)</w:t>
            </w:r>
          </w:p>
        </w:tc>
        <w:tc>
          <w:tcPr>
            <w:tcW w:w="1563" w:type="dxa"/>
            <w:tcBorders>
              <w:bottom w:val="single" w:sz="6" w:space="0" w:color="auto"/>
            </w:tcBorders>
          </w:tcPr>
          <w:p w:rsidR="000C125C" w:rsidRPr="000A3D57" w:rsidRDefault="000C125C" w:rsidP="00D777B6">
            <w:pPr>
              <w:pStyle w:val="TAH"/>
              <w:rPr>
                <w:color w:val="000000"/>
              </w:rPr>
            </w:pPr>
            <w:r w:rsidRPr="000A3D57">
              <w:rPr>
                <w:color w:val="000000"/>
              </w:rPr>
              <w:t>Lower limit</w:t>
            </w:r>
            <w:r>
              <w:rPr>
                <w:color w:val="000000"/>
              </w:rPr>
              <w:t xml:space="preserve"> (dB)</w:t>
            </w:r>
          </w:p>
        </w:tc>
      </w:tr>
      <w:tr w:rsidR="000C125C" w:rsidRPr="000A3D57" w:rsidTr="00D777B6">
        <w:tblPrEx>
          <w:tblCellMar>
            <w:top w:w="0" w:type="dxa"/>
            <w:bottom w:w="0" w:type="dxa"/>
          </w:tblCellMar>
        </w:tblPrEx>
        <w:trPr>
          <w:jc w:val="center"/>
        </w:trPr>
        <w:tc>
          <w:tcPr>
            <w:tcW w:w="2960" w:type="dxa"/>
            <w:tcBorders>
              <w:bottom w:val="single" w:sz="6" w:space="0" w:color="auto"/>
            </w:tcBorders>
          </w:tcPr>
          <w:p w:rsidR="000C125C" w:rsidRPr="000A3D57" w:rsidRDefault="000C125C" w:rsidP="00D777B6">
            <w:pPr>
              <w:pStyle w:val="TAC"/>
              <w:rPr>
                <w:color w:val="000000"/>
              </w:rPr>
            </w:pPr>
            <w:r w:rsidRPr="00294625">
              <w:t>100</w:t>
            </w:r>
          </w:p>
        </w:tc>
        <w:tc>
          <w:tcPr>
            <w:tcW w:w="1563" w:type="dxa"/>
            <w:tcBorders>
              <w:bottom w:val="single" w:sz="6" w:space="0" w:color="auto"/>
            </w:tcBorders>
          </w:tcPr>
          <w:p w:rsidR="000C125C" w:rsidRPr="000A3D57" w:rsidRDefault="000C125C" w:rsidP="00D777B6">
            <w:pPr>
              <w:pStyle w:val="TAC"/>
              <w:rPr>
                <w:color w:val="000000"/>
              </w:rPr>
            </w:pPr>
            <w:r>
              <w:t>[3...5]</w:t>
            </w:r>
          </w:p>
        </w:tc>
        <w:tc>
          <w:tcPr>
            <w:tcW w:w="1563" w:type="dxa"/>
            <w:tcBorders>
              <w:bottom w:val="single" w:sz="6" w:space="0" w:color="auto"/>
            </w:tcBorders>
          </w:tcPr>
          <w:p w:rsidR="000C125C" w:rsidRPr="000A3D57" w:rsidRDefault="000C125C" w:rsidP="00D777B6">
            <w:pPr>
              <w:pStyle w:val="TAC"/>
              <w:rPr>
                <w:color w:val="000000"/>
              </w:rPr>
            </w:pPr>
          </w:p>
        </w:tc>
      </w:tr>
      <w:tr w:rsidR="000C125C" w:rsidRPr="000A3D57" w:rsidTr="00D777B6">
        <w:tblPrEx>
          <w:tblCellMar>
            <w:top w:w="0" w:type="dxa"/>
            <w:bottom w:w="0" w:type="dxa"/>
          </w:tblCellMar>
        </w:tblPrEx>
        <w:trPr>
          <w:jc w:val="center"/>
        </w:trPr>
        <w:tc>
          <w:tcPr>
            <w:tcW w:w="2960" w:type="dxa"/>
            <w:tcBorders>
              <w:top w:val="single" w:sz="6" w:space="0" w:color="auto"/>
              <w:bottom w:val="single" w:sz="6" w:space="0" w:color="auto"/>
            </w:tcBorders>
          </w:tcPr>
          <w:p w:rsidR="000C125C" w:rsidRPr="000A3D57" w:rsidRDefault="000C125C" w:rsidP="00D777B6">
            <w:pPr>
              <w:pStyle w:val="TAC"/>
              <w:rPr>
                <w:color w:val="000000"/>
              </w:rPr>
            </w:pPr>
            <w:r w:rsidRPr="00294625">
              <w:t>200</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[3...5]</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[-3...-5]</w:t>
            </w:r>
          </w:p>
        </w:tc>
      </w:tr>
      <w:tr w:rsidR="000C125C" w:rsidRPr="000A3D57" w:rsidTr="00D777B6">
        <w:tblPrEx>
          <w:tblCellMar>
            <w:top w:w="0" w:type="dxa"/>
            <w:bottom w:w="0" w:type="dxa"/>
          </w:tblCellMar>
        </w:tblPrEx>
        <w:trPr>
          <w:jc w:val="center"/>
        </w:trPr>
        <w:tc>
          <w:tcPr>
            <w:tcW w:w="2960" w:type="dxa"/>
            <w:tcBorders>
              <w:top w:val="single" w:sz="6" w:space="0" w:color="auto"/>
              <w:bottom w:val="single" w:sz="6" w:space="0" w:color="auto"/>
            </w:tcBorders>
          </w:tcPr>
          <w:p w:rsidR="000C125C" w:rsidRPr="000A3D57" w:rsidRDefault="000C125C" w:rsidP="00D777B6">
            <w:pPr>
              <w:pStyle w:val="TAC"/>
              <w:rPr>
                <w:color w:val="000000"/>
              </w:rPr>
            </w:pPr>
            <w:r w:rsidRPr="00294625">
              <w:t>5000</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[3...5]</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[-3...-5]</w:t>
            </w:r>
          </w:p>
        </w:tc>
      </w:tr>
      <w:tr w:rsidR="000C125C" w:rsidRPr="000A3D57" w:rsidTr="00D777B6">
        <w:tblPrEx>
          <w:tblCellMar>
            <w:top w:w="0" w:type="dxa"/>
            <w:bottom w:w="0" w:type="dxa"/>
          </w:tblCellMar>
        </w:tblPrEx>
        <w:trPr>
          <w:jc w:val="center"/>
        </w:trPr>
        <w:tc>
          <w:tcPr>
            <w:tcW w:w="2960" w:type="dxa"/>
            <w:tcBorders>
              <w:top w:val="single" w:sz="6" w:space="0" w:color="auto"/>
              <w:bottom w:val="single" w:sz="6" w:space="0" w:color="auto"/>
            </w:tcBorders>
          </w:tcPr>
          <w:p w:rsidR="000C125C" w:rsidRPr="000A3D57" w:rsidRDefault="000C125C" w:rsidP="00D777B6">
            <w:pPr>
              <w:pStyle w:val="TAC"/>
              <w:rPr>
                <w:color w:val="000000"/>
              </w:rPr>
            </w:pPr>
            <w:r w:rsidRPr="00294625">
              <w:t>12500</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[3...5]</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[-5...-7]</w:t>
            </w:r>
          </w:p>
        </w:tc>
      </w:tr>
      <w:tr w:rsidR="000C125C" w:rsidRPr="000A3D57" w:rsidTr="00D777B6">
        <w:tblPrEx>
          <w:tblCellMar>
            <w:top w:w="0" w:type="dxa"/>
            <w:bottom w:w="0" w:type="dxa"/>
          </w:tblCellMar>
        </w:tblPrEx>
        <w:trPr>
          <w:jc w:val="center"/>
        </w:trPr>
        <w:tc>
          <w:tcPr>
            <w:tcW w:w="2960" w:type="dxa"/>
            <w:tcBorders>
              <w:top w:val="single" w:sz="6" w:space="0" w:color="auto"/>
              <w:bottom w:val="single" w:sz="6" w:space="0" w:color="auto"/>
            </w:tcBorders>
          </w:tcPr>
          <w:p w:rsidR="000C125C" w:rsidRPr="000A3D57" w:rsidRDefault="000C125C" w:rsidP="00D777B6">
            <w:pPr>
              <w:pStyle w:val="TAC"/>
              <w:rPr>
                <w:color w:val="000000"/>
              </w:rPr>
            </w:pPr>
            <w:r w:rsidRPr="00294625">
              <w:t>16000</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[3...5]</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p>
        </w:tc>
      </w:tr>
      <w:tr w:rsidR="000C125C" w:rsidRPr="000A3D57" w:rsidTr="00D777B6">
        <w:tblPrEx>
          <w:tblCellMar>
            <w:top w:w="0" w:type="dxa"/>
            <w:bottom w:w="0" w:type="dxa"/>
          </w:tblCellMar>
        </w:tblPrEx>
        <w:trPr>
          <w:jc w:val="center"/>
        </w:trPr>
        <w:tc>
          <w:tcPr>
            <w:tcW w:w="6086" w:type="dxa"/>
            <w:gridSpan w:val="3"/>
            <w:tcBorders>
              <w:top w:val="single" w:sz="6" w:space="0" w:color="auto"/>
              <w:bottom w:val="single" w:sz="6" w:space="0" w:color="auto"/>
            </w:tcBorders>
          </w:tcPr>
          <w:p w:rsidR="000C125C" w:rsidRDefault="000C125C" w:rsidP="00D777B6">
            <w:pPr>
              <w:pStyle w:val="TAN"/>
              <w:rPr>
                <w:color w:val="000000"/>
              </w:rPr>
            </w:pPr>
            <w:r w:rsidRPr="000A3D57">
              <w:t>NOTE</w:t>
            </w:r>
            <w:r>
              <w:t xml:space="preserve"> 1</w:t>
            </w:r>
            <w:r w:rsidRPr="000A3D57">
              <w:t>:</w:t>
            </w:r>
            <w:r w:rsidRPr="000A3D57">
              <w:tab/>
              <w:t>All sensitivity values are expressed in dB on an arbitrary scale</w:t>
            </w:r>
            <w:r w:rsidRPr="000A3D57">
              <w:rPr>
                <w:color w:val="000000"/>
              </w:rPr>
              <w:t>.</w:t>
            </w:r>
          </w:p>
          <w:p w:rsidR="000C125C" w:rsidRPr="000A3D57" w:rsidRDefault="000C125C" w:rsidP="00D777B6">
            <w:pPr>
              <w:pStyle w:val="TAN"/>
              <w:rPr>
                <w:color w:val="000000"/>
              </w:rPr>
            </w:pPr>
            <w:r w:rsidRPr="000A3D57">
              <w:rPr>
                <w:color w:val="000000"/>
              </w:rPr>
              <w:t>NOTE</w:t>
            </w:r>
            <w:r>
              <w:rPr>
                <w:color w:val="000000"/>
              </w:rPr>
              <w:t xml:space="preserve"> 2</w:t>
            </w:r>
            <w:r w:rsidRPr="000A3D57">
              <w:rPr>
                <w:color w:val="000000"/>
              </w:rPr>
              <w:t>:</w:t>
            </w:r>
            <w:r w:rsidR="007B4062">
              <w:rPr>
                <w:color w:val="000000"/>
              </w:rPr>
              <w:tab/>
            </w:r>
            <w:r>
              <w:rPr>
                <w:color w:val="000000"/>
              </w:rPr>
              <w:t>Values within [] are provisional and expected to be defined as single values based on future studies.</w:t>
            </w:r>
          </w:p>
        </w:tc>
      </w:tr>
    </w:tbl>
    <w:p w:rsidR="000C125C" w:rsidRDefault="000C125C" w:rsidP="000C125C">
      <w:pPr>
        <w:pStyle w:val="TH"/>
        <w:rPr>
          <w:color w:val="000000"/>
        </w:rPr>
      </w:pPr>
    </w:p>
    <w:p w:rsidR="000C125C" w:rsidRDefault="000C125C" w:rsidP="000C125C">
      <w:pPr>
        <w:rPr>
          <w:color w:val="000000"/>
        </w:rPr>
      </w:pPr>
      <w:r w:rsidRPr="000A3D57">
        <w:rPr>
          <w:color w:val="000000"/>
        </w:rPr>
        <w:t>It is recommended</w:t>
      </w:r>
      <w:r>
        <w:rPr>
          <w:color w:val="000000"/>
        </w:rPr>
        <w:t xml:space="preserve"> as a performance objective</w:t>
      </w:r>
      <w:r w:rsidRPr="000A3D57">
        <w:rPr>
          <w:color w:val="000000"/>
        </w:rPr>
        <w:t xml:space="preserve"> that the </w:t>
      </w:r>
      <w:r>
        <w:rPr>
          <w:color w:val="000000"/>
        </w:rPr>
        <w:t>sending sensitivity/</w:t>
      </w:r>
      <w:r w:rsidRPr="000A3D57">
        <w:rPr>
          <w:color w:val="000000"/>
        </w:rPr>
        <w:t>frequency response be within the mask which can be drawn with straight lines between the breaking points in table </w:t>
      </w:r>
      <w:r>
        <w:rPr>
          <w:color w:val="000000"/>
        </w:rPr>
        <w:t>28.</w:t>
      </w:r>
    </w:p>
    <w:p w:rsidR="000C125C" w:rsidRDefault="000C125C" w:rsidP="000C125C">
      <w:pPr>
        <w:pStyle w:val="TH"/>
        <w:rPr>
          <w:color w:val="000000"/>
        </w:rPr>
      </w:pPr>
      <w:r w:rsidRPr="000A3D57">
        <w:rPr>
          <w:color w:val="000000"/>
        </w:rPr>
        <w:t xml:space="preserve">Table </w:t>
      </w:r>
      <w:r>
        <w:rPr>
          <w:color w:val="000000"/>
        </w:rPr>
        <w:t>28</w:t>
      </w:r>
      <w:r w:rsidRPr="000A3D57">
        <w:rPr>
          <w:color w:val="000000"/>
        </w:rPr>
        <w:t xml:space="preserve">: </w:t>
      </w:r>
      <w:r w:rsidRPr="000A3D57">
        <w:t>Hand</w:t>
      </w:r>
      <w:r>
        <w:t xml:space="preserve">-held hands-free </w:t>
      </w:r>
      <w:r>
        <w:rPr>
          <w:color w:val="000000"/>
        </w:rPr>
        <w:t>s</w:t>
      </w:r>
      <w:r w:rsidRPr="000A3D57">
        <w:rPr>
          <w:color w:val="000000"/>
        </w:rPr>
        <w:t xml:space="preserve">ending sensitivity/frequency </w:t>
      </w:r>
      <w:r>
        <w:rPr>
          <w:color w:val="000000"/>
        </w:rPr>
        <w:t xml:space="preserve">performance objective </w:t>
      </w:r>
      <w:r w:rsidRPr="000A3D57">
        <w:rPr>
          <w:color w:val="000000"/>
        </w:rP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60"/>
        <w:gridCol w:w="1563"/>
        <w:gridCol w:w="1563"/>
      </w:tblGrid>
      <w:tr w:rsidR="000C125C" w:rsidRPr="000A3D57" w:rsidTr="00D777B6">
        <w:tblPrEx>
          <w:tblCellMar>
            <w:top w:w="0" w:type="dxa"/>
            <w:bottom w:w="0" w:type="dxa"/>
          </w:tblCellMar>
        </w:tblPrEx>
        <w:trPr>
          <w:jc w:val="center"/>
        </w:trPr>
        <w:tc>
          <w:tcPr>
            <w:tcW w:w="2960" w:type="dxa"/>
            <w:tcBorders>
              <w:bottom w:val="single" w:sz="6" w:space="0" w:color="auto"/>
            </w:tcBorders>
          </w:tcPr>
          <w:p w:rsidR="000C125C" w:rsidRPr="000A3D57" w:rsidRDefault="000C125C" w:rsidP="00D777B6">
            <w:pPr>
              <w:pStyle w:val="TAH"/>
              <w:rPr>
                <w:color w:val="000000"/>
              </w:rPr>
            </w:pPr>
            <w:r w:rsidRPr="000A3D57">
              <w:rPr>
                <w:color w:val="000000"/>
              </w:rPr>
              <w:t>Frequency (Hz)</w:t>
            </w:r>
          </w:p>
        </w:tc>
        <w:tc>
          <w:tcPr>
            <w:tcW w:w="1563" w:type="dxa"/>
            <w:tcBorders>
              <w:bottom w:val="single" w:sz="6" w:space="0" w:color="auto"/>
            </w:tcBorders>
          </w:tcPr>
          <w:p w:rsidR="000C125C" w:rsidRPr="000A3D57" w:rsidRDefault="000C125C" w:rsidP="00D777B6">
            <w:pPr>
              <w:pStyle w:val="TAH"/>
              <w:rPr>
                <w:color w:val="000000"/>
              </w:rPr>
            </w:pPr>
            <w:r w:rsidRPr="000A3D57">
              <w:rPr>
                <w:color w:val="000000"/>
              </w:rPr>
              <w:t>Upper limit</w:t>
            </w:r>
            <w:r>
              <w:rPr>
                <w:color w:val="000000"/>
              </w:rPr>
              <w:t xml:space="preserve"> (dB)</w:t>
            </w:r>
          </w:p>
        </w:tc>
        <w:tc>
          <w:tcPr>
            <w:tcW w:w="1563" w:type="dxa"/>
            <w:tcBorders>
              <w:bottom w:val="single" w:sz="6" w:space="0" w:color="auto"/>
            </w:tcBorders>
          </w:tcPr>
          <w:p w:rsidR="000C125C" w:rsidRPr="000A3D57" w:rsidRDefault="000C125C" w:rsidP="00D777B6">
            <w:pPr>
              <w:pStyle w:val="TAH"/>
              <w:rPr>
                <w:color w:val="000000"/>
              </w:rPr>
            </w:pPr>
            <w:r w:rsidRPr="000A3D57">
              <w:rPr>
                <w:color w:val="000000"/>
              </w:rPr>
              <w:t>Lower limit</w:t>
            </w:r>
            <w:r>
              <w:rPr>
                <w:color w:val="000000"/>
              </w:rPr>
              <w:t xml:space="preserve"> (dB)</w:t>
            </w:r>
          </w:p>
        </w:tc>
      </w:tr>
      <w:tr w:rsidR="000C125C" w:rsidRPr="000A3D57" w:rsidTr="00D777B6">
        <w:tblPrEx>
          <w:tblCellMar>
            <w:top w:w="0" w:type="dxa"/>
            <w:bottom w:w="0" w:type="dxa"/>
          </w:tblCellMar>
        </w:tblPrEx>
        <w:trPr>
          <w:jc w:val="center"/>
        </w:trPr>
        <w:tc>
          <w:tcPr>
            <w:tcW w:w="2960" w:type="dxa"/>
            <w:tcBorders>
              <w:bottom w:val="single" w:sz="6" w:space="0" w:color="auto"/>
            </w:tcBorders>
          </w:tcPr>
          <w:p w:rsidR="000C125C" w:rsidRPr="000A3D57" w:rsidRDefault="000C125C" w:rsidP="00D777B6">
            <w:pPr>
              <w:pStyle w:val="TAC"/>
              <w:rPr>
                <w:color w:val="000000"/>
              </w:rPr>
            </w:pPr>
            <w:r w:rsidRPr="00294625">
              <w:t>100</w:t>
            </w:r>
          </w:p>
        </w:tc>
        <w:tc>
          <w:tcPr>
            <w:tcW w:w="1563" w:type="dxa"/>
            <w:tcBorders>
              <w:bottom w:val="single" w:sz="6" w:space="0" w:color="auto"/>
            </w:tcBorders>
          </w:tcPr>
          <w:p w:rsidR="000C125C" w:rsidRPr="000A3D57" w:rsidRDefault="000C125C" w:rsidP="00D777B6">
            <w:pPr>
              <w:pStyle w:val="TAC"/>
              <w:rPr>
                <w:color w:val="000000"/>
              </w:rPr>
            </w:pPr>
            <w:r>
              <w:t>[</w:t>
            </w:r>
            <w:r w:rsidRPr="007F1278">
              <w:t>3</w:t>
            </w:r>
            <w:r>
              <w:t>]</w:t>
            </w:r>
          </w:p>
        </w:tc>
        <w:tc>
          <w:tcPr>
            <w:tcW w:w="1563" w:type="dxa"/>
            <w:tcBorders>
              <w:bottom w:val="single" w:sz="6" w:space="0" w:color="auto"/>
            </w:tcBorders>
          </w:tcPr>
          <w:p w:rsidR="000C125C" w:rsidRPr="000A3D57" w:rsidRDefault="000C125C" w:rsidP="00D777B6">
            <w:pPr>
              <w:pStyle w:val="TAC"/>
              <w:rPr>
                <w:color w:val="000000"/>
              </w:rPr>
            </w:pPr>
          </w:p>
        </w:tc>
      </w:tr>
      <w:tr w:rsidR="000C125C" w:rsidRPr="000A3D57" w:rsidTr="00D777B6">
        <w:tblPrEx>
          <w:tblCellMar>
            <w:top w:w="0" w:type="dxa"/>
            <w:bottom w:w="0" w:type="dxa"/>
          </w:tblCellMar>
        </w:tblPrEx>
        <w:trPr>
          <w:jc w:val="center"/>
        </w:trPr>
        <w:tc>
          <w:tcPr>
            <w:tcW w:w="2960" w:type="dxa"/>
            <w:tcBorders>
              <w:top w:val="single" w:sz="6" w:space="0" w:color="auto"/>
              <w:bottom w:val="single" w:sz="6" w:space="0" w:color="auto"/>
            </w:tcBorders>
          </w:tcPr>
          <w:p w:rsidR="000C125C" w:rsidRPr="000A3D57" w:rsidRDefault="000C125C" w:rsidP="00D777B6">
            <w:pPr>
              <w:pStyle w:val="TAC"/>
              <w:rPr>
                <w:color w:val="000000"/>
              </w:rPr>
            </w:pPr>
            <w:r w:rsidRPr="00294625">
              <w:t>200</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w:t>
            </w:r>
            <w:r w:rsidRPr="007F1278">
              <w:t>3</w:t>
            </w:r>
            <w:r>
              <w:t>]</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w:t>
            </w:r>
            <w:r w:rsidRPr="007F1278">
              <w:t>-3</w:t>
            </w:r>
            <w:r>
              <w:t>]</w:t>
            </w:r>
          </w:p>
        </w:tc>
      </w:tr>
      <w:tr w:rsidR="000C125C" w:rsidRPr="000A3D57" w:rsidTr="00D777B6">
        <w:tblPrEx>
          <w:tblCellMar>
            <w:top w:w="0" w:type="dxa"/>
            <w:bottom w:w="0" w:type="dxa"/>
          </w:tblCellMar>
        </w:tblPrEx>
        <w:trPr>
          <w:jc w:val="center"/>
        </w:trPr>
        <w:tc>
          <w:tcPr>
            <w:tcW w:w="2960" w:type="dxa"/>
            <w:tcBorders>
              <w:top w:val="single" w:sz="6" w:space="0" w:color="auto"/>
              <w:bottom w:val="single" w:sz="6" w:space="0" w:color="auto"/>
            </w:tcBorders>
          </w:tcPr>
          <w:p w:rsidR="000C125C" w:rsidRPr="000A3D57" w:rsidRDefault="000C125C" w:rsidP="00D777B6">
            <w:pPr>
              <w:pStyle w:val="TAC"/>
              <w:rPr>
                <w:color w:val="000000"/>
              </w:rPr>
            </w:pPr>
            <w:r w:rsidRPr="00294625">
              <w:t>5000</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w:t>
            </w:r>
            <w:r w:rsidRPr="007F1278">
              <w:t>3</w:t>
            </w:r>
            <w:r>
              <w:t>]</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w:t>
            </w:r>
            <w:r w:rsidRPr="007F1278">
              <w:t>-3</w:t>
            </w:r>
            <w:r>
              <w:t>]</w:t>
            </w:r>
          </w:p>
        </w:tc>
      </w:tr>
      <w:tr w:rsidR="000C125C" w:rsidRPr="000A3D57" w:rsidTr="00D777B6">
        <w:tblPrEx>
          <w:tblCellMar>
            <w:top w:w="0" w:type="dxa"/>
            <w:bottom w:w="0" w:type="dxa"/>
          </w:tblCellMar>
        </w:tblPrEx>
        <w:trPr>
          <w:jc w:val="center"/>
        </w:trPr>
        <w:tc>
          <w:tcPr>
            <w:tcW w:w="2960" w:type="dxa"/>
            <w:tcBorders>
              <w:top w:val="single" w:sz="6" w:space="0" w:color="auto"/>
              <w:bottom w:val="single" w:sz="6" w:space="0" w:color="auto"/>
            </w:tcBorders>
          </w:tcPr>
          <w:p w:rsidR="000C125C" w:rsidRPr="000A3D57" w:rsidRDefault="000C125C" w:rsidP="00D777B6">
            <w:pPr>
              <w:pStyle w:val="TAC"/>
              <w:rPr>
                <w:color w:val="000000"/>
              </w:rPr>
            </w:pPr>
            <w:r w:rsidRPr="00294625">
              <w:t>12500</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w:t>
            </w:r>
            <w:r w:rsidRPr="007F1278">
              <w:t>3</w:t>
            </w:r>
            <w:r>
              <w:t>]</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w:t>
            </w:r>
            <w:r w:rsidRPr="007F1278">
              <w:t>-5</w:t>
            </w:r>
            <w:r>
              <w:t>]</w:t>
            </w:r>
          </w:p>
        </w:tc>
      </w:tr>
      <w:tr w:rsidR="000C125C" w:rsidRPr="000A3D57" w:rsidTr="00D777B6">
        <w:tblPrEx>
          <w:tblCellMar>
            <w:top w:w="0" w:type="dxa"/>
            <w:bottom w:w="0" w:type="dxa"/>
          </w:tblCellMar>
        </w:tblPrEx>
        <w:trPr>
          <w:jc w:val="center"/>
        </w:trPr>
        <w:tc>
          <w:tcPr>
            <w:tcW w:w="2960" w:type="dxa"/>
            <w:tcBorders>
              <w:top w:val="single" w:sz="6" w:space="0" w:color="auto"/>
              <w:bottom w:val="single" w:sz="6" w:space="0" w:color="auto"/>
            </w:tcBorders>
          </w:tcPr>
          <w:p w:rsidR="000C125C" w:rsidRPr="000A3D57" w:rsidRDefault="000C125C" w:rsidP="00D777B6">
            <w:pPr>
              <w:pStyle w:val="TAC"/>
              <w:rPr>
                <w:color w:val="000000"/>
              </w:rPr>
            </w:pPr>
            <w:r w:rsidRPr="00294625">
              <w:t>16000</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r>
              <w:t>[</w:t>
            </w:r>
            <w:r w:rsidRPr="007F1278">
              <w:t>3</w:t>
            </w:r>
            <w:r>
              <w:t>]</w:t>
            </w:r>
          </w:p>
        </w:tc>
        <w:tc>
          <w:tcPr>
            <w:tcW w:w="1563" w:type="dxa"/>
            <w:tcBorders>
              <w:top w:val="single" w:sz="6" w:space="0" w:color="auto"/>
              <w:bottom w:val="single" w:sz="6" w:space="0" w:color="auto"/>
            </w:tcBorders>
          </w:tcPr>
          <w:p w:rsidR="000C125C" w:rsidRPr="000A3D57" w:rsidRDefault="000C125C" w:rsidP="00D777B6">
            <w:pPr>
              <w:pStyle w:val="TAC"/>
              <w:rPr>
                <w:color w:val="000000"/>
              </w:rPr>
            </w:pPr>
          </w:p>
        </w:tc>
      </w:tr>
      <w:tr w:rsidR="000C125C" w:rsidRPr="000A3D57" w:rsidTr="00D777B6">
        <w:tblPrEx>
          <w:tblCellMar>
            <w:top w:w="0" w:type="dxa"/>
            <w:bottom w:w="0" w:type="dxa"/>
          </w:tblCellMar>
        </w:tblPrEx>
        <w:trPr>
          <w:jc w:val="center"/>
        </w:trPr>
        <w:tc>
          <w:tcPr>
            <w:tcW w:w="6086" w:type="dxa"/>
            <w:gridSpan w:val="3"/>
            <w:tcBorders>
              <w:top w:val="single" w:sz="6" w:space="0" w:color="auto"/>
              <w:bottom w:val="single" w:sz="6" w:space="0" w:color="auto"/>
            </w:tcBorders>
          </w:tcPr>
          <w:p w:rsidR="000C125C" w:rsidRDefault="000C125C" w:rsidP="00D777B6">
            <w:pPr>
              <w:pStyle w:val="TAN"/>
              <w:rPr>
                <w:color w:val="000000"/>
              </w:rPr>
            </w:pPr>
            <w:r w:rsidRPr="000A3D57">
              <w:t>NOTE</w:t>
            </w:r>
            <w:r>
              <w:t xml:space="preserve"> 1</w:t>
            </w:r>
            <w:r w:rsidRPr="000A3D57">
              <w:t>:</w:t>
            </w:r>
            <w:r w:rsidRPr="000A3D57">
              <w:tab/>
              <w:t>All sensitivity values are expressed in dB on an arbitrary scale</w:t>
            </w:r>
            <w:r w:rsidRPr="000A3D57">
              <w:rPr>
                <w:color w:val="000000"/>
              </w:rPr>
              <w:t>.</w:t>
            </w:r>
          </w:p>
          <w:p w:rsidR="000C125C" w:rsidRPr="000A3D57" w:rsidRDefault="000C125C" w:rsidP="00D777B6">
            <w:pPr>
              <w:pStyle w:val="TAN"/>
              <w:rPr>
                <w:color w:val="000000"/>
              </w:rPr>
            </w:pPr>
            <w:r w:rsidRPr="000A3D57">
              <w:rPr>
                <w:color w:val="000000"/>
              </w:rPr>
              <w:t>NOTE</w:t>
            </w:r>
            <w:r>
              <w:rPr>
                <w:color w:val="000000"/>
              </w:rPr>
              <w:t xml:space="preserve"> 2</w:t>
            </w:r>
            <w:r w:rsidRPr="000A3D57">
              <w:rPr>
                <w:color w:val="000000"/>
              </w:rPr>
              <w:t>:</w:t>
            </w:r>
            <w:r w:rsidR="007B4062">
              <w:rPr>
                <w:color w:val="000000"/>
              </w:rPr>
              <w:tab/>
            </w:r>
            <w:r>
              <w:rPr>
                <w:color w:val="000000"/>
              </w:rPr>
              <w:t>Values within [] are provisional and expected to be confirmed, revised, or removed, based on future studies.</w:t>
            </w:r>
          </w:p>
        </w:tc>
      </w:tr>
    </w:tbl>
    <w:p w:rsidR="000C125C" w:rsidRDefault="000C125C" w:rsidP="000C125C">
      <w:pPr>
        <w:pStyle w:val="TH"/>
      </w:pPr>
    </w:p>
    <w:p w:rsidR="000C125C" w:rsidRPr="000A3D57" w:rsidRDefault="000C125C" w:rsidP="000C125C">
      <w:pPr>
        <w:pStyle w:val="FP"/>
      </w:pPr>
    </w:p>
    <w:p w:rsidR="000C125C" w:rsidRPr="000A3D57" w:rsidRDefault="000C125C" w:rsidP="000C125C">
      <w:pPr>
        <w:pStyle w:val="TH"/>
      </w:pPr>
      <w:r>
        <w:rPr>
          <w:color w:val="000000"/>
        </w:rPr>
        <w:t>TBD</w:t>
      </w:r>
    </w:p>
    <w:p w:rsidR="000C125C" w:rsidRPr="00BB098A" w:rsidRDefault="000C125C" w:rsidP="000C125C">
      <w:pPr>
        <w:pStyle w:val="TF"/>
        <w:rPr>
          <w:bCs/>
          <w:color w:val="000000"/>
        </w:rPr>
      </w:pPr>
      <w:r w:rsidRPr="00BB098A">
        <w:rPr>
          <w:bCs/>
          <w:color w:val="000000"/>
        </w:rPr>
        <w:t xml:space="preserve">Figure </w:t>
      </w:r>
      <w:r>
        <w:rPr>
          <w:bCs/>
          <w:color w:val="000000"/>
        </w:rPr>
        <w:t>20</w:t>
      </w:r>
      <w:r w:rsidRPr="00BB098A">
        <w:rPr>
          <w:bCs/>
          <w:color w:val="000000"/>
        </w:rPr>
        <w:t>: Hand-held hands-free sending sensitivity/frequency mask</w:t>
      </w:r>
      <w:r>
        <w:rPr>
          <w:bCs/>
          <w:color w:val="000000"/>
        </w:rPr>
        <w:t>s</w:t>
      </w:r>
    </w:p>
    <w:p w:rsidR="000C125C" w:rsidRDefault="000C125C" w:rsidP="000C125C">
      <w:pPr>
        <w:pStyle w:val="FP"/>
      </w:pPr>
    </w:p>
    <w:p w:rsidR="000C125C" w:rsidRDefault="000C125C" w:rsidP="000C125C">
      <w:pPr>
        <w:rPr>
          <w:color w:val="000000"/>
        </w:rPr>
      </w:pPr>
      <w:r>
        <w:t>Compliance shall be checked by the relevant test described in TS 26.132.</w:t>
      </w:r>
    </w:p>
    <w:p w:rsidR="00FD15E9" w:rsidRDefault="00FD15E9" w:rsidP="00FD15E9">
      <w:pPr>
        <w:pStyle w:val="Heading3"/>
        <w:rPr>
          <w:color w:val="000000"/>
        </w:rPr>
      </w:pPr>
      <w:bookmarkStart w:id="473" w:name="_Toc19285613"/>
      <w:bookmarkStart w:id="474" w:name="_Toc92799696"/>
      <w:bookmarkStart w:id="475" w:name="_Toc123566313"/>
      <w:r>
        <w:rPr>
          <w:color w:val="000000"/>
        </w:rPr>
        <w:t>7.4.6</w:t>
      </w:r>
      <w:r>
        <w:rPr>
          <w:color w:val="000000"/>
        </w:rPr>
        <w:tab/>
      </w:r>
      <w:r w:rsidRPr="000A3D57">
        <w:t>Hand</w:t>
      </w:r>
      <w:r>
        <w:t>-</w:t>
      </w:r>
      <w:r w:rsidRPr="000A3D57">
        <w:t>held hands-free UE receiving</w:t>
      </w:r>
      <w:bookmarkEnd w:id="473"/>
      <w:bookmarkEnd w:id="474"/>
      <w:bookmarkEnd w:id="475"/>
    </w:p>
    <w:p w:rsidR="00FD15E9" w:rsidRPr="000A3D57" w:rsidRDefault="00FD15E9" w:rsidP="00FD15E9">
      <w:r w:rsidRPr="000A3D57">
        <w:t xml:space="preserve">The receiving sensitivity frequency response from the SS audio input (analogue or digital input of the reference speech encoder of the SS) to the </w:t>
      </w:r>
      <w:r>
        <w:t>free-field</w:t>
      </w:r>
      <w:r w:rsidRPr="000A3D57">
        <w:t xml:space="preserve"> shall be as follows:</w:t>
      </w:r>
    </w:p>
    <w:p w:rsidR="00FD15E9" w:rsidRDefault="00FD15E9" w:rsidP="00FD15E9">
      <w:r>
        <w:t>The receiving sensitivity frequency response shall be within the mask which can be drawn with straight lines between the breaking points in table 29 on a logarithmic (frequency) - linear (dB sensitivity) scale.</w:t>
      </w:r>
    </w:p>
    <w:p w:rsidR="00FD15E9" w:rsidRPr="000A3D57" w:rsidRDefault="00FD15E9" w:rsidP="00FD15E9">
      <w:pPr>
        <w:pStyle w:val="TH"/>
      </w:pPr>
      <w:r w:rsidRPr="000A3D57">
        <w:t xml:space="preserve">Table </w:t>
      </w:r>
      <w:r>
        <w:t>29</w:t>
      </w:r>
      <w:r w:rsidRPr="000A3D57">
        <w:t xml:space="preserve">: </w:t>
      </w:r>
      <w:r>
        <w:t>Hand-held h</w:t>
      </w:r>
      <w:r w:rsidRPr="000A3D57">
        <w:t xml:space="preserve">ands-free receiving sensitivity/frequency </w:t>
      </w:r>
      <w:r>
        <w:t>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2032"/>
        <w:gridCol w:w="2300"/>
        <w:gridCol w:w="2000"/>
      </w:tblGrid>
      <w:tr w:rsidR="00FD15E9" w:rsidRPr="000A3D57" w:rsidTr="00D777B6">
        <w:trPr>
          <w:tblHeader/>
          <w:jc w:val="center"/>
        </w:trPr>
        <w:tc>
          <w:tcPr>
            <w:tcW w:w="2032" w:type="dxa"/>
            <w:tcBorders>
              <w:bottom w:val="single" w:sz="6" w:space="0" w:color="auto"/>
            </w:tcBorders>
          </w:tcPr>
          <w:p w:rsidR="00FD15E9" w:rsidRPr="000A3D57" w:rsidRDefault="00FD15E9" w:rsidP="00D777B6">
            <w:pPr>
              <w:pStyle w:val="TAH"/>
            </w:pPr>
            <w:r w:rsidRPr="000A3D57">
              <w:t>Frequency</w:t>
            </w:r>
            <w:r>
              <w:t xml:space="preserve"> (Hz)</w:t>
            </w:r>
          </w:p>
        </w:tc>
        <w:tc>
          <w:tcPr>
            <w:tcW w:w="2300" w:type="dxa"/>
            <w:tcBorders>
              <w:bottom w:val="single" w:sz="6" w:space="0" w:color="auto"/>
            </w:tcBorders>
          </w:tcPr>
          <w:p w:rsidR="00FD15E9" w:rsidRPr="000A3D57" w:rsidRDefault="00FD15E9" w:rsidP="00D777B6">
            <w:pPr>
              <w:pStyle w:val="TAH"/>
            </w:pPr>
            <w:r w:rsidRPr="000A3D57">
              <w:t>Upper limit</w:t>
            </w:r>
            <w:r>
              <w:rPr>
                <w:color w:val="000000"/>
              </w:rPr>
              <w:t xml:space="preserve"> (dB)</w:t>
            </w:r>
          </w:p>
        </w:tc>
        <w:tc>
          <w:tcPr>
            <w:tcW w:w="2000" w:type="dxa"/>
            <w:tcBorders>
              <w:bottom w:val="single" w:sz="6" w:space="0" w:color="auto"/>
            </w:tcBorders>
          </w:tcPr>
          <w:p w:rsidR="00FD15E9" w:rsidRPr="000A3D57" w:rsidRDefault="00FD15E9" w:rsidP="00D777B6">
            <w:pPr>
              <w:pStyle w:val="TAH"/>
            </w:pPr>
            <w:r w:rsidRPr="000A3D57">
              <w:t>Lower limit</w:t>
            </w:r>
            <w:r>
              <w:rPr>
                <w:color w:val="000000"/>
              </w:rPr>
              <w:t xml:space="preserve"> (dB)</w:t>
            </w:r>
          </w:p>
        </w:tc>
      </w:tr>
      <w:tr w:rsidR="00FD15E9" w:rsidRPr="000A3D57" w:rsidTr="00D777B6">
        <w:trPr>
          <w:jc w:val="center"/>
        </w:trPr>
        <w:tc>
          <w:tcPr>
            <w:tcW w:w="2032" w:type="dxa"/>
            <w:tcBorders>
              <w:left w:val="single" w:sz="2" w:space="0" w:color="auto"/>
              <w:bottom w:val="single" w:sz="2" w:space="0" w:color="auto"/>
              <w:right w:val="single" w:sz="2" w:space="0" w:color="auto"/>
            </w:tcBorders>
          </w:tcPr>
          <w:p w:rsidR="00FD15E9" w:rsidRPr="000A3D57" w:rsidRDefault="00FD15E9" w:rsidP="00D777B6">
            <w:pPr>
              <w:pStyle w:val="TAC"/>
            </w:pPr>
            <w:r>
              <w:rPr>
                <w:color w:val="000000"/>
              </w:rPr>
              <w:t>TBD</w:t>
            </w:r>
          </w:p>
        </w:tc>
        <w:tc>
          <w:tcPr>
            <w:tcW w:w="2300" w:type="dxa"/>
            <w:tcBorders>
              <w:left w:val="single" w:sz="2" w:space="0" w:color="auto"/>
              <w:bottom w:val="single" w:sz="2" w:space="0" w:color="auto"/>
              <w:right w:val="single" w:sz="2" w:space="0" w:color="auto"/>
            </w:tcBorders>
          </w:tcPr>
          <w:p w:rsidR="00FD15E9" w:rsidRPr="000A3D57" w:rsidRDefault="00FD15E9" w:rsidP="00D777B6">
            <w:pPr>
              <w:pStyle w:val="TAC"/>
            </w:pPr>
            <w:r>
              <w:rPr>
                <w:color w:val="000000"/>
              </w:rPr>
              <w:t>TBD</w:t>
            </w:r>
          </w:p>
        </w:tc>
        <w:tc>
          <w:tcPr>
            <w:tcW w:w="2000" w:type="dxa"/>
            <w:tcBorders>
              <w:left w:val="single" w:sz="2" w:space="0" w:color="auto"/>
              <w:bottom w:val="single" w:sz="2" w:space="0" w:color="auto"/>
            </w:tcBorders>
          </w:tcPr>
          <w:p w:rsidR="00FD15E9" w:rsidRPr="000A3D57" w:rsidRDefault="00FD15E9" w:rsidP="00D777B6">
            <w:pPr>
              <w:pStyle w:val="TAC"/>
              <w:rPr>
                <w:lang w:eastAsia="zh-CN"/>
              </w:rPr>
            </w:pPr>
            <w:r>
              <w:rPr>
                <w:color w:val="000000"/>
              </w:rPr>
              <w:t>TBD</w:t>
            </w:r>
          </w:p>
        </w:tc>
      </w:tr>
      <w:tr w:rsidR="00FD15E9" w:rsidRPr="000A3D57" w:rsidTr="00D777B6">
        <w:trPr>
          <w:jc w:val="center"/>
        </w:trPr>
        <w:tc>
          <w:tcPr>
            <w:tcW w:w="2032" w:type="dxa"/>
            <w:tcBorders>
              <w:top w:val="single" w:sz="2" w:space="0" w:color="auto"/>
              <w:left w:val="single" w:sz="2" w:space="0" w:color="auto"/>
              <w:bottom w:val="single" w:sz="2" w:space="0" w:color="auto"/>
              <w:right w:val="single" w:sz="2" w:space="0" w:color="auto"/>
            </w:tcBorders>
          </w:tcPr>
          <w:p w:rsidR="00FD15E9" w:rsidRPr="000A3D57" w:rsidRDefault="00FD15E9" w:rsidP="00D777B6">
            <w:pPr>
              <w:pStyle w:val="TAC"/>
            </w:pPr>
          </w:p>
        </w:tc>
        <w:tc>
          <w:tcPr>
            <w:tcW w:w="2300" w:type="dxa"/>
            <w:tcBorders>
              <w:top w:val="single" w:sz="2" w:space="0" w:color="auto"/>
              <w:left w:val="single" w:sz="2" w:space="0" w:color="auto"/>
              <w:bottom w:val="single" w:sz="2" w:space="0" w:color="auto"/>
              <w:right w:val="single" w:sz="2" w:space="0" w:color="auto"/>
            </w:tcBorders>
          </w:tcPr>
          <w:p w:rsidR="00FD15E9" w:rsidRPr="000A3D57" w:rsidRDefault="00FD15E9" w:rsidP="00D777B6">
            <w:pPr>
              <w:pStyle w:val="TAC"/>
            </w:pPr>
          </w:p>
        </w:tc>
        <w:tc>
          <w:tcPr>
            <w:tcW w:w="2000" w:type="dxa"/>
            <w:tcBorders>
              <w:top w:val="single" w:sz="2" w:space="0" w:color="auto"/>
              <w:left w:val="single" w:sz="2" w:space="0" w:color="auto"/>
              <w:bottom w:val="single" w:sz="2" w:space="0" w:color="auto"/>
            </w:tcBorders>
          </w:tcPr>
          <w:p w:rsidR="00FD15E9" w:rsidRPr="000A3D57" w:rsidRDefault="00FD15E9" w:rsidP="00D777B6">
            <w:pPr>
              <w:pStyle w:val="TAC"/>
              <w:rPr>
                <w:lang w:eastAsia="zh-CN"/>
              </w:rPr>
            </w:pPr>
          </w:p>
        </w:tc>
      </w:tr>
      <w:tr w:rsidR="00FD15E9" w:rsidRPr="000A3D57" w:rsidTr="00D777B6">
        <w:trPr>
          <w:jc w:val="center"/>
        </w:trPr>
        <w:tc>
          <w:tcPr>
            <w:tcW w:w="2032" w:type="dxa"/>
            <w:tcBorders>
              <w:top w:val="single" w:sz="2" w:space="0" w:color="auto"/>
              <w:left w:val="single" w:sz="2" w:space="0" w:color="auto"/>
              <w:bottom w:val="single" w:sz="2" w:space="0" w:color="auto"/>
              <w:right w:val="single" w:sz="2" w:space="0" w:color="auto"/>
            </w:tcBorders>
          </w:tcPr>
          <w:p w:rsidR="00FD15E9" w:rsidRPr="000A3D57" w:rsidRDefault="00FD15E9" w:rsidP="00D777B6">
            <w:pPr>
              <w:pStyle w:val="TAC"/>
            </w:pPr>
          </w:p>
        </w:tc>
        <w:tc>
          <w:tcPr>
            <w:tcW w:w="2300" w:type="dxa"/>
            <w:tcBorders>
              <w:top w:val="single" w:sz="2" w:space="0" w:color="auto"/>
              <w:left w:val="single" w:sz="2" w:space="0" w:color="auto"/>
              <w:bottom w:val="single" w:sz="2" w:space="0" w:color="auto"/>
              <w:right w:val="single" w:sz="2" w:space="0" w:color="auto"/>
            </w:tcBorders>
          </w:tcPr>
          <w:p w:rsidR="00FD15E9" w:rsidRPr="000A3D57" w:rsidRDefault="00FD15E9" w:rsidP="00D777B6">
            <w:pPr>
              <w:pStyle w:val="TAC"/>
            </w:pPr>
          </w:p>
        </w:tc>
        <w:tc>
          <w:tcPr>
            <w:tcW w:w="2000" w:type="dxa"/>
            <w:tcBorders>
              <w:top w:val="single" w:sz="2" w:space="0" w:color="auto"/>
              <w:left w:val="single" w:sz="2" w:space="0" w:color="auto"/>
              <w:bottom w:val="single" w:sz="2" w:space="0" w:color="auto"/>
            </w:tcBorders>
          </w:tcPr>
          <w:p w:rsidR="00FD15E9" w:rsidRPr="000A3D57" w:rsidRDefault="00FD15E9" w:rsidP="00D777B6">
            <w:pPr>
              <w:pStyle w:val="TAC"/>
              <w:rPr>
                <w:lang w:eastAsia="zh-CN"/>
              </w:rPr>
            </w:pPr>
          </w:p>
        </w:tc>
      </w:tr>
      <w:tr w:rsidR="00FD15E9" w:rsidRPr="000A3D57" w:rsidTr="00D777B6">
        <w:trPr>
          <w:jc w:val="center"/>
        </w:trPr>
        <w:tc>
          <w:tcPr>
            <w:tcW w:w="2032" w:type="dxa"/>
            <w:tcBorders>
              <w:top w:val="single" w:sz="2" w:space="0" w:color="auto"/>
              <w:left w:val="single" w:sz="2" w:space="0" w:color="auto"/>
              <w:bottom w:val="single" w:sz="2" w:space="0" w:color="auto"/>
              <w:right w:val="single" w:sz="2" w:space="0" w:color="auto"/>
            </w:tcBorders>
          </w:tcPr>
          <w:p w:rsidR="00FD15E9" w:rsidRPr="000A3D57" w:rsidRDefault="00FD15E9" w:rsidP="00D777B6">
            <w:pPr>
              <w:pStyle w:val="TAC"/>
            </w:pPr>
          </w:p>
        </w:tc>
        <w:tc>
          <w:tcPr>
            <w:tcW w:w="2300" w:type="dxa"/>
            <w:tcBorders>
              <w:top w:val="single" w:sz="2" w:space="0" w:color="auto"/>
              <w:left w:val="single" w:sz="2" w:space="0" w:color="auto"/>
              <w:bottom w:val="single" w:sz="2" w:space="0" w:color="auto"/>
              <w:right w:val="single" w:sz="2" w:space="0" w:color="auto"/>
            </w:tcBorders>
          </w:tcPr>
          <w:p w:rsidR="00FD15E9" w:rsidRPr="000A3D57" w:rsidRDefault="00FD15E9" w:rsidP="00D777B6">
            <w:pPr>
              <w:pStyle w:val="TAC"/>
            </w:pPr>
          </w:p>
        </w:tc>
        <w:tc>
          <w:tcPr>
            <w:tcW w:w="2000" w:type="dxa"/>
            <w:tcBorders>
              <w:top w:val="single" w:sz="2" w:space="0" w:color="auto"/>
              <w:left w:val="single" w:sz="2" w:space="0" w:color="auto"/>
              <w:bottom w:val="single" w:sz="2" w:space="0" w:color="auto"/>
            </w:tcBorders>
          </w:tcPr>
          <w:p w:rsidR="00FD15E9" w:rsidRPr="000A3D57" w:rsidRDefault="00FD15E9" w:rsidP="00D777B6">
            <w:pPr>
              <w:pStyle w:val="TAC"/>
              <w:rPr>
                <w:lang w:eastAsia="zh-CN"/>
              </w:rPr>
            </w:pPr>
          </w:p>
        </w:tc>
      </w:tr>
      <w:tr w:rsidR="00FD15E9" w:rsidRPr="000A3D57" w:rsidTr="00D777B6">
        <w:trPr>
          <w:jc w:val="center"/>
        </w:trPr>
        <w:tc>
          <w:tcPr>
            <w:tcW w:w="2032" w:type="dxa"/>
            <w:tcBorders>
              <w:top w:val="single" w:sz="2" w:space="0" w:color="auto"/>
              <w:left w:val="single" w:sz="2" w:space="0" w:color="auto"/>
              <w:bottom w:val="single" w:sz="2" w:space="0" w:color="auto"/>
              <w:right w:val="single" w:sz="2" w:space="0" w:color="auto"/>
            </w:tcBorders>
          </w:tcPr>
          <w:p w:rsidR="00FD15E9" w:rsidRPr="000A3D57" w:rsidRDefault="00FD15E9" w:rsidP="00D777B6">
            <w:pPr>
              <w:pStyle w:val="TAC"/>
            </w:pPr>
          </w:p>
        </w:tc>
        <w:tc>
          <w:tcPr>
            <w:tcW w:w="2300" w:type="dxa"/>
            <w:tcBorders>
              <w:top w:val="single" w:sz="2" w:space="0" w:color="auto"/>
              <w:left w:val="single" w:sz="2" w:space="0" w:color="auto"/>
              <w:bottom w:val="single" w:sz="2" w:space="0" w:color="auto"/>
              <w:right w:val="single" w:sz="2" w:space="0" w:color="auto"/>
            </w:tcBorders>
          </w:tcPr>
          <w:p w:rsidR="00FD15E9" w:rsidRPr="000A3D57" w:rsidRDefault="00FD15E9" w:rsidP="00D777B6">
            <w:pPr>
              <w:pStyle w:val="TAC"/>
            </w:pPr>
          </w:p>
        </w:tc>
        <w:tc>
          <w:tcPr>
            <w:tcW w:w="2000" w:type="dxa"/>
            <w:tcBorders>
              <w:top w:val="single" w:sz="2" w:space="0" w:color="auto"/>
              <w:left w:val="single" w:sz="2" w:space="0" w:color="auto"/>
              <w:bottom w:val="single" w:sz="2" w:space="0" w:color="auto"/>
              <w:right w:val="single" w:sz="2" w:space="0" w:color="auto"/>
            </w:tcBorders>
          </w:tcPr>
          <w:p w:rsidR="00FD15E9" w:rsidRPr="000A3D57" w:rsidRDefault="00FD15E9" w:rsidP="00D777B6">
            <w:pPr>
              <w:pStyle w:val="TAC"/>
              <w:rPr>
                <w:lang w:eastAsia="zh-CN"/>
              </w:rPr>
            </w:pPr>
          </w:p>
        </w:tc>
      </w:tr>
      <w:tr w:rsidR="00FD15E9" w:rsidRPr="000A3D57" w:rsidTr="00D777B6">
        <w:trPr>
          <w:jc w:val="center"/>
        </w:trPr>
        <w:tc>
          <w:tcPr>
            <w:tcW w:w="2032" w:type="dxa"/>
            <w:tcBorders>
              <w:top w:val="single" w:sz="2" w:space="0" w:color="auto"/>
              <w:left w:val="single" w:sz="2" w:space="0" w:color="auto"/>
              <w:bottom w:val="single" w:sz="2" w:space="0" w:color="auto"/>
              <w:right w:val="single" w:sz="2" w:space="0" w:color="auto"/>
            </w:tcBorders>
          </w:tcPr>
          <w:p w:rsidR="00FD15E9" w:rsidRPr="000A3D57" w:rsidRDefault="00FD15E9" w:rsidP="00D777B6">
            <w:pPr>
              <w:pStyle w:val="TAC"/>
            </w:pPr>
          </w:p>
        </w:tc>
        <w:tc>
          <w:tcPr>
            <w:tcW w:w="2300" w:type="dxa"/>
            <w:tcBorders>
              <w:top w:val="single" w:sz="2" w:space="0" w:color="auto"/>
              <w:left w:val="single" w:sz="2" w:space="0" w:color="auto"/>
              <w:bottom w:val="single" w:sz="2" w:space="0" w:color="auto"/>
              <w:right w:val="single" w:sz="2" w:space="0" w:color="auto"/>
            </w:tcBorders>
          </w:tcPr>
          <w:p w:rsidR="00FD15E9" w:rsidRPr="000A3D57" w:rsidRDefault="00FD15E9" w:rsidP="00D777B6">
            <w:pPr>
              <w:pStyle w:val="TAC"/>
            </w:pPr>
          </w:p>
        </w:tc>
        <w:tc>
          <w:tcPr>
            <w:tcW w:w="2000" w:type="dxa"/>
            <w:tcBorders>
              <w:top w:val="single" w:sz="2" w:space="0" w:color="auto"/>
              <w:left w:val="single" w:sz="2" w:space="0" w:color="auto"/>
              <w:bottom w:val="single" w:sz="2" w:space="0" w:color="auto"/>
              <w:right w:val="single" w:sz="2" w:space="0" w:color="auto"/>
            </w:tcBorders>
          </w:tcPr>
          <w:p w:rsidR="00FD15E9" w:rsidRPr="000A3D57" w:rsidRDefault="00FD15E9" w:rsidP="00D777B6">
            <w:pPr>
              <w:pStyle w:val="TAC"/>
              <w:rPr>
                <w:lang w:eastAsia="zh-CN"/>
              </w:rPr>
            </w:pPr>
          </w:p>
        </w:tc>
      </w:tr>
      <w:tr w:rsidR="00FD15E9" w:rsidRPr="000A3D57" w:rsidTr="00D777B6">
        <w:trPr>
          <w:jc w:val="center"/>
        </w:trPr>
        <w:tc>
          <w:tcPr>
            <w:tcW w:w="6332" w:type="dxa"/>
            <w:gridSpan w:val="3"/>
            <w:tcBorders>
              <w:top w:val="single" w:sz="2" w:space="0" w:color="auto"/>
              <w:left w:val="single" w:sz="2" w:space="0" w:color="auto"/>
              <w:bottom w:val="single" w:sz="2" w:space="0" w:color="auto"/>
              <w:right w:val="single" w:sz="2" w:space="0" w:color="auto"/>
            </w:tcBorders>
          </w:tcPr>
          <w:p w:rsidR="00FD15E9" w:rsidRPr="000A3D57" w:rsidRDefault="00FD15E9" w:rsidP="00D777B6">
            <w:pPr>
              <w:pStyle w:val="TAN"/>
            </w:pPr>
            <w:r w:rsidRPr="000A3D57">
              <w:t>NOTE:</w:t>
            </w:r>
            <w:r w:rsidRPr="000A3D57">
              <w:tab/>
            </w:r>
            <w:r w:rsidRPr="000A3D57">
              <w:rPr>
                <w:color w:val="000000"/>
              </w:rPr>
              <w:t>All sensitivity values are expressed in dB on an arbitrary scale.</w:t>
            </w:r>
          </w:p>
        </w:tc>
      </w:tr>
    </w:tbl>
    <w:p w:rsidR="00FD15E9" w:rsidRDefault="00FD15E9" w:rsidP="00FD15E9">
      <w:pPr>
        <w:pStyle w:val="FP"/>
      </w:pPr>
    </w:p>
    <w:p w:rsidR="00FD15E9" w:rsidRPr="000A3D57" w:rsidRDefault="00FD15E9" w:rsidP="00FD15E9">
      <w:pPr>
        <w:pStyle w:val="TH"/>
      </w:pPr>
      <w:r>
        <w:rPr>
          <w:color w:val="000000"/>
        </w:rPr>
        <w:t>TBD</w:t>
      </w:r>
    </w:p>
    <w:p w:rsidR="00FD15E9" w:rsidRDefault="00FD15E9" w:rsidP="00FD15E9">
      <w:pPr>
        <w:pStyle w:val="FP"/>
      </w:pPr>
    </w:p>
    <w:p w:rsidR="00FD15E9" w:rsidRPr="000A3D57" w:rsidRDefault="00FD15E9" w:rsidP="00FD15E9">
      <w:r w:rsidRPr="000A3D57">
        <w:t>It is recommended</w:t>
      </w:r>
      <w:r>
        <w:t xml:space="preserve"> as a performance requirement</w:t>
      </w:r>
      <w:r w:rsidRPr="000A3D57">
        <w:t xml:space="preserve"> that the receiving sensitivity frequency response be within the mask which can be drawn with straight lines between the breaking points in table </w:t>
      </w:r>
      <w:r>
        <w:t>30</w:t>
      </w:r>
      <w:r w:rsidRPr="000A3D57">
        <w:t xml:space="preserve"> on a logarithmic (frequency) - linear (dB sensitivity) scale.</w:t>
      </w:r>
    </w:p>
    <w:p w:rsidR="00FD15E9" w:rsidRDefault="00FD15E9" w:rsidP="00FD15E9">
      <w:pPr>
        <w:pStyle w:val="TH"/>
      </w:pPr>
      <w:r w:rsidRPr="000A3D57">
        <w:t xml:space="preserve">Table </w:t>
      </w:r>
      <w:r>
        <w:t>30</w:t>
      </w:r>
      <w:r w:rsidRPr="000A3D57">
        <w:t xml:space="preserve">: Performance objective for </w:t>
      </w:r>
      <w:r>
        <w:t xml:space="preserve">hand-held </w:t>
      </w:r>
      <w:r w:rsidRPr="000A3D57">
        <w:t xml:space="preserve">hands-free receiving sensitivity/frequency </w:t>
      </w:r>
      <w:r>
        <w:t>mask</w:t>
      </w:r>
    </w:p>
    <w:tbl>
      <w:tblPr>
        <w:tblW w:w="6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47"/>
        <w:gridCol w:w="1735"/>
        <w:gridCol w:w="1985"/>
        <w:gridCol w:w="1637"/>
        <w:gridCol w:w="552"/>
      </w:tblGrid>
      <w:tr w:rsidR="00FD15E9" w:rsidRPr="000A3D57" w:rsidTr="00D777B6">
        <w:tblPrEx>
          <w:tblCellMar>
            <w:top w:w="0" w:type="dxa"/>
            <w:bottom w:w="0" w:type="dxa"/>
          </w:tblCellMar>
        </w:tblPrEx>
        <w:trPr>
          <w:gridBefore w:val="1"/>
          <w:wBefore w:w="547" w:type="dxa"/>
          <w:jc w:val="center"/>
        </w:trPr>
        <w:tc>
          <w:tcPr>
            <w:tcW w:w="1735" w:type="dxa"/>
          </w:tcPr>
          <w:p w:rsidR="00FD15E9" w:rsidRPr="000A3D57" w:rsidRDefault="00FD15E9" w:rsidP="00D777B6">
            <w:pPr>
              <w:pStyle w:val="TAH"/>
              <w:rPr>
                <w:color w:val="000000"/>
              </w:rPr>
            </w:pPr>
            <w:r w:rsidRPr="000A3D57">
              <w:rPr>
                <w:color w:val="000000"/>
              </w:rPr>
              <w:t>Frequency (Hz)</w:t>
            </w:r>
          </w:p>
        </w:tc>
        <w:tc>
          <w:tcPr>
            <w:tcW w:w="1985" w:type="dxa"/>
          </w:tcPr>
          <w:p w:rsidR="00FD15E9" w:rsidRPr="000A3D57" w:rsidRDefault="00FD15E9" w:rsidP="00D777B6">
            <w:pPr>
              <w:pStyle w:val="TAH"/>
              <w:rPr>
                <w:color w:val="000000"/>
              </w:rPr>
            </w:pPr>
            <w:r w:rsidRPr="000A3D57">
              <w:rPr>
                <w:color w:val="000000"/>
              </w:rPr>
              <w:t>Upper limit</w:t>
            </w:r>
            <w:r>
              <w:rPr>
                <w:color w:val="000000"/>
              </w:rPr>
              <w:t xml:space="preserve"> (dB)</w:t>
            </w:r>
          </w:p>
        </w:tc>
        <w:tc>
          <w:tcPr>
            <w:tcW w:w="2189" w:type="dxa"/>
            <w:gridSpan w:val="2"/>
          </w:tcPr>
          <w:p w:rsidR="00FD15E9" w:rsidRPr="000A3D57" w:rsidRDefault="00FD15E9" w:rsidP="00D777B6">
            <w:pPr>
              <w:pStyle w:val="TAH"/>
              <w:rPr>
                <w:color w:val="000000"/>
              </w:rPr>
            </w:pPr>
            <w:r w:rsidRPr="000A3D57">
              <w:rPr>
                <w:color w:val="000000"/>
              </w:rPr>
              <w:t>Lower limit</w:t>
            </w:r>
            <w:r>
              <w:rPr>
                <w:color w:val="000000"/>
              </w:rPr>
              <w:t xml:space="preserve"> (dB)</w:t>
            </w:r>
          </w:p>
        </w:tc>
      </w:tr>
      <w:tr w:rsidR="00FD15E9" w:rsidRPr="000A3D57" w:rsidTr="00D777B6">
        <w:tblPrEx>
          <w:tblCellMar>
            <w:top w:w="0" w:type="dxa"/>
            <w:bottom w:w="0" w:type="dxa"/>
          </w:tblCellMar>
        </w:tblPrEx>
        <w:trPr>
          <w:gridBefore w:val="1"/>
          <w:wBefore w:w="547" w:type="dxa"/>
          <w:jc w:val="center"/>
        </w:trPr>
        <w:tc>
          <w:tcPr>
            <w:tcW w:w="1735" w:type="dxa"/>
          </w:tcPr>
          <w:p w:rsidR="00FD15E9" w:rsidRPr="000A3D57" w:rsidRDefault="00FD15E9" w:rsidP="00D777B6">
            <w:pPr>
              <w:pStyle w:val="TAC"/>
              <w:rPr>
                <w:color w:val="000000"/>
              </w:rPr>
            </w:pPr>
            <w:r>
              <w:rPr>
                <w:color w:val="000000"/>
              </w:rPr>
              <w:t>TBD</w:t>
            </w:r>
          </w:p>
        </w:tc>
        <w:tc>
          <w:tcPr>
            <w:tcW w:w="1985" w:type="dxa"/>
          </w:tcPr>
          <w:p w:rsidR="00FD15E9" w:rsidRPr="000A3D57" w:rsidRDefault="00FD15E9" w:rsidP="00D777B6">
            <w:pPr>
              <w:pStyle w:val="TAC"/>
              <w:rPr>
                <w:color w:val="000000"/>
              </w:rPr>
            </w:pPr>
            <w:r>
              <w:rPr>
                <w:color w:val="000000"/>
              </w:rPr>
              <w:t>TBD</w:t>
            </w:r>
          </w:p>
        </w:tc>
        <w:tc>
          <w:tcPr>
            <w:tcW w:w="2189" w:type="dxa"/>
            <w:gridSpan w:val="2"/>
          </w:tcPr>
          <w:p w:rsidR="00FD15E9" w:rsidRPr="000A3D57" w:rsidRDefault="00FD15E9" w:rsidP="00D777B6">
            <w:pPr>
              <w:pStyle w:val="TAC"/>
              <w:rPr>
                <w:color w:val="000000"/>
              </w:rPr>
            </w:pPr>
            <w:r>
              <w:rPr>
                <w:color w:val="000000"/>
              </w:rPr>
              <w:t>TBD</w:t>
            </w:r>
          </w:p>
        </w:tc>
      </w:tr>
      <w:tr w:rsidR="00FD15E9" w:rsidRPr="000A3D57" w:rsidTr="00D777B6">
        <w:tblPrEx>
          <w:tblCellMar>
            <w:top w:w="0" w:type="dxa"/>
            <w:bottom w:w="0" w:type="dxa"/>
          </w:tblCellMar>
        </w:tblPrEx>
        <w:trPr>
          <w:gridBefore w:val="1"/>
          <w:wBefore w:w="547" w:type="dxa"/>
          <w:jc w:val="center"/>
        </w:trPr>
        <w:tc>
          <w:tcPr>
            <w:tcW w:w="1735" w:type="dxa"/>
          </w:tcPr>
          <w:p w:rsidR="00FD15E9" w:rsidRPr="000A3D57" w:rsidRDefault="00FD15E9" w:rsidP="00D777B6">
            <w:pPr>
              <w:pStyle w:val="TAC"/>
              <w:rPr>
                <w:color w:val="000000"/>
              </w:rPr>
            </w:pPr>
          </w:p>
        </w:tc>
        <w:tc>
          <w:tcPr>
            <w:tcW w:w="1985" w:type="dxa"/>
          </w:tcPr>
          <w:p w:rsidR="00FD15E9" w:rsidRPr="000A3D57" w:rsidRDefault="00FD15E9" w:rsidP="00D777B6">
            <w:pPr>
              <w:pStyle w:val="TAC"/>
              <w:rPr>
                <w:color w:val="000000"/>
              </w:rPr>
            </w:pPr>
          </w:p>
        </w:tc>
        <w:tc>
          <w:tcPr>
            <w:tcW w:w="2189" w:type="dxa"/>
            <w:gridSpan w:val="2"/>
          </w:tcPr>
          <w:p w:rsidR="00FD15E9" w:rsidRPr="000A3D57" w:rsidRDefault="00FD15E9" w:rsidP="00D777B6">
            <w:pPr>
              <w:pStyle w:val="TAC"/>
              <w:rPr>
                <w:color w:val="000000"/>
              </w:rPr>
            </w:pPr>
          </w:p>
        </w:tc>
      </w:tr>
      <w:tr w:rsidR="00FD15E9" w:rsidRPr="000A3D57" w:rsidTr="00D777B6">
        <w:tblPrEx>
          <w:tblCellMar>
            <w:top w:w="0" w:type="dxa"/>
            <w:bottom w:w="0" w:type="dxa"/>
          </w:tblCellMar>
        </w:tblPrEx>
        <w:trPr>
          <w:gridBefore w:val="1"/>
          <w:wBefore w:w="547" w:type="dxa"/>
          <w:jc w:val="center"/>
        </w:trPr>
        <w:tc>
          <w:tcPr>
            <w:tcW w:w="1735" w:type="dxa"/>
          </w:tcPr>
          <w:p w:rsidR="00FD15E9" w:rsidRPr="000A3D57" w:rsidRDefault="00FD15E9" w:rsidP="00D777B6">
            <w:pPr>
              <w:pStyle w:val="TAC"/>
              <w:rPr>
                <w:color w:val="000000"/>
              </w:rPr>
            </w:pPr>
          </w:p>
        </w:tc>
        <w:tc>
          <w:tcPr>
            <w:tcW w:w="1985" w:type="dxa"/>
          </w:tcPr>
          <w:p w:rsidR="00FD15E9" w:rsidRPr="000A3D57" w:rsidRDefault="00FD15E9" w:rsidP="00D777B6">
            <w:pPr>
              <w:pStyle w:val="TAC"/>
              <w:rPr>
                <w:color w:val="000000"/>
              </w:rPr>
            </w:pPr>
          </w:p>
        </w:tc>
        <w:tc>
          <w:tcPr>
            <w:tcW w:w="2189" w:type="dxa"/>
            <w:gridSpan w:val="2"/>
          </w:tcPr>
          <w:p w:rsidR="00FD15E9" w:rsidRPr="000A3D57" w:rsidRDefault="00FD15E9" w:rsidP="00D777B6">
            <w:pPr>
              <w:pStyle w:val="TAC"/>
              <w:rPr>
                <w:color w:val="000000"/>
              </w:rPr>
            </w:pPr>
          </w:p>
        </w:tc>
      </w:tr>
      <w:tr w:rsidR="00FD15E9" w:rsidRPr="000A3D57" w:rsidTr="00D777B6">
        <w:tblPrEx>
          <w:tblCellMar>
            <w:top w:w="0" w:type="dxa"/>
            <w:bottom w:w="0" w:type="dxa"/>
          </w:tblCellMar>
        </w:tblPrEx>
        <w:trPr>
          <w:gridBefore w:val="1"/>
          <w:wBefore w:w="547" w:type="dxa"/>
          <w:jc w:val="center"/>
        </w:trPr>
        <w:tc>
          <w:tcPr>
            <w:tcW w:w="1735" w:type="dxa"/>
          </w:tcPr>
          <w:p w:rsidR="00FD15E9" w:rsidRPr="000A3D57" w:rsidRDefault="00FD15E9" w:rsidP="00D777B6">
            <w:pPr>
              <w:pStyle w:val="TAC"/>
              <w:rPr>
                <w:color w:val="000000"/>
              </w:rPr>
            </w:pPr>
          </w:p>
        </w:tc>
        <w:tc>
          <w:tcPr>
            <w:tcW w:w="1985" w:type="dxa"/>
          </w:tcPr>
          <w:p w:rsidR="00FD15E9" w:rsidRPr="000A3D57" w:rsidRDefault="00FD15E9" w:rsidP="00D777B6">
            <w:pPr>
              <w:pStyle w:val="TAC"/>
              <w:rPr>
                <w:color w:val="000000"/>
              </w:rPr>
            </w:pPr>
          </w:p>
        </w:tc>
        <w:tc>
          <w:tcPr>
            <w:tcW w:w="2189" w:type="dxa"/>
            <w:gridSpan w:val="2"/>
          </w:tcPr>
          <w:p w:rsidR="00FD15E9" w:rsidRPr="000A3D57" w:rsidRDefault="00FD15E9" w:rsidP="00D777B6">
            <w:pPr>
              <w:pStyle w:val="TAC"/>
              <w:rPr>
                <w:color w:val="000000"/>
              </w:rPr>
            </w:pPr>
          </w:p>
        </w:tc>
      </w:tr>
      <w:tr w:rsidR="00FD15E9" w:rsidRPr="000A3D57" w:rsidTr="00D777B6">
        <w:tblPrEx>
          <w:tblCellMar>
            <w:top w:w="0" w:type="dxa"/>
            <w:bottom w:w="0" w:type="dxa"/>
          </w:tblCellMar>
        </w:tblPrEx>
        <w:trPr>
          <w:gridBefore w:val="1"/>
          <w:wBefore w:w="547" w:type="dxa"/>
          <w:jc w:val="center"/>
        </w:trPr>
        <w:tc>
          <w:tcPr>
            <w:tcW w:w="1735" w:type="dxa"/>
          </w:tcPr>
          <w:p w:rsidR="00FD15E9" w:rsidRPr="000A3D57" w:rsidRDefault="00FD15E9" w:rsidP="00D777B6">
            <w:pPr>
              <w:pStyle w:val="TAC"/>
              <w:rPr>
                <w:color w:val="000000"/>
              </w:rPr>
            </w:pPr>
          </w:p>
        </w:tc>
        <w:tc>
          <w:tcPr>
            <w:tcW w:w="1985" w:type="dxa"/>
          </w:tcPr>
          <w:p w:rsidR="00FD15E9" w:rsidRPr="000A3D57" w:rsidRDefault="00FD15E9" w:rsidP="00D777B6">
            <w:pPr>
              <w:pStyle w:val="TAC"/>
              <w:rPr>
                <w:color w:val="000000"/>
              </w:rPr>
            </w:pPr>
          </w:p>
        </w:tc>
        <w:tc>
          <w:tcPr>
            <w:tcW w:w="2189" w:type="dxa"/>
            <w:gridSpan w:val="2"/>
          </w:tcPr>
          <w:p w:rsidR="00FD15E9" w:rsidRPr="000A3D57" w:rsidRDefault="00FD15E9" w:rsidP="00D777B6">
            <w:pPr>
              <w:pStyle w:val="TAC"/>
              <w:rPr>
                <w:color w:val="000000"/>
              </w:rPr>
            </w:pPr>
          </w:p>
        </w:tc>
      </w:tr>
      <w:tr w:rsidR="00FD15E9" w:rsidRPr="000A3D57" w:rsidTr="00D777B6">
        <w:tblPrEx>
          <w:tblCellMar>
            <w:top w:w="0" w:type="dxa"/>
            <w:bottom w:w="0" w:type="dxa"/>
          </w:tblCellMar>
        </w:tblPrEx>
        <w:trPr>
          <w:gridBefore w:val="1"/>
          <w:wBefore w:w="547" w:type="dxa"/>
          <w:jc w:val="center"/>
        </w:trPr>
        <w:tc>
          <w:tcPr>
            <w:tcW w:w="1735" w:type="dxa"/>
          </w:tcPr>
          <w:p w:rsidR="00FD15E9" w:rsidRPr="000A3D57" w:rsidRDefault="00FD15E9" w:rsidP="00D777B6">
            <w:pPr>
              <w:pStyle w:val="TAC"/>
              <w:rPr>
                <w:color w:val="000000"/>
              </w:rPr>
            </w:pPr>
          </w:p>
        </w:tc>
        <w:tc>
          <w:tcPr>
            <w:tcW w:w="1985" w:type="dxa"/>
          </w:tcPr>
          <w:p w:rsidR="00FD15E9" w:rsidRPr="000A3D57" w:rsidRDefault="00FD15E9" w:rsidP="00D777B6">
            <w:pPr>
              <w:pStyle w:val="TAC"/>
              <w:rPr>
                <w:color w:val="000000"/>
              </w:rPr>
            </w:pPr>
          </w:p>
        </w:tc>
        <w:tc>
          <w:tcPr>
            <w:tcW w:w="2189" w:type="dxa"/>
            <w:gridSpan w:val="2"/>
          </w:tcPr>
          <w:p w:rsidR="00FD15E9" w:rsidRPr="000A3D57" w:rsidRDefault="00FD15E9" w:rsidP="00D777B6">
            <w:pPr>
              <w:pStyle w:val="TAC"/>
              <w:rPr>
                <w:color w:val="000000"/>
              </w:rPr>
            </w:pPr>
          </w:p>
        </w:tc>
      </w:tr>
      <w:tr w:rsidR="00FD15E9" w:rsidRPr="000A3D57" w:rsidTr="00D777B6">
        <w:tblPrEx>
          <w:tblCellMar>
            <w:top w:w="0" w:type="dxa"/>
            <w:bottom w:w="0" w:type="dxa"/>
            <w:right w:w="107" w:type="dxa"/>
          </w:tblCellMar>
        </w:tblPrEx>
        <w:trPr>
          <w:gridAfter w:val="1"/>
          <w:wAfter w:w="552" w:type="dxa"/>
          <w:jc w:val="center"/>
        </w:trPr>
        <w:tc>
          <w:tcPr>
            <w:tcW w:w="5904" w:type="dxa"/>
            <w:gridSpan w:val="4"/>
          </w:tcPr>
          <w:p w:rsidR="00FD15E9" w:rsidRPr="000A3D57" w:rsidRDefault="00FD15E9" w:rsidP="00D777B6">
            <w:pPr>
              <w:pStyle w:val="TAN"/>
            </w:pPr>
            <w:r w:rsidRPr="000A3D57">
              <w:t>NOTE:</w:t>
            </w:r>
            <w:r w:rsidRPr="000A3D57">
              <w:tab/>
            </w:r>
            <w:r w:rsidRPr="000A3D57">
              <w:rPr>
                <w:color w:val="000000"/>
              </w:rPr>
              <w:t>All sensitivity values are expressed in dB on an arbitrary scale.</w:t>
            </w:r>
          </w:p>
        </w:tc>
      </w:tr>
    </w:tbl>
    <w:p w:rsidR="00FD15E9" w:rsidRDefault="00FD15E9" w:rsidP="00FD15E9">
      <w:pPr>
        <w:pStyle w:val="FP"/>
      </w:pPr>
    </w:p>
    <w:p w:rsidR="00FD15E9" w:rsidRPr="00956647" w:rsidRDefault="00FD15E9" w:rsidP="00FD15E9">
      <w:pPr>
        <w:pStyle w:val="TH"/>
      </w:pPr>
      <w:r>
        <w:rPr>
          <w:color w:val="000000"/>
        </w:rPr>
        <w:t>TBD</w:t>
      </w:r>
    </w:p>
    <w:p w:rsidR="00FD15E9" w:rsidRPr="000A3D57" w:rsidRDefault="00FD15E9" w:rsidP="00FD15E9">
      <w:pPr>
        <w:pStyle w:val="TF"/>
      </w:pPr>
      <w:r w:rsidRPr="00BB098A">
        <w:rPr>
          <w:bCs/>
          <w:color w:val="000000"/>
        </w:rPr>
        <w:t xml:space="preserve">Figure </w:t>
      </w:r>
      <w:r>
        <w:rPr>
          <w:bCs/>
          <w:color w:val="000000"/>
        </w:rPr>
        <w:t>21</w:t>
      </w:r>
      <w:r w:rsidRPr="00BB098A">
        <w:rPr>
          <w:bCs/>
          <w:color w:val="000000"/>
        </w:rPr>
        <w:t xml:space="preserve">: Hand-held hands-free </w:t>
      </w:r>
      <w:r>
        <w:rPr>
          <w:bCs/>
          <w:color w:val="000000"/>
        </w:rPr>
        <w:t>receiving</w:t>
      </w:r>
      <w:r w:rsidRPr="00BB098A">
        <w:rPr>
          <w:bCs/>
          <w:color w:val="000000"/>
        </w:rPr>
        <w:t xml:space="preserve"> sensitivity/frequency mask</w:t>
      </w:r>
      <w:r>
        <w:rPr>
          <w:bCs/>
          <w:color w:val="000000"/>
        </w:rPr>
        <w:t>s</w:t>
      </w:r>
    </w:p>
    <w:p w:rsidR="00FD15E9" w:rsidRDefault="00FD15E9" w:rsidP="00FD15E9">
      <w:pPr>
        <w:pStyle w:val="FP"/>
      </w:pPr>
    </w:p>
    <w:p w:rsidR="00FD15E9" w:rsidRDefault="00FD15E9" w:rsidP="00FD15E9">
      <w:r>
        <w:t>Compliance shall be checked by the relevant test described in TS 26.132.</w:t>
      </w:r>
    </w:p>
    <w:p w:rsidR="00D7783D" w:rsidRPr="00A62671" w:rsidRDefault="00D7783D" w:rsidP="009200C2">
      <w:pPr>
        <w:pStyle w:val="Heading3"/>
        <w:rPr>
          <w:color w:val="000000"/>
        </w:rPr>
      </w:pPr>
      <w:bookmarkStart w:id="476" w:name="_Toc123566314"/>
      <w:r w:rsidRPr="00A62671">
        <w:rPr>
          <w:color w:val="000000"/>
        </w:rPr>
        <w:t>7.4.7</w:t>
      </w:r>
      <w:r w:rsidRPr="00A62671">
        <w:rPr>
          <w:color w:val="000000"/>
        </w:rPr>
        <w:tab/>
      </w:r>
      <w:r w:rsidRPr="00A62671">
        <w:t>Electrical interface UE sending</w:t>
      </w:r>
      <w:bookmarkEnd w:id="476"/>
      <w:r w:rsidRPr="00A62671">
        <w:t xml:space="preserve"> </w:t>
      </w:r>
    </w:p>
    <w:p w:rsidR="00D7783D" w:rsidRPr="00A62671" w:rsidRDefault="00D7783D" w:rsidP="00D7783D">
      <w:pPr>
        <w:rPr>
          <w:color w:val="000000"/>
        </w:rPr>
      </w:pPr>
      <w:r w:rsidRPr="00A62671">
        <w:rPr>
          <w:color w:val="000000"/>
        </w:rPr>
        <w:t>The sensitivity/frequency characteristics shall be as follows:</w:t>
      </w:r>
    </w:p>
    <w:p w:rsidR="00D7783D" w:rsidRPr="00A62671" w:rsidRDefault="00D7783D" w:rsidP="00D7783D">
      <w:pPr>
        <w:rPr>
          <w:color w:val="000000"/>
        </w:rPr>
      </w:pPr>
      <w:r w:rsidRPr="00A62671">
        <w:rPr>
          <w:color w:val="000000"/>
        </w:rPr>
        <w:t xml:space="preserve">The sending sensitivity frequency response measured </w:t>
      </w:r>
      <w:r w:rsidRPr="00A62671">
        <w:t>at the electrical reference point</w:t>
      </w:r>
      <w:r w:rsidRPr="00A62671">
        <w:rPr>
          <w:color w:val="000000"/>
        </w:rPr>
        <w:t xml:space="preserve"> shall be within a mask, which can be drawn between the points given in table 30a1.</w:t>
      </w:r>
    </w:p>
    <w:p w:rsidR="00D7783D" w:rsidRDefault="00D7783D" w:rsidP="00D7783D">
      <w:pPr>
        <w:rPr>
          <w:color w:val="000000"/>
        </w:rPr>
      </w:pPr>
      <w:r w:rsidRPr="00A62671">
        <w:rPr>
          <w:color w:val="000000"/>
        </w:rPr>
        <w:t>The masks are drawn with straight lines between the breaking points in the tables on a logarithmic (frequency) - linear (dB sensitivity) scale.</w:t>
      </w:r>
    </w:p>
    <w:p w:rsidR="00D7783D" w:rsidRPr="00A62671" w:rsidRDefault="00D7783D" w:rsidP="00D7783D">
      <w:pPr>
        <w:keepNext/>
        <w:keepLines/>
        <w:spacing w:before="60"/>
        <w:jc w:val="center"/>
        <w:rPr>
          <w:rFonts w:ascii="Arial" w:hAnsi="Arial"/>
          <w:b/>
          <w:color w:val="000000"/>
        </w:rPr>
      </w:pPr>
      <w:r w:rsidRPr="00A62671">
        <w:rPr>
          <w:rFonts w:ascii="Arial" w:hAnsi="Arial"/>
          <w:b/>
          <w:color w:val="000000"/>
        </w:rPr>
        <w:t>Table 30a1: Handset and headset sending sensitivity/frequency requirement 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960"/>
        <w:gridCol w:w="1563"/>
        <w:gridCol w:w="1563"/>
      </w:tblGrid>
      <w:tr w:rsidR="00D7783D" w:rsidRPr="00A62671" w:rsidTr="00F95803">
        <w:trPr>
          <w:jc w:val="center"/>
        </w:trPr>
        <w:tc>
          <w:tcPr>
            <w:tcW w:w="2960" w:type="dxa"/>
            <w:tcBorders>
              <w:top w:val="single" w:sz="6" w:space="0" w:color="auto"/>
              <w:left w:val="single" w:sz="6" w:space="0" w:color="auto"/>
              <w:bottom w:val="nil"/>
              <w:right w:val="single" w:sz="6" w:space="0" w:color="auto"/>
            </w:tcBorders>
            <w:hideMark/>
          </w:tcPr>
          <w:p w:rsidR="00D7783D" w:rsidRPr="00A62671" w:rsidRDefault="00D7783D" w:rsidP="00F95803">
            <w:pPr>
              <w:keepNext/>
              <w:keepLines/>
              <w:spacing w:after="0"/>
              <w:jc w:val="center"/>
              <w:rPr>
                <w:rFonts w:ascii="Arial" w:hAnsi="Arial"/>
                <w:b/>
                <w:color w:val="000000"/>
                <w:sz w:val="18"/>
              </w:rPr>
            </w:pPr>
            <w:r w:rsidRPr="00A62671">
              <w:rPr>
                <w:rFonts w:ascii="Arial" w:hAnsi="Arial"/>
                <w:b/>
                <w:color w:val="000000"/>
                <w:sz w:val="18"/>
              </w:rPr>
              <w:t>Frequency (Hz)</w:t>
            </w:r>
          </w:p>
        </w:tc>
        <w:tc>
          <w:tcPr>
            <w:tcW w:w="1563" w:type="dxa"/>
            <w:tcBorders>
              <w:top w:val="single" w:sz="6" w:space="0" w:color="auto"/>
              <w:left w:val="single" w:sz="6" w:space="0" w:color="auto"/>
              <w:bottom w:val="nil"/>
              <w:right w:val="single" w:sz="6" w:space="0" w:color="auto"/>
            </w:tcBorders>
            <w:hideMark/>
          </w:tcPr>
          <w:p w:rsidR="00D7783D" w:rsidRPr="00A62671" w:rsidRDefault="00D7783D" w:rsidP="00F95803">
            <w:pPr>
              <w:keepNext/>
              <w:keepLines/>
              <w:spacing w:after="0"/>
              <w:jc w:val="center"/>
              <w:rPr>
                <w:rFonts w:ascii="Arial" w:hAnsi="Arial"/>
                <w:b/>
                <w:color w:val="000000"/>
                <w:sz w:val="18"/>
              </w:rPr>
            </w:pPr>
            <w:r w:rsidRPr="00A62671">
              <w:rPr>
                <w:rFonts w:ascii="Arial" w:hAnsi="Arial"/>
                <w:b/>
                <w:color w:val="000000"/>
                <w:sz w:val="18"/>
              </w:rPr>
              <w:t>Upper limit</w:t>
            </w:r>
          </w:p>
        </w:tc>
        <w:tc>
          <w:tcPr>
            <w:tcW w:w="1563" w:type="dxa"/>
            <w:tcBorders>
              <w:top w:val="single" w:sz="6" w:space="0" w:color="auto"/>
              <w:left w:val="single" w:sz="6" w:space="0" w:color="auto"/>
              <w:bottom w:val="nil"/>
              <w:right w:val="single" w:sz="6" w:space="0" w:color="auto"/>
            </w:tcBorders>
            <w:hideMark/>
          </w:tcPr>
          <w:p w:rsidR="00D7783D" w:rsidRPr="00A62671" w:rsidRDefault="00D7783D" w:rsidP="00F95803">
            <w:pPr>
              <w:keepNext/>
              <w:keepLines/>
              <w:spacing w:after="0"/>
              <w:jc w:val="center"/>
              <w:rPr>
                <w:rFonts w:ascii="Arial" w:hAnsi="Arial"/>
                <w:b/>
                <w:color w:val="000000"/>
                <w:sz w:val="18"/>
              </w:rPr>
            </w:pPr>
            <w:r w:rsidRPr="00A62671">
              <w:rPr>
                <w:rFonts w:ascii="Arial" w:hAnsi="Arial"/>
                <w:b/>
                <w:color w:val="000000"/>
                <w:sz w:val="18"/>
              </w:rPr>
              <w:t>Lower limit</w:t>
            </w:r>
          </w:p>
        </w:tc>
      </w:tr>
      <w:tr w:rsidR="00D7783D" w:rsidRPr="00A62671" w:rsidTr="00F95803">
        <w:trPr>
          <w:jc w:val="center"/>
        </w:trPr>
        <w:tc>
          <w:tcPr>
            <w:tcW w:w="2960" w:type="dxa"/>
            <w:tcBorders>
              <w:top w:val="single" w:sz="6" w:space="0" w:color="auto"/>
              <w:left w:val="single" w:sz="6" w:space="0" w:color="auto"/>
              <w:bottom w:val="single" w:sz="4" w:space="0" w:color="auto"/>
              <w:right w:val="single" w:sz="6" w:space="0" w:color="auto"/>
            </w:tcBorders>
            <w:hideMark/>
          </w:tcPr>
          <w:p w:rsidR="00D7783D" w:rsidRPr="00A62671" w:rsidRDefault="00D7783D" w:rsidP="00F95803">
            <w:pPr>
              <w:keepNext/>
              <w:keepLines/>
              <w:spacing w:after="0"/>
              <w:jc w:val="center"/>
              <w:rPr>
                <w:rFonts w:ascii="Arial" w:hAnsi="Arial"/>
                <w:color w:val="000000"/>
                <w:sz w:val="18"/>
              </w:rPr>
            </w:pPr>
            <w:r w:rsidRPr="00A62671">
              <w:rPr>
                <w:rFonts w:ascii="Arial" w:hAnsi="Arial"/>
                <w:sz w:val="18"/>
              </w:rPr>
              <w:t>100</w:t>
            </w:r>
          </w:p>
        </w:tc>
        <w:tc>
          <w:tcPr>
            <w:tcW w:w="1563" w:type="dxa"/>
            <w:tcBorders>
              <w:top w:val="single" w:sz="6" w:space="0" w:color="auto"/>
              <w:left w:val="single" w:sz="6" w:space="0" w:color="auto"/>
              <w:bottom w:val="single" w:sz="4" w:space="0" w:color="auto"/>
              <w:right w:val="single" w:sz="6" w:space="0" w:color="auto"/>
            </w:tcBorders>
            <w:hideMark/>
          </w:tcPr>
          <w:p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1</w:t>
            </w:r>
          </w:p>
        </w:tc>
        <w:tc>
          <w:tcPr>
            <w:tcW w:w="1563" w:type="dxa"/>
            <w:tcBorders>
              <w:top w:val="single" w:sz="6" w:space="0" w:color="auto"/>
              <w:left w:val="single" w:sz="6" w:space="0" w:color="auto"/>
              <w:bottom w:val="single" w:sz="4" w:space="0" w:color="auto"/>
              <w:right w:val="single" w:sz="6" w:space="0" w:color="auto"/>
            </w:tcBorders>
            <w:hideMark/>
          </w:tcPr>
          <w:p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[-8]</w:t>
            </w:r>
          </w:p>
        </w:tc>
      </w:tr>
      <w:tr w:rsidR="00D7783D" w:rsidRPr="00A62671" w:rsidTr="00F95803">
        <w:trPr>
          <w:jc w:val="center"/>
        </w:trPr>
        <w:tc>
          <w:tcPr>
            <w:tcW w:w="2960" w:type="dxa"/>
            <w:tcBorders>
              <w:top w:val="single" w:sz="6" w:space="0" w:color="auto"/>
              <w:left w:val="single" w:sz="6" w:space="0" w:color="auto"/>
              <w:bottom w:val="single" w:sz="4" w:space="0" w:color="auto"/>
              <w:right w:val="single" w:sz="6" w:space="0" w:color="auto"/>
            </w:tcBorders>
            <w:hideMark/>
          </w:tcPr>
          <w:p w:rsidR="00D7783D" w:rsidRPr="00A62671" w:rsidRDefault="00D7783D" w:rsidP="00F95803">
            <w:pPr>
              <w:keepNext/>
              <w:keepLines/>
              <w:spacing w:after="0"/>
              <w:jc w:val="center"/>
              <w:rPr>
                <w:rFonts w:ascii="Arial" w:hAnsi="Arial"/>
                <w:sz w:val="18"/>
              </w:rPr>
            </w:pPr>
            <w:r w:rsidRPr="00A62671">
              <w:rPr>
                <w:rFonts w:ascii="Arial" w:hAnsi="Arial"/>
                <w:sz w:val="18"/>
              </w:rPr>
              <w:t>200</w:t>
            </w:r>
          </w:p>
        </w:tc>
        <w:tc>
          <w:tcPr>
            <w:tcW w:w="1563" w:type="dxa"/>
            <w:tcBorders>
              <w:top w:val="single" w:sz="6" w:space="0" w:color="auto"/>
              <w:left w:val="single" w:sz="6" w:space="0" w:color="auto"/>
              <w:bottom w:val="single" w:sz="4" w:space="0" w:color="auto"/>
              <w:right w:val="single" w:sz="6" w:space="0" w:color="auto"/>
            </w:tcBorders>
            <w:hideMark/>
          </w:tcPr>
          <w:p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1</w:t>
            </w:r>
          </w:p>
        </w:tc>
        <w:tc>
          <w:tcPr>
            <w:tcW w:w="1563" w:type="dxa"/>
            <w:tcBorders>
              <w:top w:val="single" w:sz="6" w:space="0" w:color="auto"/>
              <w:left w:val="single" w:sz="6" w:space="0" w:color="auto"/>
              <w:bottom w:val="single" w:sz="4" w:space="0" w:color="auto"/>
              <w:right w:val="single" w:sz="6" w:space="0" w:color="auto"/>
            </w:tcBorders>
            <w:hideMark/>
          </w:tcPr>
          <w:p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-5</w:t>
            </w:r>
          </w:p>
        </w:tc>
      </w:tr>
      <w:tr w:rsidR="00D7783D" w:rsidRPr="00A62671" w:rsidTr="00F95803">
        <w:trPr>
          <w:jc w:val="center"/>
        </w:trPr>
        <w:tc>
          <w:tcPr>
            <w:tcW w:w="2960" w:type="dxa"/>
            <w:tcBorders>
              <w:top w:val="single" w:sz="4" w:space="0" w:color="auto"/>
              <w:left w:val="single" w:sz="4" w:space="0" w:color="auto"/>
              <w:bottom w:val="single" w:sz="4" w:space="0" w:color="auto"/>
              <w:right w:val="single" w:sz="4" w:space="0" w:color="auto"/>
            </w:tcBorders>
            <w:hideMark/>
          </w:tcPr>
          <w:p w:rsidR="00D7783D" w:rsidRPr="00A62671" w:rsidRDefault="00D7783D" w:rsidP="00F95803">
            <w:pPr>
              <w:keepNext/>
              <w:keepLines/>
              <w:spacing w:after="0"/>
              <w:jc w:val="center"/>
              <w:rPr>
                <w:rFonts w:ascii="Arial" w:hAnsi="Arial"/>
                <w:sz w:val="18"/>
              </w:rPr>
            </w:pPr>
            <w:r w:rsidRPr="00A62671">
              <w:rPr>
                <w:rFonts w:ascii="Arial" w:hAnsi="Arial"/>
                <w:sz w:val="18"/>
              </w:rPr>
              <w:t>1000</w:t>
            </w:r>
          </w:p>
        </w:tc>
        <w:tc>
          <w:tcPr>
            <w:tcW w:w="1563" w:type="dxa"/>
            <w:tcBorders>
              <w:top w:val="single" w:sz="4" w:space="0" w:color="auto"/>
              <w:left w:val="single" w:sz="4" w:space="0" w:color="auto"/>
              <w:bottom w:val="single" w:sz="4" w:space="0" w:color="auto"/>
              <w:right w:val="single" w:sz="4" w:space="0" w:color="auto"/>
            </w:tcBorders>
            <w:hideMark/>
          </w:tcPr>
          <w:p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1</w:t>
            </w:r>
          </w:p>
        </w:tc>
        <w:tc>
          <w:tcPr>
            <w:tcW w:w="1563" w:type="dxa"/>
            <w:tcBorders>
              <w:top w:val="single" w:sz="4" w:space="0" w:color="auto"/>
              <w:left w:val="single" w:sz="4" w:space="0" w:color="auto"/>
              <w:bottom w:val="single" w:sz="4" w:space="0" w:color="auto"/>
              <w:right w:val="single" w:sz="4" w:space="0" w:color="auto"/>
            </w:tcBorders>
            <w:hideMark/>
          </w:tcPr>
          <w:p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-5</w:t>
            </w:r>
          </w:p>
        </w:tc>
      </w:tr>
      <w:tr w:rsidR="00D7783D" w:rsidRPr="00A62671" w:rsidTr="00F95803">
        <w:trPr>
          <w:jc w:val="center"/>
        </w:trPr>
        <w:tc>
          <w:tcPr>
            <w:tcW w:w="2960" w:type="dxa"/>
            <w:tcBorders>
              <w:top w:val="single" w:sz="4" w:space="0" w:color="auto"/>
              <w:left w:val="single" w:sz="4" w:space="0" w:color="auto"/>
              <w:bottom w:val="single" w:sz="4" w:space="0" w:color="auto"/>
              <w:right w:val="single" w:sz="4" w:space="0" w:color="auto"/>
            </w:tcBorders>
            <w:hideMark/>
          </w:tcPr>
          <w:p w:rsidR="00D7783D" w:rsidRPr="00A62671" w:rsidRDefault="00D7783D" w:rsidP="00F95803">
            <w:pPr>
              <w:keepNext/>
              <w:keepLines/>
              <w:spacing w:after="0"/>
              <w:jc w:val="center"/>
              <w:rPr>
                <w:rFonts w:ascii="Arial" w:hAnsi="Arial"/>
                <w:sz w:val="18"/>
              </w:rPr>
            </w:pPr>
            <w:r w:rsidRPr="00A62671">
              <w:rPr>
                <w:rFonts w:ascii="Arial" w:hAnsi="Arial"/>
                <w:sz w:val="18"/>
              </w:rPr>
              <w:t>3000</w:t>
            </w:r>
          </w:p>
        </w:tc>
        <w:tc>
          <w:tcPr>
            <w:tcW w:w="1563" w:type="dxa"/>
            <w:tcBorders>
              <w:top w:val="single" w:sz="4" w:space="0" w:color="auto"/>
              <w:left w:val="single" w:sz="4" w:space="0" w:color="auto"/>
              <w:bottom w:val="single" w:sz="4" w:space="0" w:color="auto"/>
              <w:right w:val="single" w:sz="4" w:space="0" w:color="auto"/>
            </w:tcBorders>
            <w:hideMark/>
          </w:tcPr>
          <w:p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6</w:t>
            </w:r>
          </w:p>
        </w:tc>
        <w:tc>
          <w:tcPr>
            <w:tcW w:w="1563" w:type="dxa"/>
            <w:tcBorders>
              <w:top w:val="single" w:sz="4" w:space="0" w:color="auto"/>
              <w:left w:val="single" w:sz="4" w:space="0" w:color="auto"/>
              <w:bottom w:val="single" w:sz="4" w:space="0" w:color="auto"/>
              <w:right w:val="single" w:sz="4" w:space="0" w:color="auto"/>
            </w:tcBorders>
            <w:hideMark/>
          </w:tcPr>
          <w:p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-3</w:t>
            </w:r>
          </w:p>
        </w:tc>
      </w:tr>
      <w:tr w:rsidR="00D7783D" w:rsidRPr="00A62671" w:rsidTr="00F95803">
        <w:trPr>
          <w:jc w:val="center"/>
        </w:trPr>
        <w:tc>
          <w:tcPr>
            <w:tcW w:w="2960" w:type="dxa"/>
            <w:tcBorders>
              <w:top w:val="single" w:sz="4" w:space="0" w:color="auto"/>
              <w:left w:val="single" w:sz="4" w:space="0" w:color="auto"/>
              <w:bottom w:val="single" w:sz="4" w:space="0" w:color="auto"/>
              <w:right w:val="single" w:sz="4" w:space="0" w:color="auto"/>
            </w:tcBorders>
            <w:hideMark/>
          </w:tcPr>
          <w:p w:rsidR="00D7783D" w:rsidRPr="00A62671" w:rsidRDefault="00D7783D" w:rsidP="00F95803">
            <w:pPr>
              <w:keepNext/>
              <w:keepLines/>
              <w:spacing w:after="0"/>
              <w:jc w:val="center"/>
              <w:rPr>
                <w:rFonts w:ascii="Arial" w:hAnsi="Arial"/>
                <w:color w:val="000000"/>
                <w:sz w:val="18"/>
              </w:rPr>
            </w:pPr>
            <w:r w:rsidRPr="00A62671">
              <w:rPr>
                <w:rFonts w:ascii="Arial" w:hAnsi="Arial"/>
                <w:sz w:val="18"/>
              </w:rPr>
              <w:t>5000</w:t>
            </w:r>
          </w:p>
        </w:tc>
        <w:tc>
          <w:tcPr>
            <w:tcW w:w="1563" w:type="dxa"/>
            <w:tcBorders>
              <w:top w:val="single" w:sz="4" w:space="0" w:color="auto"/>
              <w:left w:val="single" w:sz="4" w:space="0" w:color="auto"/>
              <w:bottom w:val="single" w:sz="4" w:space="0" w:color="auto"/>
              <w:right w:val="single" w:sz="4" w:space="0" w:color="auto"/>
            </w:tcBorders>
            <w:hideMark/>
          </w:tcPr>
          <w:p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8</w:t>
            </w:r>
          </w:p>
        </w:tc>
        <w:tc>
          <w:tcPr>
            <w:tcW w:w="1563" w:type="dxa"/>
            <w:tcBorders>
              <w:top w:val="single" w:sz="4" w:space="0" w:color="auto"/>
              <w:left w:val="single" w:sz="4" w:space="0" w:color="auto"/>
              <w:bottom w:val="single" w:sz="4" w:space="0" w:color="auto"/>
              <w:right w:val="single" w:sz="4" w:space="0" w:color="auto"/>
            </w:tcBorders>
            <w:hideMark/>
          </w:tcPr>
          <w:p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-3</w:t>
            </w:r>
          </w:p>
        </w:tc>
      </w:tr>
      <w:tr w:rsidR="00D7783D" w:rsidRPr="00A62671" w:rsidTr="00F95803">
        <w:trPr>
          <w:jc w:val="center"/>
        </w:trPr>
        <w:tc>
          <w:tcPr>
            <w:tcW w:w="2960" w:type="dxa"/>
            <w:tcBorders>
              <w:top w:val="single" w:sz="4" w:space="0" w:color="auto"/>
              <w:left w:val="single" w:sz="4" w:space="0" w:color="auto"/>
              <w:bottom w:val="single" w:sz="4" w:space="0" w:color="auto"/>
              <w:right w:val="single" w:sz="4" w:space="0" w:color="auto"/>
            </w:tcBorders>
            <w:hideMark/>
          </w:tcPr>
          <w:p w:rsidR="00D7783D" w:rsidRPr="00A62671" w:rsidRDefault="00D7783D" w:rsidP="00F95803">
            <w:pPr>
              <w:keepNext/>
              <w:keepLines/>
              <w:spacing w:after="0"/>
              <w:jc w:val="center"/>
              <w:rPr>
                <w:rFonts w:ascii="Arial" w:hAnsi="Arial"/>
                <w:color w:val="000000"/>
                <w:sz w:val="18"/>
              </w:rPr>
            </w:pPr>
            <w:r w:rsidRPr="00A62671">
              <w:rPr>
                <w:rFonts w:ascii="Arial" w:hAnsi="Arial"/>
                <w:sz w:val="18"/>
              </w:rPr>
              <w:t>12500</w:t>
            </w:r>
          </w:p>
        </w:tc>
        <w:tc>
          <w:tcPr>
            <w:tcW w:w="1563" w:type="dxa"/>
            <w:tcBorders>
              <w:top w:val="single" w:sz="4" w:space="0" w:color="auto"/>
              <w:left w:val="single" w:sz="4" w:space="0" w:color="auto"/>
              <w:bottom w:val="single" w:sz="4" w:space="0" w:color="auto"/>
              <w:right w:val="single" w:sz="4" w:space="0" w:color="auto"/>
            </w:tcBorders>
            <w:hideMark/>
          </w:tcPr>
          <w:p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8</w:t>
            </w:r>
          </w:p>
        </w:tc>
        <w:tc>
          <w:tcPr>
            <w:tcW w:w="1563" w:type="dxa"/>
            <w:tcBorders>
              <w:top w:val="single" w:sz="4" w:space="0" w:color="auto"/>
              <w:left w:val="single" w:sz="4" w:space="0" w:color="auto"/>
              <w:bottom w:val="single" w:sz="4" w:space="0" w:color="auto"/>
              <w:right w:val="single" w:sz="4" w:space="0" w:color="auto"/>
            </w:tcBorders>
            <w:hideMark/>
          </w:tcPr>
          <w:p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-3</w:t>
            </w:r>
          </w:p>
        </w:tc>
      </w:tr>
      <w:tr w:rsidR="00D7783D" w:rsidRPr="00A62671" w:rsidTr="00F95803">
        <w:trPr>
          <w:jc w:val="center"/>
        </w:trPr>
        <w:tc>
          <w:tcPr>
            <w:tcW w:w="2960" w:type="dxa"/>
            <w:tcBorders>
              <w:top w:val="single" w:sz="4" w:space="0" w:color="auto"/>
              <w:left w:val="single" w:sz="4" w:space="0" w:color="auto"/>
              <w:bottom w:val="single" w:sz="4" w:space="0" w:color="auto"/>
              <w:right w:val="single" w:sz="4" w:space="0" w:color="auto"/>
            </w:tcBorders>
            <w:hideMark/>
          </w:tcPr>
          <w:p w:rsidR="00D7783D" w:rsidRPr="00A62671" w:rsidRDefault="00D7783D" w:rsidP="00F95803">
            <w:pPr>
              <w:keepNext/>
              <w:keepLines/>
              <w:spacing w:after="0"/>
              <w:jc w:val="center"/>
              <w:rPr>
                <w:rFonts w:ascii="Arial" w:hAnsi="Arial"/>
                <w:color w:val="000000"/>
                <w:sz w:val="18"/>
              </w:rPr>
            </w:pPr>
            <w:r w:rsidRPr="00A62671">
              <w:rPr>
                <w:rFonts w:ascii="Arial" w:hAnsi="Arial"/>
                <w:sz w:val="18"/>
              </w:rPr>
              <w:t>16000</w:t>
            </w:r>
          </w:p>
        </w:tc>
        <w:tc>
          <w:tcPr>
            <w:tcW w:w="1563" w:type="dxa"/>
            <w:tcBorders>
              <w:top w:val="single" w:sz="4" w:space="0" w:color="auto"/>
              <w:left w:val="single" w:sz="4" w:space="0" w:color="auto"/>
              <w:bottom w:val="single" w:sz="4" w:space="0" w:color="auto"/>
              <w:right w:val="single" w:sz="4" w:space="0" w:color="auto"/>
            </w:tcBorders>
            <w:hideMark/>
          </w:tcPr>
          <w:p w:rsidR="00D7783D" w:rsidRPr="00A62671" w:rsidRDefault="00D7783D" w:rsidP="00F95803">
            <w:pPr>
              <w:keepNext/>
              <w:keepLines/>
              <w:spacing w:after="0"/>
              <w:jc w:val="center"/>
              <w:rPr>
                <w:rFonts w:ascii="Arial" w:hAnsi="Arial"/>
                <w:color w:val="000000"/>
                <w:sz w:val="18"/>
              </w:rPr>
            </w:pPr>
            <w:r w:rsidRPr="00A62671">
              <w:rPr>
                <w:rFonts w:ascii="Arial" w:hAnsi="Arial"/>
                <w:color w:val="000000"/>
                <w:sz w:val="18"/>
              </w:rPr>
              <w:t>8</w:t>
            </w:r>
          </w:p>
        </w:tc>
        <w:tc>
          <w:tcPr>
            <w:tcW w:w="1563" w:type="dxa"/>
            <w:tcBorders>
              <w:top w:val="single" w:sz="4" w:space="0" w:color="auto"/>
              <w:left w:val="single" w:sz="4" w:space="0" w:color="auto"/>
              <w:bottom w:val="single" w:sz="4" w:space="0" w:color="auto"/>
              <w:right w:val="single" w:sz="4" w:space="0" w:color="auto"/>
            </w:tcBorders>
          </w:tcPr>
          <w:p w:rsidR="00D7783D" w:rsidRPr="00A62671" w:rsidRDefault="00D7783D" w:rsidP="00F95803">
            <w:pPr>
              <w:keepNext/>
              <w:keepLines/>
              <w:spacing w:after="0"/>
              <w:jc w:val="center"/>
              <w:rPr>
                <w:rFonts w:ascii="Arial" w:hAnsi="Arial"/>
                <w:color w:val="000000"/>
                <w:sz w:val="18"/>
              </w:rPr>
            </w:pPr>
          </w:p>
        </w:tc>
      </w:tr>
      <w:tr w:rsidR="00D7783D" w:rsidRPr="00A62671" w:rsidTr="00F95803">
        <w:trPr>
          <w:cantSplit/>
          <w:jc w:val="center"/>
        </w:trPr>
        <w:tc>
          <w:tcPr>
            <w:tcW w:w="6086" w:type="dxa"/>
            <w:gridSpan w:val="3"/>
            <w:tcBorders>
              <w:top w:val="single" w:sz="4" w:space="0" w:color="auto"/>
              <w:left w:val="single" w:sz="4" w:space="0" w:color="auto"/>
              <w:bottom w:val="single" w:sz="4" w:space="0" w:color="auto"/>
              <w:right w:val="single" w:sz="4" w:space="0" w:color="auto"/>
            </w:tcBorders>
            <w:hideMark/>
          </w:tcPr>
          <w:p w:rsidR="00D7783D" w:rsidRPr="00A62671" w:rsidRDefault="00D7783D" w:rsidP="00F95803">
            <w:pPr>
              <w:keepNext/>
              <w:keepLines/>
              <w:spacing w:after="0"/>
              <w:ind w:left="851" w:hanging="851"/>
              <w:rPr>
                <w:rFonts w:ascii="Arial" w:hAnsi="Arial"/>
                <w:color w:val="000000"/>
                <w:sz w:val="18"/>
              </w:rPr>
            </w:pPr>
            <w:r w:rsidRPr="00A62671">
              <w:rPr>
                <w:rFonts w:ascii="Arial" w:hAnsi="Arial"/>
                <w:color w:val="000000"/>
                <w:sz w:val="18"/>
              </w:rPr>
              <w:t>NOTE 1:</w:t>
            </w:r>
            <w:r w:rsidRPr="00A62671">
              <w:rPr>
                <w:rFonts w:ascii="Arial" w:hAnsi="Arial"/>
                <w:color w:val="000000"/>
                <w:sz w:val="18"/>
              </w:rPr>
              <w:tab/>
              <w:t>All sensitivity values are expressed in dB on an arbitrary scale.</w:t>
            </w:r>
          </w:p>
        </w:tc>
      </w:tr>
      <w:tr w:rsidR="00D7783D" w:rsidRPr="00A62671" w:rsidTr="00F95803">
        <w:trPr>
          <w:cantSplit/>
          <w:jc w:val="center"/>
        </w:trPr>
        <w:tc>
          <w:tcPr>
            <w:tcW w:w="6086" w:type="dxa"/>
            <w:gridSpan w:val="3"/>
            <w:tcBorders>
              <w:top w:val="single" w:sz="4" w:space="0" w:color="auto"/>
              <w:left w:val="single" w:sz="4" w:space="0" w:color="auto"/>
              <w:bottom w:val="single" w:sz="4" w:space="0" w:color="auto"/>
              <w:right w:val="single" w:sz="4" w:space="0" w:color="auto"/>
            </w:tcBorders>
            <w:hideMark/>
          </w:tcPr>
          <w:p w:rsidR="00D7783D" w:rsidRPr="00A62671" w:rsidRDefault="00D7783D" w:rsidP="00F95803">
            <w:pPr>
              <w:keepNext/>
              <w:keepLines/>
              <w:spacing w:after="0"/>
              <w:ind w:left="851" w:hanging="851"/>
              <w:rPr>
                <w:rFonts w:ascii="Arial" w:hAnsi="Arial"/>
                <w:color w:val="000000"/>
                <w:sz w:val="18"/>
                <w:lang w:val="en"/>
              </w:rPr>
            </w:pPr>
            <w:r w:rsidRPr="00A62671">
              <w:rPr>
                <w:rFonts w:ascii="Arial" w:hAnsi="Arial"/>
                <w:color w:val="000000"/>
                <w:sz w:val="18"/>
                <w:lang w:val="en"/>
              </w:rPr>
              <w:t xml:space="preserve">NOTE 2: The limit in bracket in the table is enforced but </w:t>
            </w:r>
            <w:r>
              <w:rPr>
                <w:rFonts w:ascii="Arial" w:hAnsi="Arial"/>
                <w:color w:val="000000"/>
                <w:sz w:val="18"/>
                <w:lang w:val="en"/>
              </w:rPr>
              <w:t xml:space="preserve">is </w:t>
            </w:r>
            <w:r w:rsidRPr="00A62671">
              <w:rPr>
                <w:rFonts w:ascii="Arial" w:hAnsi="Arial"/>
                <w:color w:val="000000"/>
                <w:sz w:val="18"/>
                <w:lang w:val="en"/>
              </w:rPr>
              <w:t>under evaluation.</w:t>
            </w:r>
          </w:p>
        </w:tc>
      </w:tr>
    </w:tbl>
    <w:p w:rsidR="00D7783D" w:rsidRDefault="00D7783D" w:rsidP="00D7783D"/>
    <w:p w:rsidR="00D7783D" w:rsidRDefault="00D7783D" w:rsidP="00D7783D"/>
    <w:p w:rsidR="00D7783D" w:rsidRDefault="00D7783D" w:rsidP="00D7783D"/>
    <w:p w:rsidR="00D7783D" w:rsidRDefault="00D7783D" w:rsidP="00D7783D"/>
    <w:p w:rsidR="00D7783D" w:rsidRDefault="00D7783D" w:rsidP="00D7783D"/>
    <w:p w:rsidR="00D7783D" w:rsidRDefault="00D7783D" w:rsidP="00D7783D">
      <w:pPr>
        <w:jc w:val="center"/>
        <w:rPr>
          <w:b/>
        </w:rPr>
      </w:pPr>
      <w:r>
        <w:rPr>
          <w:noProof/>
        </w:rPr>
        <w:pict>
          <v:shape id="Image 8" o:spid="_x0000_s1030" type="#_x0000_t75" style="position:absolute;left:0;text-align:left;margin-left:0;margin-top:0;width:481.35pt;height:225.4pt;z-index:-251657216;visibility:visible;mso-position-horizontal:center" wrapcoords="-36 0 -36 21523 21600 21523 21600 0 -36 0">
            <v:imagedata r:id="rId29" o:title=""/>
            <w10:wrap type="tight"/>
          </v:shape>
        </w:pict>
      </w:r>
      <w:bookmarkStart w:id="477" w:name="_Toc19285614"/>
      <w:r w:rsidRPr="00A62671">
        <w:rPr>
          <w:b/>
        </w:rPr>
        <w:t>Figure 16a: Electrical interface sending sensitivity/frequency masks. The frequency response of the EVS codec operating as specified in TS 26.132 (super-wideband 24,4kbit/s, using the specified P.501 speech test signal), is plotted for reference, normalized to 0dB at 1kHz.</w:t>
      </w:r>
    </w:p>
    <w:p w:rsidR="00F95803" w:rsidRPr="00A62671" w:rsidRDefault="00F95803" w:rsidP="00F95803">
      <w:pPr>
        <w:rPr>
          <w:color w:val="000000"/>
        </w:rPr>
      </w:pPr>
      <w:r w:rsidRPr="00A62671">
        <w:rPr>
          <w:color w:val="000000"/>
          <w:lang w:val="nb-NO"/>
        </w:rPr>
        <w:t>A UE operating in super-wideband mode shall pass the super-wideband requirements (i.e. when measured according to in 1/3rd octaves) as specified in Table 30a1, and shall also pass the wideband sensitivity/frequency characteristics requirements in the wideband range using the wideband measurement (i.e. measured in 1/12th octaves) as specified in Table 14a1.</w:t>
      </w:r>
    </w:p>
    <w:p w:rsidR="00F95803" w:rsidRPr="00A62671" w:rsidRDefault="00F95803" w:rsidP="00F95803">
      <w:pPr>
        <w:rPr>
          <w:color w:val="000000"/>
        </w:rPr>
      </w:pPr>
      <w:r w:rsidRPr="00A62671">
        <w:rPr>
          <w:color w:val="000000"/>
        </w:rPr>
        <w:t>Compliance shall be checked by the relevant test described in TS 26.132.</w:t>
      </w:r>
    </w:p>
    <w:p w:rsidR="00F95803" w:rsidRPr="00A62671" w:rsidRDefault="00F95803" w:rsidP="009200C2">
      <w:pPr>
        <w:pStyle w:val="Heading3"/>
        <w:rPr>
          <w:color w:val="000000"/>
        </w:rPr>
      </w:pPr>
      <w:bookmarkStart w:id="478" w:name="_Toc123566315"/>
      <w:r w:rsidRPr="00A62671">
        <w:rPr>
          <w:color w:val="000000"/>
        </w:rPr>
        <w:t>7.4.8</w:t>
      </w:r>
      <w:r w:rsidRPr="00A62671">
        <w:rPr>
          <w:color w:val="000000"/>
        </w:rPr>
        <w:tab/>
      </w:r>
      <w:r w:rsidRPr="00A62671">
        <w:t>Electrical interface UE receiving</w:t>
      </w:r>
      <w:bookmarkEnd w:id="478"/>
    </w:p>
    <w:p w:rsidR="00F95803" w:rsidRPr="00A62671" w:rsidRDefault="00F95803" w:rsidP="00F95803">
      <w:pPr>
        <w:rPr>
          <w:color w:val="000000"/>
        </w:rPr>
      </w:pPr>
      <w:r w:rsidRPr="00A62671">
        <w:rPr>
          <w:color w:val="000000"/>
        </w:rPr>
        <w:t>The sensitivity/frequency characteristics shall be as follows:</w:t>
      </w:r>
    </w:p>
    <w:p w:rsidR="00F95803" w:rsidRDefault="00F95803" w:rsidP="00490371">
      <w:r w:rsidRPr="00A62671">
        <w:rPr>
          <w:color w:val="000000"/>
        </w:rPr>
        <w:t xml:space="preserve">The receiving sensitivity frequency response measured </w:t>
      </w:r>
      <w:r w:rsidRPr="00A62671">
        <w:t>at the electrical reference point</w:t>
      </w:r>
      <w:r w:rsidRPr="00A62671">
        <w:rPr>
          <w:color w:val="000000"/>
        </w:rPr>
        <w:t xml:space="preserve"> shall be within a mask, which can be drawn with straight lines between the breaking points in table </w:t>
      </w:r>
      <w:r>
        <w:rPr>
          <w:color w:val="000000"/>
        </w:rPr>
        <w:t>30</w:t>
      </w:r>
      <w:r w:rsidRPr="00A62671">
        <w:rPr>
          <w:color w:val="000000"/>
        </w:rPr>
        <w:t>a2 on a logarithmic (frequency) - linear (dB sensitivity) scale.</w:t>
      </w:r>
    </w:p>
    <w:p w:rsidR="00567EB7" w:rsidRPr="00A62671" w:rsidRDefault="00567EB7" w:rsidP="00567EB7">
      <w:pPr>
        <w:keepNext/>
        <w:keepLines/>
        <w:spacing w:before="60"/>
        <w:jc w:val="center"/>
        <w:rPr>
          <w:rFonts w:ascii="Arial" w:hAnsi="Arial"/>
          <w:b/>
          <w:color w:val="000000"/>
        </w:rPr>
      </w:pPr>
      <w:bookmarkStart w:id="479" w:name="_Toc92799697"/>
      <w:r w:rsidRPr="00A62671">
        <w:rPr>
          <w:rFonts w:ascii="Arial" w:hAnsi="Arial"/>
          <w:b/>
          <w:color w:val="000000"/>
        </w:rPr>
        <w:t>Table 30a2: Handset receiving sensitivity/frequency requirement mask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960"/>
        <w:gridCol w:w="1563"/>
        <w:gridCol w:w="1563"/>
      </w:tblGrid>
      <w:tr w:rsidR="00567EB7" w:rsidRPr="00A62671" w:rsidTr="001646F0">
        <w:trPr>
          <w:jc w:val="center"/>
        </w:trPr>
        <w:tc>
          <w:tcPr>
            <w:tcW w:w="2960" w:type="dxa"/>
            <w:tcBorders>
              <w:top w:val="single" w:sz="6" w:space="0" w:color="auto"/>
              <w:left w:val="single" w:sz="6" w:space="0" w:color="auto"/>
              <w:bottom w:val="nil"/>
              <w:right w:val="single" w:sz="6" w:space="0" w:color="auto"/>
            </w:tcBorders>
            <w:hideMark/>
          </w:tcPr>
          <w:p w:rsidR="00567EB7" w:rsidRPr="00A62671" w:rsidRDefault="00567EB7" w:rsidP="001646F0">
            <w:pPr>
              <w:keepNext/>
              <w:keepLines/>
              <w:spacing w:after="0"/>
              <w:jc w:val="center"/>
              <w:rPr>
                <w:rFonts w:ascii="Arial" w:hAnsi="Arial"/>
                <w:b/>
                <w:color w:val="000000"/>
                <w:sz w:val="18"/>
              </w:rPr>
            </w:pPr>
            <w:r w:rsidRPr="00A62671">
              <w:rPr>
                <w:rFonts w:ascii="Arial" w:hAnsi="Arial"/>
                <w:b/>
                <w:color w:val="000000"/>
                <w:sz w:val="18"/>
              </w:rPr>
              <w:t>Frequency (Hz)</w:t>
            </w:r>
          </w:p>
        </w:tc>
        <w:tc>
          <w:tcPr>
            <w:tcW w:w="1563" w:type="dxa"/>
            <w:tcBorders>
              <w:top w:val="single" w:sz="6" w:space="0" w:color="auto"/>
              <w:left w:val="single" w:sz="6" w:space="0" w:color="auto"/>
              <w:bottom w:val="nil"/>
              <w:right w:val="single" w:sz="6" w:space="0" w:color="auto"/>
            </w:tcBorders>
            <w:hideMark/>
          </w:tcPr>
          <w:p w:rsidR="00567EB7" w:rsidRPr="00A62671" w:rsidRDefault="00567EB7" w:rsidP="001646F0">
            <w:pPr>
              <w:keepNext/>
              <w:keepLines/>
              <w:spacing w:after="0"/>
              <w:jc w:val="center"/>
              <w:rPr>
                <w:rFonts w:ascii="Arial" w:hAnsi="Arial"/>
                <w:b/>
                <w:color w:val="000000"/>
                <w:sz w:val="18"/>
              </w:rPr>
            </w:pPr>
            <w:r w:rsidRPr="00A62671">
              <w:rPr>
                <w:rFonts w:ascii="Arial" w:hAnsi="Arial"/>
                <w:b/>
                <w:color w:val="000000"/>
                <w:sz w:val="18"/>
              </w:rPr>
              <w:t>Upper limit</w:t>
            </w:r>
          </w:p>
        </w:tc>
        <w:tc>
          <w:tcPr>
            <w:tcW w:w="1563" w:type="dxa"/>
            <w:tcBorders>
              <w:top w:val="single" w:sz="6" w:space="0" w:color="auto"/>
              <w:left w:val="single" w:sz="6" w:space="0" w:color="auto"/>
              <w:bottom w:val="nil"/>
              <w:right w:val="single" w:sz="6" w:space="0" w:color="auto"/>
            </w:tcBorders>
            <w:hideMark/>
          </w:tcPr>
          <w:p w:rsidR="00567EB7" w:rsidRPr="00A62671" w:rsidRDefault="00567EB7" w:rsidP="001646F0">
            <w:pPr>
              <w:keepNext/>
              <w:keepLines/>
              <w:spacing w:after="0"/>
              <w:jc w:val="center"/>
              <w:rPr>
                <w:rFonts w:ascii="Arial" w:hAnsi="Arial"/>
                <w:b/>
                <w:color w:val="000000"/>
                <w:sz w:val="18"/>
              </w:rPr>
            </w:pPr>
            <w:r w:rsidRPr="00A62671">
              <w:rPr>
                <w:rFonts w:ascii="Arial" w:hAnsi="Arial"/>
                <w:b/>
                <w:color w:val="000000"/>
                <w:sz w:val="18"/>
              </w:rPr>
              <w:t>Lower limit</w:t>
            </w:r>
          </w:p>
        </w:tc>
      </w:tr>
      <w:tr w:rsidR="00567EB7" w:rsidRPr="00A62671" w:rsidTr="001646F0">
        <w:trPr>
          <w:jc w:val="center"/>
        </w:trPr>
        <w:tc>
          <w:tcPr>
            <w:tcW w:w="2960" w:type="dxa"/>
            <w:tcBorders>
              <w:top w:val="single" w:sz="6" w:space="0" w:color="auto"/>
              <w:left w:val="single" w:sz="6" w:space="0" w:color="auto"/>
              <w:bottom w:val="single" w:sz="4" w:space="0" w:color="auto"/>
              <w:right w:val="single" w:sz="6" w:space="0" w:color="auto"/>
            </w:tcBorders>
            <w:hideMark/>
          </w:tcPr>
          <w:p w:rsidR="00567EB7" w:rsidRPr="00A62671" w:rsidRDefault="00567EB7" w:rsidP="001646F0">
            <w:pPr>
              <w:keepNext/>
              <w:keepLines/>
              <w:spacing w:after="0"/>
              <w:jc w:val="center"/>
              <w:rPr>
                <w:rFonts w:ascii="Arial" w:hAnsi="Arial"/>
                <w:color w:val="000000"/>
                <w:sz w:val="18"/>
              </w:rPr>
            </w:pPr>
            <w:r w:rsidRPr="00A62671">
              <w:rPr>
                <w:rFonts w:ascii="Arial" w:hAnsi="Arial"/>
                <w:sz w:val="18"/>
              </w:rPr>
              <w:t>100</w:t>
            </w:r>
          </w:p>
        </w:tc>
        <w:tc>
          <w:tcPr>
            <w:tcW w:w="1563" w:type="dxa"/>
            <w:tcBorders>
              <w:top w:val="single" w:sz="6" w:space="0" w:color="auto"/>
              <w:left w:val="single" w:sz="6" w:space="0" w:color="auto"/>
              <w:bottom w:val="single" w:sz="4" w:space="0" w:color="auto"/>
              <w:right w:val="single" w:sz="6" w:space="0" w:color="auto"/>
            </w:tcBorders>
            <w:hideMark/>
          </w:tcPr>
          <w:p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6" w:space="0" w:color="auto"/>
              <w:left w:val="single" w:sz="6" w:space="0" w:color="auto"/>
              <w:bottom w:val="single" w:sz="4" w:space="0" w:color="auto"/>
              <w:right w:val="single" w:sz="6" w:space="0" w:color="auto"/>
            </w:tcBorders>
            <w:hideMark/>
          </w:tcPr>
          <w:p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-10</w:t>
            </w:r>
          </w:p>
        </w:tc>
      </w:tr>
      <w:tr w:rsidR="00567EB7" w:rsidRPr="00A62671" w:rsidTr="001646F0">
        <w:trPr>
          <w:jc w:val="center"/>
        </w:trPr>
        <w:tc>
          <w:tcPr>
            <w:tcW w:w="2960" w:type="dxa"/>
            <w:tcBorders>
              <w:top w:val="single" w:sz="6" w:space="0" w:color="auto"/>
              <w:left w:val="single" w:sz="6" w:space="0" w:color="auto"/>
              <w:bottom w:val="single" w:sz="4" w:space="0" w:color="auto"/>
              <w:right w:val="single" w:sz="6" w:space="0" w:color="auto"/>
            </w:tcBorders>
            <w:hideMark/>
          </w:tcPr>
          <w:p w:rsidR="00567EB7" w:rsidRPr="00A62671" w:rsidRDefault="00567EB7" w:rsidP="001646F0">
            <w:pPr>
              <w:keepNext/>
              <w:keepLines/>
              <w:spacing w:after="0"/>
              <w:jc w:val="center"/>
              <w:rPr>
                <w:rFonts w:ascii="Arial" w:hAnsi="Arial"/>
                <w:sz w:val="18"/>
              </w:rPr>
            </w:pPr>
            <w:r w:rsidRPr="00A62671">
              <w:rPr>
                <w:rFonts w:ascii="Arial" w:hAnsi="Arial"/>
                <w:sz w:val="18"/>
              </w:rPr>
              <w:t>200</w:t>
            </w:r>
          </w:p>
        </w:tc>
        <w:tc>
          <w:tcPr>
            <w:tcW w:w="1563" w:type="dxa"/>
            <w:tcBorders>
              <w:top w:val="single" w:sz="6" w:space="0" w:color="auto"/>
              <w:left w:val="single" w:sz="6" w:space="0" w:color="auto"/>
              <w:bottom w:val="single" w:sz="4" w:space="0" w:color="auto"/>
              <w:right w:val="single" w:sz="6" w:space="0" w:color="auto"/>
            </w:tcBorders>
            <w:hideMark/>
          </w:tcPr>
          <w:p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6" w:space="0" w:color="auto"/>
              <w:left w:val="single" w:sz="6" w:space="0" w:color="auto"/>
              <w:bottom w:val="single" w:sz="4" w:space="0" w:color="auto"/>
              <w:right w:val="single" w:sz="6" w:space="0" w:color="auto"/>
            </w:tcBorders>
            <w:hideMark/>
          </w:tcPr>
          <w:p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-7</w:t>
            </w:r>
          </w:p>
        </w:tc>
      </w:tr>
      <w:tr w:rsidR="00567EB7" w:rsidRPr="00A62671" w:rsidTr="001646F0">
        <w:trPr>
          <w:jc w:val="center"/>
        </w:trPr>
        <w:tc>
          <w:tcPr>
            <w:tcW w:w="2960" w:type="dxa"/>
            <w:tcBorders>
              <w:top w:val="single" w:sz="4" w:space="0" w:color="auto"/>
              <w:left w:val="single" w:sz="4" w:space="0" w:color="auto"/>
              <w:bottom w:val="single" w:sz="4" w:space="0" w:color="auto"/>
              <w:right w:val="single" w:sz="4" w:space="0" w:color="auto"/>
            </w:tcBorders>
            <w:hideMark/>
          </w:tcPr>
          <w:p w:rsidR="00567EB7" w:rsidRPr="00A62671" w:rsidRDefault="00567EB7" w:rsidP="001646F0">
            <w:pPr>
              <w:keepNext/>
              <w:keepLines/>
              <w:spacing w:after="0"/>
              <w:jc w:val="center"/>
              <w:rPr>
                <w:rFonts w:ascii="Arial" w:hAnsi="Arial"/>
                <w:sz w:val="18"/>
              </w:rPr>
            </w:pPr>
            <w:r w:rsidRPr="00A62671">
              <w:rPr>
                <w:rFonts w:ascii="Arial" w:hAnsi="Arial"/>
                <w:sz w:val="18"/>
              </w:rPr>
              <w:t>1000</w:t>
            </w:r>
          </w:p>
        </w:tc>
        <w:tc>
          <w:tcPr>
            <w:tcW w:w="1563" w:type="dxa"/>
            <w:tcBorders>
              <w:top w:val="single" w:sz="4" w:space="0" w:color="auto"/>
              <w:left w:val="single" w:sz="4" w:space="0" w:color="auto"/>
              <w:bottom w:val="single" w:sz="4" w:space="0" w:color="auto"/>
              <w:right w:val="single" w:sz="4" w:space="0" w:color="auto"/>
            </w:tcBorders>
            <w:hideMark/>
          </w:tcPr>
          <w:p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-2</w:t>
            </w:r>
          </w:p>
        </w:tc>
      </w:tr>
      <w:tr w:rsidR="00567EB7" w:rsidRPr="00A62671" w:rsidTr="001646F0">
        <w:trPr>
          <w:jc w:val="center"/>
        </w:trPr>
        <w:tc>
          <w:tcPr>
            <w:tcW w:w="2960" w:type="dxa"/>
            <w:tcBorders>
              <w:top w:val="single" w:sz="4" w:space="0" w:color="auto"/>
              <w:left w:val="single" w:sz="4" w:space="0" w:color="auto"/>
              <w:bottom w:val="single" w:sz="4" w:space="0" w:color="auto"/>
              <w:right w:val="single" w:sz="4" w:space="0" w:color="auto"/>
            </w:tcBorders>
            <w:hideMark/>
          </w:tcPr>
          <w:p w:rsidR="00567EB7" w:rsidRPr="00A62671" w:rsidRDefault="00567EB7" w:rsidP="001646F0">
            <w:pPr>
              <w:keepNext/>
              <w:keepLines/>
              <w:spacing w:after="0"/>
              <w:jc w:val="center"/>
              <w:rPr>
                <w:rFonts w:ascii="Arial" w:hAnsi="Arial"/>
                <w:sz w:val="18"/>
              </w:rPr>
            </w:pPr>
            <w:r w:rsidRPr="00A62671">
              <w:rPr>
                <w:rFonts w:ascii="Arial" w:hAnsi="Arial"/>
                <w:sz w:val="18"/>
              </w:rPr>
              <w:t>3000</w:t>
            </w:r>
          </w:p>
        </w:tc>
        <w:tc>
          <w:tcPr>
            <w:tcW w:w="1563" w:type="dxa"/>
            <w:tcBorders>
              <w:top w:val="single" w:sz="4" w:space="0" w:color="auto"/>
              <w:left w:val="single" w:sz="4" w:space="0" w:color="auto"/>
              <w:bottom w:val="single" w:sz="4" w:space="0" w:color="auto"/>
              <w:right w:val="single" w:sz="4" w:space="0" w:color="auto"/>
            </w:tcBorders>
            <w:hideMark/>
          </w:tcPr>
          <w:p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–2</w:t>
            </w:r>
          </w:p>
        </w:tc>
      </w:tr>
      <w:tr w:rsidR="00567EB7" w:rsidRPr="00A62671" w:rsidTr="001646F0">
        <w:trPr>
          <w:jc w:val="center"/>
        </w:trPr>
        <w:tc>
          <w:tcPr>
            <w:tcW w:w="2960" w:type="dxa"/>
            <w:tcBorders>
              <w:top w:val="single" w:sz="4" w:space="0" w:color="auto"/>
              <w:left w:val="single" w:sz="4" w:space="0" w:color="auto"/>
              <w:bottom w:val="single" w:sz="4" w:space="0" w:color="auto"/>
              <w:right w:val="single" w:sz="4" w:space="0" w:color="auto"/>
            </w:tcBorders>
            <w:hideMark/>
          </w:tcPr>
          <w:p w:rsidR="00567EB7" w:rsidRPr="00A62671" w:rsidRDefault="00567EB7" w:rsidP="001646F0">
            <w:pPr>
              <w:keepNext/>
              <w:keepLines/>
              <w:spacing w:after="0"/>
              <w:jc w:val="center"/>
              <w:rPr>
                <w:rFonts w:ascii="Arial" w:hAnsi="Arial"/>
                <w:color w:val="000000"/>
                <w:sz w:val="18"/>
              </w:rPr>
            </w:pPr>
            <w:r w:rsidRPr="00A62671">
              <w:rPr>
                <w:rFonts w:ascii="Arial" w:hAnsi="Arial"/>
                <w:sz w:val="18"/>
              </w:rPr>
              <w:t>5000</w:t>
            </w:r>
          </w:p>
        </w:tc>
        <w:tc>
          <w:tcPr>
            <w:tcW w:w="1563" w:type="dxa"/>
            <w:tcBorders>
              <w:top w:val="single" w:sz="4" w:space="0" w:color="auto"/>
              <w:left w:val="single" w:sz="4" w:space="0" w:color="auto"/>
              <w:bottom w:val="single" w:sz="4" w:space="0" w:color="auto"/>
              <w:right w:val="single" w:sz="4" w:space="0" w:color="auto"/>
            </w:tcBorders>
            <w:hideMark/>
          </w:tcPr>
          <w:p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–2</w:t>
            </w:r>
          </w:p>
        </w:tc>
      </w:tr>
      <w:tr w:rsidR="00567EB7" w:rsidRPr="00A62671" w:rsidTr="001646F0">
        <w:trPr>
          <w:jc w:val="center"/>
        </w:trPr>
        <w:tc>
          <w:tcPr>
            <w:tcW w:w="2960" w:type="dxa"/>
            <w:tcBorders>
              <w:top w:val="single" w:sz="4" w:space="0" w:color="auto"/>
              <w:left w:val="single" w:sz="4" w:space="0" w:color="auto"/>
              <w:bottom w:val="single" w:sz="4" w:space="0" w:color="auto"/>
              <w:right w:val="single" w:sz="4" w:space="0" w:color="auto"/>
            </w:tcBorders>
            <w:hideMark/>
          </w:tcPr>
          <w:p w:rsidR="00567EB7" w:rsidRPr="00A62671" w:rsidRDefault="00567EB7" w:rsidP="001646F0">
            <w:pPr>
              <w:keepNext/>
              <w:keepLines/>
              <w:spacing w:after="0"/>
              <w:jc w:val="center"/>
              <w:rPr>
                <w:rFonts w:ascii="Arial" w:hAnsi="Arial"/>
                <w:sz w:val="18"/>
              </w:rPr>
            </w:pPr>
            <w:r w:rsidRPr="00A62671">
              <w:rPr>
                <w:rFonts w:ascii="Arial" w:hAnsi="Arial"/>
                <w:sz w:val="18"/>
              </w:rPr>
              <w:t>8000</w:t>
            </w:r>
          </w:p>
        </w:tc>
        <w:tc>
          <w:tcPr>
            <w:tcW w:w="1563" w:type="dxa"/>
            <w:tcBorders>
              <w:top w:val="single" w:sz="4" w:space="0" w:color="auto"/>
              <w:left w:val="single" w:sz="4" w:space="0" w:color="auto"/>
              <w:bottom w:val="single" w:sz="4" w:space="0" w:color="auto"/>
              <w:right w:val="single" w:sz="4" w:space="0" w:color="auto"/>
            </w:tcBorders>
            <w:hideMark/>
          </w:tcPr>
          <w:p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-3</w:t>
            </w:r>
          </w:p>
        </w:tc>
      </w:tr>
      <w:tr w:rsidR="00567EB7" w:rsidRPr="00A62671" w:rsidTr="001646F0">
        <w:trPr>
          <w:jc w:val="center"/>
        </w:trPr>
        <w:tc>
          <w:tcPr>
            <w:tcW w:w="2960" w:type="dxa"/>
            <w:tcBorders>
              <w:top w:val="single" w:sz="4" w:space="0" w:color="auto"/>
              <w:left w:val="single" w:sz="4" w:space="0" w:color="auto"/>
              <w:bottom w:val="single" w:sz="4" w:space="0" w:color="auto"/>
              <w:right w:val="single" w:sz="4" w:space="0" w:color="auto"/>
            </w:tcBorders>
            <w:hideMark/>
          </w:tcPr>
          <w:p w:rsidR="00567EB7" w:rsidRPr="00A62671" w:rsidRDefault="00567EB7" w:rsidP="001646F0">
            <w:pPr>
              <w:keepNext/>
              <w:keepLines/>
              <w:spacing w:after="0"/>
              <w:jc w:val="center"/>
              <w:rPr>
                <w:rFonts w:ascii="Arial" w:hAnsi="Arial"/>
                <w:color w:val="000000"/>
                <w:sz w:val="18"/>
              </w:rPr>
            </w:pPr>
            <w:r w:rsidRPr="00A62671">
              <w:rPr>
                <w:rFonts w:ascii="Arial" w:hAnsi="Arial"/>
                <w:sz w:val="18"/>
              </w:rPr>
              <w:t>12500</w:t>
            </w:r>
          </w:p>
        </w:tc>
        <w:tc>
          <w:tcPr>
            <w:tcW w:w="1563" w:type="dxa"/>
            <w:tcBorders>
              <w:top w:val="single" w:sz="4" w:space="0" w:color="auto"/>
              <w:left w:val="single" w:sz="4" w:space="0" w:color="auto"/>
              <w:bottom w:val="single" w:sz="4" w:space="0" w:color="auto"/>
              <w:right w:val="single" w:sz="4" w:space="0" w:color="auto"/>
            </w:tcBorders>
            <w:hideMark/>
          </w:tcPr>
          <w:p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hideMark/>
          </w:tcPr>
          <w:p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-6</w:t>
            </w:r>
          </w:p>
        </w:tc>
      </w:tr>
      <w:tr w:rsidR="00567EB7" w:rsidRPr="00A62671" w:rsidTr="001646F0">
        <w:trPr>
          <w:jc w:val="center"/>
        </w:trPr>
        <w:tc>
          <w:tcPr>
            <w:tcW w:w="2960" w:type="dxa"/>
            <w:tcBorders>
              <w:top w:val="single" w:sz="4" w:space="0" w:color="auto"/>
              <w:left w:val="single" w:sz="4" w:space="0" w:color="auto"/>
              <w:bottom w:val="single" w:sz="4" w:space="0" w:color="auto"/>
              <w:right w:val="single" w:sz="4" w:space="0" w:color="auto"/>
            </w:tcBorders>
            <w:hideMark/>
          </w:tcPr>
          <w:p w:rsidR="00567EB7" w:rsidRPr="00A62671" w:rsidRDefault="00567EB7" w:rsidP="001646F0">
            <w:pPr>
              <w:keepNext/>
              <w:keepLines/>
              <w:spacing w:after="0"/>
              <w:jc w:val="center"/>
              <w:rPr>
                <w:rFonts w:ascii="Arial" w:hAnsi="Arial"/>
                <w:color w:val="000000"/>
                <w:sz w:val="18"/>
              </w:rPr>
            </w:pPr>
            <w:r w:rsidRPr="00A62671">
              <w:rPr>
                <w:rFonts w:ascii="Arial" w:hAnsi="Arial"/>
                <w:sz w:val="18"/>
              </w:rPr>
              <w:t>16000</w:t>
            </w:r>
          </w:p>
        </w:tc>
        <w:tc>
          <w:tcPr>
            <w:tcW w:w="1563" w:type="dxa"/>
            <w:tcBorders>
              <w:top w:val="single" w:sz="4" w:space="0" w:color="auto"/>
              <w:left w:val="single" w:sz="4" w:space="0" w:color="auto"/>
              <w:bottom w:val="single" w:sz="4" w:space="0" w:color="auto"/>
              <w:right w:val="single" w:sz="4" w:space="0" w:color="auto"/>
            </w:tcBorders>
            <w:hideMark/>
          </w:tcPr>
          <w:p w:rsidR="00567EB7" w:rsidRPr="00A62671" w:rsidRDefault="00567EB7" w:rsidP="001646F0">
            <w:pPr>
              <w:keepNext/>
              <w:keepLines/>
              <w:spacing w:after="0"/>
              <w:jc w:val="center"/>
              <w:rPr>
                <w:rFonts w:ascii="Arial" w:hAnsi="Arial"/>
                <w:color w:val="000000"/>
                <w:sz w:val="18"/>
              </w:rPr>
            </w:pPr>
            <w:r w:rsidRPr="00A62671">
              <w:rPr>
                <w:rFonts w:ascii="Arial" w:hAnsi="Arial"/>
                <w:color w:val="000000"/>
                <w:sz w:val="18"/>
              </w:rPr>
              <w:t>2</w:t>
            </w:r>
          </w:p>
        </w:tc>
        <w:tc>
          <w:tcPr>
            <w:tcW w:w="1563" w:type="dxa"/>
            <w:tcBorders>
              <w:top w:val="single" w:sz="4" w:space="0" w:color="auto"/>
              <w:left w:val="single" w:sz="4" w:space="0" w:color="auto"/>
              <w:bottom w:val="single" w:sz="4" w:space="0" w:color="auto"/>
              <w:right w:val="single" w:sz="4" w:space="0" w:color="auto"/>
            </w:tcBorders>
          </w:tcPr>
          <w:p w:rsidR="00567EB7" w:rsidRPr="00A62671" w:rsidRDefault="00567EB7" w:rsidP="001646F0">
            <w:pPr>
              <w:keepNext/>
              <w:keepLines/>
              <w:spacing w:after="0"/>
              <w:jc w:val="center"/>
              <w:rPr>
                <w:rFonts w:ascii="Arial" w:hAnsi="Arial"/>
                <w:color w:val="000000"/>
                <w:sz w:val="18"/>
              </w:rPr>
            </w:pPr>
          </w:p>
        </w:tc>
      </w:tr>
      <w:tr w:rsidR="00567EB7" w:rsidRPr="00A62671" w:rsidTr="001646F0">
        <w:trPr>
          <w:cantSplit/>
          <w:jc w:val="center"/>
        </w:trPr>
        <w:tc>
          <w:tcPr>
            <w:tcW w:w="6086" w:type="dxa"/>
            <w:gridSpan w:val="3"/>
            <w:tcBorders>
              <w:top w:val="single" w:sz="4" w:space="0" w:color="auto"/>
              <w:left w:val="single" w:sz="4" w:space="0" w:color="auto"/>
              <w:bottom w:val="single" w:sz="4" w:space="0" w:color="auto"/>
              <w:right w:val="single" w:sz="4" w:space="0" w:color="auto"/>
            </w:tcBorders>
            <w:hideMark/>
          </w:tcPr>
          <w:p w:rsidR="00567EB7" w:rsidRPr="00A62671" w:rsidRDefault="00567EB7" w:rsidP="001646F0">
            <w:pPr>
              <w:keepNext/>
              <w:keepLines/>
              <w:spacing w:after="0"/>
              <w:ind w:left="851" w:hanging="851"/>
              <w:rPr>
                <w:rFonts w:ascii="Arial" w:hAnsi="Arial"/>
                <w:color w:val="000000"/>
                <w:sz w:val="18"/>
              </w:rPr>
            </w:pPr>
            <w:r w:rsidRPr="00A62671">
              <w:rPr>
                <w:rFonts w:ascii="Arial" w:hAnsi="Arial"/>
                <w:color w:val="000000"/>
                <w:sz w:val="18"/>
              </w:rPr>
              <w:t>NOTE:</w:t>
            </w:r>
            <w:r w:rsidRPr="00A62671">
              <w:rPr>
                <w:rFonts w:ascii="Arial" w:hAnsi="Arial"/>
                <w:color w:val="000000"/>
                <w:sz w:val="18"/>
              </w:rPr>
              <w:tab/>
              <w:t>All sensitivity values are expressed in dB on an arbitrary scale.</w:t>
            </w:r>
          </w:p>
        </w:tc>
      </w:tr>
    </w:tbl>
    <w:p w:rsidR="00567EB7" w:rsidRPr="00A62671" w:rsidRDefault="00567EB7" w:rsidP="00567EB7">
      <w:pPr>
        <w:spacing w:after="0"/>
        <w:rPr>
          <w:lang w:val="en"/>
        </w:rPr>
      </w:pPr>
    </w:p>
    <w:p w:rsidR="00567EB7" w:rsidRPr="00A62671" w:rsidRDefault="00567EB7" w:rsidP="009200C2">
      <w:pPr>
        <w:pStyle w:val="TH"/>
      </w:pPr>
      <w:r w:rsidRPr="00567EB7">
        <w:rPr>
          <w:noProof/>
          <w:lang w:val="fr-FR" w:eastAsia="fr-FR"/>
        </w:rPr>
        <w:pict>
          <v:shape id="_x0000_i1086" type="#_x0000_t75" alt="Chart, line chart&#10;&#10;Description automatically generated" style="width:451.4pt;height:211.6pt;visibility:visible">
            <v:imagedata r:id="rId30" o:title="Chart, line chart&#10;&#10;Description automatically generated"/>
          </v:shape>
        </w:pict>
      </w:r>
    </w:p>
    <w:p w:rsidR="00567EB7" w:rsidRPr="00A62671" w:rsidRDefault="00567EB7" w:rsidP="009200C2">
      <w:pPr>
        <w:pStyle w:val="TF"/>
      </w:pPr>
      <w:r w:rsidRPr="00A62671">
        <w:t>Figure 16b: Electrical interface sensitivity/frequency masks. The frequency response of the EVS codec operating as specified in TS 26.132 (super-wideband 24,4kbit/s, using the specified P.501 speech test signal), is plotted for reference, normalized to 0dB at 1kHz.</w:t>
      </w:r>
    </w:p>
    <w:p w:rsidR="00567EB7" w:rsidRPr="00A62671" w:rsidRDefault="00567EB7" w:rsidP="00567EB7">
      <w:pPr>
        <w:rPr>
          <w:color w:val="000000"/>
        </w:rPr>
      </w:pPr>
      <w:r w:rsidRPr="00A62671">
        <w:rPr>
          <w:color w:val="000000"/>
          <w:lang w:val="nb-NO"/>
        </w:rPr>
        <w:t>A UE operating in super-wideband mode shall pass the super-wideband requirements (i.e. when measured according to in 1/3rd octaves) as specified in Table 30a2, and shall also pass the wideband sensitivity/frequency characteristics requirements in the wideband range using the wideband measurement (i.e. measured in 1/12th octaves) as specified in Table 14a2.</w:t>
      </w:r>
    </w:p>
    <w:p w:rsidR="00567EB7" w:rsidRPr="00A62671" w:rsidRDefault="00567EB7" w:rsidP="00567EB7">
      <w:pPr>
        <w:rPr>
          <w:noProof/>
        </w:rPr>
      </w:pPr>
      <w:r w:rsidRPr="00A62671">
        <w:rPr>
          <w:color w:val="000000"/>
        </w:rPr>
        <w:t>Compliance shall be checked by the relevant test described in TS 26.132.</w:t>
      </w:r>
    </w:p>
    <w:p w:rsidR="00FD15E9" w:rsidRDefault="00FD15E9" w:rsidP="00FD15E9">
      <w:pPr>
        <w:pStyle w:val="Heading2"/>
        <w:rPr>
          <w:color w:val="000000"/>
        </w:rPr>
      </w:pPr>
      <w:bookmarkStart w:id="480" w:name="_Toc123566316"/>
      <w:r>
        <w:rPr>
          <w:color w:val="000000"/>
        </w:rPr>
        <w:t>7.5</w:t>
      </w:r>
      <w:r>
        <w:rPr>
          <w:color w:val="000000"/>
        </w:rPr>
        <w:tab/>
        <w:t>Sidetone characteristics (handset</w:t>
      </w:r>
      <w:r w:rsidR="009003E5">
        <w:rPr>
          <w:color w:val="000000"/>
        </w:rPr>
        <w:t>,</w:t>
      </w:r>
      <w:r>
        <w:rPr>
          <w:color w:val="000000"/>
        </w:rPr>
        <w:t xml:space="preserve"> headset</w:t>
      </w:r>
      <w:r w:rsidR="009003E5">
        <w:rPr>
          <w:color w:val="000000"/>
        </w:rPr>
        <w:t>, and</w:t>
      </w:r>
      <w:r>
        <w:rPr>
          <w:color w:val="000000"/>
        </w:rPr>
        <w:t xml:space="preserve"> </w:t>
      </w:r>
      <w:r w:rsidR="009003E5">
        <w:rPr>
          <w:color w:val="000000"/>
        </w:rPr>
        <w:t xml:space="preserve">analogue electrical interface </w:t>
      </w:r>
      <w:r>
        <w:rPr>
          <w:color w:val="000000"/>
        </w:rPr>
        <w:t>UE)</w:t>
      </w:r>
      <w:bookmarkEnd w:id="477"/>
      <w:bookmarkEnd w:id="479"/>
      <w:bookmarkEnd w:id="480"/>
    </w:p>
    <w:p w:rsidR="00FD15E9" w:rsidRDefault="00FD15E9" w:rsidP="00FD15E9">
      <w:pPr>
        <w:pStyle w:val="Heading3"/>
        <w:rPr>
          <w:color w:val="000000"/>
        </w:rPr>
      </w:pPr>
      <w:bookmarkStart w:id="481" w:name="_Toc19285615"/>
      <w:bookmarkStart w:id="482" w:name="_Toc92799698"/>
      <w:bookmarkStart w:id="483" w:name="_Toc123566317"/>
      <w:r>
        <w:rPr>
          <w:color w:val="000000"/>
        </w:rPr>
        <w:t>7.5.1</w:t>
      </w:r>
      <w:r>
        <w:rPr>
          <w:color w:val="000000"/>
        </w:rPr>
        <w:tab/>
        <w:t>Sidetone loss</w:t>
      </w:r>
      <w:bookmarkEnd w:id="481"/>
      <w:bookmarkEnd w:id="482"/>
      <w:bookmarkEnd w:id="483"/>
    </w:p>
    <w:p w:rsidR="00FD15E9" w:rsidRDefault="00FD15E9" w:rsidP="00FD15E9">
      <w:r>
        <w:t xml:space="preserve">The talker sidetone masking rating (STMR) shall be </w:t>
      </w:r>
      <w:r w:rsidRPr="007E39EB">
        <w:t xml:space="preserve">≥ </w:t>
      </w:r>
      <w:r>
        <w:t xml:space="preserve">15 dB and should be </w:t>
      </w:r>
      <w:r w:rsidRPr="007E39EB">
        <w:t xml:space="preserve">≤ </w:t>
      </w:r>
      <w:r>
        <w:t xml:space="preserve">23 dB for the nominal setting of the volume control. For all other positions of the volume control, the STMR shall be </w:t>
      </w:r>
      <w:r>
        <w:rPr>
          <w:color w:val="1F497D"/>
        </w:rPr>
        <w:t>≥</w:t>
      </w:r>
      <w:r>
        <w:t xml:space="preserve"> 10 dB.</w:t>
      </w:r>
    </w:p>
    <w:p w:rsidR="00FD15E9" w:rsidRDefault="00FD15E9" w:rsidP="00FD15E9">
      <w:r>
        <w:t>In case the STMR is below the lower limit also when the electrical sidetone path has been disabled, the result shall not be regarded as a failure.</w:t>
      </w:r>
    </w:p>
    <w:p w:rsidR="00FD15E9" w:rsidRDefault="00FD15E9" w:rsidP="00FD15E9">
      <w:pPr>
        <w:rPr>
          <w:color w:val="000000"/>
        </w:rPr>
      </w:pPr>
      <w:r>
        <w:rPr>
          <w:color w:val="000000"/>
        </w:rPr>
        <w:t>Compliance shall be checked by the relevant test described in TS 26.132.</w:t>
      </w:r>
    </w:p>
    <w:p w:rsidR="00FD15E9" w:rsidRDefault="00FD15E9" w:rsidP="00FD15E9">
      <w:pPr>
        <w:pStyle w:val="NO"/>
      </w:pPr>
      <w:r>
        <w:t>NOTE 1:</w:t>
      </w:r>
      <w:r>
        <w:tab/>
        <w:t>Where a user-controlled receiving volume control is provided, it is recommended that the sidetone loss is independent of the volume control setting.</w:t>
      </w:r>
    </w:p>
    <w:p w:rsidR="00FD15E9" w:rsidRDefault="00FD15E9" w:rsidP="00FD15E9">
      <w:pPr>
        <w:pStyle w:val="NO"/>
      </w:pPr>
      <w:r>
        <w:t>NOTE 2:</w:t>
      </w:r>
      <w:r>
        <w:tab/>
        <w:t>In general, it is recommended to provide a terminal sidetone path for handset and headset UEs.</w:t>
      </w:r>
    </w:p>
    <w:p w:rsidR="00FD15E9" w:rsidRDefault="00FD15E9" w:rsidP="00FD15E9">
      <w:pPr>
        <w:pStyle w:val="NO"/>
      </w:pPr>
      <w:r>
        <w:t>NOTE 3:</w:t>
      </w:r>
      <w:r>
        <w:tab/>
      </w:r>
      <w:r w:rsidRPr="00A07EEB">
        <w:t>In case the human air</w:t>
      </w:r>
      <w:r>
        <w:t>-</w:t>
      </w:r>
      <w:r w:rsidRPr="00A07EEB">
        <w:t xml:space="preserve">conducted sidetone paths are obstructed (one example being some binaural insert type headset UEs), it is </w:t>
      </w:r>
      <w:r>
        <w:t>important</w:t>
      </w:r>
      <w:r w:rsidRPr="00A07EEB">
        <w:t xml:space="preserve"> to provide a terminal sidetone path.</w:t>
      </w:r>
    </w:p>
    <w:p w:rsidR="00FD15E9" w:rsidRDefault="00FD15E9" w:rsidP="00FD15E9">
      <w:pPr>
        <w:pStyle w:val="NO"/>
      </w:pPr>
      <w:r>
        <w:t>NOTE 4:</w:t>
      </w:r>
      <w:r>
        <w:tab/>
        <w:t>The STMR calculation algorithm being used was developed for quantifying the audibility of the electrical sidetone path using a sealed coupler. The air-conducted path was not intended to be included in the test setup. A lower STMR limit was specified to avoid annoying effects (e.g. howling, increase of ambient noise level in the ear) of an excessive electrical sidetone. In HATS-based measurements, the air-conducted path cannot be avoided in the test setup. With some UE form factors the air-conducted path can be substantial resulting in low STMR figures also when there are no annoying effects from any excessive electrical sidetone.</w:t>
      </w:r>
      <w:r w:rsidRPr="004A68A7">
        <w:t xml:space="preserve"> </w:t>
      </w:r>
      <w:r>
        <w:t>See ITU-T Recommendation P.76 for definitions of sidetone paths.</w:t>
      </w:r>
    </w:p>
    <w:p w:rsidR="00FD15E9" w:rsidRDefault="00FD15E9" w:rsidP="00FD15E9">
      <w:pPr>
        <w:pStyle w:val="FP"/>
      </w:pPr>
    </w:p>
    <w:p w:rsidR="00FD15E9" w:rsidRDefault="00FD15E9" w:rsidP="00FD15E9">
      <w:pPr>
        <w:pStyle w:val="Heading3"/>
        <w:rPr>
          <w:color w:val="000000"/>
        </w:rPr>
      </w:pPr>
      <w:bookmarkStart w:id="484" w:name="_Toc19285616"/>
      <w:bookmarkStart w:id="485" w:name="_Toc92799699"/>
      <w:bookmarkStart w:id="486" w:name="_Toc123566318"/>
      <w:r>
        <w:rPr>
          <w:color w:val="000000"/>
        </w:rPr>
        <w:t>7.5.2</w:t>
      </w:r>
      <w:r>
        <w:rPr>
          <w:color w:val="000000"/>
        </w:rPr>
        <w:tab/>
        <w:t>Sidetone delay</w:t>
      </w:r>
      <w:bookmarkEnd w:id="484"/>
      <w:bookmarkEnd w:id="485"/>
      <w:bookmarkEnd w:id="486"/>
    </w:p>
    <w:p w:rsidR="00FD15E9" w:rsidRDefault="00FD15E9" w:rsidP="00FD15E9">
      <w:r>
        <w:t>T</w:t>
      </w:r>
      <w:r w:rsidRPr="000A3D57">
        <w:t xml:space="preserve">he maximum sidetone delay </w:t>
      </w:r>
      <w:r>
        <w:t xml:space="preserve">shall </w:t>
      </w:r>
      <w:r w:rsidRPr="000A3D57">
        <w:t xml:space="preserve">be </w:t>
      </w:r>
      <w:r>
        <w:t>≤</w:t>
      </w:r>
      <w:r w:rsidRPr="000A3D57">
        <w:t xml:space="preserve"> </w:t>
      </w:r>
      <w:r>
        <w:t>5 </w:t>
      </w:r>
      <w:r w:rsidRPr="000A3D57">
        <w:t>ms, measured in an echo-free setup.</w:t>
      </w:r>
    </w:p>
    <w:p w:rsidR="00FD15E9" w:rsidRPr="000A3D57" w:rsidRDefault="00FD15E9" w:rsidP="00FD15E9">
      <w:pPr>
        <w:pStyle w:val="NO"/>
      </w:pPr>
      <w:r w:rsidRPr="00040C37">
        <w:t>NOTE:</w:t>
      </w:r>
      <w:r w:rsidRPr="00040C37">
        <w:tab/>
      </w:r>
      <w:r>
        <w:t>The measured result is only applicable where the level of the electrical sidetone is sufficiently high to be measured</w:t>
      </w:r>
      <w:r w:rsidRPr="00040C37">
        <w:t>.</w:t>
      </w:r>
      <w:r>
        <w:t xml:space="preserve"> While the STMR value may indicate the presence of sidetone it should be ensured that this is not primarily due to the acoustical or mechanical sidetone path when interpreting sidetone delay results.</w:t>
      </w:r>
    </w:p>
    <w:p w:rsidR="00FD15E9" w:rsidRPr="000A3D57" w:rsidRDefault="00FD15E9" w:rsidP="00FD15E9">
      <w:pPr>
        <w:rPr>
          <w:color w:val="000000"/>
        </w:rPr>
      </w:pPr>
      <w:r w:rsidRPr="000A3D57">
        <w:rPr>
          <w:color w:val="000000"/>
        </w:rPr>
        <w:t>Compliance shall be checked by the relevant test described in TS 26.132.</w:t>
      </w:r>
    </w:p>
    <w:p w:rsidR="00FD15E9" w:rsidRDefault="00FD15E9" w:rsidP="00FD15E9">
      <w:pPr>
        <w:pStyle w:val="Heading2"/>
        <w:rPr>
          <w:color w:val="000000"/>
        </w:rPr>
      </w:pPr>
      <w:bookmarkStart w:id="487" w:name="_Toc19285617"/>
      <w:bookmarkStart w:id="488" w:name="_Toc92799700"/>
      <w:bookmarkStart w:id="489" w:name="_Toc123566319"/>
      <w:r>
        <w:rPr>
          <w:color w:val="000000"/>
        </w:rPr>
        <w:t>7.6</w:t>
      </w:r>
      <w:r>
        <w:rPr>
          <w:color w:val="000000"/>
        </w:rPr>
        <w:tab/>
        <w:t>Stability loss</w:t>
      </w:r>
      <w:bookmarkEnd w:id="487"/>
      <w:bookmarkEnd w:id="488"/>
      <w:bookmarkEnd w:id="489"/>
    </w:p>
    <w:p w:rsidR="00FD15E9" w:rsidRPr="000A3D57" w:rsidRDefault="00523816" w:rsidP="00FD15E9">
      <w:pPr>
        <w:rPr>
          <w:color w:val="000000"/>
        </w:rPr>
      </w:pPr>
      <w:r w:rsidRPr="00FB7894">
        <w:rPr>
          <w:color w:val="000000"/>
        </w:rPr>
        <w:t>The stability loss presented to the PSTN by the 3G, LTE</w:t>
      </w:r>
      <w:r w:rsidR="00C7458A">
        <w:rPr>
          <w:rFonts w:eastAsia="MS Mincho"/>
          <w:color w:val="000000"/>
          <w:lang w:val="en-US" w:eastAsia="ja-JP" w:bidi="he-IL"/>
        </w:rPr>
        <w:t>, NR</w:t>
      </w:r>
      <w:r w:rsidRPr="00FB7894">
        <w:rPr>
          <w:color w:val="000000"/>
        </w:rPr>
        <w:t xml:space="preserve"> or WLAN network at the POI should meet the principles of the requirements in clauses 2 and 3 of ITU-T Recommendation G.122 [6]. These requirements will be met if the attenuation between the digital input and digital output at the POI is ≥ 6 dB at all frequencies in the range 100 Hz to 16 kHz under the worst case acoustic conditions at the UE (any acoustic echo control should be enabled). For the normal case of digital connection between the Air Interface and the POI, the stability requirement can be applied at the Air Interface</w:t>
      </w:r>
      <w:r w:rsidR="00FD15E9" w:rsidRPr="000A3D57">
        <w:rPr>
          <w:color w:val="000000"/>
        </w:rPr>
        <w:t xml:space="preserve">. </w:t>
      </w:r>
    </w:p>
    <w:p w:rsidR="00FD15E9" w:rsidRPr="000A3D57" w:rsidRDefault="00FD15E9" w:rsidP="00FD15E9">
      <w:pPr>
        <w:rPr>
          <w:color w:val="000000"/>
        </w:rPr>
      </w:pPr>
      <w:r w:rsidRPr="000A3D57">
        <w:rPr>
          <w:color w:val="000000"/>
        </w:rPr>
        <w:t xml:space="preserve">The worst case acoustic conditions will be as follows </w:t>
      </w:r>
      <w:r>
        <w:rPr>
          <w:color w:val="000000"/>
        </w:rPr>
        <w:t>(with volume control set to maximum for each following condition)</w:t>
      </w:r>
      <w:r w:rsidRPr="000A3D57">
        <w:rPr>
          <w:color w:val="000000"/>
        </w:rPr>
        <w:t>:</w:t>
      </w:r>
    </w:p>
    <w:p w:rsidR="00FD15E9" w:rsidRPr="000A3D57" w:rsidRDefault="00FD15E9" w:rsidP="00FD15E9">
      <w:pPr>
        <w:pStyle w:val="B1"/>
        <w:ind w:left="1800" w:hanging="1516"/>
        <w:rPr>
          <w:color w:val="000000"/>
        </w:rPr>
      </w:pPr>
      <w:r w:rsidRPr="000A3D57">
        <w:rPr>
          <w:b/>
          <w:color w:val="000000"/>
        </w:rPr>
        <w:t>Handset UE:</w:t>
      </w:r>
      <w:r w:rsidRPr="000A3D57">
        <w:rPr>
          <w:b/>
          <w:color w:val="000000"/>
        </w:rPr>
        <w:tab/>
      </w:r>
      <w:r w:rsidRPr="000A3D57">
        <w:rPr>
          <w:color w:val="000000"/>
        </w:rPr>
        <w:t>the handset lying on, and the transducers facing, a hard surface with the ear-piece uncapped</w:t>
      </w:r>
      <w:r>
        <w:rPr>
          <w:color w:val="000000"/>
        </w:rPr>
        <w:t>;</w:t>
      </w:r>
    </w:p>
    <w:p w:rsidR="00FD15E9" w:rsidRPr="000A3D57" w:rsidRDefault="00FD15E9" w:rsidP="00FD15E9">
      <w:pPr>
        <w:pStyle w:val="B1"/>
        <w:ind w:left="1800" w:hanging="1516"/>
        <w:rPr>
          <w:color w:val="000000"/>
        </w:rPr>
      </w:pPr>
      <w:r w:rsidRPr="000A3D57">
        <w:rPr>
          <w:b/>
          <w:color w:val="000000"/>
        </w:rPr>
        <w:t>Headset UE:</w:t>
      </w:r>
      <w:r w:rsidRPr="000A3D57">
        <w:rPr>
          <w:color w:val="000000"/>
        </w:rPr>
        <w:tab/>
        <w:t>for further study</w:t>
      </w:r>
      <w:r>
        <w:rPr>
          <w:color w:val="000000"/>
        </w:rPr>
        <w:t>;</w:t>
      </w:r>
    </w:p>
    <w:p w:rsidR="00FD15E9" w:rsidRPr="000A3D57" w:rsidRDefault="00FD15E9" w:rsidP="00FD15E9">
      <w:pPr>
        <w:pStyle w:val="B1"/>
        <w:ind w:left="1800" w:hanging="1516"/>
        <w:rPr>
          <w:color w:val="000000"/>
        </w:rPr>
      </w:pPr>
      <w:r w:rsidRPr="000A3D57">
        <w:rPr>
          <w:b/>
          <w:color w:val="000000"/>
        </w:rPr>
        <w:t>Hands</w:t>
      </w:r>
      <w:r>
        <w:rPr>
          <w:b/>
          <w:color w:val="000000"/>
        </w:rPr>
        <w:t>-</w:t>
      </w:r>
      <w:r w:rsidRPr="000A3D57">
        <w:rPr>
          <w:b/>
          <w:color w:val="000000"/>
        </w:rPr>
        <w:t>free UE:</w:t>
      </w:r>
      <w:r w:rsidRPr="000A3D57">
        <w:rPr>
          <w:b/>
          <w:color w:val="000000"/>
        </w:rPr>
        <w:tab/>
      </w:r>
      <w:r w:rsidRPr="000A3D57">
        <w:rPr>
          <w:color w:val="000000"/>
        </w:rPr>
        <w:t>no requirement other than echo loss.</w:t>
      </w:r>
    </w:p>
    <w:p w:rsidR="00FD15E9" w:rsidRPr="000A3D57" w:rsidRDefault="00FD15E9" w:rsidP="00FD15E9">
      <w:pPr>
        <w:pStyle w:val="NO"/>
        <w:ind w:left="0" w:firstLine="0"/>
        <w:rPr>
          <w:color w:val="000000"/>
        </w:rPr>
      </w:pPr>
      <w:r w:rsidRPr="000A3D57">
        <w:rPr>
          <w:color w:val="000000"/>
        </w:rPr>
        <w:t>NOTE: The test procedure must take into account the switching effects of echo control and discontinuous transmission (DTX)</w:t>
      </w:r>
      <w:r>
        <w:rPr>
          <w:color w:val="000000"/>
        </w:rPr>
        <w:t xml:space="preserve"> if applicable</w:t>
      </w:r>
      <w:r w:rsidRPr="000A3D57">
        <w:rPr>
          <w:color w:val="000000"/>
        </w:rPr>
        <w:t>.</w:t>
      </w:r>
    </w:p>
    <w:p w:rsidR="00FD15E9" w:rsidRDefault="00FD15E9" w:rsidP="00FD15E9">
      <w:pPr>
        <w:pStyle w:val="Heading2"/>
      </w:pPr>
      <w:bookmarkStart w:id="490" w:name="_Toc19285618"/>
      <w:bookmarkStart w:id="491" w:name="_Toc92799701"/>
      <w:bookmarkStart w:id="492" w:name="_Toc123566320"/>
      <w:r>
        <w:t>7.7</w:t>
      </w:r>
      <w:r>
        <w:tab/>
      </w:r>
      <w:r w:rsidR="00F95803">
        <w:t>E</w:t>
      </w:r>
      <w:r>
        <w:t>cho control</w:t>
      </w:r>
      <w:bookmarkEnd w:id="490"/>
      <w:bookmarkEnd w:id="491"/>
      <w:bookmarkEnd w:id="492"/>
    </w:p>
    <w:p w:rsidR="00FD15E9" w:rsidRDefault="00FD15E9" w:rsidP="00FD15E9">
      <w:pPr>
        <w:pStyle w:val="Heading3"/>
      </w:pPr>
      <w:bookmarkStart w:id="493" w:name="_Toc19285619"/>
      <w:bookmarkStart w:id="494" w:name="_Toc92799702"/>
      <w:bookmarkStart w:id="495" w:name="_Toc123566321"/>
      <w:r>
        <w:t>7.7.1</w:t>
      </w:r>
      <w:r>
        <w:tab/>
        <w:t>General</w:t>
      </w:r>
      <w:bookmarkEnd w:id="493"/>
      <w:bookmarkEnd w:id="494"/>
      <w:bookmarkEnd w:id="495"/>
    </w:p>
    <w:p w:rsidR="00922947" w:rsidRPr="00FB7894" w:rsidRDefault="00922947" w:rsidP="00922947">
      <w:pPr>
        <w:rPr>
          <w:color w:val="000000"/>
        </w:rPr>
      </w:pPr>
      <w:r w:rsidRPr="00FB7894">
        <w:rPr>
          <w:color w:val="000000"/>
        </w:rPr>
        <w:t>The echo loss (EL) presented by the 3G, LTE</w:t>
      </w:r>
      <w:r w:rsidR="00C7458A">
        <w:rPr>
          <w:rFonts w:eastAsia="MS Mincho"/>
          <w:color w:val="000000"/>
          <w:lang w:val="en-US" w:eastAsia="ja-JP" w:bidi="he-IL"/>
        </w:rPr>
        <w:t>, NR</w:t>
      </w:r>
      <w:r w:rsidRPr="00FB7894">
        <w:rPr>
          <w:color w:val="000000"/>
        </w:rPr>
        <w:t xml:space="preserve"> or WLAN network at the POI should be sufficient during single-talk. This takes into account the fact that the UE is likely to be used in connections with high transmission delay and in a wide range of noise environments.</w:t>
      </w:r>
    </w:p>
    <w:p w:rsidR="00FD15E9" w:rsidRPr="000A3D57" w:rsidRDefault="00922947" w:rsidP="00922947">
      <w:pPr>
        <w:rPr>
          <w:color w:val="000000"/>
        </w:rPr>
      </w:pPr>
      <w:r w:rsidRPr="00FB7894">
        <w:rPr>
          <w:color w:val="000000"/>
        </w:rPr>
        <w:t>The use of acoustic echo control is not mandated for 3G, LTE</w:t>
      </w:r>
      <w:r w:rsidR="00C7458A">
        <w:rPr>
          <w:rFonts w:eastAsia="MS Mincho"/>
          <w:color w:val="000000"/>
          <w:lang w:val="en-US" w:eastAsia="ja-JP" w:bidi="he-IL"/>
        </w:rPr>
        <w:t>, NR</w:t>
      </w:r>
      <w:r w:rsidRPr="00FB7894">
        <w:rPr>
          <w:color w:val="000000"/>
        </w:rPr>
        <w:t xml:space="preserve"> or WLAN networks and the connection between the UE and the POI is zero loss. Therefore the acoustic echo control provided in the UE should provide a sufficient TCLw at the POI over the likely range of acoustic end delays</w:t>
      </w:r>
      <w:r w:rsidR="00FD15E9" w:rsidRPr="000A3D57">
        <w:rPr>
          <w:color w:val="000000"/>
        </w:rPr>
        <w:t>.</w:t>
      </w:r>
    </w:p>
    <w:p w:rsidR="00FD15E9" w:rsidRPr="000A3D57" w:rsidRDefault="00FD15E9" w:rsidP="00FD15E9">
      <w:pPr>
        <w:rPr>
          <w:color w:val="000000"/>
        </w:rPr>
      </w:pPr>
      <w:r w:rsidRPr="000A3D57">
        <w:rPr>
          <w:color w:val="000000"/>
        </w:rPr>
        <w:t xml:space="preserve">If acoustic echo control is provided by voice switching, comfort noise should be injected. This comfort noise shall operate in the same way </w:t>
      </w:r>
      <w:r>
        <w:rPr>
          <w:color w:val="000000"/>
        </w:rPr>
        <w:t>as</w:t>
      </w:r>
      <w:r w:rsidRPr="000A3D57">
        <w:rPr>
          <w:color w:val="000000"/>
        </w:rPr>
        <w:t xml:space="preserve"> that used in DTX.</w:t>
      </w:r>
    </w:p>
    <w:p w:rsidR="00FD15E9" w:rsidRPr="000A3D57" w:rsidRDefault="00FD15E9" w:rsidP="00FD15E9">
      <w:pPr>
        <w:pStyle w:val="Heading3"/>
        <w:ind w:right="-282"/>
      </w:pPr>
      <w:bookmarkStart w:id="496" w:name="_Toc19285620"/>
      <w:bookmarkStart w:id="497" w:name="_Toc92799703"/>
      <w:bookmarkStart w:id="498" w:name="_Toc123566322"/>
      <w:r>
        <w:t>7.7.2</w:t>
      </w:r>
      <w:r>
        <w:tab/>
      </w:r>
      <w:r w:rsidRPr="000A3D57">
        <w:t xml:space="preserve">Acoustic echo control in </w:t>
      </w:r>
      <w:r>
        <w:t>d</w:t>
      </w:r>
      <w:r w:rsidRPr="000A3D57">
        <w:t>esktop hands-free UE</w:t>
      </w:r>
      <w:bookmarkEnd w:id="496"/>
      <w:bookmarkEnd w:id="497"/>
      <w:bookmarkEnd w:id="498"/>
    </w:p>
    <w:p w:rsidR="00FD15E9" w:rsidRPr="000A3D57" w:rsidRDefault="00FD15E9" w:rsidP="00FD15E9">
      <w:pPr>
        <w:rPr>
          <w:color w:val="000000"/>
        </w:rPr>
      </w:pPr>
      <w:r w:rsidRPr="000A3D57">
        <w:rPr>
          <w:color w:val="000000"/>
        </w:rPr>
        <w:t xml:space="preserve">The TCLw for the desktop and vehicle-mounted hands-free UE shall be </w:t>
      </w:r>
      <w:r w:rsidRPr="000A3D57">
        <w:rPr>
          <w:rFonts w:ascii="Arial" w:hAnsi="Arial" w:cs="Arial"/>
          <w:color w:val="000000"/>
        </w:rPr>
        <w:t>≥</w:t>
      </w:r>
      <w:r w:rsidRPr="000A3D57">
        <w:rPr>
          <w:color w:val="000000"/>
        </w:rPr>
        <w:t xml:space="preserve"> </w:t>
      </w:r>
      <w:r>
        <w:rPr>
          <w:color w:val="000000"/>
        </w:rPr>
        <w:t>40</w:t>
      </w:r>
      <w:r w:rsidRPr="000A3D57">
        <w:rPr>
          <w:color w:val="000000"/>
        </w:rPr>
        <w:t> dB</w:t>
      </w:r>
      <w:r w:rsidRPr="000A3D57">
        <w:t xml:space="preserve"> for any setting of the volume control</w:t>
      </w:r>
      <w:r w:rsidRPr="000A3D57">
        <w:rPr>
          <w:color w:val="000000"/>
        </w:rPr>
        <w:t>.</w:t>
      </w:r>
    </w:p>
    <w:p w:rsidR="00FD15E9" w:rsidRPr="000A3D57" w:rsidRDefault="00FD15E9" w:rsidP="00FD15E9">
      <w:pPr>
        <w:rPr>
          <w:color w:val="000000"/>
        </w:rPr>
      </w:pPr>
      <w:r w:rsidRPr="000A3D57">
        <w:rPr>
          <w:color w:val="000000"/>
        </w:rPr>
        <w:t xml:space="preserve">The TCLw for the desktop hands-free and vehicle-mounted hands-free UE shall be </w:t>
      </w:r>
      <w:r w:rsidRPr="000A3D57">
        <w:rPr>
          <w:rFonts w:ascii="Arial" w:hAnsi="Arial" w:cs="Arial"/>
          <w:color w:val="000000"/>
        </w:rPr>
        <w:t>≥</w:t>
      </w:r>
      <w:r w:rsidRPr="000A3D57">
        <w:rPr>
          <w:color w:val="000000"/>
        </w:rPr>
        <w:t xml:space="preserve"> </w:t>
      </w:r>
      <w:r>
        <w:rPr>
          <w:color w:val="000000"/>
        </w:rPr>
        <w:t>46</w:t>
      </w:r>
      <w:r w:rsidRPr="000A3D57">
        <w:rPr>
          <w:color w:val="000000"/>
        </w:rPr>
        <w:t> dB</w:t>
      </w:r>
      <w:r w:rsidRPr="000A3D57">
        <w:t xml:space="preserve"> when measured under </w:t>
      </w:r>
      <w:r>
        <w:t>free-field</w:t>
      </w:r>
      <w:r w:rsidRPr="000A3D57">
        <w:t xml:space="preserve"> conditions at </w:t>
      </w:r>
      <w:r>
        <w:t xml:space="preserve">the </w:t>
      </w:r>
      <w:r w:rsidRPr="000A3D57">
        <w:t xml:space="preserve">nominal setting of </w:t>
      </w:r>
      <w:r>
        <w:t xml:space="preserve">the </w:t>
      </w:r>
      <w:r w:rsidRPr="000A3D57">
        <w:t>volume control.</w:t>
      </w:r>
    </w:p>
    <w:p w:rsidR="00FD15E9" w:rsidRPr="000A3D57" w:rsidRDefault="00FD15E9" w:rsidP="00FD15E9">
      <w:pPr>
        <w:pStyle w:val="NO"/>
        <w:rPr>
          <w:color w:val="000000"/>
        </w:rPr>
      </w:pPr>
      <w:r w:rsidRPr="000A3D57">
        <w:t>NOTE:</w:t>
      </w:r>
      <w:r w:rsidRPr="000A3D57">
        <w:tab/>
      </w:r>
      <w:r w:rsidRPr="000A3D57">
        <w:rPr>
          <w:color w:val="000000"/>
        </w:rPr>
        <w:t xml:space="preserve">A TCLw for desktop hands-free and vehicle-mounted hands-free UE of </w:t>
      </w:r>
      <w:r w:rsidRPr="000A3D57">
        <w:rPr>
          <w:rFonts w:ascii="Arial" w:hAnsi="Arial" w:cs="Arial"/>
          <w:color w:val="000000"/>
        </w:rPr>
        <w:t>≥</w:t>
      </w:r>
      <w:r w:rsidRPr="000A3D57">
        <w:rPr>
          <w:color w:val="000000"/>
        </w:rPr>
        <w:t xml:space="preserve"> 55 dB is</w:t>
      </w:r>
      <w:r>
        <w:rPr>
          <w:color w:val="000000"/>
        </w:rPr>
        <w:t xml:space="preserve"> recommended as</w:t>
      </w:r>
      <w:r w:rsidRPr="000A3D57">
        <w:rPr>
          <w:color w:val="000000"/>
        </w:rPr>
        <w:t xml:space="preserve"> a performance objective </w:t>
      </w:r>
      <w:r w:rsidRPr="000A3D57">
        <w:t>when measured under free</w:t>
      </w:r>
      <w:r>
        <w:t>-</w:t>
      </w:r>
      <w:r w:rsidRPr="000A3D57">
        <w:t xml:space="preserve">field conditions at </w:t>
      </w:r>
      <w:r>
        <w:t xml:space="preserve">the </w:t>
      </w:r>
      <w:r w:rsidRPr="000A3D57">
        <w:t xml:space="preserve">nominal setting of </w:t>
      </w:r>
      <w:r>
        <w:t xml:space="preserve">the </w:t>
      </w:r>
      <w:r w:rsidRPr="000A3D57">
        <w:t>volume control</w:t>
      </w:r>
      <w:r w:rsidRPr="000A3D57">
        <w:rPr>
          <w:color w:val="000000"/>
        </w:rPr>
        <w:t>.</w:t>
      </w:r>
      <w:r>
        <w:rPr>
          <w:color w:val="000000"/>
        </w:rPr>
        <w:t xml:space="preserve"> Depending on the UE idle channel noise in the sending direction, it may not always be possible to measure an echo loss ≥ 55 dB.</w:t>
      </w:r>
    </w:p>
    <w:p w:rsidR="00FD15E9" w:rsidRPr="000A3D57" w:rsidRDefault="00FD15E9" w:rsidP="00FD15E9">
      <w:pPr>
        <w:rPr>
          <w:color w:val="000000"/>
        </w:rPr>
      </w:pPr>
      <w:r>
        <w:rPr>
          <w:color w:val="000000"/>
        </w:rPr>
        <w:t>T</w:t>
      </w:r>
      <w:r w:rsidRPr="000A3D57">
        <w:rPr>
          <w:color w:val="000000"/>
        </w:rPr>
        <w:t xml:space="preserve">he </w:t>
      </w:r>
      <w:r>
        <w:rPr>
          <w:color w:val="000000"/>
        </w:rPr>
        <w:t>echo canceller</w:t>
      </w:r>
      <w:r w:rsidRPr="000A3D57">
        <w:rPr>
          <w:color w:val="000000"/>
        </w:rPr>
        <w:t xml:space="preserve"> should be designed to cope with the expected reverberation and dispersion. In the case of the hands-free UE, this reverberation and dispersion may be time variant. Compliance with this requirement shall be checked by the relevant test described in TS 26.132.</w:t>
      </w:r>
    </w:p>
    <w:p w:rsidR="00FD15E9" w:rsidRDefault="00FD15E9" w:rsidP="00FD15E9">
      <w:pPr>
        <w:pStyle w:val="Heading3"/>
      </w:pPr>
      <w:bookmarkStart w:id="499" w:name="_Toc19285621"/>
      <w:bookmarkStart w:id="500" w:name="_Toc92799704"/>
      <w:bookmarkStart w:id="501" w:name="_Toc123566323"/>
      <w:r>
        <w:t>7.7.3</w:t>
      </w:r>
      <w:r>
        <w:tab/>
      </w:r>
      <w:r w:rsidRPr="000A3D57">
        <w:t>Acoustic echo control in hand</w:t>
      </w:r>
      <w:r>
        <w:t>-</w:t>
      </w:r>
      <w:r w:rsidRPr="000A3D57">
        <w:t>held hands-free UE</w:t>
      </w:r>
      <w:bookmarkEnd w:id="499"/>
      <w:bookmarkEnd w:id="500"/>
      <w:bookmarkEnd w:id="501"/>
    </w:p>
    <w:p w:rsidR="00FD15E9" w:rsidRPr="000A3D57" w:rsidRDefault="00FD15E9" w:rsidP="00FD15E9">
      <w:r w:rsidRPr="000A3D57">
        <w:t>The TCLw for hand</w:t>
      </w:r>
      <w:r>
        <w:t>-</w:t>
      </w:r>
      <w:r w:rsidRPr="000A3D57">
        <w:t xml:space="preserve">held hands-free UE </w:t>
      </w:r>
      <w:r w:rsidRPr="000A3D57">
        <w:rPr>
          <w:color w:val="000000"/>
        </w:rPr>
        <w:t xml:space="preserve">shall be </w:t>
      </w:r>
      <w:r w:rsidRPr="000A3D57">
        <w:rPr>
          <w:rFonts w:ascii="Arial" w:hAnsi="Arial" w:cs="Arial"/>
          <w:color w:val="000000"/>
        </w:rPr>
        <w:t>≥</w:t>
      </w:r>
      <w:r w:rsidRPr="000A3D57">
        <w:rPr>
          <w:color w:val="000000"/>
        </w:rPr>
        <w:t xml:space="preserve"> 4</w:t>
      </w:r>
      <w:r>
        <w:rPr>
          <w:color w:val="000000"/>
        </w:rPr>
        <w:t>0</w:t>
      </w:r>
      <w:r w:rsidRPr="000A3D57">
        <w:rPr>
          <w:color w:val="000000"/>
        </w:rPr>
        <w:t> dB</w:t>
      </w:r>
      <w:r w:rsidRPr="000A3D57">
        <w:t xml:space="preserve"> for any setting of the volume control.</w:t>
      </w:r>
    </w:p>
    <w:p w:rsidR="00FD15E9" w:rsidRPr="000A3D57" w:rsidRDefault="00FD15E9" w:rsidP="00FD15E9">
      <w:pPr>
        <w:rPr>
          <w:color w:val="000000"/>
        </w:rPr>
      </w:pPr>
      <w:r w:rsidRPr="000A3D57">
        <w:t>The TCLw for hand</w:t>
      </w:r>
      <w:r>
        <w:t>-</w:t>
      </w:r>
      <w:r w:rsidRPr="000A3D57">
        <w:t xml:space="preserve">held hands-free UE </w:t>
      </w:r>
      <w:r w:rsidRPr="000A3D57">
        <w:rPr>
          <w:color w:val="000000"/>
        </w:rPr>
        <w:t xml:space="preserve">shall be </w:t>
      </w:r>
      <w:r w:rsidRPr="000A3D57">
        <w:rPr>
          <w:rFonts w:ascii="Arial" w:hAnsi="Arial" w:cs="Arial"/>
          <w:color w:val="000000"/>
        </w:rPr>
        <w:t>≥</w:t>
      </w:r>
      <w:r>
        <w:rPr>
          <w:color w:val="000000"/>
        </w:rPr>
        <w:t xml:space="preserve"> 46</w:t>
      </w:r>
      <w:r w:rsidRPr="000A3D57">
        <w:rPr>
          <w:color w:val="000000"/>
        </w:rPr>
        <w:t xml:space="preserve"> dB </w:t>
      </w:r>
      <w:r w:rsidRPr="000A3D57">
        <w:t>at</w:t>
      </w:r>
      <w:r>
        <w:t xml:space="preserve"> the</w:t>
      </w:r>
      <w:r w:rsidRPr="000A3D57">
        <w:t xml:space="preserve"> nominal setting of </w:t>
      </w:r>
      <w:r>
        <w:t xml:space="preserve">the </w:t>
      </w:r>
      <w:r w:rsidRPr="000A3D57">
        <w:t>volume control.</w:t>
      </w:r>
    </w:p>
    <w:p w:rsidR="00FD15E9" w:rsidRPr="000A3D57" w:rsidRDefault="00FD15E9" w:rsidP="00FD15E9">
      <w:pPr>
        <w:pStyle w:val="NO"/>
        <w:rPr>
          <w:color w:val="000000"/>
        </w:rPr>
      </w:pPr>
      <w:r w:rsidRPr="000A3D57">
        <w:t>NOTE:</w:t>
      </w:r>
      <w:r w:rsidRPr="000A3D57">
        <w:tab/>
      </w:r>
      <w:r w:rsidRPr="000A3D57">
        <w:rPr>
          <w:color w:val="000000"/>
        </w:rPr>
        <w:t xml:space="preserve">A TCLw for the </w:t>
      </w:r>
      <w:r w:rsidRPr="000A3D57">
        <w:t>hand</w:t>
      </w:r>
      <w:r>
        <w:t>-</w:t>
      </w:r>
      <w:r w:rsidRPr="000A3D57">
        <w:t xml:space="preserve">held hands-free </w:t>
      </w:r>
      <w:r w:rsidRPr="000A3D57">
        <w:rPr>
          <w:color w:val="000000"/>
        </w:rPr>
        <w:t xml:space="preserve">UE of </w:t>
      </w:r>
      <w:r w:rsidRPr="000A3D57">
        <w:rPr>
          <w:rFonts w:ascii="Arial" w:hAnsi="Arial" w:cs="Arial"/>
          <w:color w:val="000000"/>
        </w:rPr>
        <w:t>≥</w:t>
      </w:r>
      <w:r w:rsidRPr="000A3D57">
        <w:rPr>
          <w:color w:val="000000"/>
        </w:rPr>
        <w:t xml:space="preserve"> 55 dB is</w:t>
      </w:r>
      <w:r>
        <w:rPr>
          <w:color w:val="000000"/>
        </w:rPr>
        <w:t xml:space="preserve"> recommended as</w:t>
      </w:r>
      <w:r w:rsidRPr="000A3D57">
        <w:rPr>
          <w:color w:val="000000"/>
        </w:rPr>
        <w:t xml:space="preserve"> a performance objective </w:t>
      </w:r>
      <w:r w:rsidRPr="000A3D57">
        <w:t>when measured under free</w:t>
      </w:r>
      <w:r>
        <w:t>-</w:t>
      </w:r>
      <w:r w:rsidRPr="000A3D57">
        <w:t>field conditions at</w:t>
      </w:r>
      <w:r>
        <w:t xml:space="preserve"> the</w:t>
      </w:r>
      <w:r w:rsidRPr="000A3D57">
        <w:t xml:space="preserve"> nominal setting of </w:t>
      </w:r>
      <w:r>
        <w:t xml:space="preserve">the </w:t>
      </w:r>
      <w:r w:rsidRPr="000A3D57">
        <w:t>volume control</w:t>
      </w:r>
      <w:r w:rsidRPr="000A3D57">
        <w:rPr>
          <w:color w:val="000000"/>
        </w:rPr>
        <w:t>.</w:t>
      </w:r>
      <w:r>
        <w:rPr>
          <w:color w:val="000000"/>
        </w:rPr>
        <w:t xml:space="preserve"> Depending on the UE idle channel noise in the sending direction, it may not always be possible to measure an echo loss ≥ 55 dB.</w:t>
      </w:r>
    </w:p>
    <w:p w:rsidR="00FD15E9" w:rsidRPr="000A3D57" w:rsidRDefault="00FD15E9" w:rsidP="00FD15E9">
      <w:r>
        <w:t>T</w:t>
      </w:r>
      <w:r w:rsidRPr="000A3D57">
        <w:t xml:space="preserve">he </w:t>
      </w:r>
      <w:r>
        <w:t>echo canceller</w:t>
      </w:r>
      <w:r w:rsidRPr="000A3D57">
        <w:t xml:space="preserve"> should be designed to cope with the expected reverberation and dispersion. In the case of the hands-free UE, this reverberation and dispersion may be time variant. Compliance with this requirement shall be checked by the relevant test described in TS 26.132.</w:t>
      </w:r>
    </w:p>
    <w:p w:rsidR="00FD15E9" w:rsidRDefault="00FD15E9" w:rsidP="00FD15E9">
      <w:pPr>
        <w:pStyle w:val="Heading3"/>
      </w:pPr>
      <w:bookmarkStart w:id="502" w:name="_Toc19285622"/>
      <w:bookmarkStart w:id="503" w:name="_Toc92799705"/>
      <w:bookmarkStart w:id="504" w:name="_Toc123566324"/>
      <w:r>
        <w:t>7.7.4</w:t>
      </w:r>
      <w:r>
        <w:tab/>
        <w:t>Acoustic echo control in a handset UE</w:t>
      </w:r>
      <w:bookmarkEnd w:id="502"/>
      <w:bookmarkEnd w:id="503"/>
      <w:bookmarkEnd w:id="504"/>
    </w:p>
    <w:p w:rsidR="00FD15E9" w:rsidRPr="000A3D57" w:rsidRDefault="00FD15E9" w:rsidP="00FD15E9">
      <w:r w:rsidRPr="000A3D57">
        <w:t xml:space="preserve">The TCLw for handset UE </w:t>
      </w:r>
      <w:r w:rsidRPr="000A3D57">
        <w:rPr>
          <w:color w:val="000000"/>
        </w:rPr>
        <w:t xml:space="preserve">shall be </w:t>
      </w:r>
      <w:r w:rsidRPr="000A3D57">
        <w:rPr>
          <w:rFonts w:ascii="Arial" w:hAnsi="Arial" w:cs="Arial"/>
          <w:color w:val="000000"/>
        </w:rPr>
        <w:t>≥</w:t>
      </w:r>
      <w:r w:rsidRPr="000A3D57">
        <w:rPr>
          <w:color w:val="000000"/>
        </w:rPr>
        <w:t xml:space="preserve"> 46 dB</w:t>
      </w:r>
      <w:r w:rsidRPr="000A3D57">
        <w:t xml:space="preserve"> for any setting of the volume control.</w:t>
      </w:r>
    </w:p>
    <w:p w:rsidR="00FD15E9" w:rsidRPr="000A3D57" w:rsidRDefault="00FD15E9" w:rsidP="00FD15E9">
      <w:pPr>
        <w:rPr>
          <w:color w:val="000000"/>
        </w:rPr>
      </w:pPr>
      <w:r w:rsidRPr="000A3D57">
        <w:t xml:space="preserve">The TCLw for handset UE </w:t>
      </w:r>
      <w:r w:rsidRPr="000A3D57">
        <w:rPr>
          <w:color w:val="000000"/>
        </w:rPr>
        <w:t>sh</w:t>
      </w:r>
      <w:r>
        <w:rPr>
          <w:color w:val="000000"/>
        </w:rPr>
        <w:t>ould</w:t>
      </w:r>
      <w:r w:rsidRPr="000A3D57">
        <w:rPr>
          <w:color w:val="000000"/>
        </w:rPr>
        <w:t xml:space="preserve"> be </w:t>
      </w:r>
      <w:r w:rsidRPr="000A3D57">
        <w:rPr>
          <w:rFonts w:ascii="Arial" w:hAnsi="Arial" w:cs="Arial"/>
          <w:color w:val="000000"/>
        </w:rPr>
        <w:t>≥</w:t>
      </w:r>
      <w:r w:rsidRPr="000A3D57">
        <w:rPr>
          <w:color w:val="000000"/>
        </w:rPr>
        <w:t xml:space="preserve"> 55 dB </w:t>
      </w:r>
      <w:r w:rsidRPr="000A3D57">
        <w:t>at</w:t>
      </w:r>
      <w:r>
        <w:t xml:space="preserve"> the</w:t>
      </w:r>
      <w:r w:rsidRPr="000A3D57">
        <w:t xml:space="preserve"> nominal setting of </w:t>
      </w:r>
      <w:r>
        <w:t xml:space="preserve">the </w:t>
      </w:r>
      <w:r w:rsidRPr="000A3D57">
        <w:t>volume control.</w:t>
      </w:r>
    </w:p>
    <w:p w:rsidR="00FD15E9" w:rsidRDefault="00FD15E9" w:rsidP="00FD15E9">
      <w:r w:rsidRPr="000A3D57">
        <w:t>With the volume</w:t>
      </w:r>
      <w:r>
        <w:t xml:space="preserve"> control set to maximum TCLw should</w:t>
      </w:r>
      <w:r w:rsidRPr="000A3D57">
        <w:t xml:space="preserve"> be ≥55</w:t>
      </w:r>
      <w:r>
        <w:t> </w:t>
      </w:r>
      <w:r w:rsidRPr="000A3D57">
        <w:t>dB.</w:t>
      </w:r>
    </w:p>
    <w:p w:rsidR="00FD15E9" w:rsidRDefault="00FD15E9" w:rsidP="00FD15E9">
      <w:r w:rsidRPr="00040C37">
        <w:t xml:space="preserve">It is recommended that the volume control should be set back to nominal after each call unless TCLw ≥ 55 dB can </w:t>
      </w:r>
      <w:r>
        <w:t xml:space="preserve">also </w:t>
      </w:r>
      <w:r w:rsidRPr="00040C37">
        <w:t xml:space="preserve">be maintained with </w:t>
      </w:r>
      <w:r>
        <w:t xml:space="preserve">the </w:t>
      </w:r>
      <w:r w:rsidRPr="00040C37">
        <w:t>maximum volume setting.</w:t>
      </w:r>
      <w:r>
        <w:t xml:space="preserve"> </w:t>
      </w:r>
    </w:p>
    <w:p w:rsidR="00FD15E9" w:rsidRPr="00D4663C" w:rsidRDefault="00FD15E9" w:rsidP="00FD15E9">
      <w:pPr>
        <w:pStyle w:val="NO"/>
      </w:pPr>
      <w:r>
        <w:t xml:space="preserve">NOTE. Depending on the UE idle channel noise in the sending direction, it may not always be possible to measure an echo loss </w:t>
      </w:r>
      <w:r w:rsidRPr="000A3D57">
        <w:rPr>
          <w:rFonts w:ascii="Arial" w:hAnsi="Arial" w:cs="Arial"/>
        </w:rPr>
        <w:t>≥</w:t>
      </w:r>
      <w:r w:rsidRPr="000A3D57">
        <w:t xml:space="preserve"> 55 dB</w:t>
      </w:r>
      <w:r>
        <w:t>.</w:t>
      </w:r>
    </w:p>
    <w:p w:rsidR="00FD15E9" w:rsidRDefault="00FD15E9" w:rsidP="00FD15E9">
      <w:pPr>
        <w:rPr>
          <w:color w:val="000000"/>
        </w:rPr>
      </w:pPr>
      <w:r>
        <w:rPr>
          <w:color w:val="000000"/>
        </w:rPr>
        <w:t>T</w:t>
      </w:r>
      <w:r w:rsidRPr="000A3D57">
        <w:rPr>
          <w:color w:val="000000"/>
        </w:rPr>
        <w:t>he echo canceller should be capable of dealing with the variations in handset positions when in normal use. The implications of this are under study.</w:t>
      </w:r>
    </w:p>
    <w:p w:rsidR="00FD15E9" w:rsidRPr="000A3D57" w:rsidRDefault="00FD15E9" w:rsidP="00FD15E9">
      <w:pPr>
        <w:rPr>
          <w:color w:val="000000"/>
        </w:rPr>
      </w:pPr>
      <w:r w:rsidRPr="000A3D57">
        <w:rPr>
          <w:color w:val="000000"/>
        </w:rPr>
        <w:t>Compliance with this requirement shall be checked by the relevant test described in TS 26.132.</w:t>
      </w:r>
    </w:p>
    <w:p w:rsidR="00FD15E9" w:rsidRDefault="00FD15E9" w:rsidP="00FD15E9">
      <w:pPr>
        <w:pStyle w:val="Heading3"/>
      </w:pPr>
      <w:bookmarkStart w:id="505" w:name="_Toc19285623"/>
      <w:bookmarkStart w:id="506" w:name="_Toc92799706"/>
      <w:bookmarkStart w:id="507" w:name="_Toc123566325"/>
      <w:r>
        <w:t>7.7.5</w:t>
      </w:r>
      <w:r>
        <w:tab/>
        <w:t>Acoustic echo control in a headset UE</w:t>
      </w:r>
      <w:bookmarkEnd w:id="505"/>
      <w:bookmarkEnd w:id="506"/>
      <w:bookmarkEnd w:id="507"/>
    </w:p>
    <w:p w:rsidR="00FD15E9" w:rsidRPr="000A3D57" w:rsidRDefault="00FD15E9" w:rsidP="00FD15E9">
      <w:r w:rsidRPr="000A3D57">
        <w:t xml:space="preserve">The TCLw for headset UE </w:t>
      </w:r>
      <w:r w:rsidRPr="000A3D57">
        <w:rPr>
          <w:color w:val="000000"/>
        </w:rPr>
        <w:t xml:space="preserve">shall be </w:t>
      </w:r>
      <w:r w:rsidRPr="000A3D57">
        <w:rPr>
          <w:rFonts w:ascii="Arial" w:hAnsi="Arial" w:cs="Arial"/>
          <w:color w:val="000000"/>
        </w:rPr>
        <w:t>≥</w:t>
      </w:r>
      <w:r w:rsidRPr="000A3D57">
        <w:rPr>
          <w:color w:val="000000"/>
        </w:rPr>
        <w:t xml:space="preserve"> 46 dB</w:t>
      </w:r>
      <w:r w:rsidRPr="000A3D57">
        <w:t xml:space="preserve"> for any setting of the volume control.</w:t>
      </w:r>
    </w:p>
    <w:p w:rsidR="00FD15E9" w:rsidRPr="000A3D57" w:rsidRDefault="00FD15E9" w:rsidP="00FD15E9">
      <w:r w:rsidRPr="000A3D57">
        <w:t xml:space="preserve">The TCLw for headset UE </w:t>
      </w:r>
      <w:r w:rsidRPr="000A3D57">
        <w:rPr>
          <w:color w:val="000000"/>
        </w:rPr>
        <w:t xml:space="preserve">shall be </w:t>
      </w:r>
      <w:r w:rsidRPr="000A3D57">
        <w:rPr>
          <w:rFonts w:ascii="Arial" w:hAnsi="Arial" w:cs="Arial"/>
          <w:color w:val="000000"/>
        </w:rPr>
        <w:t>≥</w:t>
      </w:r>
      <w:r w:rsidRPr="000A3D57">
        <w:rPr>
          <w:color w:val="000000"/>
        </w:rPr>
        <w:t xml:space="preserve"> 55 dB </w:t>
      </w:r>
      <w:r w:rsidRPr="000A3D57">
        <w:t xml:space="preserve">at </w:t>
      </w:r>
      <w:r>
        <w:t xml:space="preserve">the </w:t>
      </w:r>
      <w:r w:rsidRPr="000A3D57">
        <w:t xml:space="preserve">nominal setting of </w:t>
      </w:r>
      <w:r>
        <w:t xml:space="preserve">the </w:t>
      </w:r>
      <w:r w:rsidRPr="000A3D57">
        <w:t>volume control.</w:t>
      </w:r>
    </w:p>
    <w:p w:rsidR="00FD15E9" w:rsidRDefault="00FD15E9" w:rsidP="00FD15E9">
      <w:r w:rsidRPr="000A3D57">
        <w:t>The volume control shall be set back to nominal after each call unless</w:t>
      </w:r>
      <w:r>
        <w:t xml:space="preserve"> a</w:t>
      </w:r>
      <w:r w:rsidRPr="000A3D57">
        <w:t xml:space="preserve"> TCLw ≥ 55</w:t>
      </w:r>
      <w:r>
        <w:t> </w:t>
      </w:r>
      <w:r w:rsidRPr="000A3D57">
        <w:t>dB can</w:t>
      </w:r>
      <w:r>
        <w:t xml:space="preserve"> also</w:t>
      </w:r>
      <w:r w:rsidRPr="000A3D57">
        <w:t xml:space="preserve"> be maintained with</w:t>
      </w:r>
      <w:r>
        <w:t xml:space="preserve"> the</w:t>
      </w:r>
      <w:r w:rsidRPr="000A3D57">
        <w:t xml:space="preserve"> maximum volume setting.</w:t>
      </w:r>
    </w:p>
    <w:p w:rsidR="00FD15E9" w:rsidRPr="000A3D57" w:rsidRDefault="00FD15E9" w:rsidP="00FD15E9">
      <w:pPr>
        <w:pStyle w:val="NO"/>
      </w:pPr>
      <w:r>
        <w:t>NOTE:</w:t>
      </w:r>
      <w:r w:rsidR="007B4062">
        <w:tab/>
      </w:r>
      <w:r>
        <w:t xml:space="preserve">Depending on the UE idle channel noise in the sending direction, it may not always be possible to measure an echo loss </w:t>
      </w:r>
      <w:r w:rsidRPr="000A3D57">
        <w:rPr>
          <w:rFonts w:ascii="Arial" w:hAnsi="Arial" w:cs="Arial"/>
        </w:rPr>
        <w:t>≥</w:t>
      </w:r>
      <w:r w:rsidRPr="000A3D57">
        <w:t xml:space="preserve"> 55 dB</w:t>
      </w:r>
      <w:r>
        <w:t>.</w:t>
      </w:r>
    </w:p>
    <w:p w:rsidR="00FD15E9" w:rsidRDefault="00FD15E9" w:rsidP="00FD15E9">
      <w:pPr>
        <w:rPr>
          <w:color w:val="000000"/>
        </w:rPr>
      </w:pPr>
      <w:r w:rsidRPr="000A3D57">
        <w:rPr>
          <w:color w:val="000000"/>
        </w:rPr>
        <w:t>Due to the obstacle effect of the head in this type of terminal, careful design might mean that no active echo control is necessary.</w:t>
      </w:r>
    </w:p>
    <w:p w:rsidR="00FD15E9" w:rsidRDefault="00FD15E9" w:rsidP="00FD15E9">
      <w:r>
        <w:t>T</w:t>
      </w:r>
      <w:r w:rsidRPr="000A3D57">
        <w:t xml:space="preserve">he </w:t>
      </w:r>
      <w:r>
        <w:t xml:space="preserve">echo </w:t>
      </w:r>
      <w:r w:rsidRPr="000A3D57">
        <w:t>cancellation algorithm should be designed to cope with the expected reverberation and dispersion.</w:t>
      </w:r>
    </w:p>
    <w:p w:rsidR="00FD15E9" w:rsidRDefault="00FD15E9" w:rsidP="00FD15E9">
      <w:r w:rsidRPr="000A3D57">
        <w:t>Compliance with this requirement shall be checked by the relevant test described in TS 26.132.</w:t>
      </w:r>
    </w:p>
    <w:p w:rsidR="00F95803" w:rsidRPr="00A62671" w:rsidRDefault="00F95803" w:rsidP="00F95803">
      <w:pPr>
        <w:pStyle w:val="Heading3"/>
        <w:rPr>
          <w:color w:val="000000"/>
        </w:rPr>
      </w:pPr>
      <w:bookmarkStart w:id="508" w:name="_Toc92799707"/>
      <w:bookmarkStart w:id="509" w:name="_Toc123566326"/>
      <w:r w:rsidRPr="00A62671">
        <w:rPr>
          <w:color w:val="000000"/>
        </w:rPr>
        <w:t>7.7.6</w:t>
      </w:r>
      <w:r w:rsidRPr="00A62671">
        <w:rPr>
          <w:color w:val="000000"/>
        </w:rPr>
        <w:tab/>
        <w:t>Echo control in an e</w:t>
      </w:r>
      <w:r w:rsidRPr="00A62671">
        <w:t>lectrical interface UE</w:t>
      </w:r>
      <w:bookmarkEnd w:id="508"/>
      <w:bookmarkEnd w:id="509"/>
    </w:p>
    <w:p w:rsidR="00F95803" w:rsidRPr="00A62671" w:rsidRDefault="00F95803" w:rsidP="00F95803">
      <w:r w:rsidRPr="00A62671">
        <w:t xml:space="preserve">The TCLw for </w:t>
      </w:r>
      <w:r w:rsidRPr="00A62671">
        <w:rPr>
          <w:color w:val="000000"/>
        </w:rPr>
        <w:t>e</w:t>
      </w:r>
      <w:r w:rsidRPr="00A62671">
        <w:t xml:space="preserve">lectrical interface UE </w:t>
      </w:r>
      <w:r w:rsidRPr="00A62671">
        <w:rPr>
          <w:color w:val="000000"/>
        </w:rPr>
        <w:t xml:space="preserve">shall be </w:t>
      </w:r>
      <w:r w:rsidRPr="00A62671">
        <w:rPr>
          <w:rFonts w:ascii="Arial" w:hAnsi="Arial" w:cs="Arial"/>
          <w:color w:val="000000"/>
        </w:rPr>
        <w:t>≥</w:t>
      </w:r>
      <w:r w:rsidRPr="00A62671">
        <w:rPr>
          <w:color w:val="000000"/>
        </w:rPr>
        <w:t xml:space="preserve"> 46 dB</w:t>
      </w:r>
      <w:r w:rsidRPr="00A62671">
        <w:t xml:space="preserve"> for any setting of the volume control.</w:t>
      </w:r>
    </w:p>
    <w:p w:rsidR="00F95803" w:rsidRPr="00A62671" w:rsidRDefault="00F95803" w:rsidP="00F95803">
      <w:r w:rsidRPr="00A62671">
        <w:t xml:space="preserve">The TCLw for </w:t>
      </w:r>
      <w:r w:rsidRPr="00A62671">
        <w:rPr>
          <w:color w:val="000000"/>
        </w:rPr>
        <w:t>e</w:t>
      </w:r>
      <w:r w:rsidRPr="00A62671">
        <w:t xml:space="preserve">lectrical interface UE </w:t>
      </w:r>
      <w:r w:rsidRPr="00A62671">
        <w:rPr>
          <w:color w:val="000000"/>
        </w:rPr>
        <w:t xml:space="preserve">shall be </w:t>
      </w:r>
      <w:r w:rsidRPr="00A62671">
        <w:rPr>
          <w:rFonts w:ascii="Arial" w:hAnsi="Arial" w:cs="Arial"/>
          <w:color w:val="000000"/>
        </w:rPr>
        <w:t>≥</w:t>
      </w:r>
      <w:r w:rsidRPr="00A62671">
        <w:rPr>
          <w:color w:val="000000"/>
        </w:rPr>
        <w:t xml:space="preserve"> 55 dB </w:t>
      </w:r>
      <w:r w:rsidRPr="00A62671">
        <w:t>at the nominal setting of the volume control.</w:t>
      </w:r>
    </w:p>
    <w:p w:rsidR="00F95803" w:rsidRPr="00A62671" w:rsidRDefault="00F95803" w:rsidP="00F95803">
      <w:r w:rsidRPr="00A62671">
        <w:t>The volume control shall be set back to nominal after each call unless a TCLw ≥</w:t>
      </w:r>
      <w:r w:rsidRPr="00A62671">
        <w:rPr>
          <w:color w:val="000000"/>
        </w:rPr>
        <w:t xml:space="preserve"> 55 </w:t>
      </w:r>
      <w:r w:rsidRPr="00A62671">
        <w:t>dB can also be maintained with the maximum volume setting.</w:t>
      </w:r>
    </w:p>
    <w:p w:rsidR="00F95803" w:rsidRPr="00A62671" w:rsidRDefault="00F95803" w:rsidP="00F95803">
      <w:pPr>
        <w:ind w:left="1136" w:hanging="852"/>
        <w:rPr>
          <w:color w:val="000000"/>
        </w:rPr>
      </w:pPr>
      <w:r w:rsidRPr="00A62671">
        <w:rPr>
          <w:color w:val="000000"/>
        </w:rPr>
        <w:t>NOTE:</w:t>
      </w:r>
      <w:r w:rsidRPr="00A62671">
        <w:rPr>
          <w:color w:val="000000"/>
        </w:rPr>
        <w:tab/>
        <w:t xml:space="preserve">Depending on the UE idle channel noise in the sending direction, it may not always be possible to measure an echo loss </w:t>
      </w:r>
      <w:r w:rsidRPr="00A62671">
        <w:rPr>
          <w:rFonts w:ascii="Arial" w:hAnsi="Arial" w:cs="Arial"/>
          <w:color w:val="000000"/>
        </w:rPr>
        <w:t>≥</w:t>
      </w:r>
      <w:r w:rsidRPr="00A62671">
        <w:rPr>
          <w:color w:val="000000"/>
        </w:rPr>
        <w:t xml:space="preserve"> 55 dB.</w:t>
      </w:r>
    </w:p>
    <w:p w:rsidR="00F95803" w:rsidRPr="00A62671" w:rsidRDefault="00F95803" w:rsidP="00F95803">
      <w:r w:rsidRPr="00A62671">
        <w:t>The echo cancellation algorithm should be designed to cope with the expected reverberation and dispersion.</w:t>
      </w:r>
    </w:p>
    <w:p w:rsidR="00F95803" w:rsidRPr="000A3D57" w:rsidRDefault="00F95803" w:rsidP="00F95803">
      <w:pPr>
        <w:rPr>
          <w:color w:val="000000"/>
        </w:rPr>
      </w:pPr>
      <w:r w:rsidRPr="00A62671">
        <w:t>Compliance with this requirement shall be checked by the relevant test described in TS 26.132.</w:t>
      </w:r>
    </w:p>
    <w:p w:rsidR="00FD15E9" w:rsidRDefault="00FD15E9" w:rsidP="00FD15E9">
      <w:pPr>
        <w:pStyle w:val="Heading2"/>
      </w:pPr>
      <w:bookmarkStart w:id="510" w:name="_Toc19285624"/>
      <w:bookmarkStart w:id="511" w:name="_Toc92799708"/>
      <w:bookmarkStart w:id="512" w:name="_Toc123566327"/>
      <w:r>
        <w:t>7.8</w:t>
      </w:r>
      <w:r>
        <w:tab/>
        <w:t>Distortion</w:t>
      </w:r>
      <w:bookmarkEnd w:id="510"/>
      <w:bookmarkEnd w:id="511"/>
      <w:bookmarkEnd w:id="512"/>
    </w:p>
    <w:p w:rsidR="00FD15E9" w:rsidRDefault="00FD15E9" w:rsidP="00FD15E9">
      <w:pPr>
        <w:pStyle w:val="Heading3"/>
      </w:pPr>
      <w:bookmarkStart w:id="513" w:name="_Toc19285625"/>
      <w:bookmarkStart w:id="514" w:name="_Toc92799709"/>
      <w:bookmarkStart w:id="515" w:name="_Toc123566328"/>
      <w:r>
        <w:t>7.8.1</w:t>
      </w:r>
      <w:r>
        <w:tab/>
        <w:t>Sending distortion</w:t>
      </w:r>
      <w:bookmarkEnd w:id="513"/>
      <w:r w:rsidR="00F95803">
        <w:t xml:space="preserve"> </w:t>
      </w:r>
      <w:r w:rsidR="00F95803" w:rsidRPr="00A62671">
        <w:t>(excluding electrical interface UE)</w:t>
      </w:r>
      <w:bookmarkEnd w:id="514"/>
      <w:bookmarkEnd w:id="515"/>
    </w:p>
    <w:p w:rsidR="00FD15E9" w:rsidRDefault="00FD15E9" w:rsidP="00FD15E9">
      <w:r>
        <w:t>The sending part shall meet the following distortion requirements:</w:t>
      </w:r>
    </w:p>
    <w:p w:rsidR="00FD15E9" w:rsidRPr="000A3D57" w:rsidRDefault="00FD15E9" w:rsidP="00FD15E9">
      <w:pPr>
        <w:pStyle w:val="NO"/>
      </w:pPr>
      <w:r w:rsidRPr="000A3D57">
        <w:t>NOTE 1:</w:t>
      </w:r>
      <w:r w:rsidRPr="000A3D57">
        <w:tab/>
        <w:t>Digital signal processing other than the transcoder itself is included in this requirement (e.g.</w:t>
      </w:r>
      <w:r>
        <w:t>,</w:t>
      </w:r>
      <w:r w:rsidRPr="000A3D57">
        <w:t xml:space="preserve"> echo cancelling).</w:t>
      </w:r>
    </w:p>
    <w:p w:rsidR="00FD15E9" w:rsidRPr="000A3D57" w:rsidRDefault="00FD15E9" w:rsidP="00FD15E9">
      <w:r w:rsidRPr="000A3D57">
        <w:t xml:space="preserve">Distortion shall be measured between </w:t>
      </w:r>
      <w:r>
        <w:t xml:space="preserve">the </w:t>
      </w:r>
      <w:r w:rsidRPr="000A3D57">
        <w:t>MRP and the SS audio output (output of the reference speech decoder of the SS). The ratio of signal</w:t>
      </w:r>
      <w:r w:rsidRPr="000A3D57">
        <w:noBreakHyphen/>
        <w:t>to</w:t>
      </w:r>
      <w:r w:rsidRPr="000A3D57">
        <w:noBreakHyphen/>
        <w:t>total distortion power measured with the proper noise weighting (see table 4 of ITU</w:t>
      </w:r>
      <w:r w:rsidRPr="000A3D57">
        <w:noBreakHyphen/>
        <w:t xml:space="preserve">T Recommendation G.223) shall be above the limits given in table </w:t>
      </w:r>
      <w:r>
        <w:t>31</w:t>
      </w:r>
      <w:r w:rsidRPr="000A3D57">
        <w:t>.</w:t>
      </w:r>
    </w:p>
    <w:p w:rsidR="00FD15E9" w:rsidRPr="000A3D57" w:rsidRDefault="00FD15E9" w:rsidP="00FD15E9">
      <w:pPr>
        <w:pStyle w:val="NO"/>
      </w:pPr>
      <w:r w:rsidRPr="000A3D57">
        <w:t>NOTE 2: Frequencies from 315</w:t>
      </w:r>
      <w:r>
        <w:t> </w:t>
      </w:r>
      <w:r w:rsidRPr="000A3D57">
        <w:t>Hz to 816</w:t>
      </w:r>
      <w:r>
        <w:t> </w:t>
      </w:r>
      <w:r w:rsidRPr="000A3D57">
        <w:t>Hz do not apply to the hands-free UE case, but only to handset and headset UE.</w:t>
      </w:r>
    </w:p>
    <w:p w:rsidR="00FD15E9" w:rsidRDefault="00FD15E9" w:rsidP="00FD15E9">
      <w:pPr>
        <w:pStyle w:val="TH"/>
      </w:pPr>
      <w:r>
        <w:t>Table 31: Limits for signal</w:t>
      </w:r>
      <w:r>
        <w:noBreakHyphen/>
        <w:t>to</w:t>
      </w:r>
      <w:r>
        <w:noBreakHyphen/>
        <w:t>total distortion ratio</w:t>
      </w:r>
    </w:p>
    <w:tbl>
      <w:tblPr>
        <w:tblW w:w="795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2597"/>
        <w:gridCol w:w="2680"/>
        <w:gridCol w:w="2680"/>
      </w:tblGrid>
      <w:tr w:rsidR="00FD15E9" w:rsidRPr="000A3D57" w:rsidTr="00D777B6">
        <w:trPr>
          <w:trHeight w:val="65"/>
          <w:tblHeader/>
          <w:jc w:val="center"/>
        </w:trPr>
        <w:tc>
          <w:tcPr>
            <w:tcW w:w="2597" w:type="dxa"/>
            <w:tcBorders>
              <w:bottom w:val="single" w:sz="6" w:space="0" w:color="auto"/>
            </w:tcBorders>
          </w:tcPr>
          <w:p w:rsidR="00FD15E9" w:rsidRPr="000A3D57" w:rsidRDefault="00FD15E9" w:rsidP="00D777B6">
            <w:pPr>
              <w:pStyle w:val="TAH"/>
              <w:suppressAutoHyphens/>
              <w:rPr>
                <w:color w:val="000000"/>
                <w:szCs w:val="18"/>
              </w:rPr>
            </w:pPr>
            <w:r w:rsidRPr="000A3D57">
              <w:rPr>
                <w:color w:val="000000"/>
                <w:szCs w:val="18"/>
              </w:rPr>
              <w:t>Frequency</w:t>
            </w:r>
            <w:r>
              <w:rPr>
                <w:color w:val="000000"/>
                <w:szCs w:val="18"/>
              </w:rPr>
              <w:t xml:space="preserve"> (Hz)</w:t>
            </w:r>
          </w:p>
        </w:tc>
        <w:tc>
          <w:tcPr>
            <w:tcW w:w="2680" w:type="dxa"/>
            <w:tcBorders>
              <w:bottom w:val="single" w:sz="6" w:space="0" w:color="auto"/>
            </w:tcBorders>
          </w:tcPr>
          <w:p w:rsidR="00FD15E9" w:rsidRPr="000A3D57" w:rsidRDefault="00FD15E9" w:rsidP="00D777B6">
            <w:pPr>
              <w:pStyle w:val="TAH"/>
              <w:suppressAutoHyphens/>
              <w:rPr>
                <w:color w:val="000000"/>
                <w:szCs w:val="18"/>
              </w:rPr>
            </w:pPr>
            <w:r w:rsidRPr="000A3D57">
              <w:rPr>
                <w:color w:val="000000"/>
                <w:szCs w:val="18"/>
              </w:rPr>
              <w:t>Sending level</w:t>
            </w:r>
          </w:p>
          <w:p w:rsidR="00FD15E9" w:rsidRPr="000A3D57" w:rsidRDefault="00FD15E9" w:rsidP="00D777B6">
            <w:pPr>
              <w:pStyle w:val="TAH"/>
              <w:suppressAutoHyphens/>
              <w:rPr>
                <w:color w:val="000000"/>
                <w:szCs w:val="18"/>
              </w:rPr>
            </w:pPr>
            <w:r w:rsidRPr="000A3D57">
              <w:rPr>
                <w:color w:val="000000"/>
                <w:szCs w:val="18"/>
              </w:rPr>
              <w:t>(dBPa at the MRP)</w:t>
            </w:r>
          </w:p>
        </w:tc>
        <w:tc>
          <w:tcPr>
            <w:tcW w:w="2680" w:type="dxa"/>
            <w:tcBorders>
              <w:bottom w:val="single" w:sz="6" w:space="0" w:color="auto"/>
            </w:tcBorders>
          </w:tcPr>
          <w:p w:rsidR="00FD15E9" w:rsidRPr="000A3D57" w:rsidRDefault="00FD15E9" w:rsidP="00D777B6">
            <w:pPr>
              <w:pStyle w:val="TAH"/>
              <w:suppressAutoHyphens/>
              <w:rPr>
                <w:color w:val="000000"/>
                <w:szCs w:val="18"/>
              </w:rPr>
            </w:pPr>
            <w:r w:rsidRPr="000A3D57">
              <w:rPr>
                <w:color w:val="000000"/>
                <w:szCs w:val="18"/>
              </w:rPr>
              <w:t>Sending Ratio (dB)</w:t>
            </w:r>
          </w:p>
        </w:tc>
      </w:tr>
      <w:tr w:rsidR="00FD15E9" w:rsidRPr="000A3D57" w:rsidTr="00D777B6">
        <w:trPr>
          <w:jc w:val="center"/>
        </w:trPr>
        <w:tc>
          <w:tcPr>
            <w:tcW w:w="2597" w:type="dxa"/>
            <w:tcBorders>
              <w:top w:val="single" w:sz="6" w:space="0" w:color="auto"/>
              <w:bottom w:val="single" w:sz="6" w:space="0" w:color="auto"/>
            </w:tcBorders>
          </w:tcPr>
          <w:p w:rsidR="00FD15E9" w:rsidRPr="000A3D57" w:rsidRDefault="00FD15E9" w:rsidP="00D777B6">
            <w:pPr>
              <w:pStyle w:val="TAC"/>
              <w:suppressAutoHyphens/>
              <w:rPr>
                <w:color w:val="000000"/>
                <w:szCs w:val="18"/>
              </w:rPr>
            </w:pPr>
            <w:r w:rsidRPr="000A3D57">
              <w:rPr>
                <w:color w:val="000000"/>
                <w:szCs w:val="18"/>
              </w:rPr>
              <w:t>315</w:t>
            </w:r>
          </w:p>
        </w:tc>
        <w:tc>
          <w:tcPr>
            <w:tcW w:w="2680" w:type="dxa"/>
            <w:tcBorders>
              <w:top w:val="single" w:sz="6" w:space="0" w:color="auto"/>
              <w:bottom w:val="single" w:sz="6" w:space="0" w:color="auto"/>
            </w:tcBorders>
          </w:tcPr>
          <w:p w:rsidR="00FD15E9" w:rsidRPr="000A3D57" w:rsidRDefault="00FD15E9" w:rsidP="00D777B6">
            <w:pPr>
              <w:pStyle w:val="TAC"/>
              <w:suppressAutoHyphens/>
              <w:rPr>
                <w:color w:val="000000"/>
                <w:szCs w:val="18"/>
              </w:rPr>
            </w:pPr>
            <w:r w:rsidRPr="000A3D57">
              <w:rPr>
                <w:color w:val="000000"/>
                <w:szCs w:val="18"/>
              </w:rPr>
              <w:t>-4,7</w:t>
            </w:r>
          </w:p>
        </w:tc>
        <w:tc>
          <w:tcPr>
            <w:tcW w:w="2680" w:type="dxa"/>
            <w:tcBorders>
              <w:top w:val="single" w:sz="6" w:space="0" w:color="auto"/>
              <w:bottom w:val="single" w:sz="6" w:space="0" w:color="auto"/>
            </w:tcBorders>
          </w:tcPr>
          <w:p w:rsidR="00FD15E9" w:rsidRPr="000A3D57" w:rsidRDefault="00FD15E9" w:rsidP="00D777B6">
            <w:pPr>
              <w:pStyle w:val="TAC"/>
              <w:suppressAutoHyphens/>
              <w:rPr>
                <w:color w:val="000000"/>
                <w:szCs w:val="18"/>
              </w:rPr>
            </w:pPr>
            <w:r w:rsidRPr="000A3D57">
              <w:rPr>
                <w:color w:val="000000"/>
                <w:szCs w:val="18"/>
              </w:rPr>
              <w:t>28</w:t>
            </w:r>
          </w:p>
        </w:tc>
      </w:tr>
      <w:tr w:rsidR="00FD15E9" w:rsidRPr="000A3D57" w:rsidTr="00D777B6">
        <w:trPr>
          <w:jc w:val="center"/>
        </w:trPr>
        <w:tc>
          <w:tcPr>
            <w:tcW w:w="2597" w:type="dxa"/>
            <w:tcBorders>
              <w:top w:val="single" w:sz="6" w:space="0" w:color="auto"/>
              <w:bottom w:val="single" w:sz="6" w:space="0" w:color="auto"/>
            </w:tcBorders>
          </w:tcPr>
          <w:p w:rsidR="00FD15E9" w:rsidRPr="000A3D57" w:rsidRDefault="00FD15E9" w:rsidP="00D777B6">
            <w:pPr>
              <w:pStyle w:val="TAC"/>
              <w:suppressAutoHyphens/>
              <w:rPr>
                <w:color w:val="000000"/>
                <w:szCs w:val="18"/>
              </w:rPr>
            </w:pPr>
            <w:r w:rsidRPr="000A3D57">
              <w:rPr>
                <w:color w:val="000000"/>
                <w:szCs w:val="18"/>
              </w:rPr>
              <w:t>408</w:t>
            </w:r>
          </w:p>
        </w:tc>
        <w:tc>
          <w:tcPr>
            <w:tcW w:w="2680" w:type="dxa"/>
            <w:tcBorders>
              <w:top w:val="single" w:sz="6" w:space="0" w:color="auto"/>
              <w:bottom w:val="single" w:sz="6" w:space="0" w:color="auto"/>
            </w:tcBorders>
          </w:tcPr>
          <w:p w:rsidR="00FD15E9" w:rsidRPr="000A3D57" w:rsidRDefault="00FD15E9" w:rsidP="00D777B6">
            <w:pPr>
              <w:pStyle w:val="TAC"/>
              <w:suppressAutoHyphens/>
              <w:rPr>
                <w:color w:val="000000"/>
                <w:szCs w:val="18"/>
              </w:rPr>
            </w:pPr>
            <w:r w:rsidRPr="000A3D57">
              <w:rPr>
                <w:color w:val="000000"/>
                <w:szCs w:val="18"/>
              </w:rPr>
              <w:t>-4,7</w:t>
            </w:r>
          </w:p>
        </w:tc>
        <w:tc>
          <w:tcPr>
            <w:tcW w:w="2680" w:type="dxa"/>
            <w:tcBorders>
              <w:top w:val="single" w:sz="6" w:space="0" w:color="auto"/>
              <w:bottom w:val="single" w:sz="6" w:space="0" w:color="auto"/>
            </w:tcBorders>
          </w:tcPr>
          <w:p w:rsidR="00FD15E9" w:rsidRPr="000A3D57" w:rsidRDefault="00FD15E9" w:rsidP="00D777B6">
            <w:pPr>
              <w:pStyle w:val="TAC"/>
              <w:suppressAutoHyphens/>
              <w:rPr>
                <w:color w:val="000000"/>
                <w:szCs w:val="18"/>
              </w:rPr>
            </w:pPr>
            <w:r w:rsidRPr="000A3D57">
              <w:rPr>
                <w:color w:val="000000"/>
                <w:szCs w:val="18"/>
              </w:rPr>
              <w:t>32</w:t>
            </w:r>
          </w:p>
        </w:tc>
      </w:tr>
      <w:tr w:rsidR="00FD15E9" w:rsidRPr="000A3D57" w:rsidTr="00D777B6">
        <w:trPr>
          <w:jc w:val="center"/>
        </w:trPr>
        <w:tc>
          <w:tcPr>
            <w:tcW w:w="2597" w:type="dxa"/>
            <w:tcBorders>
              <w:top w:val="single" w:sz="6" w:space="0" w:color="auto"/>
              <w:bottom w:val="single" w:sz="6" w:space="0" w:color="auto"/>
            </w:tcBorders>
          </w:tcPr>
          <w:p w:rsidR="00FD15E9" w:rsidRPr="000A3D57" w:rsidRDefault="00FD15E9" w:rsidP="00D777B6">
            <w:pPr>
              <w:pStyle w:val="TAC"/>
              <w:suppressAutoHyphens/>
              <w:rPr>
                <w:color w:val="000000"/>
                <w:szCs w:val="18"/>
              </w:rPr>
            </w:pPr>
            <w:r w:rsidRPr="000A3D57">
              <w:rPr>
                <w:color w:val="000000"/>
                <w:szCs w:val="18"/>
              </w:rPr>
              <w:t>510</w:t>
            </w:r>
          </w:p>
        </w:tc>
        <w:tc>
          <w:tcPr>
            <w:tcW w:w="2680" w:type="dxa"/>
            <w:tcBorders>
              <w:top w:val="single" w:sz="6" w:space="0" w:color="auto"/>
              <w:bottom w:val="single" w:sz="6" w:space="0" w:color="auto"/>
            </w:tcBorders>
          </w:tcPr>
          <w:p w:rsidR="00FD15E9" w:rsidRPr="000A3D57" w:rsidRDefault="00FD15E9" w:rsidP="00D777B6">
            <w:pPr>
              <w:pStyle w:val="TAC"/>
              <w:suppressAutoHyphens/>
              <w:rPr>
                <w:color w:val="000000"/>
                <w:szCs w:val="18"/>
              </w:rPr>
            </w:pPr>
            <w:r w:rsidRPr="000A3D57">
              <w:rPr>
                <w:color w:val="000000"/>
                <w:szCs w:val="18"/>
              </w:rPr>
              <w:t>-4,7</w:t>
            </w:r>
          </w:p>
        </w:tc>
        <w:tc>
          <w:tcPr>
            <w:tcW w:w="2680" w:type="dxa"/>
            <w:tcBorders>
              <w:top w:val="single" w:sz="6" w:space="0" w:color="auto"/>
              <w:bottom w:val="single" w:sz="6" w:space="0" w:color="auto"/>
            </w:tcBorders>
          </w:tcPr>
          <w:p w:rsidR="00FD15E9" w:rsidRPr="000A3D57" w:rsidRDefault="00FD15E9" w:rsidP="00D777B6">
            <w:pPr>
              <w:pStyle w:val="TAC"/>
              <w:suppressAutoHyphens/>
              <w:rPr>
                <w:color w:val="000000"/>
                <w:szCs w:val="18"/>
              </w:rPr>
            </w:pPr>
            <w:r w:rsidRPr="000A3D57">
              <w:rPr>
                <w:color w:val="000000"/>
                <w:szCs w:val="18"/>
              </w:rPr>
              <w:t>32</w:t>
            </w:r>
          </w:p>
        </w:tc>
      </w:tr>
      <w:tr w:rsidR="00FD15E9" w:rsidRPr="000A3D57" w:rsidTr="00D777B6">
        <w:trPr>
          <w:jc w:val="center"/>
        </w:trPr>
        <w:tc>
          <w:tcPr>
            <w:tcW w:w="2597" w:type="dxa"/>
            <w:tcBorders>
              <w:top w:val="single" w:sz="6" w:space="0" w:color="auto"/>
              <w:bottom w:val="single" w:sz="6" w:space="0" w:color="auto"/>
            </w:tcBorders>
          </w:tcPr>
          <w:p w:rsidR="00FD15E9" w:rsidRPr="000A3D57" w:rsidRDefault="00FD15E9" w:rsidP="00D777B6">
            <w:pPr>
              <w:pStyle w:val="TAC"/>
              <w:suppressAutoHyphens/>
              <w:rPr>
                <w:color w:val="000000"/>
                <w:szCs w:val="18"/>
              </w:rPr>
            </w:pPr>
            <w:r w:rsidRPr="000A3D57">
              <w:rPr>
                <w:color w:val="000000"/>
                <w:szCs w:val="18"/>
              </w:rPr>
              <w:t>816</w:t>
            </w:r>
          </w:p>
        </w:tc>
        <w:tc>
          <w:tcPr>
            <w:tcW w:w="2680" w:type="dxa"/>
            <w:tcBorders>
              <w:top w:val="single" w:sz="6" w:space="0" w:color="auto"/>
              <w:bottom w:val="single" w:sz="6" w:space="0" w:color="auto"/>
            </w:tcBorders>
          </w:tcPr>
          <w:p w:rsidR="00FD15E9" w:rsidRPr="000A3D57" w:rsidRDefault="00FD15E9" w:rsidP="00D777B6">
            <w:pPr>
              <w:pStyle w:val="TAC"/>
              <w:suppressAutoHyphens/>
              <w:rPr>
                <w:color w:val="000000"/>
                <w:szCs w:val="18"/>
              </w:rPr>
            </w:pPr>
            <w:r w:rsidRPr="000A3D57">
              <w:rPr>
                <w:color w:val="000000"/>
                <w:szCs w:val="18"/>
              </w:rPr>
              <w:t>-4,7</w:t>
            </w:r>
          </w:p>
        </w:tc>
        <w:tc>
          <w:tcPr>
            <w:tcW w:w="2680" w:type="dxa"/>
            <w:tcBorders>
              <w:top w:val="single" w:sz="6" w:space="0" w:color="auto"/>
              <w:bottom w:val="single" w:sz="6" w:space="0" w:color="auto"/>
            </w:tcBorders>
          </w:tcPr>
          <w:p w:rsidR="00FD15E9" w:rsidRPr="000A3D57" w:rsidRDefault="00FD15E9" w:rsidP="00D777B6">
            <w:pPr>
              <w:pStyle w:val="TAC"/>
              <w:suppressAutoHyphens/>
              <w:rPr>
                <w:color w:val="000000"/>
                <w:szCs w:val="18"/>
              </w:rPr>
            </w:pPr>
            <w:r w:rsidRPr="000A3D57">
              <w:rPr>
                <w:color w:val="000000"/>
                <w:szCs w:val="18"/>
              </w:rPr>
              <w:t>32</w:t>
            </w:r>
          </w:p>
        </w:tc>
      </w:tr>
      <w:tr w:rsidR="00FD15E9" w:rsidRPr="000A3D57" w:rsidTr="00D777B6">
        <w:trPr>
          <w:jc w:val="center"/>
        </w:trPr>
        <w:tc>
          <w:tcPr>
            <w:tcW w:w="2597" w:type="dxa"/>
            <w:vMerge w:val="restart"/>
            <w:tcBorders>
              <w:top w:val="single" w:sz="6" w:space="0" w:color="auto"/>
            </w:tcBorders>
            <w:vAlign w:val="center"/>
          </w:tcPr>
          <w:p w:rsidR="00FD15E9" w:rsidRPr="000A3D57" w:rsidRDefault="00FD15E9" w:rsidP="00D777B6">
            <w:pPr>
              <w:pStyle w:val="TAC"/>
              <w:suppressAutoHyphens/>
              <w:rPr>
                <w:color w:val="000000"/>
                <w:szCs w:val="18"/>
              </w:rPr>
            </w:pPr>
            <w:r>
              <w:rPr>
                <w:color w:val="000000"/>
                <w:szCs w:val="18"/>
              </w:rPr>
              <w:t>1 020</w:t>
            </w:r>
          </w:p>
        </w:tc>
        <w:tc>
          <w:tcPr>
            <w:tcW w:w="2680" w:type="dxa"/>
            <w:tcBorders>
              <w:top w:val="single" w:sz="6" w:space="0" w:color="auto"/>
              <w:bottom w:val="single" w:sz="6" w:space="0" w:color="auto"/>
            </w:tcBorders>
          </w:tcPr>
          <w:p w:rsidR="00FD15E9" w:rsidRPr="000A3D57" w:rsidRDefault="00FD15E9" w:rsidP="00D777B6">
            <w:pPr>
              <w:pStyle w:val="TAC"/>
              <w:suppressAutoHyphens/>
              <w:rPr>
                <w:color w:val="000000"/>
                <w:szCs w:val="18"/>
              </w:rPr>
            </w:pPr>
            <w:r>
              <w:rPr>
                <w:color w:val="000000"/>
                <w:szCs w:val="18"/>
              </w:rPr>
              <w:t>5</w:t>
            </w:r>
          </w:p>
        </w:tc>
        <w:tc>
          <w:tcPr>
            <w:tcW w:w="2680" w:type="dxa"/>
            <w:tcBorders>
              <w:top w:val="single" w:sz="6" w:space="0" w:color="auto"/>
              <w:bottom w:val="single" w:sz="6" w:space="0" w:color="auto"/>
            </w:tcBorders>
          </w:tcPr>
          <w:p w:rsidR="00FD15E9" w:rsidRPr="000A3D57" w:rsidRDefault="00FD15E9" w:rsidP="00D777B6">
            <w:pPr>
              <w:pStyle w:val="TAC"/>
              <w:suppressAutoHyphens/>
              <w:rPr>
                <w:color w:val="000000"/>
                <w:szCs w:val="18"/>
              </w:rPr>
            </w:pPr>
            <w:r>
              <w:rPr>
                <w:color w:val="000000"/>
                <w:szCs w:val="18"/>
              </w:rPr>
              <w:t>30</w:t>
            </w:r>
          </w:p>
        </w:tc>
      </w:tr>
      <w:tr w:rsidR="00FD15E9" w:rsidRPr="000A3D57" w:rsidTr="00D777B6">
        <w:trPr>
          <w:jc w:val="center"/>
        </w:trPr>
        <w:tc>
          <w:tcPr>
            <w:tcW w:w="2597" w:type="dxa"/>
            <w:vMerge/>
          </w:tcPr>
          <w:p w:rsidR="00FD15E9" w:rsidRPr="000A3D57" w:rsidRDefault="00FD15E9" w:rsidP="00D777B6">
            <w:pPr>
              <w:pStyle w:val="TAC"/>
              <w:suppressAutoHyphens/>
              <w:rPr>
                <w:color w:val="000000"/>
                <w:szCs w:val="18"/>
              </w:rPr>
            </w:pPr>
          </w:p>
        </w:tc>
        <w:tc>
          <w:tcPr>
            <w:tcW w:w="2680" w:type="dxa"/>
            <w:tcBorders>
              <w:top w:val="single" w:sz="6" w:space="0" w:color="auto"/>
              <w:bottom w:val="single" w:sz="6" w:space="0" w:color="auto"/>
            </w:tcBorders>
          </w:tcPr>
          <w:p w:rsidR="00FD15E9" w:rsidRPr="000A3D57" w:rsidRDefault="00FD15E9" w:rsidP="00D777B6">
            <w:pPr>
              <w:pStyle w:val="TAC"/>
              <w:suppressAutoHyphens/>
              <w:rPr>
                <w:color w:val="000000"/>
                <w:szCs w:val="18"/>
              </w:rPr>
            </w:pPr>
            <w:r>
              <w:rPr>
                <w:color w:val="000000"/>
                <w:szCs w:val="18"/>
              </w:rPr>
              <w:t>0</w:t>
            </w:r>
          </w:p>
        </w:tc>
        <w:tc>
          <w:tcPr>
            <w:tcW w:w="2680" w:type="dxa"/>
            <w:tcBorders>
              <w:top w:val="single" w:sz="6" w:space="0" w:color="auto"/>
              <w:bottom w:val="single" w:sz="6" w:space="0" w:color="auto"/>
            </w:tcBorders>
          </w:tcPr>
          <w:p w:rsidR="00FD15E9" w:rsidRPr="000A3D57" w:rsidRDefault="00FD15E9" w:rsidP="00D777B6">
            <w:pPr>
              <w:pStyle w:val="TAC"/>
              <w:suppressAutoHyphens/>
              <w:rPr>
                <w:color w:val="000000"/>
                <w:szCs w:val="18"/>
              </w:rPr>
            </w:pPr>
            <w:r>
              <w:rPr>
                <w:color w:val="000000"/>
                <w:szCs w:val="18"/>
              </w:rPr>
              <w:t>35</w:t>
            </w:r>
          </w:p>
        </w:tc>
      </w:tr>
      <w:tr w:rsidR="00FD15E9" w:rsidRPr="000A3D57" w:rsidTr="00D777B6">
        <w:trPr>
          <w:jc w:val="center"/>
        </w:trPr>
        <w:tc>
          <w:tcPr>
            <w:tcW w:w="2597" w:type="dxa"/>
            <w:vMerge/>
          </w:tcPr>
          <w:p w:rsidR="00FD15E9" w:rsidRPr="000A3D57" w:rsidRDefault="00FD15E9" w:rsidP="00D777B6">
            <w:pPr>
              <w:pStyle w:val="TAC"/>
              <w:suppressAutoHyphens/>
              <w:rPr>
                <w:color w:val="000000"/>
                <w:szCs w:val="18"/>
              </w:rPr>
            </w:pPr>
          </w:p>
        </w:tc>
        <w:tc>
          <w:tcPr>
            <w:tcW w:w="2680" w:type="dxa"/>
            <w:tcBorders>
              <w:top w:val="single" w:sz="6" w:space="0" w:color="auto"/>
              <w:bottom w:val="single" w:sz="6" w:space="0" w:color="auto"/>
            </w:tcBorders>
          </w:tcPr>
          <w:p w:rsidR="00FD15E9" w:rsidRPr="000A3D57" w:rsidRDefault="00FD15E9" w:rsidP="00D777B6">
            <w:pPr>
              <w:pStyle w:val="TAC"/>
              <w:suppressAutoHyphens/>
              <w:rPr>
                <w:color w:val="000000"/>
                <w:szCs w:val="18"/>
              </w:rPr>
            </w:pPr>
            <w:r>
              <w:rPr>
                <w:color w:val="000000"/>
                <w:szCs w:val="18"/>
              </w:rPr>
              <w:t>-4.7</w:t>
            </w:r>
          </w:p>
        </w:tc>
        <w:tc>
          <w:tcPr>
            <w:tcW w:w="2680" w:type="dxa"/>
            <w:tcBorders>
              <w:top w:val="single" w:sz="6" w:space="0" w:color="auto"/>
              <w:bottom w:val="single" w:sz="6" w:space="0" w:color="auto"/>
            </w:tcBorders>
          </w:tcPr>
          <w:p w:rsidR="00FD15E9" w:rsidRPr="000A3D57" w:rsidRDefault="00FD15E9" w:rsidP="00D777B6">
            <w:pPr>
              <w:pStyle w:val="TAC"/>
              <w:suppressAutoHyphens/>
              <w:rPr>
                <w:color w:val="000000"/>
                <w:szCs w:val="18"/>
              </w:rPr>
            </w:pPr>
            <w:r>
              <w:rPr>
                <w:color w:val="000000"/>
                <w:szCs w:val="18"/>
              </w:rPr>
              <w:t>35</w:t>
            </w:r>
          </w:p>
        </w:tc>
      </w:tr>
      <w:tr w:rsidR="00FD15E9" w:rsidRPr="000A3D57" w:rsidTr="00D777B6">
        <w:trPr>
          <w:jc w:val="center"/>
        </w:trPr>
        <w:tc>
          <w:tcPr>
            <w:tcW w:w="2597" w:type="dxa"/>
            <w:vMerge/>
          </w:tcPr>
          <w:p w:rsidR="00FD15E9" w:rsidRPr="000A3D57" w:rsidRDefault="00FD15E9" w:rsidP="00D777B6">
            <w:pPr>
              <w:pStyle w:val="TAC"/>
              <w:suppressAutoHyphens/>
              <w:rPr>
                <w:color w:val="000000"/>
                <w:szCs w:val="18"/>
              </w:rPr>
            </w:pPr>
          </w:p>
        </w:tc>
        <w:tc>
          <w:tcPr>
            <w:tcW w:w="2680" w:type="dxa"/>
            <w:tcBorders>
              <w:top w:val="single" w:sz="6" w:space="0" w:color="auto"/>
              <w:bottom w:val="single" w:sz="6" w:space="0" w:color="auto"/>
            </w:tcBorders>
          </w:tcPr>
          <w:p w:rsidR="00FD15E9" w:rsidRPr="000A3D57" w:rsidRDefault="00FD15E9" w:rsidP="00D777B6">
            <w:pPr>
              <w:pStyle w:val="TAC"/>
              <w:suppressAutoHyphens/>
              <w:rPr>
                <w:color w:val="000000"/>
                <w:szCs w:val="18"/>
              </w:rPr>
            </w:pPr>
            <w:r>
              <w:rPr>
                <w:color w:val="000000"/>
                <w:szCs w:val="18"/>
              </w:rPr>
              <w:t>-10</w:t>
            </w:r>
          </w:p>
        </w:tc>
        <w:tc>
          <w:tcPr>
            <w:tcW w:w="2680" w:type="dxa"/>
            <w:tcBorders>
              <w:top w:val="single" w:sz="6" w:space="0" w:color="auto"/>
              <w:bottom w:val="single" w:sz="6" w:space="0" w:color="auto"/>
            </w:tcBorders>
          </w:tcPr>
          <w:p w:rsidR="00FD15E9" w:rsidRPr="000A3D57" w:rsidRDefault="00FD15E9" w:rsidP="00D777B6">
            <w:pPr>
              <w:pStyle w:val="TAC"/>
              <w:suppressAutoHyphens/>
              <w:rPr>
                <w:color w:val="000000"/>
                <w:szCs w:val="18"/>
              </w:rPr>
            </w:pPr>
            <w:r>
              <w:rPr>
                <w:color w:val="000000"/>
                <w:szCs w:val="18"/>
              </w:rPr>
              <w:t>33</w:t>
            </w:r>
          </w:p>
        </w:tc>
      </w:tr>
      <w:tr w:rsidR="00FD15E9" w:rsidRPr="000A3D57" w:rsidTr="00D777B6">
        <w:trPr>
          <w:jc w:val="center"/>
        </w:trPr>
        <w:tc>
          <w:tcPr>
            <w:tcW w:w="2597" w:type="dxa"/>
            <w:vMerge/>
          </w:tcPr>
          <w:p w:rsidR="00FD15E9" w:rsidRPr="000A3D57" w:rsidRDefault="00FD15E9" w:rsidP="00D777B6">
            <w:pPr>
              <w:pStyle w:val="TAC"/>
              <w:suppressAutoHyphens/>
              <w:rPr>
                <w:color w:val="000000"/>
                <w:szCs w:val="18"/>
              </w:rPr>
            </w:pPr>
          </w:p>
        </w:tc>
        <w:tc>
          <w:tcPr>
            <w:tcW w:w="2680" w:type="dxa"/>
            <w:tcBorders>
              <w:top w:val="single" w:sz="6" w:space="0" w:color="auto"/>
              <w:bottom w:val="single" w:sz="6" w:space="0" w:color="auto"/>
            </w:tcBorders>
          </w:tcPr>
          <w:p w:rsidR="00FD15E9" w:rsidRPr="000A3D57" w:rsidRDefault="00FD15E9" w:rsidP="00D777B6">
            <w:pPr>
              <w:pStyle w:val="TAC"/>
              <w:suppressAutoHyphens/>
              <w:rPr>
                <w:color w:val="000000"/>
                <w:szCs w:val="18"/>
              </w:rPr>
            </w:pPr>
            <w:r>
              <w:rPr>
                <w:color w:val="000000"/>
                <w:szCs w:val="18"/>
              </w:rPr>
              <w:t>-15</w:t>
            </w:r>
          </w:p>
        </w:tc>
        <w:tc>
          <w:tcPr>
            <w:tcW w:w="2680" w:type="dxa"/>
            <w:tcBorders>
              <w:top w:val="single" w:sz="6" w:space="0" w:color="auto"/>
              <w:bottom w:val="single" w:sz="6" w:space="0" w:color="auto"/>
            </w:tcBorders>
          </w:tcPr>
          <w:p w:rsidR="00FD15E9" w:rsidRPr="000A3D57" w:rsidRDefault="00FD15E9" w:rsidP="00D777B6">
            <w:pPr>
              <w:pStyle w:val="TAC"/>
              <w:suppressAutoHyphens/>
              <w:rPr>
                <w:color w:val="000000"/>
                <w:szCs w:val="18"/>
              </w:rPr>
            </w:pPr>
            <w:r>
              <w:rPr>
                <w:color w:val="000000"/>
                <w:szCs w:val="18"/>
              </w:rPr>
              <w:t>30</w:t>
            </w:r>
          </w:p>
        </w:tc>
      </w:tr>
      <w:tr w:rsidR="00FD15E9" w:rsidRPr="000A3D57" w:rsidTr="00D777B6">
        <w:trPr>
          <w:jc w:val="center"/>
        </w:trPr>
        <w:tc>
          <w:tcPr>
            <w:tcW w:w="2597" w:type="dxa"/>
            <w:vMerge/>
            <w:tcBorders>
              <w:bottom w:val="single" w:sz="6" w:space="0" w:color="auto"/>
            </w:tcBorders>
          </w:tcPr>
          <w:p w:rsidR="00FD15E9" w:rsidRPr="000A3D57" w:rsidRDefault="00FD15E9" w:rsidP="00D777B6">
            <w:pPr>
              <w:pStyle w:val="TAC"/>
              <w:suppressAutoHyphens/>
              <w:rPr>
                <w:color w:val="000000"/>
                <w:szCs w:val="18"/>
              </w:rPr>
            </w:pPr>
          </w:p>
        </w:tc>
        <w:tc>
          <w:tcPr>
            <w:tcW w:w="2680" w:type="dxa"/>
            <w:tcBorders>
              <w:top w:val="single" w:sz="6" w:space="0" w:color="auto"/>
              <w:bottom w:val="single" w:sz="6" w:space="0" w:color="auto"/>
            </w:tcBorders>
          </w:tcPr>
          <w:p w:rsidR="00FD15E9" w:rsidRPr="000A3D57" w:rsidRDefault="00FD15E9" w:rsidP="00D777B6">
            <w:pPr>
              <w:pStyle w:val="TAC"/>
              <w:suppressAutoHyphens/>
              <w:rPr>
                <w:color w:val="000000"/>
                <w:szCs w:val="18"/>
              </w:rPr>
            </w:pPr>
            <w:r>
              <w:rPr>
                <w:color w:val="000000"/>
                <w:szCs w:val="18"/>
              </w:rPr>
              <w:t>-20</w:t>
            </w:r>
          </w:p>
        </w:tc>
        <w:tc>
          <w:tcPr>
            <w:tcW w:w="2680" w:type="dxa"/>
            <w:tcBorders>
              <w:top w:val="single" w:sz="6" w:space="0" w:color="auto"/>
              <w:bottom w:val="single" w:sz="6" w:space="0" w:color="auto"/>
            </w:tcBorders>
          </w:tcPr>
          <w:p w:rsidR="00FD15E9" w:rsidRPr="000A3D57" w:rsidRDefault="00FD15E9" w:rsidP="00D777B6">
            <w:pPr>
              <w:pStyle w:val="TAC"/>
              <w:suppressAutoHyphens/>
              <w:rPr>
                <w:color w:val="000000"/>
                <w:szCs w:val="18"/>
              </w:rPr>
            </w:pPr>
            <w:r>
              <w:rPr>
                <w:color w:val="000000"/>
                <w:szCs w:val="18"/>
              </w:rPr>
              <w:t>27</w:t>
            </w:r>
          </w:p>
        </w:tc>
      </w:tr>
    </w:tbl>
    <w:p w:rsidR="00FD15E9" w:rsidRDefault="00FD15E9" w:rsidP="00FD15E9">
      <w:pPr>
        <w:pStyle w:val="FP"/>
      </w:pPr>
    </w:p>
    <w:p w:rsidR="00FD15E9" w:rsidRDefault="00FD15E9" w:rsidP="00FD15E9">
      <w:r w:rsidRPr="000A3D57">
        <w:t xml:space="preserve">Limits for intermediate levels are found by drawing straight lines between the breaking points in </w:t>
      </w:r>
      <w:r>
        <w:t>table 31</w:t>
      </w:r>
      <w:r w:rsidRPr="000A3D57">
        <w:t xml:space="preserve"> on a linear (dB signal level) </w:t>
      </w:r>
      <w:r w:rsidRPr="000A3D57">
        <w:noBreakHyphen/>
        <w:t xml:space="preserve"> linear (dB ratio) scale</w:t>
      </w:r>
      <w:r>
        <w:t>.</w:t>
      </w:r>
    </w:p>
    <w:p w:rsidR="00FD15E9" w:rsidRDefault="00FD15E9" w:rsidP="00FD15E9">
      <w:r>
        <w:t>Compliance of the sending distortion shall be checked by the test described in TS 26.132.</w:t>
      </w:r>
    </w:p>
    <w:p w:rsidR="00FD15E9" w:rsidRPr="000A3D57" w:rsidRDefault="00FD15E9" w:rsidP="00FD15E9">
      <w:pPr>
        <w:pStyle w:val="NO"/>
      </w:pPr>
      <w:r w:rsidRPr="000A3D57">
        <w:t>NOTE 3:</w:t>
      </w:r>
      <w:r w:rsidRPr="000A3D57">
        <w:tab/>
        <w:t>It should be ensured that the test signal is treated by speech processing algorithms as a speech-like signal, and not a noise-like signal. Test signals with a time-stationary envelope may be treated by certain algorithms, e.g.</w:t>
      </w:r>
      <w:r>
        <w:t>,</w:t>
      </w:r>
      <w:r w:rsidRPr="000A3D57">
        <w:t xml:space="preserve"> noise suppression algorithms defined in 3GPP TS 06.77 R99</w:t>
      </w:r>
      <w:r>
        <w:t xml:space="preserve"> </w:t>
      </w:r>
      <w:r w:rsidRPr="000A3D57">
        <w:t>[16], as a noise-like signal.</w:t>
      </w:r>
      <w:r w:rsidRPr="00AF5092">
        <w:rPr>
          <w:lang w:eastAsia="zh-CN"/>
        </w:rPr>
        <w:t xml:space="preserve"> </w:t>
      </w:r>
      <w:r w:rsidRPr="000A3D57">
        <w:rPr>
          <w:lang w:eastAsia="zh-CN"/>
        </w:rPr>
        <w:t>If speech processing algorithms, including but not limited to noise suppression algorithms, are shown to treat the test signal as a noise-like signal, even where an activation signal has been utilized,</w:t>
      </w:r>
      <w:r w:rsidRPr="000A3D57">
        <w:rPr>
          <w:color w:val="FF0000"/>
          <w:lang w:eastAsia="zh-CN"/>
        </w:rPr>
        <w:t xml:space="preserve"> </w:t>
      </w:r>
      <w:r w:rsidRPr="000A3D57">
        <w:rPr>
          <w:lang w:eastAsia="zh-CN"/>
        </w:rPr>
        <w:t xml:space="preserve">then the test should be repeated with said speech processing algorithms disabled. The results of both sets of </w:t>
      </w:r>
      <w:r w:rsidRPr="000A3D57">
        <w:rPr>
          <w:color w:val="000000"/>
          <w:lang w:eastAsia="zh-CN"/>
        </w:rPr>
        <w:t xml:space="preserve">tests </w:t>
      </w:r>
      <w:r w:rsidRPr="000A3D57">
        <w:rPr>
          <w:lang w:eastAsia="zh-CN"/>
        </w:rPr>
        <w:t>and the state of the processing algorithms should be documented in the test report.</w:t>
      </w:r>
    </w:p>
    <w:p w:rsidR="00FD15E9" w:rsidRDefault="00FD15E9" w:rsidP="00FD15E9">
      <w:pPr>
        <w:pStyle w:val="Heading3"/>
      </w:pPr>
      <w:bookmarkStart w:id="516" w:name="_Toc19285626"/>
      <w:bookmarkStart w:id="517" w:name="_Toc92799710"/>
      <w:bookmarkStart w:id="518" w:name="_Toc123566329"/>
      <w:r>
        <w:t>7.8.2</w:t>
      </w:r>
      <w:r>
        <w:tab/>
        <w:t>Receiving</w:t>
      </w:r>
      <w:bookmarkEnd w:id="516"/>
      <w:r w:rsidR="00F95803">
        <w:t xml:space="preserve"> </w:t>
      </w:r>
      <w:r w:rsidR="00F95803" w:rsidRPr="00A62671">
        <w:t>(excluding electrical interface UE)</w:t>
      </w:r>
      <w:bookmarkEnd w:id="517"/>
      <w:bookmarkEnd w:id="518"/>
    </w:p>
    <w:p w:rsidR="00FF10BA" w:rsidRDefault="00FF10BA" w:rsidP="00FF10BA">
      <w:r>
        <w:t>The receiving part between the SS audio input (input of the reference speech encoder of the SS) and the</w:t>
      </w:r>
      <w:r>
        <w:rPr>
          <w:color w:val="1F497D"/>
          <w:lang w:val="en-CA"/>
        </w:rPr>
        <w:t xml:space="preserve"> </w:t>
      </w:r>
      <w:r w:rsidRPr="008512CB">
        <w:rPr>
          <w:lang w:val="en-CA"/>
        </w:rPr>
        <w:t>applicable acoustic measurement point (DRP with diffuse-field correction for handset and headset modes; free field correction for hands-free modes)</w:t>
      </w:r>
      <w:r>
        <w:rPr>
          <w:color w:val="FF0000"/>
          <w:lang w:val="en-CA"/>
        </w:rPr>
        <w:t xml:space="preserve"> </w:t>
      </w:r>
      <w:r>
        <w:t>shall meet the requirements in this sub-clause at the nominal setting of the volume control (except where another volume setting is specified):</w:t>
      </w:r>
    </w:p>
    <w:p w:rsidR="00FD15E9" w:rsidRDefault="00FF10BA" w:rsidP="00FF10BA">
      <w:r>
        <w:t>The ratio of signal</w:t>
      </w:r>
      <w:r>
        <w:noBreakHyphen/>
        <w:t>to</w:t>
      </w:r>
      <w:r>
        <w:noBreakHyphen/>
        <w:t>total distortion power measured with the proper noise weighting (see table 4 of ITU-T Recommendation G.223) shall be above the limits given in table 32 when the sound pressure at the</w:t>
      </w:r>
      <w:r>
        <w:rPr>
          <w:color w:val="1F497D"/>
          <w:lang w:val="en-CA"/>
        </w:rPr>
        <w:t xml:space="preserve"> </w:t>
      </w:r>
      <w:r w:rsidRPr="008512CB">
        <w:rPr>
          <w:lang w:val="en-CA"/>
        </w:rPr>
        <w:t>applicable acoustic measurement point</w:t>
      </w:r>
      <w:r>
        <w:t xml:space="preserve"> is &lt; 10 dBPa. For a sound pressure ≥ 10 dBPa at the </w:t>
      </w:r>
      <w:r w:rsidRPr="008512CB">
        <w:rPr>
          <w:lang w:val="en-CA"/>
        </w:rPr>
        <w:t>applicable acoustic measurement point</w:t>
      </w:r>
      <w:r>
        <w:t xml:space="preserve"> there is no distortion requirement</w:t>
      </w:r>
      <w:r w:rsidR="00FD15E9">
        <w:t>.</w:t>
      </w:r>
    </w:p>
    <w:p w:rsidR="00FD15E9" w:rsidRDefault="00FD15E9" w:rsidP="00FD15E9">
      <w:pPr>
        <w:pStyle w:val="NO"/>
      </w:pPr>
      <w:r>
        <w:t>NOTE 1: Frequencies from 315 Hz to 816 Hz do not apply to the hands-free UE case, only to handset and headset UE.</w:t>
      </w:r>
    </w:p>
    <w:p w:rsidR="00FD15E9" w:rsidRDefault="00FD15E9" w:rsidP="00FD15E9">
      <w:pPr>
        <w:pStyle w:val="TH"/>
      </w:pPr>
      <w:r>
        <w:t>Table 32: Limits for signal-to-total distortion ratio</w:t>
      </w:r>
    </w:p>
    <w:tbl>
      <w:tblPr>
        <w:tblW w:w="72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1417"/>
        <w:gridCol w:w="1918"/>
        <w:gridCol w:w="1897"/>
        <w:gridCol w:w="1991"/>
      </w:tblGrid>
      <w:tr w:rsidR="00FD15E9" w:rsidTr="00D777B6">
        <w:trPr>
          <w:tblHeader/>
          <w:jc w:val="center"/>
        </w:trPr>
        <w:tc>
          <w:tcPr>
            <w:tcW w:w="1417" w:type="dxa"/>
            <w:tcBorders>
              <w:top w:val="single" w:sz="6" w:space="0" w:color="auto"/>
              <w:left w:val="single" w:sz="6" w:space="0" w:color="auto"/>
              <w:bottom w:val="single" w:sz="2" w:space="0" w:color="auto"/>
              <w:right w:val="single" w:sz="6" w:space="0" w:color="auto"/>
            </w:tcBorders>
            <w:vAlign w:val="center"/>
          </w:tcPr>
          <w:p w:rsidR="00FD15E9" w:rsidRPr="00B83EC1" w:rsidRDefault="00FD15E9" w:rsidP="00D777B6">
            <w:pPr>
              <w:pStyle w:val="TAH"/>
              <w:suppressAutoHyphens/>
              <w:rPr>
                <w:color w:val="000000"/>
                <w:szCs w:val="18"/>
              </w:rPr>
            </w:pPr>
            <w:r w:rsidRPr="00B83EC1">
              <w:rPr>
                <w:color w:val="000000"/>
                <w:szCs w:val="18"/>
              </w:rPr>
              <w:t>Frequency (Hz)</w:t>
            </w:r>
          </w:p>
        </w:tc>
        <w:tc>
          <w:tcPr>
            <w:tcW w:w="1918" w:type="dxa"/>
            <w:tcBorders>
              <w:top w:val="single" w:sz="6" w:space="0" w:color="auto"/>
              <w:left w:val="single" w:sz="6" w:space="0" w:color="auto"/>
              <w:bottom w:val="single" w:sz="2" w:space="0" w:color="auto"/>
              <w:right w:val="single" w:sz="6" w:space="0" w:color="auto"/>
            </w:tcBorders>
            <w:vAlign w:val="center"/>
          </w:tcPr>
          <w:p w:rsidR="00FD15E9" w:rsidRPr="00B83EC1" w:rsidRDefault="00FD15E9" w:rsidP="00D777B6">
            <w:pPr>
              <w:pStyle w:val="TAH"/>
              <w:suppressAutoHyphens/>
              <w:rPr>
                <w:color w:val="000000"/>
                <w:szCs w:val="18"/>
              </w:rPr>
            </w:pPr>
            <w:r w:rsidRPr="00B83EC1">
              <w:rPr>
                <w:color w:val="000000"/>
                <w:szCs w:val="18"/>
              </w:rPr>
              <w:t>Receiving level</w:t>
            </w:r>
          </w:p>
          <w:p w:rsidR="00FD15E9" w:rsidRPr="00B83EC1" w:rsidRDefault="00FD15E9" w:rsidP="00D777B6">
            <w:pPr>
              <w:pStyle w:val="TAH"/>
              <w:suppressAutoHyphens/>
              <w:rPr>
                <w:color w:val="000000"/>
                <w:szCs w:val="18"/>
              </w:rPr>
            </w:pPr>
            <w:r w:rsidRPr="00B83EC1">
              <w:rPr>
                <w:color w:val="000000"/>
                <w:szCs w:val="18"/>
              </w:rPr>
              <w:t>at the digital interface (dBm0)</w:t>
            </w:r>
          </w:p>
        </w:tc>
        <w:tc>
          <w:tcPr>
            <w:tcW w:w="1897" w:type="dxa"/>
            <w:tcBorders>
              <w:top w:val="single" w:sz="6" w:space="0" w:color="auto"/>
              <w:left w:val="single" w:sz="6" w:space="0" w:color="auto"/>
              <w:bottom w:val="single" w:sz="2" w:space="0" w:color="auto"/>
              <w:right w:val="single" w:sz="6" w:space="0" w:color="auto"/>
            </w:tcBorders>
            <w:vAlign w:val="center"/>
          </w:tcPr>
          <w:p w:rsidR="00FD15E9" w:rsidRPr="00B83EC1" w:rsidRDefault="00FD15E9" w:rsidP="00D777B6">
            <w:pPr>
              <w:pStyle w:val="TAH"/>
              <w:suppressAutoHyphens/>
              <w:rPr>
                <w:color w:val="000000"/>
                <w:szCs w:val="18"/>
              </w:rPr>
            </w:pPr>
            <w:r w:rsidRPr="00B83EC1">
              <w:rPr>
                <w:color w:val="000000"/>
                <w:szCs w:val="18"/>
              </w:rPr>
              <w:t>Receiving ratio</w:t>
            </w:r>
          </w:p>
          <w:p w:rsidR="00FD15E9" w:rsidRPr="00B83EC1" w:rsidRDefault="00FD15E9" w:rsidP="00D777B6">
            <w:pPr>
              <w:pStyle w:val="TAH"/>
              <w:suppressAutoHyphens/>
              <w:rPr>
                <w:color w:val="000000"/>
                <w:szCs w:val="18"/>
              </w:rPr>
            </w:pPr>
            <w:r w:rsidRPr="00B83EC1">
              <w:rPr>
                <w:color w:val="000000"/>
                <w:szCs w:val="18"/>
              </w:rPr>
              <w:t>at nominal volume setting (dB)</w:t>
            </w:r>
          </w:p>
        </w:tc>
        <w:tc>
          <w:tcPr>
            <w:tcW w:w="1991" w:type="dxa"/>
            <w:tcBorders>
              <w:top w:val="single" w:sz="6" w:space="0" w:color="auto"/>
              <w:left w:val="single" w:sz="6" w:space="0" w:color="auto"/>
              <w:bottom w:val="single" w:sz="2" w:space="0" w:color="auto"/>
              <w:right w:val="single" w:sz="6" w:space="0" w:color="auto"/>
            </w:tcBorders>
            <w:vAlign w:val="center"/>
          </w:tcPr>
          <w:p w:rsidR="00FD15E9" w:rsidRPr="00B83EC1" w:rsidRDefault="00FD15E9" w:rsidP="00D777B6">
            <w:pPr>
              <w:pStyle w:val="TAH"/>
              <w:suppressAutoHyphens/>
              <w:rPr>
                <w:color w:val="000000"/>
                <w:szCs w:val="18"/>
              </w:rPr>
            </w:pPr>
            <w:r w:rsidRPr="00B83EC1">
              <w:rPr>
                <w:color w:val="000000"/>
                <w:szCs w:val="18"/>
              </w:rPr>
              <w:t>Receiving ratio</w:t>
            </w:r>
          </w:p>
          <w:p w:rsidR="00FD15E9" w:rsidRPr="00B83EC1" w:rsidRDefault="00FD15E9" w:rsidP="00D777B6">
            <w:pPr>
              <w:pStyle w:val="TAH"/>
              <w:suppressAutoHyphens/>
              <w:rPr>
                <w:color w:val="000000"/>
                <w:szCs w:val="18"/>
              </w:rPr>
            </w:pPr>
            <w:r w:rsidRPr="00B83EC1">
              <w:rPr>
                <w:color w:val="000000"/>
                <w:szCs w:val="18"/>
              </w:rPr>
              <w:t>at maximum volume setting (dB)</w:t>
            </w:r>
          </w:p>
        </w:tc>
      </w:tr>
      <w:tr w:rsidR="00FD15E9" w:rsidTr="00D777B6">
        <w:trPr>
          <w:jc w:val="center"/>
        </w:trPr>
        <w:tc>
          <w:tcPr>
            <w:tcW w:w="1417"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315</w:t>
            </w:r>
          </w:p>
        </w:tc>
        <w:tc>
          <w:tcPr>
            <w:tcW w:w="1918"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20</w:t>
            </w:r>
          </w:p>
        </w:tc>
        <w:tc>
          <w:tcPr>
            <w:tcW w:w="1991"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p>
        </w:tc>
      </w:tr>
      <w:tr w:rsidR="00FD15E9" w:rsidTr="00D777B6">
        <w:trPr>
          <w:jc w:val="center"/>
        </w:trPr>
        <w:tc>
          <w:tcPr>
            <w:tcW w:w="1417"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408</w:t>
            </w:r>
          </w:p>
        </w:tc>
        <w:tc>
          <w:tcPr>
            <w:tcW w:w="1918"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p>
        </w:tc>
      </w:tr>
      <w:tr w:rsidR="00FD15E9" w:rsidTr="00D777B6">
        <w:trPr>
          <w:jc w:val="center"/>
        </w:trPr>
        <w:tc>
          <w:tcPr>
            <w:tcW w:w="1417"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510</w:t>
            </w:r>
          </w:p>
        </w:tc>
        <w:tc>
          <w:tcPr>
            <w:tcW w:w="1918"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p>
        </w:tc>
      </w:tr>
      <w:tr w:rsidR="00FD15E9" w:rsidTr="00D777B6">
        <w:trPr>
          <w:jc w:val="center"/>
        </w:trPr>
        <w:tc>
          <w:tcPr>
            <w:tcW w:w="1417"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816</w:t>
            </w:r>
          </w:p>
        </w:tc>
        <w:tc>
          <w:tcPr>
            <w:tcW w:w="1918"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p>
        </w:tc>
      </w:tr>
      <w:tr w:rsidR="00FD15E9" w:rsidTr="00D777B6">
        <w:trPr>
          <w:jc w:val="center"/>
        </w:trPr>
        <w:tc>
          <w:tcPr>
            <w:tcW w:w="1417" w:type="dxa"/>
            <w:vMerge w:val="restart"/>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1 020</w:t>
            </w:r>
          </w:p>
        </w:tc>
        <w:tc>
          <w:tcPr>
            <w:tcW w:w="1918"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0</w:t>
            </w:r>
          </w:p>
        </w:tc>
        <w:tc>
          <w:tcPr>
            <w:tcW w:w="1897"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25,5</w:t>
            </w:r>
          </w:p>
        </w:tc>
        <w:tc>
          <w:tcPr>
            <w:tcW w:w="1991"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tbd</w:t>
            </w:r>
          </w:p>
        </w:tc>
      </w:tr>
      <w:tr w:rsidR="00FD15E9" w:rsidTr="00D777B6">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-3</w:t>
            </w:r>
          </w:p>
        </w:tc>
        <w:tc>
          <w:tcPr>
            <w:tcW w:w="1897"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31,5</w:t>
            </w:r>
          </w:p>
        </w:tc>
        <w:tc>
          <w:tcPr>
            <w:tcW w:w="1991"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tbd</w:t>
            </w:r>
          </w:p>
        </w:tc>
      </w:tr>
      <w:tr w:rsidR="00FD15E9" w:rsidTr="00D777B6">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-10</w:t>
            </w:r>
          </w:p>
        </w:tc>
        <w:tc>
          <w:tcPr>
            <w:tcW w:w="1897"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33,5</w:t>
            </w:r>
          </w:p>
        </w:tc>
        <w:tc>
          <w:tcPr>
            <w:tcW w:w="1991"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tbd</w:t>
            </w:r>
          </w:p>
        </w:tc>
      </w:tr>
      <w:tr w:rsidR="00FD15E9" w:rsidTr="00D777B6">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33,5</w:t>
            </w:r>
          </w:p>
        </w:tc>
        <w:tc>
          <w:tcPr>
            <w:tcW w:w="1991"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tbd</w:t>
            </w:r>
          </w:p>
        </w:tc>
      </w:tr>
      <w:tr w:rsidR="00FD15E9" w:rsidTr="00D777B6">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-20</w:t>
            </w:r>
          </w:p>
        </w:tc>
        <w:tc>
          <w:tcPr>
            <w:tcW w:w="1897"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33</w:t>
            </w:r>
          </w:p>
        </w:tc>
        <w:tc>
          <w:tcPr>
            <w:tcW w:w="1991"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tbd</w:t>
            </w:r>
          </w:p>
        </w:tc>
      </w:tr>
      <w:tr w:rsidR="00FD15E9" w:rsidTr="00D777B6">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-30</w:t>
            </w:r>
          </w:p>
        </w:tc>
        <w:tc>
          <w:tcPr>
            <w:tcW w:w="1897"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30,5</w:t>
            </w:r>
          </w:p>
        </w:tc>
        <w:tc>
          <w:tcPr>
            <w:tcW w:w="1991"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tbd</w:t>
            </w:r>
          </w:p>
        </w:tc>
      </w:tr>
      <w:tr w:rsidR="00FD15E9" w:rsidTr="00D777B6">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-40</w:t>
            </w:r>
          </w:p>
        </w:tc>
        <w:tc>
          <w:tcPr>
            <w:tcW w:w="1897"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22,5 (*)</w:t>
            </w:r>
          </w:p>
        </w:tc>
        <w:tc>
          <w:tcPr>
            <w:tcW w:w="1991"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tbd</w:t>
            </w:r>
          </w:p>
        </w:tc>
      </w:tr>
      <w:tr w:rsidR="00FD15E9" w:rsidTr="00D777B6">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-45</w:t>
            </w:r>
          </w:p>
        </w:tc>
        <w:tc>
          <w:tcPr>
            <w:tcW w:w="1897"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17,5 (*)</w:t>
            </w:r>
          </w:p>
        </w:tc>
        <w:tc>
          <w:tcPr>
            <w:tcW w:w="1991" w:type="dxa"/>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color w:val="000000"/>
                <w:szCs w:val="18"/>
              </w:rPr>
            </w:pPr>
            <w:r w:rsidRPr="00B83EC1">
              <w:rPr>
                <w:color w:val="000000"/>
                <w:szCs w:val="18"/>
              </w:rPr>
              <w:t>tbd</w:t>
            </w:r>
          </w:p>
        </w:tc>
      </w:tr>
      <w:tr w:rsidR="00FD15E9" w:rsidTr="00D777B6">
        <w:trPr>
          <w:jc w:val="center"/>
        </w:trPr>
        <w:tc>
          <w:tcPr>
            <w:tcW w:w="7223" w:type="dxa"/>
            <w:gridSpan w:val="4"/>
            <w:tcBorders>
              <w:top w:val="single" w:sz="2" w:space="0" w:color="auto"/>
              <w:left w:val="single" w:sz="2" w:space="0" w:color="auto"/>
              <w:bottom w:val="single" w:sz="2" w:space="0" w:color="auto"/>
              <w:right w:val="single" w:sz="2" w:space="0" w:color="auto"/>
            </w:tcBorders>
            <w:vAlign w:val="center"/>
          </w:tcPr>
          <w:p w:rsidR="00FD15E9" w:rsidRPr="00B83EC1" w:rsidRDefault="00FD15E9" w:rsidP="00D777B6">
            <w:pPr>
              <w:pStyle w:val="TAC"/>
              <w:suppressAutoHyphens/>
              <w:rPr>
                <w:rFonts w:hint="eastAsia"/>
                <w:color w:val="000000"/>
                <w:szCs w:val="18"/>
                <w:lang w:eastAsia="zh-CN"/>
              </w:rPr>
            </w:pPr>
            <w:r w:rsidRPr="00B83EC1">
              <w:rPr>
                <w:color w:val="000000"/>
                <w:szCs w:val="18"/>
              </w:rPr>
              <w:t>NOTE: (*)</w:t>
            </w:r>
            <w:r w:rsidRPr="00B83EC1">
              <w:t>For levels -40 and -45 dBm0 a lower signal-to-total distortion ratio may not be possible, and hence would not be regarded as a failing result. However, the obtained results would be reported.</w:t>
            </w:r>
          </w:p>
        </w:tc>
      </w:tr>
    </w:tbl>
    <w:p w:rsidR="00FD15E9" w:rsidRDefault="00FD15E9" w:rsidP="00FD15E9">
      <w:pPr>
        <w:pStyle w:val="FP"/>
      </w:pPr>
    </w:p>
    <w:p w:rsidR="00FD15E9" w:rsidRDefault="00FD15E9" w:rsidP="00FD15E9">
      <w:r>
        <w:t xml:space="preserve">Limits for intermediate levels are found by drawing straight lines between the breaking points in the table on a linear (dB signal level) </w:t>
      </w:r>
      <w:r>
        <w:noBreakHyphen/>
        <w:t xml:space="preserve"> linear (dB ratio) scale.</w:t>
      </w:r>
    </w:p>
    <w:p w:rsidR="00FD15E9" w:rsidRDefault="00FD15E9" w:rsidP="00FD15E9">
      <w:r>
        <w:t>Compliance of the receiving distortion shall be checked by the appropriate method in TS 26.132.</w:t>
      </w:r>
    </w:p>
    <w:p w:rsidR="00FD15E9" w:rsidRDefault="00FD15E9" w:rsidP="00FD15E9">
      <w:pPr>
        <w:pStyle w:val="NO"/>
      </w:pPr>
      <w:r>
        <w:t>NOTE 2:</w:t>
      </w:r>
      <w:r>
        <w:tab/>
        <w:t>It should be ensured that the test signal is treated by speech processing algorithms as a speech-like signal, and not a noise-like signal. Test signals with a time-stationary envelope may be treated by certain algorithms, e.g., noise suppression algorithms defined in 3GPP TS 06.77 R99 [16], as a noise-like signal.</w:t>
      </w:r>
    </w:p>
    <w:p w:rsidR="00F95803" w:rsidRPr="00A62671" w:rsidRDefault="00F95803" w:rsidP="00F95803">
      <w:pPr>
        <w:pStyle w:val="Heading3"/>
      </w:pPr>
      <w:bookmarkStart w:id="519" w:name="_Toc92799711"/>
      <w:bookmarkStart w:id="520" w:name="_Toc123566330"/>
      <w:r w:rsidRPr="00A62671">
        <w:rPr>
          <w:color w:val="000000"/>
        </w:rPr>
        <w:t>7.8.3</w:t>
      </w:r>
      <w:r w:rsidRPr="00A62671">
        <w:rPr>
          <w:color w:val="000000"/>
        </w:rPr>
        <w:tab/>
      </w:r>
      <w:r w:rsidRPr="00A62671">
        <w:t>Sending distortion (electrical interface UE)</w:t>
      </w:r>
      <w:bookmarkEnd w:id="519"/>
      <w:bookmarkEnd w:id="520"/>
    </w:p>
    <w:p w:rsidR="00F95803" w:rsidRPr="00A62671" w:rsidRDefault="00F95803" w:rsidP="00F95803">
      <w:r w:rsidRPr="00A62671">
        <w:t>The sending part shall meet the following distortion requirements:</w:t>
      </w:r>
    </w:p>
    <w:p w:rsidR="00F95803" w:rsidRPr="00A62671" w:rsidRDefault="00F95803" w:rsidP="00F95803">
      <w:pPr>
        <w:pStyle w:val="NO"/>
      </w:pPr>
      <w:r w:rsidRPr="00A62671">
        <w:t>NOTE 1:</w:t>
      </w:r>
      <w:r w:rsidRPr="00A62671">
        <w:tab/>
        <w:t>Digital signal processing other than the transcoder itself is included in this requirement (e.g., echo cancelling).</w:t>
      </w:r>
    </w:p>
    <w:p w:rsidR="00F95803" w:rsidRPr="00A62671" w:rsidRDefault="00F95803" w:rsidP="00F95803">
      <w:r w:rsidRPr="00A62671">
        <w:t>Distortion shall be measured between the MRP and the SS audio output (output of the reference speech decoder of the SS). The ratio of signal</w:t>
      </w:r>
      <w:r w:rsidRPr="00A62671">
        <w:noBreakHyphen/>
        <w:t>to</w:t>
      </w:r>
      <w:r w:rsidRPr="00A62671">
        <w:noBreakHyphen/>
        <w:t>total distortion power measured with the proper noise weighting (see table 4 of ITU</w:t>
      </w:r>
      <w:r w:rsidRPr="00A62671">
        <w:noBreakHyphen/>
        <w:t>T Recommendation G.223) shall be above the limits given in table 32a1 for electrical interface UE with analogue connection and table 32a2 for electrical interface UE with digital connection.</w:t>
      </w:r>
    </w:p>
    <w:p w:rsidR="00F95803" w:rsidRPr="00A62671" w:rsidRDefault="00F95803" w:rsidP="00F95803">
      <w:pPr>
        <w:pStyle w:val="TH"/>
      </w:pPr>
      <w:r w:rsidRPr="00A62671">
        <w:t>Table 32a1: Limits for signal</w:t>
      </w:r>
      <w:r w:rsidRPr="00A62671">
        <w:noBreakHyphen/>
        <w:t>to</w:t>
      </w:r>
      <w:r w:rsidRPr="00A62671">
        <w:noBreakHyphen/>
        <w:t>total distortion ratio for analogue connection</w:t>
      </w:r>
    </w:p>
    <w:tbl>
      <w:tblPr>
        <w:tblW w:w="795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2597"/>
        <w:gridCol w:w="2680"/>
        <w:gridCol w:w="2680"/>
      </w:tblGrid>
      <w:tr w:rsidR="00F95803" w:rsidRPr="00A62671" w:rsidTr="00F95803">
        <w:trPr>
          <w:trHeight w:val="65"/>
          <w:tblHeader/>
          <w:jc w:val="center"/>
        </w:trPr>
        <w:tc>
          <w:tcPr>
            <w:tcW w:w="2597" w:type="dxa"/>
            <w:tcBorders>
              <w:bottom w:val="single" w:sz="6" w:space="0" w:color="auto"/>
            </w:tcBorders>
          </w:tcPr>
          <w:p w:rsidR="00F95803" w:rsidRPr="00A62671" w:rsidRDefault="00F95803" w:rsidP="00F95803">
            <w:pPr>
              <w:pStyle w:val="TAH"/>
              <w:suppressAutoHyphens/>
              <w:rPr>
                <w:color w:val="000000"/>
                <w:szCs w:val="18"/>
              </w:rPr>
            </w:pPr>
            <w:r w:rsidRPr="00A62671">
              <w:rPr>
                <w:color w:val="000000"/>
                <w:szCs w:val="18"/>
              </w:rPr>
              <w:t>Frequency (Hz)</w:t>
            </w:r>
          </w:p>
        </w:tc>
        <w:tc>
          <w:tcPr>
            <w:tcW w:w="2680" w:type="dxa"/>
            <w:tcBorders>
              <w:bottom w:val="single" w:sz="6" w:space="0" w:color="auto"/>
            </w:tcBorders>
          </w:tcPr>
          <w:p w:rsidR="00F95803" w:rsidRPr="00A62671" w:rsidRDefault="00F95803" w:rsidP="00F95803">
            <w:pPr>
              <w:pStyle w:val="TAH"/>
              <w:tabs>
                <w:tab w:val="left" w:pos="3828"/>
              </w:tabs>
              <w:suppressAutoHyphens/>
              <w:rPr>
                <w:color w:val="000000"/>
                <w:szCs w:val="18"/>
              </w:rPr>
            </w:pPr>
            <w:r w:rsidRPr="00A62671">
              <w:rPr>
                <w:color w:val="000000"/>
                <w:szCs w:val="18"/>
              </w:rPr>
              <w:t>Sending level</w:t>
            </w:r>
          </w:p>
          <w:p w:rsidR="00F95803" w:rsidRPr="00A62671" w:rsidRDefault="00F95803" w:rsidP="00F95803">
            <w:pPr>
              <w:pStyle w:val="TAH"/>
              <w:suppressAutoHyphens/>
              <w:rPr>
                <w:color w:val="000000"/>
                <w:szCs w:val="18"/>
              </w:rPr>
            </w:pPr>
            <w:r w:rsidRPr="00A62671">
              <w:rPr>
                <w:color w:val="000000"/>
                <w:szCs w:val="18"/>
              </w:rPr>
              <w:t xml:space="preserve">(dBV at </w:t>
            </w:r>
            <w:r w:rsidRPr="00A62671">
              <w:t>at the output of the electrical reference interface</w:t>
            </w:r>
            <w:r w:rsidRPr="00A62671">
              <w:rPr>
                <w:color w:val="000000"/>
                <w:szCs w:val="18"/>
              </w:rPr>
              <w:t>)</w:t>
            </w:r>
          </w:p>
        </w:tc>
        <w:tc>
          <w:tcPr>
            <w:tcW w:w="2680" w:type="dxa"/>
            <w:tcBorders>
              <w:bottom w:val="single" w:sz="6" w:space="0" w:color="auto"/>
            </w:tcBorders>
          </w:tcPr>
          <w:p w:rsidR="00F95803" w:rsidRPr="00A62671" w:rsidRDefault="00F95803" w:rsidP="00F95803">
            <w:pPr>
              <w:pStyle w:val="TAH"/>
              <w:suppressAutoHyphens/>
              <w:rPr>
                <w:color w:val="000000"/>
                <w:szCs w:val="18"/>
              </w:rPr>
            </w:pPr>
            <w:r w:rsidRPr="00A62671">
              <w:rPr>
                <w:color w:val="000000"/>
                <w:szCs w:val="18"/>
              </w:rPr>
              <w:t>Sending Ratio (dB)</w:t>
            </w:r>
          </w:p>
        </w:tc>
      </w:tr>
      <w:tr w:rsidR="00F95803" w:rsidRPr="00A62671" w:rsidTr="00F95803">
        <w:trPr>
          <w:jc w:val="center"/>
        </w:trPr>
        <w:tc>
          <w:tcPr>
            <w:tcW w:w="2597"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315</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t>-60</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28</w:t>
            </w:r>
          </w:p>
        </w:tc>
      </w:tr>
      <w:tr w:rsidR="00F95803" w:rsidRPr="00A62671" w:rsidTr="00F95803">
        <w:trPr>
          <w:jc w:val="center"/>
        </w:trPr>
        <w:tc>
          <w:tcPr>
            <w:tcW w:w="2597"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408</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t>-60</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32</w:t>
            </w:r>
          </w:p>
        </w:tc>
      </w:tr>
      <w:tr w:rsidR="00F95803" w:rsidRPr="00A62671" w:rsidTr="00F95803">
        <w:trPr>
          <w:jc w:val="center"/>
        </w:trPr>
        <w:tc>
          <w:tcPr>
            <w:tcW w:w="2597"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510</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t>-60</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32</w:t>
            </w:r>
          </w:p>
        </w:tc>
      </w:tr>
      <w:tr w:rsidR="00F95803" w:rsidRPr="00A62671" w:rsidTr="00F95803">
        <w:trPr>
          <w:jc w:val="center"/>
        </w:trPr>
        <w:tc>
          <w:tcPr>
            <w:tcW w:w="2597"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816</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t>-60</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32</w:t>
            </w:r>
          </w:p>
        </w:tc>
      </w:tr>
      <w:tr w:rsidR="00F95803" w:rsidRPr="00A62671" w:rsidTr="00F95803">
        <w:trPr>
          <w:jc w:val="center"/>
        </w:trPr>
        <w:tc>
          <w:tcPr>
            <w:tcW w:w="2597" w:type="dxa"/>
            <w:vMerge w:val="restart"/>
            <w:tcBorders>
              <w:top w:val="single" w:sz="6" w:space="0" w:color="auto"/>
            </w:tcBorders>
            <w:vAlign w:val="center"/>
          </w:tcPr>
          <w:p w:rsidR="00F95803" w:rsidRPr="00A62671" w:rsidRDefault="00F95803" w:rsidP="00F95803">
            <w:pPr>
              <w:pStyle w:val="TAC"/>
              <w:suppressAutoHyphens/>
              <w:rPr>
                <w:color w:val="000000"/>
                <w:szCs w:val="18"/>
              </w:rPr>
            </w:pPr>
            <w:r w:rsidRPr="00A62671">
              <w:rPr>
                <w:color w:val="000000"/>
                <w:szCs w:val="18"/>
              </w:rPr>
              <w:t>1 020</w:t>
            </w:r>
          </w:p>
        </w:tc>
        <w:tc>
          <w:tcPr>
            <w:tcW w:w="2680" w:type="dxa"/>
            <w:tcBorders>
              <w:top w:val="single" w:sz="6" w:space="0" w:color="auto"/>
            </w:tcBorders>
          </w:tcPr>
          <w:p w:rsidR="00F95803" w:rsidRPr="00A62671" w:rsidRDefault="00F95803" w:rsidP="00F95803">
            <w:pPr>
              <w:pStyle w:val="TAC"/>
              <w:suppressAutoHyphens/>
              <w:rPr>
                <w:color w:val="000000"/>
                <w:szCs w:val="18"/>
              </w:rPr>
            </w:pPr>
            <w:r w:rsidRPr="00A62671">
              <w:t>-50</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30</w:t>
            </w:r>
          </w:p>
        </w:tc>
      </w:tr>
      <w:tr w:rsidR="00F95803" w:rsidRPr="00A62671" w:rsidTr="00F95803">
        <w:trPr>
          <w:jc w:val="center"/>
        </w:trPr>
        <w:tc>
          <w:tcPr>
            <w:tcW w:w="2597" w:type="dxa"/>
            <w:vMerge/>
          </w:tcPr>
          <w:p w:rsidR="00F95803" w:rsidRPr="00A62671" w:rsidRDefault="00F95803" w:rsidP="00F95803">
            <w:pPr>
              <w:pStyle w:val="TAC"/>
              <w:suppressAutoHyphens/>
              <w:rPr>
                <w:color w:val="000000"/>
                <w:szCs w:val="18"/>
              </w:rPr>
            </w:pPr>
          </w:p>
        </w:tc>
        <w:tc>
          <w:tcPr>
            <w:tcW w:w="2680" w:type="dxa"/>
          </w:tcPr>
          <w:p w:rsidR="00F95803" w:rsidRPr="00A62671" w:rsidRDefault="00F95803" w:rsidP="00F95803">
            <w:pPr>
              <w:pStyle w:val="TAC"/>
              <w:suppressAutoHyphens/>
              <w:rPr>
                <w:color w:val="000000"/>
                <w:szCs w:val="18"/>
              </w:rPr>
            </w:pPr>
            <w:r w:rsidRPr="00A62671">
              <w:t>-55</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35</w:t>
            </w:r>
          </w:p>
        </w:tc>
      </w:tr>
      <w:tr w:rsidR="00F95803" w:rsidRPr="00A62671" w:rsidTr="00F95803">
        <w:trPr>
          <w:jc w:val="center"/>
        </w:trPr>
        <w:tc>
          <w:tcPr>
            <w:tcW w:w="2597" w:type="dxa"/>
            <w:vMerge/>
          </w:tcPr>
          <w:p w:rsidR="00F95803" w:rsidRPr="00A62671" w:rsidRDefault="00F95803" w:rsidP="00F95803">
            <w:pPr>
              <w:pStyle w:val="TAC"/>
              <w:suppressAutoHyphens/>
              <w:rPr>
                <w:color w:val="000000"/>
                <w:szCs w:val="18"/>
              </w:rPr>
            </w:pPr>
          </w:p>
        </w:tc>
        <w:tc>
          <w:tcPr>
            <w:tcW w:w="2680" w:type="dxa"/>
          </w:tcPr>
          <w:p w:rsidR="00F95803" w:rsidRPr="00A62671" w:rsidRDefault="00F95803" w:rsidP="00F95803">
            <w:pPr>
              <w:pStyle w:val="TAC"/>
              <w:suppressAutoHyphens/>
              <w:rPr>
                <w:color w:val="000000"/>
                <w:szCs w:val="18"/>
              </w:rPr>
            </w:pPr>
            <w:r w:rsidRPr="00A62671">
              <w:t>-60</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35</w:t>
            </w:r>
          </w:p>
        </w:tc>
      </w:tr>
      <w:tr w:rsidR="00F95803" w:rsidRPr="00A62671" w:rsidTr="00F95803">
        <w:trPr>
          <w:jc w:val="center"/>
        </w:trPr>
        <w:tc>
          <w:tcPr>
            <w:tcW w:w="2597" w:type="dxa"/>
            <w:vMerge/>
          </w:tcPr>
          <w:p w:rsidR="00F95803" w:rsidRPr="00A62671" w:rsidRDefault="00F95803" w:rsidP="00F95803">
            <w:pPr>
              <w:pStyle w:val="TAC"/>
              <w:suppressAutoHyphens/>
              <w:rPr>
                <w:color w:val="000000"/>
                <w:szCs w:val="18"/>
              </w:rPr>
            </w:pPr>
          </w:p>
        </w:tc>
        <w:tc>
          <w:tcPr>
            <w:tcW w:w="2680" w:type="dxa"/>
          </w:tcPr>
          <w:p w:rsidR="00F95803" w:rsidRPr="00A62671" w:rsidRDefault="00F95803" w:rsidP="00F95803">
            <w:pPr>
              <w:pStyle w:val="TAC"/>
              <w:suppressAutoHyphens/>
              <w:rPr>
                <w:color w:val="000000"/>
                <w:szCs w:val="18"/>
              </w:rPr>
            </w:pPr>
            <w:r w:rsidRPr="00A62671">
              <w:t>-65</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33</w:t>
            </w:r>
          </w:p>
        </w:tc>
      </w:tr>
      <w:tr w:rsidR="00F95803" w:rsidRPr="00A62671" w:rsidTr="00F95803">
        <w:trPr>
          <w:jc w:val="center"/>
        </w:trPr>
        <w:tc>
          <w:tcPr>
            <w:tcW w:w="2597" w:type="dxa"/>
            <w:vMerge/>
          </w:tcPr>
          <w:p w:rsidR="00F95803" w:rsidRPr="00A62671" w:rsidRDefault="00F95803" w:rsidP="00F95803">
            <w:pPr>
              <w:pStyle w:val="TAC"/>
              <w:suppressAutoHyphens/>
              <w:rPr>
                <w:color w:val="000000"/>
                <w:szCs w:val="18"/>
              </w:rPr>
            </w:pPr>
          </w:p>
        </w:tc>
        <w:tc>
          <w:tcPr>
            <w:tcW w:w="2680" w:type="dxa"/>
          </w:tcPr>
          <w:p w:rsidR="00F95803" w:rsidRPr="00A62671" w:rsidRDefault="00F95803" w:rsidP="00F95803">
            <w:pPr>
              <w:pStyle w:val="TAC"/>
              <w:suppressAutoHyphens/>
              <w:rPr>
                <w:color w:val="000000"/>
                <w:szCs w:val="18"/>
              </w:rPr>
            </w:pPr>
            <w:r w:rsidRPr="00A62671">
              <w:t>-70</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30</w:t>
            </w:r>
          </w:p>
        </w:tc>
      </w:tr>
      <w:tr w:rsidR="00F95803" w:rsidRPr="00A62671" w:rsidTr="00F95803">
        <w:trPr>
          <w:jc w:val="center"/>
        </w:trPr>
        <w:tc>
          <w:tcPr>
            <w:tcW w:w="2597" w:type="dxa"/>
            <w:vMerge/>
            <w:tcBorders>
              <w:bottom w:val="single" w:sz="6" w:space="0" w:color="auto"/>
            </w:tcBorders>
          </w:tcPr>
          <w:p w:rsidR="00F95803" w:rsidRPr="00A62671" w:rsidRDefault="00F95803" w:rsidP="00F95803">
            <w:pPr>
              <w:pStyle w:val="TAC"/>
              <w:suppressAutoHyphens/>
              <w:rPr>
                <w:color w:val="000000"/>
                <w:szCs w:val="18"/>
              </w:rPr>
            </w:pPr>
          </w:p>
        </w:tc>
        <w:tc>
          <w:tcPr>
            <w:tcW w:w="2680" w:type="dxa"/>
            <w:tcBorders>
              <w:bottom w:val="single" w:sz="6" w:space="0" w:color="auto"/>
            </w:tcBorders>
          </w:tcPr>
          <w:p w:rsidR="00F95803" w:rsidRPr="00A62671" w:rsidRDefault="00F95803" w:rsidP="00F95803">
            <w:pPr>
              <w:pStyle w:val="TAC"/>
              <w:suppressAutoHyphens/>
              <w:rPr>
                <w:color w:val="000000"/>
                <w:szCs w:val="18"/>
              </w:rPr>
            </w:pPr>
            <w:r w:rsidRPr="00A62671">
              <w:t>-75</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27</w:t>
            </w:r>
          </w:p>
        </w:tc>
      </w:tr>
    </w:tbl>
    <w:p w:rsidR="00F95803" w:rsidRPr="00A62671" w:rsidRDefault="00F95803" w:rsidP="00F95803">
      <w:pPr>
        <w:pStyle w:val="FP"/>
      </w:pPr>
    </w:p>
    <w:p w:rsidR="00FD15E9" w:rsidRDefault="00F95803" w:rsidP="00F95803">
      <w:pPr>
        <w:pStyle w:val="TF"/>
      </w:pPr>
      <w:r w:rsidRPr="00F95803">
        <w:t>Table 32a2: Limits for signal</w:t>
      </w:r>
      <w:r w:rsidRPr="00F95803">
        <w:noBreakHyphen/>
        <w:t>to</w:t>
      </w:r>
      <w:r w:rsidRPr="00F95803">
        <w:noBreakHyphen/>
        <w:t>total distortion ratio for digital connection</w:t>
      </w:r>
    </w:p>
    <w:tbl>
      <w:tblPr>
        <w:tblW w:w="795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2597"/>
        <w:gridCol w:w="2680"/>
        <w:gridCol w:w="2680"/>
      </w:tblGrid>
      <w:tr w:rsidR="00F95803" w:rsidRPr="00A62671" w:rsidTr="00F95803">
        <w:trPr>
          <w:trHeight w:val="65"/>
          <w:tblHeader/>
          <w:jc w:val="center"/>
        </w:trPr>
        <w:tc>
          <w:tcPr>
            <w:tcW w:w="2597" w:type="dxa"/>
            <w:tcBorders>
              <w:bottom w:val="single" w:sz="6" w:space="0" w:color="auto"/>
            </w:tcBorders>
          </w:tcPr>
          <w:p w:rsidR="00F95803" w:rsidRPr="00A62671" w:rsidRDefault="00F95803" w:rsidP="00F95803">
            <w:pPr>
              <w:pStyle w:val="TAH"/>
              <w:suppressAutoHyphens/>
              <w:rPr>
                <w:color w:val="000000"/>
                <w:szCs w:val="18"/>
              </w:rPr>
            </w:pPr>
            <w:r w:rsidRPr="00A62671">
              <w:rPr>
                <w:color w:val="000000"/>
                <w:szCs w:val="18"/>
              </w:rPr>
              <w:t>Frequency (Hz)</w:t>
            </w:r>
          </w:p>
        </w:tc>
        <w:tc>
          <w:tcPr>
            <w:tcW w:w="2680" w:type="dxa"/>
            <w:tcBorders>
              <w:bottom w:val="single" w:sz="6" w:space="0" w:color="auto"/>
            </w:tcBorders>
          </w:tcPr>
          <w:p w:rsidR="00F95803" w:rsidRPr="00A62671" w:rsidRDefault="00F95803" w:rsidP="00F95803">
            <w:pPr>
              <w:pStyle w:val="TAH"/>
              <w:tabs>
                <w:tab w:val="left" w:pos="3828"/>
              </w:tabs>
              <w:suppressAutoHyphens/>
              <w:rPr>
                <w:color w:val="000000"/>
                <w:szCs w:val="18"/>
              </w:rPr>
            </w:pPr>
            <w:r w:rsidRPr="00A62671">
              <w:rPr>
                <w:color w:val="000000"/>
                <w:szCs w:val="18"/>
              </w:rPr>
              <w:t>Sending level</w:t>
            </w:r>
          </w:p>
          <w:p w:rsidR="00F95803" w:rsidRPr="00A62671" w:rsidRDefault="00F95803" w:rsidP="00F95803">
            <w:pPr>
              <w:pStyle w:val="TAH"/>
              <w:suppressAutoHyphens/>
              <w:rPr>
                <w:color w:val="000000"/>
                <w:szCs w:val="18"/>
              </w:rPr>
            </w:pPr>
            <w:r w:rsidRPr="00A62671">
              <w:rPr>
                <w:color w:val="000000"/>
                <w:szCs w:val="18"/>
              </w:rPr>
              <w:t xml:space="preserve">(dBm0 at </w:t>
            </w:r>
            <w:r w:rsidRPr="00A62671">
              <w:t>at the output of the electrical reference interface</w:t>
            </w:r>
            <w:r w:rsidRPr="00A62671">
              <w:rPr>
                <w:color w:val="000000"/>
                <w:szCs w:val="18"/>
              </w:rPr>
              <w:t>)</w:t>
            </w:r>
          </w:p>
        </w:tc>
        <w:tc>
          <w:tcPr>
            <w:tcW w:w="2680" w:type="dxa"/>
            <w:tcBorders>
              <w:bottom w:val="single" w:sz="6" w:space="0" w:color="auto"/>
            </w:tcBorders>
          </w:tcPr>
          <w:p w:rsidR="00F95803" w:rsidRPr="00A62671" w:rsidRDefault="00F95803" w:rsidP="00F95803">
            <w:pPr>
              <w:pStyle w:val="TAH"/>
              <w:suppressAutoHyphens/>
              <w:rPr>
                <w:color w:val="000000"/>
                <w:szCs w:val="18"/>
              </w:rPr>
            </w:pPr>
            <w:r w:rsidRPr="00A62671">
              <w:rPr>
                <w:color w:val="000000"/>
                <w:szCs w:val="18"/>
              </w:rPr>
              <w:t>Sending Ratio (dB)</w:t>
            </w:r>
          </w:p>
        </w:tc>
      </w:tr>
      <w:tr w:rsidR="00F95803" w:rsidRPr="00A62671" w:rsidTr="00F95803">
        <w:trPr>
          <w:jc w:val="center"/>
        </w:trPr>
        <w:tc>
          <w:tcPr>
            <w:tcW w:w="2597"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315</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t>-16</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28</w:t>
            </w:r>
          </w:p>
        </w:tc>
      </w:tr>
      <w:tr w:rsidR="00F95803" w:rsidRPr="00A62671" w:rsidTr="00F95803">
        <w:trPr>
          <w:jc w:val="center"/>
        </w:trPr>
        <w:tc>
          <w:tcPr>
            <w:tcW w:w="2597"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408</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t>-16</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32</w:t>
            </w:r>
          </w:p>
        </w:tc>
      </w:tr>
      <w:tr w:rsidR="00F95803" w:rsidRPr="00A62671" w:rsidTr="00F95803">
        <w:trPr>
          <w:jc w:val="center"/>
        </w:trPr>
        <w:tc>
          <w:tcPr>
            <w:tcW w:w="2597"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510</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t>-16</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32</w:t>
            </w:r>
          </w:p>
        </w:tc>
      </w:tr>
      <w:tr w:rsidR="00F95803" w:rsidRPr="00A62671" w:rsidTr="00F95803">
        <w:trPr>
          <w:jc w:val="center"/>
        </w:trPr>
        <w:tc>
          <w:tcPr>
            <w:tcW w:w="2597"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816</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t>-16</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32</w:t>
            </w:r>
          </w:p>
        </w:tc>
      </w:tr>
      <w:tr w:rsidR="00F95803" w:rsidRPr="00A62671" w:rsidTr="00F95803">
        <w:trPr>
          <w:jc w:val="center"/>
        </w:trPr>
        <w:tc>
          <w:tcPr>
            <w:tcW w:w="2597" w:type="dxa"/>
            <w:vMerge w:val="restart"/>
            <w:tcBorders>
              <w:top w:val="single" w:sz="6" w:space="0" w:color="auto"/>
            </w:tcBorders>
            <w:vAlign w:val="center"/>
          </w:tcPr>
          <w:p w:rsidR="00F95803" w:rsidRPr="00A62671" w:rsidRDefault="00F95803" w:rsidP="00F95803">
            <w:pPr>
              <w:pStyle w:val="TAC"/>
              <w:suppressAutoHyphens/>
              <w:rPr>
                <w:color w:val="000000"/>
                <w:szCs w:val="18"/>
              </w:rPr>
            </w:pPr>
            <w:r w:rsidRPr="00A62671">
              <w:rPr>
                <w:color w:val="000000"/>
                <w:szCs w:val="18"/>
              </w:rPr>
              <w:t>1 020</w:t>
            </w:r>
          </w:p>
        </w:tc>
        <w:tc>
          <w:tcPr>
            <w:tcW w:w="2680" w:type="dxa"/>
            <w:tcBorders>
              <w:top w:val="single" w:sz="6" w:space="0" w:color="auto"/>
            </w:tcBorders>
          </w:tcPr>
          <w:p w:rsidR="00F95803" w:rsidRPr="00A62671" w:rsidRDefault="00F95803" w:rsidP="00F95803">
            <w:pPr>
              <w:pStyle w:val="TAC"/>
              <w:suppressAutoHyphens/>
              <w:rPr>
                <w:color w:val="000000"/>
                <w:szCs w:val="18"/>
              </w:rPr>
            </w:pPr>
            <w:r w:rsidRPr="00A62671">
              <w:t>-6</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30</w:t>
            </w:r>
          </w:p>
        </w:tc>
      </w:tr>
      <w:tr w:rsidR="00F95803" w:rsidRPr="00A62671" w:rsidTr="00F95803">
        <w:trPr>
          <w:jc w:val="center"/>
        </w:trPr>
        <w:tc>
          <w:tcPr>
            <w:tcW w:w="2597" w:type="dxa"/>
            <w:vMerge/>
          </w:tcPr>
          <w:p w:rsidR="00F95803" w:rsidRPr="00A62671" w:rsidRDefault="00F95803" w:rsidP="00F95803">
            <w:pPr>
              <w:pStyle w:val="TAC"/>
              <w:suppressAutoHyphens/>
              <w:rPr>
                <w:color w:val="000000"/>
                <w:szCs w:val="18"/>
              </w:rPr>
            </w:pPr>
          </w:p>
        </w:tc>
        <w:tc>
          <w:tcPr>
            <w:tcW w:w="2680" w:type="dxa"/>
          </w:tcPr>
          <w:p w:rsidR="00F95803" w:rsidRPr="00A62671" w:rsidRDefault="00F95803" w:rsidP="00F95803">
            <w:pPr>
              <w:pStyle w:val="TAC"/>
              <w:suppressAutoHyphens/>
              <w:rPr>
                <w:color w:val="000000"/>
                <w:szCs w:val="18"/>
              </w:rPr>
            </w:pPr>
            <w:r w:rsidRPr="00A62671">
              <w:t>-11</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35</w:t>
            </w:r>
          </w:p>
        </w:tc>
      </w:tr>
      <w:tr w:rsidR="00F95803" w:rsidRPr="00A62671" w:rsidTr="00F95803">
        <w:trPr>
          <w:jc w:val="center"/>
        </w:trPr>
        <w:tc>
          <w:tcPr>
            <w:tcW w:w="2597" w:type="dxa"/>
            <w:vMerge/>
          </w:tcPr>
          <w:p w:rsidR="00F95803" w:rsidRPr="00A62671" w:rsidRDefault="00F95803" w:rsidP="00F95803">
            <w:pPr>
              <w:pStyle w:val="TAC"/>
              <w:suppressAutoHyphens/>
              <w:rPr>
                <w:color w:val="000000"/>
                <w:szCs w:val="18"/>
              </w:rPr>
            </w:pPr>
          </w:p>
        </w:tc>
        <w:tc>
          <w:tcPr>
            <w:tcW w:w="2680" w:type="dxa"/>
          </w:tcPr>
          <w:p w:rsidR="00F95803" w:rsidRPr="00A62671" w:rsidRDefault="00F95803" w:rsidP="00F95803">
            <w:pPr>
              <w:pStyle w:val="TAC"/>
              <w:suppressAutoHyphens/>
              <w:rPr>
                <w:color w:val="000000"/>
                <w:szCs w:val="18"/>
              </w:rPr>
            </w:pPr>
            <w:r w:rsidRPr="00A62671">
              <w:t>-16</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35</w:t>
            </w:r>
          </w:p>
        </w:tc>
      </w:tr>
      <w:tr w:rsidR="00F95803" w:rsidRPr="00A62671" w:rsidTr="00F95803">
        <w:trPr>
          <w:jc w:val="center"/>
        </w:trPr>
        <w:tc>
          <w:tcPr>
            <w:tcW w:w="2597" w:type="dxa"/>
            <w:vMerge/>
          </w:tcPr>
          <w:p w:rsidR="00F95803" w:rsidRPr="00A62671" w:rsidRDefault="00F95803" w:rsidP="00F95803">
            <w:pPr>
              <w:pStyle w:val="TAC"/>
              <w:suppressAutoHyphens/>
              <w:rPr>
                <w:color w:val="000000"/>
                <w:szCs w:val="18"/>
              </w:rPr>
            </w:pPr>
          </w:p>
        </w:tc>
        <w:tc>
          <w:tcPr>
            <w:tcW w:w="2680" w:type="dxa"/>
          </w:tcPr>
          <w:p w:rsidR="00F95803" w:rsidRPr="00A62671" w:rsidRDefault="00F95803" w:rsidP="00F95803">
            <w:pPr>
              <w:pStyle w:val="TAC"/>
              <w:suppressAutoHyphens/>
              <w:rPr>
                <w:color w:val="000000"/>
                <w:szCs w:val="18"/>
              </w:rPr>
            </w:pPr>
            <w:r w:rsidRPr="00A62671">
              <w:t>-21</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33</w:t>
            </w:r>
          </w:p>
        </w:tc>
      </w:tr>
      <w:tr w:rsidR="00F95803" w:rsidRPr="00A62671" w:rsidTr="00F95803">
        <w:trPr>
          <w:jc w:val="center"/>
        </w:trPr>
        <w:tc>
          <w:tcPr>
            <w:tcW w:w="2597" w:type="dxa"/>
            <w:vMerge/>
          </w:tcPr>
          <w:p w:rsidR="00F95803" w:rsidRPr="00A62671" w:rsidRDefault="00F95803" w:rsidP="00F95803">
            <w:pPr>
              <w:pStyle w:val="TAC"/>
              <w:suppressAutoHyphens/>
              <w:rPr>
                <w:color w:val="000000"/>
                <w:szCs w:val="18"/>
              </w:rPr>
            </w:pPr>
          </w:p>
        </w:tc>
        <w:tc>
          <w:tcPr>
            <w:tcW w:w="2680" w:type="dxa"/>
          </w:tcPr>
          <w:p w:rsidR="00F95803" w:rsidRPr="00A62671" w:rsidRDefault="00F95803" w:rsidP="00F95803">
            <w:pPr>
              <w:pStyle w:val="TAC"/>
              <w:suppressAutoHyphens/>
              <w:rPr>
                <w:color w:val="000000"/>
                <w:szCs w:val="18"/>
              </w:rPr>
            </w:pPr>
            <w:r w:rsidRPr="00A62671">
              <w:t>-26</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30</w:t>
            </w:r>
          </w:p>
        </w:tc>
      </w:tr>
      <w:tr w:rsidR="00F95803" w:rsidRPr="00A62671" w:rsidTr="00F95803">
        <w:trPr>
          <w:jc w:val="center"/>
        </w:trPr>
        <w:tc>
          <w:tcPr>
            <w:tcW w:w="2597" w:type="dxa"/>
            <w:vMerge/>
            <w:tcBorders>
              <w:bottom w:val="single" w:sz="6" w:space="0" w:color="auto"/>
            </w:tcBorders>
          </w:tcPr>
          <w:p w:rsidR="00F95803" w:rsidRPr="00A62671" w:rsidRDefault="00F95803" w:rsidP="00F95803">
            <w:pPr>
              <w:pStyle w:val="TAC"/>
              <w:suppressAutoHyphens/>
              <w:rPr>
                <w:color w:val="000000"/>
                <w:szCs w:val="18"/>
              </w:rPr>
            </w:pPr>
          </w:p>
        </w:tc>
        <w:tc>
          <w:tcPr>
            <w:tcW w:w="2680" w:type="dxa"/>
            <w:tcBorders>
              <w:bottom w:val="single" w:sz="6" w:space="0" w:color="auto"/>
            </w:tcBorders>
          </w:tcPr>
          <w:p w:rsidR="00F95803" w:rsidRPr="00A62671" w:rsidRDefault="00F95803" w:rsidP="00F95803">
            <w:pPr>
              <w:pStyle w:val="TAC"/>
              <w:suppressAutoHyphens/>
              <w:rPr>
                <w:color w:val="000000"/>
                <w:szCs w:val="18"/>
              </w:rPr>
            </w:pPr>
            <w:r w:rsidRPr="00A62671">
              <w:t>-31</w:t>
            </w:r>
          </w:p>
        </w:tc>
        <w:tc>
          <w:tcPr>
            <w:tcW w:w="2680" w:type="dxa"/>
            <w:tcBorders>
              <w:top w:val="single" w:sz="6" w:space="0" w:color="auto"/>
              <w:bottom w:val="single" w:sz="6" w:space="0" w:color="auto"/>
            </w:tcBorders>
          </w:tcPr>
          <w:p w:rsidR="00F95803" w:rsidRPr="00A62671" w:rsidRDefault="00F95803" w:rsidP="00F95803">
            <w:pPr>
              <w:pStyle w:val="TAC"/>
              <w:suppressAutoHyphens/>
              <w:rPr>
                <w:color w:val="000000"/>
                <w:szCs w:val="18"/>
              </w:rPr>
            </w:pPr>
            <w:r w:rsidRPr="00A62671">
              <w:rPr>
                <w:color w:val="000000"/>
                <w:szCs w:val="18"/>
              </w:rPr>
              <w:t>27</w:t>
            </w:r>
          </w:p>
        </w:tc>
      </w:tr>
    </w:tbl>
    <w:p w:rsidR="00F95803" w:rsidRPr="00A62671" w:rsidRDefault="00F95803" w:rsidP="00F95803">
      <w:r w:rsidRPr="00A62671">
        <w:t>Limits for intermediate levels are found by drawing straight lines between the breaking points in table</w:t>
      </w:r>
      <w:r>
        <w:t>s</w:t>
      </w:r>
      <w:r w:rsidRPr="00A62671">
        <w:t xml:space="preserve"> 3</w:t>
      </w:r>
      <w:r>
        <w:t>2a1 and 32a2</w:t>
      </w:r>
      <w:r w:rsidRPr="00A62671">
        <w:t xml:space="preserve"> on a linear (dB signal level) </w:t>
      </w:r>
      <w:r w:rsidRPr="00A62671">
        <w:noBreakHyphen/>
        <w:t xml:space="preserve"> linear (dB ratio) scale.</w:t>
      </w:r>
    </w:p>
    <w:p w:rsidR="00F95803" w:rsidRPr="00A62671" w:rsidRDefault="00F95803" w:rsidP="00F95803">
      <w:r w:rsidRPr="00A62671">
        <w:t>Compliance of the sending distortion shall be checked by the test described in TS 26.132.</w:t>
      </w:r>
    </w:p>
    <w:p w:rsidR="00F95803" w:rsidRPr="00A62671" w:rsidRDefault="00F95803" w:rsidP="00F95803">
      <w:pPr>
        <w:pStyle w:val="NO"/>
        <w:rPr>
          <w:color w:val="000000"/>
        </w:rPr>
      </w:pPr>
      <w:r w:rsidRPr="00A62671">
        <w:t>NOTE 2:</w:t>
      </w:r>
      <w:r w:rsidRPr="00A62671">
        <w:tab/>
        <w:t>It should be ensured that the test signal is treated by speech processing algorithms as a speech-like signal, and not a noise-like signal. Test signals with a time-stationary envelope may be treated by certain algorithms, e.g., noise suppression algorithms defined in 3GPP TS 06.77 R99 [16], as a noise-like signal.</w:t>
      </w:r>
      <w:r w:rsidRPr="00A62671">
        <w:rPr>
          <w:lang w:eastAsia="zh-CN"/>
        </w:rPr>
        <w:t xml:space="preserve"> If speech processing algorithms, including but not limited to noise suppression algorithms, are shown to treat the test signal as a noise-like signal, even where an activation signal has been utilized,</w:t>
      </w:r>
      <w:r w:rsidRPr="00A62671">
        <w:rPr>
          <w:color w:val="FF0000"/>
          <w:lang w:eastAsia="zh-CN"/>
        </w:rPr>
        <w:t xml:space="preserve"> </w:t>
      </w:r>
      <w:r w:rsidRPr="00A62671">
        <w:rPr>
          <w:lang w:eastAsia="zh-CN"/>
        </w:rPr>
        <w:t xml:space="preserve">then the test should be repeated with said speech processing algorithms disabled. The results of both sets of </w:t>
      </w:r>
      <w:r w:rsidRPr="00A62671">
        <w:rPr>
          <w:color w:val="000000"/>
          <w:lang w:eastAsia="zh-CN"/>
        </w:rPr>
        <w:t xml:space="preserve">tests </w:t>
      </w:r>
      <w:r w:rsidRPr="00A62671">
        <w:rPr>
          <w:lang w:eastAsia="zh-CN"/>
        </w:rPr>
        <w:t>and the state of the processing algorithms should be documented in the test report.</w:t>
      </w:r>
    </w:p>
    <w:p w:rsidR="00F95803" w:rsidRPr="00A62671" w:rsidRDefault="00F95803" w:rsidP="00490371">
      <w:pPr>
        <w:pStyle w:val="NO"/>
        <w:ind w:left="0" w:firstLine="0"/>
      </w:pPr>
    </w:p>
    <w:p w:rsidR="00F95803" w:rsidRPr="00A62671" w:rsidRDefault="00F95803" w:rsidP="00F95803">
      <w:pPr>
        <w:pStyle w:val="Heading3"/>
      </w:pPr>
      <w:bookmarkStart w:id="521" w:name="_Toc92799712"/>
      <w:bookmarkStart w:id="522" w:name="_Toc123566331"/>
      <w:r w:rsidRPr="00A62671">
        <w:rPr>
          <w:color w:val="000000"/>
        </w:rPr>
        <w:t>7.8.4</w:t>
      </w:r>
      <w:r w:rsidRPr="00A62671">
        <w:rPr>
          <w:color w:val="000000"/>
        </w:rPr>
        <w:tab/>
      </w:r>
      <w:r w:rsidRPr="00A62671">
        <w:t>Receiving distortion (electrical interface UE)</w:t>
      </w:r>
      <w:bookmarkEnd w:id="521"/>
      <w:bookmarkEnd w:id="522"/>
    </w:p>
    <w:p w:rsidR="00F95803" w:rsidRPr="00A62671" w:rsidRDefault="00F95803" w:rsidP="00F95803">
      <w:pPr>
        <w:tabs>
          <w:tab w:val="left" w:pos="3828"/>
        </w:tabs>
      </w:pPr>
      <w:r w:rsidRPr="00A62671">
        <w:t>The receiving part between the SS audio input (input of the reference speech encoder of the SS) and applicable electric measurement point (input to the electrical reference interface) shall meet the requirements in this clause at the nominal setting of the volume control (except where another volume setting is specified):</w:t>
      </w:r>
    </w:p>
    <w:p w:rsidR="00F95803" w:rsidRPr="00A62671" w:rsidRDefault="00F95803" w:rsidP="00F95803">
      <w:pPr>
        <w:tabs>
          <w:tab w:val="left" w:pos="3828"/>
        </w:tabs>
      </w:pPr>
      <w:r w:rsidRPr="00A62671">
        <w:t>The ratio of signal to total distortion power measured with the proper noise weighting (see table 4 of ITU-T Recommendation G.223) shall be above the limits given in table 32b.</w:t>
      </w:r>
    </w:p>
    <w:p w:rsidR="00F95803" w:rsidRPr="00A62671" w:rsidRDefault="00F95803" w:rsidP="00F95803">
      <w:pPr>
        <w:pStyle w:val="NO"/>
      </w:pPr>
      <w:r w:rsidRPr="00A62671">
        <w:t>NOTE 1: Frequencies from 315 Hz to 816 Hz do not apply to the hands-free UE case, only to handset and headset UE.</w:t>
      </w:r>
    </w:p>
    <w:p w:rsidR="00F95803" w:rsidRPr="00A62671" w:rsidRDefault="00F95803" w:rsidP="00F95803">
      <w:pPr>
        <w:pStyle w:val="TH"/>
        <w:tabs>
          <w:tab w:val="left" w:pos="3828"/>
        </w:tabs>
      </w:pPr>
      <w:r w:rsidRPr="00A62671">
        <w:t>Table 32b: Limits for signal</w:t>
      </w:r>
      <w:r w:rsidRPr="00A62671">
        <w:noBreakHyphen/>
        <w:t>to</w:t>
      </w:r>
      <w:r w:rsidRPr="00A62671">
        <w:noBreakHyphen/>
        <w:t xml:space="preserve">total distortion ratio </w:t>
      </w:r>
    </w:p>
    <w:tbl>
      <w:tblPr>
        <w:tblW w:w="72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1417"/>
        <w:gridCol w:w="1918"/>
        <w:gridCol w:w="1897"/>
        <w:gridCol w:w="1991"/>
      </w:tblGrid>
      <w:tr w:rsidR="00F95803" w:rsidRPr="00A62671" w:rsidTr="00F95803">
        <w:trPr>
          <w:tblHeader/>
          <w:jc w:val="center"/>
        </w:trPr>
        <w:tc>
          <w:tcPr>
            <w:tcW w:w="1417" w:type="dxa"/>
            <w:tcBorders>
              <w:top w:val="single" w:sz="6" w:space="0" w:color="auto"/>
              <w:left w:val="single" w:sz="6" w:space="0" w:color="auto"/>
              <w:bottom w:val="single" w:sz="2" w:space="0" w:color="auto"/>
              <w:right w:val="single" w:sz="6" w:space="0" w:color="auto"/>
            </w:tcBorders>
            <w:vAlign w:val="center"/>
          </w:tcPr>
          <w:p w:rsidR="00F95803" w:rsidRPr="00A62671" w:rsidRDefault="00F95803" w:rsidP="00F95803">
            <w:pPr>
              <w:pStyle w:val="TAH"/>
              <w:suppressAutoHyphens/>
              <w:rPr>
                <w:color w:val="000000"/>
                <w:szCs w:val="18"/>
              </w:rPr>
            </w:pPr>
            <w:r w:rsidRPr="00A62671">
              <w:rPr>
                <w:color w:val="000000"/>
                <w:szCs w:val="18"/>
              </w:rPr>
              <w:t>Frequency (Hz)</w:t>
            </w:r>
          </w:p>
        </w:tc>
        <w:tc>
          <w:tcPr>
            <w:tcW w:w="1918" w:type="dxa"/>
            <w:tcBorders>
              <w:top w:val="single" w:sz="6" w:space="0" w:color="auto"/>
              <w:left w:val="single" w:sz="6" w:space="0" w:color="auto"/>
              <w:bottom w:val="single" w:sz="2" w:space="0" w:color="auto"/>
              <w:right w:val="single" w:sz="6" w:space="0" w:color="auto"/>
            </w:tcBorders>
            <w:vAlign w:val="center"/>
          </w:tcPr>
          <w:p w:rsidR="00F95803" w:rsidRPr="00A62671" w:rsidRDefault="00F95803" w:rsidP="00F95803">
            <w:pPr>
              <w:pStyle w:val="TAH"/>
              <w:suppressAutoHyphens/>
              <w:rPr>
                <w:color w:val="000000"/>
                <w:szCs w:val="18"/>
              </w:rPr>
            </w:pPr>
            <w:r w:rsidRPr="00A62671">
              <w:rPr>
                <w:color w:val="000000"/>
                <w:szCs w:val="18"/>
              </w:rPr>
              <w:t>Receiving level</w:t>
            </w:r>
          </w:p>
          <w:p w:rsidR="00F95803" w:rsidRPr="00A62671" w:rsidRDefault="00F95803" w:rsidP="00F95803">
            <w:pPr>
              <w:pStyle w:val="TAH"/>
              <w:suppressAutoHyphens/>
              <w:rPr>
                <w:color w:val="000000"/>
                <w:szCs w:val="18"/>
              </w:rPr>
            </w:pPr>
            <w:r w:rsidRPr="00A62671">
              <w:rPr>
                <w:color w:val="000000"/>
                <w:szCs w:val="18"/>
              </w:rPr>
              <w:t>at the digital interface (dBm0)</w:t>
            </w:r>
          </w:p>
        </w:tc>
        <w:tc>
          <w:tcPr>
            <w:tcW w:w="1897" w:type="dxa"/>
            <w:tcBorders>
              <w:top w:val="single" w:sz="6" w:space="0" w:color="auto"/>
              <w:left w:val="single" w:sz="6" w:space="0" w:color="auto"/>
              <w:bottom w:val="single" w:sz="2" w:space="0" w:color="auto"/>
              <w:right w:val="single" w:sz="6" w:space="0" w:color="auto"/>
            </w:tcBorders>
            <w:vAlign w:val="center"/>
          </w:tcPr>
          <w:p w:rsidR="00F95803" w:rsidRPr="00A62671" w:rsidRDefault="00F95803" w:rsidP="00F95803">
            <w:pPr>
              <w:pStyle w:val="TAH"/>
              <w:suppressAutoHyphens/>
              <w:rPr>
                <w:color w:val="000000"/>
                <w:szCs w:val="18"/>
              </w:rPr>
            </w:pPr>
            <w:r w:rsidRPr="00A62671">
              <w:rPr>
                <w:color w:val="000000"/>
                <w:szCs w:val="18"/>
              </w:rPr>
              <w:t>Receiving ratio</w:t>
            </w:r>
          </w:p>
          <w:p w:rsidR="00F95803" w:rsidRPr="00A62671" w:rsidRDefault="00F95803" w:rsidP="00F95803">
            <w:pPr>
              <w:pStyle w:val="TAH"/>
              <w:suppressAutoHyphens/>
              <w:rPr>
                <w:color w:val="000000"/>
                <w:szCs w:val="18"/>
              </w:rPr>
            </w:pPr>
            <w:r w:rsidRPr="00A62671">
              <w:rPr>
                <w:color w:val="000000"/>
                <w:szCs w:val="18"/>
              </w:rPr>
              <w:t>at nominal volume setting (dB)</w:t>
            </w:r>
          </w:p>
        </w:tc>
        <w:tc>
          <w:tcPr>
            <w:tcW w:w="1991" w:type="dxa"/>
            <w:tcBorders>
              <w:top w:val="single" w:sz="6" w:space="0" w:color="auto"/>
              <w:left w:val="single" w:sz="6" w:space="0" w:color="auto"/>
              <w:bottom w:val="single" w:sz="2" w:space="0" w:color="auto"/>
              <w:right w:val="single" w:sz="6" w:space="0" w:color="auto"/>
            </w:tcBorders>
            <w:vAlign w:val="center"/>
          </w:tcPr>
          <w:p w:rsidR="00F95803" w:rsidRPr="00A62671" w:rsidRDefault="00F95803" w:rsidP="00F95803">
            <w:pPr>
              <w:pStyle w:val="TAH"/>
              <w:suppressAutoHyphens/>
              <w:rPr>
                <w:color w:val="000000"/>
                <w:szCs w:val="18"/>
              </w:rPr>
            </w:pPr>
            <w:r w:rsidRPr="00A62671">
              <w:rPr>
                <w:color w:val="000000"/>
                <w:szCs w:val="18"/>
              </w:rPr>
              <w:t>Receiving ratio</w:t>
            </w:r>
          </w:p>
          <w:p w:rsidR="00F95803" w:rsidRPr="00A62671" w:rsidRDefault="00F95803" w:rsidP="00F95803">
            <w:pPr>
              <w:pStyle w:val="TAH"/>
              <w:suppressAutoHyphens/>
              <w:rPr>
                <w:color w:val="000000"/>
                <w:szCs w:val="18"/>
              </w:rPr>
            </w:pPr>
            <w:r w:rsidRPr="00A62671">
              <w:rPr>
                <w:color w:val="000000"/>
                <w:szCs w:val="18"/>
              </w:rPr>
              <w:t>at maximum volume setting (dB)</w:t>
            </w:r>
          </w:p>
        </w:tc>
      </w:tr>
      <w:tr w:rsidR="00F95803" w:rsidRPr="00A62671" w:rsidTr="00F95803">
        <w:trPr>
          <w:jc w:val="center"/>
        </w:trPr>
        <w:tc>
          <w:tcPr>
            <w:tcW w:w="1417"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r w:rsidRPr="00A62671">
              <w:rPr>
                <w:color w:val="000000"/>
                <w:szCs w:val="18"/>
              </w:rPr>
              <w:t>315</w:t>
            </w:r>
          </w:p>
        </w:tc>
        <w:tc>
          <w:tcPr>
            <w:tcW w:w="1918"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tabs>
                <w:tab w:val="left" w:pos="3828"/>
              </w:tabs>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r w:rsidRPr="00A62671">
              <w:rPr>
                <w:color w:val="000000"/>
                <w:szCs w:val="18"/>
              </w:rPr>
              <w:t>20</w:t>
            </w:r>
          </w:p>
        </w:tc>
        <w:tc>
          <w:tcPr>
            <w:tcW w:w="1991"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p>
        </w:tc>
      </w:tr>
      <w:tr w:rsidR="00F95803" w:rsidRPr="00A62671" w:rsidTr="00F95803">
        <w:trPr>
          <w:jc w:val="center"/>
        </w:trPr>
        <w:tc>
          <w:tcPr>
            <w:tcW w:w="1417"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r w:rsidRPr="00A62671">
              <w:rPr>
                <w:color w:val="000000"/>
                <w:szCs w:val="18"/>
              </w:rPr>
              <w:t>408</w:t>
            </w:r>
          </w:p>
        </w:tc>
        <w:tc>
          <w:tcPr>
            <w:tcW w:w="1918"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tabs>
                <w:tab w:val="left" w:pos="3828"/>
              </w:tabs>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r w:rsidRPr="00A6267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p>
        </w:tc>
      </w:tr>
      <w:tr w:rsidR="00F95803" w:rsidRPr="00A62671" w:rsidTr="00F95803">
        <w:trPr>
          <w:jc w:val="center"/>
        </w:trPr>
        <w:tc>
          <w:tcPr>
            <w:tcW w:w="1417"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r w:rsidRPr="00A62671">
              <w:rPr>
                <w:color w:val="000000"/>
                <w:szCs w:val="18"/>
              </w:rPr>
              <w:t>510</w:t>
            </w:r>
          </w:p>
        </w:tc>
        <w:tc>
          <w:tcPr>
            <w:tcW w:w="1918"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tabs>
                <w:tab w:val="left" w:pos="3828"/>
              </w:tabs>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r w:rsidRPr="00A6267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p>
        </w:tc>
      </w:tr>
      <w:tr w:rsidR="00F95803" w:rsidRPr="00A62671" w:rsidTr="00F95803">
        <w:trPr>
          <w:jc w:val="center"/>
        </w:trPr>
        <w:tc>
          <w:tcPr>
            <w:tcW w:w="1417"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r w:rsidRPr="00A62671">
              <w:rPr>
                <w:color w:val="000000"/>
                <w:szCs w:val="18"/>
              </w:rPr>
              <w:t>816</w:t>
            </w:r>
          </w:p>
        </w:tc>
        <w:tc>
          <w:tcPr>
            <w:tcW w:w="1918"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tabs>
                <w:tab w:val="left" w:pos="3828"/>
              </w:tabs>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r w:rsidRPr="00A62671">
              <w:rPr>
                <w:color w:val="000000"/>
                <w:szCs w:val="18"/>
              </w:rPr>
              <w:t>28</w:t>
            </w:r>
          </w:p>
        </w:tc>
        <w:tc>
          <w:tcPr>
            <w:tcW w:w="1991"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p>
        </w:tc>
      </w:tr>
      <w:tr w:rsidR="00F95803" w:rsidRPr="00A62671" w:rsidTr="00F95803">
        <w:trPr>
          <w:jc w:val="center"/>
        </w:trPr>
        <w:tc>
          <w:tcPr>
            <w:tcW w:w="1417" w:type="dxa"/>
            <w:vMerge w:val="restart"/>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r w:rsidRPr="00A62671">
              <w:rPr>
                <w:color w:val="000000"/>
                <w:szCs w:val="18"/>
              </w:rPr>
              <w:t>1 020</w:t>
            </w:r>
          </w:p>
        </w:tc>
        <w:tc>
          <w:tcPr>
            <w:tcW w:w="1918"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tabs>
                <w:tab w:val="left" w:pos="3828"/>
              </w:tabs>
              <w:suppressAutoHyphens/>
              <w:rPr>
                <w:color w:val="000000"/>
                <w:szCs w:val="18"/>
              </w:rPr>
            </w:pPr>
            <w:r w:rsidRPr="00A62671">
              <w:rPr>
                <w:color w:val="000000"/>
                <w:szCs w:val="18"/>
              </w:rPr>
              <w:t>0</w:t>
            </w:r>
          </w:p>
        </w:tc>
        <w:tc>
          <w:tcPr>
            <w:tcW w:w="1897" w:type="dxa"/>
            <w:tcBorders>
              <w:top w:val="single" w:sz="2" w:space="0" w:color="auto"/>
              <w:left w:val="single" w:sz="2" w:space="0" w:color="auto"/>
              <w:bottom w:val="single" w:sz="2" w:space="0" w:color="auto"/>
              <w:right w:val="single" w:sz="2" w:space="0" w:color="auto"/>
            </w:tcBorders>
          </w:tcPr>
          <w:p w:rsidR="00F95803" w:rsidRPr="00A62671" w:rsidRDefault="00F95803" w:rsidP="00F95803">
            <w:pPr>
              <w:pStyle w:val="TAC"/>
              <w:suppressAutoHyphens/>
              <w:rPr>
                <w:color w:val="000000"/>
                <w:szCs w:val="18"/>
              </w:rPr>
            </w:pPr>
            <w:r w:rsidRPr="00A62671">
              <w:t>25,5</w:t>
            </w:r>
          </w:p>
        </w:tc>
        <w:tc>
          <w:tcPr>
            <w:tcW w:w="1991"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r w:rsidRPr="00A62671">
              <w:rPr>
                <w:color w:val="000000"/>
                <w:szCs w:val="18"/>
              </w:rPr>
              <w:t>tbd</w:t>
            </w:r>
          </w:p>
        </w:tc>
      </w:tr>
      <w:tr w:rsidR="00F95803" w:rsidRPr="00A62671" w:rsidTr="00F95803">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tabs>
                <w:tab w:val="left" w:pos="3828"/>
              </w:tabs>
              <w:suppressAutoHyphens/>
              <w:rPr>
                <w:color w:val="000000"/>
                <w:szCs w:val="18"/>
              </w:rPr>
            </w:pPr>
            <w:r w:rsidRPr="00A62671">
              <w:rPr>
                <w:color w:val="000000"/>
                <w:szCs w:val="18"/>
              </w:rPr>
              <w:t>-3</w:t>
            </w:r>
          </w:p>
        </w:tc>
        <w:tc>
          <w:tcPr>
            <w:tcW w:w="1897" w:type="dxa"/>
            <w:tcBorders>
              <w:top w:val="single" w:sz="2" w:space="0" w:color="auto"/>
              <w:left w:val="single" w:sz="2" w:space="0" w:color="auto"/>
              <w:bottom w:val="single" w:sz="2" w:space="0" w:color="auto"/>
              <w:right w:val="single" w:sz="2" w:space="0" w:color="auto"/>
            </w:tcBorders>
          </w:tcPr>
          <w:p w:rsidR="00F95803" w:rsidRPr="00A62671" w:rsidRDefault="00F95803" w:rsidP="00F95803">
            <w:pPr>
              <w:pStyle w:val="TAC"/>
              <w:suppressAutoHyphens/>
              <w:rPr>
                <w:color w:val="000000"/>
                <w:szCs w:val="18"/>
              </w:rPr>
            </w:pPr>
            <w:r w:rsidRPr="00A62671">
              <w:t>31,2</w:t>
            </w:r>
          </w:p>
        </w:tc>
        <w:tc>
          <w:tcPr>
            <w:tcW w:w="1991"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r w:rsidRPr="00A62671">
              <w:rPr>
                <w:color w:val="000000"/>
                <w:szCs w:val="18"/>
              </w:rPr>
              <w:t>tbd</w:t>
            </w:r>
          </w:p>
        </w:tc>
      </w:tr>
      <w:tr w:rsidR="00F95803" w:rsidRPr="00A62671" w:rsidTr="00F95803">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tabs>
                <w:tab w:val="left" w:pos="3828"/>
              </w:tabs>
              <w:suppressAutoHyphens/>
              <w:rPr>
                <w:color w:val="000000"/>
                <w:szCs w:val="18"/>
              </w:rPr>
            </w:pPr>
            <w:r w:rsidRPr="00A62671">
              <w:rPr>
                <w:color w:val="000000"/>
                <w:szCs w:val="18"/>
              </w:rPr>
              <w:t>-10</w:t>
            </w:r>
          </w:p>
        </w:tc>
        <w:tc>
          <w:tcPr>
            <w:tcW w:w="1897" w:type="dxa"/>
            <w:tcBorders>
              <w:top w:val="single" w:sz="2" w:space="0" w:color="auto"/>
              <w:left w:val="single" w:sz="2" w:space="0" w:color="auto"/>
              <w:bottom w:val="single" w:sz="2" w:space="0" w:color="auto"/>
              <w:right w:val="single" w:sz="2" w:space="0" w:color="auto"/>
            </w:tcBorders>
          </w:tcPr>
          <w:p w:rsidR="00F95803" w:rsidRPr="00A62671" w:rsidRDefault="00F95803" w:rsidP="00F95803">
            <w:pPr>
              <w:pStyle w:val="TAC"/>
              <w:suppressAutoHyphens/>
              <w:rPr>
                <w:color w:val="000000"/>
                <w:szCs w:val="18"/>
              </w:rPr>
            </w:pPr>
            <w:r w:rsidRPr="00A62671">
              <w:t>33,5</w:t>
            </w:r>
          </w:p>
        </w:tc>
        <w:tc>
          <w:tcPr>
            <w:tcW w:w="1991"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r w:rsidRPr="00A62671">
              <w:rPr>
                <w:color w:val="000000"/>
                <w:szCs w:val="18"/>
              </w:rPr>
              <w:t>tbd</w:t>
            </w:r>
          </w:p>
        </w:tc>
      </w:tr>
      <w:tr w:rsidR="00F95803" w:rsidRPr="00A62671" w:rsidTr="00F95803">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tabs>
                <w:tab w:val="left" w:pos="3828"/>
              </w:tabs>
              <w:suppressAutoHyphens/>
              <w:rPr>
                <w:color w:val="000000"/>
                <w:szCs w:val="18"/>
              </w:rPr>
            </w:pPr>
            <w:r w:rsidRPr="00A62671">
              <w:rPr>
                <w:color w:val="000000"/>
                <w:szCs w:val="18"/>
              </w:rPr>
              <w:t>-16</w:t>
            </w:r>
          </w:p>
        </w:tc>
        <w:tc>
          <w:tcPr>
            <w:tcW w:w="1897"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r w:rsidRPr="00A62671">
              <w:rPr>
                <w:color w:val="000000"/>
                <w:szCs w:val="18"/>
              </w:rPr>
              <w:t>33,5</w:t>
            </w:r>
          </w:p>
        </w:tc>
        <w:tc>
          <w:tcPr>
            <w:tcW w:w="1991"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r w:rsidRPr="00A62671">
              <w:rPr>
                <w:color w:val="000000"/>
                <w:szCs w:val="18"/>
              </w:rPr>
              <w:t>tbd</w:t>
            </w:r>
          </w:p>
        </w:tc>
      </w:tr>
      <w:tr w:rsidR="00F95803" w:rsidRPr="00A62671" w:rsidTr="00F95803">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tabs>
                <w:tab w:val="left" w:pos="3828"/>
              </w:tabs>
              <w:suppressAutoHyphens/>
              <w:rPr>
                <w:color w:val="000000"/>
                <w:szCs w:val="18"/>
              </w:rPr>
            </w:pPr>
            <w:r w:rsidRPr="00A62671">
              <w:rPr>
                <w:color w:val="000000"/>
                <w:szCs w:val="18"/>
              </w:rPr>
              <w:t>-20</w:t>
            </w:r>
          </w:p>
        </w:tc>
        <w:tc>
          <w:tcPr>
            <w:tcW w:w="1897"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r w:rsidRPr="00A62671">
              <w:rPr>
                <w:color w:val="000000"/>
                <w:szCs w:val="18"/>
              </w:rPr>
              <w:t>33</w:t>
            </w:r>
          </w:p>
        </w:tc>
        <w:tc>
          <w:tcPr>
            <w:tcW w:w="1991"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r w:rsidRPr="00A62671">
              <w:rPr>
                <w:color w:val="000000"/>
                <w:szCs w:val="18"/>
              </w:rPr>
              <w:t>tbd</w:t>
            </w:r>
          </w:p>
        </w:tc>
      </w:tr>
      <w:tr w:rsidR="00F95803" w:rsidRPr="00A62671" w:rsidTr="00F95803">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tabs>
                <w:tab w:val="left" w:pos="3828"/>
              </w:tabs>
              <w:suppressAutoHyphens/>
              <w:rPr>
                <w:color w:val="000000"/>
                <w:szCs w:val="18"/>
              </w:rPr>
            </w:pPr>
            <w:r w:rsidRPr="00A62671">
              <w:rPr>
                <w:color w:val="000000"/>
                <w:szCs w:val="18"/>
              </w:rPr>
              <w:t>-30</w:t>
            </w:r>
          </w:p>
        </w:tc>
        <w:tc>
          <w:tcPr>
            <w:tcW w:w="1897"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r w:rsidRPr="00A62671">
              <w:rPr>
                <w:color w:val="000000"/>
                <w:szCs w:val="18"/>
              </w:rPr>
              <w:t>30,5</w:t>
            </w:r>
          </w:p>
        </w:tc>
        <w:tc>
          <w:tcPr>
            <w:tcW w:w="1991"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r w:rsidRPr="00A62671">
              <w:rPr>
                <w:color w:val="000000"/>
                <w:szCs w:val="18"/>
              </w:rPr>
              <w:t>tbd</w:t>
            </w:r>
          </w:p>
        </w:tc>
      </w:tr>
      <w:tr w:rsidR="00F95803" w:rsidRPr="00A62671" w:rsidTr="00F95803">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tabs>
                <w:tab w:val="left" w:pos="3828"/>
              </w:tabs>
              <w:suppressAutoHyphens/>
              <w:rPr>
                <w:color w:val="000000"/>
                <w:szCs w:val="18"/>
              </w:rPr>
            </w:pPr>
            <w:r w:rsidRPr="00A62671">
              <w:rPr>
                <w:color w:val="000000"/>
                <w:szCs w:val="18"/>
              </w:rPr>
              <w:t>-40</w:t>
            </w:r>
          </w:p>
        </w:tc>
        <w:tc>
          <w:tcPr>
            <w:tcW w:w="1897"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r w:rsidRPr="00A62671">
              <w:rPr>
                <w:color w:val="000000"/>
                <w:szCs w:val="18"/>
              </w:rPr>
              <w:t>22,5 (*)</w:t>
            </w:r>
          </w:p>
        </w:tc>
        <w:tc>
          <w:tcPr>
            <w:tcW w:w="1991"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r w:rsidRPr="00A62671">
              <w:rPr>
                <w:color w:val="000000"/>
                <w:szCs w:val="18"/>
              </w:rPr>
              <w:t>tbd</w:t>
            </w:r>
          </w:p>
        </w:tc>
      </w:tr>
      <w:tr w:rsidR="00F95803" w:rsidRPr="00A62671" w:rsidTr="00F95803">
        <w:trPr>
          <w:jc w:val="center"/>
        </w:trPr>
        <w:tc>
          <w:tcPr>
            <w:tcW w:w="0" w:type="auto"/>
            <w:vMerge/>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spacing w:after="0"/>
              <w:rPr>
                <w:rFonts w:ascii="Arial" w:hAnsi="Arial"/>
                <w:color w:val="000000"/>
                <w:sz w:val="18"/>
                <w:szCs w:val="18"/>
              </w:rPr>
            </w:pPr>
          </w:p>
        </w:tc>
        <w:tc>
          <w:tcPr>
            <w:tcW w:w="1918"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tabs>
                <w:tab w:val="left" w:pos="3828"/>
              </w:tabs>
              <w:suppressAutoHyphens/>
              <w:rPr>
                <w:color w:val="000000"/>
                <w:szCs w:val="18"/>
              </w:rPr>
            </w:pPr>
            <w:r w:rsidRPr="00A62671">
              <w:rPr>
                <w:color w:val="000000"/>
                <w:szCs w:val="18"/>
              </w:rPr>
              <w:t>-45</w:t>
            </w:r>
          </w:p>
        </w:tc>
        <w:tc>
          <w:tcPr>
            <w:tcW w:w="1897"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r w:rsidRPr="00A62671">
              <w:rPr>
                <w:color w:val="000000"/>
                <w:szCs w:val="18"/>
              </w:rPr>
              <w:t>17,5 (*)</w:t>
            </w:r>
          </w:p>
        </w:tc>
        <w:tc>
          <w:tcPr>
            <w:tcW w:w="1991" w:type="dxa"/>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rPr>
            </w:pPr>
            <w:r w:rsidRPr="00A62671">
              <w:rPr>
                <w:color w:val="000000"/>
                <w:szCs w:val="18"/>
              </w:rPr>
              <w:t>tbd</w:t>
            </w:r>
          </w:p>
        </w:tc>
      </w:tr>
      <w:tr w:rsidR="00F95803" w:rsidRPr="00A62671" w:rsidTr="00F95803">
        <w:trPr>
          <w:jc w:val="center"/>
        </w:trPr>
        <w:tc>
          <w:tcPr>
            <w:tcW w:w="7223" w:type="dxa"/>
            <w:gridSpan w:val="4"/>
            <w:tcBorders>
              <w:top w:val="single" w:sz="2" w:space="0" w:color="auto"/>
              <w:left w:val="single" w:sz="2" w:space="0" w:color="auto"/>
              <w:bottom w:val="single" w:sz="2" w:space="0" w:color="auto"/>
              <w:right w:val="single" w:sz="2" w:space="0" w:color="auto"/>
            </w:tcBorders>
            <w:vAlign w:val="center"/>
          </w:tcPr>
          <w:p w:rsidR="00F95803" w:rsidRPr="00A62671" w:rsidRDefault="00F95803" w:rsidP="00F95803">
            <w:pPr>
              <w:pStyle w:val="TAC"/>
              <w:suppressAutoHyphens/>
              <w:rPr>
                <w:color w:val="000000"/>
                <w:szCs w:val="18"/>
                <w:lang w:eastAsia="zh-CN"/>
              </w:rPr>
            </w:pPr>
            <w:r w:rsidRPr="00A62671">
              <w:rPr>
                <w:color w:val="000000"/>
                <w:szCs w:val="18"/>
              </w:rPr>
              <w:t>NOTE: (*)</w:t>
            </w:r>
            <w:r w:rsidRPr="00A62671">
              <w:t>For levels -40 and -45 dBm0 a lower signal-to-total distortion ratio may not be possible, and hence would not be regarded as a failing result. However, the obtained results would be reported.</w:t>
            </w:r>
          </w:p>
        </w:tc>
      </w:tr>
    </w:tbl>
    <w:p w:rsidR="00F95803" w:rsidRPr="00A62671" w:rsidRDefault="00F95803" w:rsidP="00F95803">
      <w:pPr>
        <w:pStyle w:val="FP"/>
        <w:tabs>
          <w:tab w:val="left" w:pos="3828"/>
        </w:tabs>
      </w:pPr>
    </w:p>
    <w:p w:rsidR="00F95803" w:rsidRPr="00A62671" w:rsidRDefault="00F95803" w:rsidP="00F95803">
      <w:r w:rsidRPr="00A62671">
        <w:t>Limits for intermediate levels are found by drawing straight lines between the breaking points in table</w:t>
      </w:r>
      <w:r>
        <w:t xml:space="preserve"> 32b</w:t>
      </w:r>
      <w:r w:rsidRPr="00A62671">
        <w:t xml:space="preserve"> on a linear (dB signal level) </w:t>
      </w:r>
      <w:r w:rsidRPr="00A62671">
        <w:noBreakHyphen/>
        <w:t xml:space="preserve"> linear (dB ratio) scale.</w:t>
      </w:r>
    </w:p>
    <w:p w:rsidR="00F95803" w:rsidRPr="00A62671" w:rsidRDefault="00F95803" w:rsidP="00F95803">
      <w:r w:rsidRPr="00A62671">
        <w:t>Compliance of the receiving distortion shall be checked by the appropriate method in TS 26.132.</w:t>
      </w:r>
    </w:p>
    <w:p w:rsidR="00F95803" w:rsidRDefault="00F95803" w:rsidP="00490371">
      <w:r w:rsidRPr="00A62671">
        <w:t>NOTE 2:</w:t>
      </w:r>
      <w:r w:rsidRPr="00A62671">
        <w:tab/>
        <w:t>It should be ensured that the test signal is treated by speech processing algorithms as a speech-like signal, and not a noise-like signal. Test signals with a time-stationary envelope may be treated by certain algorithms, e.g., noise suppression algorithms defined in 3GPP TS 06.77 R99 [16], as a noise-like signal.</w:t>
      </w:r>
    </w:p>
    <w:p w:rsidR="00FD15E9" w:rsidRDefault="00FD15E9" w:rsidP="00FD15E9">
      <w:pPr>
        <w:pStyle w:val="Heading2"/>
      </w:pPr>
      <w:bookmarkStart w:id="523" w:name="_Toc19285627"/>
      <w:bookmarkStart w:id="524" w:name="_Toc92799713"/>
      <w:bookmarkStart w:id="525" w:name="_Toc123566332"/>
      <w:r>
        <w:t>7.9</w:t>
      </w:r>
      <w:r>
        <w:tab/>
        <w:t>Void</w:t>
      </w:r>
      <w:bookmarkEnd w:id="523"/>
      <w:bookmarkEnd w:id="524"/>
      <w:bookmarkEnd w:id="525"/>
    </w:p>
    <w:p w:rsidR="00FD15E9" w:rsidRPr="007D2BE9" w:rsidRDefault="00FD15E9" w:rsidP="00FD15E9">
      <w:pPr>
        <w:pStyle w:val="FP"/>
      </w:pPr>
    </w:p>
    <w:p w:rsidR="00FD15E9" w:rsidRDefault="008D34D7" w:rsidP="00FD15E9">
      <w:pPr>
        <w:pStyle w:val="Heading2"/>
      </w:pPr>
      <w:bookmarkStart w:id="526" w:name="_Toc19285628"/>
      <w:bookmarkStart w:id="527" w:name="_Toc92799714"/>
      <w:bookmarkStart w:id="528" w:name="_Toc123566333"/>
      <w:r>
        <w:t>7.10</w:t>
      </w:r>
      <w:r w:rsidR="00FD15E9">
        <w:tab/>
        <w:t>Sending performance in the presence of ambient noise</w:t>
      </w:r>
      <w:bookmarkEnd w:id="526"/>
      <w:bookmarkEnd w:id="527"/>
      <w:bookmarkEnd w:id="528"/>
    </w:p>
    <w:p w:rsidR="00FD15E9" w:rsidRDefault="00FD15E9" w:rsidP="00FD15E9">
      <w:pPr>
        <w:pStyle w:val="Heading3"/>
      </w:pPr>
      <w:bookmarkStart w:id="529" w:name="_Toc19285629"/>
      <w:bookmarkStart w:id="530" w:name="_Toc92799715"/>
      <w:bookmarkStart w:id="531" w:name="_Toc123566334"/>
      <w:r>
        <w:t>7.10.1</w:t>
      </w:r>
      <w:r>
        <w:tab/>
        <w:t>General</w:t>
      </w:r>
      <w:bookmarkEnd w:id="529"/>
      <w:bookmarkEnd w:id="530"/>
      <w:bookmarkEnd w:id="531"/>
    </w:p>
    <w:p w:rsidR="00FD15E9" w:rsidRDefault="008D34D7" w:rsidP="00FD15E9">
      <w:pPr>
        <w:spacing w:after="0"/>
        <w:ind w:right="-567"/>
        <w:rPr>
          <w:color w:val="000000"/>
        </w:rPr>
      </w:pPr>
      <w:r>
        <w:rPr>
          <w:lang w:eastAsia="zh-CN"/>
        </w:rPr>
        <w:t>For sending,</w:t>
      </w:r>
      <w:r>
        <w:rPr>
          <w:color w:val="000000"/>
          <w:lang w:val="en-US"/>
        </w:rPr>
        <w:t xml:space="preserve"> in handset mode, t</w:t>
      </w:r>
      <w:r>
        <w:rPr>
          <w:color w:val="000000"/>
        </w:rPr>
        <w:t>he UE shall reduce the ambient noise picked up by the microphone(s) without significantly degrading the quality of the speech signal</w:t>
      </w:r>
      <w:r w:rsidR="00FD15E9">
        <w:t>.</w:t>
      </w:r>
    </w:p>
    <w:p w:rsidR="00FD15E9" w:rsidRDefault="00FD15E9" w:rsidP="00FD15E9">
      <w:pPr>
        <w:pStyle w:val="Heading3"/>
      </w:pPr>
      <w:bookmarkStart w:id="532" w:name="_Toc19285630"/>
      <w:bookmarkStart w:id="533" w:name="_Toc92799716"/>
      <w:bookmarkStart w:id="534" w:name="_Toc123566335"/>
      <w:r>
        <w:t>7.10.2</w:t>
      </w:r>
      <w:r>
        <w:tab/>
        <w:t>Connections with handset UE</w:t>
      </w:r>
      <w:bookmarkEnd w:id="532"/>
      <w:bookmarkEnd w:id="533"/>
      <w:bookmarkEnd w:id="534"/>
    </w:p>
    <w:p w:rsidR="00657134" w:rsidRDefault="00657134" w:rsidP="00657134">
      <w:pPr>
        <w:ind w:right="-567"/>
        <w:jc w:val="both"/>
        <w:rPr>
          <w:color w:val="000000"/>
        </w:rPr>
      </w:pPr>
      <w:r>
        <w:rPr>
          <w:color w:val="000000"/>
        </w:rPr>
        <w:t>The UE shall comply with the following requirements:</w:t>
      </w:r>
    </w:p>
    <w:p w:rsidR="00657134" w:rsidRDefault="00657134" w:rsidP="00657134">
      <w:pPr>
        <w:spacing w:after="0"/>
        <w:ind w:left="284" w:right="-567"/>
        <w:jc w:val="both"/>
        <w:rPr>
          <w:color w:val="000000"/>
        </w:rPr>
      </w:pPr>
      <w:r>
        <w:rPr>
          <w:color w:val="000000"/>
        </w:rPr>
        <w:t>S-MOS-LQO</w:t>
      </w:r>
      <w:r w:rsidRPr="00513FCC">
        <w:rPr>
          <w:color w:val="000000"/>
          <w:vertAlign w:val="subscript"/>
        </w:rPr>
        <w:t>fb</w:t>
      </w:r>
    </w:p>
    <w:p w:rsidR="00657134" w:rsidRDefault="00657134" w:rsidP="00657134">
      <w:pPr>
        <w:pStyle w:val="B1"/>
      </w:pPr>
      <w:r>
        <w:t>-</w:t>
      </w:r>
      <w:r>
        <w:tab/>
        <w:t>The average of S-MOS-LQO</w:t>
      </w:r>
      <w:r w:rsidRPr="00513FCC">
        <w:rPr>
          <w:vertAlign w:val="subscript"/>
        </w:rPr>
        <w:t>fb</w:t>
      </w:r>
      <w:r>
        <w:t xml:space="preserve"> scores across all test conditions shall be</w:t>
      </w:r>
      <w:r>
        <w:fldChar w:fldCharType="begin"/>
      </w:r>
      <w:r>
        <w:instrText xml:space="preserve"> QUOTE </w:instrText>
      </w:r>
      <w:r>
        <w:fldChar w:fldCharType="begin"/>
      </w:r>
      <w:r>
        <w:instrText xml:space="preserve"> QUOTE </w:instrText>
      </w:r>
      <w:r>
        <w:pict>
          <v:shape id="_x0000_i1087" type="#_x0000_t75" style="width:83.9pt;height:11.9pt" equationxml="&lt;">
            <v:imagedata r:id="rId15" o:title="" chromakey="white"/>
          </v:shape>
        </w:pict>
      </w:r>
      <w:r>
        <w:instrText xml:space="preserve"> </w:instrText>
      </w:r>
      <w:r>
        <w:fldChar w:fldCharType="separate"/>
      </w:r>
      <w:r>
        <w:pict>
          <v:shape id="_x0000_i1088" type="#_x0000_t75" style="width:83.9pt;height:11.9pt" equationxml="&lt;">
            <v:imagedata r:id="rId15" o:title="" chromakey="white"/>
          </v:shape>
        </w:pict>
      </w:r>
      <w:r>
        <w:fldChar w:fldCharType="end"/>
      </w:r>
      <w:r>
        <w:instrText xml:space="preserve"> </w:instrText>
      </w:r>
      <w:r>
        <w:fldChar w:fldCharType="end"/>
      </w:r>
      <w:r>
        <w:t xml:space="preserve"> ≥ 3.7</w:t>
      </w:r>
    </w:p>
    <w:p w:rsidR="00657134" w:rsidRDefault="00657134" w:rsidP="00657134">
      <w:pPr>
        <w:pStyle w:val="B1"/>
      </w:pPr>
      <w:r>
        <w:t>-</w:t>
      </w:r>
      <w:r>
        <w:tab/>
        <w:t>As a performance objective, the average of the S-MOS-LQO</w:t>
      </w:r>
      <w:r w:rsidRPr="00513FCC">
        <w:rPr>
          <w:vertAlign w:val="subscript"/>
        </w:rPr>
        <w:t>fb</w:t>
      </w:r>
      <w:r>
        <w:t xml:space="preserve"> scores across all test conditions should be</w:t>
      </w:r>
      <w:r>
        <w:fldChar w:fldCharType="begin"/>
      </w:r>
      <w:r>
        <w:instrText xml:space="preserve"> QUOTE </w:instrText>
      </w:r>
      <w:r>
        <w:fldChar w:fldCharType="begin"/>
      </w:r>
      <w:r>
        <w:instrText xml:space="preserve"> QUOTE </w:instrText>
      </w:r>
      <w:r>
        <w:pict>
          <v:shape id="_x0000_i1089" type="#_x0000_t75" style="width:83.9pt;height:11.9pt" equationxml="&lt;">
            <v:imagedata r:id="rId15" o:title="" chromakey="white"/>
          </v:shape>
        </w:pict>
      </w:r>
      <w:r>
        <w:instrText xml:space="preserve"> </w:instrText>
      </w:r>
      <w:r>
        <w:fldChar w:fldCharType="separate"/>
      </w:r>
      <w:r>
        <w:pict>
          <v:shape id="_x0000_i1090" type="#_x0000_t75" style="width:83.9pt;height:11.9pt" equationxml="&lt;">
            <v:imagedata r:id="rId15" o:title="" chromakey="white"/>
          </v:shape>
        </w:pict>
      </w:r>
      <w:r>
        <w:fldChar w:fldCharType="end"/>
      </w:r>
      <w:r>
        <w:instrText xml:space="preserve"> </w:instrText>
      </w:r>
      <w:r>
        <w:fldChar w:fldCharType="end"/>
      </w:r>
      <w:r>
        <w:t xml:space="preserve"> ≥ 3.9</w:t>
      </w:r>
    </w:p>
    <w:p w:rsidR="00657134" w:rsidRDefault="00657134" w:rsidP="00657134">
      <w:pPr>
        <w:spacing w:after="0"/>
        <w:ind w:left="284" w:right="-567"/>
        <w:jc w:val="both"/>
        <w:rPr>
          <w:color w:val="000000"/>
        </w:rPr>
      </w:pPr>
      <w:r>
        <w:rPr>
          <w:color w:val="000000"/>
        </w:rPr>
        <w:t>N-MOS-LQO</w:t>
      </w:r>
      <w:r w:rsidRPr="00513FCC">
        <w:rPr>
          <w:color w:val="000000"/>
          <w:vertAlign w:val="subscript"/>
        </w:rPr>
        <w:t>fb</w:t>
      </w:r>
    </w:p>
    <w:p w:rsidR="00657134" w:rsidRDefault="00657134" w:rsidP="00657134">
      <w:pPr>
        <w:pStyle w:val="B1"/>
      </w:pPr>
      <w:r>
        <w:t>-</w:t>
      </w:r>
      <w:r>
        <w:tab/>
        <w:t>The average of the N-MOS-LQO</w:t>
      </w:r>
      <w:r w:rsidRPr="00513FCC">
        <w:rPr>
          <w:vertAlign w:val="subscript"/>
        </w:rPr>
        <w:t>fb</w:t>
      </w:r>
      <w:r>
        <w:t xml:space="preserve"> scores across all test conditions shall be</w:t>
      </w:r>
      <w:r>
        <w:fldChar w:fldCharType="begin"/>
      </w:r>
      <w:r>
        <w:instrText xml:space="preserve"> QUOTE </w:instrText>
      </w:r>
      <w:r>
        <w:fldChar w:fldCharType="begin"/>
      </w:r>
      <w:r>
        <w:instrText xml:space="preserve"> QUOTE </w:instrText>
      </w:r>
      <w:r>
        <w:pict>
          <v:shape id="_x0000_i1091" type="#_x0000_t75" style="width:83.9pt;height:11.9pt" equationxml="&lt;">
            <v:imagedata r:id="rId15" o:title="" chromakey="white"/>
          </v:shape>
        </w:pict>
      </w:r>
      <w:r>
        <w:instrText xml:space="preserve"> </w:instrText>
      </w:r>
      <w:r>
        <w:fldChar w:fldCharType="separate"/>
      </w:r>
      <w:r>
        <w:pict>
          <v:shape id="_x0000_i1092" type="#_x0000_t75" style="width:83.9pt;height:11.9pt" equationxml="&lt;">
            <v:imagedata r:id="rId15" o:title="" chromakey="white"/>
          </v:shape>
        </w:pict>
      </w:r>
      <w:r>
        <w:fldChar w:fldCharType="end"/>
      </w:r>
      <w:r>
        <w:instrText xml:space="preserve"> </w:instrText>
      </w:r>
      <w:r>
        <w:fldChar w:fldCharType="end"/>
      </w:r>
      <w:r>
        <w:t xml:space="preserve"> ≥ 2.7</w:t>
      </w:r>
    </w:p>
    <w:p w:rsidR="00657134" w:rsidRDefault="00657134" w:rsidP="00657134">
      <w:pPr>
        <w:pStyle w:val="B1"/>
      </w:pPr>
      <w:r>
        <w:t>-</w:t>
      </w:r>
      <w:r>
        <w:tab/>
        <w:t>As a performance objective, the average of N-MOS-LQO</w:t>
      </w:r>
      <w:r w:rsidRPr="00513FCC">
        <w:rPr>
          <w:vertAlign w:val="subscript"/>
        </w:rPr>
        <w:t>fb</w:t>
      </w:r>
      <w:r>
        <w:t xml:space="preserve"> scores across all test conditions should be</w:t>
      </w:r>
      <w:r>
        <w:fldChar w:fldCharType="begin"/>
      </w:r>
      <w:r>
        <w:instrText xml:space="preserve"> QUOTE </w:instrText>
      </w:r>
      <w:r>
        <w:fldChar w:fldCharType="begin"/>
      </w:r>
      <w:r>
        <w:instrText xml:space="preserve"> QUOTE </w:instrText>
      </w:r>
      <w:r>
        <w:pict>
          <v:shape id="_x0000_i1093" type="#_x0000_t75" style="width:83.9pt;height:11.9pt" equationxml="&lt;">
            <v:imagedata r:id="rId15" o:title="" chromakey="white"/>
          </v:shape>
        </w:pict>
      </w:r>
      <w:r>
        <w:instrText xml:space="preserve"> </w:instrText>
      </w:r>
      <w:r>
        <w:fldChar w:fldCharType="separate"/>
      </w:r>
      <w:r>
        <w:pict>
          <v:shape id="_x0000_i1094" type="#_x0000_t75" style="width:83.9pt;height:11.9pt" equationxml="&lt;">
            <v:imagedata r:id="rId15" o:title="" chromakey="white"/>
          </v:shape>
        </w:pict>
      </w:r>
      <w:r>
        <w:fldChar w:fldCharType="end"/>
      </w:r>
      <w:r>
        <w:instrText xml:space="preserve"> </w:instrText>
      </w:r>
      <w:r>
        <w:fldChar w:fldCharType="end"/>
      </w:r>
      <w:r>
        <w:t xml:space="preserve"> ≥ 3.3</w:t>
      </w:r>
    </w:p>
    <w:p w:rsidR="00657134" w:rsidRDefault="00657134" w:rsidP="00657134">
      <w:pPr>
        <w:spacing w:after="0"/>
        <w:ind w:left="284" w:right="-567"/>
        <w:jc w:val="both"/>
        <w:rPr>
          <w:color w:val="000000"/>
        </w:rPr>
      </w:pPr>
      <w:r>
        <w:rPr>
          <w:color w:val="000000"/>
        </w:rPr>
        <w:t>G-MOS-LQO</w:t>
      </w:r>
      <w:r w:rsidRPr="00513FCC">
        <w:rPr>
          <w:color w:val="000000"/>
          <w:vertAlign w:val="subscript"/>
        </w:rPr>
        <w:t>fb</w:t>
      </w:r>
    </w:p>
    <w:p w:rsidR="00657134" w:rsidRDefault="00657134" w:rsidP="00657134">
      <w:pPr>
        <w:pStyle w:val="B1"/>
      </w:pPr>
      <w:r>
        <w:t>-</w:t>
      </w:r>
      <w:r>
        <w:tab/>
        <w:t>No requirement.</w:t>
      </w:r>
    </w:p>
    <w:p w:rsidR="00657134" w:rsidRDefault="00657134" w:rsidP="00657134">
      <w:r>
        <w:t>Compliance shall be checked by the relevant tests described in 3GPP TS 26.132.</w:t>
      </w:r>
    </w:p>
    <w:p w:rsidR="008D34D7" w:rsidRDefault="008D34D7" w:rsidP="008D34D7">
      <w:pPr>
        <w:pStyle w:val="Heading3"/>
      </w:pPr>
      <w:bookmarkStart w:id="535" w:name="_Toc19285631"/>
      <w:bookmarkStart w:id="536" w:name="_Toc92799717"/>
      <w:bookmarkStart w:id="537" w:name="_Toc123566336"/>
      <w:r>
        <w:t>7.10.3</w:t>
      </w:r>
      <w:r>
        <w:tab/>
        <w:t>Connections with Handheld hands-free UE</w:t>
      </w:r>
      <w:bookmarkEnd w:id="535"/>
      <w:bookmarkEnd w:id="536"/>
      <w:bookmarkEnd w:id="537"/>
    </w:p>
    <w:p w:rsidR="00657134" w:rsidRDefault="00657134" w:rsidP="00657134">
      <w:pPr>
        <w:ind w:right="-567"/>
        <w:jc w:val="both"/>
        <w:rPr>
          <w:color w:val="000000"/>
        </w:rPr>
      </w:pPr>
      <w:r>
        <w:rPr>
          <w:color w:val="000000"/>
        </w:rPr>
        <w:t>It is recommended that the UE meets the following performance objectives:</w:t>
      </w:r>
    </w:p>
    <w:p w:rsidR="00657134" w:rsidRDefault="00657134" w:rsidP="00657134">
      <w:pPr>
        <w:spacing w:after="0"/>
        <w:ind w:left="284" w:right="-567"/>
        <w:jc w:val="both"/>
        <w:rPr>
          <w:color w:val="000000"/>
        </w:rPr>
      </w:pPr>
      <w:r>
        <w:rPr>
          <w:color w:val="000000"/>
        </w:rPr>
        <w:t>S-MOS-LQO</w:t>
      </w:r>
      <w:r w:rsidRPr="00513FCC">
        <w:rPr>
          <w:color w:val="000000"/>
          <w:vertAlign w:val="subscript"/>
        </w:rPr>
        <w:t>fb</w:t>
      </w:r>
    </w:p>
    <w:p w:rsidR="00657134" w:rsidRDefault="00657134" w:rsidP="00657134">
      <w:pPr>
        <w:pStyle w:val="B1"/>
      </w:pPr>
      <w:r>
        <w:t>-</w:t>
      </w:r>
      <w:r>
        <w:tab/>
        <w:t>The average of S-MOS-LQO</w:t>
      </w:r>
      <w:r w:rsidRPr="00513FCC">
        <w:rPr>
          <w:vertAlign w:val="subscript"/>
        </w:rPr>
        <w:t>fb</w:t>
      </w:r>
      <w:r>
        <w:t xml:space="preserve"> scores across all five test conditions should be</w:t>
      </w:r>
      <w:r>
        <w:fldChar w:fldCharType="begin"/>
      </w:r>
      <w:r>
        <w:instrText xml:space="preserve"> QUOTE </w:instrText>
      </w:r>
      <w:r>
        <w:fldChar w:fldCharType="begin"/>
      </w:r>
      <w:r>
        <w:instrText xml:space="preserve"> QUOTE </w:instrText>
      </w:r>
      <w:r>
        <w:pict>
          <v:shape id="_x0000_i1095" type="#_x0000_t75" style="width:83.9pt;height:11.9pt" equationxml="&lt;">
            <v:imagedata r:id="rId15" o:title="" chromakey="white"/>
          </v:shape>
        </w:pict>
      </w:r>
      <w:r>
        <w:instrText xml:space="preserve"> </w:instrText>
      </w:r>
      <w:r>
        <w:fldChar w:fldCharType="separate"/>
      </w:r>
      <w:r>
        <w:pict>
          <v:shape id="_x0000_i1096" type="#_x0000_t75" style="width:83.9pt;height:11.9pt" equationxml="&lt;">
            <v:imagedata r:id="rId15" o:title="" chromakey="white"/>
          </v:shape>
        </w:pict>
      </w:r>
      <w:r>
        <w:fldChar w:fldCharType="end"/>
      </w:r>
      <w:r>
        <w:instrText xml:space="preserve"> </w:instrText>
      </w:r>
      <w:r>
        <w:fldChar w:fldCharType="end"/>
      </w:r>
      <w:r>
        <w:t xml:space="preserve"> ≥ 3.4</w:t>
      </w:r>
    </w:p>
    <w:p w:rsidR="00657134" w:rsidRDefault="00657134" w:rsidP="00657134">
      <w:pPr>
        <w:spacing w:after="0"/>
        <w:ind w:right="-567" w:firstLine="284"/>
        <w:jc w:val="both"/>
        <w:rPr>
          <w:color w:val="000000"/>
        </w:rPr>
      </w:pPr>
      <w:r>
        <w:rPr>
          <w:color w:val="000000"/>
        </w:rPr>
        <w:t>N-MOS-LQO</w:t>
      </w:r>
      <w:r w:rsidRPr="00513FCC">
        <w:rPr>
          <w:color w:val="000000"/>
          <w:vertAlign w:val="subscript"/>
        </w:rPr>
        <w:t>fb</w:t>
      </w:r>
    </w:p>
    <w:p w:rsidR="00657134" w:rsidRDefault="00657134" w:rsidP="00657134">
      <w:pPr>
        <w:pStyle w:val="B1"/>
      </w:pPr>
      <w:r>
        <w:t>-</w:t>
      </w:r>
      <w:r>
        <w:tab/>
        <w:t>The average of N-MOS-LQO</w:t>
      </w:r>
      <w:r w:rsidRPr="00513FCC">
        <w:rPr>
          <w:vertAlign w:val="subscript"/>
        </w:rPr>
        <w:t>fb</w:t>
      </w:r>
      <w:r>
        <w:t xml:space="preserve"> scores across all test conditions should be</w:t>
      </w:r>
      <w:r>
        <w:fldChar w:fldCharType="begin"/>
      </w:r>
      <w:r>
        <w:instrText xml:space="preserve"> QUOTE </w:instrText>
      </w:r>
      <w:r>
        <w:fldChar w:fldCharType="begin"/>
      </w:r>
      <w:r>
        <w:instrText xml:space="preserve"> QUOTE </w:instrText>
      </w:r>
      <w:r>
        <w:pict>
          <v:shape id="_x0000_i1097" type="#_x0000_t75" style="width:83.9pt;height:11.9pt" equationxml="&lt;">
            <v:imagedata r:id="rId15" o:title="" chromakey="white"/>
          </v:shape>
        </w:pict>
      </w:r>
      <w:r>
        <w:instrText xml:space="preserve"> </w:instrText>
      </w:r>
      <w:r>
        <w:fldChar w:fldCharType="separate"/>
      </w:r>
      <w:r>
        <w:pict>
          <v:shape id="_x0000_i1098" type="#_x0000_t75" style="width:83.9pt;height:11.9pt" equationxml="&lt;">
            <v:imagedata r:id="rId15" o:title="" chromakey="white"/>
          </v:shape>
        </w:pict>
      </w:r>
      <w:r>
        <w:fldChar w:fldCharType="end"/>
      </w:r>
      <w:r>
        <w:instrText xml:space="preserve"> </w:instrText>
      </w:r>
      <w:r>
        <w:fldChar w:fldCharType="end"/>
      </w:r>
      <w:r>
        <w:t xml:space="preserve"> ≥ 2.3</w:t>
      </w:r>
    </w:p>
    <w:p w:rsidR="00657134" w:rsidRDefault="00657134" w:rsidP="00657134">
      <w:pPr>
        <w:spacing w:after="0"/>
        <w:ind w:left="284" w:right="-567"/>
        <w:jc w:val="both"/>
        <w:rPr>
          <w:color w:val="000000"/>
        </w:rPr>
      </w:pPr>
      <w:r>
        <w:rPr>
          <w:color w:val="000000"/>
        </w:rPr>
        <w:t>G-MOS-LQO</w:t>
      </w:r>
      <w:r w:rsidRPr="00513FCC">
        <w:rPr>
          <w:color w:val="000000"/>
          <w:vertAlign w:val="subscript"/>
        </w:rPr>
        <w:t>fb</w:t>
      </w:r>
    </w:p>
    <w:p w:rsidR="00657134" w:rsidRDefault="00657134" w:rsidP="00657134">
      <w:pPr>
        <w:pStyle w:val="B1"/>
      </w:pPr>
      <w:r>
        <w:t>-</w:t>
      </w:r>
      <w:r>
        <w:tab/>
        <w:t>No performance objective.</w:t>
      </w:r>
    </w:p>
    <w:p w:rsidR="00657134" w:rsidRDefault="00657134" w:rsidP="00657134">
      <w:pPr>
        <w:rPr>
          <w:color w:val="000000"/>
        </w:rPr>
      </w:pPr>
      <w:r w:rsidRPr="00A52618">
        <w:rPr>
          <w:color w:val="000000"/>
        </w:rPr>
        <w:t>Compliance shall be checked by the relevant tests described in 3GPP TS 26.132.</w:t>
      </w:r>
    </w:p>
    <w:p w:rsidR="00F95803" w:rsidRPr="00A62671" w:rsidRDefault="00F95803" w:rsidP="00F95803">
      <w:pPr>
        <w:pStyle w:val="Heading3"/>
      </w:pPr>
      <w:bookmarkStart w:id="538" w:name="_Toc92799718"/>
      <w:bookmarkStart w:id="539" w:name="_Toc123566337"/>
      <w:r w:rsidRPr="00A62671">
        <w:t>7.10.4</w:t>
      </w:r>
      <w:r w:rsidRPr="00A62671">
        <w:tab/>
        <w:t>Connections with electrical interface UE</w:t>
      </w:r>
      <w:bookmarkEnd w:id="538"/>
      <w:bookmarkEnd w:id="539"/>
    </w:p>
    <w:p w:rsidR="00F95803" w:rsidRPr="00A62671" w:rsidRDefault="00F95803" w:rsidP="00F95803">
      <w:pPr>
        <w:ind w:right="-567"/>
        <w:jc w:val="both"/>
        <w:rPr>
          <w:color w:val="000000"/>
        </w:rPr>
      </w:pPr>
      <w:r w:rsidRPr="00A62671">
        <w:rPr>
          <w:color w:val="000000"/>
        </w:rPr>
        <w:t>The UE shall comply with the following requirements:</w:t>
      </w:r>
    </w:p>
    <w:p w:rsidR="00F95803" w:rsidRPr="00A62671" w:rsidRDefault="00F95803" w:rsidP="00F95803">
      <w:pPr>
        <w:spacing w:after="0"/>
        <w:ind w:left="284" w:right="-567"/>
        <w:jc w:val="both"/>
        <w:rPr>
          <w:color w:val="000000"/>
        </w:rPr>
      </w:pPr>
      <w:r w:rsidRPr="00A62671">
        <w:rPr>
          <w:color w:val="000000"/>
        </w:rPr>
        <w:t>S-MOS-LQOn</w:t>
      </w:r>
    </w:p>
    <w:p w:rsidR="00F95803" w:rsidRPr="00A62671" w:rsidRDefault="00F95803" w:rsidP="00F95803">
      <w:pPr>
        <w:pStyle w:val="B1"/>
      </w:pPr>
      <w:r w:rsidRPr="00A62671">
        <w:t>-</w:t>
      </w:r>
      <w:r w:rsidRPr="00A62671">
        <w:tab/>
        <w:t>The average of S-MOS-LQOn scores across all test conditions shall be</w:t>
      </w:r>
      <w:r w:rsidRPr="00A62671">
        <w:fldChar w:fldCharType="begin"/>
      </w:r>
      <w:r w:rsidRPr="00A62671">
        <w:instrText xml:space="preserve"> QUOTE </w:instrText>
      </w:r>
      <w:r w:rsidRPr="00A62671">
        <w:fldChar w:fldCharType="begin"/>
      </w:r>
      <w:r w:rsidRPr="00A62671">
        <w:instrText xml:space="preserve"> QUOTE </w:instrText>
      </w:r>
      <w:r>
        <w:pict>
          <v:shape id="_x0000_i1099" type="#_x0000_t75" style="width:86.4pt;height:14.4pt" equationxml="&lt;">
            <v:imagedata r:id="rId15" o:title="" chromakey="white"/>
          </v:shape>
        </w:pict>
      </w:r>
      <w:r w:rsidRPr="00A62671">
        <w:instrText xml:space="preserve"> </w:instrText>
      </w:r>
      <w:r w:rsidRPr="00A62671">
        <w:fldChar w:fldCharType="separate"/>
      </w:r>
      <w:r>
        <w:pict>
          <v:shape id="_x0000_i1100" type="#_x0000_t75" style="width:86.4pt;height:14.4pt" equationxml="&lt;">
            <v:imagedata r:id="rId15" o:title="" chromakey="white"/>
          </v:shape>
        </w:pict>
      </w:r>
      <w:r w:rsidRPr="00A62671">
        <w:fldChar w:fldCharType="end"/>
      </w:r>
      <w:r w:rsidRPr="00A62671">
        <w:instrText xml:space="preserve"> </w:instrText>
      </w:r>
      <w:r w:rsidRPr="00A62671">
        <w:fldChar w:fldCharType="end"/>
      </w:r>
      <w:r w:rsidRPr="00A62671">
        <w:t xml:space="preserve"> ≥ 3.0</w:t>
      </w:r>
    </w:p>
    <w:p w:rsidR="00F95803" w:rsidRPr="00A62671" w:rsidRDefault="00F95803" w:rsidP="00F95803">
      <w:pPr>
        <w:pStyle w:val="B1"/>
      </w:pPr>
      <w:r w:rsidRPr="00A62671">
        <w:t>-</w:t>
      </w:r>
      <w:r w:rsidRPr="00A62671">
        <w:tab/>
        <w:t>As a performance objective, the average of the S-MOS-LQOn scores across all test conditions should be</w:t>
      </w:r>
      <w:r w:rsidRPr="00A62671">
        <w:fldChar w:fldCharType="begin"/>
      </w:r>
      <w:r w:rsidRPr="00A62671">
        <w:instrText xml:space="preserve"> QUOTE </w:instrText>
      </w:r>
      <w:r w:rsidRPr="00A62671">
        <w:fldChar w:fldCharType="begin"/>
      </w:r>
      <w:r w:rsidRPr="00A62671">
        <w:instrText xml:space="preserve"> QUOTE </w:instrText>
      </w:r>
      <w:r>
        <w:pict>
          <v:shape id="_x0000_i1101" type="#_x0000_t75" style="width:86.4pt;height:14.4pt" equationxml="&lt;">
            <v:imagedata r:id="rId15" o:title="" chromakey="white"/>
          </v:shape>
        </w:pict>
      </w:r>
      <w:r w:rsidRPr="00A62671">
        <w:instrText xml:space="preserve"> </w:instrText>
      </w:r>
      <w:r w:rsidRPr="00A62671">
        <w:fldChar w:fldCharType="separate"/>
      </w:r>
      <w:r>
        <w:pict>
          <v:shape id="_x0000_i1102" type="#_x0000_t75" style="width:86.4pt;height:14.4pt" equationxml="&lt;">
            <v:imagedata r:id="rId15" o:title="" chromakey="white"/>
          </v:shape>
        </w:pict>
      </w:r>
      <w:r w:rsidRPr="00A62671">
        <w:fldChar w:fldCharType="end"/>
      </w:r>
      <w:r w:rsidRPr="00A62671">
        <w:instrText xml:space="preserve"> </w:instrText>
      </w:r>
      <w:r w:rsidRPr="00A62671">
        <w:fldChar w:fldCharType="end"/>
      </w:r>
      <w:r w:rsidRPr="00A62671">
        <w:t xml:space="preserve"> ≥ 3.5</w:t>
      </w:r>
    </w:p>
    <w:p w:rsidR="00F95803" w:rsidRPr="00A62671" w:rsidRDefault="00F95803" w:rsidP="00F95803">
      <w:pPr>
        <w:spacing w:after="0"/>
        <w:ind w:left="284" w:right="-567"/>
        <w:jc w:val="both"/>
        <w:rPr>
          <w:color w:val="000000"/>
        </w:rPr>
      </w:pPr>
      <w:r w:rsidRPr="00A62671">
        <w:rPr>
          <w:color w:val="000000"/>
        </w:rPr>
        <w:t>N-MOS-LQOn</w:t>
      </w:r>
    </w:p>
    <w:p w:rsidR="00F95803" w:rsidRPr="00A62671" w:rsidRDefault="00F95803" w:rsidP="00F95803">
      <w:pPr>
        <w:pStyle w:val="B1"/>
      </w:pPr>
      <w:r w:rsidRPr="00A62671">
        <w:t>-</w:t>
      </w:r>
      <w:r w:rsidRPr="00A62671">
        <w:tab/>
        <w:t>The average of the N-MOS-LQOn scores across all test conditions shall be</w:t>
      </w:r>
      <w:r w:rsidRPr="00A62671">
        <w:fldChar w:fldCharType="begin"/>
      </w:r>
      <w:r w:rsidRPr="00A62671">
        <w:instrText xml:space="preserve"> QUOTE </w:instrText>
      </w:r>
      <w:r w:rsidRPr="00A62671">
        <w:fldChar w:fldCharType="begin"/>
      </w:r>
      <w:r w:rsidRPr="00A62671">
        <w:instrText xml:space="preserve"> QUOTE </w:instrText>
      </w:r>
      <w:r>
        <w:pict>
          <v:shape id="_x0000_i1103" type="#_x0000_t75" style="width:86.4pt;height:14.4pt" equationxml="&lt;">
            <v:imagedata r:id="rId15" o:title="" chromakey="white"/>
          </v:shape>
        </w:pict>
      </w:r>
      <w:r w:rsidRPr="00A62671">
        <w:instrText xml:space="preserve"> </w:instrText>
      </w:r>
      <w:r w:rsidRPr="00A62671">
        <w:fldChar w:fldCharType="separate"/>
      </w:r>
      <w:r>
        <w:pict>
          <v:shape id="_x0000_i1104" type="#_x0000_t75" style="width:86.4pt;height:14.4pt" equationxml="&lt;">
            <v:imagedata r:id="rId15" o:title="" chromakey="white"/>
          </v:shape>
        </w:pict>
      </w:r>
      <w:r w:rsidRPr="00A62671">
        <w:fldChar w:fldCharType="end"/>
      </w:r>
      <w:r w:rsidRPr="00A62671">
        <w:instrText xml:space="preserve"> </w:instrText>
      </w:r>
      <w:r w:rsidRPr="00A62671">
        <w:fldChar w:fldCharType="end"/>
      </w:r>
      <w:r w:rsidRPr="00A62671">
        <w:t xml:space="preserve"> ≥ 2.3</w:t>
      </w:r>
    </w:p>
    <w:p w:rsidR="00F95803" w:rsidRPr="00A62671" w:rsidRDefault="00F95803" w:rsidP="00F95803">
      <w:pPr>
        <w:pStyle w:val="B1"/>
      </w:pPr>
      <w:r w:rsidRPr="00A62671">
        <w:t>-</w:t>
      </w:r>
      <w:r w:rsidRPr="00A62671">
        <w:tab/>
        <w:t>As a performance objective, the average of N-MOS-LQOn scores across all test conditions should be</w:t>
      </w:r>
      <w:r w:rsidRPr="00A62671">
        <w:fldChar w:fldCharType="begin"/>
      </w:r>
      <w:r w:rsidRPr="00A62671">
        <w:instrText xml:space="preserve"> QUOTE </w:instrText>
      </w:r>
      <w:r w:rsidRPr="00A62671">
        <w:fldChar w:fldCharType="begin"/>
      </w:r>
      <w:r w:rsidRPr="00A62671">
        <w:instrText xml:space="preserve"> QUOTE </w:instrText>
      </w:r>
      <w:r>
        <w:pict>
          <v:shape id="_x0000_i1105" type="#_x0000_t75" style="width:86.4pt;height:14.4pt" equationxml="&lt;">
            <v:imagedata r:id="rId15" o:title="" chromakey="white"/>
          </v:shape>
        </w:pict>
      </w:r>
      <w:r w:rsidRPr="00A62671">
        <w:instrText xml:space="preserve"> </w:instrText>
      </w:r>
      <w:r w:rsidRPr="00A62671">
        <w:fldChar w:fldCharType="separate"/>
      </w:r>
      <w:r>
        <w:pict>
          <v:shape id="_x0000_i1106" type="#_x0000_t75" style="width:86.4pt;height:14.4pt" equationxml="&lt;">
            <v:imagedata r:id="rId15" o:title="" chromakey="white"/>
          </v:shape>
        </w:pict>
      </w:r>
      <w:r w:rsidRPr="00A62671">
        <w:fldChar w:fldCharType="end"/>
      </w:r>
      <w:r w:rsidRPr="00A62671">
        <w:instrText xml:space="preserve"> </w:instrText>
      </w:r>
      <w:r w:rsidRPr="00A62671">
        <w:fldChar w:fldCharType="end"/>
      </w:r>
      <w:r w:rsidRPr="00A62671">
        <w:t xml:space="preserve"> ≥ 3.0</w:t>
      </w:r>
    </w:p>
    <w:p w:rsidR="00F95803" w:rsidRPr="00A62671" w:rsidRDefault="00F95803" w:rsidP="00F95803">
      <w:pPr>
        <w:spacing w:after="0"/>
        <w:ind w:left="284" w:right="-567"/>
        <w:jc w:val="both"/>
        <w:rPr>
          <w:color w:val="000000"/>
        </w:rPr>
      </w:pPr>
      <w:r w:rsidRPr="00A62671">
        <w:rPr>
          <w:color w:val="000000"/>
        </w:rPr>
        <w:t>G-MOS-LQOn</w:t>
      </w:r>
    </w:p>
    <w:p w:rsidR="00F95803" w:rsidRPr="00A62671" w:rsidRDefault="00F95803" w:rsidP="00F95803">
      <w:pPr>
        <w:pStyle w:val="B1"/>
      </w:pPr>
      <w:r w:rsidRPr="00A62671">
        <w:t>-</w:t>
      </w:r>
      <w:r w:rsidRPr="00A62671">
        <w:tab/>
        <w:t>No performance objective.</w:t>
      </w:r>
    </w:p>
    <w:p w:rsidR="00F95803" w:rsidRPr="00A62671" w:rsidRDefault="00F95803" w:rsidP="00F95803">
      <w:pPr>
        <w:spacing w:after="0"/>
        <w:ind w:right="-567"/>
        <w:jc w:val="both"/>
        <w:rPr>
          <w:color w:val="000000"/>
        </w:rPr>
      </w:pPr>
    </w:p>
    <w:p w:rsidR="00F95803" w:rsidRDefault="00F95803" w:rsidP="00657134">
      <w:r w:rsidRPr="00A62671">
        <w:rPr>
          <w:color w:val="000000"/>
        </w:rPr>
        <w:t>Compliance shall be checked by the relevant tests described in 3GPP TS 26.132.</w:t>
      </w:r>
    </w:p>
    <w:p w:rsidR="00FD15E9" w:rsidRDefault="00FD15E9" w:rsidP="00FD15E9">
      <w:pPr>
        <w:pStyle w:val="Heading2"/>
      </w:pPr>
      <w:bookmarkStart w:id="540" w:name="_Toc19285632"/>
      <w:bookmarkStart w:id="541" w:name="_Toc92799719"/>
      <w:bookmarkStart w:id="542" w:name="_Toc123566338"/>
      <w:r>
        <w:t>7.11</w:t>
      </w:r>
      <w:r>
        <w:tab/>
        <w:t>Delay</w:t>
      </w:r>
      <w:bookmarkEnd w:id="540"/>
      <w:bookmarkEnd w:id="541"/>
      <w:bookmarkEnd w:id="542"/>
    </w:p>
    <w:p w:rsidR="00FD15E9" w:rsidRDefault="00FD15E9" w:rsidP="00FD15E9">
      <w:pPr>
        <w:pStyle w:val="Heading3"/>
        <w:rPr>
          <w:color w:val="000000"/>
        </w:rPr>
      </w:pPr>
      <w:bookmarkStart w:id="543" w:name="_Toc19285633"/>
      <w:bookmarkStart w:id="544" w:name="_Toc92799720"/>
      <w:bookmarkStart w:id="545" w:name="_Toc123566339"/>
      <w:r>
        <w:t>7.11.0</w:t>
      </w:r>
      <w:r>
        <w:tab/>
        <w:t xml:space="preserve">UE delay </w:t>
      </w:r>
      <w:r w:rsidRPr="002864AB">
        <w:rPr>
          <w:color w:val="000000"/>
        </w:rPr>
        <w:t>definition</w:t>
      </w:r>
      <w:bookmarkEnd w:id="543"/>
      <w:bookmarkEnd w:id="544"/>
      <w:bookmarkEnd w:id="545"/>
    </w:p>
    <w:p w:rsidR="00F95803" w:rsidRPr="00F95803" w:rsidRDefault="00F95803" w:rsidP="00490371">
      <w:pPr>
        <w:pStyle w:val="Heading4"/>
      </w:pPr>
      <w:bookmarkStart w:id="546" w:name="_Toc92799721"/>
      <w:bookmarkStart w:id="547" w:name="_Toc123566340"/>
      <w:r w:rsidRPr="00A62671">
        <w:t>7.11.0.1</w:t>
      </w:r>
      <w:r w:rsidRPr="00A62671">
        <w:tab/>
        <w:t>Acoustic interfaces</w:t>
      </w:r>
      <w:bookmarkEnd w:id="546"/>
      <w:bookmarkEnd w:id="547"/>
    </w:p>
    <w:p w:rsidR="008353FF" w:rsidRPr="003647FF" w:rsidRDefault="00922947" w:rsidP="008353FF">
      <w:r w:rsidRPr="00FB7894">
        <w:t xml:space="preserve">For </w:t>
      </w:r>
      <w:r w:rsidRPr="00FB7894">
        <w:rPr>
          <w:rFonts w:eastAsia="MS Mincho"/>
          <w:color w:val="000000"/>
          <w:lang w:val="en-US" w:eastAsia="ja-JP" w:bidi="he-IL"/>
        </w:rPr>
        <w:t xml:space="preserve">MTSI-based speech with </w:t>
      </w:r>
      <w:r w:rsidRPr="00FB7894">
        <w:t>LTE</w:t>
      </w:r>
      <w:r w:rsidR="00C7458A">
        <w:rPr>
          <w:rFonts w:eastAsia="MS Mincho"/>
          <w:color w:val="000000"/>
          <w:lang w:val="en-US" w:eastAsia="ja-JP" w:bidi="he-IL"/>
        </w:rPr>
        <w:t>, NR</w:t>
      </w:r>
      <w:r w:rsidRPr="00FB7894">
        <w:t xml:space="preserve"> or WLAN access, the UE delays in the send and receive directions are defined </w:t>
      </w:r>
      <w:r w:rsidR="00F95803">
        <w:t xml:space="preserve">for acoustic interfaces </w:t>
      </w:r>
      <w:r w:rsidRPr="00FB7894">
        <w:t>as</w:t>
      </w:r>
      <w:r w:rsidR="008353FF" w:rsidRPr="003647FF">
        <w:t>:</w:t>
      </w:r>
    </w:p>
    <w:p w:rsidR="008353FF" w:rsidRPr="00CB7653" w:rsidRDefault="00F803DB" w:rsidP="00F803DB">
      <w:pPr>
        <w:pStyle w:val="B1"/>
      </w:pPr>
      <w:r>
        <w:t>-</w:t>
      </w:r>
      <w:r>
        <w:tab/>
      </w:r>
      <w:r w:rsidR="008353FF" w:rsidRPr="00CB7653">
        <w:t xml:space="preserve">The </w:t>
      </w:r>
      <w:r w:rsidR="008353FF">
        <w:t xml:space="preserve">UE </w:t>
      </w:r>
      <w:r w:rsidR="008353FF" w:rsidRPr="00CB7653">
        <w:t>delay in the send (uplink) direction is the delay between the first acoustic event at the MRP to the last bit of the corresponding speech frame at the UE antenna</w:t>
      </w:r>
    </w:p>
    <w:p w:rsidR="008353FF" w:rsidRDefault="00F803DB" w:rsidP="00F803DB">
      <w:pPr>
        <w:pStyle w:val="B1"/>
      </w:pPr>
      <w:r>
        <w:t>-</w:t>
      </w:r>
      <w:r>
        <w:tab/>
      </w:r>
      <w:r w:rsidR="008353FF" w:rsidRPr="00CB7653">
        <w:t xml:space="preserve">The </w:t>
      </w:r>
      <w:r w:rsidR="008353FF">
        <w:t xml:space="preserve">UE </w:t>
      </w:r>
      <w:r w:rsidR="008353FF" w:rsidRPr="00CB7653">
        <w:t>delay in the receive (downlink) direction is the delay between the first bit of a speech frame at the UE antenna and the first acoustic event at the DRP corresponding to that speech frame</w:t>
      </w:r>
      <w:r w:rsidR="00F95803">
        <w:t>.</w:t>
      </w:r>
    </w:p>
    <w:p w:rsidR="00F95803" w:rsidRPr="00A62671" w:rsidRDefault="00F95803" w:rsidP="00F95803">
      <w:pPr>
        <w:pStyle w:val="NO"/>
      </w:pPr>
      <w:r w:rsidRPr="00A62671">
        <w:rPr>
          <w:rFonts w:eastAsia="MS Mincho"/>
          <w:lang w:val="en-US" w:eastAsia="ja-JP" w:bidi="he-IL"/>
        </w:rPr>
        <w:t xml:space="preserve">NOTE: In order to harmonize UMTS and LTE delay definitions, the reference points for UMTS UE delay have been changed in Rel-12. Prior to Rel-12, the UE reference points for UMTS were implicitly defined by the compensation factors declared by system simulator vendors, i.e. half of the air interface delay was attributed to the UE, and the last acoustic event at DRP was used for the receive measurement instead of the first. </w:t>
      </w:r>
    </w:p>
    <w:p w:rsidR="00F95803" w:rsidRPr="00490371" w:rsidRDefault="00F95803" w:rsidP="00490371">
      <w:pPr>
        <w:pStyle w:val="NO"/>
        <w:rPr>
          <w:rFonts w:eastAsia="MS Mincho"/>
          <w:lang w:val="en-US" w:eastAsia="ja-JP" w:bidi="he-IL"/>
        </w:rPr>
      </w:pPr>
      <w:r w:rsidRPr="00A62671">
        <w:rPr>
          <w:rFonts w:eastAsia="MS Mincho"/>
          <w:lang w:val="en-US" w:eastAsia="ja-JP" w:bidi="he-IL"/>
        </w:rPr>
        <w:tab/>
        <w:t>Considering 10ms for half of the transmission time in each direction of a UMTS call, a speech frame size of 20ms, a codec look-ahead of 5ms, and a difference between the first and the last acoustic event of 20 ms, the previous reference points took into account a UE implementation independent delay of 2x10ms + 25 ms + 20 ms = 65 ms. The same UE delay remains in the new definition above, which attributes the full air interface delay to the UE but uses the first acoustic event at the DRP, instead of the last (2x20ms + 25 ms + 0 ms = 65 ms). Hence, the UMTS requirements with these new reference points remain the same.</w:t>
      </w:r>
    </w:p>
    <w:p w:rsidR="00F95803" w:rsidRPr="00A62671" w:rsidRDefault="00F95803" w:rsidP="00F95803">
      <w:pPr>
        <w:pStyle w:val="Heading4"/>
      </w:pPr>
      <w:bookmarkStart w:id="548" w:name="_Toc92799722"/>
      <w:bookmarkStart w:id="549" w:name="_Toc123566341"/>
      <w:r w:rsidRPr="00A62671">
        <w:t>7.11.0.2</w:t>
      </w:r>
      <w:r w:rsidRPr="00A62671">
        <w:tab/>
        <w:t>Electrical interfaces</w:t>
      </w:r>
      <w:bookmarkEnd w:id="548"/>
      <w:bookmarkEnd w:id="549"/>
    </w:p>
    <w:p w:rsidR="00F95803" w:rsidRPr="00A62671" w:rsidRDefault="00F95803" w:rsidP="00F95803">
      <w:r w:rsidRPr="00A62671">
        <w:t>The UE delays in the send and receive directions are defined for electrical interfaces as:</w:t>
      </w:r>
    </w:p>
    <w:p w:rsidR="00F95803" w:rsidRPr="00A62671" w:rsidRDefault="00F95803" w:rsidP="00490371">
      <w:pPr>
        <w:pStyle w:val="B1"/>
      </w:pPr>
      <w:r w:rsidRPr="00A62671">
        <w:t>-</w:t>
      </w:r>
      <w:r w:rsidRPr="00A62671">
        <w:tab/>
        <w:t xml:space="preserve">The UE delay in the send (uplink) direction is the delay between the first electrical event </w:t>
      </w:r>
      <w:r w:rsidRPr="00A62671">
        <w:rPr>
          <w:color w:val="000000"/>
        </w:rPr>
        <w:t xml:space="preserve">at the input of the electrical interface </w:t>
      </w:r>
      <w:r w:rsidRPr="00A62671">
        <w:t>(analogue or wired digital connection) or first bit of a speech frame at the UE antenna of the wireless digital interface (wireless digital connection) to the last bit of the corresponding speech frame at the UE antenna</w:t>
      </w:r>
    </w:p>
    <w:p w:rsidR="00F95803" w:rsidRDefault="00F95803" w:rsidP="00F803DB">
      <w:pPr>
        <w:pStyle w:val="B1"/>
      </w:pPr>
      <w:r w:rsidRPr="00A62671">
        <w:t>-</w:t>
      </w:r>
      <w:r w:rsidRPr="00A62671">
        <w:tab/>
        <w:t xml:space="preserve">The UE delay in the receive (downlink) direction is the delay between the first bit of a speech frame at the UE antenna and the first electrical event </w:t>
      </w:r>
      <w:r w:rsidRPr="00A62671">
        <w:rPr>
          <w:color w:val="000000"/>
        </w:rPr>
        <w:t xml:space="preserve">at the output of the electrical interface </w:t>
      </w:r>
      <w:r w:rsidRPr="00A62671">
        <w:t>(analogue or wired digital connection) or first bit of a speech frame at the UE antenna of the wireless digital interface (wireless digital connection) corresponding to that speech frame.</w:t>
      </w:r>
    </w:p>
    <w:p w:rsidR="008353FF" w:rsidRDefault="008353FF" w:rsidP="008353FF">
      <w:pPr>
        <w:pStyle w:val="FP"/>
      </w:pPr>
    </w:p>
    <w:p w:rsidR="00FD15E9" w:rsidRDefault="00FD15E9" w:rsidP="00FD15E9">
      <w:pPr>
        <w:pStyle w:val="Heading3"/>
      </w:pPr>
      <w:bookmarkStart w:id="550" w:name="_Toc19285634"/>
      <w:bookmarkStart w:id="551" w:name="_Toc92799723"/>
      <w:bookmarkStart w:id="552" w:name="_Toc123566342"/>
      <w:r>
        <w:t>7.11.1</w:t>
      </w:r>
      <w:r>
        <w:tab/>
        <w:t>Handset UE</w:t>
      </w:r>
      <w:bookmarkEnd w:id="550"/>
      <w:bookmarkEnd w:id="551"/>
      <w:bookmarkEnd w:id="552"/>
    </w:p>
    <w:p w:rsidR="00922947" w:rsidRPr="00FB7894" w:rsidRDefault="00922947" w:rsidP="00922947">
      <w:pPr>
        <w:autoSpaceDE w:val="0"/>
        <w:autoSpaceDN w:val="0"/>
        <w:adjustRightInd w:val="0"/>
        <w:spacing w:before="100" w:after="100"/>
        <w:rPr>
          <w:rFonts w:eastAsia="MS Mincho"/>
          <w:color w:val="000000"/>
          <w:lang w:val="en-US" w:eastAsia="ja-JP" w:bidi="he-IL"/>
        </w:rPr>
      </w:pPr>
      <w:r w:rsidRPr="00FB7894">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rsidR="00922947" w:rsidRPr="00FB7894" w:rsidRDefault="00922947" w:rsidP="00922947">
      <w:pPr>
        <w:rPr>
          <w:rFonts w:eastAsia="MS Mincho"/>
          <w:color w:val="000000"/>
          <w:lang w:val="en-US" w:eastAsia="ja-JP" w:bidi="he-IL"/>
        </w:rPr>
      </w:pPr>
      <w:r w:rsidRPr="00FB7894">
        <w:rPr>
          <w:rFonts w:eastAsia="MS Mincho"/>
          <w:color w:val="000000"/>
          <w:lang w:val="en-US" w:eastAsia="ja-JP" w:bidi="he-IL"/>
        </w:rPr>
        <w:t>For MTSI-based speech-only with LTE</w:t>
      </w:r>
      <w:r w:rsidR="00C7458A">
        <w:rPr>
          <w:rFonts w:eastAsia="MS Mincho"/>
          <w:color w:val="000000"/>
          <w:lang w:val="en-US" w:eastAsia="ja-JP" w:bidi="he-IL"/>
        </w:rPr>
        <w:t>, NR</w:t>
      </w:r>
      <w:r w:rsidRPr="00FB7894">
        <w:rPr>
          <w:rFonts w:eastAsia="MS Mincho"/>
          <w:color w:val="000000"/>
          <w:lang w:val="en-US" w:eastAsia="ja-JP" w:bidi="he-IL"/>
        </w:rPr>
        <w:t xml:space="preserve"> or WLAN access in error and jitter free conditions and EVS speech codec operation, the sum of the UE delays 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should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157ms. </w:t>
      </w:r>
      <w:r w:rsidRPr="00FB7894">
        <w:rPr>
          <w:iCs/>
          <w:color w:val="000000"/>
          <w:lang w:eastAsia="ja-JP"/>
        </w:rPr>
        <w:t xml:space="preserve">If this performance objective cannot be met, the sum of the UE delays </w:t>
      </w:r>
      <w:r w:rsidRPr="00FB7894">
        <w:rPr>
          <w:rFonts w:eastAsia="MS Mincho"/>
          <w:color w:val="000000"/>
          <w:lang w:val="en-US" w:eastAsia="ja-JP" w:bidi="he-IL"/>
        </w:rPr>
        <w:t>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w:t>
      </w:r>
      <w:r w:rsidRPr="00FB7894">
        <w:rPr>
          <w:iCs/>
          <w:color w:val="000000"/>
          <w:lang w:eastAsia="ja-JP"/>
        </w:rPr>
        <w:t>shall in</w:t>
      </w:r>
      <w:r w:rsidRPr="00FB7894">
        <w:rPr>
          <w:rFonts w:eastAsia="MS Mincho"/>
          <w:color w:val="000000"/>
          <w:lang w:val="en-US" w:eastAsia="ja-JP" w:bidi="he-IL"/>
        </w:rPr>
        <w:t xml:space="preserve"> any case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197ms.</w:t>
      </w:r>
    </w:p>
    <w:p w:rsidR="00922947" w:rsidRPr="00FB7894" w:rsidRDefault="00922947" w:rsidP="00922947">
      <w:pPr>
        <w:rPr>
          <w:rFonts w:eastAsia="MS Mincho"/>
          <w:lang w:val="en-US" w:eastAsia="ja-JP" w:bidi="he-IL"/>
        </w:rPr>
      </w:pPr>
      <w:r w:rsidRPr="00FB7894">
        <w:rPr>
          <w:rFonts w:eastAsia="MS Mincho"/>
          <w:color w:val="000000"/>
          <w:lang w:val="en-US" w:eastAsia="ja-JP" w:bidi="he-IL"/>
        </w:rPr>
        <w:t>For MTSI-based speech-only with LTE</w:t>
      </w:r>
      <w:r w:rsidR="00C7458A">
        <w:rPr>
          <w:rFonts w:eastAsia="MS Mincho"/>
          <w:color w:val="000000"/>
          <w:lang w:val="en-US" w:eastAsia="ja-JP" w:bidi="he-IL"/>
        </w:rPr>
        <w:t>, NR</w:t>
      </w:r>
      <w:r w:rsidRPr="00FB7894">
        <w:rPr>
          <w:rFonts w:eastAsia="MS Mincho"/>
          <w:color w:val="000000"/>
          <w:lang w:val="en-US" w:eastAsia="ja-JP" w:bidi="he-IL"/>
        </w:rPr>
        <w:t xml:space="preserve"> or WLAN access in </w:t>
      </w:r>
      <w:r w:rsidRPr="00FB7894">
        <w:t>conditions with simulated packet arrival time variations</w:t>
      </w:r>
      <w:r w:rsidRPr="00FB7894">
        <w:rPr>
          <w:rFonts w:eastAsia="MS Mincho"/>
          <w:color w:val="000000"/>
          <w:lang w:val="en-US" w:eastAsia="ja-JP" w:bidi="he-IL"/>
        </w:rPr>
        <w:t xml:space="preserve"> and packet loss and EVS speech codec operation, </w:t>
      </w:r>
      <w:r w:rsidRPr="00FB7894">
        <w:t>the sum of the UE delays in sending and receiving directions (</w:t>
      </w:r>
      <w:r w:rsidRPr="00FB7894">
        <w:rPr>
          <w:rFonts w:eastAsia="MS Mincho"/>
          <w:lang w:val="en-US" w:eastAsia="ja-JP" w:bidi="he-IL"/>
        </w:rPr>
        <w:t>T</w:t>
      </w:r>
      <w:r w:rsidRPr="00FB7894">
        <w:rPr>
          <w:rFonts w:eastAsia="MS Mincho"/>
          <w:vertAlign w:val="subscript"/>
          <w:lang w:val="en-US" w:eastAsia="ja-JP" w:bidi="he-IL"/>
        </w:rPr>
        <w:t>S</w:t>
      </w:r>
      <w:r w:rsidRPr="00FB7894">
        <w:rPr>
          <w:rFonts w:eastAsia="MS Mincho"/>
          <w:lang w:val="en-US" w:eastAsia="ja-JP" w:bidi="he-IL"/>
        </w:rPr>
        <w:t xml:space="preserve"> + T</w:t>
      </w:r>
      <w:r w:rsidRPr="00FB7894">
        <w:rPr>
          <w:rFonts w:eastAsia="MS Mincho"/>
          <w:vertAlign w:val="subscript"/>
          <w:lang w:val="en-US" w:eastAsia="ja-JP" w:bidi="he-IL"/>
        </w:rPr>
        <w:t>R</w:t>
      </w:r>
      <w:r w:rsidRPr="00FB7894">
        <w:rPr>
          <w:rFonts w:eastAsia="MS Mincho"/>
          <w:lang w:val="en-US" w:eastAsia="ja-JP" w:bidi="he-IL"/>
        </w:rPr>
        <w:t>) shall be less than or equal to the delay requirements in Table 32a1, while meeting the speech quality targets defined.</w:t>
      </w:r>
    </w:p>
    <w:p w:rsidR="00922947" w:rsidRPr="00FB7894" w:rsidRDefault="00922947" w:rsidP="00922947">
      <w:pPr>
        <w:pStyle w:val="NO"/>
        <w:rPr>
          <w:rFonts w:eastAsia="MS Mincho"/>
          <w:color w:val="000000"/>
          <w:lang w:val="en-US" w:eastAsia="ja-JP" w:bidi="he-IL"/>
        </w:rPr>
      </w:pPr>
      <w:r w:rsidRPr="00FB7894">
        <w:rPr>
          <w:rFonts w:eastAsia="MS Mincho"/>
          <w:color w:val="000000"/>
          <w:lang w:val="en-US" w:eastAsia="ja-JP" w:bidi="he-IL"/>
        </w:rPr>
        <w:t>NOTE: The UE delay requirements for MTSI-based speech-only with LTE</w:t>
      </w:r>
      <w:r w:rsidR="00C7458A">
        <w:rPr>
          <w:rFonts w:eastAsia="MS Mincho"/>
          <w:color w:val="000000"/>
          <w:lang w:val="en-US" w:eastAsia="ja-JP" w:bidi="he-IL"/>
        </w:rPr>
        <w:t>, NR</w:t>
      </w:r>
      <w:r w:rsidRPr="00FB7894">
        <w:rPr>
          <w:rFonts w:eastAsia="MS Mincho"/>
          <w:color w:val="000000"/>
          <w:lang w:val="en-US" w:eastAsia="ja-JP" w:bidi="he-IL"/>
        </w:rPr>
        <w:t xml:space="preserve"> or WLAN access are derived from: </w:t>
      </w:r>
    </w:p>
    <w:p w:rsidR="00922947" w:rsidRPr="00FB7894" w:rsidRDefault="00922947" w:rsidP="00922947">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Pr="00FB7894">
        <w:rPr>
          <w:rFonts w:eastAsia="MS Mincho"/>
          <w:lang w:val="en-US" w:eastAsia="ja-JP" w:bidi="he-IL"/>
        </w:rPr>
        <w:t xml:space="preserve">A codec algorithmic delay of 32ms including speech frame buffering and encoder lookahead. </w:t>
      </w:r>
    </w:p>
    <w:p w:rsidR="00922947" w:rsidRPr="00FB7894" w:rsidRDefault="00922947" w:rsidP="00922947">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Pr="00FB7894">
        <w:rPr>
          <w:rFonts w:eastAsia="MS Mincho"/>
          <w:lang w:val="en-US" w:eastAsia="ja-JP" w:bidi="he-IL"/>
        </w:rPr>
        <w:t xml:space="preserve">An air interface transmission time of 1ms on receive and 1ms on the send direction. </w:t>
      </w:r>
    </w:p>
    <w:p w:rsidR="00922947" w:rsidRPr="00FB7894" w:rsidRDefault="00922947" w:rsidP="00922947">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Pr="00FB7894">
        <w:rPr>
          <w:rFonts w:eastAsia="MS Mincho"/>
          <w:lang w:val="en-US" w:eastAsia="ja-JP" w:bidi="he-IL"/>
        </w:rPr>
        <w:t>A budget allowance for a jitter buffer depth of 40ms for error and jitter free conditions and test conditions 0 and 1 of Table 32a1, and 80ms for test condition 2 and 3 of Table 32a1. This budget is also applied in Table 32b1 (when testing in EVS 13.2 kbit/s channel-aware mode).</w:t>
      </w:r>
    </w:p>
    <w:p w:rsidR="00922947" w:rsidRPr="00FB7894" w:rsidRDefault="00922947" w:rsidP="00922947">
      <w:pPr>
        <w:pStyle w:val="B1"/>
        <w:rPr>
          <w:rFonts w:eastAsia="MS Mincho"/>
          <w:lang w:val="en-US" w:eastAsia="ja-JP" w:bidi="he-IL"/>
        </w:rPr>
      </w:pPr>
      <w:r>
        <w:rPr>
          <w:lang w:eastAsia="ja-JP"/>
        </w:rPr>
        <w:t>-</w:t>
      </w:r>
      <w:r>
        <w:rPr>
          <w:lang w:eastAsia="ja-JP"/>
        </w:rPr>
        <w:tab/>
      </w:r>
      <w:r w:rsidRPr="00FB7894">
        <w:rPr>
          <w:lang w:eastAsia="ja-JP"/>
        </w:rPr>
        <w:t>A budget allowance for vendor specific implementation of 83ms corresponding to the performance objective and 123ms corresponding to the required maximum UE send and receive delay.</w:t>
      </w:r>
    </w:p>
    <w:p w:rsidR="008353FF" w:rsidRPr="00AA76FD" w:rsidRDefault="008353FF" w:rsidP="008353FF">
      <w:pPr>
        <w:pStyle w:val="FP"/>
        <w:rPr>
          <w:rFonts w:eastAsia="MS Mincho"/>
          <w:lang w:val="en-US" w:eastAsia="ja-JP" w:bidi="he-IL"/>
        </w:rPr>
      </w:pPr>
    </w:p>
    <w:p w:rsidR="008353FF" w:rsidRDefault="008353FF" w:rsidP="008353FF">
      <w:pPr>
        <w:pStyle w:val="TH"/>
      </w:pPr>
      <w:r w:rsidRPr="007D4636">
        <w:t>Table 32a1</w:t>
      </w:r>
      <w:r w:rsidRPr="008E254C">
        <w:t>: UE delay</w:t>
      </w:r>
      <w:r>
        <w:t xml:space="preserve"> and speech quality requirements for LTE</w:t>
      </w:r>
      <w:r w:rsidR="00C7458A">
        <w:t>, NR</w:t>
      </w:r>
      <w:r>
        <w:t xml:space="preserve"> </w:t>
      </w:r>
      <w:r w:rsidR="00166F51">
        <w:rPr>
          <w:color w:val="000000"/>
        </w:rPr>
        <w:t xml:space="preserve">and WLAN </w:t>
      </w:r>
      <w:r>
        <w:t>access</w:t>
      </w:r>
    </w:p>
    <w:tbl>
      <w:tblPr>
        <w:tblW w:w="9703" w:type="dxa"/>
        <w:tblInd w:w="-64" w:type="dxa"/>
        <w:tblCellMar>
          <w:left w:w="0" w:type="dxa"/>
          <w:right w:w="0" w:type="dxa"/>
        </w:tblCellMar>
        <w:tblLook w:val="04A0" w:firstRow="1" w:lastRow="0" w:firstColumn="1" w:lastColumn="0" w:noHBand="0" w:noVBand="1"/>
      </w:tblPr>
      <w:tblGrid>
        <w:gridCol w:w="1082"/>
        <w:gridCol w:w="3330"/>
        <w:gridCol w:w="1800"/>
        <w:gridCol w:w="1620"/>
        <w:gridCol w:w="1871"/>
      </w:tblGrid>
      <w:tr w:rsidR="00546F62" w:rsidTr="00B022FC">
        <w:tc>
          <w:tcPr>
            <w:tcW w:w="108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Default="00546F62" w:rsidP="00B022FC">
            <w:pPr>
              <w:pStyle w:val="TAH"/>
              <w:rPr>
                <w:color w:val="000000"/>
              </w:rPr>
            </w:pPr>
            <w:r>
              <w:rPr>
                <w:color w:val="000000"/>
              </w:rPr>
              <w:t>Test Condition</w:t>
            </w:r>
          </w:p>
        </w:tc>
        <w:tc>
          <w:tcPr>
            <w:tcW w:w="333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Default="00546F62" w:rsidP="00B022FC">
            <w:pPr>
              <w:pStyle w:val="TAH"/>
              <w:rPr>
                <w:color w:val="000000"/>
              </w:rPr>
            </w:pPr>
            <w:r>
              <w:rPr>
                <w:color w:val="000000"/>
              </w:rPr>
              <w:t>Delay and Loss Profile</w:t>
            </w:r>
          </w:p>
          <w:p w:rsidR="00546F62" w:rsidRDefault="00546F62" w:rsidP="00B022FC">
            <w:pPr>
              <w:pStyle w:val="TAH"/>
              <w:rPr>
                <w:color w:val="000000"/>
              </w:rPr>
            </w:pPr>
            <w:r>
              <w:rPr>
                <w:color w:val="000000"/>
              </w:rPr>
              <w:t>(Note 1)</w:t>
            </w:r>
          </w:p>
        </w:tc>
        <w:tc>
          <w:tcPr>
            <w:tcW w:w="1800" w:type="dxa"/>
            <w:tcBorders>
              <w:top w:val="single" w:sz="4" w:space="0" w:color="auto"/>
              <w:left w:val="single" w:sz="4" w:space="0" w:color="auto"/>
              <w:bottom w:val="single" w:sz="4" w:space="0" w:color="auto"/>
              <w:right w:val="single" w:sz="4" w:space="0" w:color="auto"/>
            </w:tcBorders>
          </w:tcPr>
          <w:p w:rsidR="00546F62" w:rsidRDefault="00546F62" w:rsidP="00B022FC">
            <w:pPr>
              <w:pStyle w:val="TAH"/>
              <w:rPr>
                <w:color w:val="000000"/>
              </w:rPr>
            </w:pPr>
            <w:r>
              <w:rPr>
                <w:color w:val="000000"/>
              </w:rPr>
              <w:t>Performance Objectives for Maximum Delay</w:t>
            </w:r>
          </w:p>
        </w:tc>
        <w:tc>
          <w:tcPr>
            <w:tcW w:w="1620"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rsidR="00546F62" w:rsidRDefault="00546F62" w:rsidP="00B022FC">
            <w:pPr>
              <w:pStyle w:val="TAH"/>
              <w:rPr>
                <w:color w:val="000000"/>
              </w:rPr>
            </w:pPr>
            <w:r>
              <w:rPr>
                <w:color w:val="000000"/>
              </w:rPr>
              <w:t xml:space="preserve">Requirements for Maximum Delay </w:t>
            </w:r>
          </w:p>
        </w:tc>
        <w:tc>
          <w:tcPr>
            <w:tcW w:w="1871" w:type="dxa"/>
            <w:tcBorders>
              <w:top w:val="single" w:sz="8" w:space="0" w:color="auto"/>
              <w:left w:val="nil"/>
              <w:bottom w:val="nil"/>
              <w:right w:val="single" w:sz="8" w:space="0" w:color="auto"/>
            </w:tcBorders>
            <w:tcMar>
              <w:top w:w="0" w:type="dxa"/>
              <w:left w:w="28" w:type="dxa"/>
              <w:bottom w:w="0" w:type="dxa"/>
              <w:right w:w="28" w:type="dxa"/>
            </w:tcMar>
            <w:hideMark/>
          </w:tcPr>
          <w:p w:rsidR="00546F62" w:rsidRDefault="00546F62" w:rsidP="00B022FC">
            <w:pPr>
              <w:pStyle w:val="TAH"/>
              <w:rPr>
                <w:color w:val="000000"/>
              </w:rPr>
            </w:pPr>
            <w:r>
              <w:rPr>
                <w:rFonts w:cs="Arial"/>
                <w:color w:val="000000"/>
              </w:rPr>
              <w:t xml:space="preserve">Speech </w:t>
            </w:r>
            <w:r>
              <w:rPr>
                <w:color w:val="000000"/>
              </w:rPr>
              <w:t>Quality</w:t>
            </w:r>
          </w:p>
          <w:p w:rsidR="00546F62" w:rsidRDefault="00546F62" w:rsidP="00B022FC">
            <w:pPr>
              <w:pStyle w:val="TAH"/>
              <w:rPr>
                <w:color w:val="000000"/>
              </w:rPr>
            </w:pPr>
            <w:r>
              <w:rPr>
                <w:color w:val="000000"/>
              </w:rPr>
              <w:t xml:space="preserve">Requirements </w:t>
            </w:r>
            <w:r>
              <w:rPr>
                <w:color w:val="000000"/>
              </w:rPr>
              <w:br/>
              <w:t xml:space="preserve">(Note 2) </w:t>
            </w:r>
          </w:p>
        </w:tc>
      </w:tr>
      <w:tr w:rsidR="00546F62" w:rsidTr="00B022FC">
        <w:tc>
          <w:tcPr>
            <w:tcW w:w="108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377991" w:rsidRDefault="00546F62" w:rsidP="00B022FC">
            <w:pPr>
              <w:pStyle w:val="TAC"/>
              <w:rPr>
                <w:rFonts w:cs="Arial"/>
                <w:color w:val="000000"/>
              </w:rPr>
            </w:pPr>
            <w:r w:rsidRPr="00377991">
              <w:rPr>
                <w:rFonts w:cs="Arial"/>
                <w:color w:val="000000"/>
              </w:rPr>
              <w:t>0</w:t>
            </w:r>
          </w:p>
        </w:tc>
        <w:tc>
          <w:tcPr>
            <w:tcW w:w="333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377991" w:rsidRDefault="00546F62" w:rsidP="00B022FC">
            <w:pPr>
              <w:pStyle w:val="TAC"/>
              <w:rPr>
                <w:rFonts w:cs="Arial"/>
                <w:color w:val="000000"/>
              </w:rPr>
            </w:pPr>
            <w:r w:rsidRPr="00377991">
              <w:rPr>
                <w:rFonts w:cs="Arial"/>
                <w:color w:val="000000"/>
              </w:rPr>
              <w:t>Error and jitter free condition</w:t>
            </w:r>
          </w:p>
        </w:tc>
        <w:tc>
          <w:tcPr>
            <w:tcW w:w="1800" w:type="dxa"/>
            <w:tcBorders>
              <w:top w:val="single" w:sz="4" w:space="0" w:color="auto"/>
              <w:left w:val="single" w:sz="4" w:space="0" w:color="auto"/>
              <w:bottom w:val="single" w:sz="4" w:space="0" w:color="auto"/>
              <w:right w:val="single" w:sz="4" w:space="0" w:color="auto"/>
            </w:tcBorders>
          </w:tcPr>
          <w:p w:rsidR="00546F62" w:rsidRPr="00377991" w:rsidRDefault="00546F62" w:rsidP="00B022FC">
            <w:pPr>
              <w:pStyle w:val="TAC"/>
              <w:rPr>
                <w:rFonts w:eastAsia="MS Mincho" w:cs="Arial"/>
                <w:color w:val="000000"/>
                <w:lang w:val="en-US" w:eastAsia="ja-JP" w:bidi="he-IL"/>
              </w:rPr>
            </w:pPr>
            <w:r w:rsidRPr="00377991">
              <w:rPr>
                <w:rFonts w:eastAsia="MS Mincho" w:cs="Arial"/>
                <w:color w:val="000000"/>
                <w:lang w:val="en-US" w:eastAsia="ja-JP" w:bidi="he-IL"/>
              </w:rPr>
              <w:t>T</w:t>
            </w:r>
            <w:r w:rsidRPr="00377991">
              <w:rPr>
                <w:rFonts w:eastAsia="MS Mincho" w:cs="Arial"/>
                <w:color w:val="000000"/>
                <w:vertAlign w:val="subscript"/>
                <w:lang w:val="en-US" w:eastAsia="ja-JP" w:bidi="he-IL"/>
              </w:rPr>
              <w:t>S</w:t>
            </w:r>
            <w:r w:rsidRPr="00377991">
              <w:rPr>
                <w:rFonts w:eastAsia="MS Mincho" w:cs="Arial"/>
                <w:color w:val="000000"/>
                <w:lang w:val="en-US" w:eastAsia="ja-JP" w:bidi="he-IL"/>
              </w:rPr>
              <w:t xml:space="preserve"> + T</w:t>
            </w:r>
            <w:r w:rsidRPr="00377991">
              <w:rPr>
                <w:rFonts w:eastAsia="MS Mincho" w:cs="Arial"/>
                <w:color w:val="000000"/>
                <w:vertAlign w:val="subscript"/>
                <w:lang w:val="en-US" w:eastAsia="ja-JP" w:bidi="he-IL"/>
              </w:rPr>
              <w:t>R</w:t>
            </w:r>
            <w:r w:rsidRPr="00377991">
              <w:rPr>
                <w:rFonts w:cs="Arial"/>
                <w:color w:val="000000"/>
              </w:rPr>
              <w:t xml:space="preserve"> </w:t>
            </w:r>
            <w:r w:rsidRPr="00377991">
              <w:rPr>
                <w:rFonts w:eastAsia="MS Mincho" w:cs="Arial"/>
                <w:color w:val="000000"/>
                <w:lang w:val="en-US" w:eastAsia="ja-JP" w:bidi="he-IL"/>
              </w:rPr>
              <w:t>≤ 157ms</w:t>
            </w:r>
          </w:p>
        </w:tc>
        <w:tc>
          <w:tcPr>
            <w:tcW w:w="1620"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rsidR="00546F62" w:rsidRPr="00377991" w:rsidRDefault="00546F62" w:rsidP="00B022FC">
            <w:pPr>
              <w:pStyle w:val="TAC"/>
              <w:rPr>
                <w:rFonts w:cs="Arial"/>
                <w:color w:val="000000"/>
              </w:rPr>
            </w:pPr>
            <w:r w:rsidRPr="00377991">
              <w:rPr>
                <w:rFonts w:eastAsia="MS Mincho" w:cs="Arial"/>
                <w:color w:val="000000"/>
                <w:lang w:val="en-US" w:eastAsia="ja-JP" w:bidi="he-IL"/>
              </w:rPr>
              <w:t>T</w:t>
            </w:r>
            <w:r w:rsidRPr="00377991">
              <w:rPr>
                <w:rFonts w:eastAsia="MS Mincho" w:cs="Arial"/>
                <w:color w:val="000000"/>
                <w:vertAlign w:val="subscript"/>
                <w:lang w:val="en-US" w:eastAsia="ja-JP" w:bidi="he-IL"/>
              </w:rPr>
              <w:t>S</w:t>
            </w:r>
            <w:r w:rsidRPr="00377991">
              <w:rPr>
                <w:rFonts w:eastAsia="MS Mincho" w:cs="Arial"/>
                <w:color w:val="000000"/>
                <w:lang w:val="en-US" w:eastAsia="ja-JP" w:bidi="he-IL"/>
              </w:rPr>
              <w:t xml:space="preserve"> + T</w:t>
            </w:r>
            <w:r w:rsidRPr="00377991">
              <w:rPr>
                <w:rFonts w:eastAsia="MS Mincho" w:cs="Arial"/>
                <w:color w:val="000000"/>
                <w:vertAlign w:val="subscript"/>
                <w:lang w:val="en-US" w:eastAsia="ja-JP" w:bidi="he-IL"/>
              </w:rPr>
              <w:t>R</w:t>
            </w:r>
            <w:r w:rsidRPr="00377991">
              <w:rPr>
                <w:rFonts w:cs="Arial"/>
                <w:color w:val="000000"/>
              </w:rPr>
              <w:t xml:space="preserve"> </w:t>
            </w:r>
            <w:r w:rsidRPr="00377991">
              <w:rPr>
                <w:rFonts w:eastAsia="MS Mincho" w:cs="Arial"/>
                <w:color w:val="000000"/>
                <w:lang w:val="en-US" w:eastAsia="ja-JP" w:bidi="he-IL"/>
              </w:rPr>
              <w:t>≤</w:t>
            </w:r>
            <w:r w:rsidRPr="00377991">
              <w:rPr>
                <w:rFonts w:cs="Arial"/>
                <w:color w:val="000000"/>
              </w:rPr>
              <w:t xml:space="preserve"> </w:t>
            </w:r>
            <w:r w:rsidRPr="00377991">
              <w:rPr>
                <w:rFonts w:eastAsia="MS Mincho" w:cs="Arial"/>
                <w:color w:val="000000"/>
                <w:lang w:val="en-US" w:eastAsia="ja-JP" w:bidi="he-IL"/>
              </w:rPr>
              <w:t>197ms</w:t>
            </w:r>
            <w:r w:rsidRPr="00377991">
              <w:rPr>
                <w:rFonts w:cs="Arial"/>
                <w:color w:val="000000"/>
              </w:rPr>
              <w:br/>
            </w:r>
          </w:p>
        </w:tc>
        <w:tc>
          <w:tcPr>
            <w:tcW w:w="187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rsidR="00546F62" w:rsidRPr="00377991" w:rsidRDefault="00546F62" w:rsidP="00B022FC">
            <w:pPr>
              <w:pStyle w:val="TAC"/>
              <w:rPr>
                <w:rFonts w:cs="Arial"/>
                <w:color w:val="000000"/>
              </w:rPr>
            </w:pPr>
            <w:r w:rsidRPr="00377991">
              <w:rPr>
                <w:rFonts w:cs="Arial"/>
                <w:color w:val="000000"/>
              </w:rPr>
              <w:t xml:space="preserve">No requirement, reference score </w:t>
            </w:r>
            <w:r w:rsidRPr="00377991">
              <w:rPr>
                <w:rFonts w:cs="Arial"/>
                <w:color w:val="000000"/>
              </w:rPr>
              <w:br/>
            </w:r>
            <w:r w:rsidRPr="00377991">
              <w:rPr>
                <w:rFonts w:cs="Arial"/>
              </w:rPr>
              <w:t>MOS-LQO</w:t>
            </w:r>
            <w:r w:rsidRPr="00377991">
              <w:rPr>
                <w:rFonts w:cs="Arial"/>
                <w:vertAlign w:val="subscript"/>
              </w:rPr>
              <w:t>REF</w:t>
            </w:r>
          </w:p>
        </w:tc>
      </w:tr>
      <w:tr w:rsidR="00546F62" w:rsidRPr="00924EE3" w:rsidTr="00B022FC">
        <w:tc>
          <w:tcPr>
            <w:tcW w:w="108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377991" w:rsidRDefault="00546F62" w:rsidP="00B022FC">
            <w:pPr>
              <w:pStyle w:val="TAC"/>
              <w:rPr>
                <w:rFonts w:cs="Arial"/>
                <w:color w:val="000000"/>
              </w:rPr>
            </w:pPr>
            <w:r w:rsidRPr="00377991">
              <w:rPr>
                <w:rFonts w:cs="Arial"/>
                <w:color w:val="000000"/>
              </w:rPr>
              <w:t>1</w:t>
            </w:r>
          </w:p>
        </w:tc>
        <w:tc>
          <w:tcPr>
            <w:tcW w:w="333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377991" w:rsidRDefault="00546F62" w:rsidP="00B022FC">
            <w:pPr>
              <w:pStyle w:val="TAC"/>
              <w:rPr>
                <w:rFonts w:cs="Arial"/>
                <w:color w:val="000000"/>
              </w:rPr>
            </w:pPr>
            <w:r w:rsidRPr="00377991">
              <w:rPr>
                <w:rFonts w:cs="Arial"/>
                <w:color w:val="000000"/>
              </w:rPr>
              <w:t>dly_profile_20msDRX_10pct_BLER_e2e</w:t>
            </w:r>
          </w:p>
        </w:tc>
        <w:tc>
          <w:tcPr>
            <w:tcW w:w="1800" w:type="dxa"/>
            <w:tcBorders>
              <w:top w:val="single" w:sz="4" w:space="0" w:color="auto"/>
              <w:left w:val="single" w:sz="4" w:space="0" w:color="auto"/>
              <w:bottom w:val="single" w:sz="4" w:space="0" w:color="auto"/>
              <w:right w:val="single" w:sz="4" w:space="0" w:color="auto"/>
            </w:tcBorders>
          </w:tcPr>
          <w:p w:rsidR="00546F62" w:rsidRPr="00377991" w:rsidRDefault="00546F62" w:rsidP="00B022FC">
            <w:pPr>
              <w:pStyle w:val="TAC"/>
              <w:rPr>
                <w:rFonts w:eastAsia="MS Mincho" w:cs="Arial"/>
                <w:color w:val="000000"/>
                <w:lang w:val="en-US" w:eastAsia="ja-JP" w:bidi="he-IL"/>
              </w:rPr>
            </w:pPr>
            <w:r w:rsidRPr="00377991">
              <w:rPr>
                <w:rFonts w:eastAsia="MS Mincho" w:cs="Arial"/>
                <w:color w:val="000000"/>
                <w:lang w:val="en-US" w:eastAsia="ja-JP" w:bidi="he-IL"/>
              </w:rPr>
              <w:t>T</w:t>
            </w:r>
            <w:r w:rsidRPr="00377991">
              <w:rPr>
                <w:rFonts w:eastAsia="MS Mincho" w:cs="Arial"/>
                <w:color w:val="000000"/>
                <w:vertAlign w:val="subscript"/>
                <w:lang w:val="en-US" w:eastAsia="ja-JP" w:bidi="he-IL"/>
              </w:rPr>
              <w:t>S</w:t>
            </w:r>
            <w:r w:rsidRPr="00377991">
              <w:rPr>
                <w:rFonts w:eastAsia="MS Mincho" w:cs="Arial"/>
                <w:color w:val="000000"/>
                <w:lang w:val="en-US" w:eastAsia="ja-JP" w:bidi="he-IL"/>
              </w:rPr>
              <w:t xml:space="preserve"> + T</w:t>
            </w:r>
            <w:r w:rsidRPr="00377991">
              <w:rPr>
                <w:rFonts w:eastAsia="MS Mincho" w:cs="Arial"/>
                <w:color w:val="000000"/>
                <w:vertAlign w:val="subscript"/>
                <w:lang w:val="en-US" w:eastAsia="ja-JP" w:bidi="he-IL"/>
              </w:rPr>
              <w:t>R</w:t>
            </w:r>
            <w:r w:rsidRPr="00377991">
              <w:rPr>
                <w:rFonts w:cs="Arial"/>
                <w:color w:val="000000"/>
              </w:rPr>
              <w:t xml:space="preserve"> </w:t>
            </w:r>
            <w:r w:rsidRPr="00377991">
              <w:rPr>
                <w:rFonts w:eastAsia="MS Mincho" w:cs="Arial"/>
                <w:color w:val="000000"/>
                <w:lang w:val="en-US" w:eastAsia="ja-JP" w:bidi="he-IL"/>
              </w:rPr>
              <w:t>≤ 157ms</w:t>
            </w:r>
          </w:p>
        </w:tc>
        <w:tc>
          <w:tcPr>
            <w:tcW w:w="1620"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rsidR="00546F62" w:rsidRPr="00377991" w:rsidRDefault="00546F62" w:rsidP="00B022FC">
            <w:pPr>
              <w:pStyle w:val="TAC"/>
              <w:rPr>
                <w:rFonts w:cs="Arial"/>
                <w:color w:val="000000"/>
              </w:rPr>
            </w:pPr>
            <w:r w:rsidRPr="00377991">
              <w:rPr>
                <w:rFonts w:eastAsia="MS Mincho" w:cs="Arial"/>
                <w:color w:val="000000"/>
                <w:lang w:val="en-US" w:eastAsia="ja-JP" w:bidi="he-IL"/>
              </w:rPr>
              <w:t>T</w:t>
            </w:r>
            <w:r w:rsidRPr="00377991">
              <w:rPr>
                <w:rFonts w:eastAsia="MS Mincho" w:cs="Arial"/>
                <w:color w:val="000000"/>
                <w:vertAlign w:val="subscript"/>
                <w:lang w:val="en-US" w:eastAsia="ja-JP" w:bidi="he-IL"/>
              </w:rPr>
              <w:t>S</w:t>
            </w:r>
            <w:r w:rsidRPr="00377991">
              <w:rPr>
                <w:rFonts w:eastAsia="MS Mincho" w:cs="Arial"/>
                <w:color w:val="000000"/>
                <w:lang w:val="en-US" w:eastAsia="ja-JP" w:bidi="he-IL"/>
              </w:rPr>
              <w:t xml:space="preserve"> + T</w:t>
            </w:r>
            <w:r w:rsidRPr="00377991">
              <w:rPr>
                <w:rFonts w:eastAsia="MS Mincho" w:cs="Arial"/>
                <w:color w:val="000000"/>
                <w:vertAlign w:val="subscript"/>
                <w:lang w:val="en-US" w:eastAsia="ja-JP" w:bidi="he-IL"/>
              </w:rPr>
              <w:t>R</w:t>
            </w:r>
            <w:r w:rsidRPr="00377991">
              <w:rPr>
                <w:rFonts w:cs="Arial"/>
                <w:color w:val="000000"/>
              </w:rPr>
              <w:t xml:space="preserve"> </w:t>
            </w:r>
            <w:r w:rsidRPr="00377991">
              <w:rPr>
                <w:rFonts w:eastAsia="MS Mincho" w:cs="Arial"/>
                <w:color w:val="000000"/>
                <w:lang w:val="en-US" w:eastAsia="ja-JP" w:bidi="he-IL"/>
              </w:rPr>
              <w:t>≤</w:t>
            </w:r>
            <w:r w:rsidRPr="00377991">
              <w:rPr>
                <w:rFonts w:cs="Arial"/>
                <w:color w:val="000000"/>
              </w:rPr>
              <w:t xml:space="preserve"> </w:t>
            </w:r>
            <w:r w:rsidRPr="00377991">
              <w:rPr>
                <w:rFonts w:eastAsia="MS Mincho" w:cs="Arial"/>
                <w:color w:val="000000"/>
                <w:lang w:val="en-US" w:eastAsia="ja-JP" w:bidi="he-IL"/>
              </w:rPr>
              <w:t>197ms</w:t>
            </w:r>
            <w:r w:rsidRPr="00377991">
              <w:rPr>
                <w:rFonts w:cs="Arial"/>
                <w:color w:val="000000"/>
              </w:rPr>
              <w:br/>
            </w:r>
          </w:p>
        </w:tc>
        <w:tc>
          <w:tcPr>
            <w:tcW w:w="1871" w:type="dxa"/>
            <w:tcBorders>
              <w:top w:val="nil"/>
              <w:left w:val="nil"/>
              <w:bottom w:val="single" w:sz="8" w:space="0" w:color="auto"/>
              <w:right w:val="single" w:sz="8" w:space="0" w:color="auto"/>
            </w:tcBorders>
            <w:tcMar>
              <w:top w:w="0" w:type="dxa"/>
              <w:left w:w="28" w:type="dxa"/>
              <w:bottom w:w="0" w:type="dxa"/>
              <w:right w:w="28" w:type="dxa"/>
            </w:tcMar>
            <w:hideMark/>
          </w:tcPr>
          <w:p w:rsidR="00546F62" w:rsidRPr="00377991" w:rsidRDefault="00546F62" w:rsidP="00B022FC">
            <w:pPr>
              <w:pStyle w:val="TAC"/>
              <w:rPr>
                <w:rFonts w:cs="Arial"/>
                <w:color w:val="000000"/>
                <w:lang w:val="en-US"/>
              </w:rPr>
            </w:pPr>
            <w:r w:rsidRPr="00377991">
              <w:rPr>
                <w:rFonts w:cs="Arial"/>
              </w:rPr>
              <w:t>MOS-LQO</w:t>
            </w:r>
            <w:r w:rsidRPr="00377991">
              <w:rPr>
                <w:rFonts w:cs="Arial"/>
                <w:vertAlign w:val="subscript"/>
              </w:rPr>
              <w:t>TEST</w:t>
            </w:r>
            <w:r w:rsidRPr="00377991">
              <w:rPr>
                <w:rFonts w:cs="Arial"/>
                <w:lang w:val="en-US"/>
              </w:rPr>
              <w:t xml:space="preserve"> ≥</w:t>
            </w:r>
            <w:r w:rsidRPr="00377991">
              <w:rPr>
                <w:rFonts w:cs="Arial"/>
                <w:color w:val="000000"/>
                <w:lang w:val="en-US"/>
              </w:rPr>
              <w:t xml:space="preserve"> </w:t>
            </w:r>
            <w:r w:rsidRPr="00377991">
              <w:rPr>
                <w:rFonts w:cs="Arial"/>
                <w:color w:val="000000"/>
                <w:lang w:val="en-US"/>
              </w:rPr>
              <w:br/>
            </w:r>
            <w:r w:rsidRPr="00377991">
              <w:rPr>
                <w:rFonts w:cs="Arial"/>
                <w:lang w:val="en-US"/>
              </w:rPr>
              <w:t>MOS-LQO</w:t>
            </w:r>
            <w:r w:rsidRPr="00377991">
              <w:rPr>
                <w:rFonts w:cs="Arial"/>
                <w:vertAlign w:val="subscript"/>
                <w:lang w:val="en-US"/>
              </w:rPr>
              <w:t>REF</w:t>
            </w:r>
            <w:r w:rsidRPr="00377991">
              <w:rPr>
                <w:rFonts w:cs="Arial"/>
                <w:color w:val="000000"/>
                <w:lang w:val="en-US"/>
              </w:rPr>
              <w:t xml:space="preserve"> - </w:t>
            </w:r>
            <w:r>
              <w:rPr>
                <w:rFonts w:cs="Arial"/>
                <w:color w:val="000000"/>
                <w:lang w:val="en-US"/>
              </w:rPr>
              <w:t>0.4</w:t>
            </w:r>
          </w:p>
        </w:tc>
      </w:tr>
      <w:tr w:rsidR="00546F62" w:rsidRPr="00924EE3" w:rsidTr="00B022FC">
        <w:tc>
          <w:tcPr>
            <w:tcW w:w="108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377991" w:rsidRDefault="00546F62" w:rsidP="00B022FC">
            <w:pPr>
              <w:pStyle w:val="TAC"/>
              <w:rPr>
                <w:rFonts w:cs="Arial"/>
                <w:color w:val="000000"/>
              </w:rPr>
            </w:pPr>
            <w:r w:rsidRPr="00377991">
              <w:rPr>
                <w:rFonts w:cs="Arial"/>
                <w:color w:val="000000"/>
              </w:rPr>
              <w:t>2</w:t>
            </w:r>
          </w:p>
        </w:tc>
        <w:tc>
          <w:tcPr>
            <w:tcW w:w="333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5D7C04" w:rsidRDefault="00546F62" w:rsidP="00B022FC">
            <w:pPr>
              <w:pStyle w:val="TAC"/>
              <w:rPr>
                <w:rFonts w:cs="Arial"/>
                <w:color w:val="000000"/>
              </w:rPr>
            </w:pPr>
            <w:r w:rsidRPr="005D7C04">
              <w:rPr>
                <w:rFonts w:cs="Arial"/>
                <w:lang w:val="en-US"/>
              </w:rPr>
              <w:t>dly_profile_40msDRX_10pct_BLER_e2e</w:t>
            </w:r>
          </w:p>
        </w:tc>
        <w:tc>
          <w:tcPr>
            <w:tcW w:w="1800" w:type="dxa"/>
            <w:tcBorders>
              <w:top w:val="single" w:sz="4" w:space="0" w:color="auto"/>
              <w:left w:val="single" w:sz="4" w:space="0" w:color="auto"/>
              <w:bottom w:val="single" w:sz="4" w:space="0" w:color="auto"/>
              <w:right w:val="single" w:sz="4" w:space="0" w:color="auto"/>
            </w:tcBorders>
          </w:tcPr>
          <w:p w:rsidR="00546F62" w:rsidRPr="00377991" w:rsidRDefault="00546F62" w:rsidP="00B022FC">
            <w:pPr>
              <w:pStyle w:val="TAC"/>
              <w:rPr>
                <w:rFonts w:eastAsia="MS Mincho" w:cs="Arial"/>
                <w:color w:val="000000"/>
                <w:lang w:val="en-US" w:eastAsia="ja-JP" w:bidi="he-IL"/>
              </w:rPr>
            </w:pPr>
            <w:r w:rsidRPr="005D7C04">
              <w:rPr>
                <w:rFonts w:eastAsia="MS Mincho" w:cs="Arial"/>
                <w:color w:val="000000"/>
                <w:lang w:val="en-US" w:eastAsia="ja-JP" w:bidi="he-IL"/>
              </w:rPr>
              <w:t>T</w:t>
            </w:r>
            <w:r w:rsidRPr="005D7C04">
              <w:rPr>
                <w:rFonts w:eastAsia="MS Mincho" w:cs="Arial"/>
                <w:color w:val="000000"/>
                <w:vertAlign w:val="subscript"/>
                <w:lang w:val="en-US" w:eastAsia="ja-JP" w:bidi="he-IL"/>
              </w:rPr>
              <w:t>S</w:t>
            </w:r>
            <w:r w:rsidRPr="005D7C04">
              <w:rPr>
                <w:rFonts w:eastAsia="MS Mincho" w:cs="Arial"/>
                <w:color w:val="000000"/>
                <w:lang w:val="en-US" w:eastAsia="ja-JP" w:bidi="he-IL"/>
              </w:rPr>
              <w:t xml:space="preserve"> + T</w:t>
            </w:r>
            <w:r w:rsidRPr="005D7C04">
              <w:rPr>
                <w:rFonts w:eastAsia="MS Mincho" w:cs="Arial"/>
                <w:color w:val="000000"/>
                <w:vertAlign w:val="subscript"/>
                <w:lang w:val="en-US" w:eastAsia="ja-JP" w:bidi="he-IL"/>
              </w:rPr>
              <w:t>R</w:t>
            </w:r>
            <w:r w:rsidRPr="005D7C04">
              <w:rPr>
                <w:rFonts w:cs="Arial"/>
                <w:color w:val="000000"/>
              </w:rPr>
              <w:t xml:space="preserve"> </w:t>
            </w:r>
            <w:r w:rsidRPr="005D7C04">
              <w:rPr>
                <w:rFonts w:eastAsia="MS Mincho" w:cs="Arial"/>
                <w:color w:val="000000"/>
                <w:lang w:val="en-US" w:eastAsia="ja-JP" w:bidi="he-IL"/>
              </w:rPr>
              <w:t>≤ 197ms</w:t>
            </w:r>
          </w:p>
        </w:tc>
        <w:tc>
          <w:tcPr>
            <w:tcW w:w="1620"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hideMark/>
          </w:tcPr>
          <w:p w:rsidR="00546F62" w:rsidRPr="00377991" w:rsidRDefault="00546F62" w:rsidP="00B022FC">
            <w:pPr>
              <w:pStyle w:val="TAC"/>
              <w:rPr>
                <w:rFonts w:cs="Arial"/>
                <w:color w:val="000000"/>
              </w:rPr>
            </w:pPr>
            <w:r w:rsidRPr="00377991">
              <w:rPr>
                <w:rFonts w:eastAsia="MS Mincho" w:cs="Arial"/>
                <w:color w:val="000000"/>
                <w:lang w:val="en-US" w:eastAsia="ja-JP" w:bidi="he-IL"/>
              </w:rPr>
              <w:t>T</w:t>
            </w:r>
            <w:r w:rsidRPr="00377991">
              <w:rPr>
                <w:rFonts w:eastAsia="MS Mincho" w:cs="Arial"/>
                <w:color w:val="000000"/>
                <w:vertAlign w:val="subscript"/>
                <w:lang w:val="en-US" w:eastAsia="ja-JP" w:bidi="he-IL"/>
              </w:rPr>
              <w:t>S</w:t>
            </w:r>
            <w:r w:rsidRPr="00377991">
              <w:rPr>
                <w:rFonts w:eastAsia="MS Mincho" w:cs="Arial"/>
                <w:color w:val="000000"/>
                <w:lang w:val="en-US" w:eastAsia="ja-JP" w:bidi="he-IL"/>
              </w:rPr>
              <w:t xml:space="preserve"> + T</w:t>
            </w:r>
            <w:r w:rsidRPr="00377991">
              <w:rPr>
                <w:rFonts w:eastAsia="MS Mincho" w:cs="Arial"/>
                <w:color w:val="000000"/>
                <w:vertAlign w:val="subscript"/>
                <w:lang w:val="en-US" w:eastAsia="ja-JP" w:bidi="he-IL"/>
              </w:rPr>
              <w:t>R</w:t>
            </w:r>
            <w:r w:rsidRPr="00377991">
              <w:rPr>
                <w:rFonts w:cs="Arial"/>
                <w:color w:val="000000"/>
              </w:rPr>
              <w:t xml:space="preserve"> </w:t>
            </w:r>
            <w:r w:rsidRPr="005D7C04">
              <w:rPr>
                <w:rFonts w:eastAsia="MS Mincho" w:cs="Arial"/>
                <w:color w:val="000000"/>
                <w:lang w:val="en-US" w:eastAsia="ja-JP" w:bidi="he-IL"/>
              </w:rPr>
              <w:t>≤</w:t>
            </w:r>
            <w:r w:rsidRPr="00377991">
              <w:rPr>
                <w:rFonts w:cs="Arial"/>
                <w:color w:val="000000"/>
              </w:rPr>
              <w:t xml:space="preserve"> </w:t>
            </w:r>
            <w:r w:rsidRPr="00377991">
              <w:rPr>
                <w:rFonts w:eastAsia="MS Mincho" w:cs="Arial"/>
                <w:color w:val="000000"/>
                <w:lang w:val="en-US" w:eastAsia="ja-JP" w:bidi="he-IL"/>
              </w:rPr>
              <w:t>237ms</w:t>
            </w:r>
            <w:r w:rsidRPr="00377991">
              <w:rPr>
                <w:rFonts w:cs="Arial"/>
                <w:color w:val="000000"/>
              </w:rPr>
              <w:br/>
            </w:r>
          </w:p>
        </w:tc>
        <w:tc>
          <w:tcPr>
            <w:tcW w:w="1871" w:type="dxa"/>
            <w:tcBorders>
              <w:top w:val="single" w:sz="8" w:space="0" w:color="auto"/>
              <w:left w:val="nil"/>
              <w:bottom w:val="single" w:sz="4" w:space="0" w:color="auto"/>
              <w:right w:val="single" w:sz="8" w:space="0" w:color="auto"/>
            </w:tcBorders>
            <w:tcMar>
              <w:top w:w="0" w:type="dxa"/>
              <w:left w:w="28" w:type="dxa"/>
              <w:bottom w:w="0" w:type="dxa"/>
              <w:right w:w="28" w:type="dxa"/>
            </w:tcMar>
            <w:hideMark/>
          </w:tcPr>
          <w:p w:rsidR="00546F62" w:rsidRPr="005D7C04" w:rsidRDefault="00546F62" w:rsidP="00B022FC">
            <w:pPr>
              <w:pStyle w:val="TAC"/>
              <w:rPr>
                <w:rFonts w:cs="Arial"/>
                <w:color w:val="000000"/>
                <w:lang w:val="en-US"/>
              </w:rPr>
            </w:pPr>
            <w:r w:rsidRPr="005D7C04">
              <w:rPr>
                <w:rFonts w:cs="Arial"/>
              </w:rPr>
              <w:t>MOS-LQO</w:t>
            </w:r>
            <w:r w:rsidRPr="005D7C04">
              <w:rPr>
                <w:rFonts w:cs="Arial"/>
                <w:vertAlign w:val="subscript"/>
              </w:rPr>
              <w:t>TEST</w:t>
            </w:r>
            <w:r w:rsidRPr="005D7C04">
              <w:rPr>
                <w:rFonts w:cs="Arial"/>
                <w:lang w:val="en-US"/>
              </w:rPr>
              <w:t xml:space="preserve"> ≥</w:t>
            </w:r>
            <w:r w:rsidRPr="005D7C04" w:rsidDel="00D12099">
              <w:rPr>
                <w:rFonts w:cs="Arial"/>
                <w:color w:val="000000"/>
                <w:lang w:val="en-US"/>
              </w:rPr>
              <w:t xml:space="preserve"> </w:t>
            </w:r>
            <w:r w:rsidRPr="005D7C04">
              <w:rPr>
                <w:rFonts w:cs="Arial"/>
                <w:color w:val="000000"/>
                <w:lang w:val="en-US"/>
              </w:rPr>
              <w:br/>
            </w:r>
            <w:r w:rsidRPr="005D7C04">
              <w:rPr>
                <w:rFonts w:cs="Arial"/>
                <w:lang w:val="en-US"/>
              </w:rPr>
              <w:t>MOS-LQO</w:t>
            </w:r>
            <w:r w:rsidRPr="005D7C04">
              <w:rPr>
                <w:rFonts w:cs="Arial"/>
                <w:vertAlign w:val="subscript"/>
                <w:lang w:val="en-US"/>
              </w:rPr>
              <w:t>REF</w:t>
            </w:r>
            <w:r w:rsidRPr="005D7C04">
              <w:rPr>
                <w:rFonts w:cs="Arial"/>
                <w:color w:val="000000"/>
                <w:lang w:val="en-US"/>
              </w:rPr>
              <w:t xml:space="preserve"> - </w:t>
            </w:r>
            <w:r>
              <w:rPr>
                <w:rFonts w:cs="Arial"/>
                <w:color w:val="000000"/>
                <w:lang w:val="en-US"/>
              </w:rPr>
              <w:t>0.4</w:t>
            </w:r>
          </w:p>
        </w:tc>
      </w:tr>
      <w:tr w:rsidR="00546F62" w:rsidRPr="00924EE3" w:rsidTr="00B022FC">
        <w:tc>
          <w:tcPr>
            <w:tcW w:w="108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546F62" w:rsidRPr="005D7C04" w:rsidRDefault="00546F62" w:rsidP="00B022FC">
            <w:pPr>
              <w:pStyle w:val="TAC"/>
              <w:rPr>
                <w:rFonts w:cs="Arial"/>
              </w:rPr>
            </w:pPr>
            <w:r w:rsidRPr="005D7C04">
              <w:rPr>
                <w:rFonts w:cs="Arial"/>
                <w:szCs w:val="18"/>
              </w:rPr>
              <w:t>3</w:t>
            </w:r>
          </w:p>
        </w:tc>
        <w:tc>
          <w:tcPr>
            <w:tcW w:w="333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546F62" w:rsidRPr="005D7C04" w:rsidRDefault="00546F62" w:rsidP="00B022FC">
            <w:pPr>
              <w:pStyle w:val="TAC"/>
              <w:rPr>
                <w:rFonts w:cs="Arial"/>
                <w:lang w:val="en-US"/>
              </w:rPr>
            </w:pPr>
            <w:r w:rsidRPr="005D7C04">
              <w:rPr>
                <w:rFonts w:cs="Arial"/>
                <w:szCs w:val="18"/>
                <w:lang w:val="en-US"/>
              </w:rPr>
              <w:t>dly_profile_40msDRX_22pct_BLER_e2e</w:t>
            </w:r>
          </w:p>
        </w:tc>
        <w:tc>
          <w:tcPr>
            <w:tcW w:w="1800" w:type="dxa"/>
            <w:tcBorders>
              <w:top w:val="single" w:sz="4" w:space="0" w:color="auto"/>
              <w:left w:val="single" w:sz="4" w:space="0" w:color="auto"/>
              <w:bottom w:val="single" w:sz="4" w:space="0" w:color="auto"/>
              <w:right w:val="single" w:sz="4" w:space="0" w:color="auto"/>
            </w:tcBorders>
          </w:tcPr>
          <w:p w:rsidR="00546F62" w:rsidRPr="005D7C04" w:rsidRDefault="00546F62" w:rsidP="00B022FC">
            <w:pPr>
              <w:pStyle w:val="TAC"/>
              <w:rPr>
                <w:rFonts w:eastAsia="MS Mincho" w:cs="Arial"/>
                <w:lang w:val="en-US" w:eastAsia="ja-JP" w:bidi="he-IL"/>
              </w:rPr>
            </w:pPr>
            <w:r w:rsidRPr="005D7C04">
              <w:rPr>
                <w:rFonts w:eastAsia="MS Mincho" w:cs="Arial"/>
                <w:szCs w:val="18"/>
                <w:lang w:val="en-US" w:eastAsia="ja-JP" w:bidi="he-IL"/>
              </w:rPr>
              <w:t>T</w:t>
            </w:r>
            <w:r w:rsidRPr="005D7C04">
              <w:rPr>
                <w:rFonts w:eastAsia="MS Mincho" w:cs="Arial"/>
                <w:szCs w:val="18"/>
                <w:vertAlign w:val="subscript"/>
                <w:lang w:val="en-US" w:eastAsia="ja-JP" w:bidi="he-IL"/>
              </w:rPr>
              <w:t>S</w:t>
            </w:r>
            <w:r w:rsidRPr="005D7C04">
              <w:rPr>
                <w:rFonts w:eastAsia="MS Mincho" w:cs="Arial"/>
                <w:szCs w:val="18"/>
                <w:lang w:val="en-US" w:eastAsia="ja-JP" w:bidi="he-IL"/>
              </w:rPr>
              <w:t xml:space="preserve"> + T</w:t>
            </w:r>
            <w:r w:rsidRPr="005D7C04">
              <w:rPr>
                <w:rFonts w:eastAsia="MS Mincho" w:cs="Arial"/>
                <w:szCs w:val="18"/>
                <w:vertAlign w:val="subscript"/>
                <w:lang w:val="en-US" w:eastAsia="ja-JP" w:bidi="he-IL"/>
              </w:rPr>
              <w:t>R</w:t>
            </w:r>
            <w:r w:rsidRPr="005D7C04">
              <w:rPr>
                <w:rFonts w:cs="Arial"/>
                <w:szCs w:val="18"/>
              </w:rPr>
              <w:t xml:space="preserve"> </w:t>
            </w:r>
            <w:r w:rsidRPr="005D7C04">
              <w:rPr>
                <w:rFonts w:eastAsia="MS Mincho" w:cs="Arial"/>
                <w:szCs w:val="18"/>
                <w:lang w:val="en-US" w:eastAsia="ja-JP" w:bidi="he-IL"/>
              </w:rPr>
              <w:t>≤ 197ms</w:t>
            </w:r>
          </w:p>
        </w:tc>
        <w:tc>
          <w:tcPr>
            <w:tcW w:w="1620"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tcPr>
          <w:p w:rsidR="00546F62" w:rsidRPr="005D7C04" w:rsidRDefault="00546F62" w:rsidP="00B022FC">
            <w:pPr>
              <w:pStyle w:val="TAC"/>
              <w:rPr>
                <w:rFonts w:eastAsia="MS Mincho" w:cs="Arial"/>
                <w:lang w:val="en-US" w:eastAsia="ja-JP" w:bidi="he-IL"/>
              </w:rPr>
            </w:pPr>
            <w:r w:rsidRPr="005D7C04">
              <w:rPr>
                <w:rFonts w:eastAsia="MS Mincho" w:cs="Arial"/>
                <w:szCs w:val="18"/>
                <w:lang w:val="en-US" w:eastAsia="ja-JP" w:bidi="he-IL"/>
              </w:rPr>
              <w:t>T</w:t>
            </w:r>
            <w:r w:rsidRPr="005D7C04">
              <w:rPr>
                <w:rFonts w:eastAsia="MS Mincho" w:cs="Arial"/>
                <w:szCs w:val="18"/>
                <w:vertAlign w:val="subscript"/>
                <w:lang w:val="en-US" w:eastAsia="ja-JP" w:bidi="he-IL"/>
              </w:rPr>
              <w:t>S</w:t>
            </w:r>
            <w:r w:rsidRPr="005D7C04">
              <w:rPr>
                <w:rFonts w:eastAsia="MS Mincho" w:cs="Arial"/>
                <w:szCs w:val="18"/>
                <w:lang w:val="en-US" w:eastAsia="ja-JP" w:bidi="he-IL"/>
              </w:rPr>
              <w:t xml:space="preserve"> + T</w:t>
            </w:r>
            <w:r w:rsidRPr="005D7C04">
              <w:rPr>
                <w:rFonts w:eastAsia="MS Mincho" w:cs="Arial"/>
                <w:szCs w:val="18"/>
                <w:vertAlign w:val="subscript"/>
                <w:lang w:val="en-US" w:eastAsia="ja-JP" w:bidi="he-IL"/>
              </w:rPr>
              <w:t>R</w:t>
            </w:r>
            <w:r w:rsidRPr="005D7C04">
              <w:rPr>
                <w:rFonts w:cs="Arial"/>
                <w:szCs w:val="18"/>
              </w:rPr>
              <w:t xml:space="preserve"> </w:t>
            </w:r>
            <w:r w:rsidRPr="005D7C04">
              <w:rPr>
                <w:rFonts w:eastAsia="MS Mincho" w:cs="Arial"/>
                <w:szCs w:val="18"/>
                <w:lang w:val="en-US" w:eastAsia="ja-JP" w:bidi="he-IL"/>
              </w:rPr>
              <w:t>≤</w:t>
            </w:r>
            <w:r w:rsidRPr="005D7C04">
              <w:rPr>
                <w:rFonts w:cs="Arial"/>
                <w:szCs w:val="18"/>
              </w:rPr>
              <w:t xml:space="preserve"> </w:t>
            </w:r>
            <w:r w:rsidRPr="005D7C04">
              <w:rPr>
                <w:rFonts w:eastAsia="MS Mincho" w:cs="Arial"/>
                <w:szCs w:val="18"/>
                <w:lang w:val="en-US" w:eastAsia="ja-JP" w:bidi="he-IL"/>
              </w:rPr>
              <w:t>237ms</w:t>
            </w:r>
          </w:p>
        </w:tc>
        <w:tc>
          <w:tcPr>
            <w:tcW w:w="1871" w:type="dxa"/>
            <w:tcBorders>
              <w:top w:val="single" w:sz="8" w:space="0" w:color="auto"/>
              <w:left w:val="nil"/>
              <w:bottom w:val="single" w:sz="4" w:space="0" w:color="auto"/>
              <w:right w:val="single" w:sz="8" w:space="0" w:color="auto"/>
            </w:tcBorders>
            <w:tcMar>
              <w:top w:w="0" w:type="dxa"/>
              <w:left w:w="28" w:type="dxa"/>
              <w:bottom w:w="0" w:type="dxa"/>
              <w:right w:w="28" w:type="dxa"/>
            </w:tcMar>
          </w:tcPr>
          <w:p w:rsidR="00546F62" w:rsidRPr="005D7C04" w:rsidRDefault="00546F62" w:rsidP="00B022FC">
            <w:pPr>
              <w:pStyle w:val="TAC"/>
              <w:rPr>
                <w:rFonts w:cs="Arial"/>
              </w:rPr>
            </w:pPr>
            <w:r w:rsidRPr="005D7C04">
              <w:rPr>
                <w:rFonts w:cs="Arial"/>
                <w:szCs w:val="18"/>
              </w:rPr>
              <w:t>MOS-LQO</w:t>
            </w:r>
            <w:r w:rsidRPr="005D7C04">
              <w:rPr>
                <w:rFonts w:cs="Arial"/>
                <w:szCs w:val="18"/>
                <w:vertAlign w:val="subscript"/>
              </w:rPr>
              <w:t>TEST</w:t>
            </w:r>
            <w:r w:rsidRPr="005D7C04">
              <w:rPr>
                <w:rFonts w:cs="Arial"/>
                <w:szCs w:val="18"/>
                <w:lang w:val="en-US"/>
              </w:rPr>
              <w:t xml:space="preserve"> ≥</w:t>
            </w:r>
            <w:r w:rsidRPr="005D7C04" w:rsidDel="00D12099">
              <w:rPr>
                <w:rFonts w:cs="Arial"/>
                <w:szCs w:val="18"/>
                <w:lang w:val="en-US"/>
              </w:rPr>
              <w:t xml:space="preserve"> </w:t>
            </w:r>
            <w:r w:rsidRPr="005D7C04">
              <w:rPr>
                <w:rFonts w:cs="Arial"/>
                <w:szCs w:val="18"/>
                <w:lang w:val="en-US"/>
              </w:rPr>
              <w:br/>
              <w:t>MOS-LQO</w:t>
            </w:r>
            <w:r w:rsidRPr="005D7C04">
              <w:rPr>
                <w:rFonts w:cs="Arial"/>
                <w:szCs w:val="18"/>
                <w:vertAlign w:val="subscript"/>
                <w:lang w:val="en-US"/>
              </w:rPr>
              <w:t>REF</w:t>
            </w:r>
            <w:r w:rsidRPr="005D7C04">
              <w:rPr>
                <w:rFonts w:cs="Arial"/>
                <w:szCs w:val="18"/>
                <w:lang w:val="en-US"/>
              </w:rPr>
              <w:t xml:space="preserve"> – 1.0</w:t>
            </w:r>
          </w:p>
        </w:tc>
      </w:tr>
      <w:tr w:rsidR="00546F62" w:rsidTr="00B022FC">
        <w:trPr>
          <w:trHeight w:val="20"/>
        </w:trPr>
        <w:tc>
          <w:tcPr>
            <w:tcW w:w="1082" w:type="dxa"/>
            <w:tcBorders>
              <w:top w:val="single" w:sz="4" w:space="0" w:color="auto"/>
              <w:left w:val="single" w:sz="4" w:space="0" w:color="auto"/>
              <w:bottom w:val="single" w:sz="4" w:space="0" w:color="auto"/>
              <w:right w:val="single" w:sz="4" w:space="0" w:color="auto"/>
            </w:tcBorders>
          </w:tcPr>
          <w:p w:rsidR="00546F62" w:rsidRDefault="00546F62" w:rsidP="00B022FC">
            <w:pPr>
              <w:keepNext/>
              <w:keepLines/>
              <w:spacing w:after="0"/>
              <w:ind w:left="851" w:hanging="851"/>
              <w:rPr>
                <w:color w:val="000000"/>
              </w:rPr>
            </w:pPr>
          </w:p>
        </w:tc>
        <w:tc>
          <w:tcPr>
            <w:tcW w:w="8621"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546F62" w:rsidRPr="00924EE3" w:rsidRDefault="00546F62" w:rsidP="00B022FC">
            <w:pPr>
              <w:keepNext/>
              <w:keepLines/>
              <w:spacing w:after="0"/>
              <w:ind w:left="851" w:hanging="851"/>
            </w:pPr>
            <w:r>
              <w:rPr>
                <w:color w:val="000000"/>
              </w:rPr>
              <w:t xml:space="preserve">NOTE 1: The delay profiles for test condition 1 and 2 are theoretically constructed to simulate a semi-persistent scheduling transmission scheme with DRX enabled and initial BLER in sending and receiving directions of 10%, with +/- 3ms of EPC jitter. </w:t>
            </w:r>
            <w:r w:rsidRPr="00BA5D0B">
              <w:t>The</w:t>
            </w:r>
            <w:r>
              <w:t xml:space="preserve"> delay profile</w:t>
            </w:r>
            <w:r w:rsidRPr="00BA5D0B">
              <w:t xml:space="preserve"> for test condition 3 is theoretically constructed to simulate a semi-persistent scheduling transmission scheme with DRX enabled and </w:t>
            </w:r>
            <w:r>
              <w:t>initial</w:t>
            </w:r>
            <w:r w:rsidRPr="00BA5D0B">
              <w:t xml:space="preserve"> BLER in sending and receiving directions of 22%, with +/- 6ms of EPC jitter. </w:t>
            </w:r>
            <w:r>
              <w:rPr>
                <w:color w:val="000000"/>
              </w:rPr>
              <w:t>Delay profiles are injected at the IP layer of the test system. Delay profiles are attached electronically to document 3GPP TS 26.132 [1]</w:t>
            </w:r>
            <w:r>
              <w:t xml:space="preserve">. </w:t>
            </w:r>
          </w:p>
        </w:tc>
      </w:tr>
      <w:tr w:rsidR="00546F62" w:rsidRPr="00EC6BE4" w:rsidTr="00B022FC">
        <w:tc>
          <w:tcPr>
            <w:tcW w:w="1082" w:type="dxa"/>
            <w:tcBorders>
              <w:top w:val="single" w:sz="4" w:space="0" w:color="auto"/>
              <w:left w:val="single" w:sz="4" w:space="0" w:color="auto"/>
              <w:bottom w:val="single" w:sz="4" w:space="0" w:color="auto"/>
              <w:right w:val="single" w:sz="4" w:space="0" w:color="auto"/>
            </w:tcBorders>
          </w:tcPr>
          <w:p w:rsidR="00546F62" w:rsidRDefault="00546F62" w:rsidP="00B022FC">
            <w:pPr>
              <w:pStyle w:val="NO"/>
              <w:keepNext/>
              <w:spacing w:after="0"/>
              <w:ind w:left="851"/>
              <w:rPr>
                <w:rFonts w:eastAsia="MS Mincho"/>
                <w:color w:val="000000"/>
                <w:lang w:val="en-US" w:eastAsia="ja-JP" w:bidi="he-IL"/>
              </w:rPr>
            </w:pPr>
          </w:p>
        </w:tc>
        <w:tc>
          <w:tcPr>
            <w:tcW w:w="8621"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546F62" w:rsidRDefault="00546F62" w:rsidP="00B022FC">
            <w:pPr>
              <w:pStyle w:val="NO"/>
              <w:keepNext/>
              <w:spacing w:after="0"/>
              <w:ind w:left="851"/>
              <w:rPr>
                <w:rFonts w:eastAsia="MS Mincho"/>
                <w:color w:val="000000"/>
                <w:lang w:val="en-US" w:eastAsia="ja-JP" w:bidi="he-IL"/>
              </w:rPr>
            </w:pPr>
            <w:r>
              <w:rPr>
                <w:rFonts w:eastAsia="MS Mincho"/>
                <w:color w:val="000000"/>
                <w:lang w:val="en-US" w:eastAsia="ja-JP" w:bidi="he-IL"/>
              </w:rPr>
              <w:t xml:space="preserve">NOTE 2: </w:t>
            </w:r>
            <w:r>
              <w:t>The purpose of this test is to provide a relative comparison of the objective speech quality between the reference and test conditions. This test is not to be construed as a method to evaluate the absolute objective speech quality of the device.</w:t>
            </w:r>
          </w:p>
        </w:tc>
      </w:tr>
    </w:tbl>
    <w:p w:rsidR="008353FF" w:rsidRPr="002864AB" w:rsidRDefault="008353FF" w:rsidP="008353FF">
      <w:pPr>
        <w:pStyle w:val="FP"/>
        <w:rPr>
          <w:lang w:val="en-US"/>
        </w:rPr>
      </w:pPr>
    </w:p>
    <w:p w:rsidR="00546F62" w:rsidRDefault="00922947" w:rsidP="00546F62">
      <w:r w:rsidRPr="00FB7894">
        <w:t>Compliance shall be checked by the relevant tests described in 3GPP TS 26.132. When tested in EVS 13.2kbit/s channel aware mode, the UE shall meet the additional requirements in Table 32b1</w:t>
      </w:r>
      <w:r w:rsidR="00546F62" w:rsidRPr="009038BC">
        <w:t>:</w:t>
      </w:r>
    </w:p>
    <w:p w:rsidR="00546F62" w:rsidRDefault="00546F62" w:rsidP="00546F62">
      <w:pPr>
        <w:pStyle w:val="TH"/>
      </w:pPr>
      <w:r>
        <w:t>Table 32b</w:t>
      </w:r>
      <w:r w:rsidRPr="007D4636">
        <w:t>1</w:t>
      </w:r>
      <w:r w:rsidRPr="008E254C">
        <w:t>: UE delay</w:t>
      </w:r>
      <w:r>
        <w:t xml:space="preserve"> and speech quality requirements for LTE</w:t>
      </w:r>
      <w:r w:rsidR="00C7458A">
        <w:t>, NR</w:t>
      </w:r>
      <w:r>
        <w:t xml:space="preserve"> </w:t>
      </w:r>
      <w:r w:rsidR="00166F51">
        <w:rPr>
          <w:color w:val="000000"/>
        </w:rPr>
        <w:t xml:space="preserve">and WLAN </w:t>
      </w:r>
      <w:r>
        <w:t>access when tested in EVS 13.2kbit/s channel aware mode</w:t>
      </w:r>
    </w:p>
    <w:tbl>
      <w:tblPr>
        <w:tblW w:w="0" w:type="auto"/>
        <w:tblInd w:w="-8" w:type="dxa"/>
        <w:tblCellMar>
          <w:left w:w="0" w:type="dxa"/>
          <w:right w:w="0" w:type="dxa"/>
        </w:tblCellMar>
        <w:tblLook w:val="04A0" w:firstRow="1" w:lastRow="0" w:firstColumn="1" w:lastColumn="0" w:noHBand="0" w:noVBand="1"/>
      </w:tblPr>
      <w:tblGrid>
        <w:gridCol w:w="1008"/>
        <w:gridCol w:w="3390"/>
        <w:gridCol w:w="1729"/>
        <w:gridCol w:w="1663"/>
        <w:gridCol w:w="1876"/>
      </w:tblGrid>
      <w:tr w:rsidR="00546F62" w:rsidTr="00B022FC">
        <w:tc>
          <w:tcPr>
            <w:tcW w:w="100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2B5C97" w:rsidRDefault="00546F62" w:rsidP="00B022FC">
            <w:pPr>
              <w:pStyle w:val="TAH"/>
              <w:rPr>
                <w:rFonts w:cs="Arial"/>
                <w:color w:val="000000"/>
              </w:rPr>
            </w:pPr>
            <w:r w:rsidRPr="002B5C97">
              <w:rPr>
                <w:rFonts w:cs="Arial"/>
                <w:color w:val="000000"/>
              </w:rPr>
              <w:t>Test Condition</w:t>
            </w:r>
          </w:p>
        </w:tc>
        <w:tc>
          <w:tcPr>
            <w:tcW w:w="339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2B5C97" w:rsidRDefault="00546F62" w:rsidP="00B022FC">
            <w:pPr>
              <w:pStyle w:val="TAH"/>
              <w:rPr>
                <w:rFonts w:cs="Arial"/>
                <w:color w:val="000000"/>
              </w:rPr>
            </w:pPr>
            <w:r w:rsidRPr="002B5C97">
              <w:rPr>
                <w:rFonts w:cs="Arial"/>
                <w:color w:val="000000"/>
              </w:rPr>
              <w:t>Delay and Loss Profile</w:t>
            </w:r>
          </w:p>
          <w:p w:rsidR="00546F62" w:rsidRPr="002B5C97" w:rsidRDefault="00546F62" w:rsidP="00B022FC">
            <w:pPr>
              <w:pStyle w:val="TAH"/>
              <w:rPr>
                <w:rFonts w:cs="Arial"/>
                <w:color w:val="000000"/>
              </w:rPr>
            </w:pPr>
            <w:r w:rsidRPr="002B5C97">
              <w:rPr>
                <w:rFonts w:cs="Arial"/>
                <w:color w:val="000000"/>
              </w:rPr>
              <w:t>(Note 1)</w:t>
            </w:r>
          </w:p>
        </w:tc>
        <w:tc>
          <w:tcPr>
            <w:tcW w:w="1729" w:type="dxa"/>
            <w:tcBorders>
              <w:top w:val="single" w:sz="4" w:space="0" w:color="auto"/>
              <w:left w:val="single" w:sz="4" w:space="0" w:color="auto"/>
              <w:bottom w:val="single" w:sz="4" w:space="0" w:color="auto"/>
              <w:right w:val="single" w:sz="4" w:space="0" w:color="auto"/>
            </w:tcBorders>
          </w:tcPr>
          <w:p w:rsidR="00546F62" w:rsidRPr="002B5C97" w:rsidRDefault="00546F62" w:rsidP="00B022FC">
            <w:pPr>
              <w:pStyle w:val="TAH"/>
              <w:rPr>
                <w:rFonts w:cs="Arial"/>
                <w:color w:val="000000"/>
              </w:rPr>
            </w:pPr>
            <w:r w:rsidRPr="002B5C97">
              <w:rPr>
                <w:rFonts w:cs="Arial"/>
                <w:color w:val="000000"/>
              </w:rPr>
              <w:t>Performance Objectives for Maximum Delay</w:t>
            </w:r>
          </w:p>
        </w:tc>
        <w:tc>
          <w:tcPr>
            <w:tcW w:w="16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2B5C97" w:rsidRDefault="00546F62" w:rsidP="00B022FC">
            <w:pPr>
              <w:pStyle w:val="TAH"/>
              <w:rPr>
                <w:rFonts w:cs="Arial"/>
                <w:color w:val="000000"/>
              </w:rPr>
            </w:pPr>
            <w:r w:rsidRPr="002B5C97">
              <w:rPr>
                <w:rFonts w:cs="Arial"/>
                <w:color w:val="000000"/>
              </w:rPr>
              <w:t xml:space="preserve">Requirements for Maximum Delay </w:t>
            </w:r>
          </w:p>
        </w:tc>
        <w:tc>
          <w:tcPr>
            <w:tcW w:w="187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2B5C97" w:rsidRDefault="00546F62" w:rsidP="00B022FC">
            <w:pPr>
              <w:pStyle w:val="TAH"/>
              <w:rPr>
                <w:rFonts w:cs="Arial"/>
                <w:color w:val="000000"/>
              </w:rPr>
            </w:pPr>
            <w:r w:rsidRPr="002B5C97">
              <w:rPr>
                <w:rFonts w:cs="Arial"/>
                <w:color w:val="000000"/>
              </w:rPr>
              <w:t>Speech Quality</w:t>
            </w:r>
          </w:p>
          <w:p w:rsidR="00546F62" w:rsidRPr="002B5C97" w:rsidRDefault="00546F62" w:rsidP="00B022FC">
            <w:pPr>
              <w:pStyle w:val="TAH"/>
              <w:rPr>
                <w:rFonts w:cs="Arial"/>
                <w:color w:val="000000"/>
              </w:rPr>
            </w:pPr>
            <w:r w:rsidRPr="002B5C97">
              <w:rPr>
                <w:rFonts w:cs="Arial"/>
                <w:color w:val="000000"/>
              </w:rPr>
              <w:t xml:space="preserve">Requirements </w:t>
            </w:r>
            <w:r w:rsidRPr="002B5C97">
              <w:rPr>
                <w:rFonts w:cs="Arial"/>
                <w:color w:val="000000"/>
              </w:rPr>
              <w:br/>
              <w:t xml:space="preserve">(Note 2) </w:t>
            </w:r>
          </w:p>
        </w:tc>
      </w:tr>
      <w:tr w:rsidR="00546F62" w:rsidTr="00B022FC">
        <w:tc>
          <w:tcPr>
            <w:tcW w:w="100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2B5C97" w:rsidRDefault="00546F62" w:rsidP="00B022FC">
            <w:pPr>
              <w:pStyle w:val="TAC"/>
              <w:rPr>
                <w:rFonts w:cs="Arial"/>
                <w:color w:val="000000"/>
              </w:rPr>
            </w:pPr>
            <w:r w:rsidRPr="002B5C97">
              <w:rPr>
                <w:rFonts w:cs="Arial"/>
                <w:color w:val="000000"/>
              </w:rPr>
              <w:t>0</w:t>
            </w:r>
          </w:p>
        </w:tc>
        <w:tc>
          <w:tcPr>
            <w:tcW w:w="339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2B5C97" w:rsidRDefault="00546F62" w:rsidP="00B022FC">
            <w:pPr>
              <w:pStyle w:val="TAC"/>
              <w:rPr>
                <w:rFonts w:cs="Arial"/>
                <w:color w:val="000000"/>
              </w:rPr>
            </w:pPr>
            <w:r w:rsidRPr="002B5C97">
              <w:rPr>
                <w:rFonts w:cs="Arial"/>
                <w:color w:val="000000"/>
              </w:rPr>
              <w:t>Error and jitter free condition</w:t>
            </w:r>
          </w:p>
        </w:tc>
        <w:tc>
          <w:tcPr>
            <w:tcW w:w="1729" w:type="dxa"/>
            <w:tcBorders>
              <w:top w:val="single" w:sz="4" w:space="0" w:color="auto"/>
              <w:left w:val="single" w:sz="4" w:space="0" w:color="auto"/>
              <w:bottom w:val="single" w:sz="4" w:space="0" w:color="auto"/>
              <w:right w:val="single" w:sz="4" w:space="0" w:color="auto"/>
            </w:tcBorders>
          </w:tcPr>
          <w:p w:rsidR="00546F62" w:rsidRPr="002B5C97" w:rsidRDefault="00546F62" w:rsidP="00B022FC">
            <w:pPr>
              <w:pStyle w:val="TAC"/>
              <w:rPr>
                <w:rFonts w:eastAsia="MS Mincho" w:cs="Arial"/>
                <w:color w:val="000000"/>
                <w:lang w:val="en-US" w:eastAsia="ja-JP" w:bidi="he-IL"/>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 157ms</w:t>
            </w:r>
          </w:p>
        </w:tc>
        <w:tc>
          <w:tcPr>
            <w:tcW w:w="16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2B5C97" w:rsidRDefault="00546F62" w:rsidP="00B022FC">
            <w:pPr>
              <w:pStyle w:val="TAC"/>
              <w:rPr>
                <w:rFonts w:cs="Arial"/>
                <w:color w:val="000000"/>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w:t>
            </w:r>
            <w:r w:rsidRPr="002B5C97">
              <w:rPr>
                <w:rFonts w:cs="Arial"/>
                <w:color w:val="000000"/>
              </w:rPr>
              <w:t xml:space="preserve"> </w:t>
            </w:r>
            <w:r w:rsidRPr="002B5C97">
              <w:rPr>
                <w:rFonts w:eastAsia="MS Mincho" w:cs="Arial"/>
                <w:color w:val="000000"/>
                <w:lang w:val="en-US" w:eastAsia="ja-JP" w:bidi="he-IL"/>
              </w:rPr>
              <w:t>197ms</w:t>
            </w:r>
          </w:p>
        </w:tc>
        <w:tc>
          <w:tcPr>
            <w:tcW w:w="187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2B5C97" w:rsidRDefault="00546F62" w:rsidP="00B022FC">
            <w:pPr>
              <w:pStyle w:val="TAC"/>
              <w:rPr>
                <w:rFonts w:cs="Arial"/>
                <w:color w:val="000000"/>
              </w:rPr>
            </w:pPr>
            <w:r w:rsidRPr="002B5C97">
              <w:rPr>
                <w:rFonts w:cs="Arial"/>
                <w:color w:val="000000"/>
              </w:rPr>
              <w:t xml:space="preserve">No requirement, reference score </w:t>
            </w:r>
            <w:r w:rsidRPr="002B5C97">
              <w:rPr>
                <w:rFonts w:cs="Arial"/>
                <w:color w:val="000000"/>
              </w:rPr>
              <w:br/>
            </w:r>
            <w:r w:rsidRPr="002B5C97">
              <w:rPr>
                <w:rFonts w:cs="Arial"/>
              </w:rPr>
              <w:t>MOS-LQO</w:t>
            </w:r>
            <w:r w:rsidRPr="002B5C97">
              <w:rPr>
                <w:rFonts w:cs="Arial"/>
                <w:vertAlign w:val="subscript"/>
              </w:rPr>
              <w:t>REF</w:t>
            </w:r>
          </w:p>
        </w:tc>
      </w:tr>
      <w:tr w:rsidR="00546F62" w:rsidRPr="00924EE3" w:rsidTr="00B022FC">
        <w:tc>
          <w:tcPr>
            <w:tcW w:w="100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2B5C97" w:rsidRDefault="00546F62" w:rsidP="00B022FC">
            <w:pPr>
              <w:pStyle w:val="TAC"/>
              <w:rPr>
                <w:rFonts w:cs="Arial"/>
                <w:color w:val="000000"/>
              </w:rPr>
            </w:pPr>
            <w:r w:rsidRPr="002B5C97">
              <w:rPr>
                <w:rFonts w:cs="Arial"/>
                <w:color w:val="000000"/>
              </w:rPr>
              <w:t>1</w:t>
            </w:r>
          </w:p>
        </w:tc>
        <w:tc>
          <w:tcPr>
            <w:tcW w:w="339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2B5C97" w:rsidRDefault="00546F62" w:rsidP="00B022FC">
            <w:pPr>
              <w:pStyle w:val="TAC"/>
              <w:rPr>
                <w:rFonts w:cs="Arial"/>
                <w:color w:val="000000"/>
              </w:rPr>
            </w:pPr>
            <w:r w:rsidRPr="002B5C97">
              <w:rPr>
                <w:rFonts w:cs="Arial"/>
                <w:color w:val="000000"/>
              </w:rPr>
              <w:t>dly_profile_20msDRX_10pct_BLER_e2e</w:t>
            </w:r>
          </w:p>
        </w:tc>
        <w:tc>
          <w:tcPr>
            <w:tcW w:w="1729" w:type="dxa"/>
            <w:tcBorders>
              <w:top w:val="single" w:sz="4" w:space="0" w:color="auto"/>
              <w:left w:val="single" w:sz="4" w:space="0" w:color="auto"/>
              <w:bottom w:val="single" w:sz="4" w:space="0" w:color="auto"/>
              <w:right w:val="single" w:sz="4" w:space="0" w:color="auto"/>
            </w:tcBorders>
          </w:tcPr>
          <w:p w:rsidR="00546F62" w:rsidRPr="002B5C97" w:rsidRDefault="00546F62" w:rsidP="00B022FC">
            <w:pPr>
              <w:pStyle w:val="TAC"/>
              <w:rPr>
                <w:rFonts w:eastAsia="MS Mincho" w:cs="Arial"/>
                <w:color w:val="000000"/>
                <w:lang w:val="en-US" w:eastAsia="ja-JP" w:bidi="he-IL"/>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 xml:space="preserve">≤ </w:t>
            </w:r>
            <w:r>
              <w:rPr>
                <w:rFonts w:eastAsia="MS Mincho" w:cs="Arial"/>
                <w:color w:val="000000"/>
                <w:lang w:val="en-US" w:eastAsia="ja-JP" w:bidi="he-IL"/>
              </w:rPr>
              <w:t>[</w:t>
            </w:r>
            <w:r w:rsidRPr="002B5C97">
              <w:rPr>
                <w:rFonts w:eastAsia="MS Mincho" w:cs="Arial"/>
                <w:color w:val="000000"/>
                <w:lang w:val="en-US" w:eastAsia="ja-JP" w:bidi="he-IL"/>
              </w:rPr>
              <w:t>157</w:t>
            </w:r>
            <w:r>
              <w:rPr>
                <w:rFonts w:eastAsia="MS Mincho" w:cs="Arial"/>
                <w:color w:val="000000"/>
                <w:lang w:val="en-US" w:eastAsia="ja-JP" w:bidi="he-IL"/>
              </w:rPr>
              <w:t>]</w:t>
            </w:r>
            <w:r w:rsidRPr="002B5C97">
              <w:rPr>
                <w:rFonts w:eastAsia="MS Mincho" w:cs="Arial"/>
                <w:color w:val="000000"/>
                <w:lang w:val="en-US" w:eastAsia="ja-JP" w:bidi="he-IL"/>
              </w:rPr>
              <w:t>ms</w:t>
            </w:r>
          </w:p>
        </w:tc>
        <w:tc>
          <w:tcPr>
            <w:tcW w:w="16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2B5C97" w:rsidRDefault="00546F62" w:rsidP="00B022FC">
            <w:pPr>
              <w:pStyle w:val="TAC"/>
              <w:rPr>
                <w:rFonts w:cs="Arial"/>
                <w:color w:val="000000"/>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w:t>
            </w:r>
            <w:r w:rsidRPr="002B5C97">
              <w:rPr>
                <w:rFonts w:cs="Arial"/>
                <w:color w:val="000000"/>
              </w:rPr>
              <w:t xml:space="preserve"> </w:t>
            </w:r>
            <w:r w:rsidRPr="002B5C97">
              <w:rPr>
                <w:rFonts w:eastAsia="MS Mincho" w:cs="Arial"/>
                <w:color w:val="000000"/>
                <w:lang w:val="en-US" w:eastAsia="ja-JP" w:bidi="he-IL"/>
              </w:rPr>
              <w:t>197ms</w:t>
            </w:r>
          </w:p>
        </w:tc>
        <w:tc>
          <w:tcPr>
            <w:tcW w:w="187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2B5C97" w:rsidRDefault="00546F62" w:rsidP="00922947">
            <w:pPr>
              <w:pStyle w:val="TAC"/>
              <w:rPr>
                <w:rFonts w:cs="Arial"/>
                <w:color w:val="000000"/>
                <w:lang w:val="en-US"/>
              </w:rPr>
            </w:pPr>
            <w:r w:rsidRPr="002B5C97">
              <w:rPr>
                <w:rFonts w:cs="Arial"/>
              </w:rPr>
              <w:t>MOS-LQO</w:t>
            </w:r>
            <w:r w:rsidRPr="002B5C97">
              <w:rPr>
                <w:rFonts w:cs="Arial"/>
                <w:vertAlign w:val="subscript"/>
              </w:rPr>
              <w:t>TEST</w:t>
            </w:r>
            <w:r w:rsidRPr="002B5C97">
              <w:rPr>
                <w:rFonts w:cs="Arial"/>
                <w:lang w:val="en-US"/>
              </w:rPr>
              <w:t xml:space="preserve"> ≥</w:t>
            </w:r>
            <w:r w:rsidRPr="002B5C97">
              <w:rPr>
                <w:rFonts w:cs="Arial"/>
                <w:color w:val="000000"/>
                <w:lang w:val="en-US"/>
              </w:rPr>
              <w:t xml:space="preserve"> </w:t>
            </w:r>
            <w:r w:rsidRPr="002B5C97">
              <w:rPr>
                <w:rFonts w:cs="Arial"/>
                <w:color w:val="000000"/>
                <w:lang w:val="en-US"/>
              </w:rPr>
              <w:br/>
            </w:r>
            <w:r w:rsidRPr="002B5C97">
              <w:rPr>
                <w:rFonts w:cs="Arial"/>
                <w:lang w:val="en-US"/>
              </w:rPr>
              <w:t>MOS-LQO</w:t>
            </w:r>
            <w:r w:rsidRPr="002B5C97">
              <w:rPr>
                <w:rFonts w:cs="Arial"/>
                <w:vertAlign w:val="subscript"/>
                <w:lang w:val="en-US"/>
              </w:rPr>
              <w:t>REF</w:t>
            </w:r>
            <w:r w:rsidRPr="002B5C97">
              <w:rPr>
                <w:rFonts w:cs="Arial"/>
                <w:color w:val="000000"/>
                <w:lang w:val="en-US"/>
              </w:rPr>
              <w:t xml:space="preserve"> - 0</w:t>
            </w:r>
            <w:r w:rsidR="00922947">
              <w:rPr>
                <w:rFonts w:cs="Arial"/>
                <w:color w:val="000000"/>
                <w:lang w:val="en-US"/>
              </w:rPr>
              <w:t>.</w:t>
            </w:r>
            <w:r w:rsidRPr="002B5C97">
              <w:rPr>
                <w:rFonts w:cs="Arial"/>
                <w:color w:val="000000"/>
                <w:lang w:val="en-US"/>
              </w:rPr>
              <w:t>3</w:t>
            </w:r>
          </w:p>
        </w:tc>
      </w:tr>
      <w:tr w:rsidR="00546F62" w:rsidRPr="00924EE3" w:rsidTr="00B022FC">
        <w:tc>
          <w:tcPr>
            <w:tcW w:w="100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2B5C97" w:rsidRDefault="00546F62" w:rsidP="00B022FC">
            <w:pPr>
              <w:pStyle w:val="TAC"/>
              <w:rPr>
                <w:rFonts w:cs="Arial"/>
                <w:color w:val="000000"/>
              </w:rPr>
            </w:pPr>
            <w:r w:rsidRPr="002B5C97">
              <w:rPr>
                <w:rFonts w:cs="Arial"/>
                <w:color w:val="000000"/>
              </w:rPr>
              <w:t>2</w:t>
            </w:r>
          </w:p>
        </w:tc>
        <w:tc>
          <w:tcPr>
            <w:tcW w:w="339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2B5C97" w:rsidRDefault="00546F62" w:rsidP="00B022FC">
            <w:pPr>
              <w:pStyle w:val="TAC"/>
              <w:rPr>
                <w:rFonts w:cs="Arial"/>
                <w:color w:val="000000"/>
              </w:rPr>
            </w:pPr>
            <w:r w:rsidRPr="002B5C97">
              <w:rPr>
                <w:rFonts w:cs="Arial"/>
                <w:lang w:val="en-US"/>
              </w:rPr>
              <w:t>dly_profile_40msDRX_10pct_BLER_e2e</w:t>
            </w:r>
          </w:p>
        </w:tc>
        <w:tc>
          <w:tcPr>
            <w:tcW w:w="1729" w:type="dxa"/>
            <w:tcBorders>
              <w:top w:val="single" w:sz="4" w:space="0" w:color="auto"/>
              <w:left w:val="single" w:sz="4" w:space="0" w:color="auto"/>
              <w:bottom w:val="single" w:sz="4" w:space="0" w:color="auto"/>
              <w:right w:val="single" w:sz="4" w:space="0" w:color="auto"/>
            </w:tcBorders>
          </w:tcPr>
          <w:p w:rsidR="00546F62" w:rsidRPr="002B5C97" w:rsidRDefault="00546F62" w:rsidP="00B022FC">
            <w:pPr>
              <w:pStyle w:val="TAC"/>
              <w:rPr>
                <w:rFonts w:eastAsia="MS Mincho" w:cs="Arial"/>
                <w:color w:val="000000"/>
                <w:lang w:val="en-US" w:eastAsia="ja-JP" w:bidi="he-IL"/>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 xml:space="preserve">≤ </w:t>
            </w:r>
            <w:r>
              <w:rPr>
                <w:rFonts w:eastAsia="MS Mincho" w:cs="Arial"/>
                <w:color w:val="000000"/>
                <w:lang w:val="en-US" w:eastAsia="ja-JP" w:bidi="he-IL"/>
              </w:rPr>
              <w:t>[</w:t>
            </w:r>
            <w:r w:rsidRPr="002B5C97">
              <w:rPr>
                <w:rFonts w:eastAsia="MS Mincho" w:cs="Arial"/>
                <w:color w:val="000000"/>
                <w:lang w:val="en-US" w:eastAsia="ja-JP" w:bidi="he-IL"/>
              </w:rPr>
              <w:t>197</w:t>
            </w:r>
            <w:r>
              <w:rPr>
                <w:rFonts w:eastAsia="MS Mincho" w:cs="Arial"/>
                <w:color w:val="000000"/>
                <w:lang w:val="en-US" w:eastAsia="ja-JP" w:bidi="he-IL"/>
              </w:rPr>
              <w:t>]</w:t>
            </w:r>
            <w:r w:rsidRPr="002B5C97">
              <w:rPr>
                <w:rFonts w:eastAsia="MS Mincho" w:cs="Arial"/>
                <w:color w:val="000000"/>
                <w:lang w:val="en-US" w:eastAsia="ja-JP" w:bidi="he-IL"/>
              </w:rPr>
              <w:t>ms</w:t>
            </w:r>
          </w:p>
        </w:tc>
        <w:tc>
          <w:tcPr>
            <w:tcW w:w="16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2B5C97" w:rsidRDefault="00546F62" w:rsidP="00B022FC">
            <w:pPr>
              <w:pStyle w:val="TAC"/>
              <w:rPr>
                <w:rFonts w:cs="Arial"/>
                <w:color w:val="000000"/>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w:t>
            </w:r>
            <w:r w:rsidRPr="002B5C97">
              <w:rPr>
                <w:rFonts w:cs="Arial"/>
                <w:color w:val="000000"/>
              </w:rPr>
              <w:t xml:space="preserve"> </w:t>
            </w:r>
            <w:r w:rsidRPr="002B5C97">
              <w:rPr>
                <w:rFonts w:eastAsia="MS Mincho" w:cs="Arial"/>
                <w:color w:val="000000"/>
                <w:lang w:val="en-US" w:eastAsia="ja-JP" w:bidi="he-IL"/>
              </w:rPr>
              <w:t>237ms</w:t>
            </w:r>
          </w:p>
        </w:tc>
        <w:tc>
          <w:tcPr>
            <w:tcW w:w="187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2B5C97" w:rsidRDefault="00546F62" w:rsidP="00922947">
            <w:pPr>
              <w:pStyle w:val="TAC"/>
              <w:rPr>
                <w:rFonts w:cs="Arial"/>
                <w:color w:val="000000"/>
                <w:lang w:val="en-US"/>
              </w:rPr>
            </w:pPr>
            <w:r w:rsidRPr="002B5C97">
              <w:rPr>
                <w:rFonts w:cs="Arial"/>
              </w:rPr>
              <w:t>MOS-LQO</w:t>
            </w:r>
            <w:r w:rsidRPr="002B5C97">
              <w:rPr>
                <w:rFonts w:cs="Arial"/>
                <w:vertAlign w:val="subscript"/>
              </w:rPr>
              <w:t>TEST</w:t>
            </w:r>
            <w:r w:rsidRPr="002B5C97">
              <w:rPr>
                <w:rFonts w:cs="Arial"/>
                <w:lang w:val="en-US"/>
              </w:rPr>
              <w:t xml:space="preserve"> ≥</w:t>
            </w:r>
            <w:r w:rsidRPr="002B5C97" w:rsidDel="00D12099">
              <w:rPr>
                <w:rFonts w:cs="Arial"/>
                <w:color w:val="000000"/>
                <w:lang w:val="en-US"/>
              </w:rPr>
              <w:t xml:space="preserve"> </w:t>
            </w:r>
            <w:r w:rsidRPr="002B5C97">
              <w:rPr>
                <w:rFonts w:cs="Arial"/>
                <w:color w:val="000000"/>
                <w:lang w:val="en-US"/>
              </w:rPr>
              <w:br/>
            </w:r>
            <w:r w:rsidRPr="002B5C97">
              <w:rPr>
                <w:rFonts w:cs="Arial"/>
                <w:lang w:val="en-US"/>
              </w:rPr>
              <w:t>MOS-LQO</w:t>
            </w:r>
            <w:r w:rsidRPr="002B5C97">
              <w:rPr>
                <w:rFonts w:cs="Arial"/>
                <w:vertAlign w:val="subscript"/>
                <w:lang w:val="en-US"/>
              </w:rPr>
              <w:t>REF</w:t>
            </w:r>
            <w:r w:rsidRPr="002B5C97">
              <w:rPr>
                <w:rFonts w:cs="Arial"/>
                <w:color w:val="000000"/>
                <w:lang w:val="en-US"/>
              </w:rPr>
              <w:t xml:space="preserve"> - 0</w:t>
            </w:r>
            <w:r w:rsidR="00922947">
              <w:rPr>
                <w:rFonts w:cs="Arial"/>
                <w:color w:val="000000"/>
                <w:lang w:val="en-US"/>
              </w:rPr>
              <w:t>.</w:t>
            </w:r>
            <w:r w:rsidRPr="002B5C97">
              <w:rPr>
                <w:rFonts w:cs="Arial"/>
                <w:color w:val="000000"/>
                <w:lang w:val="en-US"/>
              </w:rPr>
              <w:t>3</w:t>
            </w:r>
          </w:p>
        </w:tc>
      </w:tr>
      <w:tr w:rsidR="00546F62" w:rsidRPr="00924EE3" w:rsidTr="00B022FC">
        <w:tc>
          <w:tcPr>
            <w:tcW w:w="100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546F62" w:rsidRPr="002B5C97" w:rsidRDefault="00546F62" w:rsidP="00B022FC">
            <w:pPr>
              <w:pStyle w:val="TAC"/>
              <w:rPr>
                <w:rFonts w:cs="Arial"/>
                <w:color w:val="000000"/>
              </w:rPr>
            </w:pPr>
            <w:r w:rsidRPr="002B5C97">
              <w:rPr>
                <w:rFonts w:cs="Arial"/>
                <w:color w:val="000000"/>
              </w:rPr>
              <w:t>3</w:t>
            </w:r>
          </w:p>
        </w:tc>
        <w:tc>
          <w:tcPr>
            <w:tcW w:w="339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546F62" w:rsidRPr="002B5C97" w:rsidRDefault="00546F62" w:rsidP="00B022FC">
            <w:pPr>
              <w:pStyle w:val="TAC"/>
              <w:rPr>
                <w:rFonts w:cs="Arial"/>
                <w:color w:val="000000"/>
              </w:rPr>
            </w:pPr>
            <w:r w:rsidRPr="002B5C97">
              <w:rPr>
                <w:rFonts w:cs="Arial"/>
                <w:lang w:val="en-US"/>
              </w:rPr>
              <w:t>dly_profile_40msDRX_22pct_BLER_e2e</w:t>
            </w:r>
          </w:p>
        </w:tc>
        <w:tc>
          <w:tcPr>
            <w:tcW w:w="1729" w:type="dxa"/>
            <w:tcBorders>
              <w:top w:val="single" w:sz="4" w:space="0" w:color="auto"/>
              <w:left w:val="single" w:sz="4" w:space="0" w:color="auto"/>
              <w:bottom w:val="single" w:sz="4" w:space="0" w:color="auto"/>
              <w:right w:val="single" w:sz="4" w:space="0" w:color="auto"/>
            </w:tcBorders>
          </w:tcPr>
          <w:p w:rsidR="00546F62" w:rsidRPr="002B5C97" w:rsidRDefault="00546F62" w:rsidP="00B022FC">
            <w:pPr>
              <w:pStyle w:val="TAC"/>
              <w:rPr>
                <w:rFonts w:eastAsia="MS Mincho" w:cs="Arial"/>
                <w:color w:val="000000"/>
                <w:lang w:val="en-US" w:eastAsia="ja-JP" w:bidi="he-IL"/>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 xml:space="preserve">≤ </w:t>
            </w:r>
            <w:r>
              <w:rPr>
                <w:rFonts w:eastAsia="MS Mincho" w:cs="Arial"/>
                <w:color w:val="000000"/>
                <w:lang w:val="en-US" w:eastAsia="ja-JP" w:bidi="he-IL"/>
              </w:rPr>
              <w:t>[</w:t>
            </w:r>
            <w:r w:rsidRPr="002B5C97">
              <w:rPr>
                <w:rFonts w:eastAsia="MS Mincho" w:cs="Arial"/>
                <w:color w:val="000000"/>
                <w:lang w:val="en-US" w:eastAsia="ja-JP" w:bidi="he-IL"/>
              </w:rPr>
              <w:t>197</w:t>
            </w:r>
            <w:r>
              <w:rPr>
                <w:rFonts w:eastAsia="MS Mincho" w:cs="Arial"/>
                <w:color w:val="000000"/>
                <w:lang w:val="en-US" w:eastAsia="ja-JP" w:bidi="he-IL"/>
              </w:rPr>
              <w:t>]</w:t>
            </w:r>
            <w:r w:rsidRPr="002B5C97">
              <w:rPr>
                <w:rFonts w:eastAsia="MS Mincho" w:cs="Arial"/>
                <w:color w:val="000000"/>
                <w:lang w:val="en-US" w:eastAsia="ja-JP" w:bidi="he-IL"/>
              </w:rPr>
              <w:t>ms</w:t>
            </w:r>
          </w:p>
        </w:tc>
        <w:tc>
          <w:tcPr>
            <w:tcW w:w="16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546F62" w:rsidRPr="002B5C97" w:rsidRDefault="00546F62" w:rsidP="00B022FC">
            <w:pPr>
              <w:pStyle w:val="TAC"/>
              <w:rPr>
                <w:rFonts w:eastAsia="MS Mincho" w:cs="Arial"/>
                <w:color w:val="000000"/>
                <w:lang w:val="en-US" w:eastAsia="ja-JP" w:bidi="he-IL"/>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w:t>
            </w:r>
            <w:r w:rsidRPr="002B5C97">
              <w:rPr>
                <w:rFonts w:cs="Arial"/>
                <w:color w:val="000000"/>
              </w:rPr>
              <w:t xml:space="preserve"> </w:t>
            </w:r>
            <w:r w:rsidRPr="002B5C97">
              <w:rPr>
                <w:rFonts w:eastAsia="MS Mincho" w:cs="Arial"/>
                <w:color w:val="000000"/>
                <w:lang w:val="en-US" w:eastAsia="ja-JP" w:bidi="he-IL"/>
              </w:rPr>
              <w:t>237ms</w:t>
            </w:r>
          </w:p>
        </w:tc>
        <w:tc>
          <w:tcPr>
            <w:tcW w:w="187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546F62" w:rsidRPr="002B5C97" w:rsidRDefault="00546F62" w:rsidP="00922947">
            <w:pPr>
              <w:pStyle w:val="TAC"/>
              <w:rPr>
                <w:rFonts w:cs="Arial"/>
              </w:rPr>
            </w:pPr>
            <w:r w:rsidRPr="002B5C97">
              <w:rPr>
                <w:rFonts w:cs="Arial"/>
              </w:rPr>
              <w:t>MOS-LQO</w:t>
            </w:r>
            <w:r w:rsidRPr="002B5C97">
              <w:rPr>
                <w:rFonts w:cs="Arial"/>
                <w:vertAlign w:val="subscript"/>
              </w:rPr>
              <w:t>TEST</w:t>
            </w:r>
            <w:r w:rsidRPr="002B5C97">
              <w:rPr>
                <w:rFonts w:cs="Arial"/>
                <w:lang w:val="en-US"/>
              </w:rPr>
              <w:t xml:space="preserve"> ≥</w:t>
            </w:r>
            <w:r w:rsidRPr="002B5C97" w:rsidDel="00D12099">
              <w:rPr>
                <w:rFonts w:cs="Arial"/>
                <w:color w:val="000000"/>
                <w:lang w:val="en-US"/>
              </w:rPr>
              <w:t xml:space="preserve"> </w:t>
            </w:r>
            <w:r w:rsidRPr="002B5C97">
              <w:rPr>
                <w:rFonts w:cs="Arial"/>
                <w:color w:val="000000"/>
                <w:lang w:val="en-US"/>
              </w:rPr>
              <w:br/>
            </w:r>
            <w:r w:rsidRPr="002B5C97">
              <w:rPr>
                <w:rFonts w:cs="Arial"/>
                <w:lang w:val="en-US"/>
              </w:rPr>
              <w:t>MOS-LQO</w:t>
            </w:r>
            <w:r w:rsidRPr="002B5C97">
              <w:rPr>
                <w:rFonts w:cs="Arial"/>
                <w:vertAlign w:val="subscript"/>
                <w:lang w:val="en-US"/>
              </w:rPr>
              <w:t>REF</w:t>
            </w:r>
            <w:r w:rsidRPr="002B5C97">
              <w:rPr>
                <w:rFonts w:cs="Arial"/>
                <w:color w:val="000000"/>
                <w:lang w:val="en-US"/>
              </w:rPr>
              <w:t xml:space="preserve"> - 0</w:t>
            </w:r>
            <w:r w:rsidR="00922947">
              <w:rPr>
                <w:rFonts w:cs="Arial"/>
                <w:color w:val="000000"/>
                <w:lang w:val="en-US"/>
              </w:rPr>
              <w:t>.</w:t>
            </w:r>
            <w:r w:rsidRPr="002B5C97">
              <w:rPr>
                <w:rFonts w:cs="Arial"/>
                <w:color w:val="000000"/>
                <w:lang w:val="en-US"/>
              </w:rPr>
              <w:t>5</w:t>
            </w:r>
          </w:p>
        </w:tc>
      </w:tr>
      <w:tr w:rsidR="00546F62" w:rsidTr="00B022FC">
        <w:tc>
          <w:tcPr>
            <w:tcW w:w="1008" w:type="dxa"/>
            <w:tcBorders>
              <w:top w:val="single" w:sz="4" w:space="0" w:color="auto"/>
              <w:left w:val="single" w:sz="4" w:space="0" w:color="auto"/>
              <w:bottom w:val="single" w:sz="4" w:space="0" w:color="auto"/>
              <w:right w:val="single" w:sz="4" w:space="0" w:color="auto"/>
            </w:tcBorders>
          </w:tcPr>
          <w:p w:rsidR="00546F62" w:rsidRPr="002B5C97" w:rsidRDefault="00546F62" w:rsidP="00B022FC">
            <w:pPr>
              <w:keepNext/>
              <w:keepLines/>
              <w:spacing w:after="0"/>
              <w:ind w:left="851" w:hanging="851"/>
              <w:rPr>
                <w:rFonts w:cs="Arial"/>
                <w:color w:val="000000"/>
              </w:rPr>
            </w:pPr>
          </w:p>
        </w:tc>
        <w:tc>
          <w:tcPr>
            <w:tcW w:w="8658"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546F62" w:rsidRPr="0085617A" w:rsidRDefault="00546F62" w:rsidP="00B022FC">
            <w:pPr>
              <w:keepNext/>
              <w:keepLines/>
              <w:spacing w:after="0"/>
              <w:ind w:left="851" w:hanging="851"/>
              <w:rPr>
                <w:rFonts w:cs="Arial"/>
              </w:rPr>
            </w:pPr>
            <w:r>
              <w:rPr>
                <w:rFonts w:cs="Arial"/>
                <w:color w:val="000000"/>
              </w:rPr>
              <w:t xml:space="preserve">NOTE 1: </w:t>
            </w:r>
            <w:r w:rsidRPr="0085617A">
              <w:rPr>
                <w:rFonts w:cs="Arial"/>
                <w:color w:val="000000"/>
              </w:rPr>
              <w:t xml:space="preserve">The delay profiles for test condition 1 and 2 are theoretically constructed to simulate a semi-persistent scheduling transmission scheme with DRX enabled and </w:t>
            </w:r>
            <w:r w:rsidRPr="0085617A">
              <w:rPr>
                <w:rFonts w:cs="Arial"/>
              </w:rPr>
              <w:t>initial</w:t>
            </w:r>
            <w:r w:rsidRPr="0085617A">
              <w:rPr>
                <w:rFonts w:cs="Arial"/>
                <w:color w:val="000000"/>
              </w:rPr>
              <w:t xml:space="preserve"> BLER in sending and receiving directions of 10%, with +/- 3ms of EPC jitter. The delay profiles for test condition 3 is theoretically constructed to simulate a semi-persistent scheduling transmission scheme with DRX enabled and initial BLER in sending and receiving directions of 22%, with +/- 6ms of EPC jitter.  Delay profiles are injected at the IP layer of the test system. Delay profiles are attached electronically to document 3GPP TS 26.132 [1]</w:t>
            </w:r>
            <w:r w:rsidRPr="0085617A">
              <w:rPr>
                <w:rFonts w:cs="Arial"/>
              </w:rPr>
              <w:t>.</w:t>
            </w:r>
          </w:p>
        </w:tc>
      </w:tr>
      <w:tr w:rsidR="00546F62" w:rsidRPr="00EC6BE4" w:rsidTr="00B022FC">
        <w:tc>
          <w:tcPr>
            <w:tcW w:w="1008" w:type="dxa"/>
            <w:tcBorders>
              <w:top w:val="single" w:sz="4" w:space="0" w:color="auto"/>
              <w:left w:val="single" w:sz="4" w:space="0" w:color="auto"/>
              <w:bottom w:val="single" w:sz="4" w:space="0" w:color="auto"/>
              <w:right w:val="single" w:sz="4" w:space="0" w:color="auto"/>
            </w:tcBorders>
          </w:tcPr>
          <w:p w:rsidR="00546F62" w:rsidRPr="002B5C97" w:rsidRDefault="00546F62" w:rsidP="00B022FC">
            <w:pPr>
              <w:pStyle w:val="NO"/>
              <w:keepNext/>
              <w:spacing w:after="0"/>
              <w:ind w:left="851"/>
              <w:rPr>
                <w:rFonts w:ascii="Arial" w:eastAsia="MS Mincho" w:hAnsi="Arial" w:cs="Arial"/>
                <w:color w:val="000000"/>
                <w:lang w:val="en-US" w:eastAsia="ja-JP" w:bidi="he-IL"/>
              </w:rPr>
            </w:pPr>
          </w:p>
        </w:tc>
        <w:tc>
          <w:tcPr>
            <w:tcW w:w="8658"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546F62" w:rsidRPr="0085617A" w:rsidRDefault="00546F62" w:rsidP="00B022FC">
            <w:pPr>
              <w:pStyle w:val="NO"/>
              <w:keepNext/>
              <w:spacing w:after="0"/>
              <w:ind w:left="851"/>
              <w:rPr>
                <w:rFonts w:eastAsia="MS Mincho"/>
                <w:color w:val="000000"/>
                <w:lang w:val="en-US" w:eastAsia="ja-JP" w:bidi="he-IL"/>
              </w:rPr>
            </w:pPr>
            <w:r w:rsidRPr="0085617A">
              <w:rPr>
                <w:rFonts w:eastAsia="MS Mincho"/>
                <w:color w:val="000000"/>
                <w:lang w:val="en-US" w:eastAsia="ja-JP" w:bidi="he-IL"/>
              </w:rPr>
              <w:t xml:space="preserve">NOTE 2: </w:t>
            </w:r>
            <w:r w:rsidRPr="0085617A">
              <w:t>The purpose of this test is to provide a relative comparison of the objective speech quality between the reference and test conditions. This test is not to be construed as a method to evaluate the absolute objective speech quality of the device.</w:t>
            </w:r>
          </w:p>
        </w:tc>
      </w:tr>
    </w:tbl>
    <w:p w:rsidR="00922947" w:rsidRPr="00FB7894" w:rsidRDefault="00922947" w:rsidP="00922947">
      <w:pPr>
        <w:pStyle w:val="FP"/>
      </w:pPr>
    </w:p>
    <w:p w:rsidR="00FD15E9" w:rsidRPr="008353FF" w:rsidRDefault="00922947" w:rsidP="00922947">
      <w:r w:rsidRPr="00FB7894">
        <w:t>Compliance shall be checked by the relevant tests described in 3GPP TS 26.132.</w:t>
      </w:r>
    </w:p>
    <w:p w:rsidR="00FD15E9" w:rsidRDefault="00FD15E9" w:rsidP="00FD15E9">
      <w:pPr>
        <w:pStyle w:val="Heading3"/>
      </w:pPr>
      <w:bookmarkStart w:id="553" w:name="_Toc19285635"/>
      <w:bookmarkStart w:id="554" w:name="_Toc92799724"/>
      <w:bookmarkStart w:id="555" w:name="_Toc123566343"/>
      <w:r>
        <w:t>7.11.2</w:t>
      </w:r>
      <w:r>
        <w:tab/>
        <w:t>Headset UE</w:t>
      </w:r>
      <w:bookmarkEnd w:id="553"/>
      <w:bookmarkEnd w:id="554"/>
      <w:bookmarkEnd w:id="555"/>
    </w:p>
    <w:p w:rsidR="00FD15E9" w:rsidRDefault="00FD15E9" w:rsidP="00FD15E9">
      <w:pPr>
        <w:pStyle w:val="Heading4"/>
      </w:pPr>
      <w:bookmarkStart w:id="556" w:name="_Toc19285636"/>
      <w:bookmarkStart w:id="557" w:name="_Toc92799725"/>
      <w:bookmarkStart w:id="558" w:name="_Toc123566344"/>
      <w:r>
        <w:t>7.11.2.1</w:t>
      </w:r>
      <w:r>
        <w:tab/>
        <w:t>Wired headset</w:t>
      </w:r>
      <w:bookmarkEnd w:id="556"/>
      <w:bookmarkEnd w:id="557"/>
      <w:bookmarkEnd w:id="558"/>
    </w:p>
    <w:p w:rsidR="00922947" w:rsidRPr="00FB7894" w:rsidRDefault="00922947" w:rsidP="00922947">
      <w:pPr>
        <w:autoSpaceDE w:val="0"/>
        <w:autoSpaceDN w:val="0"/>
        <w:adjustRightInd w:val="0"/>
        <w:spacing w:before="100" w:after="100"/>
        <w:rPr>
          <w:rFonts w:eastAsia="MS Mincho"/>
          <w:color w:val="000000"/>
          <w:lang w:val="en-US" w:eastAsia="ja-JP" w:bidi="he-IL"/>
        </w:rPr>
      </w:pPr>
      <w:r w:rsidRPr="00FB7894">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rsidR="00922947" w:rsidRPr="00FB7894" w:rsidRDefault="00922947" w:rsidP="00922947">
      <w:pPr>
        <w:rPr>
          <w:rFonts w:eastAsia="MS Mincho"/>
          <w:color w:val="000000"/>
          <w:lang w:val="en-US" w:eastAsia="ja-JP" w:bidi="he-IL"/>
        </w:rPr>
      </w:pPr>
      <w:r w:rsidRPr="00FB7894">
        <w:rPr>
          <w:rFonts w:eastAsia="MS Mincho"/>
          <w:color w:val="000000"/>
          <w:lang w:val="en-US" w:eastAsia="ja-JP" w:bidi="he-IL"/>
        </w:rPr>
        <w:t>For MTSI-based speech-only with LTE</w:t>
      </w:r>
      <w:r w:rsidR="00AD6EEB">
        <w:rPr>
          <w:rFonts w:eastAsia="MS Mincho"/>
          <w:color w:val="000000"/>
          <w:lang w:val="en-US" w:eastAsia="ja-JP" w:bidi="he-IL"/>
        </w:rPr>
        <w:t>, NR</w:t>
      </w:r>
      <w:r w:rsidRPr="00FB7894">
        <w:rPr>
          <w:rFonts w:eastAsia="MS Mincho"/>
          <w:color w:val="000000"/>
          <w:lang w:val="en-US" w:eastAsia="ja-JP" w:bidi="he-IL"/>
        </w:rPr>
        <w:t xml:space="preserve"> or WLAN access in error and jitter free conditions and EVS speech codec operation, the sum of the UE delays 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should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157ms. </w:t>
      </w:r>
      <w:r w:rsidRPr="00FB7894">
        <w:rPr>
          <w:iCs/>
          <w:color w:val="000000"/>
          <w:lang w:eastAsia="ja-JP"/>
        </w:rPr>
        <w:t xml:space="preserve">If this performance objective cannot be met, the sum of the UE delays </w:t>
      </w:r>
      <w:r w:rsidRPr="00FB7894">
        <w:rPr>
          <w:rFonts w:eastAsia="MS Mincho"/>
          <w:color w:val="000000"/>
          <w:lang w:val="en-US" w:eastAsia="ja-JP" w:bidi="he-IL"/>
        </w:rPr>
        <w:t>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w:t>
      </w:r>
      <w:r w:rsidRPr="00FB7894">
        <w:rPr>
          <w:iCs/>
          <w:color w:val="000000"/>
          <w:lang w:eastAsia="ja-JP"/>
        </w:rPr>
        <w:t>shall in</w:t>
      </w:r>
      <w:r w:rsidRPr="00FB7894">
        <w:rPr>
          <w:rFonts w:eastAsia="MS Mincho"/>
          <w:color w:val="000000"/>
          <w:lang w:val="en-US" w:eastAsia="ja-JP" w:bidi="he-IL"/>
        </w:rPr>
        <w:t xml:space="preserve"> any case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197ms.</w:t>
      </w:r>
    </w:p>
    <w:p w:rsidR="00922947" w:rsidRPr="00FB7894" w:rsidRDefault="00922947" w:rsidP="00922947">
      <w:pPr>
        <w:rPr>
          <w:rFonts w:eastAsia="MS Mincho"/>
          <w:lang w:val="en-US" w:eastAsia="ja-JP" w:bidi="he-IL"/>
        </w:rPr>
      </w:pPr>
      <w:r w:rsidRPr="00FB7894">
        <w:rPr>
          <w:rFonts w:eastAsia="MS Mincho"/>
          <w:color w:val="000000"/>
          <w:lang w:val="en-US" w:eastAsia="ja-JP" w:bidi="he-IL"/>
        </w:rPr>
        <w:t>For MTSI-based speech-only with LTE</w:t>
      </w:r>
      <w:r w:rsidR="00AD6EEB">
        <w:rPr>
          <w:rFonts w:eastAsia="MS Mincho"/>
          <w:color w:val="000000"/>
          <w:lang w:val="en-US" w:eastAsia="ja-JP" w:bidi="he-IL"/>
        </w:rPr>
        <w:t>, NR</w:t>
      </w:r>
      <w:r w:rsidRPr="00FB7894">
        <w:rPr>
          <w:rFonts w:eastAsia="MS Mincho"/>
          <w:color w:val="000000"/>
          <w:lang w:val="en-US" w:eastAsia="ja-JP" w:bidi="he-IL"/>
        </w:rPr>
        <w:t xml:space="preserve"> or WLAN access in </w:t>
      </w:r>
      <w:r w:rsidRPr="00FB7894">
        <w:t>conditions with simulated packet arrival time variations</w:t>
      </w:r>
      <w:r w:rsidRPr="00FB7894">
        <w:rPr>
          <w:rFonts w:eastAsia="MS Mincho"/>
          <w:color w:val="000000"/>
          <w:lang w:val="en-US" w:eastAsia="ja-JP" w:bidi="he-IL"/>
        </w:rPr>
        <w:t xml:space="preserve"> and packet loss and EVS speech codec operation, </w:t>
      </w:r>
      <w:r w:rsidRPr="00FB7894">
        <w:t>the sum of the UE delays in sending and receiving directions (</w:t>
      </w:r>
      <w:r w:rsidRPr="00FB7894">
        <w:rPr>
          <w:rFonts w:eastAsia="MS Mincho"/>
          <w:lang w:val="en-US" w:eastAsia="ja-JP" w:bidi="he-IL"/>
        </w:rPr>
        <w:t>T</w:t>
      </w:r>
      <w:r w:rsidRPr="00FB7894">
        <w:rPr>
          <w:rFonts w:eastAsia="MS Mincho"/>
          <w:vertAlign w:val="subscript"/>
          <w:lang w:val="en-US" w:eastAsia="ja-JP" w:bidi="he-IL"/>
        </w:rPr>
        <w:t>S</w:t>
      </w:r>
      <w:r w:rsidRPr="00FB7894">
        <w:rPr>
          <w:rFonts w:eastAsia="MS Mincho"/>
          <w:lang w:val="en-US" w:eastAsia="ja-JP" w:bidi="he-IL"/>
        </w:rPr>
        <w:t xml:space="preserve"> + T</w:t>
      </w:r>
      <w:r w:rsidRPr="00FB7894">
        <w:rPr>
          <w:rFonts w:eastAsia="MS Mincho"/>
          <w:vertAlign w:val="subscript"/>
          <w:lang w:val="en-US" w:eastAsia="ja-JP" w:bidi="he-IL"/>
        </w:rPr>
        <w:t>R</w:t>
      </w:r>
      <w:r w:rsidRPr="00FB7894">
        <w:rPr>
          <w:rFonts w:eastAsia="MS Mincho"/>
          <w:lang w:val="en-US" w:eastAsia="ja-JP" w:bidi="he-IL"/>
        </w:rPr>
        <w:t>) shall be less than or equal to the delay requirements in Table 32a2, while meeting the speech quality targets defined.</w:t>
      </w:r>
    </w:p>
    <w:p w:rsidR="00922947" w:rsidRPr="00FB7894" w:rsidRDefault="00922947" w:rsidP="00922947">
      <w:pPr>
        <w:pStyle w:val="NO"/>
        <w:rPr>
          <w:rFonts w:eastAsia="MS Mincho"/>
          <w:color w:val="000000"/>
          <w:lang w:val="en-US" w:eastAsia="ja-JP" w:bidi="he-IL"/>
        </w:rPr>
      </w:pPr>
      <w:r w:rsidRPr="00FB7894">
        <w:rPr>
          <w:rFonts w:eastAsia="MS Mincho"/>
          <w:color w:val="000000"/>
          <w:lang w:val="en-US" w:eastAsia="ja-JP" w:bidi="he-IL"/>
        </w:rPr>
        <w:t>NOTE: The UE delay requirements for MTSI-based speech-only with LTE</w:t>
      </w:r>
      <w:r w:rsidR="00AD6EEB">
        <w:rPr>
          <w:rFonts w:eastAsia="MS Mincho"/>
          <w:color w:val="000000"/>
          <w:lang w:val="en-US" w:eastAsia="ja-JP" w:bidi="he-IL"/>
        </w:rPr>
        <w:t>, NR</w:t>
      </w:r>
      <w:r w:rsidRPr="00FB7894">
        <w:rPr>
          <w:rFonts w:eastAsia="MS Mincho"/>
          <w:color w:val="000000"/>
          <w:lang w:val="en-US" w:eastAsia="ja-JP" w:bidi="he-IL"/>
        </w:rPr>
        <w:t xml:space="preserve"> or WLAN access are derived from: </w:t>
      </w:r>
    </w:p>
    <w:p w:rsidR="00922947" w:rsidRPr="00FB7894" w:rsidRDefault="00922947" w:rsidP="00922947">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Pr="00FB7894">
        <w:rPr>
          <w:rFonts w:eastAsia="MS Mincho"/>
          <w:lang w:val="en-US" w:eastAsia="ja-JP" w:bidi="he-IL"/>
        </w:rPr>
        <w:t xml:space="preserve">A codec algorithmic delay of 32ms including speech frame buffering and encoder lookahead. </w:t>
      </w:r>
    </w:p>
    <w:p w:rsidR="00922947" w:rsidRPr="00FB7894" w:rsidRDefault="00922947" w:rsidP="00922947">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Pr="00FB7894">
        <w:rPr>
          <w:rFonts w:eastAsia="MS Mincho"/>
          <w:lang w:val="en-US" w:eastAsia="ja-JP" w:bidi="he-IL"/>
        </w:rPr>
        <w:t xml:space="preserve">An air interface transmission time of 1ms on receive and 1ms on the send direction. </w:t>
      </w:r>
    </w:p>
    <w:p w:rsidR="00922947" w:rsidRPr="00FB7894" w:rsidRDefault="00922947" w:rsidP="00922947">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Pr="00FB7894">
        <w:rPr>
          <w:rFonts w:eastAsia="MS Mincho"/>
          <w:lang w:val="en-US" w:eastAsia="ja-JP" w:bidi="he-IL"/>
        </w:rPr>
        <w:t>A budget allowance for a jitter buffer depth of 40ms for error and jitter free conditions and test conditions 0 and 1 of Table 32a2, and 80ms for test condition 2 and 3 of Table 32a2. This budget is also applied in Table 32b2 (when testing in EVS 13.2 kbit/s channel-aware mode).</w:t>
      </w:r>
    </w:p>
    <w:p w:rsidR="00922947" w:rsidRPr="00FB7894" w:rsidRDefault="00922947" w:rsidP="00922947">
      <w:pPr>
        <w:pStyle w:val="B1"/>
        <w:rPr>
          <w:rFonts w:eastAsia="MS Mincho"/>
          <w:lang w:val="en-US" w:eastAsia="ja-JP" w:bidi="he-IL"/>
        </w:rPr>
      </w:pPr>
      <w:r>
        <w:rPr>
          <w:iCs/>
          <w:lang w:eastAsia="ja-JP"/>
        </w:rPr>
        <w:t>-</w:t>
      </w:r>
      <w:r>
        <w:rPr>
          <w:iCs/>
          <w:lang w:eastAsia="ja-JP"/>
        </w:rPr>
        <w:tab/>
      </w:r>
      <w:r w:rsidRPr="00FB7894">
        <w:rPr>
          <w:iCs/>
          <w:lang w:eastAsia="ja-JP"/>
        </w:rPr>
        <w:t>A budget allowance for vendor specific implementation of 83ms corresponding to the performance objective and 123ms corresponding to the required maximum UE send and receive delay.</w:t>
      </w:r>
    </w:p>
    <w:p w:rsidR="00FD15E9" w:rsidRDefault="00FD15E9" w:rsidP="008353FF">
      <w:pPr>
        <w:pStyle w:val="FP"/>
        <w:rPr>
          <w:lang w:val="en-US"/>
        </w:rPr>
      </w:pPr>
    </w:p>
    <w:p w:rsidR="008353FF" w:rsidRDefault="008353FF" w:rsidP="008353FF">
      <w:pPr>
        <w:pStyle w:val="TH"/>
        <w:rPr>
          <w:color w:val="000000"/>
        </w:rPr>
      </w:pPr>
      <w:r w:rsidRPr="007D4636">
        <w:rPr>
          <w:color w:val="000000"/>
        </w:rPr>
        <w:t xml:space="preserve">Table </w:t>
      </w:r>
      <w:r w:rsidRPr="008E254C">
        <w:rPr>
          <w:color w:val="000000"/>
        </w:rPr>
        <w:t>32a2: UE delay and speech quality requirements for LTE</w:t>
      </w:r>
      <w:r w:rsidR="00AD6EEB">
        <w:rPr>
          <w:color w:val="000000"/>
        </w:rPr>
        <w:t>, NR</w:t>
      </w:r>
      <w:r w:rsidRPr="008E254C">
        <w:rPr>
          <w:color w:val="000000"/>
        </w:rPr>
        <w:t xml:space="preserve"> </w:t>
      </w:r>
      <w:r w:rsidR="00166F51">
        <w:rPr>
          <w:color w:val="000000"/>
        </w:rPr>
        <w:t xml:space="preserve">and WLAN </w:t>
      </w:r>
      <w:r w:rsidRPr="008E254C">
        <w:rPr>
          <w:color w:val="000000"/>
        </w:rPr>
        <w:t>access</w:t>
      </w:r>
    </w:p>
    <w:tbl>
      <w:tblPr>
        <w:tblW w:w="0" w:type="auto"/>
        <w:tblInd w:w="-8" w:type="dxa"/>
        <w:tblCellMar>
          <w:left w:w="0" w:type="dxa"/>
          <w:right w:w="0" w:type="dxa"/>
        </w:tblCellMar>
        <w:tblLook w:val="04A0" w:firstRow="1" w:lastRow="0" w:firstColumn="1" w:lastColumn="0" w:noHBand="0" w:noVBand="1"/>
      </w:tblPr>
      <w:tblGrid>
        <w:gridCol w:w="1029"/>
        <w:gridCol w:w="3402"/>
        <w:gridCol w:w="1842"/>
        <w:gridCol w:w="1737"/>
        <w:gridCol w:w="1693"/>
      </w:tblGrid>
      <w:tr w:rsidR="00546F62" w:rsidTr="00B022FC">
        <w:tc>
          <w:tcPr>
            <w:tcW w:w="102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85617A" w:rsidRDefault="00546F62" w:rsidP="00B022FC">
            <w:pPr>
              <w:pStyle w:val="TAH"/>
              <w:rPr>
                <w:rFonts w:cs="Arial"/>
                <w:color w:val="000000"/>
              </w:rPr>
            </w:pPr>
            <w:r w:rsidRPr="0085617A">
              <w:rPr>
                <w:rFonts w:cs="Arial"/>
                <w:color w:val="000000"/>
              </w:rPr>
              <w:t>Test Condition</w:t>
            </w:r>
          </w:p>
        </w:tc>
        <w:tc>
          <w:tcPr>
            <w:tcW w:w="34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85617A" w:rsidRDefault="00546F62" w:rsidP="00B022FC">
            <w:pPr>
              <w:pStyle w:val="TAH"/>
              <w:rPr>
                <w:rFonts w:cs="Arial"/>
                <w:color w:val="000000"/>
              </w:rPr>
            </w:pPr>
            <w:r w:rsidRPr="0085617A">
              <w:rPr>
                <w:rFonts w:cs="Arial"/>
                <w:color w:val="000000"/>
              </w:rPr>
              <w:t>Delay and Loss Profile</w:t>
            </w:r>
          </w:p>
          <w:p w:rsidR="00546F62" w:rsidRPr="0085617A" w:rsidRDefault="00546F62" w:rsidP="00B022FC">
            <w:pPr>
              <w:pStyle w:val="TAH"/>
              <w:rPr>
                <w:rFonts w:cs="Arial"/>
                <w:color w:val="000000"/>
              </w:rPr>
            </w:pPr>
            <w:r w:rsidRPr="0085617A">
              <w:rPr>
                <w:rFonts w:cs="Arial"/>
                <w:color w:val="000000"/>
              </w:rPr>
              <w:t>(Note 1)</w:t>
            </w:r>
          </w:p>
        </w:tc>
        <w:tc>
          <w:tcPr>
            <w:tcW w:w="1842" w:type="dxa"/>
            <w:tcBorders>
              <w:top w:val="single" w:sz="4" w:space="0" w:color="auto"/>
              <w:left w:val="single" w:sz="4" w:space="0" w:color="auto"/>
              <w:bottom w:val="single" w:sz="4" w:space="0" w:color="auto"/>
              <w:right w:val="single" w:sz="4" w:space="0" w:color="auto"/>
            </w:tcBorders>
          </w:tcPr>
          <w:p w:rsidR="00546F62" w:rsidRPr="0085617A" w:rsidRDefault="00546F62" w:rsidP="00B022FC">
            <w:pPr>
              <w:pStyle w:val="TAH"/>
              <w:rPr>
                <w:rFonts w:cs="Arial"/>
                <w:color w:val="000000"/>
              </w:rPr>
            </w:pPr>
            <w:r w:rsidRPr="0085617A">
              <w:rPr>
                <w:rFonts w:cs="Arial"/>
                <w:color w:val="000000"/>
              </w:rPr>
              <w:t>Performance Objectives for Maximum Delay</w:t>
            </w:r>
          </w:p>
        </w:tc>
        <w:tc>
          <w:tcPr>
            <w:tcW w:w="1737"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rsidR="00546F62" w:rsidRPr="0085617A" w:rsidRDefault="00546F62" w:rsidP="00B022FC">
            <w:pPr>
              <w:pStyle w:val="TAH"/>
              <w:rPr>
                <w:rFonts w:cs="Arial"/>
                <w:color w:val="000000"/>
              </w:rPr>
            </w:pPr>
            <w:r w:rsidRPr="0085617A">
              <w:rPr>
                <w:rFonts w:cs="Arial"/>
                <w:color w:val="000000"/>
              </w:rPr>
              <w:t xml:space="preserve">Requirements for Maximum Delay </w:t>
            </w:r>
          </w:p>
        </w:tc>
        <w:tc>
          <w:tcPr>
            <w:tcW w:w="1693" w:type="dxa"/>
            <w:tcBorders>
              <w:top w:val="single" w:sz="8" w:space="0" w:color="auto"/>
              <w:left w:val="nil"/>
              <w:bottom w:val="nil"/>
              <w:right w:val="single" w:sz="8" w:space="0" w:color="auto"/>
            </w:tcBorders>
            <w:tcMar>
              <w:top w:w="0" w:type="dxa"/>
              <w:left w:w="28" w:type="dxa"/>
              <w:bottom w:w="0" w:type="dxa"/>
              <w:right w:w="28" w:type="dxa"/>
            </w:tcMar>
            <w:hideMark/>
          </w:tcPr>
          <w:p w:rsidR="00546F62" w:rsidRPr="0085617A" w:rsidRDefault="00546F62" w:rsidP="00B022FC">
            <w:pPr>
              <w:pStyle w:val="TAH"/>
              <w:rPr>
                <w:rFonts w:cs="Arial"/>
                <w:color w:val="000000"/>
              </w:rPr>
            </w:pPr>
            <w:r w:rsidRPr="0085617A">
              <w:rPr>
                <w:rFonts w:cs="Arial"/>
                <w:color w:val="000000"/>
              </w:rPr>
              <w:t>Speech Quality</w:t>
            </w:r>
          </w:p>
          <w:p w:rsidR="00546F62" w:rsidRPr="0085617A" w:rsidRDefault="00546F62" w:rsidP="00B022FC">
            <w:pPr>
              <w:pStyle w:val="TAH"/>
              <w:rPr>
                <w:rFonts w:cs="Arial"/>
                <w:color w:val="000000"/>
              </w:rPr>
            </w:pPr>
            <w:r w:rsidRPr="0085617A">
              <w:rPr>
                <w:rFonts w:cs="Arial"/>
                <w:color w:val="000000"/>
              </w:rPr>
              <w:t xml:space="preserve">Requirements </w:t>
            </w:r>
            <w:r w:rsidRPr="0085617A">
              <w:rPr>
                <w:rFonts w:cs="Arial"/>
                <w:color w:val="000000"/>
              </w:rPr>
              <w:br/>
              <w:t xml:space="preserve">(Note 2) </w:t>
            </w:r>
          </w:p>
        </w:tc>
      </w:tr>
      <w:tr w:rsidR="00546F62" w:rsidTr="00B022FC">
        <w:tc>
          <w:tcPr>
            <w:tcW w:w="102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85617A" w:rsidRDefault="00546F62" w:rsidP="00B022FC">
            <w:pPr>
              <w:pStyle w:val="TAC"/>
              <w:rPr>
                <w:rFonts w:cs="Arial"/>
                <w:color w:val="000000"/>
              </w:rPr>
            </w:pPr>
            <w:r w:rsidRPr="0085617A">
              <w:rPr>
                <w:rFonts w:cs="Arial"/>
                <w:color w:val="000000"/>
              </w:rPr>
              <w:t>0</w:t>
            </w:r>
          </w:p>
        </w:tc>
        <w:tc>
          <w:tcPr>
            <w:tcW w:w="34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85617A" w:rsidRDefault="00546F62" w:rsidP="00B022FC">
            <w:pPr>
              <w:pStyle w:val="TAC"/>
              <w:rPr>
                <w:rFonts w:cs="Arial"/>
                <w:color w:val="000000"/>
              </w:rPr>
            </w:pPr>
            <w:r w:rsidRPr="0085617A">
              <w:rPr>
                <w:rFonts w:cs="Arial"/>
                <w:color w:val="000000"/>
              </w:rPr>
              <w:t>Error and jitter free condition</w:t>
            </w:r>
          </w:p>
        </w:tc>
        <w:tc>
          <w:tcPr>
            <w:tcW w:w="1842" w:type="dxa"/>
            <w:tcBorders>
              <w:top w:val="single" w:sz="4" w:space="0" w:color="auto"/>
              <w:left w:val="single" w:sz="4" w:space="0" w:color="auto"/>
              <w:bottom w:val="single" w:sz="4" w:space="0" w:color="auto"/>
              <w:right w:val="single" w:sz="4" w:space="0" w:color="auto"/>
            </w:tcBorders>
          </w:tcPr>
          <w:p w:rsidR="00546F62" w:rsidRPr="0085617A" w:rsidRDefault="00546F62" w:rsidP="00B022FC">
            <w:pPr>
              <w:pStyle w:val="TAC"/>
              <w:rPr>
                <w:rFonts w:eastAsia="MS Mincho" w:cs="Arial"/>
                <w:color w:val="000000"/>
                <w:lang w:val="en-US" w:eastAsia="ja-JP" w:bidi="he-IL"/>
              </w:rPr>
            </w:pPr>
            <w:r w:rsidRPr="0085617A">
              <w:rPr>
                <w:rFonts w:eastAsia="MS Mincho" w:cs="Arial"/>
                <w:color w:val="000000"/>
                <w:lang w:val="en-US" w:eastAsia="ja-JP" w:bidi="he-IL"/>
              </w:rPr>
              <w:t>T</w:t>
            </w:r>
            <w:r w:rsidRPr="0085617A">
              <w:rPr>
                <w:rFonts w:eastAsia="MS Mincho" w:cs="Arial"/>
                <w:color w:val="000000"/>
                <w:vertAlign w:val="subscript"/>
                <w:lang w:val="en-US" w:eastAsia="ja-JP" w:bidi="he-IL"/>
              </w:rPr>
              <w:t>S</w:t>
            </w:r>
            <w:r w:rsidRPr="0085617A">
              <w:rPr>
                <w:rFonts w:eastAsia="MS Mincho" w:cs="Arial"/>
                <w:color w:val="000000"/>
                <w:lang w:val="en-US" w:eastAsia="ja-JP" w:bidi="he-IL"/>
              </w:rPr>
              <w:t xml:space="preserve"> + T</w:t>
            </w:r>
            <w:r w:rsidRPr="0085617A">
              <w:rPr>
                <w:rFonts w:eastAsia="MS Mincho" w:cs="Arial"/>
                <w:color w:val="000000"/>
                <w:vertAlign w:val="subscript"/>
                <w:lang w:val="en-US" w:eastAsia="ja-JP" w:bidi="he-IL"/>
              </w:rPr>
              <w:t>R</w:t>
            </w:r>
            <w:r w:rsidRPr="0085617A">
              <w:rPr>
                <w:rFonts w:cs="Arial"/>
                <w:color w:val="000000"/>
              </w:rPr>
              <w:t xml:space="preserve"> </w:t>
            </w:r>
            <w:r w:rsidRPr="0085617A">
              <w:rPr>
                <w:rFonts w:eastAsia="MS Mincho" w:cs="Arial"/>
                <w:color w:val="000000"/>
                <w:lang w:val="en-US" w:eastAsia="ja-JP" w:bidi="he-IL"/>
              </w:rPr>
              <w:t>≤ 157ms</w:t>
            </w:r>
          </w:p>
        </w:tc>
        <w:tc>
          <w:tcPr>
            <w:tcW w:w="1737"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rsidR="00546F62" w:rsidRPr="0085617A" w:rsidRDefault="00546F62" w:rsidP="00B022FC">
            <w:pPr>
              <w:pStyle w:val="TAC"/>
              <w:rPr>
                <w:rFonts w:cs="Arial"/>
                <w:color w:val="000000"/>
              </w:rPr>
            </w:pPr>
            <w:r w:rsidRPr="0085617A">
              <w:rPr>
                <w:rFonts w:eastAsia="MS Mincho" w:cs="Arial"/>
                <w:color w:val="000000"/>
                <w:lang w:val="en-US" w:eastAsia="ja-JP" w:bidi="he-IL"/>
              </w:rPr>
              <w:t>T</w:t>
            </w:r>
            <w:r w:rsidRPr="0085617A">
              <w:rPr>
                <w:rFonts w:eastAsia="MS Mincho" w:cs="Arial"/>
                <w:color w:val="000000"/>
                <w:vertAlign w:val="subscript"/>
                <w:lang w:val="en-US" w:eastAsia="ja-JP" w:bidi="he-IL"/>
              </w:rPr>
              <w:t>S</w:t>
            </w:r>
            <w:r w:rsidRPr="0085617A">
              <w:rPr>
                <w:rFonts w:eastAsia="MS Mincho" w:cs="Arial"/>
                <w:color w:val="000000"/>
                <w:lang w:val="en-US" w:eastAsia="ja-JP" w:bidi="he-IL"/>
              </w:rPr>
              <w:t xml:space="preserve"> + T</w:t>
            </w:r>
            <w:r w:rsidRPr="0085617A">
              <w:rPr>
                <w:rFonts w:eastAsia="MS Mincho" w:cs="Arial"/>
                <w:color w:val="000000"/>
                <w:vertAlign w:val="subscript"/>
                <w:lang w:val="en-US" w:eastAsia="ja-JP" w:bidi="he-IL"/>
              </w:rPr>
              <w:t>R</w:t>
            </w:r>
            <w:r w:rsidRPr="0085617A">
              <w:rPr>
                <w:rFonts w:cs="Arial"/>
                <w:color w:val="000000"/>
              </w:rPr>
              <w:t xml:space="preserve"> </w:t>
            </w:r>
            <w:r w:rsidRPr="0085617A">
              <w:rPr>
                <w:rFonts w:eastAsia="MS Mincho" w:cs="Arial"/>
                <w:color w:val="000000"/>
                <w:lang w:val="en-US" w:eastAsia="ja-JP" w:bidi="he-IL"/>
              </w:rPr>
              <w:t>≤</w:t>
            </w:r>
            <w:r w:rsidRPr="0085617A">
              <w:rPr>
                <w:rFonts w:cs="Arial"/>
                <w:color w:val="000000"/>
              </w:rPr>
              <w:t xml:space="preserve"> </w:t>
            </w:r>
            <w:r w:rsidRPr="0085617A">
              <w:rPr>
                <w:rFonts w:eastAsia="MS Mincho" w:cs="Arial"/>
                <w:color w:val="000000"/>
                <w:lang w:val="en-US" w:eastAsia="ja-JP" w:bidi="he-IL"/>
              </w:rPr>
              <w:t>197ms</w:t>
            </w:r>
            <w:r w:rsidRPr="0085617A">
              <w:rPr>
                <w:rFonts w:cs="Arial"/>
                <w:color w:val="000000"/>
              </w:rPr>
              <w:br/>
            </w:r>
          </w:p>
        </w:tc>
        <w:tc>
          <w:tcPr>
            <w:tcW w:w="1693"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rsidR="00546F62" w:rsidRPr="0085617A" w:rsidRDefault="00546F62" w:rsidP="00B022FC">
            <w:pPr>
              <w:pStyle w:val="TAC"/>
              <w:rPr>
                <w:rFonts w:cs="Arial"/>
                <w:color w:val="000000"/>
              </w:rPr>
            </w:pPr>
            <w:r w:rsidRPr="0085617A">
              <w:rPr>
                <w:rFonts w:cs="Arial"/>
                <w:color w:val="000000"/>
              </w:rPr>
              <w:t xml:space="preserve">No requirement, reference score </w:t>
            </w:r>
            <w:r w:rsidRPr="0085617A">
              <w:rPr>
                <w:rFonts w:cs="Arial"/>
                <w:color w:val="000000"/>
              </w:rPr>
              <w:br/>
            </w:r>
            <w:r w:rsidRPr="0085617A">
              <w:rPr>
                <w:rFonts w:cs="Arial"/>
              </w:rPr>
              <w:t>MOS-LQO</w:t>
            </w:r>
            <w:r w:rsidRPr="0085617A">
              <w:rPr>
                <w:rFonts w:cs="Arial"/>
                <w:vertAlign w:val="subscript"/>
              </w:rPr>
              <w:t>REF</w:t>
            </w:r>
          </w:p>
        </w:tc>
      </w:tr>
      <w:tr w:rsidR="00546F62" w:rsidRPr="00924EE3" w:rsidTr="00B022FC">
        <w:tc>
          <w:tcPr>
            <w:tcW w:w="102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85617A" w:rsidRDefault="00546F62" w:rsidP="00B022FC">
            <w:pPr>
              <w:pStyle w:val="TAC"/>
              <w:rPr>
                <w:rFonts w:cs="Arial"/>
                <w:color w:val="000000"/>
              </w:rPr>
            </w:pPr>
            <w:r w:rsidRPr="0085617A">
              <w:rPr>
                <w:rFonts w:cs="Arial"/>
                <w:color w:val="000000"/>
              </w:rPr>
              <w:t>1</w:t>
            </w:r>
          </w:p>
        </w:tc>
        <w:tc>
          <w:tcPr>
            <w:tcW w:w="34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85617A" w:rsidRDefault="00546F62" w:rsidP="00B022FC">
            <w:pPr>
              <w:pStyle w:val="TAC"/>
              <w:rPr>
                <w:rFonts w:cs="Arial"/>
                <w:color w:val="000000"/>
              </w:rPr>
            </w:pPr>
            <w:r w:rsidRPr="0085617A">
              <w:rPr>
                <w:rFonts w:cs="Arial"/>
                <w:color w:val="000000"/>
              </w:rPr>
              <w:t>dly_profile_20msDRX_10pct_BLER_e2e</w:t>
            </w:r>
          </w:p>
        </w:tc>
        <w:tc>
          <w:tcPr>
            <w:tcW w:w="1842" w:type="dxa"/>
            <w:tcBorders>
              <w:top w:val="single" w:sz="4" w:space="0" w:color="auto"/>
              <w:left w:val="single" w:sz="4" w:space="0" w:color="auto"/>
              <w:bottom w:val="single" w:sz="4" w:space="0" w:color="auto"/>
              <w:right w:val="single" w:sz="4" w:space="0" w:color="auto"/>
            </w:tcBorders>
          </w:tcPr>
          <w:p w:rsidR="00546F62" w:rsidRPr="0085617A" w:rsidRDefault="00546F62" w:rsidP="00B022FC">
            <w:pPr>
              <w:pStyle w:val="TAC"/>
              <w:rPr>
                <w:rFonts w:eastAsia="MS Mincho" w:cs="Arial"/>
                <w:color w:val="000000"/>
                <w:lang w:val="en-US" w:eastAsia="ja-JP" w:bidi="he-IL"/>
              </w:rPr>
            </w:pPr>
            <w:r w:rsidRPr="0085617A">
              <w:rPr>
                <w:rFonts w:eastAsia="MS Mincho" w:cs="Arial"/>
                <w:color w:val="000000"/>
                <w:lang w:val="en-US" w:eastAsia="ja-JP" w:bidi="he-IL"/>
              </w:rPr>
              <w:t>T</w:t>
            </w:r>
            <w:r w:rsidRPr="0085617A">
              <w:rPr>
                <w:rFonts w:eastAsia="MS Mincho" w:cs="Arial"/>
                <w:color w:val="000000"/>
                <w:vertAlign w:val="subscript"/>
                <w:lang w:val="en-US" w:eastAsia="ja-JP" w:bidi="he-IL"/>
              </w:rPr>
              <w:t>S</w:t>
            </w:r>
            <w:r w:rsidRPr="0085617A">
              <w:rPr>
                <w:rFonts w:eastAsia="MS Mincho" w:cs="Arial"/>
                <w:color w:val="000000"/>
                <w:lang w:val="en-US" w:eastAsia="ja-JP" w:bidi="he-IL"/>
              </w:rPr>
              <w:t xml:space="preserve"> + T</w:t>
            </w:r>
            <w:r w:rsidRPr="0085617A">
              <w:rPr>
                <w:rFonts w:eastAsia="MS Mincho" w:cs="Arial"/>
                <w:color w:val="000000"/>
                <w:vertAlign w:val="subscript"/>
                <w:lang w:val="en-US" w:eastAsia="ja-JP" w:bidi="he-IL"/>
              </w:rPr>
              <w:t>R</w:t>
            </w:r>
            <w:r w:rsidRPr="0085617A">
              <w:rPr>
                <w:rFonts w:cs="Arial"/>
                <w:color w:val="000000"/>
              </w:rPr>
              <w:t xml:space="preserve"> </w:t>
            </w:r>
            <w:r w:rsidRPr="0085617A">
              <w:rPr>
                <w:rFonts w:eastAsia="MS Mincho" w:cs="Arial"/>
                <w:color w:val="000000"/>
                <w:lang w:val="en-US" w:eastAsia="ja-JP" w:bidi="he-IL"/>
              </w:rPr>
              <w:t>≤ 157ms</w:t>
            </w:r>
          </w:p>
        </w:tc>
        <w:tc>
          <w:tcPr>
            <w:tcW w:w="1737"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rsidR="00546F62" w:rsidRPr="0085617A" w:rsidRDefault="00546F62" w:rsidP="00B022FC">
            <w:pPr>
              <w:pStyle w:val="TAC"/>
              <w:rPr>
                <w:rFonts w:cs="Arial"/>
                <w:color w:val="000000"/>
              </w:rPr>
            </w:pPr>
            <w:r w:rsidRPr="0085617A">
              <w:rPr>
                <w:rFonts w:eastAsia="MS Mincho" w:cs="Arial"/>
                <w:color w:val="000000"/>
                <w:lang w:val="en-US" w:eastAsia="ja-JP" w:bidi="he-IL"/>
              </w:rPr>
              <w:t>T</w:t>
            </w:r>
            <w:r w:rsidRPr="0085617A">
              <w:rPr>
                <w:rFonts w:eastAsia="MS Mincho" w:cs="Arial"/>
                <w:color w:val="000000"/>
                <w:vertAlign w:val="subscript"/>
                <w:lang w:val="en-US" w:eastAsia="ja-JP" w:bidi="he-IL"/>
              </w:rPr>
              <w:t>S</w:t>
            </w:r>
            <w:r w:rsidRPr="0085617A">
              <w:rPr>
                <w:rFonts w:eastAsia="MS Mincho" w:cs="Arial"/>
                <w:color w:val="000000"/>
                <w:lang w:val="en-US" w:eastAsia="ja-JP" w:bidi="he-IL"/>
              </w:rPr>
              <w:t xml:space="preserve"> + T</w:t>
            </w:r>
            <w:r w:rsidRPr="0085617A">
              <w:rPr>
                <w:rFonts w:eastAsia="MS Mincho" w:cs="Arial"/>
                <w:color w:val="000000"/>
                <w:vertAlign w:val="subscript"/>
                <w:lang w:val="en-US" w:eastAsia="ja-JP" w:bidi="he-IL"/>
              </w:rPr>
              <w:t>R</w:t>
            </w:r>
            <w:r w:rsidRPr="0085617A">
              <w:rPr>
                <w:rFonts w:cs="Arial"/>
                <w:color w:val="000000"/>
              </w:rPr>
              <w:t xml:space="preserve"> </w:t>
            </w:r>
            <w:r w:rsidRPr="0085617A">
              <w:rPr>
                <w:rFonts w:eastAsia="MS Mincho" w:cs="Arial"/>
                <w:color w:val="000000"/>
                <w:lang w:val="en-US" w:eastAsia="ja-JP" w:bidi="he-IL"/>
              </w:rPr>
              <w:t>≤</w:t>
            </w:r>
            <w:r w:rsidRPr="0085617A">
              <w:rPr>
                <w:rFonts w:cs="Arial"/>
                <w:color w:val="000000"/>
              </w:rPr>
              <w:t xml:space="preserve"> </w:t>
            </w:r>
            <w:r w:rsidRPr="0085617A">
              <w:rPr>
                <w:rFonts w:eastAsia="MS Mincho" w:cs="Arial"/>
                <w:color w:val="000000"/>
                <w:lang w:val="en-US" w:eastAsia="ja-JP" w:bidi="he-IL"/>
              </w:rPr>
              <w:t>197ms</w:t>
            </w:r>
            <w:r w:rsidRPr="0085617A">
              <w:rPr>
                <w:rFonts w:cs="Arial"/>
                <w:color w:val="000000"/>
              </w:rPr>
              <w:br/>
            </w:r>
          </w:p>
        </w:tc>
        <w:tc>
          <w:tcPr>
            <w:tcW w:w="1693" w:type="dxa"/>
            <w:tcBorders>
              <w:top w:val="nil"/>
              <w:left w:val="nil"/>
              <w:bottom w:val="single" w:sz="8" w:space="0" w:color="auto"/>
              <w:right w:val="single" w:sz="8" w:space="0" w:color="auto"/>
            </w:tcBorders>
            <w:tcMar>
              <w:top w:w="0" w:type="dxa"/>
              <w:left w:w="28" w:type="dxa"/>
              <w:bottom w:w="0" w:type="dxa"/>
              <w:right w:w="28" w:type="dxa"/>
            </w:tcMar>
            <w:hideMark/>
          </w:tcPr>
          <w:p w:rsidR="00546F62" w:rsidRPr="0085617A" w:rsidRDefault="00546F62" w:rsidP="00B022FC">
            <w:pPr>
              <w:pStyle w:val="TAC"/>
              <w:rPr>
                <w:rFonts w:cs="Arial"/>
                <w:color w:val="000000"/>
                <w:lang w:val="en-US"/>
              </w:rPr>
            </w:pPr>
            <w:r w:rsidRPr="0085617A">
              <w:rPr>
                <w:rFonts w:cs="Arial"/>
              </w:rPr>
              <w:t>MOS-LQO</w:t>
            </w:r>
            <w:r w:rsidRPr="0085617A">
              <w:rPr>
                <w:rFonts w:cs="Arial"/>
                <w:vertAlign w:val="subscript"/>
              </w:rPr>
              <w:t>TEST</w:t>
            </w:r>
            <w:r w:rsidRPr="0085617A">
              <w:rPr>
                <w:rFonts w:cs="Arial"/>
                <w:lang w:val="en-US"/>
              </w:rPr>
              <w:t xml:space="preserve"> ≥</w:t>
            </w:r>
            <w:r w:rsidRPr="0085617A">
              <w:rPr>
                <w:rFonts w:cs="Arial"/>
                <w:color w:val="000000"/>
                <w:lang w:val="en-US"/>
              </w:rPr>
              <w:t xml:space="preserve"> </w:t>
            </w:r>
            <w:r w:rsidRPr="0085617A">
              <w:rPr>
                <w:rFonts w:cs="Arial"/>
                <w:color w:val="000000"/>
                <w:lang w:val="en-US"/>
              </w:rPr>
              <w:br/>
            </w:r>
            <w:r w:rsidRPr="0085617A">
              <w:rPr>
                <w:rFonts w:cs="Arial"/>
                <w:lang w:val="en-US"/>
              </w:rPr>
              <w:t>MOS-LQO</w:t>
            </w:r>
            <w:r w:rsidRPr="0085617A">
              <w:rPr>
                <w:rFonts w:cs="Arial"/>
                <w:vertAlign w:val="subscript"/>
                <w:lang w:val="en-US"/>
              </w:rPr>
              <w:t>REF</w:t>
            </w:r>
            <w:r w:rsidRPr="0085617A">
              <w:rPr>
                <w:rFonts w:cs="Arial"/>
                <w:color w:val="000000"/>
                <w:lang w:val="en-US"/>
              </w:rPr>
              <w:t xml:space="preserve"> - 0.4</w:t>
            </w:r>
          </w:p>
        </w:tc>
      </w:tr>
      <w:tr w:rsidR="00546F62" w:rsidRPr="00924EE3" w:rsidTr="00B022FC">
        <w:tc>
          <w:tcPr>
            <w:tcW w:w="102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85617A" w:rsidRDefault="00546F62" w:rsidP="00B022FC">
            <w:pPr>
              <w:pStyle w:val="TAC"/>
              <w:rPr>
                <w:rFonts w:cs="Arial"/>
                <w:color w:val="000000"/>
              </w:rPr>
            </w:pPr>
            <w:r w:rsidRPr="0085617A">
              <w:rPr>
                <w:rFonts w:cs="Arial"/>
                <w:color w:val="000000"/>
              </w:rPr>
              <w:t>2</w:t>
            </w:r>
          </w:p>
        </w:tc>
        <w:tc>
          <w:tcPr>
            <w:tcW w:w="34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546F62" w:rsidRPr="0085617A" w:rsidRDefault="00546F62" w:rsidP="00B022FC">
            <w:pPr>
              <w:pStyle w:val="TAC"/>
              <w:rPr>
                <w:rFonts w:cs="Arial"/>
                <w:color w:val="000000"/>
              </w:rPr>
            </w:pPr>
            <w:r w:rsidRPr="0085617A">
              <w:rPr>
                <w:rFonts w:cs="Arial"/>
                <w:lang w:val="en-US"/>
              </w:rPr>
              <w:t>dly_profile_40msDRX_10pct_BLER_e2e</w:t>
            </w:r>
          </w:p>
        </w:tc>
        <w:tc>
          <w:tcPr>
            <w:tcW w:w="1842" w:type="dxa"/>
            <w:tcBorders>
              <w:top w:val="single" w:sz="4" w:space="0" w:color="auto"/>
              <w:left w:val="single" w:sz="4" w:space="0" w:color="auto"/>
              <w:bottom w:val="single" w:sz="4" w:space="0" w:color="auto"/>
              <w:right w:val="single" w:sz="4" w:space="0" w:color="auto"/>
            </w:tcBorders>
          </w:tcPr>
          <w:p w:rsidR="00546F62" w:rsidRPr="0085617A" w:rsidRDefault="00546F62" w:rsidP="00B022FC">
            <w:pPr>
              <w:pStyle w:val="TAC"/>
              <w:rPr>
                <w:rFonts w:eastAsia="MS Mincho" w:cs="Arial"/>
                <w:color w:val="000000"/>
                <w:lang w:val="en-US" w:eastAsia="ja-JP" w:bidi="he-IL"/>
              </w:rPr>
            </w:pPr>
            <w:r w:rsidRPr="0085617A">
              <w:rPr>
                <w:rFonts w:eastAsia="MS Mincho" w:cs="Arial"/>
                <w:color w:val="000000"/>
                <w:lang w:val="en-US" w:eastAsia="ja-JP" w:bidi="he-IL"/>
              </w:rPr>
              <w:t>T</w:t>
            </w:r>
            <w:r w:rsidRPr="0085617A">
              <w:rPr>
                <w:rFonts w:eastAsia="MS Mincho" w:cs="Arial"/>
                <w:color w:val="000000"/>
                <w:vertAlign w:val="subscript"/>
                <w:lang w:val="en-US" w:eastAsia="ja-JP" w:bidi="he-IL"/>
              </w:rPr>
              <w:t>S</w:t>
            </w:r>
            <w:r w:rsidRPr="0085617A">
              <w:rPr>
                <w:rFonts w:eastAsia="MS Mincho" w:cs="Arial"/>
                <w:color w:val="000000"/>
                <w:lang w:val="en-US" w:eastAsia="ja-JP" w:bidi="he-IL"/>
              </w:rPr>
              <w:t xml:space="preserve"> + T</w:t>
            </w:r>
            <w:r w:rsidRPr="0085617A">
              <w:rPr>
                <w:rFonts w:eastAsia="MS Mincho" w:cs="Arial"/>
                <w:color w:val="000000"/>
                <w:vertAlign w:val="subscript"/>
                <w:lang w:val="en-US" w:eastAsia="ja-JP" w:bidi="he-IL"/>
              </w:rPr>
              <w:t>R</w:t>
            </w:r>
            <w:r w:rsidRPr="0085617A">
              <w:rPr>
                <w:rFonts w:cs="Arial"/>
                <w:color w:val="000000"/>
              </w:rPr>
              <w:t xml:space="preserve"> </w:t>
            </w:r>
            <w:r w:rsidRPr="0085617A">
              <w:rPr>
                <w:rFonts w:eastAsia="MS Mincho" w:cs="Arial"/>
                <w:color w:val="000000"/>
                <w:lang w:val="en-US" w:eastAsia="ja-JP" w:bidi="he-IL"/>
              </w:rPr>
              <w:t>≤ 197ms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hideMark/>
          </w:tcPr>
          <w:p w:rsidR="00546F62" w:rsidRPr="0085617A" w:rsidRDefault="00546F62" w:rsidP="00B022FC">
            <w:pPr>
              <w:pStyle w:val="TAC"/>
              <w:rPr>
                <w:rFonts w:cs="Arial"/>
                <w:color w:val="000000"/>
              </w:rPr>
            </w:pPr>
            <w:r w:rsidRPr="0085617A">
              <w:rPr>
                <w:rFonts w:eastAsia="MS Mincho" w:cs="Arial"/>
                <w:color w:val="000000"/>
                <w:lang w:val="en-US" w:eastAsia="ja-JP" w:bidi="he-IL"/>
              </w:rPr>
              <w:t>T</w:t>
            </w:r>
            <w:r w:rsidRPr="0085617A">
              <w:rPr>
                <w:rFonts w:eastAsia="MS Mincho" w:cs="Arial"/>
                <w:color w:val="000000"/>
                <w:vertAlign w:val="subscript"/>
                <w:lang w:val="en-US" w:eastAsia="ja-JP" w:bidi="he-IL"/>
              </w:rPr>
              <w:t>S</w:t>
            </w:r>
            <w:r w:rsidRPr="0085617A">
              <w:rPr>
                <w:rFonts w:eastAsia="MS Mincho" w:cs="Arial"/>
                <w:color w:val="000000"/>
                <w:lang w:val="en-US" w:eastAsia="ja-JP" w:bidi="he-IL"/>
              </w:rPr>
              <w:t xml:space="preserve"> + T</w:t>
            </w:r>
            <w:r w:rsidRPr="0085617A">
              <w:rPr>
                <w:rFonts w:eastAsia="MS Mincho" w:cs="Arial"/>
                <w:color w:val="000000"/>
                <w:vertAlign w:val="subscript"/>
                <w:lang w:val="en-US" w:eastAsia="ja-JP" w:bidi="he-IL"/>
              </w:rPr>
              <w:t>R</w:t>
            </w:r>
            <w:r w:rsidRPr="0085617A">
              <w:rPr>
                <w:rFonts w:cs="Arial"/>
                <w:color w:val="000000"/>
              </w:rPr>
              <w:t xml:space="preserve"> </w:t>
            </w:r>
            <w:r w:rsidRPr="0085617A">
              <w:rPr>
                <w:rFonts w:eastAsia="MS Mincho" w:cs="Arial"/>
                <w:color w:val="000000"/>
                <w:lang w:val="en-US" w:eastAsia="ja-JP" w:bidi="he-IL"/>
              </w:rPr>
              <w:t>≤</w:t>
            </w:r>
            <w:r w:rsidRPr="0085617A">
              <w:rPr>
                <w:rFonts w:cs="Arial"/>
                <w:color w:val="000000"/>
              </w:rPr>
              <w:t xml:space="preserve"> </w:t>
            </w:r>
            <w:r w:rsidRPr="0085617A">
              <w:rPr>
                <w:rFonts w:eastAsia="MS Mincho" w:cs="Arial"/>
                <w:color w:val="000000"/>
                <w:lang w:val="en-US" w:eastAsia="ja-JP" w:bidi="he-IL"/>
              </w:rPr>
              <w:t>237ms</w:t>
            </w:r>
            <w:r w:rsidRPr="0085617A">
              <w:rPr>
                <w:rFonts w:cs="Arial"/>
                <w:color w:val="000000"/>
              </w:rPr>
              <w:br/>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hideMark/>
          </w:tcPr>
          <w:p w:rsidR="00546F62" w:rsidRPr="0085617A" w:rsidRDefault="00546F62" w:rsidP="00B022FC">
            <w:pPr>
              <w:pStyle w:val="TAC"/>
              <w:rPr>
                <w:rFonts w:cs="Arial"/>
                <w:color w:val="000000"/>
                <w:lang w:val="en-US"/>
              </w:rPr>
            </w:pPr>
            <w:r w:rsidRPr="0085617A">
              <w:rPr>
                <w:rFonts w:cs="Arial"/>
              </w:rPr>
              <w:t>MOS-LQO</w:t>
            </w:r>
            <w:r w:rsidRPr="0085617A">
              <w:rPr>
                <w:rFonts w:cs="Arial"/>
                <w:vertAlign w:val="subscript"/>
              </w:rPr>
              <w:t>TEST</w:t>
            </w:r>
            <w:r w:rsidRPr="0085617A">
              <w:rPr>
                <w:rFonts w:cs="Arial"/>
                <w:lang w:val="en-US"/>
              </w:rPr>
              <w:t xml:space="preserve"> ≥</w:t>
            </w:r>
            <w:r w:rsidRPr="0085617A" w:rsidDel="00D12099">
              <w:rPr>
                <w:rFonts w:cs="Arial"/>
                <w:color w:val="000000"/>
                <w:lang w:val="en-US"/>
              </w:rPr>
              <w:t xml:space="preserve"> </w:t>
            </w:r>
            <w:r w:rsidRPr="0085617A">
              <w:rPr>
                <w:rFonts w:cs="Arial"/>
                <w:color w:val="000000"/>
                <w:lang w:val="en-US"/>
              </w:rPr>
              <w:br/>
            </w:r>
            <w:r w:rsidRPr="0085617A">
              <w:rPr>
                <w:rFonts w:cs="Arial"/>
                <w:lang w:val="en-US"/>
              </w:rPr>
              <w:t>MOS-LQO</w:t>
            </w:r>
            <w:r w:rsidRPr="0085617A">
              <w:rPr>
                <w:rFonts w:cs="Arial"/>
                <w:vertAlign w:val="subscript"/>
                <w:lang w:val="en-US"/>
              </w:rPr>
              <w:t>REF</w:t>
            </w:r>
            <w:r w:rsidRPr="0085617A">
              <w:rPr>
                <w:rFonts w:cs="Arial"/>
                <w:color w:val="000000"/>
                <w:lang w:val="en-US"/>
              </w:rPr>
              <w:t xml:space="preserve"> - 0.4</w:t>
            </w:r>
          </w:p>
        </w:tc>
      </w:tr>
      <w:tr w:rsidR="00546F62" w:rsidRPr="00924EE3" w:rsidTr="00B022FC">
        <w:tc>
          <w:tcPr>
            <w:tcW w:w="102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546F62" w:rsidRPr="00FC05CD" w:rsidRDefault="00546F62" w:rsidP="00B022FC">
            <w:pPr>
              <w:pStyle w:val="TAC"/>
              <w:rPr>
                <w:rFonts w:cs="Arial"/>
              </w:rPr>
            </w:pPr>
            <w:r w:rsidRPr="00FC05CD">
              <w:rPr>
                <w:rFonts w:cs="Arial"/>
                <w:szCs w:val="18"/>
              </w:rPr>
              <w:t>3</w:t>
            </w:r>
          </w:p>
        </w:tc>
        <w:tc>
          <w:tcPr>
            <w:tcW w:w="34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546F62" w:rsidRPr="00FC05CD" w:rsidRDefault="00546F62" w:rsidP="00B022FC">
            <w:pPr>
              <w:pStyle w:val="TAC"/>
              <w:rPr>
                <w:rFonts w:cs="Arial"/>
                <w:lang w:val="en-US"/>
              </w:rPr>
            </w:pPr>
            <w:r w:rsidRPr="00FC05CD">
              <w:rPr>
                <w:rFonts w:cs="Arial"/>
                <w:szCs w:val="18"/>
                <w:lang w:val="en-US"/>
              </w:rPr>
              <w:t>dly_profile_40msDRX_22pct_BLER_e2e</w:t>
            </w:r>
          </w:p>
        </w:tc>
        <w:tc>
          <w:tcPr>
            <w:tcW w:w="1842" w:type="dxa"/>
            <w:tcBorders>
              <w:top w:val="single" w:sz="4" w:space="0" w:color="auto"/>
              <w:left w:val="single" w:sz="4" w:space="0" w:color="auto"/>
              <w:bottom w:val="single" w:sz="4" w:space="0" w:color="auto"/>
              <w:right w:val="single" w:sz="4" w:space="0" w:color="auto"/>
            </w:tcBorders>
          </w:tcPr>
          <w:p w:rsidR="00546F62" w:rsidRPr="00FC05CD" w:rsidRDefault="00546F62" w:rsidP="00B022FC">
            <w:pPr>
              <w:pStyle w:val="TAC"/>
              <w:rPr>
                <w:rFonts w:eastAsia="MS Mincho" w:cs="Arial"/>
                <w:lang w:val="en-US" w:eastAsia="ja-JP" w:bidi="he-IL"/>
              </w:rPr>
            </w:pPr>
            <w:r w:rsidRPr="00FC05CD">
              <w:rPr>
                <w:rFonts w:eastAsia="MS Mincho" w:cs="Arial"/>
                <w:szCs w:val="18"/>
                <w:lang w:val="en-US" w:eastAsia="ja-JP" w:bidi="he-IL"/>
              </w:rPr>
              <w:t>T</w:t>
            </w:r>
            <w:r w:rsidRPr="00FC05CD">
              <w:rPr>
                <w:rFonts w:eastAsia="MS Mincho" w:cs="Arial"/>
                <w:szCs w:val="18"/>
                <w:vertAlign w:val="subscript"/>
                <w:lang w:val="en-US" w:eastAsia="ja-JP" w:bidi="he-IL"/>
              </w:rPr>
              <w:t>S</w:t>
            </w:r>
            <w:r w:rsidRPr="00FC05CD">
              <w:rPr>
                <w:rFonts w:eastAsia="MS Mincho" w:cs="Arial"/>
                <w:szCs w:val="18"/>
                <w:lang w:val="en-US" w:eastAsia="ja-JP" w:bidi="he-IL"/>
              </w:rPr>
              <w:t xml:space="preserve"> + T</w:t>
            </w:r>
            <w:r w:rsidRPr="00FC05CD">
              <w:rPr>
                <w:rFonts w:eastAsia="MS Mincho" w:cs="Arial"/>
                <w:szCs w:val="18"/>
                <w:vertAlign w:val="subscript"/>
                <w:lang w:val="en-US" w:eastAsia="ja-JP" w:bidi="he-IL"/>
              </w:rPr>
              <w:t>R</w:t>
            </w:r>
            <w:r w:rsidRPr="00FC05CD">
              <w:rPr>
                <w:rFonts w:cs="Arial"/>
                <w:szCs w:val="18"/>
              </w:rPr>
              <w:t xml:space="preserve"> </w:t>
            </w:r>
            <w:r w:rsidRPr="00FC05CD">
              <w:rPr>
                <w:rFonts w:eastAsia="MS Mincho" w:cs="Arial"/>
                <w:szCs w:val="18"/>
                <w:lang w:val="en-US" w:eastAsia="ja-JP" w:bidi="he-IL"/>
              </w:rPr>
              <w:t>≤ 197ms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tcPr>
          <w:p w:rsidR="00546F62" w:rsidRPr="00FC05CD" w:rsidRDefault="00546F62" w:rsidP="00B022FC">
            <w:pPr>
              <w:pStyle w:val="TAC"/>
              <w:rPr>
                <w:rFonts w:eastAsia="MS Mincho" w:cs="Arial"/>
                <w:lang w:val="en-US" w:eastAsia="ja-JP" w:bidi="he-IL"/>
              </w:rPr>
            </w:pPr>
            <w:r w:rsidRPr="00FC05CD">
              <w:rPr>
                <w:rFonts w:eastAsia="MS Mincho" w:cs="Arial"/>
                <w:szCs w:val="18"/>
                <w:lang w:val="en-US" w:eastAsia="ja-JP" w:bidi="he-IL"/>
              </w:rPr>
              <w:t>T</w:t>
            </w:r>
            <w:r w:rsidRPr="00FC05CD">
              <w:rPr>
                <w:rFonts w:eastAsia="MS Mincho" w:cs="Arial"/>
                <w:szCs w:val="18"/>
                <w:vertAlign w:val="subscript"/>
                <w:lang w:val="en-US" w:eastAsia="ja-JP" w:bidi="he-IL"/>
              </w:rPr>
              <w:t>S</w:t>
            </w:r>
            <w:r w:rsidRPr="00FC05CD">
              <w:rPr>
                <w:rFonts w:eastAsia="MS Mincho" w:cs="Arial"/>
                <w:szCs w:val="18"/>
                <w:lang w:val="en-US" w:eastAsia="ja-JP" w:bidi="he-IL"/>
              </w:rPr>
              <w:t xml:space="preserve"> + T</w:t>
            </w:r>
            <w:r w:rsidRPr="00FC05CD">
              <w:rPr>
                <w:rFonts w:eastAsia="MS Mincho" w:cs="Arial"/>
                <w:szCs w:val="18"/>
                <w:vertAlign w:val="subscript"/>
                <w:lang w:val="en-US" w:eastAsia="ja-JP" w:bidi="he-IL"/>
              </w:rPr>
              <w:t>R</w:t>
            </w:r>
            <w:r w:rsidRPr="00FC05CD">
              <w:rPr>
                <w:rFonts w:cs="Arial"/>
                <w:szCs w:val="18"/>
              </w:rPr>
              <w:t xml:space="preserve"> </w:t>
            </w:r>
            <w:r w:rsidRPr="00FC05CD">
              <w:rPr>
                <w:rFonts w:eastAsia="MS Mincho" w:cs="Arial"/>
                <w:szCs w:val="18"/>
                <w:lang w:val="en-US" w:eastAsia="ja-JP" w:bidi="he-IL"/>
              </w:rPr>
              <w:t>≤</w:t>
            </w:r>
            <w:r w:rsidRPr="00FC05CD">
              <w:rPr>
                <w:rFonts w:cs="Arial"/>
                <w:szCs w:val="18"/>
              </w:rPr>
              <w:t xml:space="preserve"> </w:t>
            </w:r>
            <w:r w:rsidRPr="00FC05CD">
              <w:rPr>
                <w:rFonts w:eastAsia="MS Mincho" w:cs="Arial"/>
                <w:szCs w:val="18"/>
                <w:lang w:val="en-US" w:eastAsia="ja-JP" w:bidi="he-IL"/>
              </w:rPr>
              <w:t>237ms</w:t>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tcPr>
          <w:p w:rsidR="00546F62" w:rsidRPr="00FC05CD" w:rsidRDefault="00546F62" w:rsidP="00B022FC">
            <w:pPr>
              <w:pStyle w:val="TAC"/>
              <w:rPr>
                <w:rFonts w:cs="Arial"/>
              </w:rPr>
            </w:pPr>
            <w:r w:rsidRPr="00FC05CD">
              <w:rPr>
                <w:rFonts w:cs="Arial"/>
                <w:szCs w:val="18"/>
              </w:rPr>
              <w:t>MOS-LQO</w:t>
            </w:r>
            <w:r w:rsidRPr="00FC05CD">
              <w:rPr>
                <w:rFonts w:cs="Arial"/>
                <w:szCs w:val="18"/>
                <w:vertAlign w:val="subscript"/>
              </w:rPr>
              <w:t>TEST</w:t>
            </w:r>
            <w:r w:rsidRPr="00FC05CD">
              <w:rPr>
                <w:rFonts w:cs="Arial"/>
                <w:szCs w:val="18"/>
                <w:lang w:val="en-US"/>
              </w:rPr>
              <w:t xml:space="preserve"> ≥</w:t>
            </w:r>
            <w:r w:rsidRPr="00FC05CD" w:rsidDel="00D12099">
              <w:rPr>
                <w:rFonts w:cs="Arial"/>
                <w:szCs w:val="18"/>
                <w:lang w:val="en-US"/>
              </w:rPr>
              <w:t xml:space="preserve"> </w:t>
            </w:r>
            <w:r w:rsidRPr="00FC05CD">
              <w:rPr>
                <w:rFonts w:cs="Arial"/>
                <w:szCs w:val="18"/>
                <w:lang w:val="en-US"/>
              </w:rPr>
              <w:br/>
              <w:t>MOS-LQO</w:t>
            </w:r>
            <w:r w:rsidRPr="00FC05CD">
              <w:rPr>
                <w:rFonts w:cs="Arial"/>
                <w:szCs w:val="18"/>
                <w:vertAlign w:val="subscript"/>
                <w:lang w:val="en-US"/>
              </w:rPr>
              <w:t>REF</w:t>
            </w:r>
            <w:r w:rsidRPr="00FC05CD">
              <w:rPr>
                <w:rFonts w:cs="Arial"/>
                <w:szCs w:val="18"/>
                <w:lang w:val="en-US"/>
              </w:rPr>
              <w:t xml:space="preserve"> – 1.0</w:t>
            </w:r>
          </w:p>
        </w:tc>
      </w:tr>
      <w:tr w:rsidR="00546F62" w:rsidTr="00B022FC">
        <w:tc>
          <w:tcPr>
            <w:tcW w:w="1029" w:type="dxa"/>
            <w:tcBorders>
              <w:top w:val="single" w:sz="4" w:space="0" w:color="auto"/>
              <w:left w:val="single" w:sz="4" w:space="0" w:color="auto"/>
              <w:bottom w:val="single" w:sz="4" w:space="0" w:color="auto"/>
              <w:right w:val="single" w:sz="4" w:space="0" w:color="auto"/>
            </w:tcBorders>
          </w:tcPr>
          <w:p w:rsidR="00546F62" w:rsidRDefault="00546F62" w:rsidP="00B022FC">
            <w:pPr>
              <w:keepNext/>
              <w:keepLines/>
              <w:spacing w:after="0"/>
              <w:ind w:left="851" w:hanging="851"/>
              <w:rPr>
                <w:color w:val="000000"/>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546F62" w:rsidRPr="00924EE3" w:rsidRDefault="00546F62" w:rsidP="00B022FC">
            <w:pPr>
              <w:keepNext/>
              <w:keepLines/>
              <w:spacing w:after="0"/>
              <w:ind w:left="851" w:hanging="851"/>
            </w:pPr>
            <w:r>
              <w:rPr>
                <w:color w:val="000000"/>
              </w:rPr>
              <w:t xml:space="preserve">NOTE 1: The delay profiles for test condition 1 and 2 are theoretically constructed to simulate a semi-persistent scheduling transmission scheme with DRX enabled and initial BLER in sending and receiving directions of 10%, with +/- 3ms of EPC jitter. </w:t>
            </w:r>
            <w:r w:rsidRPr="00BA5D0B">
              <w:t>The</w:t>
            </w:r>
            <w:r>
              <w:t xml:space="preserve"> delay profile</w:t>
            </w:r>
            <w:r w:rsidRPr="00BA5D0B">
              <w:t xml:space="preserve"> for test condition 3 is theoretically constructed to simulate a semi-persistent scheduling transmission scheme with DRX enabled and </w:t>
            </w:r>
            <w:r>
              <w:t>initial</w:t>
            </w:r>
            <w:r w:rsidRPr="00BA5D0B">
              <w:t xml:space="preserve"> BLER in sending and receiving directions of 22%, with +/- 6ms of EPC jitter. </w:t>
            </w:r>
            <w:r>
              <w:rPr>
                <w:color w:val="000000"/>
              </w:rPr>
              <w:t>Delay profiles are injected at the IP layer of the test system. Delay profiles are attached electronically to document 3GPP TS 26.132 [1]</w:t>
            </w:r>
            <w:r>
              <w:t xml:space="preserve">. </w:t>
            </w:r>
          </w:p>
        </w:tc>
      </w:tr>
      <w:tr w:rsidR="00546F62" w:rsidRPr="00EC6BE4" w:rsidTr="00B022FC">
        <w:tc>
          <w:tcPr>
            <w:tcW w:w="1029" w:type="dxa"/>
            <w:tcBorders>
              <w:top w:val="single" w:sz="4" w:space="0" w:color="auto"/>
              <w:left w:val="single" w:sz="4" w:space="0" w:color="auto"/>
              <w:bottom w:val="single" w:sz="4" w:space="0" w:color="auto"/>
              <w:right w:val="single" w:sz="4" w:space="0" w:color="auto"/>
            </w:tcBorders>
          </w:tcPr>
          <w:p w:rsidR="00546F62" w:rsidRDefault="00546F62" w:rsidP="00B022FC">
            <w:pPr>
              <w:pStyle w:val="NO"/>
              <w:keepNext/>
              <w:spacing w:after="0"/>
              <w:ind w:left="851"/>
              <w:rPr>
                <w:rFonts w:eastAsia="MS Mincho"/>
                <w:color w:val="000000"/>
                <w:lang w:val="en-US" w:eastAsia="ja-JP" w:bidi="he-IL"/>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546F62" w:rsidRDefault="00546F62" w:rsidP="00B022FC">
            <w:pPr>
              <w:pStyle w:val="NO"/>
              <w:keepNext/>
              <w:spacing w:after="0"/>
              <w:ind w:left="851"/>
              <w:rPr>
                <w:rFonts w:eastAsia="MS Mincho"/>
                <w:color w:val="000000"/>
                <w:lang w:val="en-US" w:eastAsia="ja-JP" w:bidi="he-IL"/>
              </w:rPr>
            </w:pPr>
            <w:r>
              <w:rPr>
                <w:rFonts w:eastAsia="MS Mincho"/>
                <w:color w:val="000000"/>
                <w:lang w:val="en-US" w:eastAsia="ja-JP" w:bidi="he-IL"/>
              </w:rPr>
              <w:t xml:space="preserve">NOTE 2: </w:t>
            </w:r>
            <w:r>
              <w:t>The purpose of this test is to provide a relative comparison of the objective speech quality between the reference and test conditions. This test is not to be construed as a method to evaluate the absolute objective speech quality of the device.</w:t>
            </w:r>
          </w:p>
        </w:tc>
      </w:tr>
    </w:tbl>
    <w:p w:rsidR="008353FF" w:rsidRPr="00546F62" w:rsidRDefault="008353FF" w:rsidP="008353FF">
      <w:pPr>
        <w:pStyle w:val="FP"/>
        <w:rPr>
          <w:lang w:val="en-US"/>
        </w:rPr>
      </w:pPr>
    </w:p>
    <w:p w:rsidR="00546F62" w:rsidRDefault="00922947" w:rsidP="00546F62">
      <w:pPr>
        <w:rPr>
          <w:color w:val="000000"/>
        </w:rPr>
      </w:pPr>
      <w:r w:rsidRPr="00FB7894">
        <w:rPr>
          <w:color w:val="000000"/>
        </w:rPr>
        <w:t>Compliance shall be checked by the relevant tests described in 3GPP TS 26.132. When tested in EVS 13.2kbit/s channel aware mode, the UE shall meet the additional requirements</w:t>
      </w:r>
      <w:r>
        <w:rPr>
          <w:color w:val="000000"/>
        </w:rPr>
        <w:t xml:space="preserve"> in Table 32b2.</w:t>
      </w:r>
    </w:p>
    <w:p w:rsidR="00546F62" w:rsidRDefault="00546F62" w:rsidP="00546F62">
      <w:pPr>
        <w:pStyle w:val="TH"/>
      </w:pPr>
      <w:r w:rsidRPr="007D4636">
        <w:rPr>
          <w:color w:val="000000"/>
        </w:rPr>
        <w:t xml:space="preserve">Table </w:t>
      </w:r>
      <w:r>
        <w:rPr>
          <w:color w:val="000000"/>
        </w:rPr>
        <w:t>32b</w:t>
      </w:r>
      <w:r w:rsidRPr="008E254C">
        <w:rPr>
          <w:color w:val="000000"/>
        </w:rPr>
        <w:t xml:space="preserve">2: </w:t>
      </w:r>
      <w:r w:rsidRPr="008E254C">
        <w:t>UE delay</w:t>
      </w:r>
      <w:r>
        <w:t xml:space="preserve"> and speech quality requirements for LTE</w:t>
      </w:r>
      <w:r w:rsidR="0048757C">
        <w:t>, NR</w:t>
      </w:r>
      <w:r>
        <w:t xml:space="preserve"> </w:t>
      </w:r>
      <w:r w:rsidR="00166F51">
        <w:rPr>
          <w:color w:val="000000"/>
        </w:rPr>
        <w:t xml:space="preserve">and WLAN </w:t>
      </w:r>
      <w:r>
        <w:t>access when tested in EVS 13.2kbit/s channel aware mode</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08"/>
        <w:gridCol w:w="3390"/>
        <w:gridCol w:w="1729"/>
        <w:gridCol w:w="1663"/>
        <w:gridCol w:w="1876"/>
      </w:tblGrid>
      <w:tr w:rsidR="00546F62" w:rsidTr="00B022FC">
        <w:tc>
          <w:tcPr>
            <w:tcW w:w="1008" w:type="dxa"/>
            <w:tcMar>
              <w:top w:w="0" w:type="dxa"/>
              <w:left w:w="28" w:type="dxa"/>
              <w:bottom w:w="0" w:type="dxa"/>
              <w:right w:w="28" w:type="dxa"/>
            </w:tcMar>
            <w:hideMark/>
          </w:tcPr>
          <w:p w:rsidR="00546F62" w:rsidRPr="002B5C97" w:rsidRDefault="00546F62" w:rsidP="00B022FC">
            <w:pPr>
              <w:pStyle w:val="TAH"/>
              <w:rPr>
                <w:rFonts w:cs="Arial"/>
                <w:color w:val="000000"/>
              </w:rPr>
            </w:pPr>
            <w:r w:rsidRPr="002B5C97">
              <w:rPr>
                <w:rFonts w:cs="Arial"/>
                <w:color w:val="000000"/>
              </w:rPr>
              <w:t>Test Condition</w:t>
            </w:r>
          </w:p>
        </w:tc>
        <w:tc>
          <w:tcPr>
            <w:tcW w:w="3390" w:type="dxa"/>
            <w:tcMar>
              <w:top w:w="0" w:type="dxa"/>
              <w:left w:w="28" w:type="dxa"/>
              <w:bottom w:w="0" w:type="dxa"/>
              <w:right w:w="28" w:type="dxa"/>
            </w:tcMar>
            <w:hideMark/>
          </w:tcPr>
          <w:p w:rsidR="00546F62" w:rsidRPr="002B5C97" w:rsidRDefault="00546F62" w:rsidP="00B022FC">
            <w:pPr>
              <w:pStyle w:val="TAH"/>
              <w:rPr>
                <w:rFonts w:cs="Arial"/>
                <w:color w:val="000000"/>
              </w:rPr>
            </w:pPr>
            <w:r w:rsidRPr="002B5C97">
              <w:rPr>
                <w:rFonts w:cs="Arial"/>
                <w:color w:val="000000"/>
              </w:rPr>
              <w:t>Delay and Loss Profile</w:t>
            </w:r>
          </w:p>
          <w:p w:rsidR="00546F62" w:rsidRPr="002B5C97" w:rsidRDefault="00546F62" w:rsidP="00B022FC">
            <w:pPr>
              <w:pStyle w:val="TAH"/>
              <w:rPr>
                <w:rFonts w:cs="Arial"/>
                <w:color w:val="000000"/>
              </w:rPr>
            </w:pPr>
            <w:r w:rsidRPr="002B5C97">
              <w:rPr>
                <w:rFonts w:cs="Arial"/>
                <w:color w:val="000000"/>
              </w:rPr>
              <w:t>(Note 1)</w:t>
            </w:r>
          </w:p>
        </w:tc>
        <w:tc>
          <w:tcPr>
            <w:tcW w:w="1729" w:type="dxa"/>
          </w:tcPr>
          <w:p w:rsidR="00546F62" w:rsidRPr="002B5C97" w:rsidRDefault="00546F62" w:rsidP="00B022FC">
            <w:pPr>
              <w:pStyle w:val="TAH"/>
              <w:rPr>
                <w:rFonts w:cs="Arial"/>
                <w:color w:val="000000"/>
              </w:rPr>
            </w:pPr>
            <w:r w:rsidRPr="002B5C97">
              <w:rPr>
                <w:rFonts w:cs="Arial"/>
                <w:color w:val="000000"/>
              </w:rPr>
              <w:t>Performance Objectives for Maximum Delay</w:t>
            </w:r>
          </w:p>
        </w:tc>
        <w:tc>
          <w:tcPr>
            <w:tcW w:w="1663" w:type="dxa"/>
            <w:tcMar>
              <w:top w:w="0" w:type="dxa"/>
              <w:left w:w="28" w:type="dxa"/>
              <w:bottom w:w="0" w:type="dxa"/>
              <w:right w:w="28" w:type="dxa"/>
            </w:tcMar>
            <w:hideMark/>
          </w:tcPr>
          <w:p w:rsidR="00546F62" w:rsidRPr="002B5C97" w:rsidRDefault="00546F62" w:rsidP="00B022FC">
            <w:pPr>
              <w:pStyle w:val="TAH"/>
              <w:rPr>
                <w:rFonts w:cs="Arial"/>
                <w:color w:val="000000"/>
              </w:rPr>
            </w:pPr>
            <w:r w:rsidRPr="002B5C97">
              <w:rPr>
                <w:rFonts w:cs="Arial"/>
                <w:color w:val="000000"/>
              </w:rPr>
              <w:t xml:space="preserve">Requirements for Maximum Delay </w:t>
            </w:r>
          </w:p>
        </w:tc>
        <w:tc>
          <w:tcPr>
            <w:tcW w:w="1876" w:type="dxa"/>
            <w:tcMar>
              <w:top w:w="0" w:type="dxa"/>
              <w:left w:w="28" w:type="dxa"/>
              <w:bottom w:w="0" w:type="dxa"/>
              <w:right w:w="28" w:type="dxa"/>
            </w:tcMar>
            <w:hideMark/>
          </w:tcPr>
          <w:p w:rsidR="00546F62" w:rsidRPr="002B5C97" w:rsidRDefault="00546F62" w:rsidP="00B022FC">
            <w:pPr>
              <w:pStyle w:val="TAH"/>
              <w:rPr>
                <w:rFonts w:cs="Arial"/>
                <w:color w:val="000000"/>
              </w:rPr>
            </w:pPr>
            <w:r w:rsidRPr="002B5C97">
              <w:rPr>
                <w:rFonts w:cs="Arial"/>
                <w:color w:val="000000"/>
              </w:rPr>
              <w:t>Speech Quality</w:t>
            </w:r>
          </w:p>
          <w:p w:rsidR="00546F62" w:rsidRPr="002B5C97" w:rsidRDefault="00546F62" w:rsidP="00B022FC">
            <w:pPr>
              <w:pStyle w:val="TAH"/>
              <w:rPr>
                <w:rFonts w:cs="Arial"/>
                <w:color w:val="000000"/>
              </w:rPr>
            </w:pPr>
            <w:r w:rsidRPr="002B5C97">
              <w:rPr>
                <w:rFonts w:cs="Arial"/>
                <w:color w:val="000000"/>
              </w:rPr>
              <w:t xml:space="preserve">Requirements </w:t>
            </w:r>
            <w:r w:rsidRPr="002B5C97">
              <w:rPr>
                <w:rFonts w:cs="Arial"/>
                <w:color w:val="000000"/>
              </w:rPr>
              <w:br/>
              <w:t xml:space="preserve">(Note 2) </w:t>
            </w:r>
          </w:p>
        </w:tc>
      </w:tr>
      <w:tr w:rsidR="00546F62" w:rsidTr="00B022FC">
        <w:tc>
          <w:tcPr>
            <w:tcW w:w="1008" w:type="dxa"/>
            <w:tcMar>
              <w:top w:w="0" w:type="dxa"/>
              <w:left w:w="28" w:type="dxa"/>
              <w:bottom w:w="0" w:type="dxa"/>
              <w:right w:w="28" w:type="dxa"/>
            </w:tcMar>
            <w:hideMark/>
          </w:tcPr>
          <w:p w:rsidR="00546F62" w:rsidRPr="002B5C97" w:rsidRDefault="00546F62" w:rsidP="00B022FC">
            <w:pPr>
              <w:pStyle w:val="TAC"/>
              <w:rPr>
                <w:rFonts w:cs="Arial"/>
                <w:color w:val="000000"/>
              </w:rPr>
            </w:pPr>
            <w:r w:rsidRPr="002B5C97">
              <w:rPr>
                <w:rFonts w:cs="Arial"/>
                <w:color w:val="000000"/>
              </w:rPr>
              <w:t>0</w:t>
            </w:r>
          </w:p>
        </w:tc>
        <w:tc>
          <w:tcPr>
            <w:tcW w:w="3390" w:type="dxa"/>
            <w:tcMar>
              <w:top w:w="0" w:type="dxa"/>
              <w:left w:w="28" w:type="dxa"/>
              <w:bottom w:w="0" w:type="dxa"/>
              <w:right w:w="28" w:type="dxa"/>
            </w:tcMar>
            <w:hideMark/>
          </w:tcPr>
          <w:p w:rsidR="00546F62" w:rsidRPr="002B5C97" w:rsidRDefault="00546F62" w:rsidP="00B022FC">
            <w:pPr>
              <w:pStyle w:val="TAC"/>
              <w:rPr>
                <w:rFonts w:cs="Arial"/>
                <w:color w:val="000000"/>
              </w:rPr>
            </w:pPr>
            <w:r w:rsidRPr="002B5C97">
              <w:rPr>
                <w:rFonts w:cs="Arial"/>
                <w:color w:val="000000"/>
              </w:rPr>
              <w:t>Error and jitter free condition</w:t>
            </w:r>
          </w:p>
        </w:tc>
        <w:tc>
          <w:tcPr>
            <w:tcW w:w="1729" w:type="dxa"/>
          </w:tcPr>
          <w:p w:rsidR="00546F62" w:rsidRPr="002B5C97" w:rsidRDefault="00546F62" w:rsidP="00B022FC">
            <w:pPr>
              <w:pStyle w:val="TAC"/>
              <w:rPr>
                <w:rFonts w:eastAsia="MS Mincho" w:cs="Arial"/>
                <w:color w:val="000000"/>
                <w:lang w:val="en-US" w:eastAsia="ja-JP" w:bidi="he-IL"/>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 157ms</w:t>
            </w:r>
          </w:p>
        </w:tc>
        <w:tc>
          <w:tcPr>
            <w:tcW w:w="1663" w:type="dxa"/>
            <w:tcMar>
              <w:top w:w="0" w:type="dxa"/>
              <w:left w:w="28" w:type="dxa"/>
              <w:bottom w:w="0" w:type="dxa"/>
              <w:right w:w="28" w:type="dxa"/>
            </w:tcMar>
            <w:hideMark/>
          </w:tcPr>
          <w:p w:rsidR="00546F62" w:rsidRPr="002B5C97" w:rsidRDefault="00546F62" w:rsidP="00B022FC">
            <w:pPr>
              <w:pStyle w:val="TAC"/>
              <w:rPr>
                <w:rFonts w:cs="Arial"/>
                <w:color w:val="000000"/>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w:t>
            </w:r>
            <w:r w:rsidRPr="002B5C97">
              <w:rPr>
                <w:rFonts w:cs="Arial"/>
                <w:color w:val="000000"/>
              </w:rPr>
              <w:t xml:space="preserve"> </w:t>
            </w:r>
            <w:r w:rsidRPr="002B5C97">
              <w:rPr>
                <w:rFonts w:eastAsia="MS Mincho" w:cs="Arial"/>
                <w:color w:val="000000"/>
                <w:lang w:val="en-US" w:eastAsia="ja-JP" w:bidi="he-IL"/>
              </w:rPr>
              <w:t>197ms</w:t>
            </w:r>
            <w:r w:rsidRPr="002B5C97">
              <w:rPr>
                <w:rFonts w:cs="Arial"/>
                <w:color w:val="000000"/>
              </w:rPr>
              <w:br/>
            </w:r>
          </w:p>
        </w:tc>
        <w:tc>
          <w:tcPr>
            <w:tcW w:w="1876" w:type="dxa"/>
            <w:tcMar>
              <w:top w:w="0" w:type="dxa"/>
              <w:left w:w="28" w:type="dxa"/>
              <w:bottom w:w="0" w:type="dxa"/>
              <w:right w:w="28" w:type="dxa"/>
            </w:tcMar>
            <w:hideMark/>
          </w:tcPr>
          <w:p w:rsidR="00546F62" w:rsidRPr="002B5C97" w:rsidRDefault="00546F62" w:rsidP="00B022FC">
            <w:pPr>
              <w:pStyle w:val="TAC"/>
              <w:rPr>
                <w:rFonts w:cs="Arial"/>
                <w:color w:val="000000"/>
              </w:rPr>
            </w:pPr>
            <w:r w:rsidRPr="002B5C97">
              <w:rPr>
                <w:rFonts w:cs="Arial"/>
                <w:color w:val="000000"/>
              </w:rPr>
              <w:t xml:space="preserve">No requirement, reference score </w:t>
            </w:r>
            <w:r w:rsidRPr="002B5C97">
              <w:rPr>
                <w:rFonts w:cs="Arial"/>
                <w:color w:val="000000"/>
              </w:rPr>
              <w:br/>
            </w:r>
            <w:r w:rsidRPr="002B5C97">
              <w:rPr>
                <w:rFonts w:cs="Arial"/>
              </w:rPr>
              <w:t>MOS-LQO</w:t>
            </w:r>
            <w:r w:rsidRPr="002B5C97">
              <w:rPr>
                <w:rFonts w:cs="Arial"/>
                <w:vertAlign w:val="subscript"/>
              </w:rPr>
              <w:t>REF</w:t>
            </w:r>
          </w:p>
        </w:tc>
      </w:tr>
      <w:tr w:rsidR="00546F62" w:rsidRPr="00924EE3" w:rsidTr="00B022FC">
        <w:tc>
          <w:tcPr>
            <w:tcW w:w="1008" w:type="dxa"/>
            <w:tcMar>
              <w:top w:w="0" w:type="dxa"/>
              <w:left w:w="28" w:type="dxa"/>
              <w:bottom w:w="0" w:type="dxa"/>
              <w:right w:w="28" w:type="dxa"/>
            </w:tcMar>
            <w:hideMark/>
          </w:tcPr>
          <w:p w:rsidR="00546F62" w:rsidRPr="002B5C97" w:rsidRDefault="00546F62" w:rsidP="00B022FC">
            <w:pPr>
              <w:pStyle w:val="TAC"/>
              <w:rPr>
                <w:rFonts w:cs="Arial"/>
                <w:color w:val="000000"/>
              </w:rPr>
            </w:pPr>
            <w:r w:rsidRPr="002B5C97">
              <w:rPr>
                <w:rFonts w:cs="Arial"/>
                <w:color w:val="000000"/>
              </w:rPr>
              <w:t>1</w:t>
            </w:r>
          </w:p>
        </w:tc>
        <w:tc>
          <w:tcPr>
            <w:tcW w:w="3390" w:type="dxa"/>
            <w:tcMar>
              <w:top w:w="0" w:type="dxa"/>
              <w:left w:w="28" w:type="dxa"/>
              <w:bottom w:w="0" w:type="dxa"/>
              <w:right w:w="28" w:type="dxa"/>
            </w:tcMar>
            <w:hideMark/>
          </w:tcPr>
          <w:p w:rsidR="00546F62" w:rsidRPr="002B5C97" w:rsidRDefault="00546F62" w:rsidP="00B022FC">
            <w:pPr>
              <w:pStyle w:val="TAC"/>
              <w:rPr>
                <w:rFonts w:cs="Arial"/>
                <w:color w:val="000000"/>
              </w:rPr>
            </w:pPr>
            <w:r w:rsidRPr="002B5C97">
              <w:rPr>
                <w:rFonts w:cs="Arial"/>
                <w:color w:val="000000"/>
              </w:rPr>
              <w:t>dly_profile_20msDRX_10pct_BLER_e2e</w:t>
            </w:r>
          </w:p>
        </w:tc>
        <w:tc>
          <w:tcPr>
            <w:tcW w:w="1729" w:type="dxa"/>
          </w:tcPr>
          <w:p w:rsidR="00546F62" w:rsidRPr="002B5C97" w:rsidRDefault="00546F62" w:rsidP="00B022FC">
            <w:pPr>
              <w:pStyle w:val="TAC"/>
              <w:rPr>
                <w:rFonts w:eastAsia="MS Mincho" w:cs="Arial"/>
                <w:color w:val="000000"/>
                <w:lang w:val="en-US" w:eastAsia="ja-JP" w:bidi="he-IL"/>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 157ms</w:t>
            </w:r>
          </w:p>
        </w:tc>
        <w:tc>
          <w:tcPr>
            <w:tcW w:w="1663" w:type="dxa"/>
            <w:tcMar>
              <w:top w:w="0" w:type="dxa"/>
              <w:left w:w="28" w:type="dxa"/>
              <w:bottom w:w="0" w:type="dxa"/>
              <w:right w:w="28" w:type="dxa"/>
            </w:tcMar>
            <w:hideMark/>
          </w:tcPr>
          <w:p w:rsidR="00546F62" w:rsidRPr="002B5C97" w:rsidRDefault="00546F62" w:rsidP="00B022FC">
            <w:pPr>
              <w:pStyle w:val="TAC"/>
              <w:rPr>
                <w:rFonts w:cs="Arial"/>
                <w:color w:val="000000"/>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w:t>
            </w:r>
            <w:r w:rsidRPr="002B5C97">
              <w:rPr>
                <w:rFonts w:cs="Arial"/>
                <w:color w:val="000000"/>
              </w:rPr>
              <w:t xml:space="preserve"> </w:t>
            </w:r>
            <w:r w:rsidRPr="002B5C97">
              <w:rPr>
                <w:rFonts w:eastAsia="MS Mincho" w:cs="Arial"/>
                <w:color w:val="000000"/>
                <w:lang w:val="en-US" w:eastAsia="ja-JP" w:bidi="he-IL"/>
              </w:rPr>
              <w:t>197ms</w:t>
            </w:r>
            <w:r w:rsidRPr="002B5C97">
              <w:rPr>
                <w:rFonts w:cs="Arial"/>
                <w:color w:val="000000"/>
              </w:rPr>
              <w:br/>
            </w:r>
          </w:p>
        </w:tc>
        <w:tc>
          <w:tcPr>
            <w:tcW w:w="1876" w:type="dxa"/>
            <w:tcMar>
              <w:top w:w="0" w:type="dxa"/>
              <w:left w:w="28" w:type="dxa"/>
              <w:bottom w:w="0" w:type="dxa"/>
              <w:right w:w="28" w:type="dxa"/>
            </w:tcMar>
            <w:hideMark/>
          </w:tcPr>
          <w:p w:rsidR="00546F62" w:rsidRPr="002B5C97" w:rsidRDefault="00546F62" w:rsidP="00922947">
            <w:pPr>
              <w:pStyle w:val="TAC"/>
              <w:rPr>
                <w:rFonts w:cs="Arial"/>
                <w:color w:val="000000"/>
                <w:lang w:val="en-US"/>
              </w:rPr>
            </w:pPr>
            <w:r w:rsidRPr="002B5C97">
              <w:rPr>
                <w:rFonts w:cs="Arial"/>
              </w:rPr>
              <w:t>MOS-LQO</w:t>
            </w:r>
            <w:r w:rsidRPr="002B5C97">
              <w:rPr>
                <w:rFonts w:cs="Arial"/>
                <w:vertAlign w:val="subscript"/>
              </w:rPr>
              <w:t>TEST</w:t>
            </w:r>
            <w:r w:rsidRPr="002B5C97">
              <w:rPr>
                <w:rFonts w:cs="Arial"/>
                <w:lang w:val="en-US"/>
              </w:rPr>
              <w:t xml:space="preserve"> ≥</w:t>
            </w:r>
            <w:r w:rsidRPr="002B5C97">
              <w:rPr>
                <w:rFonts w:cs="Arial"/>
                <w:color w:val="000000"/>
                <w:lang w:val="en-US"/>
              </w:rPr>
              <w:t xml:space="preserve"> </w:t>
            </w:r>
            <w:r w:rsidRPr="002B5C97">
              <w:rPr>
                <w:rFonts w:cs="Arial"/>
                <w:color w:val="000000"/>
                <w:lang w:val="en-US"/>
              </w:rPr>
              <w:br/>
            </w:r>
            <w:r w:rsidRPr="002B5C97">
              <w:rPr>
                <w:rFonts w:cs="Arial"/>
                <w:lang w:val="en-US"/>
              </w:rPr>
              <w:t>MOS-LQO</w:t>
            </w:r>
            <w:r w:rsidRPr="002B5C97">
              <w:rPr>
                <w:rFonts w:cs="Arial"/>
                <w:vertAlign w:val="subscript"/>
                <w:lang w:val="en-US"/>
              </w:rPr>
              <w:t>REF</w:t>
            </w:r>
            <w:r w:rsidRPr="002B5C97">
              <w:rPr>
                <w:rFonts w:cs="Arial"/>
                <w:color w:val="000000"/>
                <w:lang w:val="en-US"/>
              </w:rPr>
              <w:t xml:space="preserve"> - 0</w:t>
            </w:r>
            <w:r w:rsidR="00922947">
              <w:rPr>
                <w:rFonts w:cs="Arial"/>
                <w:color w:val="000000"/>
                <w:lang w:val="en-US"/>
              </w:rPr>
              <w:t>.</w:t>
            </w:r>
            <w:r w:rsidRPr="002B5C97">
              <w:rPr>
                <w:rFonts w:cs="Arial"/>
                <w:color w:val="000000"/>
                <w:lang w:val="en-US"/>
              </w:rPr>
              <w:t>3</w:t>
            </w:r>
          </w:p>
        </w:tc>
      </w:tr>
      <w:tr w:rsidR="00546F62" w:rsidRPr="00924EE3" w:rsidTr="00B022FC">
        <w:tc>
          <w:tcPr>
            <w:tcW w:w="1008" w:type="dxa"/>
            <w:tcMar>
              <w:top w:w="0" w:type="dxa"/>
              <w:left w:w="28" w:type="dxa"/>
              <w:bottom w:w="0" w:type="dxa"/>
              <w:right w:w="28" w:type="dxa"/>
            </w:tcMar>
            <w:hideMark/>
          </w:tcPr>
          <w:p w:rsidR="00546F62" w:rsidRPr="002B5C97" w:rsidRDefault="00546F62" w:rsidP="00B022FC">
            <w:pPr>
              <w:pStyle w:val="TAC"/>
              <w:rPr>
                <w:rFonts w:cs="Arial"/>
                <w:color w:val="000000"/>
              </w:rPr>
            </w:pPr>
            <w:r w:rsidRPr="002B5C97">
              <w:rPr>
                <w:rFonts w:cs="Arial"/>
                <w:color w:val="000000"/>
              </w:rPr>
              <w:t>2</w:t>
            </w:r>
          </w:p>
        </w:tc>
        <w:tc>
          <w:tcPr>
            <w:tcW w:w="3390" w:type="dxa"/>
            <w:tcMar>
              <w:top w:w="0" w:type="dxa"/>
              <w:left w:w="28" w:type="dxa"/>
              <w:bottom w:w="0" w:type="dxa"/>
              <w:right w:w="28" w:type="dxa"/>
            </w:tcMar>
            <w:hideMark/>
          </w:tcPr>
          <w:p w:rsidR="00546F62" w:rsidRPr="002B5C97" w:rsidRDefault="00546F62" w:rsidP="00B022FC">
            <w:pPr>
              <w:pStyle w:val="TAC"/>
              <w:rPr>
                <w:rFonts w:cs="Arial"/>
                <w:color w:val="000000"/>
              </w:rPr>
            </w:pPr>
            <w:r w:rsidRPr="002B5C97">
              <w:rPr>
                <w:rFonts w:cs="Arial"/>
                <w:lang w:val="en-US"/>
              </w:rPr>
              <w:t>dly_profile_40msDRX_10pct_BLER_e2e</w:t>
            </w:r>
          </w:p>
        </w:tc>
        <w:tc>
          <w:tcPr>
            <w:tcW w:w="1729" w:type="dxa"/>
          </w:tcPr>
          <w:p w:rsidR="00546F62" w:rsidRPr="002B5C97" w:rsidRDefault="00546F62" w:rsidP="00B022FC">
            <w:pPr>
              <w:pStyle w:val="TAC"/>
              <w:rPr>
                <w:rFonts w:eastAsia="MS Mincho" w:cs="Arial"/>
                <w:color w:val="000000"/>
                <w:lang w:val="en-US" w:eastAsia="ja-JP" w:bidi="he-IL"/>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 197ms</w:t>
            </w:r>
          </w:p>
        </w:tc>
        <w:tc>
          <w:tcPr>
            <w:tcW w:w="1663" w:type="dxa"/>
            <w:tcMar>
              <w:top w:w="0" w:type="dxa"/>
              <w:left w:w="28" w:type="dxa"/>
              <w:bottom w:w="0" w:type="dxa"/>
              <w:right w:w="28" w:type="dxa"/>
            </w:tcMar>
            <w:hideMark/>
          </w:tcPr>
          <w:p w:rsidR="00546F62" w:rsidRPr="002B5C97" w:rsidRDefault="00546F62" w:rsidP="00B022FC">
            <w:pPr>
              <w:pStyle w:val="TAC"/>
              <w:rPr>
                <w:rFonts w:cs="Arial"/>
                <w:color w:val="000000"/>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w:t>
            </w:r>
            <w:r w:rsidRPr="002B5C97">
              <w:rPr>
                <w:rFonts w:cs="Arial"/>
                <w:color w:val="000000"/>
              </w:rPr>
              <w:t xml:space="preserve"> </w:t>
            </w:r>
            <w:r w:rsidRPr="002B5C97">
              <w:rPr>
                <w:rFonts w:eastAsia="MS Mincho" w:cs="Arial"/>
                <w:color w:val="000000"/>
                <w:lang w:val="en-US" w:eastAsia="ja-JP" w:bidi="he-IL"/>
              </w:rPr>
              <w:t>237ms</w:t>
            </w:r>
            <w:r w:rsidRPr="002B5C97">
              <w:rPr>
                <w:rFonts w:cs="Arial"/>
                <w:color w:val="000000"/>
              </w:rPr>
              <w:br/>
            </w:r>
          </w:p>
        </w:tc>
        <w:tc>
          <w:tcPr>
            <w:tcW w:w="1876" w:type="dxa"/>
            <w:tcMar>
              <w:top w:w="0" w:type="dxa"/>
              <w:left w:w="28" w:type="dxa"/>
              <w:bottom w:w="0" w:type="dxa"/>
              <w:right w:w="28" w:type="dxa"/>
            </w:tcMar>
            <w:hideMark/>
          </w:tcPr>
          <w:p w:rsidR="00546F62" w:rsidRPr="002B5C97" w:rsidRDefault="00546F62" w:rsidP="00922947">
            <w:pPr>
              <w:pStyle w:val="TAC"/>
              <w:rPr>
                <w:rFonts w:cs="Arial"/>
                <w:color w:val="000000"/>
                <w:lang w:val="en-US"/>
              </w:rPr>
            </w:pPr>
            <w:r w:rsidRPr="002B5C97">
              <w:rPr>
                <w:rFonts w:cs="Arial"/>
              </w:rPr>
              <w:t>MOS-LQO</w:t>
            </w:r>
            <w:r w:rsidRPr="002B5C97">
              <w:rPr>
                <w:rFonts w:cs="Arial"/>
                <w:vertAlign w:val="subscript"/>
              </w:rPr>
              <w:t>TEST</w:t>
            </w:r>
            <w:r w:rsidRPr="002B5C97">
              <w:rPr>
                <w:rFonts w:cs="Arial"/>
                <w:lang w:val="en-US"/>
              </w:rPr>
              <w:t xml:space="preserve"> ≥</w:t>
            </w:r>
            <w:r w:rsidRPr="002B5C97" w:rsidDel="00D12099">
              <w:rPr>
                <w:rFonts w:cs="Arial"/>
                <w:color w:val="000000"/>
                <w:lang w:val="en-US"/>
              </w:rPr>
              <w:t xml:space="preserve"> </w:t>
            </w:r>
            <w:r w:rsidRPr="002B5C97">
              <w:rPr>
                <w:rFonts w:cs="Arial"/>
                <w:color w:val="000000"/>
                <w:lang w:val="en-US"/>
              </w:rPr>
              <w:br/>
            </w:r>
            <w:r w:rsidRPr="002B5C97">
              <w:rPr>
                <w:rFonts w:cs="Arial"/>
                <w:lang w:val="en-US"/>
              </w:rPr>
              <w:t>MOS-LQO</w:t>
            </w:r>
            <w:r w:rsidRPr="002B5C97">
              <w:rPr>
                <w:rFonts w:cs="Arial"/>
                <w:vertAlign w:val="subscript"/>
                <w:lang w:val="en-US"/>
              </w:rPr>
              <w:t>REF</w:t>
            </w:r>
            <w:r w:rsidRPr="002B5C97">
              <w:rPr>
                <w:rFonts w:cs="Arial"/>
                <w:color w:val="000000"/>
                <w:lang w:val="en-US"/>
              </w:rPr>
              <w:t xml:space="preserve"> - 0</w:t>
            </w:r>
            <w:r w:rsidR="00922947">
              <w:rPr>
                <w:rFonts w:cs="Arial"/>
                <w:color w:val="000000"/>
                <w:lang w:val="en-US"/>
              </w:rPr>
              <w:t>.</w:t>
            </w:r>
            <w:r w:rsidRPr="002B5C97">
              <w:rPr>
                <w:rFonts w:cs="Arial"/>
                <w:color w:val="000000"/>
                <w:lang w:val="en-US"/>
              </w:rPr>
              <w:t>3</w:t>
            </w:r>
          </w:p>
        </w:tc>
      </w:tr>
      <w:tr w:rsidR="00546F62" w:rsidRPr="00924EE3" w:rsidTr="00B022FC">
        <w:tc>
          <w:tcPr>
            <w:tcW w:w="1008" w:type="dxa"/>
            <w:tcMar>
              <w:top w:w="0" w:type="dxa"/>
              <w:left w:w="28" w:type="dxa"/>
              <w:bottom w:w="0" w:type="dxa"/>
              <w:right w:w="28" w:type="dxa"/>
            </w:tcMar>
          </w:tcPr>
          <w:p w:rsidR="00546F62" w:rsidRPr="002B5C97" w:rsidRDefault="00546F62" w:rsidP="00B022FC">
            <w:pPr>
              <w:pStyle w:val="TAC"/>
              <w:rPr>
                <w:rFonts w:cs="Arial"/>
                <w:color w:val="000000"/>
              </w:rPr>
            </w:pPr>
            <w:r w:rsidRPr="002B5C97">
              <w:rPr>
                <w:rFonts w:cs="Arial"/>
                <w:color w:val="000000"/>
              </w:rPr>
              <w:t>3</w:t>
            </w:r>
          </w:p>
        </w:tc>
        <w:tc>
          <w:tcPr>
            <w:tcW w:w="3390" w:type="dxa"/>
            <w:tcMar>
              <w:top w:w="0" w:type="dxa"/>
              <w:left w:w="28" w:type="dxa"/>
              <w:bottom w:w="0" w:type="dxa"/>
              <w:right w:w="28" w:type="dxa"/>
            </w:tcMar>
          </w:tcPr>
          <w:p w:rsidR="00546F62" w:rsidRPr="002B5C97" w:rsidRDefault="00546F62" w:rsidP="00B022FC">
            <w:pPr>
              <w:pStyle w:val="TAC"/>
              <w:rPr>
                <w:rFonts w:cs="Arial"/>
                <w:color w:val="000000"/>
              </w:rPr>
            </w:pPr>
            <w:r w:rsidRPr="002B5C97">
              <w:rPr>
                <w:rFonts w:cs="Arial"/>
                <w:lang w:val="en-US"/>
              </w:rPr>
              <w:t>dly_profile_40msDRX_22pct_BLER_e2e</w:t>
            </w:r>
          </w:p>
        </w:tc>
        <w:tc>
          <w:tcPr>
            <w:tcW w:w="1729" w:type="dxa"/>
          </w:tcPr>
          <w:p w:rsidR="00546F62" w:rsidRPr="002B5C97" w:rsidRDefault="00546F62" w:rsidP="00B022FC">
            <w:pPr>
              <w:pStyle w:val="TAC"/>
              <w:rPr>
                <w:rFonts w:eastAsia="MS Mincho" w:cs="Arial"/>
                <w:color w:val="000000"/>
                <w:lang w:val="en-US" w:eastAsia="ja-JP" w:bidi="he-IL"/>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 197ms</w:t>
            </w:r>
          </w:p>
        </w:tc>
        <w:tc>
          <w:tcPr>
            <w:tcW w:w="1663" w:type="dxa"/>
            <w:tcMar>
              <w:top w:w="0" w:type="dxa"/>
              <w:left w:w="28" w:type="dxa"/>
              <w:bottom w:w="0" w:type="dxa"/>
              <w:right w:w="28" w:type="dxa"/>
            </w:tcMar>
          </w:tcPr>
          <w:p w:rsidR="00546F62" w:rsidRPr="002B5C97" w:rsidRDefault="00546F62" w:rsidP="00B022FC">
            <w:pPr>
              <w:pStyle w:val="TAC"/>
              <w:rPr>
                <w:rFonts w:eastAsia="MS Mincho" w:cs="Arial"/>
                <w:color w:val="000000"/>
                <w:lang w:val="en-US" w:eastAsia="ja-JP" w:bidi="he-IL"/>
              </w:rPr>
            </w:pPr>
            <w:r w:rsidRPr="002B5C97">
              <w:rPr>
                <w:rFonts w:eastAsia="MS Mincho" w:cs="Arial"/>
                <w:color w:val="000000"/>
                <w:lang w:val="en-US" w:eastAsia="ja-JP" w:bidi="he-IL"/>
              </w:rPr>
              <w:t>T</w:t>
            </w:r>
            <w:r w:rsidRPr="002B5C97">
              <w:rPr>
                <w:rFonts w:eastAsia="MS Mincho" w:cs="Arial"/>
                <w:color w:val="000000"/>
                <w:vertAlign w:val="subscript"/>
                <w:lang w:val="en-US" w:eastAsia="ja-JP" w:bidi="he-IL"/>
              </w:rPr>
              <w:t>S</w:t>
            </w:r>
            <w:r w:rsidRPr="002B5C97">
              <w:rPr>
                <w:rFonts w:eastAsia="MS Mincho" w:cs="Arial"/>
                <w:color w:val="000000"/>
                <w:lang w:val="en-US" w:eastAsia="ja-JP" w:bidi="he-IL"/>
              </w:rPr>
              <w:t xml:space="preserve"> + T</w:t>
            </w:r>
            <w:r w:rsidRPr="002B5C97">
              <w:rPr>
                <w:rFonts w:eastAsia="MS Mincho" w:cs="Arial"/>
                <w:color w:val="000000"/>
                <w:vertAlign w:val="subscript"/>
                <w:lang w:val="en-US" w:eastAsia="ja-JP" w:bidi="he-IL"/>
              </w:rPr>
              <w:t>R</w:t>
            </w:r>
            <w:r w:rsidRPr="002B5C97">
              <w:rPr>
                <w:rFonts w:cs="Arial"/>
                <w:color w:val="000000"/>
              </w:rPr>
              <w:t xml:space="preserve"> </w:t>
            </w:r>
            <w:r w:rsidRPr="002B5C97">
              <w:rPr>
                <w:rFonts w:eastAsia="MS Mincho" w:cs="Arial"/>
                <w:color w:val="000000"/>
                <w:lang w:val="en-US" w:eastAsia="ja-JP" w:bidi="he-IL"/>
              </w:rPr>
              <w:t>≤</w:t>
            </w:r>
            <w:r w:rsidRPr="002B5C97">
              <w:rPr>
                <w:rFonts w:cs="Arial"/>
                <w:color w:val="000000"/>
              </w:rPr>
              <w:t xml:space="preserve"> </w:t>
            </w:r>
            <w:r w:rsidRPr="002B5C97">
              <w:rPr>
                <w:rFonts w:eastAsia="MS Mincho" w:cs="Arial"/>
                <w:color w:val="000000"/>
                <w:lang w:val="en-US" w:eastAsia="ja-JP" w:bidi="he-IL"/>
              </w:rPr>
              <w:t>237ms</w:t>
            </w:r>
          </w:p>
        </w:tc>
        <w:tc>
          <w:tcPr>
            <w:tcW w:w="1876" w:type="dxa"/>
            <w:tcMar>
              <w:top w:w="0" w:type="dxa"/>
              <w:left w:w="28" w:type="dxa"/>
              <w:bottom w:w="0" w:type="dxa"/>
              <w:right w:w="28" w:type="dxa"/>
            </w:tcMar>
          </w:tcPr>
          <w:p w:rsidR="00546F62" w:rsidRPr="002B5C97" w:rsidRDefault="00546F62" w:rsidP="00922947">
            <w:pPr>
              <w:pStyle w:val="TAC"/>
              <w:rPr>
                <w:rFonts w:cs="Arial"/>
              </w:rPr>
            </w:pPr>
            <w:r w:rsidRPr="002B5C97">
              <w:rPr>
                <w:rFonts w:cs="Arial"/>
              </w:rPr>
              <w:t>MOS-LQO</w:t>
            </w:r>
            <w:r w:rsidRPr="002B5C97">
              <w:rPr>
                <w:rFonts w:cs="Arial"/>
                <w:vertAlign w:val="subscript"/>
              </w:rPr>
              <w:t>TEST</w:t>
            </w:r>
            <w:r w:rsidRPr="002B5C97">
              <w:rPr>
                <w:rFonts w:cs="Arial"/>
                <w:lang w:val="en-US"/>
              </w:rPr>
              <w:t xml:space="preserve"> ≥</w:t>
            </w:r>
            <w:r w:rsidRPr="002B5C97" w:rsidDel="00D12099">
              <w:rPr>
                <w:rFonts w:cs="Arial"/>
                <w:color w:val="000000"/>
                <w:lang w:val="en-US"/>
              </w:rPr>
              <w:t xml:space="preserve"> </w:t>
            </w:r>
            <w:r w:rsidRPr="002B5C97">
              <w:rPr>
                <w:rFonts w:cs="Arial"/>
                <w:color w:val="000000"/>
                <w:lang w:val="en-US"/>
              </w:rPr>
              <w:br/>
            </w:r>
            <w:r w:rsidRPr="002B5C97">
              <w:rPr>
                <w:rFonts w:cs="Arial"/>
                <w:lang w:val="en-US"/>
              </w:rPr>
              <w:t>MOS-LQO</w:t>
            </w:r>
            <w:r w:rsidRPr="002B5C97">
              <w:rPr>
                <w:rFonts w:cs="Arial"/>
                <w:vertAlign w:val="subscript"/>
                <w:lang w:val="en-US"/>
              </w:rPr>
              <w:t>REF</w:t>
            </w:r>
            <w:r w:rsidRPr="002B5C97">
              <w:rPr>
                <w:rFonts w:cs="Arial"/>
                <w:color w:val="000000"/>
                <w:lang w:val="en-US"/>
              </w:rPr>
              <w:t xml:space="preserve"> - 0</w:t>
            </w:r>
            <w:r w:rsidR="00922947">
              <w:rPr>
                <w:rFonts w:cs="Arial"/>
                <w:color w:val="000000"/>
                <w:lang w:val="en-US"/>
              </w:rPr>
              <w:t>.</w:t>
            </w:r>
            <w:r w:rsidRPr="002B5C97">
              <w:rPr>
                <w:rFonts w:cs="Arial"/>
                <w:color w:val="000000"/>
                <w:lang w:val="en-US"/>
              </w:rPr>
              <w:t>5</w:t>
            </w:r>
          </w:p>
        </w:tc>
      </w:tr>
      <w:tr w:rsidR="00546F62" w:rsidTr="00B022FC">
        <w:tc>
          <w:tcPr>
            <w:tcW w:w="1008" w:type="dxa"/>
          </w:tcPr>
          <w:p w:rsidR="00546F62" w:rsidRPr="002B5C97" w:rsidRDefault="00546F62" w:rsidP="00B022FC">
            <w:pPr>
              <w:keepNext/>
              <w:keepLines/>
              <w:spacing w:after="0"/>
              <w:ind w:left="851" w:hanging="851"/>
              <w:rPr>
                <w:rFonts w:cs="Arial"/>
                <w:color w:val="000000"/>
              </w:rPr>
            </w:pPr>
          </w:p>
        </w:tc>
        <w:tc>
          <w:tcPr>
            <w:tcW w:w="8658" w:type="dxa"/>
            <w:gridSpan w:val="4"/>
            <w:tcMar>
              <w:top w:w="0" w:type="dxa"/>
              <w:left w:w="28" w:type="dxa"/>
              <w:bottom w:w="0" w:type="dxa"/>
              <w:right w:w="28" w:type="dxa"/>
            </w:tcMar>
          </w:tcPr>
          <w:p w:rsidR="00546F62" w:rsidRPr="0085617A" w:rsidRDefault="00546F62" w:rsidP="00B022FC">
            <w:pPr>
              <w:keepNext/>
              <w:keepLines/>
              <w:spacing w:after="0"/>
              <w:ind w:left="851" w:hanging="851"/>
            </w:pPr>
            <w:r>
              <w:rPr>
                <w:color w:val="000000"/>
              </w:rPr>
              <w:t xml:space="preserve">NOTE 1: </w:t>
            </w:r>
            <w:r w:rsidRPr="0085617A">
              <w:rPr>
                <w:color w:val="000000"/>
              </w:rPr>
              <w:t xml:space="preserve">The delay profiles for test condition 1 and 2 are theoretically constructed to simulate a semi-persistent scheduling transmission scheme with DRX enabled and </w:t>
            </w:r>
            <w:r w:rsidRPr="0085617A">
              <w:t>initial</w:t>
            </w:r>
            <w:r w:rsidRPr="0085617A">
              <w:rPr>
                <w:color w:val="000000"/>
              </w:rPr>
              <w:t xml:space="preserve"> BLER in sending and receiving directions of 10%, with +/- 3ms of EPC jitter. The delay profiles for test condition 3 is theoretically constructed to simulate a semi-persistent scheduling transmission scheme with DRX enabled and </w:t>
            </w:r>
            <w:r>
              <w:rPr>
                <w:color w:val="000000"/>
              </w:rPr>
              <w:t>initial</w:t>
            </w:r>
            <w:r w:rsidRPr="0085617A">
              <w:rPr>
                <w:color w:val="000000"/>
              </w:rPr>
              <w:t xml:space="preserve"> BLER in sending and receiving directions of 22%, with +/- 6ms of EPC jitter.  Delay profiles are injected at the IP layer of the test system. Delay profiles are attached electronically to document 3GPP TS 26.132 [1]</w:t>
            </w:r>
            <w:r w:rsidRPr="0085617A">
              <w:t>.</w:t>
            </w:r>
          </w:p>
        </w:tc>
      </w:tr>
      <w:tr w:rsidR="00546F62" w:rsidRPr="00EC6BE4" w:rsidTr="00B022FC">
        <w:tc>
          <w:tcPr>
            <w:tcW w:w="1008" w:type="dxa"/>
          </w:tcPr>
          <w:p w:rsidR="00546F62" w:rsidRPr="002B5C97" w:rsidRDefault="00546F62" w:rsidP="00B022FC">
            <w:pPr>
              <w:pStyle w:val="NO"/>
              <w:keepNext/>
              <w:spacing w:after="0"/>
              <w:ind w:left="851"/>
              <w:rPr>
                <w:rFonts w:ascii="Arial" w:eastAsia="MS Mincho" w:hAnsi="Arial" w:cs="Arial"/>
                <w:color w:val="000000"/>
                <w:lang w:val="en-US" w:eastAsia="ja-JP" w:bidi="he-IL"/>
              </w:rPr>
            </w:pPr>
          </w:p>
        </w:tc>
        <w:tc>
          <w:tcPr>
            <w:tcW w:w="8658" w:type="dxa"/>
            <w:gridSpan w:val="4"/>
            <w:tcMar>
              <w:top w:w="0" w:type="dxa"/>
              <w:left w:w="28" w:type="dxa"/>
              <w:bottom w:w="0" w:type="dxa"/>
              <w:right w:w="28" w:type="dxa"/>
            </w:tcMar>
          </w:tcPr>
          <w:p w:rsidR="00546F62" w:rsidRPr="0085617A" w:rsidRDefault="00546F62" w:rsidP="00B022FC">
            <w:pPr>
              <w:pStyle w:val="NO"/>
              <w:keepNext/>
              <w:spacing w:after="0"/>
              <w:ind w:left="851"/>
              <w:rPr>
                <w:rFonts w:eastAsia="MS Mincho"/>
                <w:color w:val="000000"/>
                <w:lang w:val="en-US" w:eastAsia="ja-JP" w:bidi="he-IL"/>
              </w:rPr>
            </w:pPr>
            <w:r w:rsidRPr="0085617A">
              <w:rPr>
                <w:rFonts w:eastAsia="MS Mincho"/>
                <w:color w:val="000000"/>
                <w:lang w:val="en-US" w:eastAsia="ja-JP" w:bidi="he-IL"/>
              </w:rPr>
              <w:t xml:space="preserve">NOTE 2: </w:t>
            </w:r>
            <w:r w:rsidRPr="0085617A">
              <w:t>The purpose of this test is to provide a relative comparison of the objective speech quality between the reference and test conditions. This test is not to be construed as a method to evaluate the absolute objective speech quality of the device.</w:t>
            </w:r>
          </w:p>
        </w:tc>
      </w:tr>
    </w:tbl>
    <w:p w:rsidR="00922947" w:rsidRPr="00FB7894" w:rsidRDefault="00922947" w:rsidP="00922947">
      <w:pPr>
        <w:pStyle w:val="FP"/>
      </w:pPr>
    </w:p>
    <w:p w:rsidR="008353FF" w:rsidRPr="008353FF" w:rsidRDefault="00922947" w:rsidP="00922947">
      <w:r w:rsidRPr="00FB7894">
        <w:t>Compliance shall be checked by the relevant tests described in 3GPP TS 26.132.</w:t>
      </w:r>
    </w:p>
    <w:p w:rsidR="00FD15E9" w:rsidRDefault="00FD15E9" w:rsidP="00FD15E9">
      <w:pPr>
        <w:pStyle w:val="Heading4"/>
      </w:pPr>
      <w:bookmarkStart w:id="559" w:name="_Toc19285637"/>
      <w:bookmarkStart w:id="560" w:name="_Toc92799726"/>
      <w:bookmarkStart w:id="561" w:name="_Toc123566345"/>
      <w:r>
        <w:t>7.11.2.2</w:t>
      </w:r>
      <w:r>
        <w:tab/>
        <w:t>Wireless headset</w:t>
      </w:r>
      <w:bookmarkEnd w:id="559"/>
      <w:bookmarkEnd w:id="560"/>
      <w:bookmarkEnd w:id="561"/>
    </w:p>
    <w:p w:rsidR="00FD15E9" w:rsidRDefault="00FD15E9" w:rsidP="00FD15E9">
      <w:pPr>
        <w:rPr>
          <w:color w:val="000000"/>
          <w:lang w:val="en-US"/>
        </w:rPr>
      </w:pPr>
      <w:r>
        <w:rPr>
          <w:color w:val="000000"/>
          <w:lang w:val="en-US"/>
        </w:rPr>
        <w:t>For further study.</w:t>
      </w:r>
    </w:p>
    <w:p w:rsidR="00F95803" w:rsidRPr="00A62671" w:rsidRDefault="00F95803" w:rsidP="00F95803">
      <w:pPr>
        <w:pStyle w:val="Heading3"/>
      </w:pPr>
      <w:bookmarkStart w:id="562" w:name="_Toc92799727"/>
      <w:bookmarkStart w:id="563" w:name="_Toc123566346"/>
      <w:r w:rsidRPr="00A62671">
        <w:t>7.11.3</w:t>
      </w:r>
      <w:r w:rsidRPr="00A62671">
        <w:tab/>
        <w:t>Electrical interface UE</w:t>
      </w:r>
      <w:bookmarkEnd w:id="562"/>
      <w:bookmarkEnd w:id="563"/>
    </w:p>
    <w:p w:rsidR="00F95803" w:rsidRPr="00A62671" w:rsidRDefault="00F95803" w:rsidP="00F95803">
      <w:pPr>
        <w:autoSpaceDE w:val="0"/>
        <w:autoSpaceDN w:val="0"/>
        <w:adjustRightInd w:val="0"/>
        <w:spacing w:before="100" w:after="100"/>
        <w:rPr>
          <w:rFonts w:eastAsia="MS Mincho"/>
          <w:color w:val="000000"/>
          <w:lang w:val="en-US" w:eastAsia="ja-JP" w:bidi="he-IL"/>
        </w:rPr>
      </w:pPr>
      <w:r w:rsidRPr="00A62671">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rsidR="00F95803" w:rsidRPr="00A62671" w:rsidRDefault="00F95803" w:rsidP="00F95803">
      <w:pPr>
        <w:rPr>
          <w:rFonts w:eastAsia="MS Mincho"/>
        </w:rPr>
      </w:pPr>
      <w:r w:rsidRPr="00A62671">
        <w:rPr>
          <w:rFonts w:eastAsia="MS Mincho"/>
        </w:rPr>
        <w:t>The delay budget B</w:t>
      </w:r>
      <w:r w:rsidRPr="00A62671">
        <w:rPr>
          <w:rFonts w:eastAsia="MS Mincho"/>
          <w:vertAlign w:val="subscript"/>
        </w:rPr>
        <w:t>D</w:t>
      </w:r>
      <w:r w:rsidRPr="00A62671">
        <w:rPr>
          <w:rFonts w:eastAsia="MS Mincho"/>
        </w:rPr>
        <w:t xml:space="preserve"> to be considered in the performance requirements and objectives depends on the type of electrical interface UE and is given by Table 32c1.</w:t>
      </w:r>
    </w:p>
    <w:p w:rsidR="00F95803" w:rsidRPr="00A62671" w:rsidRDefault="00F95803" w:rsidP="00F95803">
      <w:pPr>
        <w:pStyle w:val="TH"/>
        <w:rPr>
          <w:rFonts w:eastAsia="MS Mincho"/>
          <w:lang w:val="en-US" w:eastAsia="ja-JP" w:bidi="he-IL"/>
        </w:rPr>
      </w:pPr>
      <w:r w:rsidRPr="00A62671">
        <w:rPr>
          <w:rFonts w:eastAsia="MS Mincho"/>
          <w:lang w:val="en-US" w:eastAsia="ja-JP" w:bidi="he-IL"/>
        </w:rPr>
        <w:t>Table 32c1: Delay budget for different types of electrical interface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8"/>
        <w:gridCol w:w="1201"/>
        <w:tblGridChange w:id="564">
          <w:tblGrid>
            <w:gridCol w:w="5178"/>
            <w:gridCol w:w="1201"/>
          </w:tblGrid>
        </w:tblGridChange>
      </w:tblGrid>
      <w:tr w:rsidR="00F95803" w:rsidRPr="00A62671" w:rsidTr="003A3CF8">
        <w:trPr>
          <w:jc w:val="center"/>
        </w:trPr>
        <w:tc>
          <w:tcPr>
            <w:tcW w:w="5178" w:type="dxa"/>
            <w:shd w:val="clear" w:color="auto" w:fill="auto"/>
          </w:tcPr>
          <w:p w:rsidR="00F95803" w:rsidRPr="003A3CF8" w:rsidRDefault="00F95803" w:rsidP="00F95803">
            <w:pPr>
              <w:pStyle w:val="TAH"/>
              <w:rPr>
                <w:rFonts w:eastAsia="MS Mincho"/>
                <w:lang w:val="en-US" w:eastAsia="ja-JP" w:bidi="he-IL"/>
              </w:rPr>
            </w:pPr>
            <w:r w:rsidRPr="003A3CF8">
              <w:rPr>
                <w:rFonts w:eastAsia="MS Mincho"/>
                <w:lang w:val="en-US" w:eastAsia="ja-JP" w:bidi="he-IL"/>
              </w:rPr>
              <w:t>Electrical interface type</w:t>
            </w:r>
          </w:p>
        </w:tc>
        <w:tc>
          <w:tcPr>
            <w:tcW w:w="1201" w:type="dxa"/>
            <w:shd w:val="clear" w:color="auto" w:fill="auto"/>
          </w:tcPr>
          <w:p w:rsidR="00F95803" w:rsidRPr="003A3CF8" w:rsidRDefault="00F95803" w:rsidP="00F95803">
            <w:pPr>
              <w:pStyle w:val="TAH"/>
              <w:rPr>
                <w:rFonts w:eastAsia="MS Mincho"/>
                <w:lang w:val="en-US" w:eastAsia="ja-JP" w:bidi="he-IL"/>
              </w:rPr>
            </w:pPr>
            <w:r w:rsidRPr="003A3CF8">
              <w:rPr>
                <w:rFonts w:eastAsia="MS Mincho"/>
                <w:color w:val="000000"/>
                <w:lang w:val="en-US" w:eastAsia="ja-JP" w:bidi="he-IL"/>
              </w:rPr>
              <w:t>B</w:t>
            </w:r>
            <w:r w:rsidRPr="003A3CF8">
              <w:rPr>
                <w:rFonts w:eastAsia="MS Mincho"/>
                <w:color w:val="000000"/>
                <w:vertAlign w:val="subscript"/>
                <w:lang w:val="en-US" w:eastAsia="ja-JP" w:bidi="he-IL"/>
              </w:rPr>
              <w:t>D</w:t>
            </w:r>
            <w:r w:rsidRPr="003A3CF8">
              <w:rPr>
                <w:rFonts w:eastAsia="MS Mincho"/>
                <w:color w:val="000000"/>
                <w:lang w:val="en-US" w:eastAsia="ja-JP" w:bidi="he-IL"/>
              </w:rPr>
              <w:t xml:space="preserve"> [ms]</w:t>
            </w:r>
          </w:p>
        </w:tc>
      </w:tr>
      <w:tr w:rsidR="00F95803" w:rsidRPr="00A62671" w:rsidTr="003A3CF8">
        <w:trPr>
          <w:jc w:val="center"/>
        </w:trPr>
        <w:tc>
          <w:tcPr>
            <w:tcW w:w="5178" w:type="dxa"/>
            <w:shd w:val="clear" w:color="auto" w:fill="auto"/>
          </w:tcPr>
          <w:p w:rsidR="00F95803" w:rsidRPr="003A3CF8" w:rsidRDefault="00F95803" w:rsidP="003A3CF8">
            <w:pPr>
              <w:pStyle w:val="TAC"/>
              <w:jc w:val="left"/>
              <w:rPr>
                <w:rFonts w:eastAsia="MS Mincho"/>
                <w:lang w:val="en-US" w:eastAsia="ja-JP" w:bidi="he-IL"/>
              </w:rPr>
            </w:pPr>
            <w:r w:rsidRPr="003A3CF8">
              <w:rPr>
                <w:rFonts w:eastAsia="MS Mincho"/>
                <w:lang w:val="en-US" w:eastAsia="ja-JP" w:bidi="he-IL"/>
              </w:rPr>
              <w:t>Analogue</w:t>
            </w:r>
          </w:p>
        </w:tc>
        <w:tc>
          <w:tcPr>
            <w:tcW w:w="1201" w:type="dxa"/>
            <w:shd w:val="clear" w:color="auto" w:fill="auto"/>
          </w:tcPr>
          <w:p w:rsidR="00F95803" w:rsidRPr="003A3CF8" w:rsidRDefault="00F95803" w:rsidP="00F95803">
            <w:pPr>
              <w:pStyle w:val="TAC"/>
              <w:rPr>
                <w:rFonts w:eastAsia="MS Mincho"/>
                <w:lang w:val="en-US" w:eastAsia="ja-JP" w:bidi="he-IL"/>
              </w:rPr>
            </w:pPr>
            <w:r w:rsidRPr="003A3CF8">
              <w:rPr>
                <w:rFonts w:eastAsia="MS Mincho"/>
                <w:lang w:val="en-US" w:eastAsia="ja-JP" w:bidi="he-IL"/>
              </w:rPr>
              <w:t>0</w:t>
            </w:r>
          </w:p>
        </w:tc>
      </w:tr>
      <w:tr w:rsidR="00F95803" w:rsidRPr="00A62671" w:rsidTr="003A3CF8">
        <w:trPr>
          <w:jc w:val="center"/>
        </w:trPr>
        <w:tc>
          <w:tcPr>
            <w:tcW w:w="5178" w:type="dxa"/>
            <w:shd w:val="clear" w:color="auto" w:fill="auto"/>
          </w:tcPr>
          <w:p w:rsidR="00F95803" w:rsidRPr="003A3CF8" w:rsidRDefault="00F95803" w:rsidP="003A3CF8">
            <w:pPr>
              <w:pStyle w:val="TAC"/>
              <w:jc w:val="left"/>
              <w:rPr>
                <w:rFonts w:eastAsia="MS Mincho"/>
                <w:lang w:val="en-US" w:eastAsia="ja-JP" w:bidi="he-IL"/>
              </w:rPr>
            </w:pPr>
            <w:r w:rsidRPr="003A3CF8">
              <w:rPr>
                <w:rFonts w:eastAsia="MS Mincho"/>
                <w:lang w:val="en-US" w:eastAsia="ja-JP" w:bidi="he-IL"/>
              </w:rPr>
              <w:t>Wireless digital</w:t>
            </w:r>
          </w:p>
        </w:tc>
        <w:tc>
          <w:tcPr>
            <w:tcW w:w="1201" w:type="dxa"/>
            <w:shd w:val="clear" w:color="auto" w:fill="auto"/>
          </w:tcPr>
          <w:p w:rsidR="00F95803" w:rsidRPr="003A3CF8" w:rsidRDefault="00F95803" w:rsidP="00F95803">
            <w:pPr>
              <w:pStyle w:val="TAC"/>
              <w:rPr>
                <w:rFonts w:eastAsia="MS Mincho"/>
                <w:lang w:val="en-US" w:eastAsia="ja-JP" w:bidi="he-IL"/>
              </w:rPr>
            </w:pPr>
            <w:r w:rsidRPr="003A3CF8">
              <w:rPr>
                <w:rFonts w:eastAsia="MS Mincho"/>
                <w:lang w:val="en-US" w:eastAsia="ja-JP" w:bidi="he-IL"/>
              </w:rPr>
              <w:t>20</w:t>
            </w:r>
          </w:p>
        </w:tc>
      </w:tr>
      <w:tr w:rsidR="00F95803" w:rsidRPr="00A62671" w:rsidTr="003A3CF8">
        <w:trPr>
          <w:jc w:val="center"/>
        </w:trPr>
        <w:tc>
          <w:tcPr>
            <w:tcW w:w="5178" w:type="dxa"/>
            <w:shd w:val="clear" w:color="auto" w:fill="auto"/>
          </w:tcPr>
          <w:p w:rsidR="00F95803" w:rsidRPr="003A3CF8" w:rsidRDefault="00F95803" w:rsidP="003A3CF8">
            <w:pPr>
              <w:pStyle w:val="TAC"/>
              <w:jc w:val="left"/>
              <w:rPr>
                <w:rFonts w:eastAsia="MS Mincho"/>
                <w:lang w:val="en-US" w:eastAsia="ja-JP" w:bidi="he-IL"/>
              </w:rPr>
            </w:pPr>
            <w:r w:rsidRPr="003A3CF8">
              <w:rPr>
                <w:rFonts w:eastAsia="MS Mincho"/>
                <w:lang w:val="en-US" w:eastAsia="ja-JP" w:bidi="he-IL"/>
              </w:rPr>
              <w:t>Wired digital</w:t>
            </w:r>
          </w:p>
        </w:tc>
        <w:tc>
          <w:tcPr>
            <w:tcW w:w="1201" w:type="dxa"/>
            <w:shd w:val="clear" w:color="auto" w:fill="auto"/>
          </w:tcPr>
          <w:p w:rsidR="00F95803" w:rsidRPr="003A3CF8" w:rsidRDefault="00F95803" w:rsidP="00F95803">
            <w:pPr>
              <w:pStyle w:val="TAC"/>
              <w:rPr>
                <w:rFonts w:eastAsia="MS Mincho"/>
                <w:lang w:val="en-US" w:eastAsia="ja-JP" w:bidi="he-IL"/>
              </w:rPr>
            </w:pPr>
            <w:r w:rsidRPr="003A3CF8">
              <w:rPr>
                <w:rFonts w:eastAsia="MS Mincho"/>
                <w:lang w:val="en-US" w:eastAsia="ja-JP" w:bidi="he-IL"/>
              </w:rPr>
              <w:t>20</w:t>
            </w:r>
          </w:p>
        </w:tc>
      </w:tr>
      <w:tr w:rsidR="00F95803" w:rsidRPr="00A62671" w:rsidTr="003A3CF8">
        <w:trPr>
          <w:jc w:val="center"/>
        </w:trPr>
        <w:tc>
          <w:tcPr>
            <w:tcW w:w="6379" w:type="dxa"/>
            <w:gridSpan w:val="2"/>
            <w:shd w:val="clear" w:color="auto" w:fill="auto"/>
          </w:tcPr>
          <w:p w:rsidR="00F95803" w:rsidRPr="003A3CF8" w:rsidRDefault="00F95803" w:rsidP="003A3CF8">
            <w:pPr>
              <w:pStyle w:val="TAC"/>
              <w:jc w:val="left"/>
              <w:rPr>
                <w:rFonts w:eastAsia="MS Mincho"/>
                <w:lang w:val="en-US" w:eastAsia="ja-JP" w:bidi="he-IL"/>
              </w:rPr>
            </w:pPr>
            <w:r w:rsidRPr="003A3CF8">
              <w:rPr>
                <w:rFonts w:eastAsia="MS Mincho"/>
                <w:lang w:val="en-US" w:eastAsia="ja-JP" w:bidi="he-IL"/>
              </w:rPr>
              <w:t xml:space="preserve">NOTE: </w:t>
            </w:r>
            <w:r w:rsidRPr="003A3CF8">
              <w:rPr>
                <w:rFonts w:eastAsia="MS Mincho"/>
                <w:color w:val="000000"/>
                <w:lang w:val="en-US" w:eastAsia="ja-JP" w:bidi="he-IL"/>
              </w:rPr>
              <w:t>The delay for analogue to digital conversion (and vice versa) in the wired digital connection is considered to be part of the budget allowance for vendor specific implementation in the UE delay requirements.</w:t>
            </w:r>
          </w:p>
        </w:tc>
      </w:tr>
    </w:tbl>
    <w:p w:rsidR="00F95803" w:rsidRPr="00A62671" w:rsidRDefault="00F95803" w:rsidP="00F95803">
      <w:pPr>
        <w:rPr>
          <w:rFonts w:eastAsia="MS Mincho"/>
          <w:color w:val="000000"/>
          <w:lang w:val="en-US" w:eastAsia="ja-JP" w:bidi="he-IL"/>
        </w:rPr>
      </w:pPr>
      <w:r w:rsidRPr="00A62671">
        <w:rPr>
          <w:rFonts w:eastAsia="MS Mincho"/>
          <w:color w:val="000000"/>
          <w:lang w:val="en-US" w:eastAsia="ja-JP" w:bidi="he-IL"/>
        </w:rPr>
        <w:t>For MTSI-based speech-only with LTE, NR or WLAN access in error and jitter free conditions and EVS speech codec operation, the sum of the UE delays in sending and receiving directions (T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rFonts w:eastAsia="MS Mincho"/>
          <w:color w:val="000000"/>
          <w:lang w:val="en-US" w:eastAsia="ja-JP" w:bidi="he-IL"/>
        </w:rPr>
        <w:t xml:space="preserve">) should be </w:t>
      </w:r>
      <w:r w:rsidRPr="00A62671">
        <w:rPr>
          <w:rFonts w:ascii="Tahoma" w:eastAsia="MS Mincho" w:hAnsi="Tahoma" w:cs="Tahoma"/>
          <w:color w:val="000000"/>
          <w:lang w:val="en-US" w:eastAsia="ja-JP" w:bidi="he-IL"/>
        </w:rPr>
        <w:t>≤</w:t>
      </w:r>
      <w:r w:rsidRPr="00A62671">
        <w:rPr>
          <w:rFonts w:eastAsia="MS Mincho"/>
          <w:color w:val="000000"/>
          <w:lang w:val="en-US" w:eastAsia="ja-JP" w:bidi="he-IL"/>
        </w:rPr>
        <w:t xml:space="preserve"> 157+B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 xml:space="preserve">ms. </w:t>
      </w:r>
      <w:r w:rsidRPr="00A62671">
        <w:rPr>
          <w:iCs/>
          <w:color w:val="000000"/>
          <w:lang w:eastAsia="ja-JP"/>
        </w:rPr>
        <w:t xml:space="preserve">If this performance objective cannot be met, the sum of the UE delays </w:t>
      </w:r>
      <w:r w:rsidRPr="00A62671">
        <w:rPr>
          <w:rFonts w:eastAsia="MS Mincho"/>
          <w:color w:val="000000"/>
          <w:lang w:val="en-US" w:eastAsia="ja-JP" w:bidi="he-IL"/>
        </w:rPr>
        <w:t>in sending and receiving directions (T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rFonts w:eastAsia="MS Mincho"/>
          <w:color w:val="000000"/>
          <w:lang w:val="en-US" w:eastAsia="ja-JP" w:bidi="he-IL"/>
        </w:rPr>
        <w:t xml:space="preserve">) </w:t>
      </w:r>
      <w:r w:rsidRPr="00A62671">
        <w:rPr>
          <w:iCs/>
          <w:color w:val="000000"/>
          <w:lang w:eastAsia="ja-JP"/>
        </w:rPr>
        <w:t>shall in</w:t>
      </w:r>
      <w:r w:rsidRPr="00A62671">
        <w:rPr>
          <w:rFonts w:eastAsia="MS Mincho"/>
          <w:color w:val="000000"/>
          <w:lang w:val="en-US" w:eastAsia="ja-JP" w:bidi="he-IL"/>
        </w:rPr>
        <w:t xml:space="preserve"> any case be </w:t>
      </w:r>
      <w:r w:rsidRPr="00A62671">
        <w:rPr>
          <w:rFonts w:ascii="Tahoma" w:eastAsia="MS Mincho" w:hAnsi="Tahoma" w:cs="Tahoma"/>
          <w:color w:val="000000"/>
          <w:lang w:val="en-US" w:eastAsia="ja-JP" w:bidi="he-IL"/>
        </w:rPr>
        <w:t>≤</w:t>
      </w:r>
      <w:r w:rsidRPr="00A62671">
        <w:rPr>
          <w:rFonts w:eastAsia="MS Mincho"/>
          <w:color w:val="000000"/>
          <w:lang w:val="en-US" w:eastAsia="ja-JP" w:bidi="he-IL"/>
        </w:rPr>
        <w:t xml:space="preserve"> 197+B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p w:rsidR="00F95803" w:rsidRPr="00A62671" w:rsidRDefault="00F95803" w:rsidP="00F95803">
      <w:pPr>
        <w:rPr>
          <w:rFonts w:eastAsia="MS Mincho"/>
          <w:lang w:val="en-US" w:eastAsia="ja-JP" w:bidi="he-IL"/>
        </w:rPr>
      </w:pPr>
      <w:r w:rsidRPr="00A62671">
        <w:rPr>
          <w:rFonts w:eastAsia="MS Mincho"/>
          <w:color w:val="000000"/>
          <w:lang w:val="en-US" w:eastAsia="ja-JP" w:bidi="he-IL"/>
        </w:rPr>
        <w:t xml:space="preserve">For MTSI-based speech-only with LTE, NR or WLAN access in </w:t>
      </w:r>
      <w:r w:rsidRPr="00A62671">
        <w:t>conditions with simulated packet arrival time variations</w:t>
      </w:r>
      <w:r w:rsidRPr="00A62671">
        <w:rPr>
          <w:rFonts w:eastAsia="MS Mincho"/>
          <w:color w:val="000000"/>
          <w:lang w:val="en-US" w:eastAsia="ja-JP" w:bidi="he-IL"/>
        </w:rPr>
        <w:t xml:space="preserve"> and packet loss and EVS speech codec operation, </w:t>
      </w:r>
      <w:r w:rsidRPr="00A62671">
        <w:t>the sum of the UE delays in sending and receiving directions (</w:t>
      </w:r>
      <w:r w:rsidRPr="00A62671">
        <w:rPr>
          <w:rFonts w:eastAsia="MS Mincho"/>
          <w:lang w:val="en-US" w:eastAsia="ja-JP" w:bidi="he-IL"/>
        </w:rPr>
        <w:t>T</w:t>
      </w:r>
      <w:r w:rsidRPr="00A62671">
        <w:rPr>
          <w:rFonts w:eastAsia="MS Mincho"/>
          <w:vertAlign w:val="subscript"/>
          <w:lang w:val="en-US" w:eastAsia="ja-JP" w:bidi="he-IL"/>
        </w:rPr>
        <w:t>S</w:t>
      </w:r>
      <w:r w:rsidRPr="00A62671">
        <w:rPr>
          <w:rFonts w:eastAsia="MS Mincho"/>
          <w:lang w:val="en-US" w:eastAsia="ja-JP" w:bidi="he-IL"/>
        </w:rPr>
        <w:t xml:space="preserve"> + T</w:t>
      </w:r>
      <w:r w:rsidRPr="00A62671">
        <w:rPr>
          <w:rFonts w:eastAsia="MS Mincho"/>
          <w:vertAlign w:val="subscript"/>
          <w:lang w:val="en-US" w:eastAsia="ja-JP" w:bidi="he-IL"/>
        </w:rPr>
        <w:t>R</w:t>
      </w:r>
      <w:r w:rsidRPr="00A62671">
        <w:rPr>
          <w:rFonts w:eastAsia="MS Mincho"/>
          <w:lang w:val="en-US" w:eastAsia="ja-JP" w:bidi="he-IL"/>
        </w:rPr>
        <w:t>) shall be less than or equal to the delay requirements in Table 32c2, while meeting the speech quality targets defined.</w:t>
      </w:r>
    </w:p>
    <w:p w:rsidR="00F95803" w:rsidRPr="00A62671" w:rsidRDefault="00F95803" w:rsidP="00F95803">
      <w:pPr>
        <w:pStyle w:val="NO"/>
        <w:rPr>
          <w:rFonts w:eastAsia="MS Mincho"/>
          <w:color w:val="000000"/>
          <w:lang w:val="en-US" w:eastAsia="ja-JP" w:bidi="he-IL"/>
        </w:rPr>
      </w:pPr>
      <w:r w:rsidRPr="00A62671">
        <w:rPr>
          <w:rFonts w:eastAsia="MS Mincho"/>
          <w:color w:val="000000"/>
          <w:lang w:val="en-US" w:eastAsia="ja-JP" w:bidi="he-IL"/>
        </w:rPr>
        <w:t xml:space="preserve">NOTE1: The UE delay requirements for MTSI-based speech-only with LTE, NR or WLAN access are derived from: </w:t>
      </w:r>
    </w:p>
    <w:p w:rsidR="00F95803" w:rsidRPr="00A62671" w:rsidRDefault="00F95803" w:rsidP="00F95803">
      <w:pPr>
        <w:pStyle w:val="B1"/>
        <w:rPr>
          <w:rFonts w:eastAsia="MS Mincho"/>
          <w:lang w:val="en-US" w:eastAsia="ja-JP" w:bidi="he-IL"/>
        </w:rPr>
      </w:pPr>
      <w:r w:rsidRPr="00A62671">
        <w:rPr>
          <w:rFonts w:eastAsia="MS Mincho"/>
          <w:lang w:val="en-US" w:eastAsia="ja-JP" w:bidi="he-IL"/>
        </w:rPr>
        <w:t>-</w:t>
      </w:r>
      <w:r w:rsidRPr="00A62671">
        <w:rPr>
          <w:rFonts w:eastAsia="MS Mincho"/>
          <w:lang w:val="en-US" w:eastAsia="ja-JP" w:bidi="he-IL"/>
        </w:rPr>
        <w:tab/>
        <w:t xml:space="preserve">A codec algorithmic delay of 32ms including speech frame buffering and encoder lookahead. </w:t>
      </w:r>
    </w:p>
    <w:p w:rsidR="00F95803" w:rsidRPr="00A62671" w:rsidRDefault="00F95803" w:rsidP="00F95803">
      <w:pPr>
        <w:pStyle w:val="B1"/>
        <w:rPr>
          <w:rFonts w:eastAsia="MS Mincho"/>
          <w:lang w:val="en-US" w:eastAsia="ja-JP" w:bidi="he-IL"/>
        </w:rPr>
      </w:pPr>
      <w:r w:rsidRPr="00A62671">
        <w:rPr>
          <w:rFonts w:eastAsia="MS Mincho"/>
          <w:lang w:val="en-US" w:eastAsia="ja-JP" w:bidi="he-IL"/>
        </w:rPr>
        <w:t>-</w:t>
      </w:r>
      <w:r w:rsidRPr="00A62671">
        <w:rPr>
          <w:rFonts w:eastAsia="MS Mincho"/>
          <w:lang w:val="en-US" w:eastAsia="ja-JP" w:bidi="he-IL"/>
        </w:rPr>
        <w:tab/>
        <w:t xml:space="preserve">An air interface transmission time of 1ms on receive and 1ms on the send direction. </w:t>
      </w:r>
    </w:p>
    <w:p w:rsidR="00F95803" w:rsidRPr="00A62671" w:rsidRDefault="00F95803" w:rsidP="00F95803">
      <w:pPr>
        <w:pStyle w:val="B1"/>
        <w:rPr>
          <w:rFonts w:eastAsia="MS Mincho"/>
          <w:lang w:val="en-US" w:eastAsia="ja-JP" w:bidi="he-IL"/>
        </w:rPr>
      </w:pPr>
      <w:r w:rsidRPr="00A62671">
        <w:rPr>
          <w:rFonts w:eastAsia="MS Mincho"/>
          <w:lang w:val="en-US" w:eastAsia="ja-JP" w:bidi="he-IL"/>
        </w:rPr>
        <w:t>-</w:t>
      </w:r>
      <w:r w:rsidRPr="00A62671">
        <w:rPr>
          <w:rFonts w:eastAsia="MS Mincho"/>
          <w:lang w:val="en-US" w:eastAsia="ja-JP" w:bidi="he-IL"/>
        </w:rPr>
        <w:tab/>
        <w:t>A budget allowance for a jitter buffer depth of 40ms for error and jitter free conditions and test conditions 0 and 1 of Table 32c2, and 80ms for test condition 2 and 3 of Table 32c2. This budget is also applied in Table 32c3 (when testing in EVS 13.2 kbit/s channel-aware mode).</w:t>
      </w:r>
    </w:p>
    <w:p w:rsidR="00F95803" w:rsidRPr="00A62671" w:rsidRDefault="00F95803" w:rsidP="00F95803">
      <w:pPr>
        <w:pStyle w:val="B1"/>
        <w:rPr>
          <w:rFonts w:eastAsia="MS Mincho"/>
          <w:lang w:val="en-US" w:eastAsia="ja-JP" w:bidi="he-IL"/>
        </w:rPr>
      </w:pPr>
      <w:r w:rsidRPr="00A62671">
        <w:rPr>
          <w:iCs/>
          <w:lang w:eastAsia="ja-JP"/>
        </w:rPr>
        <w:t>-</w:t>
      </w:r>
      <w:r w:rsidRPr="00A62671">
        <w:rPr>
          <w:iCs/>
          <w:lang w:eastAsia="ja-JP"/>
        </w:rPr>
        <w:tab/>
        <w:t>A budget allowance for vendor specific implementation of 83ms corresponding to the performance objective and 123ms corresponding to the required maximum UE send and receive delay.</w:t>
      </w:r>
    </w:p>
    <w:p w:rsidR="00F95803" w:rsidRPr="00A62671" w:rsidRDefault="00F95803" w:rsidP="00F95803">
      <w:pPr>
        <w:pStyle w:val="NO"/>
        <w:rPr>
          <w:rFonts w:eastAsia="MS Mincho"/>
          <w:color w:val="000000"/>
          <w:lang w:val="en-US" w:eastAsia="ja-JP" w:bidi="he-IL"/>
        </w:rPr>
      </w:pPr>
      <w:r w:rsidRPr="00A62671">
        <w:rPr>
          <w:rFonts w:eastAsia="MS Mincho"/>
          <w:color w:val="000000"/>
          <w:lang w:val="en-US" w:eastAsia="ja-JP" w:bidi="he-IL"/>
        </w:rPr>
        <w:t>NOTE2: The delay for analogie to digital conversion (and vice versa) in the wired digital connection is considered to be part of the budget allowance for vendor specific implementation in the UE delay requirements.</w:t>
      </w:r>
    </w:p>
    <w:p w:rsidR="00F95803" w:rsidRPr="00A62671" w:rsidRDefault="00F95803" w:rsidP="00F95803">
      <w:pPr>
        <w:pStyle w:val="FP"/>
        <w:rPr>
          <w:lang w:val="en-US"/>
        </w:rPr>
      </w:pPr>
    </w:p>
    <w:p w:rsidR="00F95803" w:rsidRPr="00A62671" w:rsidRDefault="00F95803" w:rsidP="00F95803">
      <w:pPr>
        <w:pStyle w:val="TH"/>
        <w:rPr>
          <w:color w:val="000000"/>
        </w:rPr>
      </w:pPr>
      <w:r w:rsidRPr="00A62671">
        <w:rPr>
          <w:color w:val="000000"/>
        </w:rPr>
        <w:t>Table 32c2: UE delay and speech quality requirements for LTE, NR and WLAN access</w:t>
      </w:r>
    </w:p>
    <w:tbl>
      <w:tblPr>
        <w:tblW w:w="0" w:type="auto"/>
        <w:tblInd w:w="-8" w:type="dxa"/>
        <w:tblCellMar>
          <w:left w:w="0" w:type="dxa"/>
          <w:right w:w="0" w:type="dxa"/>
        </w:tblCellMar>
        <w:tblLook w:val="04A0" w:firstRow="1" w:lastRow="0" w:firstColumn="1" w:lastColumn="0" w:noHBand="0" w:noVBand="1"/>
      </w:tblPr>
      <w:tblGrid>
        <w:gridCol w:w="1029"/>
        <w:gridCol w:w="3402"/>
        <w:gridCol w:w="1842"/>
        <w:gridCol w:w="1737"/>
        <w:gridCol w:w="1693"/>
      </w:tblGrid>
      <w:tr w:rsidR="00F95803" w:rsidRPr="00A62671" w:rsidTr="00F95803">
        <w:tc>
          <w:tcPr>
            <w:tcW w:w="102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F95803" w:rsidRPr="00A62671" w:rsidRDefault="00F95803" w:rsidP="00F95803">
            <w:pPr>
              <w:pStyle w:val="TAH"/>
              <w:rPr>
                <w:rFonts w:cs="Arial"/>
                <w:color w:val="000000"/>
              </w:rPr>
            </w:pPr>
            <w:r w:rsidRPr="00A62671">
              <w:rPr>
                <w:rFonts w:cs="Arial"/>
                <w:color w:val="000000"/>
              </w:rPr>
              <w:t>Test Condition</w:t>
            </w:r>
          </w:p>
        </w:tc>
        <w:tc>
          <w:tcPr>
            <w:tcW w:w="34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F95803" w:rsidRPr="00A62671" w:rsidRDefault="00F95803" w:rsidP="00F95803">
            <w:pPr>
              <w:pStyle w:val="TAH"/>
              <w:rPr>
                <w:rFonts w:cs="Arial"/>
                <w:color w:val="000000"/>
              </w:rPr>
            </w:pPr>
            <w:r w:rsidRPr="00A62671">
              <w:rPr>
                <w:rFonts w:cs="Arial"/>
                <w:color w:val="000000"/>
              </w:rPr>
              <w:t>Delay and Loss Profile</w:t>
            </w:r>
          </w:p>
          <w:p w:rsidR="00F95803" w:rsidRPr="00A62671" w:rsidRDefault="00F95803" w:rsidP="00F95803">
            <w:pPr>
              <w:pStyle w:val="TAH"/>
              <w:rPr>
                <w:rFonts w:cs="Arial"/>
                <w:color w:val="000000"/>
              </w:rPr>
            </w:pPr>
            <w:r w:rsidRPr="00A62671">
              <w:rPr>
                <w:rFonts w:cs="Arial"/>
                <w:color w:val="000000"/>
              </w:rPr>
              <w:t>(Note 1)</w:t>
            </w:r>
          </w:p>
        </w:tc>
        <w:tc>
          <w:tcPr>
            <w:tcW w:w="1842" w:type="dxa"/>
            <w:tcBorders>
              <w:top w:val="single" w:sz="4" w:space="0" w:color="auto"/>
              <w:left w:val="single" w:sz="4" w:space="0" w:color="auto"/>
              <w:bottom w:val="single" w:sz="4" w:space="0" w:color="auto"/>
              <w:right w:val="single" w:sz="4" w:space="0" w:color="auto"/>
            </w:tcBorders>
          </w:tcPr>
          <w:p w:rsidR="00F95803" w:rsidRPr="00A62671" w:rsidRDefault="00F95803" w:rsidP="00F95803">
            <w:pPr>
              <w:pStyle w:val="TAH"/>
              <w:rPr>
                <w:rFonts w:cs="Arial"/>
                <w:color w:val="000000"/>
              </w:rPr>
            </w:pPr>
            <w:r w:rsidRPr="00A62671">
              <w:rPr>
                <w:rFonts w:cs="Arial"/>
                <w:color w:val="000000"/>
              </w:rPr>
              <w:t>Performance Objectives for Maximum Delay</w:t>
            </w:r>
          </w:p>
        </w:tc>
        <w:tc>
          <w:tcPr>
            <w:tcW w:w="1737"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rsidR="00F95803" w:rsidRPr="00A62671" w:rsidRDefault="00F95803" w:rsidP="00F95803">
            <w:pPr>
              <w:pStyle w:val="TAH"/>
              <w:rPr>
                <w:rFonts w:cs="Arial"/>
                <w:color w:val="000000"/>
              </w:rPr>
            </w:pPr>
            <w:r w:rsidRPr="00A62671">
              <w:rPr>
                <w:rFonts w:cs="Arial"/>
                <w:color w:val="000000"/>
              </w:rPr>
              <w:t xml:space="preserve">Requirements for Maximum Delay </w:t>
            </w:r>
          </w:p>
        </w:tc>
        <w:tc>
          <w:tcPr>
            <w:tcW w:w="1693" w:type="dxa"/>
            <w:tcBorders>
              <w:top w:val="single" w:sz="8" w:space="0" w:color="auto"/>
              <w:left w:val="nil"/>
              <w:bottom w:val="nil"/>
              <w:right w:val="single" w:sz="8" w:space="0" w:color="auto"/>
            </w:tcBorders>
            <w:tcMar>
              <w:top w:w="0" w:type="dxa"/>
              <w:left w:w="28" w:type="dxa"/>
              <w:bottom w:w="0" w:type="dxa"/>
              <w:right w:w="28" w:type="dxa"/>
            </w:tcMar>
            <w:hideMark/>
          </w:tcPr>
          <w:p w:rsidR="00F95803" w:rsidRPr="00A62671" w:rsidRDefault="00F95803" w:rsidP="00F95803">
            <w:pPr>
              <w:pStyle w:val="TAH"/>
              <w:rPr>
                <w:rFonts w:cs="Arial"/>
                <w:color w:val="000000"/>
              </w:rPr>
            </w:pPr>
            <w:r w:rsidRPr="00A62671">
              <w:rPr>
                <w:rFonts w:cs="Arial"/>
                <w:color w:val="000000"/>
              </w:rPr>
              <w:t>Speech Quality</w:t>
            </w:r>
          </w:p>
          <w:p w:rsidR="00F95803" w:rsidRPr="00A62671" w:rsidRDefault="00F95803" w:rsidP="00F95803">
            <w:pPr>
              <w:pStyle w:val="TAH"/>
              <w:rPr>
                <w:rFonts w:cs="Arial"/>
                <w:color w:val="000000"/>
              </w:rPr>
            </w:pPr>
            <w:r w:rsidRPr="00A62671">
              <w:rPr>
                <w:rFonts w:cs="Arial"/>
                <w:color w:val="000000"/>
              </w:rPr>
              <w:t xml:space="preserve">Requirements </w:t>
            </w:r>
            <w:r w:rsidRPr="00A62671">
              <w:rPr>
                <w:rFonts w:cs="Arial"/>
                <w:color w:val="000000"/>
              </w:rPr>
              <w:br/>
              <w:t xml:space="preserve">(Note 2) </w:t>
            </w:r>
          </w:p>
        </w:tc>
      </w:tr>
      <w:tr w:rsidR="00F95803" w:rsidRPr="00A62671" w:rsidTr="00F95803">
        <w:tc>
          <w:tcPr>
            <w:tcW w:w="102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F95803" w:rsidRPr="00A62671" w:rsidRDefault="00F95803" w:rsidP="00F95803">
            <w:pPr>
              <w:pStyle w:val="TAC"/>
              <w:rPr>
                <w:rFonts w:cs="Arial"/>
                <w:color w:val="000000"/>
              </w:rPr>
            </w:pPr>
            <w:r w:rsidRPr="00A62671">
              <w:rPr>
                <w:rFonts w:cs="Arial"/>
                <w:color w:val="000000"/>
              </w:rPr>
              <w:t>0</w:t>
            </w:r>
          </w:p>
        </w:tc>
        <w:tc>
          <w:tcPr>
            <w:tcW w:w="34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F95803" w:rsidRPr="00A62671" w:rsidRDefault="00F95803" w:rsidP="00F95803">
            <w:pPr>
              <w:pStyle w:val="TAC"/>
              <w:rPr>
                <w:rFonts w:cs="Arial"/>
                <w:color w:val="000000"/>
              </w:rPr>
            </w:pPr>
            <w:r w:rsidRPr="00A62671">
              <w:rPr>
                <w:rFonts w:cs="Arial"/>
                <w:color w:val="000000"/>
              </w:rPr>
              <w:t>Error and jitter free condition</w:t>
            </w:r>
          </w:p>
        </w:tc>
        <w:tc>
          <w:tcPr>
            <w:tcW w:w="1842" w:type="dxa"/>
            <w:tcBorders>
              <w:top w:val="single" w:sz="4" w:space="0" w:color="auto"/>
              <w:left w:val="single" w:sz="4" w:space="0" w:color="auto"/>
              <w:bottom w:val="single" w:sz="4" w:space="0" w:color="auto"/>
              <w:right w:val="single" w:sz="4" w:space="0" w:color="auto"/>
            </w:tcBorders>
          </w:tcPr>
          <w:p w:rsidR="00F95803" w:rsidRPr="00A62671" w:rsidRDefault="00F95803" w:rsidP="00F95803">
            <w:pPr>
              <w:pStyle w:val="TAC"/>
              <w:rPr>
                <w:rFonts w:eastAsia="MS Mincho" w:cs="Arial"/>
                <w:color w:val="000000"/>
                <w:lang w:val="en-US" w:eastAsia="ja-JP" w:bidi="he-IL"/>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 157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737"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rsidR="00F95803" w:rsidRPr="00A62671" w:rsidRDefault="00F95803" w:rsidP="00F95803">
            <w:pPr>
              <w:pStyle w:val="TAC"/>
              <w:rPr>
                <w:rFonts w:cs="Arial"/>
                <w:color w:val="000000"/>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w:t>
            </w:r>
            <w:r w:rsidRPr="00A62671">
              <w:rPr>
                <w:rFonts w:cs="Arial"/>
                <w:color w:val="000000"/>
              </w:rPr>
              <w:t xml:space="preserve"> </w:t>
            </w:r>
            <w:r w:rsidRPr="00A62671">
              <w:rPr>
                <w:rFonts w:eastAsia="MS Mincho" w:cs="Arial"/>
                <w:color w:val="000000"/>
                <w:lang w:val="en-US" w:eastAsia="ja-JP" w:bidi="he-IL"/>
              </w:rPr>
              <w:t>197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rFonts w:cs="Arial"/>
                <w:color w:val="000000"/>
              </w:rPr>
              <w:br/>
            </w:r>
          </w:p>
        </w:tc>
        <w:tc>
          <w:tcPr>
            <w:tcW w:w="1693"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rsidR="00F95803" w:rsidRPr="00A62671" w:rsidRDefault="00F95803" w:rsidP="00F95803">
            <w:pPr>
              <w:pStyle w:val="TAC"/>
              <w:rPr>
                <w:rFonts w:cs="Arial"/>
                <w:color w:val="000000"/>
              </w:rPr>
            </w:pPr>
            <w:r w:rsidRPr="00A62671">
              <w:rPr>
                <w:rFonts w:cs="Arial"/>
                <w:color w:val="000000"/>
              </w:rPr>
              <w:t xml:space="preserve">No requirement, reference score </w:t>
            </w:r>
            <w:r w:rsidRPr="00A62671">
              <w:rPr>
                <w:rFonts w:cs="Arial"/>
                <w:color w:val="000000"/>
              </w:rPr>
              <w:br/>
            </w:r>
            <w:r w:rsidRPr="00A62671">
              <w:rPr>
                <w:rFonts w:cs="Arial"/>
              </w:rPr>
              <w:t>MOS-LQO</w:t>
            </w:r>
            <w:r w:rsidRPr="00A62671">
              <w:rPr>
                <w:rFonts w:cs="Arial"/>
                <w:vertAlign w:val="subscript"/>
              </w:rPr>
              <w:t>REF</w:t>
            </w:r>
          </w:p>
        </w:tc>
      </w:tr>
      <w:tr w:rsidR="00F95803" w:rsidRPr="00A62671" w:rsidTr="00F95803">
        <w:tc>
          <w:tcPr>
            <w:tcW w:w="102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F95803" w:rsidRPr="00A62671" w:rsidRDefault="00F95803" w:rsidP="00F95803">
            <w:pPr>
              <w:pStyle w:val="TAC"/>
              <w:rPr>
                <w:rFonts w:cs="Arial"/>
                <w:color w:val="000000"/>
              </w:rPr>
            </w:pPr>
            <w:r w:rsidRPr="00A62671">
              <w:rPr>
                <w:rFonts w:cs="Arial"/>
                <w:color w:val="000000"/>
              </w:rPr>
              <w:t>1</w:t>
            </w:r>
          </w:p>
        </w:tc>
        <w:tc>
          <w:tcPr>
            <w:tcW w:w="34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F95803" w:rsidRPr="00A62671" w:rsidRDefault="00F95803" w:rsidP="00F95803">
            <w:pPr>
              <w:pStyle w:val="TAC"/>
              <w:rPr>
                <w:rFonts w:cs="Arial"/>
                <w:color w:val="000000"/>
              </w:rPr>
            </w:pPr>
            <w:r w:rsidRPr="00A62671">
              <w:rPr>
                <w:rFonts w:cs="Arial"/>
                <w:color w:val="000000"/>
              </w:rPr>
              <w:t>dly_profile_20msDRX_10pct_BLER_e2e</w:t>
            </w:r>
          </w:p>
        </w:tc>
        <w:tc>
          <w:tcPr>
            <w:tcW w:w="1842" w:type="dxa"/>
            <w:tcBorders>
              <w:top w:val="single" w:sz="4" w:space="0" w:color="auto"/>
              <w:left w:val="single" w:sz="4" w:space="0" w:color="auto"/>
              <w:bottom w:val="single" w:sz="4" w:space="0" w:color="auto"/>
              <w:right w:val="single" w:sz="4" w:space="0" w:color="auto"/>
            </w:tcBorders>
          </w:tcPr>
          <w:p w:rsidR="00F95803" w:rsidRPr="00A62671" w:rsidRDefault="00F95803" w:rsidP="00F95803">
            <w:pPr>
              <w:pStyle w:val="TAC"/>
              <w:rPr>
                <w:rFonts w:eastAsia="MS Mincho" w:cs="Arial"/>
                <w:color w:val="000000"/>
                <w:lang w:val="en-US" w:eastAsia="ja-JP" w:bidi="he-IL"/>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 157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737"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rsidR="00F95803" w:rsidRPr="00A62671" w:rsidRDefault="00F95803" w:rsidP="00F95803">
            <w:pPr>
              <w:pStyle w:val="TAC"/>
              <w:rPr>
                <w:rFonts w:cs="Arial"/>
                <w:color w:val="000000"/>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w:t>
            </w:r>
            <w:r w:rsidRPr="00A62671">
              <w:rPr>
                <w:rFonts w:cs="Arial"/>
                <w:color w:val="000000"/>
              </w:rPr>
              <w:t xml:space="preserve"> </w:t>
            </w:r>
            <w:r w:rsidRPr="00A62671">
              <w:rPr>
                <w:rFonts w:eastAsia="MS Mincho" w:cs="Arial"/>
                <w:color w:val="000000"/>
                <w:lang w:val="en-US" w:eastAsia="ja-JP" w:bidi="he-IL"/>
              </w:rPr>
              <w:t>197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rFonts w:cs="Arial"/>
                <w:color w:val="000000"/>
              </w:rPr>
              <w:br/>
            </w:r>
          </w:p>
        </w:tc>
        <w:tc>
          <w:tcPr>
            <w:tcW w:w="1693" w:type="dxa"/>
            <w:tcBorders>
              <w:top w:val="nil"/>
              <w:left w:val="nil"/>
              <w:bottom w:val="single" w:sz="8" w:space="0" w:color="auto"/>
              <w:right w:val="single" w:sz="8" w:space="0" w:color="auto"/>
            </w:tcBorders>
            <w:tcMar>
              <w:top w:w="0" w:type="dxa"/>
              <w:left w:w="28" w:type="dxa"/>
              <w:bottom w:w="0" w:type="dxa"/>
              <w:right w:w="28" w:type="dxa"/>
            </w:tcMar>
            <w:hideMark/>
          </w:tcPr>
          <w:p w:rsidR="00F95803" w:rsidRPr="00A62671" w:rsidRDefault="00F95803" w:rsidP="00F95803">
            <w:pPr>
              <w:pStyle w:val="TAC"/>
              <w:rPr>
                <w:rFonts w:cs="Arial"/>
                <w:color w:val="000000"/>
                <w:lang w:val="en-US"/>
              </w:rPr>
            </w:pPr>
            <w:r w:rsidRPr="00A62671">
              <w:rPr>
                <w:rFonts w:cs="Arial"/>
              </w:rPr>
              <w:t>MOS-LQO</w:t>
            </w:r>
            <w:r w:rsidRPr="00A62671">
              <w:rPr>
                <w:rFonts w:cs="Arial"/>
                <w:vertAlign w:val="subscript"/>
              </w:rPr>
              <w:t>TEST</w:t>
            </w:r>
            <w:r w:rsidRPr="00A62671">
              <w:rPr>
                <w:rFonts w:cs="Arial"/>
                <w:lang w:val="en-US"/>
              </w:rPr>
              <w:t xml:space="preserve"> ≥</w:t>
            </w:r>
            <w:r w:rsidRPr="00A62671">
              <w:rPr>
                <w:rFonts w:cs="Arial"/>
                <w:color w:val="000000"/>
                <w:lang w:val="en-US"/>
              </w:rPr>
              <w:t xml:space="preserve"> </w:t>
            </w:r>
            <w:r w:rsidRPr="00A62671">
              <w:rPr>
                <w:rFonts w:cs="Arial"/>
                <w:color w:val="000000"/>
                <w:lang w:val="en-US"/>
              </w:rPr>
              <w:br/>
            </w:r>
            <w:r w:rsidRPr="00A62671">
              <w:rPr>
                <w:rFonts w:cs="Arial"/>
                <w:lang w:val="en-US"/>
              </w:rPr>
              <w:t>MOS-LQO</w:t>
            </w:r>
            <w:r w:rsidRPr="00A62671">
              <w:rPr>
                <w:rFonts w:cs="Arial"/>
                <w:vertAlign w:val="subscript"/>
                <w:lang w:val="en-US"/>
              </w:rPr>
              <w:t>REF</w:t>
            </w:r>
            <w:r w:rsidRPr="00A62671">
              <w:rPr>
                <w:rFonts w:cs="Arial"/>
                <w:color w:val="000000"/>
                <w:lang w:val="en-US"/>
              </w:rPr>
              <w:t xml:space="preserve"> – </w:t>
            </w:r>
            <w:r w:rsidRPr="00A62671">
              <w:rPr>
                <w:rFonts w:eastAsia="MS Mincho" w:cs="Arial"/>
                <w:color w:val="000000"/>
                <w:lang w:val="en-US" w:eastAsia="ja-JP" w:bidi="he-IL"/>
              </w:rPr>
              <w:t>0.4</w:t>
            </w:r>
          </w:p>
        </w:tc>
      </w:tr>
      <w:tr w:rsidR="00F95803" w:rsidRPr="00A62671" w:rsidTr="00F95803">
        <w:tc>
          <w:tcPr>
            <w:tcW w:w="102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F95803" w:rsidRPr="00A62671" w:rsidRDefault="00F95803" w:rsidP="00F95803">
            <w:pPr>
              <w:pStyle w:val="TAC"/>
              <w:rPr>
                <w:rFonts w:cs="Arial"/>
                <w:color w:val="000000"/>
              </w:rPr>
            </w:pPr>
            <w:r w:rsidRPr="00A62671">
              <w:rPr>
                <w:rFonts w:cs="Arial"/>
                <w:color w:val="000000"/>
              </w:rPr>
              <w:t>2</w:t>
            </w:r>
          </w:p>
        </w:tc>
        <w:tc>
          <w:tcPr>
            <w:tcW w:w="34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F95803" w:rsidRPr="00A62671" w:rsidRDefault="00F95803" w:rsidP="00F95803">
            <w:pPr>
              <w:pStyle w:val="TAC"/>
              <w:rPr>
                <w:rFonts w:cs="Arial"/>
                <w:color w:val="000000"/>
              </w:rPr>
            </w:pPr>
            <w:r w:rsidRPr="00A62671">
              <w:rPr>
                <w:rFonts w:cs="Arial"/>
                <w:lang w:val="en-US"/>
              </w:rPr>
              <w:t>dly_profile_40msDRX_10pct_BLER_e2e</w:t>
            </w:r>
          </w:p>
        </w:tc>
        <w:tc>
          <w:tcPr>
            <w:tcW w:w="1842" w:type="dxa"/>
            <w:tcBorders>
              <w:top w:val="single" w:sz="4" w:space="0" w:color="auto"/>
              <w:left w:val="single" w:sz="4" w:space="0" w:color="auto"/>
              <w:bottom w:val="single" w:sz="4" w:space="0" w:color="auto"/>
              <w:right w:val="single" w:sz="4" w:space="0" w:color="auto"/>
            </w:tcBorders>
          </w:tcPr>
          <w:p w:rsidR="00F95803" w:rsidRPr="00A62671" w:rsidRDefault="00F95803" w:rsidP="00F95803">
            <w:pPr>
              <w:pStyle w:val="TAC"/>
              <w:rPr>
                <w:rFonts w:eastAsia="MS Mincho" w:cs="Arial"/>
                <w:color w:val="000000"/>
                <w:lang w:val="en-US" w:eastAsia="ja-JP" w:bidi="he-IL"/>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 197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hideMark/>
          </w:tcPr>
          <w:p w:rsidR="00F95803" w:rsidRPr="00A62671" w:rsidRDefault="00F95803" w:rsidP="00F95803">
            <w:pPr>
              <w:pStyle w:val="TAC"/>
              <w:rPr>
                <w:rFonts w:cs="Arial"/>
                <w:color w:val="000000"/>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w:t>
            </w:r>
            <w:r w:rsidRPr="00A62671">
              <w:rPr>
                <w:rFonts w:cs="Arial"/>
                <w:color w:val="000000"/>
              </w:rPr>
              <w:t xml:space="preserve"> </w:t>
            </w:r>
            <w:r w:rsidRPr="00A62671">
              <w:rPr>
                <w:rFonts w:eastAsia="MS Mincho" w:cs="Arial"/>
                <w:color w:val="000000"/>
                <w:lang w:val="en-US" w:eastAsia="ja-JP" w:bidi="he-IL"/>
              </w:rPr>
              <w:t>237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rFonts w:cs="Arial"/>
                <w:color w:val="000000"/>
              </w:rPr>
              <w:br/>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hideMark/>
          </w:tcPr>
          <w:p w:rsidR="00F95803" w:rsidRPr="00A62671" w:rsidRDefault="00F95803" w:rsidP="00F95803">
            <w:pPr>
              <w:pStyle w:val="TAC"/>
              <w:rPr>
                <w:rFonts w:cs="Arial"/>
                <w:color w:val="000000"/>
                <w:lang w:val="en-US"/>
              </w:rPr>
            </w:pPr>
            <w:r w:rsidRPr="00A62671">
              <w:rPr>
                <w:rFonts w:cs="Arial"/>
              </w:rPr>
              <w:t>MOS-LQO</w:t>
            </w:r>
            <w:r w:rsidRPr="00A62671">
              <w:rPr>
                <w:rFonts w:cs="Arial"/>
                <w:vertAlign w:val="subscript"/>
              </w:rPr>
              <w:t>TEST</w:t>
            </w:r>
            <w:r w:rsidRPr="00A62671">
              <w:rPr>
                <w:rFonts w:cs="Arial"/>
                <w:lang w:val="en-US"/>
              </w:rPr>
              <w:t xml:space="preserve"> ≥</w:t>
            </w:r>
            <w:r w:rsidRPr="00A62671" w:rsidDel="00D12099">
              <w:rPr>
                <w:rFonts w:cs="Arial"/>
                <w:color w:val="000000"/>
                <w:lang w:val="en-US"/>
              </w:rPr>
              <w:t xml:space="preserve"> </w:t>
            </w:r>
            <w:r w:rsidRPr="00A62671">
              <w:rPr>
                <w:rFonts w:cs="Arial"/>
                <w:color w:val="000000"/>
                <w:lang w:val="en-US"/>
              </w:rPr>
              <w:br/>
            </w:r>
            <w:r w:rsidRPr="00A62671">
              <w:rPr>
                <w:rFonts w:cs="Arial"/>
                <w:lang w:val="en-US"/>
              </w:rPr>
              <w:t>MOS-LQO</w:t>
            </w:r>
            <w:r w:rsidRPr="00A62671">
              <w:rPr>
                <w:rFonts w:cs="Arial"/>
                <w:vertAlign w:val="subscript"/>
                <w:lang w:val="en-US"/>
              </w:rPr>
              <w:t>REF</w:t>
            </w:r>
            <w:r w:rsidRPr="00A62671">
              <w:rPr>
                <w:rFonts w:cs="Arial"/>
                <w:color w:val="000000"/>
                <w:lang w:val="en-US"/>
              </w:rPr>
              <w:t xml:space="preserve"> – </w:t>
            </w:r>
            <w:r w:rsidRPr="00A62671">
              <w:rPr>
                <w:rFonts w:eastAsia="MS Mincho" w:cs="Arial"/>
                <w:color w:val="000000"/>
                <w:lang w:val="en-US" w:eastAsia="ja-JP" w:bidi="he-IL"/>
              </w:rPr>
              <w:t>0.4</w:t>
            </w:r>
          </w:p>
        </w:tc>
      </w:tr>
      <w:tr w:rsidR="00F95803" w:rsidRPr="00A62671" w:rsidTr="00F95803">
        <w:tc>
          <w:tcPr>
            <w:tcW w:w="102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F95803" w:rsidRPr="00A62671" w:rsidRDefault="00F95803" w:rsidP="00F95803">
            <w:pPr>
              <w:pStyle w:val="TAC"/>
              <w:rPr>
                <w:rFonts w:cs="Arial"/>
              </w:rPr>
            </w:pPr>
            <w:r w:rsidRPr="00A62671">
              <w:rPr>
                <w:rFonts w:cs="Arial"/>
                <w:szCs w:val="18"/>
              </w:rPr>
              <w:t>3</w:t>
            </w:r>
          </w:p>
        </w:tc>
        <w:tc>
          <w:tcPr>
            <w:tcW w:w="34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F95803" w:rsidRPr="00A62671" w:rsidRDefault="00F95803" w:rsidP="00F95803">
            <w:pPr>
              <w:pStyle w:val="TAC"/>
              <w:rPr>
                <w:rFonts w:cs="Arial"/>
                <w:lang w:val="en-US"/>
              </w:rPr>
            </w:pPr>
            <w:r w:rsidRPr="00A62671">
              <w:rPr>
                <w:rFonts w:cs="Arial"/>
                <w:szCs w:val="18"/>
                <w:lang w:val="en-US"/>
              </w:rPr>
              <w:t>dly_profile_40msDRX_22pct_BLER_e2e</w:t>
            </w:r>
          </w:p>
        </w:tc>
        <w:tc>
          <w:tcPr>
            <w:tcW w:w="1842" w:type="dxa"/>
            <w:tcBorders>
              <w:top w:val="single" w:sz="4" w:space="0" w:color="auto"/>
              <w:left w:val="single" w:sz="4" w:space="0" w:color="auto"/>
              <w:bottom w:val="single" w:sz="4" w:space="0" w:color="auto"/>
              <w:right w:val="single" w:sz="4" w:space="0" w:color="auto"/>
            </w:tcBorders>
          </w:tcPr>
          <w:p w:rsidR="00F95803" w:rsidRPr="00A62671" w:rsidRDefault="00F95803" w:rsidP="00F95803">
            <w:pPr>
              <w:pStyle w:val="TAC"/>
              <w:rPr>
                <w:rFonts w:eastAsia="MS Mincho" w:cs="Arial"/>
                <w:lang w:val="en-US" w:eastAsia="ja-JP" w:bidi="he-IL"/>
              </w:rPr>
            </w:pPr>
            <w:r w:rsidRPr="00A62671">
              <w:rPr>
                <w:rFonts w:eastAsia="MS Mincho" w:cs="Arial"/>
                <w:szCs w:val="18"/>
                <w:lang w:val="en-US" w:eastAsia="ja-JP" w:bidi="he-IL"/>
              </w:rPr>
              <w:t>T</w:t>
            </w:r>
            <w:r w:rsidRPr="00A62671">
              <w:rPr>
                <w:rFonts w:eastAsia="MS Mincho" w:cs="Arial"/>
                <w:szCs w:val="18"/>
                <w:vertAlign w:val="subscript"/>
                <w:lang w:val="en-US" w:eastAsia="ja-JP" w:bidi="he-IL"/>
              </w:rPr>
              <w:t>S</w:t>
            </w:r>
            <w:r w:rsidRPr="00A62671">
              <w:rPr>
                <w:rFonts w:eastAsia="MS Mincho" w:cs="Arial"/>
                <w:szCs w:val="18"/>
                <w:lang w:val="en-US" w:eastAsia="ja-JP" w:bidi="he-IL"/>
              </w:rPr>
              <w:t xml:space="preserve"> + T</w:t>
            </w:r>
            <w:r w:rsidRPr="00A62671">
              <w:rPr>
                <w:rFonts w:eastAsia="MS Mincho" w:cs="Arial"/>
                <w:szCs w:val="18"/>
                <w:vertAlign w:val="subscript"/>
                <w:lang w:val="en-US" w:eastAsia="ja-JP" w:bidi="he-IL"/>
              </w:rPr>
              <w:t>R</w:t>
            </w:r>
            <w:r w:rsidRPr="00A62671">
              <w:rPr>
                <w:rFonts w:cs="Arial"/>
                <w:szCs w:val="18"/>
              </w:rPr>
              <w:t xml:space="preserve"> </w:t>
            </w:r>
            <w:r w:rsidRPr="00A62671">
              <w:rPr>
                <w:rFonts w:eastAsia="MS Mincho" w:cs="Arial"/>
                <w:szCs w:val="18"/>
                <w:lang w:val="en-US" w:eastAsia="ja-JP" w:bidi="he-IL"/>
              </w:rPr>
              <w:t xml:space="preserve">≤ </w:t>
            </w:r>
            <w:r w:rsidRPr="00A62671">
              <w:rPr>
                <w:rFonts w:eastAsia="MS Mincho" w:cs="Arial"/>
                <w:color w:val="000000"/>
                <w:lang w:val="en-US" w:eastAsia="ja-JP" w:bidi="he-IL"/>
              </w:rPr>
              <w:t>197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tcPr>
          <w:p w:rsidR="00F95803" w:rsidRPr="00A62671" w:rsidRDefault="00F95803" w:rsidP="00F95803">
            <w:pPr>
              <w:pStyle w:val="TAC"/>
              <w:rPr>
                <w:rFonts w:eastAsia="MS Mincho" w:cs="Arial"/>
                <w:lang w:val="en-US" w:eastAsia="ja-JP" w:bidi="he-IL"/>
              </w:rPr>
            </w:pPr>
            <w:r w:rsidRPr="00A62671">
              <w:rPr>
                <w:rFonts w:eastAsia="MS Mincho" w:cs="Arial"/>
                <w:szCs w:val="18"/>
                <w:lang w:val="en-US" w:eastAsia="ja-JP" w:bidi="he-IL"/>
              </w:rPr>
              <w:t>T</w:t>
            </w:r>
            <w:r w:rsidRPr="00A62671">
              <w:rPr>
                <w:rFonts w:eastAsia="MS Mincho" w:cs="Arial"/>
                <w:szCs w:val="18"/>
                <w:vertAlign w:val="subscript"/>
                <w:lang w:val="en-US" w:eastAsia="ja-JP" w:bidi="he-IL"/>
              </w:rPr>
              <w:t>S</w:t>
            </w:r>
            <w:r w:rsidRPr="00A62671">
              <w:rPr>
                <w:rFonts w:eastAsia="MS Mincho" w:cs="Arial"/>
                <w:szCs w:val="18"/>
                <w:lang w:val="en-US" w:eastAsia="ja-JP" w:bidi="he-IL"/>
              </w:rPr>
              <w:t xml:space="preserve"> + T</w:t>
            </w:r>
            <w:r w:rsidRPr="00A62671">
              <w:rPr>
                <w:rFonts w:eastAsia="MS Mincho" w:cs="Arial"/>
                <w:szCs w:val="18"/>
                <w:vertAlign w:val="subscript"/>
                <w:lang w:val="en-US" w:eastAsia="ja-JP" w:bidi="he-IL"/>
              </w:rPr>
              <w:t>R</w:t>
            </w:r>
            <w:r w:rsidRPr="00A62671">
              <w:rPr>
                <w:rFonts w:cs="Arial"/>
                <w:szCs w:val="18"/>
              </w:rPr>
              <w:t xml:space="preserve"> </w:t>
            </w:r>
            <w:r w:rsidRPr="00A62671">
              <w:rPr>
                <w:rFonts w:eastAsia="MS Mincho" w:cs="Arial"/>
                <w:szCs w:val="18"/>
                <w:lang w:val="en-US" w:eastAsia="ja-JP" w:bidi="he-IL"/>
              </w:rPr>
              <w:t>≤</w:t>
            </w:r>
            <w:r w:rsidRPr="00A62671">
              <w:rPr>
                <w:rFonts w:cs="Arial"/>
                <w:szCs w:val="18"/>
              </w:rPr>
              <w:t xml:space="preserve"> </w:t>
            </w:r>
            <w:r w:rsidRPr="00A62671">
              <w:rPr>
                <w:rFonts w:eastAsia="MS Mincho" w:cs="Arial"/>
                <w:color w:val="000000"/>
                <w:lang w:val="en-US" w:eastAsia="ja-JP" w:bidi="he-IL"/>
              </w:rPr>
              <w:t>237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tcPr>
          <w:p w:rsidR="00F95803" w:rsidRPr="00A62671" w:rsidRDefault="00F95803" w:rsidP="00F95803">
            <w:pPr>
              <w:pStyle w:val="TAC"/>
              <w:rPr>
                <w:rFonts w:cs="Arial"/>
              </w:rPr>
            </w:pPr>
            <w:r w:rsidRPr="00A62671">
              <w:rPr>
                <w:rFonts w:cs="Arial"/>
                <w:szCs w:val="18"/>
              </w:rPr>
              <w:t>MOS-LQO</w:t>
            </w:r>
            <w:r w:rsidRPr="00A62671">
              <w:rPr>
                <w:rFonts w:cs="Arial"/>
                <w:szCs w:val="18"/>
                <w:vertAlign w:val="subscript"/>
              </w:rPr>
              <w:t>TEST</w:t>
            </w:r>
            <w:r w:rsidRPr="00A62671">
              <w:rPr>
                <w:rFonts w:cs="Arial"/>
                <w:szCs w:val="18"/>
                <w:lang w:val="en-US"/>
              </w:rPr>
              <w:t xml:space="preserve"> ≥</w:t>
            </w:r>
            <w:r w:rsidRPr="00A62671" w:rsidDel="00D12099">
              <w:rPr>
                <w:rFonts w:cs="Arial"/>
                <w:szCs w:val="18"/>
                <w:lang w:val="en-US"/>
              </w:rPr>
              <w:t xml:space="preserve"> </w:t>
            </w:r>
            <w:r w:rsidRPr="00A62671">
              <w:rPr>
                <w:rFonts w:cs="Arial"/>
                <w:szCs w:val="18"/>
                <w:lang w:val="en-US"/>
              </w:rPr>
              <w:br/>
              <w:t>MOS-LQO</w:t>
            </w:r>
            <w:r w:rsidRPr="00A62671">
              <w:rPr>
                <w:rFonts w:cs="Arial"/>
                <w:szCs w:val="18"/>
                <w:vertAlign w:val="subscript"/>
                <w:lang w:val="en-US"/>
              </w:rPr>
              <w:t>REF</w:t>
            </w:r>
            <w:r w:rsidRPr="00A62671">
              <w:rPr>
                <w:rFonts w:cs="Arial"/>
                <w:szCs w:val="18"/>
                <w:lang w:val="en-US"/>
              </w:rPr>
              <w:t xml:space="preserve"> – </w:t>
            </w:r>
            <w:r w:rsidRPr="00A62671">
              <w:rPr>
                <w:rFonts w:eastAsia="MS Mincho" w:cs="Arial"/>
                <w:color w:val="000000"/>
                <w:lang w:val="en-US" w:eastAsia="ja-JP" w:bidi="he-IL"/>
              </w:rPr>
              <w:t>1.0</w:t>
            </w:r>
          </w:p>
        </w:tc>
      </w:tr>
      <w:tr w:rsidR="00F95803" w:rsidRPr="00A62671" w:rsidTr="00F95803">
        <w:tc>
          <w:tcPr>
            <w:tcW w:w="1029" w:type="dxa"/>
            <w:tcBorders>
              <w:top w:val="single" w:sz="4" w:space="0" w:color="auto"/>
              <w:left w:val="single" w:sz="4" w:space="0" w:color="auto"/>
              <w:bottom w:val="single" w:sz="4" w:space="0" w:color="auto"/>
              <w:right w:val="single" w:sz="4" w:space="0" w:color="auto"/>
            </w:tcBorders>
          </w:tcPr>
          <w:p w:rsidR="00F95803" w:rsidRPr="00A62671" w:rsidRDefault="00F95803" w:rsidP="00F95803">
            <w:pPr>
              <w:keepNext/>
              <w:keepLines/>
              <w:spacing w:after="0"/>
              <w:ind w:left="851" w:hanging="851"/>
              <w:rPr>
                <w:color w:val="000000"/>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F95803" w:rsidRPr="00A62671" w:rsidRDefault="00F95803" w:rsidP="00F95803">
            <w:pPr>
              <w:keepNext/>
              <w:keepLines/>
              <w:spacing w:after="0"/>
              <w:ind w:left="851" w:hanging="851"/>
            </w:pPr>
            <w:r w:rsidRPr="00A62671">
              <w:rPr>
                <w:color w:val="000000"/>
              </w:rPr>
              <w:t xml:space="preserve">NOTE 1: The delay profiles for test condition 1 and 2 are theoretically constructed to simulate a semi-persistent scheduling transmission scheme with DRX enabled and initial BLER in sending and receiving directions of 10%, with +/- 3ms of EPC jitter. </w:t>
            </w:r>
            <w:r w:rsidRPr="00A62671">
              <w:t xml:space="preserve">The delay profile for test condition 3 is theoretically constructed to simulate a semi-persistent scheduling transmission scheme with DRX enabled and initial BLER in sending and receiving directions of 22%, with +/- 6ms of EPC jitter. </w:t>
            </w:r>
            <w:r w:rsidRPr="00A62671">
              <w:rPr>
                <w:color w:val="000000"/>
              </w:rPr>
              <w:t>Delay profiles are injected at the IP layer of the test system. Delay profiles are attached electronically to document 3GPP TS 26.132 [1]</w:t>
            </w:r>
            <w:r w:rsidRPr="00A62671">
              <w:t xml:space="preserve">. </w:t>
            </w:r>
          </w:p>
        </w:tc>
      </w:tr>
      <w:tr w:rsidR="00F95803" w:rsidRPr="00A62671" w:rsidTr="00F95803">
        <w:tc>
          <w:tcPr>
            <w:tcW w:w="1029" w:type="dxa"/>
            <w:tcBorders>
              <w:top w:val="single" w:sz="4" w:space="0" w:color="auto"/>
              <w:left w:val="single" w:sz="4" w:space="0" w:color="auto"/>
              <w:bottom w:val="single" w:sz="4" w:space="0" w:color="auto"/>
              <w:right w:val="single" w:sz="4" w:space="0" w:color="auto"/>
            </w:tcBorders>
          </w:tcPr>
          <w:p w:rsidR="00F95803" w:rsidRPr="00A62671" w:rsidRDefault="00F95803" w:rsidP="00F95803">
            <w:pPr>
              <w:pStyle w:val="NO"/>
              <w:keepNext/>
              <w:spacing w:after="0"/>
              <w:ind w:left="851"/>
              <w:rPr>
                <w:rFonts w:eastAsia="MS Mincho"/>
                <w:color w:val="000000"/>
                <w:lang w:val="en-US" w:eastAsia="ja-JP" w:bidi="he-IL"/>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F95803" w:rsidRPr="00A62671" w:rsidRDefault="00F95803" w:rsidP="00F95803">
            <w:pPr>
              <w:pStyle w:val="NO"/>
              <w:keepNext/>
              <w:spacing w:after="0"/>
              <w:ind w:left="851"/>
              <w:rPr>
                <w:rFonts w:eastAsia="MS Mincho"/>
                <w:color w:val="000000"/>
                <w:lang w:val="en-US" w:eastAsia="ja-JP" w:bidi="he-IL"/>
              </w:rPr>
            </w:pPr>
            <w:r w:rsidRPr="00A62671">
              <w:rPr>
                <w:rFonts w:eastAsia="MS Mincho"/>
                <w:color w:val="000000"/>
                <w:lang w:val="en-US" w:eastAsia="ja-JP" w:bidi="he-IL"/>
              </w:rPr>
              <w:t xml:space="preserve">NOTE 2: </w:t>
            </w:r>
            <w:r w:rsidRPr="00A62671">
              <w:t>The purpose of this test is to provide a relative comparison of the objective speech quality between the reference and test conditions. This test is not to be construed as a method to evaluate the absolute objective speech quality of the device.</w:t>
            </w:r>
          </w:p>
        </w:tc>
      </w:tr>
    </w:tbl>
    <w:p w:rsidR="00F95803" w:rsidRPr="00A62671" w:rsidRDefault="00F95803" w:rsidP="00F95803">
      <w:pPr>
        <w:pStyle w:val="FP"/>
        <w:rPr>
          <w:lang w:val="en-US"/>
        </w:rPr>
      </w:pPr>
    </w:p>
    <w:p w:rsidR="00F95803" w:rsidRPr="00A62671" w:rsidRDefault="00F95803" w:rsidP="00F95803">
      <w:pPr>
        <w:rPr>
          <w:color w:val="000000"/>
        </w:rPr>
      </w:pPr>
      <w:r w:rsidRPr="00A62671">
        <w:rPr>
          <w:color w:val="000000"/>
        </w:rPr>
        <w:t>Compliance shall be checked by the relevant tests described in 3GPP TS 26.132. When tested in EVS 13.2kbit/s channel aware mode, the UE shall meet the additional requirements in Table 32c3.</w:t>
      </w:r>
    </w:p>
    <w:p w:rsidR="00F95803" w:rsidRPr="00A62671" w:rsidRDefault="00F95803" w:rsidP="00F95803">
      <w:pPr>
        <w:pStyle w:val="TH"/>
      </w:pPr>
      <w:r w:rsidRPr="00A62671">
        <w:rPr>
          <w:color w:val="000000"/>
        </w:rPr>
        <w:t xml:space="preserve">Table 32c3: </w:t>
      </w:r>
      <w:r w:rsidRPr="00A62671">
        <w:t xml:space="preserve">UE delay and speech quality requirements for LTE, NR </w:t>
      </w:r>
      <w:r w:rsidRPr="00A62671">
        <w:rPr>
          <w:color w:val="000000"/>
        </w:rPr>
        <w:t xml:space="preserve">and WLAN </w:t>
      </w:r>
      <w:r w:rsidRPr="00A62671">
        <w:t>access when tested in EVS 13.2kbit/s channel aware mode</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08"/>
        <w:gridCol w:w="3390"/>
        <w:gridCol w:w="1729"/>
        <w:gridCol w:w="1663"/>
        <w:gridCol w:w="1876"/>
      </w:tblGrid>
      <w:tr w:rsidR="00F95803" w:rsidRPr="00A62671" w:rsidTr="00F95803">
        <w:tc>
          <w:tcPr>
            <w:tcW w:w="1008" w:type="dxa"/>
            <w:tcMar>
              <w:top w:w="0" w:type="dxa"/>
              <w:left w:w="28" w:type="dxa"/>
              <w:bottom w:w="0" w:type="dxa"/>
              <w:right w:w="28" w:type="dxa"/>
            </w:tcMar>
            <w:hideMark/>
          </w:tcPr>
          <w:p w:rsidR="00F95803" w:rsidRPr="00A62671" w:rsidRDefault="00F95803" w:rsidP="00F95803">
            <w:pPr>
              <w:pStyle w:val="TAH"/>
              <w:rPr>
                <w:rFonts w:cs="Arial"/>
                <w:color w:val="000000"/>
              </w:rPr>
            </w:pPr>
            <w:r w:rsidRPr="00A62671">
              <w:rPr>
                <w:rFonts w:cs="Arial"/>
                <w:color w:val="000000"/>
              </w:rPr>
              <w:t>Test Condition</w:t>
            </w:r>
          </w:p>
        </w:tc>
        <w:tc>
          <w:tcPr>
            <w:tcW w:w="3390" w:type="dxa"/>
            <w:tcMar>
              <w:top w:w="0" w:type="dxa"/>
              <w:left w:w="28" w:type="dxa"/>
              <w:bottom w:w="0" w:type="dxa"/>
              <w:right w:w="28" w:type="dxa"/>
            </w:tcMar>
            <w:hideMark/>
          </w:tcPr>
          <w:p w:rsidR="00F95803" w:rsidRPr="00A62671" w:rsidRDefault="00F95803" w:rsidP="00F95803">
            <w:pPr>
              <w:pStyle w:val="TAH"/>
              <w:rPr>
                <w:rFonts w:cs="Arial"/>
                <w:color w:val="000000"/>
              </w:rPr>
            </w:pPr>
            <w:r w:rsidRPr="00A62671">
              <w:rPr>
                <w:rFonts w:cs="Arial"/>
                <w:color w:val="000000"/>
              </w:rPr>
              <w:t>Delay and Loss Profile</w:t>
            </w:r>
          </w:p>
          <w:p w:rsidR="00F95803" w:rsidRPr="00A62671" w:rsidRDefault="00F95803" w:rsidP="00F95803">
            <w:pPr>
              <w:pStyle w:val="TAH"/>
              <w:rPr>
                <w:rFonts w:cs="Arial"/>
                <w:color w:val="000000"/>
              </w:rPr>
            </w:pPr>
            <w:r w:rsidRPr="00A62671">
              <w:rPr>
                <w:rFonts w:cs="Arial"/>
                <w:color w:val="000000"/>
              </w:rPr>
              <w:t>(Note 1)</w:t>
            </w:r>
          </w:p>
        </w:tc>
        <w:tc>
          <w:tcPr>
            <w:tcW w:w="1729" w:type="dxa"/>
          </w:tcPr>
          <w:p w:rsidR="00F95803" w:rsidRPr="00A62671" w:rsidRDefault="00F95803" w:rsidP="00F95803">
            <w:pPr>
              <w:pStyle w:val="TAH"/>
              <w:rPr>
                <w:rFonts w:cs="Arial"/>
                <w:color w:val="000000"/>
              </w:rPr>
            </w:pPr>
            <w:r w:rsidRPr="00A62671">
              <w:rPr>
                <w:rFonts w:cs="Arial"/>
                <w:color w:val="000000"/>
              </w:rPr>
              <w:t>Performance Objectives for Maximum Delay</w:t>
            </w:r>
          </w:p>
        </w:tc>
        <w:tc>
          <w:tcPr>
            <w:tcW w:w="1663" w:type="dxa"/>
            <w:tcMar>
              <w:top w:w="0" w:type="dxa"/>
              <w:left w:w="28" w:type="dxa"/>
              <w:bottom w:w="0" w:type="dxa"/>
              <w:right w:w="28" w:type="dxa"/>
            </w:tcMar>
            <w:hideMark/>
          </w:tcPr>
          <w:p w:rsidR="00F95803" w:rsidRPr="00A62671" w:rsidRDefault="00F95803" w:rsidP="00F95803">
            <w:pPr>
              <w:pStyle w:val="TAH"/>
              <w:rPr>
                <w:rFonts w:cs="Arial"/>
                <w:color w:val="000000"/>
              </w:rPr>
            </w:pPr>
            <w:r w:rsidRPr="00A62671">
              <w:rPr>
                <w:rFonts w:cs="Arial"/>
                <w:color w:val="000000"/>
              </w:rPr>
              <w:t xml:space="preserve">Requirements for Maximum Delay </w:t>
            </w:r>
          </w:p>
        </w:tc>
        <w:tc>
          <w:tcPr>
            <w:tcW w:w="1876" w:type="dxa"/>
            <w:tcMar>
              <w:top w:w="0" w:type="dxa"/>
              <w:left w:w="28" w:type="dxa"/>
              <w:bottom w:w="0" w:type="dxa"/>
              <w:right w:w="28" w:type="dxa"/>
            </w:tcMar>
            <w:hideMark/>
          </w:tcPr>
          <w:p w:rsidR="00F95803" w:rsidRPr="00A62671" w:rsidRDefault="00F95803" w:rsidP="00F95803">
            <w:pPr>
              <w:pStyle w:val="TAH"/>
              <w:rPr>
                <w:rFonts w:cs="Arial"/>
                <w:color w:val="000000"/>
              </w:rPr>
            </w:pPr>
            <w:r w:rsidRPr="00A62671">
              <w:rPr>
                <w:rFonts w:cs="Arial"/>
                <w:color w:val="000000"/>
              </w:rPr>
              <w:t>Speech Quality</w:t>
            </w:r>
          </w:p>
          <w:p w:rsidR="00F95803" w:rsidRPr="00A62671" w:rsidRDefault="00F95803" w:rsidP="00F95803">
            <w:pPr>
              <w:pStyle w:val="TAH"/>
              <w:rPr>
                <w:rFonts w:cs="Arial"/>
                <w:color w:val="000000"/>
              </w:rPr>
            </w:pPr>
            <w:r w:rsidRPr="00A62671">
              <w:rPr>
                <w:rFonts w:cs="Arial"/>
                <w:color w:val="000000"/>
              </w:rPr>
              <w:t xml:space="preserve">Requirements </w:t>
            </w:r>
            <w:r w:rsidRPr="00A62671">
              <w:rPr>
                <w:rFonts w:cs="Arial"/>
                <w:color w:val="000000"/>
              </w:rPr>
              <w:br/>
              <w:t xml:space="preserve">(Note 2) </w:t>
            </w:r>
          </w:p>
        </w:tc>
      </w:tr>
      <w:tr w:rsidR="00F95803" w:rsidRPr="00A62671" w:rsidTr="00F95803">
        <w:tc>
          <w:tcPr>
            <w:tcW w:w="1008" w:type="dxa"/>
            <w:tcMar>
              <w:top w:w="0" w:type="dxa"/>
              <w:left w:w="28" w:type="dxa"/>
              <w:bottom w:w="0" w:type="dxa"/>
              <w:right w:w="28" w:type="dxa"/>
            </w:tcMar>
            <w:hideMark/>
          </w:tcPr>
          <w:p w:rsidR="00F95803" w:rsidRPr="00A62671" w:rsidRDefault="00F95803" w:rsidP="00F95803">
            <w:pPr>
              <w:pStyle w:val="TAC"/>
              <w:rPr>
                <w:rFonts w:cs="Arial"/>
                <w:color w:val="000000"/>
              </w:rPr>
            </w:pPr>
            <w:r w:rsidRPr="00A62671">
              <w:rPr>
                <w:rFonts w:cs="Arial"/>
                <w:color w:val="000000"/>
              </w:rPr>
              <w:t>0</w:t>
            </w:r>
          </w:p>
        </w:tc>
        <w:tc>
          <w:tcPr>
            <w:tcW w:w="3390" w:type="dxa"/>
            <w:tcMar>
              <w:top w:w="0" w:type="dxa"/>
              <w:left w:w="28" w:type="dxa"/>
              <w:bottom w:w="0" w:type="dxa"/>
              <w:right w:w="28" w:type="dxa"/>
            </w:tcMar>
            <w:hideMark/>
          </w:tcPr>
          <w:p w:rsidR="00F95803" w:rsidRPr="00A62671" w:rsidRDefault="00F95803" w:rsidP="00F95803">
            <w:pPr>
              <w:pStyle w:val="TAC"/>
              <w:rPr>
                <w:rFonts w:cs="Arial"/>
                <w:color w:val="000000"/>
              </w:rPr>
            </w:pPr>
            <w:r w:rsidRPr="00A62671">
              <w:rPr>
                <w:rFonts w:cs="Arial"/>
                <w:color w:val="000000"/>
              </w:rPr>
              <w:t>Error and jitter free condition</w:t>
            </w:r>
          </w:p>
        </w:tc>
        <w:tc>
          <w:tcPr>
            <w:tcW w:w="1729" w:type="dxa"/>
          </w:tcPr>
          <w:p w:rsidR="00F95803" w:rsidRPr="00A62671" w:rsidRDefault="00F95803" w:rsidP="00F95803">
            <w:pPr>
              <w:pStyle w:val="TAC"/>
              <w:rPr>
                <w:rFonts w:eastAsia="MS Mincho" w:cs="Arial"/>
                <w:color w:val="000000"/>
                <w:lang w:val="en-US" w:eastAsia="ja-JP" w:bidi="he-IL"/>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 157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663" w:type="dxa"/>
            <w:tcMar>
              <w:top w:w="0" w:type="dxa"/>
              <w:left w:w="28" w:type="dxa"/>
              <w:bottom w:w="0" w:type="dxa"/>
              <w:right w:w="28" w:type="dxa"/>
            </w:tcMar>
            <w:hideMark/>
          </w:tcPr>
          <w:p w:rsidR="00F95803" w:rsidRPr="00A62671" w:rsidRDefault="00F95803" w:rsidP="00F95803">
            <w:pPr>
              <w:pStyle w:val="TAC"/>
              <w:rPr>
                <w:rFonts w:cs="Arial"/>
                <w:color w:val="000000"/>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w:t>
            </w:r>
            <w:r w:rsidRPr="00A62671">
              <w:rPr>
                <w:rFonts w:cs="Arial"/>
                <w:color w:val="000000"/>
              </w:rPr>
              <w:t xml:space="preserve"> </w:t>
            </w:r>
            <w:r w:rsidRPr="00A62671">
              <w:rPr>
                <w:rFonts w:eastAsia="MS Mincho" w:cs="Arial"/>
                <w:color w:val="000000"/>
                <w:lang w:val="en-US" w:eastAsia="ja-JP" w:bidi="he-IL"/>
              </w:rPr>
              <w:t>197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rFonts w:cs="Arial"/>
                <w:color w:val="000000"/>
              </w:rPr>
              <w:br/>
            </w:r>
          </w:p>
        </w:tc>
        <w:tc>
          <w:tcPr>
            <w:tcW w:w="1876" w:type="dxa"/>
            <w:tcMar>
              <w:top w:w="0" w:type="dxa"/>
              <w:left w:w="28" w:type="dxa"/>
              <w:bottom w:w="0" w:type="dxa"/>
              <w:right w:w="28" w:type="dxa"/>
            </w:tcMar>
            <w:hideMark/>
          </w:tcPr>
          <w:p w:rsidR="00F95803" w:rsidRPr="00A62671" w:rsidRDefault="00F95803" w:rsidP="00F95803">
            <w:pPr>
              <w:pStyle w:val="TAC"/>
              <w:rPr>
                <w:rFonts w:cs="Arial"/>
                <w:color w:val="000000"/>
              </w:rPr>
            </w:pPr>
            <w:r w:rsidRPr="00A62671">
              <w:rPr>
                <w:rFonts w:cs="Arial"/>
                <w:color w:val="000000"/>
              </w:rPr>
              <w:t xml:space="preserve">No requirement, reference score </w:t>
            </w:r>
            <w:r w:rsidRPr="00A62671">
              <w:rPr>
                <w:rFonts w:cs="Arial"/>
                <w:color w:val="000000"/>
              </w:rPr>
              <w:br/>
            </w:r>
            <w:r w:rsidRPr="00A62671">
              <w:rPr>
                <w:rFonts w:cs="Arial"/>
              </w:rPr>
              <w:t>MOS-LQO</w:t>
            </w:r>
            <w:r w:rsidRPr="00A62671">
              <w:rPr>
                <w:rFonts w:cs="Arial"/>
                <w:vertAlign w:val="subscript"/>
              </w:rPr>
              <w:t>REF</w:t>
            </w:r>
          </w:p>
        </w:tc>
      </w:tr>
      <w:tr w:rsidR="00F95803" w:rsidRPr="00A62671" w:rsidTr="00F95803">
        <w:tc>
          <w:tcPr>
            <w:tcW w:w="1008" w:type="dxa"/>
            <w:tcMar>
              <w:top w:w="0" w:type="dxa"/>
              <w:left w:w="28" w:type="dxa"/>
              <w:bottom w:w="0" w:type="dxa"/>
              <w:right w:w="28" w:type="dxa"/>
            </w:tcMar>
            <w:hideMark/>
          </w:tcPr>
          <w:p w:rsidR="00F95803" w:rsidRPr="00A62671" w:rsidRDefault="00F95803" w:rsidP="00F95803">
            <w:pPr>
              <w:pStyle w:val="TAC"/>
              <w:rPr>
                <w:rFonts w:cs="Arial"/>
                <w:color w:val="000000"/>
              </w:rPr>
            </w:pPr>
            <w:r w:rsidRPr="00A62671">
              <w:rPr>
                <w:rFonts w:cs="Arial"/>
                <w:color w:val="000000"/>
              </w:rPr>
              <w:t>1</w:t>
            </w:r>
          </w:p>
        </w:tc>
        <w:tc>
          <w:tcPr>
            <w:tcW w:w="3390" w:type="dxa"/>
            <w:tcMar>
              <w:top w:w="0" w:type="dxa"/>
              <w:left w:w="28" w:type="dxa"/>
              <w:bottom w:w="0" w:type="dxa"/>
              <w:right w:w="28" w:type="dxa"/>
            </w:tcMar>
            <w:hideMark/>
          </w:tcPr>
          <w:p w:rsidR="00F95803" w:rsidRPr="00A62671" w:rsidRDefault="00F95803" w:rsidP="00F95803">
            <w:pPr>
              <w:pStyle w:val="TAC"/>
              <w:rPr>
                <w:rFonts w:cs="Arial"/>
                <w:color w:val="000000"/>
              </w:rPr>
            </w:pPr>
            <w:r w:rsidRPr="00A62671">
              <w:rPr>
                <w:rFonts w:cs="Arial"/>
                <w:color w:val="000000"/>
              </w:rPr>
              <w:t>dly_profile_20msDRX_10pct_BLER_e2e</w:t>
            </w:r>
          </w:p>
        </w:tc>
        <w:tc>
          <w:tcPr>
            <w:tcW w:w="1729" w:type="dxa"/>
          </w:tcPr>
          <w:p w:rsidR="00F95803" w:rsidRPr="00A62671" w:rsidRDefault="00F95803" w:rsidP="00F95803">
            <w:pPr>
              <w:pStyle w:val="TAC"/>
              <w:rPr>
                <w:rFonts w:eastAsia="MS Mincho" w:cs="Arial"/>
                <w:color w:val="000000"/>
                <w:lang w:val="en-US" w:eastAsia="ja-JP" w:bidi="he-IL"/>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 157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663" w:type="dxa"/>
            <w:tcMar>
              <w:top w:w="0" w:type="dxa"/>
              <w:left w:w="28" w:type="dxa"/>
              <w:bottom w:w="0" w:type="dxa"/>
              <w:right w:w="28" w:type="dxa"/>
            </w:tcMar>
            <w:hideMark/>
          </w:tcPr>
          <w:p w:rsidR="00F95803" w:rsidRPr="00A62671" w:rsidRDefault="00F95803" w:rsidP="00F95803">
            <w:pPr>
              <w:pStyle w:val="TAC"/>
              <w:rPr>
                <w:rFonts w:cs="Arial"/>
                <w:color w:val="000000"/>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w:t>
            </w:r>
            <w:r w:rsidRPr="00A62671">
              <w:rPr>
                <w:rFonts w:cs="Arial"/>
                <w:color w:val="000000"/>
              </w:rPr>
              <w:t xml:space="preserve"> </w:t>
            </w:r>
            <w:r w:rsidRPr="00A62671">
              <w:rPr>
                <w:rFonts w:eastAsia="MS Mincho" w:cs="Arial"/>
                <w:color w:val="000000"/>
                <w:lang w:val="en-US" w:eastAsia="ja-JP" w:bidi="he-IL"/>
              </w:rPr>
              <w:t>197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rFonts w:cs="Arial"/>
                <w:color w:val="000000"/>
              </w:rPr>
              <w:br/>
            </w:r>
          </w:p>
        </w:tc>
        <w:tc>
          <w:tcPr>
            <w:tcW w:w="1876" w:type="dxa"/>
            <w:tcMar>
              <w:top w:w="0" w:type="dxa"/>
              <w:left w:w="28" w:type="dxa"/>
              <w:bottom w:w="0" w:type="dxa"/>
              <w:right w:w="28" w:type="dxa"/>
            </w:tcMar>
            <w:hideMark/>
          </w:tcPr>
          <w:p w:rsidR="00F95803" w:rsidRPr="00490371" w:rsidRDefault="00F95803" w:rsidP="00F95803">
            <w:pPr>
              <w:pStyle w:val="TAC"/>
              <w:rPr>
                <w:rFonts w:cs="Arial"/>
                <w:color w:val="000000"/>
                <w:lang w:val="fr-FR"/>
              </w:rPr>
            </w:pPr>
            <w:r w:rsidRPr="00490371">
              <w:rPr>
                <w:rFonts w:cs="Arial"/>
                <w:lang w:val="fr-FR"/>
              </w:rPr>
              <w:t>MOS-LQO</w:t>
            </w:r>
            <w:r w:rsidRPr="00490371">
              <w:rPr>
                <w:rFonts w:cs="Arial"/>
                <w:vertAlign w:val="subscript"/>
                <w:lang w:val="fr-FR"/>
              </w:rPr>
              <w:t>TEST</w:t>
            </w:r>
            <w:r w:rsidRPr="00490371">
              <w:rPr>
                <w:rFonts w:cs="Arial"/>
                <w:lang w:val="fr-FR"/>
              </w:rPr>
              <w:t xml:space="preserve"> ≥</w:t>
            </w:r>
            <w:r w:rsidRPr="00490371">
              <w:rPr>
                <w:rFonts w:cs="Arial"/>
                <w:color w:val="000000"/>
                <w:lang w:val="fr-FR"/>
              </w:rPr>
              <w:t xml:space="preserve"> </w:t>
            </w:r>
            <w:r w:rsidRPr="00490371">
              <w:rPr>
                <w:rFonts w:cs="Arial"/>
                <w:color w:val="000000"/>
                <w:lang w:val="fr-FR"/>
              </w:rPr>
              <w:br/>
            </w:r>
            <w:r w:rsidRPr="00490371">
              <w:rPr>
                <w:rFonts w:cs="Arial"/>
                <w:lang w:val="fr-FR"/>
              </w:rPr>
              <w:t>MOS-LQO</w:t>
            </w:r>
            <w:r w:rsidRPr="00490371">
              <w:rPr>
                <w:rFonts w:cs="Arial"/>
                <w:vertAlign w:val="subscript"/>
                <w:lang w:val="fr-FR"/>
              </w:rPr>
              <w:t>REF</w:t>
            </w:r>
            <w:r w:rsidRPr="00490371">
              <w:rPr>
                <w:rFonts w:cs="Arial"/>
                <w:color w:val="000000"/>
                <w:lang w:val="fr-FR"/>
              </w:rPr>
              <w:t xml:space="preserve"> - </w:t>
            </w:r>
            <w:r w:rsidRPr="00A62671">
              <w:rPr>
                <w:rFonts w:eastAsia="MS Mincho" w:cs="Arial"/>
                <w:color w:val="000000"/>
                <w:lang w:val="en-US" w:eastAsia="ja-JP" w:bidi="he-IL"/>
              </w:rPr>
              <w:t>0.3</w:t>
            </w:r>
          </w:p>
        </w:tc>
      </w:tr>
      <w:tr w:rsidR="00F95803" w:rsidRPr="00A62671" w:rsidTr="00F95803">
        <w:tc>
          <w:tcPr>
            <w:tcW w:w="1008" w:type="dxa"/>
            <w:tcMar>
              <w:top w:w="0" w:type="dxa"/>
              <w:left w:w="28" w:type="dxa"/>
              <w:bottom w:w="0" w:type="dxa"/>
              <w:right w:w="28" w:type="dxa"/>
            </w:tcMar>
            <w:hideMark/>
          </w:tcPr>
          <w:p w:rsidR="00F95803" w:rsidRPr="00A62671" w:rsidRDefault="00F95803" w:rsidP="00F95803">
            <w:pPr>
              <w:pStyle w:val="TAC"/>
              <w:rPr>
                <w:rFonts w:cs="Arial"/>
                <w:color w:val="000000"/>
              </w:rPr>
            </w:pPr>
            <w:r w:rsidRPr="00A62671">
              <w:rPr>
                <w:rFonts w:cs="Arial"/>
                <w:color w:val="000000"/>
              </w:rPr>
              <w:t>2</w:t>
            </w:r>
          </w:p>
        </w:tc>
        <w:tc>
          <w:tcPr>
            <w:tcW w:w="3390" w:type="dxa"/>
            <w:tcMar>
              <w:top w:w="0" w:type="dxa"/>
              <w:left w:w="28" w:type="dxa"/>
              <w:bottom w:w="0" w:type="dxa"/>
              <w:right w:w="28" w:type="dxa"/>
            </w:tcMar>
            <w:hideMark/>
          </w:tcPr>
          <w:p w:rsidR="00F95803" w:rsidRPr="00A62671" w:rsidRDefault="00F95803" w:rsidP="00F95803">
            <w:pPr>
              <w:pStyle w:val="TAC"/>
              <w:rPr>
                <w:rFonts w:cs="Arial"/>
                <w:color w:val="000000"/>
              </w:rPr>
            </w:pPr>
            <w:r w:rsidRPr="00A62671">
              <w:rPr>
                <w:rFonts w:cs="Arial"/>
                <w:lang w:val="en-US"/>
              </w:rPr>
              <w:t>dly_profile_40msDRX_10pct_BLER_e2e</w:t>
            </w:r>
          </w:p>
        </w:tc>
        <w:tc>
          <w:tcPr>
            <w:tcW w:w="1729" w:type="dxa"/>
          </w:tcPr>
          <w:p w:rsidR="00F95803" w:rsidRPr="00A62671" w:rsidRDefault="00F95803" w:rsidP="00F95803">
            <w:pPr>
              <w:pStyle w:val="TAC"/>
              <w:rPr>
                <w:rFonts w:eastAsia="MS Mincho" w:cs="Arial"/>
                <w:color w:val="000000"/>
                <w:lang w:val="en-US" w:eastAsia="ja-JP" w:bidi="he-IL"/>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 197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663" w:type="dxa"/>
            <w:tcMar>
              <w:top w:w="0" w:type="dxa"/>
              <w:left w:w="28" w:type="dxa"/>
              <w:bottom w:w="0" w:type="dxa"/>
              <w:right w:w="28" w:type="dxa"/>
            </w:tcMar>
            <w:hideMark/>
          </w:tcPr>
          <w:p w:rsidR="00F95803" w:rsidRPr="00A62671" w:rsidRDefault="00F95803" w:rsidP="00F95803">
            <w:pPr>
              <w:pStyle w:val="TAC"/>
              <w:rPr>
                <w:rFonts w:cs="Arial"/>
                <w:color w:val="000000"/>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w:t>
            </w:r>
            <w:r w:rsidRPr="00A62671">
              <w:rPr>
                <w:rFonts w:cs="Arial"/>
                <w:color w:val="000000"/>
              </w:rPr>
              <w:t xml:space="preserve"> </w:t>
            </w:r>
            <w:r w:rsidRPr="00A62671">
              <w:rPr>
                <w:rFonts w:eastAsia="MS Mincho" w:cs="Arial"/>
                <w:color w:val="000000"/>
                <w:lang w:val="en-US" w:eastAsia="ja-JP" w:bidi="he-IL"/>
              </w:rPr>
              <w:t>237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rFonts w:cs="Arial"/>
                <w:color w:val="000000"/>
              </w:rPr>
              <w:br/>
            </w:r>
          </w:p>
        </w:tc>
        <w:tc>
          <w:tcPr>
            <w:tcW w:w="1876" w:type="dxa"/>
            <w:tcMar>
              <w:top w:w="0" w:type="dxa"/>
              <w:left w:w="28" w:type="dxa"/>
              <w:bottom w:w="0" w:type="dxa"/>
              <w:right w:w="28" w:type="dxa"/>
            </w:tcMar>
            <w:hideMark/>
          </w:tcPr>
          <w:p w:rsidR="00F95803" w:rsidRPr="00A62671" w:rsidRDefault="00F95803" w:rsidP="00F95803">
            <w:pPr>
              <w:pStyle w:val="TAC"/>
              <w:rPr>
                <w:rFonts w:cs="Arial"/>
                <w:color w:val="000000"/>
                <w:lang w:val="en-US"/>
              </w:rPr>
            </w:pPr>
            <w:r w:rsidRPr="00A62671">
              <w:rPr>
                <w:rFonts w:cs="Arial"/>
              </w:rPr>
              <w:t>MOS-LQO</w:t>
            </w:r>
            <w:r w:rsidRPr="00A62671">
              <w:rPr>
                <w:rFonts w:cs="Arial"/>
                <w:vertAlign w:val="subscript"/>
              </w:rPr>
              <w:t>TEST</w:t>
            </w:r>
            <w:r w:rsidRPr="00A62671">
              <w:rPr>
                <w:rFonts w:cs="Arial"/>
                <w:lang w:val="en-US"/>
              </w:rPr>
              <w:t xml:space="preserve"> ≥</w:t>
            </w:r>
            <w:r w:rsidRPr="00A62671" w:rsidDel="00D12099">
              <w:rPr>
                <w:rFonts w:cs="Arial"/>
                <w:color w:val="000000"/>
                <w:lang w:val="en-US"/>
              </w:rPr>
              <w:t xml:space="preserve"> </w:t>
            </w:r>
            <w:r w:rsidRPr="00A62671">
              <w:rPr>
                <w:rFonts w:cs="Arial"/>
                <w:color w:val="000000"/>
                <w:lang w:val="en-US"/>
              </w:rPr>
              <w:br/>
            </w:r>
            <w:r w:rsidRPr="00A62671">
              <w:rPr>
                <w:rFonts w:cs="Arial"/>
                <w:lang w:val="en-US"/>
              </w:rPr>
              <w:t>MOS-LQO</w:t>
            </w:r>
            <w:r w:rsidRPr="00A62671">
              <w:rPr>
                <w:rFonts w:cs="Arial"/>
                <w:vertAlign w:val="subscript"/>
                <w:lang w:val="en-US"/>
              </w:rPr>
              <w:t>REF</w:t>
            </w:r>
            <w:r w:rsidRPr="00A62671">
              <w:rPr>
                <w:rFonts w:cs="Arial"/>
                <w:color w:val="000000"/>
                <w:lang w:val="en-US"/>
              </w:rPr>
              <w:t xml:space="preserve"> – </w:t>
            </w:r>
            <w:r w:rsidRPr="00A62671">
              <w:rPr>
                <w:rFonts w:eastAsia="MS Mincho" w:cs="Arial"/>
                <w:color w:val="000000"/>
                <w:lang w:val="en-US" w:eastAsia="ja-JP" w:bidi="he-IL"/>
              </w:rPr>
              <w:t>0.3</w:t>
            </w:r>
          </w:p>
        </w:tc>
      </w:tr>
      <w:tr w:rsidR="00F95803" w:rsidRPr="00A62671" w:rsidTr="00F95803">
        <w:tc>
          <w:tcPr>
            <w:tcW w:w="1008" w:type="dxa"/>
            <w:tcMar>
              <w:top w:w="0" w:type="dxa"/>
              <w:left w:w="28" w:type="dxa"/>
              <w:bottom w:w="0" w:type="dxa"/>
              <w:right w:w="28" w:type="dxa"/>
            </w:tcMar>
          </w:tcPr>
          <w:p w:rsidR="00F95803" w:rsidRPr="00A62671" w:rsidRDefault="00F95803" w:rsidP="00F95803">
            <w:pPr>
              <w:pStyle w:val="TAC"/>
              <w:rPr>
                <w:rFonts w:cs="Arial"/>
                <w:color w:val="000000"/>
              </w:rPr>
            </w:pPr>
            <w:r w:rsidRPr="00A62671">
              <w:rPr>
                <w:rFonts w:cs="Arial"/>
                <w:color w:val="000000"/>
              </w:rPr>
              <w:t>3</w:t>
            </w:r>
          </w:p>
        </w:tc>
        <w:tc>
          <w:tcPr>
            <w:tcW w:w="3390" w:type="dxa"/>
            <w:tcMar>
              <w:top w:w="0" w:type="dxa"/>
              <w:left w:w="28" w:type="dxa"/>
              <w:bottom w:w="0" w:type="dxa"/>
              <w:right w:w="28" w:type="dxa"/>
            </w:tcMar>
          </w:tcPr>
          <w:p w:rsidR="00F95803" w:rsidRPr="00A62671" w:rsidRDefault="00F95803" w:rsidP="00F95803">
            <w:pPr>
              <w:pStyle w:val="TAC"/>
              <w:rPr>
                <w:rFonts w:cs="Arial"/>
                <w:color w:val="000000"/>
              </w:rPr>
            </w:pPr>
            <w:r w:rsidRPr="00A62671">
              <w:rPr>
                <w:rFonts w:cs="Arial"/>
                <w:lang w:val="en-US"/>
              </w:rPr>
              <w:t>dly_profile_40msDRX_22pct_BLER_e2e</w:t>
            </w:r>
          </w:p>
        </w:tc>
        <w:tc>
          <w:tcPr>
            <w:tcW w:w="1729" w:type="dxa"/>
          </w:tcPr>
          <w:p w:rsidR="00F95803" w:rsidRPr="00A62671" w:rsidRDefault="00F95803" w:rsidP="00F95803">
            <w:pPr>
              <w:pStyle w:val="TAC"/>
              <w:rPr>
                <w:rFonts w:eastAsia="MS Mincho" w:cs="Arial"/>
                <w:color w:val="000000"/>
                <w:lang w:val="en-US" w:eastAsia="ja-JP" w:bidi="he-IL"/>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 197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663" w:type="dxa"/>
            <w:tcMar>
              <w:top w:w="0" w:type="dxa"/>
              <w:left w:w="28" w:type="dxa"/>
              <w:bottom w:w="0" w:type="dxa"/>
              <w:right w:w="28" w:type="dxa"/>
            </w:tcMar>
          </w:tcPr>
          <w:p w:rsidR="00F95803" w:rsidRPr="00A62671" w:rsidRDefault="00F95803" w:rsidP="00F95803">
            <w:pPr>
              <w:pStyle w:val="TAC"/>
              <w:rPr>
                <w:rFonts w:eastAsia="MS Mincho" w:cs="Arial"/>
                <w:color w:val="000000"/>
                <w:lang w:val="en-US" w:eastAsia="ja-JP" w:bidi="he-IL"/>
              </w:rPr>
            </w:pPr>
            <w:r w:rsidRPr="00A62671">
              <w:rPr>
                <w:rFonts w:eastAsia="MS Mincho" w:cs="Arial"/>
                <w:color w:val="000000"/>
                <w:lang w:val="en-US" w:eastAsia="ja-JP" w:bidi="he-IL"/>
              </w:rPr>
              <w:t>T</w:t>
            </w:r>
            <w:r w:rsidRPr="00A62671">
              <w:rPr>
                <w:rFonts w:eastAsia="MS Mincho" w:cs="Arial"/>
                <w:color w:val="000000"/>
                <w:vertAlign w:val="subscript"/>
                <w:lang w:val="en-US" w:eastAsia="ja-JP" w:bidi="he-IL"/>
              </w:rPr>
              <w:t>S</w:t>
            </w:r>
            <w:r w:rsidRPr="00A62671">
              <w:rPr>
                <w:rFonts w:eastAsia="MS Mincho" w:cs="Arial"/>
                <w:color w:val="000000"/>
                <w:lang w:val="en-US" w:eastAsia="ja-JP" w:bidi="he-IL"/>
              </w:rPr>
              <w:t xml:space="preserve"> + T</w:t>
            </w:r>
            <w:r w:rsidRPr="00A62671">
              <w:rPr>
                <w:rFonts w:eastAsia="MS Mincho" w:cs="Arial"/>
                <w:color w:val="000000"/>
                <w:vertAlign w:val="subscript"/>
                <w:lang w:val="en-US" w:eastAsia="ja-JP" w:bidi="he-IL"/>
              </w:rPr>
              <w:t>R</w:t>
            </w:r>
            <w:r w:rsidRPr="00A62671">
              <w:rPr>
                <w:rFonts w:cs="Arial"/>
                <w:color w:val="000000"/>
              </w:rPr>
              <w:t xml:space="preserve"> </w:t>
            </w:r>
            <w:r w:rsidRPr="00A62671">
              <w:rPr>
                <w:rFonts w:eastAsia="MS Mincho" w:cs="Arial"/>
                <w:color w:val="000000"/>
                <w:lang w:val="en-US" w:eastAsia="ja-JP" w:bidi="he-IL"/>
              </w:rPr>
              <w:t>≤</w:t>
            </w:r>
            <w:r w:rsidRPr="00A62671">
              <w:rPr>
                <w:rFonts w:cs="Arial"/>
                <w:color w:val="000000"/>
              </w:rPr>
              <w:t xml:space="preserve"> </w:t>
            </w:r>
            <w:r w:rsidRPr="00A62671">
              <w:rPr>
                <w:rFonts w:eastAsia="MS Mincho" w:cs="Arial"/>
                <w:color w:val="000000"/>
                <w:lang w:val="en-US" w:eastAsia="ja-JP" w:bidi="he-IL"/>
              </w:rPr>
              <w:t>237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p>
        </w:tc>
        <w:tc>
          <w:tcPr>
            <w:tcW w:w="1876" w:type="dxa"/>
            <w:tcMar>
              <w:top w:w="0" w:type="dxa"/>
              <w:left w:w="28" w:type="dxa"/>
              <w:bottom w:w="0" w:type="dxa"/>
              <w:right w:w="28" w:type="dxa"/>
            </w:tcMar>
          </w:tcPr>
          <w:p w:rsidR="00F95803" w:rsidRPr="00A62671" w:rsidRDefault="00F95803" w:rsidP="00F95803">
            <w:pPr>
              <w:pStyle w:val="TAC"/>
              <w:rPr>
                <w:rFonts w:cs="Arial"/>
              </w:rPr>
            </w:pPr>
            <w:r w:rsidRPr="00A62671">
              <w:rPr>
                <w:rFonts w:cs="Arial"/>
              </w:rPr>
              <w:t>MOS-LQO</w:t>
            </w:r>
            <w:r w:rsidRPr="00A62671">
              <w:rPr>
                <w:rFonts w:cs="Arial"/>
                <w:vertAlign w:val="subscript"/>
              </w:rPr>
              <w:t>TEST</w:t>
            </w:r>
            <w:r w:rsidRPr="00A62671">
              <w:rPr>
                <w:rFonts w:cs="Arial"/>
                <w:lang w:val="en-US"/>
              </w:rPr>
              <w:t xml:space="preserve"> ≥</w:t>
            </w:r>
            <w:r w:rsidRPr="00A62671" w:rsidDel="00D12099">
              <w:rPr>
                <w:rFonts w:cs="Arial"/>
                <w:color w:val="000000"/>
                <w:lang w:val="en-US"/>
              </w:rPr>
              <w:t xml:space="preserve"> </w:t>
            </w:r>
            <w:r w:rsidRPr="00A62671">
              <w:rPr>
                <w:rFonts w:cs="Arial"/>
                <w:color w:val="000000"/>
                <w:lang w:val="en-US"/>
              </w:rPr>
              <w:br/>
            </w:r>
            <w:r w:rsidRPr="00A62671">
              <w:rPr>
                <w:rFonts w:cs="Arial"/>
                <w:lang w:val="en-US"/>
              </w:rPr>
              <w:t>MOS-LQO</w:t>
            </w:r>
            <w:r w:rsidRPr="00A62671">
              <w:rPr>
                <w:rFonts w:cs="Arial"/>
                <w:vertAlign w:val="subscript"/>
                <w:lang w:val="en-US"/>
              </w:rPr>
              <w:t>REF</w:t>
            </w:r>
            <w:r w:rsidRPr="00A62671">
              <w:rPr>
                <w:rFonts w:cs="Arial"/>
                <w:color w:val="000000"/>
                <w:lang w:val="en-US"/>
              </w:rPr>
              <w:t xml:space="preserve"> - </w:t>
            </w:r>
            <w:r w:rsidRPr="00A62671">
              <w:rPr>
                <w:rFonts w:eastAsia="MS Mincho" w:cs="Arial"/>
                <w:color w:val="000000"/>
                <w:lang w:val="en-US" w:eastAsia="ja-JP" w:bidi="he-IL"/>
              </w:rPr>
              <w:t>0.5</w:t>
            </w:r>
          </w:p>
        </w:tc>
      </w:tr>
      <w:tr w:rsidR="00F95803" w:rsidRPr="00A62671" w:rsidTr="00F95803">
        <w:tc>
          <w:tcPr>
            <w:tcW w:w="1008" w:type="dxa"/>
          </w:tcPr>
          <w:p w:rsidR="00F95803" w:rsidRPr="00A62671" w:rsidRDefault="00F95803" w:rsidP="00F95803">
            <w:pPr>
              <w:keepNext/>
              <w:keepLines/>
              <w:spacing w:after="0"/>
              <w:ind w:left="851" w:hanging="851"/>
              <w:rPr>
                <w:rFonts w:cs="Arial"/>
                <w:color w:val="000000"/>
              </w:rPr>
            </w:pPr>
          </w:p>
        </w:tc>
        <w:tc>
          <w:tcPr>
            <w:tcW w:w="8658" w:type="dxa"/>
            <w:gridSpan w:val="4"/>
            <w:tcMar>
              <w:top w:w="0" w:type="dxa"/>
              <w:left w:w="28" w:type="dxa"/>
              <w:bottom w:w="0" w:type="dxa"/>
              <w:right w:w="28" w:type="dxa"/>
            </w:tcMar>
          </w:tcPr>
          <w:p w:rsidR="00F95803" w:rsidRPr="00A62671" w:rsidRDefault="00F95803" w:rsidP="00F95803">
            <w:pPr>
              <w:keepNext/>
              <w:keepLines/>
              <w:spacing w:after="0"/>
              <w:ind w:left="851" w:hanging="851"/>
            </w:pPr>
            <w:r w:rsidRPr="00A62671">
              <w:rPr>
                <w:color w:val="000000"/>
              </w:rPr>
              <w:t xml:space="preserve">NOTE 1: The delay profiles for test condition 1 and 2 are theoretically constructed to simulate a semi-persistent scheduling transmission scheme with DRX enabled and </w:t>
            </w:r>
            <w:r w:rsidRPr="00A62671">
              <w:t>initial</w:t>
            </w:r>
            <w:r w:rsidRPr="00A62671">
              <w:rPr>
                <w:color w:val="000000"/>
              </w:rPr>
              <w:t xml:space="preserve"> BLER in sending and receiving directions of 10%, with +/- 3ms of EPC jitter. The delay profiles for test condition 3 is theoretically constructed to simulate a semi-persistent scheduling transmission scheme with DRX enabled and initial BLER in sending and receiving directions of 22%, with +/- 6ms of EPC jitter.  Delay profiles are injected at the IP layer of the test system. Delay profiles are attached electronically to document 3GPP TS 26.132 [1]</w:t>
            </w:r>
            <w:r w:rsidRPr="00A62671">
              <w:t>.</w:t>
            </w:r>
          </w:p>
        </w:tc>
      </w:tr>
      <w:tr w:rsidR="00F95803" w:rsidRPr="00A62671" w:rsidTr="00F95803">
        <w:tc>
          <w:tcPr>
            <w:tcW w:w="1008" w:type="dxa"/>
          </w:tcPr>
          <w:p w:rsidR="00F95803" w:rsidRPr="00A62671" w:rsidRDefault="00F95803" w:rsidP="00F95803">
            <w:pPr>
              <w:pStyle w:val="NO"/>
              <w:keepNext/>
              <w:spacing w:after="0"/>
              <w:ind w:left="851"/>
              <w:rPr>
                <w:rFonts w:ascii="Arial" w:eastAsia="MS Mincho" w:hAnsi="Arial" w:cs="Arial"/>
                <w:color w:val="000000"/>
                <w:lang w:val="en-US" w:eastAsia="ja-JP" w:bidi="he-IL"/>
              </w:rPr>
            </w:pPr>
          </w:p>
        </w:tc>
        <w:tc>
          <w:tcPr>
            <w:tcW w:w="8658" w:type="dxa"/>
            <w:gridSpan w:val="4"/>
            <w:tcMar>
              <w:top w:w="0" w:type="dxa"/>
              <w:left w:w="28" w:type="dxa"/>
              <w:bottom w:w="0" w:type="dxa"/>
              <w:right w:w="28" w:type="dxa"/>
            </w:tcMar>
          </w:tcPr>
          <w:p w:rsidR="00F95803" w:rsidRPr="00A62671" w:rsidRDefault="00F95803" w:rsidP="00F95803">
            <w:pPr>
              <w:pStyle w:val="NO"/>
              <w:keepNext/>
              <w:spacing w:after="0"/>
              <w:ind w:left="851"/>
              <w:rPr>
                <w:rFonts w:eastAsia="MS Mincho"/>
                <w:color w:val="000000"/>
                <w:lang w:val="en-US" w:eastAsia="ja-JP" w:bidi="he-IL"/>
              </w:rPr>
            </w:pPr>
            <w:r w:rsidRPr="00A62671">
              <w:rPr>
                <w:rFonts w:eastAsia="MS Mincho"/>
                <w:color w:val="000000"/>
                <w:lang w:val="en-US" w:eastAsia="ja-JP" w:bidi="he-IL"/>
              </w:rPr>
              <w:t xml:space="preserve">NOTE 2: </w:t>
            </w:r>
            <w:r w:rsidRPr="00A62671">
              <w:t>The purpose of this test is to provide a relative comparison of the objective speech quality between the reference and test conditions. This test is not to be construed as a method to evaluate the absolute objective speech quality of the device.</w:t>
            </w:r>
          </w:p>
        </w:tc>
      </w:tr>
    </w:tbl>
    <w:p w:rsidR="00F95803" w:rsidRPr="00A62671" w:rsidRDefault="00F95803" w:rsidP="00F95803">
      <w:pPr>
        <w:pStyle w:val="FP"/>
      </w:pPr>
    </w:p>
    <w:p w:rsidR="00F95803" w:rsidRDefault="00F95803" w:rsidP="00F95803">
      <w:pPr>
        <w:rPr>
          <w:color w:val="000000"/>
          <w:lang w:val="en-US"/>
        </w:rPr>
      </w:pPr>
      <w:r w:rsidRPr="00A62671">
        <w:t>Compliance shall be checked by the relevant tests described in 3GPP TS 26.132.</w:t>
      </w:r>
    </w:p>
    <w:p w:rsidR="00FD15E9" w:rsidRPr="00A13AD1" w:rsidRDefault="00FD15E9" w:rsidP="00FD15E9">
      <w:pPr>
        <w:pStyle w:val="Heading2"/>
        <w:rPr>
          <w:lang w:val="en-US"/>
        </w:rPr>
      </w:pPr>
      <w:bookmarkStart w:id="565" w:name="_Toc19285638"/>
      <w:bookmarkStart w:id="566" w:name="_Toc92799728"/>
      <w:bookmarkStart w:id="567" w:name="_Toc123566347"/>
      <w:r>
        <w:rPr>
          <w:lang w:val="en-US"/>
        </w:rPr>
        <w:t>7.12</w:t>
      </w:r>
      <w:r>
        <w:rPr>
          <w:lang w:val="en-US"/>
        </w:rPr>
        <w:tab/>
        <w:t>Echo control characteristics</w:t>
      </w:r>
      <w:bookmarkEnd w:id="565"/>
      <w:bookmarkEnd w:id="566"/>
      <w:bookmarkEnd w:id="567"/>
    </w:p>
    <w:p w:rsidR="00FD15E9" w:rsidRDefault="00FD15E9" w:rsidP="00FD15E9">
      <w:r>
        <w:t>Echo cancellation is commonly deployed in the UE to fulfil the Acoustic echo control requirements. Echo cancellers are complex devices of which the subjective performance is affected by several attributes. The main attribute is its ability to suppress echo.</w:t>
      </w:r>
      <w:r w:rsidRPr="00AC6639">
        <w:t xml:space="preserve"> </w:t>
      </w:r>
      <w:r>
        <w:t>The process of suppressing the echo may introduce impairments to the near-end speech signal, mainly manifested as distortion or clipping of the near-end signal during simultaneous speech from both the far and near-end (</w:t>
      </w:r>
      <w:r w:rsidR="007B4062">
        <w:t>"</w:t>
      </w:r>
      <w:r>
        <w:t>double-talk</w:t>
      </w:r>
      <w:r w:rsidR="007B4062">
        <w:t>"</w:t>
      </w:r>
      <w:r>
        <w:t>).</w:t>
      </w:r>
    </w:p>
    <w:p w:rsidR="00FD15E9" w:rsidRDefault="00FD15E9" w:rsidP="00FD15E9">
      <w:r>
        <w:t xml:space="preserve">To characterise the echo control performance, the activity (in % of total time) and averaged level difference (in dB) of the duration of any level difference according to Figure 22 and Table 33 between the clean near-end signal and the send-signal shall be reported for </w:t>
      </w:r>
      <w:r w:rsidR="007B4062">
        <w:t>"</w:t>
      </w:r>
      <w:r>
        <w:t>double-talk</w:t>
      </w:r>
      <w:r w:rsidR="007B4062">
        <w:t>"</w:t>
      </w:r>
      <w:r>
        <w:t xml:space="preserve"> as well as</w:t>
      </w:r>
      <w:r w:rsidRPr="00A07E98">
        <w:rPr>
          <w:color w:val="000000"/>
        </w:rPr>
        <w:t xml:space="preserve"> </w:t>
      </w:r>
      <w:r>
        <w:rPr>
          <w:color w:val="000000"/>
        </w:rPr>
        <w:t xml:space="preserve">the far-end single talk periods adjacent to the </w:t>
      </w:r>
      <w:r w:rsidR="007B4062">
        <w:rPr>
          <w:color w:val="000000"/>
        </w:rPr>
        <w:t>"</w:t>
      </w:r>
      <w:r>
        <w:rPr>
          <w:color w:val="000000"/>
        </w:rPr>
        <w:t>double-talk</w:t>
      </w:r>
      <w:r w:rsidR="007B4062">
        <w:rPr>
          <w:color w:val="000000"/>
        </w:rPr>
        <w:t>"</w:t>
      </w:r>
      <w:r>
        <w:rPr>
          <w:color w:val="000000"/>
        </w:rPr>
        <w:t xml:space="preserve">. </w:t>
      </w:r>
      <w:r>
        <w:t xml:space="preserve"> </w:t>
      </w:r>
    </w:p>
    <w:p w:rsidR="00FD15E9" w:rsidRDefault="00FD15E9" w:rsidP="00FD15E9">
      <w:pPr>
        <w:pStyle w:val="NO"/>
      </w:pPr>
      <w:r w:rsidRPr="00BD0A67">
        <w:t>NOTE:</w:t>
      </w:r>
      <w:r w:rsidRPr="00BD0A67">
        <w:tab/>
      </w:r>
      <w:r>
        <w:t xml:space="preserve">The limits for specifying the categories in Figure 22 and Table 33 are provisional pending further analysis and validation. </w:t>
      </w:r>
    </w:p>
    <w:p w:rsidR="00FD15E9" w:rsidRDefault="00FD15E9" w:rsidP="00FD15E9">
      <w:pPr>
        <w:pStyle w:val="NO"/>
      </w:pPr>
      <w:r>
        <w:t>NOTE:</w:t>
      </w:r>
      <w:r>
        <w:tab/>
        <w:t>The categories in Figure 22 and Table 33 are labelled in a functional order and the subjective impression of the respective categories is for further study.</w:t>
      </w:r>
    </w:p>
    <w:p w:rsidR="00FD15E9" w:rsidRDefault="00FD15E9" w:rsidP="00FD15E9">
      <w:pPr>
        <w:rPr>
          <w:color w:val="000000"/>
        </w:rPr>
      </w:pPr>
      <w:r>
        <w:t xml:space="preserve">All percentage values and averaged level differences described in the relevant test of </w:t>
      </w:r>
      <w:r>
        <w:rPr>
          <w:color w:val="000000"/>
        </w:rPr>
        <w:t>3GPP TS 26.132 shall be reported.</w:t>
      </w:r>
    </w:p>
    <w:p w:rsidR="00FD15E9" w:rsidRDefault="00FD15E9" w:rsidP="00FD15E9">
      <w:pPr>
        <w:pStyle w:val="TH"/>
      </w:pPr>
      <w:r w:rsidRPr="00204A37">
        <w:object w:dxaOrig="7185" w:dyaOrig="5050">
          <v:shape id="_x0000_i1107" type="#_x0000_t75" style="width:359.35pt;height:252.95pt" o:ole="" filled="t">
            <v:imagedata r:id="rId16" o:title=""/>
          </v:shape>
          <o:OLEObject Type="Embed" ProgID="Word.Document.8" ShapeID="_x0000_i1107" DrawAspect="Content" ObjectID="_1771864713" r:id="rId31">
            <o:FieldCodes>\s</o:FieldCodes>
          </o:OLEObject>
        </w:object>
      </w:r>
    </w:p>
    <w:p w:rsidR="00FD15E9" w:rsidRDefault="00FD15E9" w:rsidP="00FD15E9">
      <w:pPr>
        <w:pStyle w:val="TF"/>
      </w:pPr>
      <w:r>
        <w:t>Figure 22: Classification of echo canceller performance</w:t>
      </w:r>
    </w:p>
    <w:p w:rsidR="00FD15E9" w:rsidRDefault="00FD15E9" w:rsidP="00FD15E9">
      <w:pPr>
        <w:pStyle w:val="FP"/>
      </w:pPr>
    </w:p>
    <w:p w:rsidR="00FD15E9" w:rsidRDefault="00FD15E9" w:rsidP="00FD15E9">
      <w:pPr>
        <w:pStyle w:val="TH"/>
      </w:pPr>
      <w:r>
        <w:t>Table 33: Categories for echo canceller performance classification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85"/>
        <w:gridCol w:w="3754"/>
      </w:tblGrid>
      <w:tr w:rsidR="00FD15E9" w:rsidRPr="000A3D57" w:rsidTr="00D777B6">
        <w:tblPrEx>
          <w:tblCellMar>
            <w:top w:w="0" w:type="dxa"/>
            <w:bottom w:w="0" w:type="dxa"/>
          </w:tblCellMar>
        </w:tblPrEx>
        <w:trPr>
          <w:jc w:val="center"/>
        </w:trPr>
        <w:tc>
          <w:tcPr>
            <w:tcW w:w="1485" w:type="dxa"/>
            <w:tcBorders>
              <w:bottom w:val="single" w:sz="6" w:space="0" w:color="auto"/>
            </w:tcBorders>
          </w:tcPr>
          <w:p w:rsidR="00FD15E9" w:rsidRPr="000A3D57" w:rsidRDefault="00FD15E9" w:rsidP="00D777B6">
            <w:pPr>
              <w:pStyle w:val="TAH"/>
              <w:rPr>
                <w:color w:val="000000"/>
              </w:rPr>
            </w:pPr>
            <w:r>
              <w:rPr>
                <w:color w:val="000000"/>
              </w:rPr>
              <w:t>Category</w:t>
            </w:r>
          </w:p>
        </w:tc>
        <w:tc>
          <w:tcPr>
            <w:tcW w:w="3754" w:type="dxa"/>
            <w:tcBorders>
              <w:bottom w:val="single" w:sz="6" w:space="0" w:color="auto"/>
            </w:tcBorders>
          </w:tcPr>
          <w:p w:rsidR="00FD15E9" w:rsidRPr="000A3D57" w:rsidRDefault="00FD15E9" w:rsidP="00D777B6">
            <w:pPr>
              <w:pStyle w:val="TAH"/>
              <w:rPr>
                <w:color w:val="000000"/>
              </w:rPr>
            </w:pPr>
            <w:r>
              <w:rPr>
                <w:color w:val="000000"/>
              </w:rPr>
              <w:t>Description</w:t>
            </w:r>
          </w:p>
        </w:tc>
      </w:tr>
      <w:tr w:rsidR="00FD15E9" w:rsidRPr="000A3D57" w:rsidTr="00D777B6">
        <w:tblPrEx>
          <w:tblCellMar>
            <w:top w:w="0" w:type="dxa"/>
            <w:bottom w:w="0" w:type="dxa"/>
          </w:tblCellMar>
        </w:tblPrEx>
        <w:trPr>
          <w:jc w:val="center"/>
        </w:trPr>
        <w:tc>
          <w:tcPr>
            <w:tcW w:w="1485" w:type="dxa"/>
            <w:tcBorders>
              <w:bottom w:val="single" w:sz="6" w:space="0" w:color="auto"/>
            </w:tcBorders>
          </w:tcPr>
          <w:p w:rsidR="00FD15E9" w:rsidRPr="00E75B97" w:rsidRDefault="00FD15E9" w:rsidP="00D777B6">
            <w:pPr>
              <w:pStyle w:val="TAC"/>
              <w:rPr>
                <w:b/>
                <w:color w:val="000000"/>
              </w:rPr>
            </w:pPr>
            <w:r w:rsidRPr="00E75B97">
              <w:rPr>
                <w:b/>
                <w:color w:val="000000"/>
              </w:rPr>
              <w:t>A1</w:t>
            </w:r>
          </w:p>
        </w:tc>
        <w:tc>
          <w:tcPr>
            <w:tcW w:w="3754" w:type="dxa"/>
            <w:tcBorders>
              <w:bottom w:val="single" w:sz="6" w:space="0" w:color="auto"/>
            </w:tcBorders>
          </w:tcPr>
          <w:p w:rsidR="00FD15E9" w:rsidRPr="000A3D57" w:rsidRDefault="00FD15E9" w:rsidP="00D777B6">
            <w:pPr>
              <w:pStyle w:val="TAC"/>
              <w:jc w:val="left"/>
              <w:rPr>
                <w:color w:val="000000"/>
              </w:rPr>
            </w:pPr>
            <w:r>
              <w:rPr>
                <w:color w:val="000000"/>
              </w:rPr>
              <w:t>Full-duplex and full transparency</w:t>
            </w:r>
          </w:p>
        </w:tc>
      </w:tr>
      <w:tr w:rsidR="00FD15E9" w:rsidRPr="000A3D57" w:rsidTr="00D777B6">
        <w:tblPrEx>
          <w:tblCellMar>
            <w:top w:w="0" w:type="dxa"/>
            <w:bottom w:w="0" w:type="dxa"/>
          </w:tblCellMar>
        </w:tblPrEx>
        <w:trPr>
          <w:jc w:val="center"/>
        </w:trPr>
        <w:tc>
          <w:tcPr>
            <w:tcW w:w="1485" w:type="dxa"/>
            <w:tcBorders>
              <w:top w:val="single" w:sz="6" w:space="0" w:color="auto"/>
              <w:bottom w:val="single" w:sz="6" w:space="0" w:color="auto"/>
            </w:tcBorders>
          </w:tcPr>
          <w:p w:rsidR="00FD15E9" w:rsidRPr="00E75B97" w:rsidRDefault="00FD15E9" w:rsidP="00D777B6">
            <w:pPr>
              <w:pStyle w:val="TAC"/>
              <w:rPr>
                <w:b/>
                <w:color w:val="000000"/>
              </w:rPr>
            </w:pPr>
            <w:r w:rsidRPr="00E75B97">
              <w:rPr>
                <w:b/>
                <w:color w:val="000000"/>
              </w:rPr>
              <w:t>A2</w:t>
            </w:r>
          </w:p>
        </w:tc>
        <w:tc>
          <w:tcPr>
            <w:tcW w:w="3754" w:type="dxa"/>
            <w:tcBorders>
              <w:top w:val="single" w:sz="6" w:space="0" w:color="auto"/>
              <w:bottom w:val="single" w:sz="6" w:space="0" w:color="auto"/>
            </w:tcBorders>
          </w:tcPr>
          <w:p w:rsidR="00FD15E9" w:rsidRPr="000A3D57" w:rsidRDefault="00FD15E9" w:rsidP="00D777B6">
            <w:pPr>
              <w:pStyle w:val="TAC"/>
              <w:jc w:val="left"/>
              <w:rPr>
                <w:color w:val="000000"/>
              </w:rPr>
            </w:pPr>
            <w:r>
              <w:rPr>
                <w:color w:val="000000"/>
              </w:rPr>
              <w:t>Full-duplex with level loss in Tx</w:t>
            </w:r>
          </w:p>
        </w:tc>
      </w:tr>
      <w:tr w:rsidR="00FD15E9" w:rsidRPr="000A3D57" w:rsidTr="00D777B6">
        <w:tblPrEx>
          <w:tblCellMar>
            <w:top w:w="0" w:type="dxa"/>
            <w:bottom w:w="0" w:type="dxa"/>
          </w:tblCellMar>
        </w:tblPrEx>
        <w:trPr>
          <w:jc w:val="center"/>
        </w:trPr>
        <w:tc>
          <w:tcPr>
            <w:tcW w:w="1485" w:type="dxa"/>
            <w:tcBorders>
              <w:top w:val="single" w:sz="6" w:space="0" w:color="auto"/>
              <w:bottom w:val="single" w:sz="6" w:space="0" w:color="auto"/>
            </w:tcBorders>
          </w:tcPr>
          <w:p w:rsidR="00FD15E9" w:rsidRPr="00E75B97" w:rsidRDefault="00FD15E9" w:rsidP="00D777B6">
            <w:pPr>
              <w:pStyle w:val="TAC"/>
              <w:rPr>
                <w:b/>
                <w:color w:val="000000"/>
              </w:rPr>
            </w:pPr>
            <w:r w:rsidRPr="00E75B97">
              <w:rPr>
                <w:b/>
                <w:color w:val="000000"/>
              </w:rPr>
              <w:t>B</w:t>
            </w:r>
          </w:p>
        </w:tc>
        <w:tc>
          <w:tcPr>
            <w:tcW w:w="3754" w:type="dxa"/>
            <w:tcBorders>
              <w:top w:val="single" w:sz="6" w:space="0" w:color="auto"/>
              <w:bottom w:val="single" w:sz="6" w:space="0" w:color="auto"/>
            </w:tcBorders>
          </w:tcPr>
          <w:p w:rsidR="00FD15E9" w:rsidRPr="000A3D57" w:rsidRDefault="00FD15E9" w:rsidP="00D777B6">
            <w:pPr>
              <w:pStyle w:val="TAC"/>
              <w:jc w:val="left"/>
              <w:rPr>
                <w:color w:val="000000"/>
              </w:rPr>
            </w:pPr>
            <w:r>
              <w:rPr>
                <w:color w:val="000000"/>
              </w:rPr>
              <w:t>Very short clipping</w:t>
            </w:r>
          </w:p>
        </w:tc>
      </w:tr>
      <w:tr w:rsidR="00FD15E9" w:rsidRPr="000A3D57" w:rsidTr="00D777B6">
        <w:tblPrEx>
          <w:tblCellMar>
            <w:top w:w="0" w:type="dxa"/>
            <w:bottom w:w="0" w:type="dxa"/>
          </w:tblCellMar>
        </w:tblPrEx>
        <w:trPr>
          <w:jc w:val="center"/>
        </w:trPr>
        <w:tc>
          <w:tcPr>
            <w:tcW w:w="1485" w:type="dxa"/>
            <w:tcBorders>
              <w:top w:val="single" w:sz="6" w:space="0" w:color="auto"/>
              <w:bottom w:val="single" w:sz="6" w:space="0" w:color="auto"/>
            </w:tcBorders>
          </w:tcPr>
          <w:p w:rsidR="00FD15E9" w:rsidRPr="00E75B97" w:rsidRDefault="00FD15E9" w:rsidP="00D777B6">
            <w:pPr>
              <w:pStyle w:val="TAC"/>
              <w:rPr>
                <w:b/>
                <w:color w:val="000000"/>
              </w:rPr>
            </w:pPr>
            <w:r w:rsidRPr="00E75B97">
              <w:rPr>
                <w:b/>
                <w:color w:val="000000"/>
              </w:rPr>
              <w:t>C</w:t>
            </w:r>
          </w:p>
        </w:tc>
        <w:tc>
          <w:tcPr>
            <w:tcW w:w="3754" w:type="dxa"/>
            <w:tcBorders>
              <w:top w:val="single" w:sz="6" w:space="0" w:color="auto"/>
              <w:bottom w:val="single" w:sz="6" w:space="0" w:color="auto"/>
            </w:tcBorders>
          </w:tcPr>
          <w:p w:rsidR="00FD15E9" w:rsidRPr="000A3D57" w:rsidRDefault="00FD15E9" w:rsidP="00D777B6">
            <w:pPr>
              <w:pStyle w:val="TAC"/>
              <w:jc w:val="left"/>
              <w:rPr>
                <w:color w:val="000000"/>
              </w:rPr>
            </w:pPr>
            <w:r>
              <w:rPr>
                <w:color w:val="000000"/>
              </w:rPr>
              <w:t>Short clipping resulting in loss of syllables</w:t>
            </w:r>
          </w:p>
        </w:tc>
      </w:tr>
      <w:tr w:rsidR="00FD15E9" w:rsidRPr="000A3D57" w:rsidTr="00D777B6">
        <w:tblPrEx>
          <w:tblCellMar>
            <w:top w:w="0" w:type="dxa"/>
            <w:bottom w:w="0" w:type="dxa"/>
          </w:tblCellMar>
        </w:tblPrEx>
        <w:trPr>
          <w:jc w:val="center"/>
        </w:trPr>
        <w:tc>
          <w:tcPr>
            <w:tcW w:w="1485" w:type="dxa"/>
            <w:tcBorders>
              <w:top w:val="single" w:sz="6" w:space="0" w:color="auto"/>
              <w:bottom w:val="single" w:sz="6" w:space="0" w:color="auto"/>
            </w:tcBorders>
          </w:tcPr>
          <w:p w:rsidR="00FD15E9" w:rsidRPr="00E75B97" w:rsidRDefault="00FD15E9" w:rsidP="00D777B6">
            <w:pPr>
              <w:pStyle w:val="TAC"/>
              <w:rPr>
                <w:b/>
                <w:color w:val="000000"/>
              </w:rPr>
            </w:pPr>
            <w:r w:rsidRPr="00E75B97">
              <w:rPr>
                <w:b/>
                <w:color w:val="000000"/>
              </w:rPr>
              <w:t>D</w:t>
            </w:r>
          </w:p>
        </w:tc>
        <w:tc>
          <w:tcPr>
            <w:tcW w:w="3754" w:type="dxa"/>
            <w:tcBorders>
              <w:top w:val="single" w:sz="6" w:space="0" w:color="auto"/>
              <w:bottom w:val="single" w:sz="6" w:space="0" w:color="auto"/>
            </w:tcBorders>
          </w:tcPr>
          <w:p w:rsidR="00FD15E9" w:rsidRPr="000A3D57" w:rsidRDefault="00FD15E9" w:rsidP="00D777B6">
            <w:pPr>
              <w:pStyle w:val="TAC"/>
              <w:jc w:val="left"/>
              <w:rPr>
                <w:color w:val="000000"/>
              </w:rPr>
            </w:pPr>
            <w:r>
              <w:rPr>
                <w:color w:val="000000"/>
              </w:rPr>
              <w:t>Clipping resulting in loss of words</w:t>
            </w:r>
          </w:p>
        </w:tc>
      </w:tr>
      <w:tr w:rsidR="00FD15E9" w:rsidRPr="000A3D57" w:rsidTr="00D777B6">
        <w:tblPrEx>
          <w:tblCellMar>
            <w:top w:w="0" w:type="dxa"/>
            <w:bottom w:w="0" w:type="dxa"/>
          </w:tblCellMar>
        </w:tblPrEx>
        <w:trPr>
          <w:jc w:val="center"/>
        </w:trPr>
        <w:tc>
          <w:tcPr>
            <w:tcW w:w="1485" w:type="dxa"/>
            <w:tcBorders>
              <w:top w:val="single" w:sz="6" w:space="0" w:color="auto"/>
              <w:bottom w:val="single" w:sz="6" w:space="0" w:color="auto"/>
            </w:tcBorders>
          </w:tcPr>
          <w:p w:rsidR="00FD15E9" w:rsidRPr="00E75B97" w:rsidRDefault="00FD15E9" w:rsidP="00D777B6">
            <w:pPr>
              <w:pStyle w:val="TAC"/>
              <w:rPr>
                <w:b/>
                <w:color w:val="000000"/>
              </w:rPr>
            </w:pPr>
            <w:r w:rsidRPr="00E75B97">
              <w:rPr>
                <w:b/>
                <w:color w:val="000000"/>
              </w:rPr>
              <w:t>E</w:t>
            </w:r>
          </w:p>
        </w:tc>
        <w:tc>
          <w:tcPr>
            <w:tcW w:w="3754" w:type="dxa"/>
            <w:tcBorders>
              <w:top w:val="single" w:sz="6" w:space="0" w:color="auto"/>
              <w:bottom w:val="single" w:sz="6" w:space="0" w:color="auto"/>
            </w:tcBorders>
          </w:tcPr>
          <w:p w:rsidR="00FD15E9" w:rsidRPr="000A3D57" w:rsidRDefault="00FD15E9" w:rsidP="00D777B6">
            <w:pPr>
              <w:pStyle w:val="TAC"/>
              <w:jc w:val="left"/>
              <w:rPr>
                <w:color w:val="000000"/>
              </w:rPr>
            </w:pPr>
            <w:r>
              <w:rPr>
                <w:color w:val="000000"/>
              </w:rPr>
              <w:t>Very short residual echo</w:t>
            </w:r>
          </w:p>
        </w:tc>
      </w:tr>
      <w:tr w:rsidR="00FD15E9" w:rsidRPr="000A3D57" w:rsidTr="00D777B6">
        <w:tblPrEx>
          <w:tblCellMar>
            <w:top w:w="0" w:type="dxa"/>
            <w:bottom w:w="0" w:type="dxa"/>
          </w:tblCellMar>
        </w:tblPrEx>
        <w:trPr>
          <w:jc w:val="center"/>
        </w:trPr>
        <w:tc>
          <w:tcPr>
            <w:tcW w:w="1485" w:type="dxa"/>
            <w:tcBorders>
              <w:top w:val="single" w:sz="6" w:space="0" w:color="auto"/>
              <w:bottom w:val="single" w:sz="6" w:space="0" w:color="auto"/>
            </w:tcBorders>
          </w:tcPr>
          <w:p w:rsidR="00FD15E9" w:rsidRPr="00E75B97" w:rsidRDefault="00FD15E9" w:rsidP="00D777B6">
            <w:pPr>
              <w:pStyle w:val="TAC"/>
              <w:rPr>
                <w:b/>
                <w:color w:val="000000"/>
              </w:rPr>
            </w:pPr>
            <w:r w:rsidRPr="00E75B97">
              <w:rPr>
                <w:b/>
                <w:color w:val="000000"/>
              </w:rPr>
              <w:t>F</w:t>
            </w:r>
          </w:p>
        </w:tc>
        <w:tc>
          <w:tcPr>
            <w:tcW w:w="3754" w:type="dxa"/>
            <w:tcBorders>
              <w:top w:val="single" w:sz="6" w:space="0" w:color="auto"/>
              <w:bottom w:val="single" w:sz="6" w:space="0" w:color="auto"/>
            </w:tcBorders>
          </w:tcPr>
          <w:p w:rsidR="00FD15E9" w:rsidRPr="000A3D57" w:rsidRDefault="00FD15E9" w:rsidP="00D777B6">
            <w:pPr>
              <w:pStyle w:val="TAC"/>
              <w:jc w:val="left"/>
              <w:rPr>
                <w:color w:val="000000"/>
              </w:rPr>
            </w:pPr>
            <w:r>
              <w:rPr>
                <w:color w:val="000000"/>
              </w:rPr>
              <w:t>Echo bursts</w:t>
            </w:r>
          </w:p>
        </w:tc>
      </w:tr>
      <w:tr w:rsidR="00FD15E9" w:rsidRPr="000A3D57" w:rsidTr="00D777B6">
        <w:tblPrEx>
          <w:tblCellMar>
            <w:top w:w="0" w:type="dxa"/>
            <w:bottom w:w="0" w:type="dxa"/>
          </w:tblCellMar>
        </w:tblPrEx>
        <w:trPr>
          <w:jc w:val="center"/>
        </w:trPr>
        <w:tc>
          <w:tcPr>
            <w:tcW w:w="1485" w:type="dxa"/>
            <w:tcBorders>
              <w:top w:val="single" w:sz="6" w:space="0" w:color="auto"/>
              <w:bottom w:val="single" w:sz="6" w:space="0" w:color="auto"/>
            </w:tcBorders>
          </w:tcPr>
          <w:p w:rsidR="00FD15E9" w:rsidRPr="00E75B97" w:rsidRDefault="00FD15E9" w:rsidP="00D777B6">
            <w:pPr>
              <w:pStyle w:val="TAC"/>
              <w:rPr>
                <w:b/>
                <w:color w:val="000000"/>
              </w:rPr>
            </w:pPr>
            <w:r w:rsidRPr="00E75B97">
              <w:rPr>
                <w:b/>
                <w:color w:val="000000"/>
              </w:rPr>
              <w:t>G</w:t>
            </w:r>
          </w:p>
        </w:tc>
        <w:tc>
          <w:tcPr>
            <w:tcW w:w="3754" w:type="dxa"/>
            <w:tcBorders>
              <w:top w:val="single" w:sz="6" w:space="0" w:color="auto"/>
              <w:bottom w:val="single" w:sz="6" w:space="0" w:color="auto"/>
            </w:tcBorders>
          </w:tcPr>
          <w:p w:rsidR="00FD15E9" w:rsidRPr="000A3D57" w:rsidRDefault="00FD15E9" w:rsidP="00D777B6">
            <w:pPr>
              <w:pStyle w:val="TAC"/>
              <w:jc w:val="left"/>
              <w:rPr>
                <w:color w:val="000000"/>
              </w:rPr>
            </w:pPr>
            <w:r>
              <w:rPr>
                <w:color w:val="000000"/>
              </w:rPr>
              <w:t>Continuous echo</w:t>
            </w:r>
          </w:p>
        </w:tc>
      </w:tr>
    </w:tbl>
    <w:p w:rsidR="00FD15E9" w:rsidRDefault="00FD15E9" w:rsidP="00FD15E9">
      <w:pPr>
        <w:pStyle w:val="FP"/>
      </w:pPr>
    </w:p>
    <w:p w:rsidR="00FD15E9" w:rsidRDefault="00FD15E9" w:rsidP="00FD15E9">
      <w:pPr>
        <w:pStyle w:val="Heading3"/>
      </w:pPr>
      <w:bookmarkStart w:id="568" w:name="_Toc19285639"/>
      <w:bookmarkStart w:id="569" w:name="_Toc92799729"/>
      <w:bookmarkStart w:id="570" w:name="_Toc123566348"/>
      <w:r>
        <w:t>7.12.1</w:t>
      </w:r>
      <w:r>
        <w:tab/>
        <w:t>Handset</w:t>
      </w:r>
      <w:bookmarkEnd w:id="568"/>
      <w:bookmarkEnd w:id="569"/>
      <w:bookmarkEnd w:id="570"/>
    </w:p>
    <w:p w:rsidR="00FD15E9" w:rsidRDefault="00FD15E9" w:rsidP="00FD15E9">
      <w:pPr>
        <w:rPr>
          <w:color w:val="000000"/>
        </w:rPr>
      </w:pPr>
      <w:r>
        <w:rPr>
          <w:color w:val="000000"/>
        </w:rPr>
        <w:t>Requirements are for further study.</w:t>
      </w:r>
    </w:p>
    <w:p w:rsidR="00FD15E9" w:rsidRDefault="00FD15E9" w:rsidP="00FD15E9">
      <w:pPr>
        <w:pStyle w:val="Heading3"/>
      </w:pPr>
      <w:bookmarkStart w:id="571" w:name="_Toc19285640"/>
      <w:bookmarkStart w:id="572" w:name="_Toc92799730"/>
      <w:bookmarkStart w:id="573" w:name="_Toc123566349"/>
      <w:r>
        <w:t>7.12.2</w:t>
      </w:r>
      <w:r>
        <w:tab/>
        <w:t>Headset</w:t>
      </w:r>
      <w:bookmarkEnd w:id="571"/>
      <w:bookmarkEnd w:id="572"/>
      <w:bookmarkEnd w:id="573"/>
    </w:p>
    <w:p w:rsidR="00FD15E9" w:rsidRDefault="00FD15E9" w:rsidP="00FD15E9">
      <w:pPr>
        <w:rPr>
          <w:color w:val="000000"/>
        </w:rPr>
      </w:pPr>
      <w:r>
        <w:rPr>
          <w:color w:val="000000"/>
        </w:rPr>
        <w:t>Requirements are for further study.</w:t>
      </w:r>
    </w:p>
    <w:p w:rsidR="00FD15E9" w:rsidRDefault="00FD15E9" w:rsidP="00FD15E9">
      <w:pPr>
        <w:pStyle w:val="Heading3"/>
      </w:pPr>
      <w:bookmarkStart w:id="574" w:name="_Toc19285641"/>
      <w:bookmarkStart w:id="575" w:name="_Toc92799731"/>
      <w:bookmarkStart w:id="576" w:name="_Toc123566350"/>
      <w:r>
        <w:t>7.12.3</w:t>
      </w:r>
      <w:r>
        <w:tab/>
        <w:t>Handheld hands-free</w:t>
      </w:r>
      <w:bookmarkEnd w:id="574"/>
      <w:bookmarkEnd w:id="575"/>
      <w:bookmarkEnd w:id="576"/>
    </w:p>
    <w:p w:rsidR="00FD15E9" w:rsidRDefault="00FD15E9" w:rsidP="00FD15E9">
      <w:pPr>
        <w:rPr>
          <w:color w:val="000000"/>
        </w:rPr>
      </w:pPr>
      <w:r>
        <w:rPr>
          <w:color w:val="000000"/>
        </w:rPr>
        <w:t>Requirements are for further study.</w:t>
      </w:r>
    </w:p>
    <w:p w:rsidR="00FD15E9" w:rsidRDefault="00FD15E9" w:rsidP="00FD15E9">
      <w:pPr>
        <w:pStyle w:val="Heading3"/>
      </w:pPr>
      <w:bookmarkStart w:id="577" w:name="_Toc19285642"/>
      <w:bookmarkStart w:id="578" w:name="_Toc92799732"/>
      <w:bookmarkStart w:id="579" w:name="_Toc123566351"/>
      <w:r>
        <w:t>7.12.4</w:t>
      </w:r>
      <w:r>
        <w:tab/>
        <w:t>Desktop hands-free</w:t>
      </w:r>
      <w:bookmarkEnd w:id="577"/>
      <w:bookmarkEnd w:id="578"/>
      <w:bookmarkEnd w:id="579"/>
    </w:p>
    <w:p w:rsidR="00FD15E9" w:rsidRDefault="00FD15E9" w:rsidP="00FD15E9">
      <w:pPr>
        <w:rPr>
          <w:color w:val="000000"/>
        </w:rPr>
      </w:pPr>
      <w:r>
        <w:rPr>
          <w:color w:val="000000"/>
        </w:rPr>
        <w:t>Requirements are for further study.</w:t>
      </w:r>
    </w:p>
    <w:p w:rsidR="00F95803" w:rsidRPr="00A62671" w:rsidRDefault="00F95803" w:rsidP="00F95803">
      <w:pPr>
        <w:pStyle w:val="Heading3"/>
      </w:pPr>
      <w:bookmarkStart w:id="580" w:name="_Toc92799733"/>
      <w:bookmarkStart w:id="581" w:name="_Toc123566352"/>
      <w:r w:rsidRPr="00A62671">
        <w:t>7.12.5</w:t>
      </w:r>
      <w:r w:rsidRPr="00A62671">
        <w:tab/>
        <w:t>Electrical interface</w:t>
      </w:r>
      <w:bookmarkEnd w:id="580"/>
      <w:bookmarkEnd w:id="581"/>
    </w:p>
    <w:p w:rsidR="00F95803" w:rsidRDefault="00F95803" w:rsidP="00F95803">
      <w:pPr>
        <w:rPr>
          <w:color w:val="000000"/>
        </w:rPr>
      </w:pPr>
      <w:r w:rsidRPr="00A62671">
        <w:rPr>
          <w:color w:val="000000"/>
        </w:rPr>
        <w:t>Requirements are for further study.</w:t>
      </w:r>
    </w:p>
    <w:p w:rsidR="00922947" w:rsidRPr="00FB7894" w:rsidRDefault="00922947" w:rsidP="00922947">
      <w:pPr>
        <w:pStyle w:val="Heading2"/>
        <w:rPr>
          <w:rFonts w:cs="Arial"/>
          <w:lang w:val="en-US"/>
        </w:rPr>
      </w:pPr>
      <w:bookmarkStart w:id="582" w:name="_Toc19285643"/>
      <w:bookmarkStart w:id="583" w:name="_Toc92799734"/>
      <w:bookmarkStart w:id="584" w:name="_Toc123566353"/>
      <w:r w:rsidRPr="00FB7894">
        <w:rPr>
          <w:lang w:val="en-US"/>
        </w:rPr>
        <w:t>7.13</w:t>
      </w:r>
      <w:r w:rsidRPr="00FB7894">
        <w:rPr>
          <w:lang w:val="en-US"/>
        </w:rPr>
        <w:tab/>
        <w:t>Clock accuracy</w:t>
      </w:r>
      <w:bookmarkEnd w:id="582"/>
      <w:bookmarkEnd w:id="583"/>
      <w:bookmarkEnd w:id="584"/>
    </w:p>
    <w:p w:rsidR="00922947" w:rsidRPr="009E5118" w:rsidRDefault="00922947" w:rsidP="00922947">
      <w:pPr>
        <w:spacing w:before="100" w:beforeAutospacing="1" w:after="100" w:afterAutospacing="1"/>
        <w:rPr>
          <w:rFonts w:ascii="Times" w:hAnsi="Times"/>
          <w:lang w:val="en-US" w:eastAsia="fr-FR"/>
        </w:rPr>
      </w:pPr>
      <w:r w:rsidRPr="009E5118">
        <w:rPr>
          <w:rFonts w:ascii="Times" w:hAnsi="Times"/>
          <w:lang w:val="en-US" w:eastAsia="fr-FR"/>
        </w:rPr>
        <w:t>For MTSI-based speech-only with LTE</w:t>
      </w:r>
      <w:r w:rsidR="00D12D40">
        <w:rPr>
          <w:rFonts w:ascii="Times" w:hAnsi="Times"/>
          <w:lang w:val="en-US" w:eastAsia="fr-FR"/>
        </w:rPr>
        <w:t>, NR</w:t>
      </w:r>
      <w:r w:rsidRPr="009E5118">
        <w:rPr>
          <w:rFonts w:ascii="Times" w:hAnsi="Times"/>
          <w:lang w:val="en-US" w:eastAsia="fr-FR"/>
        </w:rPr>
        <w:t xml:space="preserve"> or WLAN access, the clock skew in send direction between the device under test and the reference client should be less than 50 PPM (in absolute value) in error-free conditions. </w:t>
      </w:r>
    </w:p>
    <w:p w:rsidR="00922947" w:rsidRPr="00FB7894" w:rsidRDefault="00922947" w:rsidP="00922947">
      <w:pPr>
        <w:rPr>
          <w:color w:val="000000"/>
        </w:rPr>
      </w:pPr>
      <w:r w:rsidRPr="00FB7894">
        <w:rPr>
          <w:color w:val="000000"/>
        </w:rPr>
        <w:t>Compliance shall be checked by the relevant test described in TS 26.132.</w:t>
      </w:r>
    </w:p>
    <w:p w:rsidR="00922947" w:rsidRPr="00FB7894" w:rsidRDefault="00922947" w:rsidP="00922947">
      <w:pPr>
        <w:pStyle w:val="Heading2"/>
        <w:rPr>
          <w:rFonts w:cs="Arial"/>
          <w:lang w:val="en-US"/>
        </w:rPr>
      </w:pPr>
      <w:bookmarkStart w:id="585" w:name="_Toc19285644"/>
      <w:bookmarkStart w:id="586" w:name="_Toc92799735"/>
      <w:bookmarkStart w:id="587" w:name="_Toc123566354"/>
      <w:r w:rsidRPr="00FB7894">
        <w:rPr>
          <w:lang w:val="en-US"/>
        </w:rPr>
        <w:t>7.14</w:t>
      </w:r>
      <w:r w:rsidRPr="00FB7894">
        <w:rPr>
          <w:lang w:val="en-US"/>
        </w:rPr>
        <w:tab/>
        <w:t>Jitter buffer management behaviour</w:t>
      </w:r>
      <w:bookmarkEnd w:id="585"/>
      <w:bookmarkEnd w:id="586"/>
      <w:bookmarkEnd w:id="587"/>
    </w:p>
    <w:p w:rsidR="00922947" w:rsidRPr="00FB7894" w:rsidRDefault="00922947" w:rsidP="00922947">
      <w:r w:rsidRPr="00FB7894">
        <w:t xml:space="preserve">For MTSI-based </w:t>
      </w:r>
      <w:r w:rsidRPr="00FB7894">
        <w:rPr>
          <w:rFonts w:eastAsia="MS Mincho"/>
          <w:color w:val="000000"/>
          <w:lang w:val="en-US" w:eastAsia="ja-JP" w:bidi="he-IL"/>
        </w:rPr>
        <w:t>speech</w:t>
      </w:r>
      <w:r>
        <w:rPr>
          <w:rFonts w:eastAsia="MS Mincho"/>
          <w:color w:val="000000"/>
          <w:lang w:val="en-US" w:eastAsia="ja-JP" w:bidi="he-IL"/>
        </w:rPr>
        <w:t>-only</w:t>
      </w:r>
      <w:r w:rsidRPr="00FB7894">
        <w:rPr>
          <w:rFonts w:eastAsia="MS Mincho"/>
          <w:color w:val="000000"/>
          <w:lang w:val="en-US" w:eastAsia="ja-JP" w:bidi="he-IL"/>
        </w:rPr>
        <w:t xml:space="preserve"> with </w:t>
      </w:r>
      <w:r w:rsidRPr="00FB7894">
        <w:t>LTE</w:t>
      </w:r>
      <w:r w:rsidR="00D12D40">
        <w:t>, NR</w:t>
      </w:r>
      <w:r w:rsidRPr="00FB7894">
        <w:t xml:space="preserve"> or WLAN access, a jitter buffer is used in receiving to handle the variation in packet receiver timing (see clause 8 of TS 26.114 [17]). </w:t>
      </w:r>
    </w:p>
    <w:p w:rsidR="00922947" w:rsidRPr="00FB7894" w:rsidRDefault="00922947" w:rsidP="00922947">
      <w:r w:rsidRPr="00FB7894">
        <w:t>If the jitter buffer management (JBM) behaviour is evaluated, the following statistics shall be reported for conditions specified in TS 26.132:</w:t>
      </w:r>
    </w:p>
    <w:p w:rsidR="00922947" w:rsidRPr="00FB7894" w:rsidRDefault="00922947" w:rsidP="00922947">
      <w:pPr>
        <w:pStyle w:val="B1"/>
        <w:rPr>
          <w:noProof/>
        </w:rPr>
      </w:pPr>
      <w:r>
        <w:t>-</w:t>
      </w:r>
      <w:r>
        <w:tab/>
      </w:r>
      <w:r w:rsidRPr="00FB7894">
        <w:t>Delay histogram (on a per sentence basis)</w:t>
      </w:r>
    </w:p>
    <w:p w:rsidR="00922947" w:rsidRPr="00FB7894" w:rsidRDefault="00922947" w:rsidP="00922947">
      <w:pPr>
        <w:pStyle w:val="B1"/>
        <w:rPr>
          <w:noProof/>
        </w:rPr>
      </w:pPr>
      <w:r>
        <w:t>-</w:t>
      </w:r>
      <w:r>
        <w:tab/>
      </w:r>
      <w:r w:rsidRPr="00FB7894">
        <w:t>Quality loss histogram (on a per sentence pair basis)</w:t>
      </w:r>
    </w:p>
    <w:p w:rsidR="00922947" w:rsidRPr="00FB7894" w:rsidRDefault="00922947" w:rsidP="00922947">
      <w:pPr>
        <w:rPr>
          <w:noProof/>
        </w:rPr>
      </w:pPr>
      <w:r w:rsidRPr="00FB7894">
        <w:rPr>
          <w:rFonts w:eastAsia="SimSun"/>
          <w:noProof/>
          <w:lang w:eastAsia="zh-CN"/>
        </w:rPr>
        <w:t>and all measured delay and quality loss values for these conditions shall be reported as a function of measurement time, together with minimum and maximum values.</w:t>
      </w:r>
    </w:p>
    <w:p w:rsidR="00922947" w:rsidRDefault="00922947" w:rsidP="00FD15E9">
      <w:pPr>
        <w:rPr>
          <w:color w:val="000000"/>
        </w:rPr>
      </w:pPr>
      <w:r w:rsidRPr="00FB7894">
        <w:rPr>
          <w:color w:val="000000"/>
        </w:rPr>
        <w:t>The relevant test is described in 3GPP TS 26.132.</w:t>
      </w:r>
    </w:p>
    <w:p w:rsidR="00FD15E9" w:rsidRDefault="00FD15E9" w:rsidP="00FD15E9">
      <w:pPr>
        <w:pStyle w:val="Heading1"/>
        <w:rPr>
          <w:color w:val="000000"/>
        </w:rPr>
      </w:pPr>
      <w:bookmarkStart w:id="588" w:name="_Toc19285645"/>
      <w:bookmarkStart w:id="589" w:name="_Toc92799736"/>
      <w:bookmarkStart w:id="590" w:name="_Toc123566355"/>
      <w:r>
        <w:rPr>
          <w:color w:val="000000"/>
        </w:rPr>
        <w:t>8</w:t>
      </w:r>
      <w:r>
        <w:rPr>
          <w:color w:val="000000"/>
        </w:rPr>
        <w:tab/>
        <w:t>Fullband telephony transmission performance</w:t>
      </w:r>
      <w:bookmarkEnd w:id="588"/>
      <w:bookmarkEnd w:id="589"/>
      <w:bookmarkEnd w:id="590"/>
    </w:p>
    <w:p w:rsidR="00FD15E9" w:rsidRDefault="00FD15E9" w:rsidP="00FD15E9">
      <w:pPr>
        <w:pStyle w:val="Heading2"/>
        <w:rPr>
          <w:color w:val="000000"/>
        </w:rPr>
      </w:pPr>
      <w:bookmarkStart w:id="591" w:name="_Toc19285646"/>
      <w:bookmarkStart w:id="592" w:name="_Toc92799737"/>
      <w:bookmarkStart w:id="593" w:name="_Toc123566356"/>
      <w:r>
        <w:rPr>
          <w:color w:val="000000"/>
        </w:rPr>
        <w:t>8.1</w:t>
      </w:r>
      <w:r>
        <w:rPr>
          <w:color w:val="000000"/>
        </w:rPr>
        <w:tab/>
        <w:t>Applicability</w:t>
      </w:r>
      <w:bookmarkEnd w:id="591"/>
      <w:bookmarkEnd w:id="592"/>
      <w:bookmarkEnd w:id="593"/>
    </w:p>
    <w:p w:rsidR="00FD15E9" w:rsidRPr="000A3D57" w:rsidRDefault="00FD15E9" w:rsidP="00FD15E9">
      <w:r w:rsidRPr="000A3D57">
        <w:t xml:space="preserve">The performance requirements in this clause shall apply when UE is used to provide </w:t>
      </w:r>
      <w:r>
        <w:t>fullband</w:t>
      </w:r>
      <w:r w:rsidRPr="000A3D57">
        <w:t xml:space="preserve"> telephony, either as a stand-alone service, or as part of a multimedia service.  The requirements in the clause apply only when the far-end terminal is also providing </w:t>
      </w:r>
      <w:r>
        <w:t>fullband</w:t>
      </w:r>
      <w:r w:rsidRPr="000A3D57">
        <w:t xml:space="preserve"> telephony. When a </w:t>
      </w:r>
      <w:r>
        <w:t>fullband</w:t>
      </w:r>
      <w:r w:rsidRPr="000A3D57">
        <w:t xml:space="preserve">-enabled terminal is providing narrowband telephony, the requirements in clause 5, </w:t>
      </w:r>
      <w:r w:rsidR="00D008D5">
        <w:t>‘</w:t>
      </w:r>
      <w:r w:rsidRPr="000A3D57">
        <w:t>narrowband telephony transmission performance</w:t>
      </w:r>
      <w:r>
        <w:t>’</w:t>
      </w:r>
      <w:r w:rsidRPr="000A3D57">
        <w:t xml:space="preserve"> shall apply.</w:t>
      </w:r>
      <w:r w:rsidRPr="002814DB">
        <w:t xml:space="preserve"> </w:t>
      </w:r>
      <w:r w:rsidRPr="000A3D57">
        <w:t xml:space="preserve">When a </w:t>
      </w:r>
      <w:r>
        <w:t>fullband</w:t>
      </w:r>
      <w:r w:rsidRPr="000A3D57">
        <w:t xml:space="preserve">-enabled terminal is providing </w:t>
      </w:r>
      <w:r>
        <w:t>wide</w:t>
      </w:r>
      <w:r w:rsidRPr="000A3D57">
        <w:t xml:space="preserve">band telephony, the requirements in clause </w:t>
      </w:r>
      <w:r>
        <w:t>6</w:t>
      </w:r>
      <w:r w:rsidRPr="000A3D57">
        <w:t xml:space="preserve">, </w:t>
      </w:r>
      <w:r w:rsidR="00D008D5">
        <w:t>‘</w:t>
      </w:r>
      <w:r>
        <w:t>Wide</w:t>
      </w:r>
      <w:r w:rsidRPr="000A3D57">
        <w:t>band telephony transmission performance</w:t>
      </w:r>
      <w:r>
        <w:t>’</w:t>
      </w:r>
      <w:r w:rsidRPr="000A3D57">
        <w:t xml:space="preserve"> shall apply.</w:t>
      </w:r>
      <w:r>
        <w:t xml:space="preserve"> </w:t>
      </w:r>
      <w:r w:rsidRPr="000A3D57">
        <w:t xml:space="preserve">When a </w:t>
      </w:r>
      <w:r>
        <w:t>fullband</w:t>
      </w:r>
      <w:r w:rsidRPr="000A3D57">
        <w:t xml:space="preserve">-enabled terminal is providing </w:t>
      </w:r>
      <w:r>
        <w:t>super-wide</w:t>
      </w:r>
      <w:r w:rsidRPr="000A3D57">
        <w:t xml:space="preserve">band telephony, the requirements in clause </w:t>
      </w:r>
      <w:r>
        <w:t>7</w:t>
      </w:r>
      <w:r w:rsidRPr="000A3D57">
        <w:t xml:space="preserve">, </w:t>
      </w:r>
      <w:r w:rsidR="00D008D5">
        <w:t>‘</w:t>
      </w:r>
      <w:r>
        <w:t>Super-wide</w:t>
      </w:r>
      <w:r w:rsidRPr="000A3D57">
        <w:t>band telephony transmission performance</w:t>
      </w:r>
      <w:r>
        <w:t>’</w:t>
      </w:r>
      <w:r w:rsidRPr="000A3D57">
        <w:t xml:space="preserve"> shall apply.</w:t>
      </w:r>
    </w:p>
    <w:p w:rsidR="00FD15E9" w:rsidRDefault="00FD15E9" w:rsidP="00FD15E9">
      <w:pPr>
        <w:pStyle w:val="Heading2"/>
        <w:rPr>
          <w:color w:val="000000"/>
        </w:rPr>
      </w:pPr>
      <w:bookmarkStart w:id="594" w:name="_Toc19285647"/>
      <w:bookmarkStart w:id="595" w:name="_Toc92799738"/>
      <w:bookmarkStart w:id="596" w:name="_Toc123566357"/>
      <w:r>
        <w:rPr>
          <w:color w:val="000000"/>
        </w:rPr>
        <w:t>8.2</w:t>
      </w:r>
      <w:r>
        <w:rPr>
          <w:color w:val="000000"/>
        </w:rPr>
        <w:tab/>
        <w:t>Overall loss/loudness ratings</w:t>
      </w:r>
      <w:bookmarkEnd w:id="594"/>
      <w:bookmarkEnd w:id="595"/>
      <w:bookmarkEnd w:id="596"/>
    </w:p>
    <w:p w:rsidR="00FD15E9" w:rsidRDefault="00FD15E9" w:rsidP="00FD15E9">
      <w:pPr>
        <w:pStyle w:val="Heading3"/>
        <w:rPr>
          <w:color w:val="000000"/>
        </w:rPr>
      </w:pPr>
      <w:bookmarkStart w:id="597" w:name="_Toc19285648"/>
      <w:bookmarkStart w:id="598" w:name="_Toc92799739"/>
      <w:bookmarkStart w:id="599" w:name="_Toc123566358"/>
      <w:r>
        <w:rPr>
          <w:color w:val="000000"/>
        </w:rPr>
        <w:t>8.2.1</w:t>
      </w:r>
      <w:r>
        <w:rPr>
          <w:color w:val="000000"/>
        </w:rPr>
        <w:tab/>
        <w:t>General</w:t>
      </w:r>
      <w:bookmarkEnd w:id="597"/>
      <w:bookmarkEnd w:id="598"/>
      <w:bookmarkEnd w:id="599"/>
    </w:p>
    <w:p w:rsidR="00FD15E9" w:rsidRPr="000A3D57" w:rsidRDefault="00FD15E9" w:rsidP="00FD15E9">
      <w:r>
        <w:rPr>
          <w:color w:val="000000"/>
        </w:rPr>
        <w:t>See requirements for super-wideband</w:t>
      </w:r>
      <w:r w:rsidRPr="000A3D57">
        <w:t>.</w:t>
      </w:r>
    </w:p>
    <w:p w:rsidR="00FD15E9" w:rsidRDefault="00FD15E9" w:rsidP="00FD15E9">
      <w:pPr>
        <w:pStyle w:val="Heading3"/>
        <w:rPr>
          <w:color w:val="000000"/>
        </w:rPr>
      </w:pPr>
      <w:bookmarkStart w:id="600" w:name="_Toc19285649"/>
      <w:bookmarkStart w:id="601" w:name="_Toc92799740"/>
      <w:bookmarkStart w:id="602" w:name="_Toc123566359"/>
      <w:r>
        <w:rPr>
          <w:color w:val="000000"/>
        </w:rPr>
        <w:t>8.2.2</w:t>
      </w:r>
      <w:r>
        <w:rPr>
          <w:color w:val="000000"/>
        </w:rPr>
        <w:tab/>
        <w:t>Connections with handset UE</w:t>
      </w:r>
      <w:bookmarkEnd w:id="600"/>
      <w:bookmarkEnd w:id="601"/>
      <w:bookmarkEnd w:id="602"/>
    </w:p>
    <w:p w:rsidR="00FD15E9" w:rsidRPr="000A3D57" w:rsidRDefault="00FD15E9" w:rsidP="00FD15E9">
      <w:pPr>
        <w:rPr>
          <w:color w:val="000000"/>
        </w:rPr>
      </w:pPr>
      <w:r>
        <w:rPr>
          <w:color w:val="000000"/>
        </w:rPr>
        <w:t>See requirements for super-wideband.</w:t>
      </w:r>
    </w:p>
    <w:p w:rsidR="00FD15E9" w:rsidRDefault="00FD15E9" w:rsidP="00FD15E9">
      <w:pPr>
        <w:rPr>
          <w:color w:val="000000"/>
        </w:rPr>
      </w:pPr>
      <w:r>
        <w:rPr>
          <w:color w:val="000000"/>
        </w:rPr>
        <w:t>Compliance shall be checked by the relevant tests described in TS 26.132.</w:t>
      </w:r>
    </w:p>
    <w:p w:rsidR="00950C20" w:rsidRDefault="00950C20" w:rsidP="00950C20">
      <w:pPr>
        <w:pStyle w:val="Heading3"/>
      </w:pPr>
      <w:bookmarkStart w:id="603" w:name="_Toc19285650"/>
      <w:bookmarkStart w:id="604" w:name="_Toc92799741"/>
      <w:bookmarkStart w:id="605" w:name="_Toc123566360"/>
      <w:r>
        <w:t>8</w:t>
      </w:r>
      <w:r w:rsidRPr="002B123D">
        <w:t>.2.2</w:t>
      </w:r>
      <w:r>
        <w:t>a</w:t>
      </w:r>
      <w:r w:rsidRPr="002B123D">
        <w:tab/>
        <w:t>Connections with handset UE</w:t>
      </w:r>
      <w:r>
        <w:t xml:space="preserve"> in the presence of background noise</w:t>
      </w:r>
      <w:bookmarkEnd w:id="603"/>
      <w:bookmarkEnd w:id="604"/>
      <w:bookmarkEnd w:id="605"/>
    </w:p>
    <w:p w:rsidR="00950C20" w:rsidRPr="000A3D57" w:rsidRDefault="00950C20" w:rsidP="00950C20">
      <w:pPr>
        <w:rPr>
          <w:color w:val="000000"/>
        </w:rPr>
      </w:pPr>
      <w:r>
        <w:rPr>
          <w:color w:val="000000"/>
        </w:rPr>
        <w:t>See requirements for super-wideband.</w:t>
      </w:r>
    </w:p>
    <w:p w:rsidR="00950C20" w:rsidRDefault="00950C20" w:rsidP="00FD15E9">
      <w:pPr>
        <w:rPr>
          <w:color w:val="000000"/>
        </w:rPr>
      </w:pPr>
      <w:r>
        <w:rPr>
          <w:color w:val="000000"/>
        </w:rPr>
        <w:t>Compliance shall be checked by the relevant tests described in TS 26.132.</w:t>
      </w:r>
    </w:p>
    <w:p w:rsidR="00FD15E9" w:rsidRDefault="00FD15E9" w:rsidP="00FD15E9">
      <w:pPr>
        <w:pStyle w:val="Heading3"/>
        <w:rPr>
          <w:color w:val="000000"/>
        </w:rPr>
      </w:pPr>
      <w:bookmarkStart w:id="606" w:name="_Toc19285651"/>
      <w:bookmarkStart w:id="607" w:name="_Toc92799742"/>
      <w:bookmarkStart w:id="608" w:name="_Toc123566361"/>
      <w:r>
        <w:rPr>
          <w:color w:val="000000"/>
        </w:rPr>
        <w:t>8.2.3</w:t>
      </w:r>
      <w:r>
        <w:rPr>
          <w:color w:val="000000"/>
        </w:rPr>
        <w:tab/>
      </w:r>
      <w:r w:rsidRPr="000A3D57">
        <w:t xml:space="preserve">Connections with </w:t>
      </w:r>
      <w:r>
        <w:t>d</w:t>
      </w:r>
      <w:r w:rsidRPr="000A3D57">
        <w:t>esktop hands-free UE</w:t>
      </w:r>
      <w:bookmarkEnd w:id="606"/>
      <w:bookmarkEnd w:id="607"/>
      <w:bookmarkEnd w:id="608"/>
    </w:p>
    <w:p w:rsidR="00FD15E9" w:rsidRPr="000A3D57" w:rsidRDefault="00FD15E9" w:rsidP="00FD15E9">
      <w:pPr>
        <w:pStyle w:val="List"/>
        <w:ind w:left="0" w:firstLine="0"/>
      </w:pPr>
      <w:r>
        <w:rPr>
          <w:color w:val="000000"/>
        </w:rPr>
        <w:t>See requirements for super-wideband</w:t>
      </w:r>
      <w:r>
        <w:rPr>
          <w:lang w:eastAsia="zh-CN"/>
        </w:rPr>
        <w:t>.</w:t>
      </w:r>
    </w:p>
    <w:p w:rsidR="00FD15E9" w:rsidRDefault="00FD15E9" w:rsidP="00FD15E9">
      <w:pPr>
        <w:rPr>
          <w:color w:val="000000"/>
        </w:rPr>
      </w:pPr>
      <w:r w:rsidRPr="000A3D57">
        <w:rPr>
          <w:color w:val="000000"/>
        </w:rPr>
        <w:t>Compliance shall be checked by the relevant tests described in TS 26.132.</w:t>
      </w:r>
    </w:p>
    <w:p w:rsidR="00FD15E9" w:rsidRDefault="00FD15E9" w:rsidP="00FD15E9">
      <w:pPr>
        <w:pStyle w:val="Heading3"/>
        <w:rPr>
          <w:color w:val="000000"/>
        </w:rPr>
      </w:pPr>
      <w:bookmarkStart w:id="609" w:name="_Toc19285652"/>
      <w:bookmarkStart w:id="610" w:name="_Toc92799743"/>
      <w:bookmarkStart w:id="611" w:name="_Toc123566362"/>
      <w:r>
        <w:rPr>
          <w:color w:val="000000"/>
        </w:rPr>
        <w:t>8.2.4</w:t>
      </w:r>
      <w:r>
        <w:rPr>
          <w:color w:val="000000"/>
        </w:rPr>
        <w:tab/>
      </w:r>
      <w:r w:rsidRPr="000A3D57">
        <w:t>Connections with hand</w:t>
      </w:r>
      <w:r>
        <w:t>-</w:t>
      </w:r>
      <w:r w:rsidRPr="000A3D57">
        <w:t>held hands-free UE</w:t>
      </w:r>
      <w:bookmarkEnd w:id="609"/>
      <w:bookmarkEnd w:id="610"/>
      <w:bookmarkEnd w:id="611"/>
    </w:p>
    <w:p w:rsidR="00FD15E9" w:rsidRPr="000A3D57" w:rsidRDefault="00FD15E9" w:rsidP="00FD15E9">
      <w:r>
        <w:rPr>
          <w:color w:val="000000"/>
        </w:rPr>
        <w:t>See requirements for super-wideband.</w:t>
      </w:r>
    </w:p>
    <w:p w:rsidR="00FD15E9" w:rsidRPr="000A3D57" w:rsidRDefault="00FD15E9" w:rsidP="00FD15E9">
      <w:r w:rsidRPr="000A3D57">
        <w:t>Compliance shall be checked by the relevant tests described in TS 26.132.</w:t>
      </w:r>
    </w:p>
    <w:p w:rsidR="00FD15E9" w:rsidRDefault="00FD15E9" w:rsidP="00FD15E9">
      <w:pPr>
        <w:pStyle w:val="Heading3"/>
        <w:rPr>
          <w:color w:val="000000"/>
        </w:rPr>
      </w:pPr>
      <w:bookmarkStart w:id="612" w:name="_Toc19285653"/>
      <w:bookmarkStart w:id="613" w:name="_Toc92799744"/>
      <w:bookmarkStart w:id="614" w:name="_Toc123566363"/>
      <w:r>
        <w:rPr>
          <w:color w:val="000000"/>
        </w:rPr>
        <w:t>8.2.5</w:t>
      </w:r>
      <w:r>
        <w:rPr>
          <w:color w:val="000000"/>
        </w:rPr>
        <w:tab/>
        <w:t>Connections with headset UE</w:t>
      </w:r>
      <w:bookmarkEnd w:id="612"/>
      <w:bookmarkEnd w:id="613"/>
      <w:bookmarkEnd w:id="614"/>
    </w:p>
    <w:p w:rsidR="00FD15E9" w:rsidRDefault="00FD15E9" w:rsidP="00FD15E9">
      <w:pPr>
        <w:rPr>
          <w:color w:val="000000"/>
        </w:rPr>
      </w:pPr>
      <w:r>
        <w:rPr>
          <w:color w:val="000000"/>
        </w:rPr>
        <w:t>See requirements for super-wideband.</w:t>
      </w:r>
    </w:p>
    <w:p w:rsidR="00FD15E9" w:rsidRDefault="00FD15E9" w:rsidP="00FD15E9">
      <w:pPr>
        <w:rPr>
          <w:color w:val="000000"/>
        </w:rPr>
      </w:pPr>
      <w:r w:rsidRPr="000A3D57">
        <w:rPr>
          <w:color w:val="000000"/>
        </w:rPr>
        <w:t>Compliance shall be checked by the relevant tests described in 3GPP TS 26.132.</w:t>
      </w:r>
    </w:p>
    <w:p w:rsidR="00950C20" w:rsidRDefault="00950C20" w:rsidP="00950C20">
      <w:pPr>
        <w:pStyle w:val="Heading3"/>
      </w:pPr>
      <w:bookmarkStart w:id="615" w:name="_Toc19285654"/>
      <w:bookmarkStart w:id="616" w:name="_Toc92799745"/>
      <w:bookmarkStart w:id="617" w:name="_Toc123566364"/>
      <w:r>
        <w:rPr>
          <w:lang w:val="en-US"/>
        </w:rPr>
        <w:t>8</w:t>
      </w:r>
      <w:r>
        <w:t>.2.5a</w:t>
      </w:r>
      <w:r w:rsidRPr="002B123D">
        <w:tab/>
        <w:t>Connections with h</w:t>
      </w:r>
      <w:r>
        <w:t>ea</w:t>
      </w:r>
      <w:r w:rsidRPr="002B123D">
        <w:t>dset UE</w:t>
      </w:r>
      <w:r>
        <w:t xml:space="preserve"> in the presence of background noise</w:t>
      </w:r>
      <w:bookmarkEnd w:id="615"/>
      <w:bookmarkEnd w:id="616"/>
      <w:bookmarkEnd w:id="617"/>
    </w:p>
    <w:p w:rsidR="00950C20" w:rsidRPr="000A3D57" w:rsidRDefault="00950C20" w:rsidP="00950C20">
      <w:pPr>
        <w:rPr>
          <w:color w:val="000000"/>
        </w:rPr>
      </w:pPr>
      <w:r>
        <w:rPr>
          <w:color w:val="000000"/>
        </w:rPr>
        <w:t>See requirements for super-wideband.</w:t>
      </w:r>
    </w:p>
    <w:p w:rsidR="00950C20" w:rsidRDefault="00950C20" w:rsidP="00FD15E9">
      <w:pPr>
        <w:rPr>
          <w:color w:val="000000"/>
        </w:rPr>
      </w:pPr>
      <w:r>
        <w:rPr>
          <w:color w:val="000000"/>
        </w:rPr>
        <w:t>Compliance shall be checked by the relevant tests described in TS 26.132.</w:t>
      </w:r>
    </w:p>
    <w:p w:rsidR="00F95803" w:rsidRPr="00A62671" w:rsidRDefault="00F95803" w:rsidP="00F95803">
      <w:pPr>
        <w:pStyle w:val="Heading3"/>
        <w:rPr>
          <w:color w:val="000000"/>
        </w:rPr>
      </w:pPr>
      <w:bookmarkStart w:id="618" w:name="_Toc92799746"/>
      <w:bookmarkStart w:id="619" w:name="_Toc123566365"/>
      <w:r w:rsidRPr="00A62671">
        <w:rPr>
          <w:color w:val="000000"/>
        </w:rPr>
        <w:t>8.2.6</w:t>
      </w:r>
      <w:r w:rsidRPr="00A62671">
        <w:rPr>
          <w:color w:val="000000"/>
        </w:rPr>
        <w:tab/>
        <w:t>Connections with electrical interface UE</w:t>
      </w:r>
      <w:bookmarkEnd w:id="618"/>
      <w:bookmarkEnd w:id="619"/>
    </w:p>
    <w:p w:rsidR="00F95803" w:rsidRPr="00A62671" w:rsidRDefault="00F95803" w:rsidP="00F95803">
      <w:pPr>
        <w:rPr>
          <w:color w:val="000000"/>
        </w:rPr>
      </w:pPr>
      <w:r w:rsidRPr="00A62671">
        <w:rPr>
          <w:color w:val="000000"/>
        </w:rPr>
        <w:t>See requirements for super-wideband.</w:t>
      </w:r>
    </w:p>
    <w:p w:rsidR="00F95803" w:rsidRPr="00950C20" w:rsidRDefault="00F95803" w:rsidP="00F95803">
      <w:r w:rsidRPr="00A62671">
        <w:rPr>
          <w:color w:val="000000"/>
        </w:rPr>
        <w:t>Compliance shall be checked by the relevant tests described in TS 26.132.</w:t>
      </w:r>
    </w:p>
    <w:p w:rsidR="00FD15E9" w:rsidRDefault="00FD15E9" w:rsidP="00FD15E9">
      <w:pPr>
        <w:pStyle w:val="Heading2"/>
        <w:rPr>
          <w:color w:val="000000"/>
        </w:rPr>
      </w:pPr>
      <w:bookmarkStart w:id="620" w:name="_Toc19285655"/>
      <w:bookmarkStart w:id="621" w:name="_Toc92799747"/>
      <w:bookmarkStart w:id="622" w:name="_Toc123566366"/>
      <w:r>
        <w:rPr>
          <w:color w:val="000000"/>
        </w:rPr>
        <w:t>8.3</w:t>
      </w:r>
      <w:r>
        <w:rPr>
          <w:color w:val="000000"/>
        </w:rPr>
        <w:tab/>
        <w:t>Idle channel noise (handset</w:t>
      </w:r>
      <w:r w:rsidR="00F95803">
        <w:rPr>
          <w:color w:val="000000"/>
        </w:rPr>
        <w:t xml:space="preserve">, </w:t>
      </w:r>
      <w:r>
        <w:rPr>
          <w:color w:val="000000"/>
        </w:rPr>
        <w:t>headset UE</w:t>
      </w:r>
      <w:r w:rsidR="00F95803">
        <w:rPr>
          <w:color w:val="000000"/>
        </w:rPr>
        <w:t>, and electrical interface UE</w:t>
      </w:r>
      <w:r>
        <w:rPr>
          <w:color w:val="000000"/>
        </w:rPr>
        <w:t>)</w:t>
      </w:r>
      <w:bookmarkEnd w:id="620"/>
      <w:bookmarkEnd w:id="621"/>
      <w:bookmarkEnd w:id="622"/>
    </w:p>
    <w:p w:rsidR="00FD15E9" w:rsidRDefault="00FD15E9" w:rsidP="00FD15E9">
      <w:pPr>
        <w:pStyle w:val="Heading3"/>
        <w:rPr>
          <w:color w:val="000000"/>
        </w:rPr>
      </w:pPr>
      <w:bookmarkStart w:id="623" w:name="_Toc19285656"/>
      <w:bookmarkStart w:id="624" w:name="_Toc92799748"/>
      <w:bookmarkStart w:id="625" w:name="_Toc123566367"/>
      <w:r>
        <w:rPr>
          <w:color w:val="000000"/>
        </w:rPr>
        <w:t>8.3.1</w:t>
      </w:r>
      <w:r>
        <w:rPr>
          <w:color w:val="000000"/>
        </w:rPr>
        <w:tab/>
        <w:t>Sending</w:t>
      </w:r>
      <w:bookmarkEnd w:id="623"/>
      <w:r w:rsidR="00F95803">
        <w:rPr>
          <w:color w:val="000000"/>
        </w:rPr>
        <w:t xml:space="preserve"> </w:t>
      </w:r>
      <w:r w:rsidR="00F95803" w:rsidRPr="00A62671">
        <w:rPr>
          <w:color w:val="000000"/>
        </w:rPr>
        <w:t>(handset and headset UE)</w:t>
      </w:r>
      <w:bookmarkEnd w:id="624"/>
      <w:bookmarkEnd w:id="625"/>
    </w:p>
    <w:p w:rsidR="00FD15E9" w:rsidRDefault="00FD15E9" w:rsidP="00FD15E9">
      <w:pPr>
        <w:rPr>
          <w:color w:val="000000"/>
        </w:rPr>
      </w:pPr>
      <w:r>
        <w:rPr>
          <w:color w:val="000000"/>
        </w:rPr>
        <w:t>See requirements for super-wideband.</w:t>
      </w:r>
    </w:p>
    <w:p w:rsidR="00FD15E9" w:rsidRDefault="00FD15E9" w:rsidP="00FD15E9">
      <w:pPr>
        <w:rPr>
          <w:color w:val="000000"/>
        </w:rPr>
      </w:pPr>
      <w:r>
        <w:rPr>
          <w:color w:val="000000"/>
        </w:rPr>
        <w:t>Compliance shall be checked by the relevant test described in TS 26.132.</w:t>
      </w:r>
    </w:p>
    <w:p w:rsidR="00FD15E9" w:rsidRDefault="00FD15E9" w:rsidP="00FD15E9">
      <w:pPr>
        <w:pStyle w:val="Heading3"/>
        <w:rPr>
          <w:color w:val="000000"/>
        </w:rPr>
      </w:pPr>
      <w:bookmarkStart w:id="626" w:name="_Toc19285657"/>
      <w:bookmarkStart w:id="627" w:name="_Toc92799749"/>
      <w:bookmarkStart w:id="628" w:name="_Toc123566368"/>
      <w:r>
        <w:rPr>
          <w:color w:val="000000"/>
        </w:rPr>
        <w:t>8.3.2</w:t>
      </w:r>
      <w:r>
        <w:rPr>
          <w:color w:val="000000"/>
        </w:rPr>
        <w:tab/>
        <w:t>Receiving</w:t>
      </w:r>
      <w:bookmarkEnd w:id="626"/>
      <w:r w:rsidR="00F95803">
        <w:rPr>
          <w:color w:val="000000"/>
        </w:rPr>
        <w:t xml:space="preserve"> </w:t>
      </w:r>
      <w:r w:rsidR="00F95803" w:rsidRPr="00A62671">
        <w:rPr>
          <w:color w:val="000000"/>
        </w:rPr>
        <w:t>(handset and headset UE)</w:t>
      </w:r>
      <w:bookmarkEnd w:id="627"/>
      <w:bookmarkEnd w:id="628"/>
    </w:p>
    <w:p w:rsidR="00FD15E9" w:rsidRDefault="00FD15E9" w:rsidP="00FD15E9">
      <w:pPr>
        <w:rPr>
          <w:color w:val="000000"/>
        </w:rPr>
      </w:pPr>
      <w:r>
        <w:rPr>
          <w:color w:val="000000"/>
        </w:rPr>
        <w:t>See requirements for super-wideband.</w:t>
      </w:r>
    </w:p>
    <w:p w:rsidR="00FD15E9" w:rsidRDefault="00FD15E9" w:rsidP="00FD15E9">
      <w:pPr>
        <w:rPr>
          <w:color w:val="000000"/>
        </w:rPr>
      </w:pPr>
      <w:r>
        <w:rPr>
          <w:color w:val="000000"/>
        </w:rPr>
        <w:t>Compliance shall be checked by the relevant test described in TS 26.132.</w:t>
      </w:r>
    </w:p>
    <w:p w:rsidR="00F95803" w:rsidRPr="00A62671" w:rsidRDefault="00F95803" w:rsidP="00F95803">
      <w:pPr>
        <w:pStyle w:val="Heading3"/>
        <w:rPr>
          <w:color w:val="000000"/>
        </w:rPr>
      </w:pPr>
      <w:bookmarkStart w:id="629" w:name="_Toc92799750"/>
      <w:bookmarkStart w:id="630" w:name="_Toc123566369"/>
      <w:r w:rsidRPr="00A62671">
        <w:rPr>
          <w:color w:val="000000"/>
        </w:rPr>
        <w:t>8.3.3</w:t>
      </w:r>
      <w:r w:rsidRPr="00A62671">
        <w:rPr>
          <w:color w:val="000000"/>
        </w:rPr>
        <w:tab/>
        <w:t>Sending (electrical interface UE)</w:t>
      </w:r>
      <w:bookmarkEnd w:id="629"/>
      <w:bookmarkEnd w:id="630"/>
    </w:p>
    <w:p w:rsidR="00F95803" w:rsidRPr="00A62671" w:rsidRDefault="00F95803" w:rsidP="00F95803">
      <w:pPr>
        <w:rPr>
          <w:color w:val="000000"/>
        </w:rPr>
      </w:pPr>
      <w:r w:rsidRPr="00A62671">
        <w:rPr>
          <w:color w:val="000000"/>
        </w:rPr>
        <w:t>See requirements for super-wideband.</w:t>
      </w:r>
    </w:p>
    <w:p w:rsidR="00F95803" w:rsidRPr="00A62671" w:rsidRDefault="00F95803" w:rsidP="00F95803">
      <w:pPr>
        <w:rPr>
          <w:color w:val="000000"/>
        </w:rPr>
      </w:pPr>
      <w:r w:rsidRPr="00A62671">
        <w:rPr>
          <w:color w:val="000000"/>
        </w:rPr>
        <w:t>Compliance shall be checked by the relevant test described in TS 26.132.</w:t>
      </w:r>
    </w:p>
    <w:p w:rsidR="00F95803" w:rsidRPr="00A62671" w:rsidRDefault="00F95803" w:rsidP="00F95803">
      <w:pPr>
        <w:pStyle w:val="Heading3"/>
        <w:rPr>
          <w:color w:val="000000"/>
        </w:rPr>
      </w:pPr>
      <w:bookmarkStart w:id="631" w:name="_Toc92799751"/>
      <w:bookmarkStart w:id="632" w:name="_Toc123566370"/>
      <w:r w:rsidRPr="00A62671">
        <w:rPr>
          <w:color w:val="000000"/>
        </w:rPr>
        <w:t>8.3.4</w:t>
      </w:r>
      <w:r w:rsidRPr="00A62671">
        <w:rPr>
          <w:color w:val="000000"/>
        </w:rPr>
        <w:tab/>
        <w:t>Receiving (electrical interface UE)</w:t>
      </w:r>
      <w:bookmarkEnd w:id="631"/>
      <w:bookmarkEnd w:id="632"/>
    </w:p>
    <w:p w:rsidR="00F95803" w:rsidRPr="00A62671" w:rsidRDefault="00F95803" w:rsidP="00F95803">
      <w:pPr>
        <w:rPr>
          <w:color w:val="000000"/>
        </w:rPr>
      </w:pPr>
      <w:r w:rsidRPr="00A62671">
        <w:rPr>
          <w:color w:val="000000"/>
        </w:rPr>
        <w:t>See requirements for super-wideband.</w:t>
      </w:r>
    </w:p>
    <w:p w:rsidR="00F95803" w:rsidRDefault="00F95803" w:rsidP="00F95803">
      <w:pPr>
        <w:rPr>
          <w:color w:val="000000"/>
        </w:rPr>
      </w:pPr>
      <w:r w:rsidRPr="00A62671">
        <w:rPr>
          <w:color w:val="000000"/>
        </w:rPr>
        <w:t>Compliance shall be checked by the relevant test described in TS 26.132.</w:t>
      </w:r>
    </w:p>
    <w:p w:rsidR="00FD15E9" w:rsidRDefault="00FD15E9" w:rsidP="00FD15E9">
      <w:pPr>
        <w:pStyle w:val="Heading2"/>
        <w:rPr>
          <w:color w:val="000000"/>
        </w:rPr>
      </w:pPr>
      <w:bookmarkStart w:id="633" w:name="_Toc19285658"/>
      <w:bookmarkStart w:id="634" w:name="_Toc92799752"/>
      <w:bookmarkStart w:id="635" w:name="_Toc123566371"/>
      <w:r>
        <w:rPr>
          <w:color w:val="000000"/>
        </w:rPr>
        <w:t>8.4</w:t>
      </w:r>
      <w:r>
        <w:rPr>
          <w:color w:val="000000"/>
        </w:rPr>
        <w:tab/>
        <w:t>Sensitivity/frequency characteristics</w:t>
      </w:r>
      <w:bookmarkEnd w:id="633"/>
      <w:bookmarkEnd w:id="634"/>
      <w:bookmarkEnd w:id="635"/>
    </w:p>
    <w:p w:rsidR="00FD15E9" w:rsidRPr="00577F8B" w:rsidRDefault="009F2DAC" w:rsidP="00FD15E9">
      <w:pPr>
        <w:pStyle w:val="Heading3"/>
        <w:rPr>
          <w:color w:val="000000"/>
        </w:rPr>
      </w:pPr>
      <w:bookmarkStart w:id="636" w:name="_Toc19285659"/>
      <w:bookmarkStart w:id="637" w:name="_Toc92799753"/>
      <w:bookmarkStart w:id="638" w:name="_Toc123566372"/>
      <w:r>
        <w:rPr>
          <w:color w:val="000000"/>
        </w:rPr>
        <w:t>8</w:t>
      </w:r>
      <w:r w:rsidR="00FD15E9">
        <w:rPr>
          <w:color w:val="000000"/>
        </w:rPr>
        <w:t>.4.0</w:t>
      </w:r>
      <w:r w:rsidR="00FD15E9">
        <w:rPr>
          <w:color w:val="000000"/>
        </w:rPr>
        <w:tab/>
        <w:t>General</w:t>
      </w:r>
      <w:bookmarkEnd w:id="636"/>
      <w:bookmarkEnd w:id="637"/>
      <w:bookmarkEnd w:id="638"/>
    </w:p>
    <w:p w:rsidR="00FD15E9" w:rsidRDefault="00FD15E9" w:rsidP="00FD15E9">
      <w:pPr>
        <w:rPr>
          <w:color w:val="000000"/>
        </w:rPr>
      </w:pPr>
      <w:r>
        <w:rPr>
          <w:color w:val="000000"/>
        </w:rPr>
        <w:t>It is recommended for all configurations (handset, headset etc) to have a flat sending frequency response in fullband mode.</w:t>
      </w:r>
    </w:p>
    <w:p w:rsidR="00FD15E9" w:rsidRPr="00E06D75" w:rsidRDefault="00FD15E9" w:rsidP="00FD15E9">
      <w:pPr>
        <w:rPr>
          <w:color w:val="000000"/>
        </w:rPr>
      </w:pPr>
      <w:r>
        <w:rPr>
          <w:color w:val="000000"/>
        </w:rPr>
        <w:t>Tolerance masks apply to the center frequencies of the fractional octave bands specified for the respective tests in TS 26.132.</w:t>
      </w:r>
    </w:p>
    <w:p w:rsidR="00FD15E9" w:rsidRDefault="00FD15E9" w:rsidP="00FD15E9">
      <w:pPr>
        <w:pStyle w:val="Heading3"/>
        <w:rPr>
          <w:color w:val="000000"/>
        </w:rPr>
      </w:pPr>
      <w:bookmarkStart w:id="639" w:name="_Toc19285660"/>
      <w:bookmarkStart w:id="640" w:name="_Toc92799754"/>
      <w:bookmarkStart w:id="641" w:name="_Toc123566373"/>
      <w:r>
        <w:rPr>
          <w:color w:val="000000"/>
        </w:rPr>
        <w:t>8.4.1</w:t>
      </w:r>
      <w:r>
        <w:rPr>
          <w:color w:val="000000"/>
        </w:rPr>
        <w:tab/>
        <w:t>Handset and headset UE sending</w:t>
      </w:r>
      <w:bookmarkEnd w:id="639"/>
      <w:bookmarkEnd w:id="640"/>
      <w:bookmarkEnd w:id="641"/>
    </w:p>
    <w:p w:rsidR="00FD15E9" w:rsidRDefault="00FD15E9" w:rsidP="00FD15E9">
      <w:pPr>
        <w:pStyle w:val="FP"/>
        <w:rPr>
          <w:color w:val="000000"/>
        </w:rPr>
      </w:pPr>
      <w:r>
        <w:rPr>
          <w:color w:val="000000"/>
        </w:rPr>
        <w:t>See requirements for super-wideband.</w:t>
      </w:r>
    </w:p>
    <w:p w:rsidR="00FD15E9" w:rsidRDefault="00FD15E9" w:rsidP="00FD15E9">
      <w:pPr>
        <w:rPr>
          <w:color w:val="000000"/>
        </w:rPr>
      </w:pPr>
      <w:r>
        <w:rPr>
          <w:color w:val="000000"/>
        </w:rPr>
        <w:t>Compliance shall be checked by the relevant test described in TS 26.132.</w:t>
      </w:r>
    </w:p>
    <w:p w:rsidR="00FD15E9" w:rsidRDefault="00FD15E9" w:rsidP="00FD15E9">
      <w:pPr>
        <w:pStyle w:val="Heading3"/>
        <w:rPr>
          <w:color w:val="000000"/>
        </w:rPr>
      </w:pPr>
      <w:bookmarkStart w:id="642" w:name="_Toc19285661"/>
      <w:bookmarkStart w:id="643" w:name="_Toc92799755"/>
      <w:bookmarkStart w:id="644" w:name="_Toc123566374"/>
      <w:r>
        <w:rPr>
          <w:color w:val="000000"/>
        </w:rPr>
        <w:t>8.4.2</w:t>
      </w:r>
      <w:r>
        <w:rPr>
          <w:color w:val="000000"/>
        </w:rPr>
        <w:tab/>
        <w:t>Handset and headset UE receiving</w:t>
      </w:r>
      <w:bookmarkEnd w:id="642"/>
      <w:bookmarkEnd w:id="643"/>
      <w:bookmarkEnd w:id="644"/>
    </w:p>
    <w:p w:rsidR="00FD15E9" w:rsidRDefault="00FD15E9" w:rsidP="00FD15E9">
      <w:pPr>
        <w:pStyle w:val="Heading4"/>
      </w:pPr>
      <w:bookmarkStart w:id="645" w:name="_Toc19285662"/>
      <w:bookmarkStart w:id="646" w:name="_Toc92799756"/>
      <w:bookmarkStart w:id="647" w:name="_Toc123566375"/>
      <w:r>
        <w:t>8.4.2.1</w:t>
      </w:r>
      <w:r>
        <w:tab/>
        <w:t>Handset UE receiving</w:t>
      </w:r>
      <w:bookmarkEnd w:id="645"/>
      <w:bookmarkEnd w:id="646"/>
      <w:bookmarkEnd w:id="647"/>
    </w:p>
    <w:p w:rsidR="00FD15E9" w:rsidRPr="00FF1944" w:rsidRDefault="00FD15E9" w:rsidP="00FD15E9">
      <w:pPr>
        <w:pStyle w:val="NO"/>
        <w:ind w:left="0" w:firstLine="0"/>
      </w:pPr>
      <w:r>
        <w:rPr>
          <w:color w:val="000000"/>
        </w:rPr>
        <w:t>See requirements for super-wideband.</w:t>
      </w:r>
    </w:p>
    <w:p w:rsidR="00FD15E9" w:rsidRDefault="00FD15E9" w:rsidP="00FD15E9">
      <w:pPr>
        <w:rPr>
          <w:color w:val="000000"/>
        </w:rPr>
      </w:pPr>
      <w:r>
        <w:rPr>
          <w:color w:val="000000"/>
        </w:rPr>
        <w:t>Compliance shall be checked by the relevant test described in TS 26.132.</w:t>
      </w:r>
    </w:p>
    <w:p w:rsidR="00FD15E9" w:rsidRDefault="00FD15E9" w:rsidP="00FD15E9">
      <w:pPr>
        <w:pStyle w:val="Heading4"/>
      </w:pPr>
      <w:bookmarkStart w:id="648" w:name="_Toc19285663"/>
      <w:bookmarkStart w:id="649" w:name="_Toc92799757"/>
      <w:bookmarkStart w:id="650" w:name="_Toc123566376"/>
      <w:r>
        <w:t>8.4.2.2</w:t>
      </w:r>
      <w:r>
        <w:tab/>
        <w:t>Headset UE receiving</w:t>
      </w:r>
      <w:bookmarkEnd w:id="648"/>
      <w:bookmarkEnd w:id="649"/>
      <w:bookmarkEnd w:id="650"/>
    </w:p>
    <w:p w:rsidR="00FD15E9" w:rsidRPr="00FF1944" w:rsidRDefault="00FD15E9" w:rsidP="00FD15E9">
      <w:pPr>
        <w:pStyle w:val="NO"/>
        <w:ind w:left="0" w:firstLine="0"/>
      </w:pPr>
      <w:r>
        <w:rPr>
          <w:color w:val="000000"/>
        </w:rPr>
        <w:t>See requirements for super-wideband.</w:t>
      </w:r>
    </w:p>
    <w:p w:rsidR="00FD15E9" w:rsidRDefault="00FD15E9" w:rsidP="00FD15E9">
      <w:pPr>
        <w:rPr>
          <w:color w:val="000000"/>
        </w:rPr>
      </w:pPr>
      <w:r>
        <w:rPr>
          <w:color w:val="000000"/>
        </w:rPr>
        <w:t>Compliance shall be checked by the relevant test described in TS 26.132.</w:t>
      </w:r>
    </w:p>
    <w:p w:rsidR="00FD15E9" w:rsidRDefault="00FD15E9" w:rsidP="00FD15E9">
      <w:pPr>
        <w:pStyle w:val="Heading3"/>
      </w:pPr>
      <w:bookmarkStart w:id="651" w:name="_Toc19285664"/>
      <w:bookmarkStart w:id="652" w:name="_Toc92799758"/>
      <w:bookmarkStart w:id="653" w:name="_Toc123566377"/>
      <w:r>
        <w:rPr>
          <w:color w:val="000000"/>
        </w:rPr>
        <w:t>8.4.3</w:t>
      </w:r>
      <w:r>
        <w:rPr>
          <w:color w:val="000000"/>
        </w:rPr>
        <w:tab/>
      </w:r>
      <w:r w:rsidRPr="000A3D57">
        <w:t>Desktop hands-free UE sending</w:t>
      </w:r>
      <w:bookmarkEnd w:id="651"/>
      <w:bookmarkEnd w:id="652"/>
      <w:bookmarkEnd w:id="653"/>
    </w:p>
    <w:p w:rsidR="00FD15E9" w:rsidRDefault="00FD15E9" w:rsidP="00FD15E9">
      <w:r>
        <w:rPr>
          <w:color w:val="000000"/>
        </w:rPr>
        <w:t>See requirements for super-wideband.</w:t>
      </w:r>
    </w:p>
    <w:p w:rsidR="00FD15E9" w:rsidRDefault="00FD15E9" w:rsidP="00FD15E9">
      <w:pPr>
        <w:rPr>
          <w:color w:val="000000"/>
        </w:rPr>
      </w:pPr>
      <w:r>
        <w:rPr>
          <w:color w:val="000000"/>
        </w:rPr>
        <w:t>Compliance shall be checked by the relevant test described in TS 26.132.</w:t>
      </w:r>
    </w:p>
    <w:p w:rsidR="00FD15E9" w:rsidRDefault="00FD15E9" w:rsidP="00FD15E9">
      <w:pPr>
        <w:pStyle w:val="Heading3"/>
        <w:rPr>
          <w:color w:val="000000"/>
        </w:rPr>
      </w:pPr>
      <w:bookmarkStart w:id="654" w:name="_Toc19285665"/>
      <w:bookmarkStart w:id="655" w:name="_Toc92799759"/>
      <w:bookmarkStart w:id="656" w:name="_Toc123566378"/>
      <w:r>
        <w:rPr>
          <w:color w:val="000000"/>
        </w:rPr>
        <w:t>8.4.4</w:t>
      </w:r>
      <w:r>
        <w:rPr>
          <w:color w:val="000000"/>
        </w:rPr>
        <w:tab/>
      </w:r>
      <w:r w:rsidRPr="000A3D57">
        <w:t>Desktop hands-free UE receiving</w:t>
      </w:r>
      <w:bookmarkEnd w:id="654"/>
      <w:bookmarkEnd w:id="655"/>
      <w:bookmarkEnd w:id="656"/>
    </w:p>
    <w:p w:rsidR="00FD15E9" w:rsidRDefault="00FD15E9" w:rsidP="00FD15E9">
      <w:pPr>
        <w:pStyle w:val="FP"/>
        <w:rPr>
          <w:color w:val="000000"/>
        </w:rPr>
      </w:pPr>
      <w:r>
        <w:rPr>
          <w:color w:val="000000"/>
        </w:rPr>
        <w:t>See requirements for super-wideband.</w:t>
      </w:r>
    </w:p>
    <w:p w:rsidR="00FD15E9" w:rsidRDefault="00FD15E9" w:rsidP="00FD15E9">
      <w:pPr>
        <w:pStyle w:val="FP"/>
      </w:pPr>
    </w:p>
    <w:p w:rsidR="00FD15E9" w:rsidRDefault="00FD15E9" w:rsidP="00FD15E9">
      <w:pPr>
        <w:rPr>
          <w:color w:val="000000"/>
        </w:rPr>
      </w:pPr>
      <w:r>
        <w:rPr>
          <w:color w:val="000000"/>
        </w:rPr>
        <w:t>Compliance shall be checked by the relevant test described in TS 26.132.</w:t>
      </w:r>
    </w:p>
    <w:p w:rsidR="00FD15E9" w:rsidRDefault="00FD15E9" w:rsidP="00FD15E9">
      <w:pPr>
        <w:pStyle w:val="Heading3"/>
        <w:rPr>
          <w:color w:val="000000"/>
        </w:rPr>
      </w:pPr>
      <w:bookmarkStart w:id="657" w:name="_Toc19285666"/>
      <w:bookmarkStart w:id="658" w:name="_Toc92799760"/>
      <w:bookmarkStart w:id="659" w:name="_Toc123566379"/>
      <w:r>
        <w:rPr>
          <w:color w:val="000000"/>
        </w:rPr>
        <w:t>8.4.5</w:t>
      </w:r>
      <w:r>
        <w:rPr>
          <w:color w:val="000000"/>
        </w:rPr>
        <w:tab/>
      </w:r>
      <w:r w:rsidRPr="000A3D57">
        <w:t>Hand</w:t>
      </w:r>
      <w:r>
        <w:t>-</w:t>
      </w:r>
      <w:r w:rsidRPr="000A3D57">
        <w:t>held hands-free UE sending</w:t>
      </w:r>
      <w:bookmarkEnd w:id="657"/>
      <w:bookmarkEnd w:id="658"/>
      <w:bookmarkEnd w:id="659"/>
    </w:p>
    <w:p w:rsidR="00FD15E9" w:rsidRDefault="00FD15E9" w:rsidP="00FD15E9">
      <w:pPr>
        <w:pStyle w:val="FP"/>
        <w:rPr>
          <w:color w:val="000000"/>
        </w:rPr>
      </w:pPr>
      <w:r>
        <w:rPr>
          <w:color w:val="000000"/>
        </w:rPr>
        <w:t>See requirements for super-wideband.</w:t>
      </w:r>
    </w:p>
    <w:p w:rsidR="00FD15E9" w:rsidRDefault="00FD15E9" w:rsidP="00FD15E9">
      <w:pPr>
        <w:pStyle w:val="FP"/>
      </w:pPr>
    </w:p>
    <w:p w:rsidR="00FD15E9" w:rsidRDefault="00FD15E9" w:rsidP="00FD15E9">
      <w:pPr>
        <w:rPr>
          <w:color w:val="000000"/>
        </w:rPr>
      </w:pPr>
      <w:r>
        <w:t>Compliance shall be checked by the relevant test described in TS 26.132.</w:t>
      </w:r>
    </w:p>
    <w:p w:rsidR="00FD15E9" w:rsidRDefault="00FD15E9" w:rsidP="00FD15E9">
      <w:pPr>
        <w:pStyle w:val="Heading3"/>
        <w:rPr>
          <w:color w:val="000000"/>
        </w:rPr>
      </w:pPr>
      <w:bookmarkStart w:id="660" w:name="_Toc19285667"/>
      <w:bookmarkStart w:id="661" w:name="_Toc92799761"/>
      <w:bookmarkStart w:id="662" w:name="_Toc123566380"/>
      <w:r>
        <w:rPr>
          <w:color w:val="000000"/>
        </w:rPr>
        <w:t>8.4.6</w:t>
      </w:r>
      <w:r>
        <w:rPr>
          <w:color w:val="000000"/>
        </w:rPr>
        <w:tab/>
      </w:r>
      <w:r w:rsidRPr="000A3D57">
        <w:t>Hand</w:t>
      </w:r>
      <w:r>
        <w:t>-</w:t>
      </w:r>
      <w:r w:rsidRPr="000A3D57">
        <w:t>held hands-free UE receiving</w:t>
      </w:r>
      <w:bookmarkEnd w:id="660"/>
      <w:bookmarkEnd w:id="661"/>
      <w:bookmarkEnd w:id="662"/>
    </w:p>
    <w:p w:rsidR="00FD15E9" w:rsidRDefault="00FD15E9" w:rsidP="00FD15E9">
      <w:pPr>
        <w:pStyle w:val="FP"/>
        <w:rPr>
          <w:color w:val="000000"/>
        </w:rPr>
      </w:pPr>
      <w:r>
        <w:rPr>
          <w:color w:val="000000"/>
        </w:rPr>
        <w:t>See requirements for super-wideband.</w:t>
      </w:r>
    </w:p>
    <w:p w:rsidR="00FD15E9" w:rsidRDefault="00FD15E9" w:rsidP="00FD15E9">
      <w:pPr>
        <w:pStyle w:val="FP"/>
      </w:pPr>
    </w:p>
    <w:p w:rsidR="009F2DAC" w:rsidRDefault="00FD15E9" w:rsidP="00FD15E9">
      <w:r>
        <w:t>Compliance shall be checked by the relevant test described in TS 26.132.</w:t>
      </w:r>
    </w:p>
    <w:p w:rsidR="009F2DAC" w:rsidRPr="00A62671" w:rsidRDefault="009F2DAC" w:rsidP="009F2DAC">
      <w:pPr>
        <w:pStyle w:val="Heading3"/>
        <w:rPr>
          <w:color w:val="000000"/>
        </w:rPr>
      </w:pPr>
      <w:bookmarkStart w:id="663" w:name="_Toc92799762"/>
      <w:bookmarkStart w:id="664" w:name="_Toc123566381"/>
      <w:r w:rsidRPr="00A62671">
        <w:rPr>
          <w:color w:val="000000"/>
        </w:rPr>
        <w:t>8.4.7</w:t>
      </w:r>
      <w:r w:rsidRPr="00A62671">
        <w:rPr>
          <w:color w:val="000000"/>
        </w:rPr>
        <w:tab/>
      </w:r>
      <w:r w:rsidRPr="00A62671">
        <w:t>Electrical interface UE sending</w:t>
      </w:r>
      <w:bookmarkEnd w:id="663"/>
      <w:bookmarkEnd w:id="664"/>
      <w:r w:rsidRPr="00A62671">
        <w:t xml:space="preserve"> </w:t>
      </w:r>
    </w:p>
    <w:p w:rsidR="009F2DAC" w:rsidRPr="00A62671" w:rsidRDefault="009F2DAC" w:rsidP="009F2DAC">
      <w:pPr>
        <w:pStyle w:val="FP"/>
        <w:rPr>
          <w:color w:val="000000"/>
        </w:rPr>
      </w:pPr>
      <w:r w:rsidRPr="00A62671">
        <w:rPr>
          <w:color w:val="000000"/>
        </w:rPr>
        <w:t>See requirements for super-wideband.</w:t>
      </w:r>
    </w:p>
    <w:p w:rsidR="009F2DAC" w:rsidRPr="00A62671" w:rsidRDefault="009F2DAC" w:rsidP="009F2DAC">
      <w:pPr>
        <w:pStyle w:val="FP"/>
      </w:pPr>
    </w:p>
    <w:p w:rsidR="009F2DAC" w:rsidRPr="00A62671" w:rsidRDefault="009F2DAC" w:rsidP="009F2DAC">
      <w:pPr>
        <w:rPr>
          <w:color w:val="000000"/>
        </w:rPr>
      </w:pPr>
      <w:r w:rsidRPr="00A62671">
        <w:t>Compliance shall be checked by the relevant test described in TS 26.132.</w:t>
      </w:r>
    </w:p>
    <w:p w:rsidR="009F2DAC" w:rsidRPr="00A62671" w:rsidRDefault="009F2DAC" w:rsidP="009F2DAC">
      <w:pPr>
        <w:pStyle w:val="Heading3"/>
        <w:rPr>
          <w:color w:val="000000"/>
        </w:rPr>
      </w:pPr>
      <w:bookmarkStart w:id="665" w:name="_Toc92799763"/>
      <w:bookmarkStart w:id="666" w:name="_Toc123566382"/>
      <w:r w:rsidRPr="00A62671">
        <w:rPr>
          <w:color w:val="000000"/>
        </w:rPr>
        <w:t>8.4.8</w:t>
      </w:r>
      <w:r w:rsidRPr="00A62671">
        <w:rPr>
          <w:color w:val="000000"/>
        </w:rPr>
        <w:tab/>
      </w:r>
      <w:r w:rsidRPr="00A62671">
        <w:t>Electrical interface UE receiving</w:t>
      </w:r>
      <w:bookmarkEnd w:id="665"/>
      <w:bookmarkEnd w:id="666"/>
    </w:p>
    <w:p w:rsidR="009F2DAC" w:rsidRPr="00A62671" w:rsidRDefault="009F2DAC" w:rsidP="009F2DAC">
      <w:pPr>
        <w:pStyle w:val="FP"/>
        <w:rPr>
          <w:color w:val="000000"/>
        </w:rPr>
      </w:pPr>
      <w:r w:rsidRPr="00A62671">
        <w:rPr>
          <w:color w:val="000000"/>
        </w:rPr>
        <w:t>See requirements for super-wideband.</w:t>
      </w:r>
    </w:p>
    <w:p w:rsidR="009F2DAC" w:rsidRPr="00A62671" w:rsidRDefault="009F2DAC" w:rsidP="009F2DAC">
      <w:pPr>
        <w:pStyle w:val="FP"/>
      </w:pPr>
    </w:p>
    <w:p w:rsidR="00FD15E9" w:rsidRDefault="009F2DAC" w:rsidP="009F2DAC">
      <w:r w:rsidRPr="00A62671">
        <w:t>Compliance shall be checked by the relevant test described in TS 26.132.</w:t>
      </w:r>
    </w:p>
    <w:p w:rsidR="00FD15E9" w:rsidRDefault="00FD15E9" w:rsidP="00FD15E9">
      <w:pPr>
        <w:pStyle w:val="Heading2"/>
        <w:rPr>
          <w:color w:val="000000"/>
        </w:rPr>
      </w:pPr>
      <w:bookmarkStart w:id="667" w:name="_Toc19285668"/>
      <w:bookmarkStart w:id="668" w:name="_Toc92799764"/>
      <w:bookmarkStart w:id="669" w:name="_Toc123566383"/>
      <w:r>
        <w:rPr>
          <w:color w:val="000000"/>
        </w:rPr>
        <w:t>8.5</w:t>
      </w:r>
      <w:r>
        <w:rPr>
          <w:color w:val="000000"/>
        </w:rPr>
        <w:tab/>
        <w:t>Sidetone characteristics (handset</w:t>
      </w:r>
      <w:r w:rsidR="009F2DAC">
        <w:rPr>
          <w:color w:val="000000"/>
        </w:rPr>
        <w:t>,</w:t>
      </w:r>
      <w:r>
        <w:rPr>
          <w:color w:val="000000"/>
        </w:rPr>
        <w:t xml:space="preserve"> headset</w:t>
      </w:r>
      <w:r w:rsidR="009003E5">
        <w:rPr>
          <w:color w:val="000000"/>
        </w:rPr>
        <w:t>,</w:t>
      </w:r>
      <w:r>
        <w:rPr>
          <w:color w:val="000000"/>
        </w:rPr>
        <w:t xml:space="preserve"> </w:t>
      </w:r>
      <w:r w:rsidR="009F2DAC">
        <w:rPr>
          <w:color w:val="000000"/>
        </w:rPr>
        <w:t xml:space="preserve">and </w:t>
      </w:r>
      <w:r w:rsidR="009003E5">
        <w:rPr>
          <w:color w:val="000000"/>
        </w:rPr>
        <w:t xml:space="preserve">analogue </w:t>
      </w:r>
      <w:r w:rsidR="009F2DAC">
        <w:rPr>
          <w:color w:val="000000"/>
        </w:rPr>
        <w:t>electrical interface UE</w:t>
      </w:r>
      <w:r>
        <w:rPr>
          <w:color w:val="000000"/>
        </w:rPr>
        <w:t>)</w:t>
      </w:r>
      <w:bookmarkEnd w:id="667"/>
      <w:bookmarkEnd w:id="668"/>
      <w:bookmarkEnd w:id="669"/>
    </w:p>
    <w:p w:rsidR="00FD15E9" w:rsidRDefault="00FD15E9" w:rsidP="00FD15E9">
      <w:pPr>
        <w:pStyle w:val="Heading3"/>
        <w:rPr>
          <w:color w:val="000000"/>
        </w:rPr>
      </w:pPr>
      <w:bookmarkStart w:id="670" w:name="_Toc19285669"/>
      <w:bookmarkStart w:id="671" w:name="_Toc92799765"/>
      <w:bookmarkStart w:id="672" w:name="_Toc123566384"/>
      <w:r>
        <w:rPr>
          <w:color w:val="000000"/>
        </w:rPr>
        <w:t>8.5.1</w:t>
      </w:r>
      <w:r>
        <w:rPr>
          <w:color w:val="000000"/>
        </w:rPr>
        <w:tab/>
        <w:t>Sidetone loss</w:t>
      </w:r>
      <w:bookmarkEnd w:id="670"/>
      <w:bookmarkEnd w:id="671"/>
      <w:bookmarkEnd w:id="672"/>
    </w:p>
    <w:p w:rsidR="00FD15E9" w:rsidRDefault="00FD15E9" w:rsidP="00FD15E9">
      <w:pPr>
        <w:rPr>
          <w:color w:val="000000"/>
        </w:rPr>
      </w:pPr>
      <w:r>
        <w:rPr>
          <w:color w:val="000000"/>
        </w:rPr>
        <w:t>See requirements for super-wideband.</w:t>
      </w:r>
    </w:p>
    <w:p w:rsidR="00FD15E9" w:rsidRDefault="00FD15E9" w:rsidP="00FD15E9">
      <w:r>
        <w:rPr>
          <w:color w:val="000000"/>
        </w:rPr>
        <w:t>Compliance shall be checked by the relevant test described in TS 26.132.</w:t>
      </w:r>
    </w:p>
    <w:p w:rsidR="00FD15E9" w:rsidRDefault="00FD15E9" w:rsidP="00FD15E9">
      <w:pPr>
        <w:pStyle w:val="Heading3"/>
        <w:rPr>
          <w:color w:val="000000"/>
        </w:rPr>
      </w:pPr>
      <w:bookmarkStart w:id="673" w:name="_Toc19285670"/>
      <w:bookmarkStart w:id="674" w:name="_Toc92799766"/>
      <w:bookmarkStart w:id="675" w:name="_Toc123566385"/>
      <w:r>
        <w:rPr>
          <w:color w:val="000000"/>
        </w:rPr>
        <w:t>8.5.2</w:t>
      </w:r>
      <w:r>
        <w:rPr>
          <w:color w:val="000000"/>
        </w:rPr>
        <w:tab/>
        <w:t>Sidetone delay</w:t>
      </w:r>
      <w:bookmarkEnd w:id="673"/>
      <w:bookmarkEnd w:id="674"/>
      <w:bookmarkEnd w:id="675"/>
    </w:p>
    <w:p w:rsidR="00FD15E9" w:rsidRDefault="00FD15E9" w:rsidP="00FD15E9">
      <w:pPr>
        <w:rPr>
          <w:color w:val="000000"/>
        </w:rPr>
      </w:pPr>
      <w:r>
        <w:rPr>
          <w:color w:val="000000"/>
        </w:rPr>
        <w:t>See requirements for super-wideband.</w:t>
      </w:r>
    </w:p>
    <w:p w:rsidR="00FD15E9" w:rsidRPr="000A3D57" w:rsidRDefault="00FD15E9" w:rsidP="00FD15E9">
      <w:pPr>
        <w:rPr>
          <w:color w:val="000000"/>
        </w:rPr>
      </w:pPr>
      <w:r w:rsidRPr="000A3D57">
        <w:rPr>
          <w:color w:val="000000"/>
        </w:rPr>
        <w:t>Compliance shall be checked by the relevant test described in TS 26.132.</w:t>
      </w:r>
    </w:p>
    <w:p w:rsidR="00FD15E9" w:rsidRDefault="00FD15E9" w:rsidP="00FD15E9">
      <w:pPr>
        <w:pStyle w:val="Heading2"/>
        <w:rPr>
          <w:color w:val="000000"/>
        </w:rPr>
      </w:pPr>
      <w:bookmarkStart w:id="676" w:name="_Toc19285671"/>
      <w:bookmarkStart w:id="677" w:name="_Toc92799767"/>
      <w:bookmarkStart w:id="678" w:name="_Toc123566386"/>
      <w:r>
        <w:rPr>
          <w:color w:val="000000"/>
        </w:rPr>
        <w:t>8.6</w:t>
      </w:r>
      <w:r>
        <w:rPr>
          <w:color w:val="000000"/>
        </w:rPr>
        <w:tab/>
        <w:t>Stability loss</w:t>
      </w:r>
      <w:bookmarkEnd w:id="676"/>
      <w:bookmarkEnd w:id="677"/>
      <w:bookmarkEnd w:id="678"/>
    </w:p>
    <w:p w:rsidR="00FD15E9" w:rsidRDefault="00FD15E9" w:rsidP="00FD15E9">
      <w:pPr>
        <w:pStyle w:val="NO"/>
        <w:ind w:left="0" w:firstLine="0"/>
        <w:rPr>
          <w:color w:val="000000"/>
        </w:rPr>
      </w:pPr>
      <w:r>
        <w:rPr>
          <w:color w:val="000000"/>
        </w:rPr>
        <w:t>See requirements for super-wideband.</w:t>
      </w:r>
    </w:p>
    <w:p w:rsidR="00FD15E9" w:rsidRPr="000A3D57" w:rsidRDefault="00FD15E9" w:rsidP="00FD15E9">
      <w:pPr>
        <w:rPr>
          <w:color w:val="000000"/>
        </w:rPr>
      </w:pPr>
      <w:r w:rsidRPr="000A3D57">
        <w:rPr>
          <w:color w:val="000000"/>
        </w:rPr>
        <w:t>Compliance shall be checked by the releva</w:t>
      </w:r>
      <w:r>
        <w:rPr>
          <w:color w:val="000000"/>
        </w:rPr>
        <w:t>nt test described in TS 26.132.</w:t>
      </w:r>
    </w:p>
    <w:p w:rsidR="00FD15E9" w:rsidRDefault="00FD15E9" w:rsidP="00FD15E9">
      <w:pPr>
        <w:pStyle w:val="Heading2"/>
      </w:pPr>
      <w:bookmarkStart w:id="679" w:name="_Toc19285672"/>
      <w:bookmarkStart w:id="680" w:name="_Toc92799768"/>
      <w:bookmarkStart w:id="681" w:name="_Toc123566387"/>
      <w:r>
        <w:t>8.7</w:t>
      </w:r>
      <w:r>
        <w:tab/>
      </w:r>
      <w:r w:rsidR="009F2DAC">
        <w:t>E</w:t>
      </w:r>
      <w:r>
        <w:t>cho control</w:t>
      </w:r>
      <w:bookmarkEnd w:id="679"/>
      <w:bookmarkEnd w:id="680"/>
      <w:bookmarkEnd w:id="681"/>
    </w:p>
    <w:p w:rsidR="00FD15E9" w:rsidRDefault="00FD15E9" w:rsidP="00FD15E9">
      <w:pPr>
        <w:pStyle w:val="Heading3"/>
      </w:pPr>
      <w:bookmarkStart w:id="682" w:name="_Toc19285673"/>
      <w:bookmarkStart w:id="683" w:name="_Toc92799769"/>
      <w:bookmarkStart w:id="684" w:name="_Toc123566388"/>
      <w:r>
        <w:t>8.7.1</w:t>
      </w:r>
      <w:r>
        <w:tab/>
        <w:t>General</w:t>
      </w:r>
      <w:bookmarkEnd w:id="682"/>
      <w:bookmarkEnd w:id="683"/>
      <w:bookmarkEnd w:id="684"/>
    </w:p>
    <w:p w:rsidR="00FD15E9" w:rsidRPr="000A3D57" w:rsidRDefault="00FD15E9" w:rsidP="00FD15E9">
      <w:pPr>
        <w:rPr>
          <w:color w:val="000000"/>
        </w:rPr>
      </w:pPr>
      <w:r>
        <w:rPr>
          <w:color w:val="000000"/>
        </w:rPr>
        <w:t>See requirements for super-wideband.</w:t>
      </w:r>
    </w:p>
    <w:p w:rsidR="00FD15E9" w:rsidRPr="000A3D57" w:rsidRDefault="00FD15E9" w:rsidP="00FD15E9">
      <w:pPr>
        <w:pStyle w:val="Heading3"/>
        <w:ind w:right="-282"/>
      </w:pPr>
      <w:bookmarkStart w:id="685" w:name="_Toc19285674"/>
      <w:bookmarkStart w:id="686" w:name="_Toc92799770"/>
      <w:bookmarkStart w:id="687" w:name="_Toc123566389"/>
      <w:r>
        <w:t>8.7.2</w:t>
      </w:r>
      <w:r>
        <w:tab/>
      </w:r>
      <w:r w:rsidRPr="000A3D57">
        <w:t xml:space="preserve">Acoustic echo control in </w:t>
      </w:r>
      <w:r>
        <w:t>d</w:t>
      </w:r>
      <w:r w:rsidRPr="000A3D57">
        <w:t>esktop hands-free UE</w:t>
      </w:r>
      <w:bookmarkEnd w:id="685"/>
      <w:bookmarkEnd w:id="686"/>
      <w:bookmarkEnd w:id="687"/>
    </w:p>
    <w:p w:rsidR="00FD15E9" w:rsidRDefault="00FD15E9" w:rsidP="00FD15E9">
      <w:pPr>
        <w:rPr>
          <w:color w:val="000000"/>
        </w:rPr>
      </w:pPr>
      <w:r>
        <w:rPr>
          <w:color w:val="000000"/>
        </w:rPr>
        <w:t>See requirements for super-wideband.</w:t>
      </w:r>
    </w:p>
    <w:p w:rsidR="00FD15E9" w:rsidRPr="000A3D57" w:rsidRDefault="00FD15E9" w:rsidP="00FD15E9">
      <w:pPr>
        <w:rPr>
          <w:color w:val="000000"/>
        </w:rPr>
      </w:pPr>
      <w:r w:rsidRPr="000A3D57">
        <w:rPr>
          <w:color w:val="000000"/>
        </w:rPr>
        <w:t>Compliance with this requirement shall be checked by the relevant test described in TS 26.132.</w:t>
      </w:r>
    </w:p>
    <w:p w:rsidR="00FD15E9" w:rsidRDefault="00FD15E9" w:rsidP="00FD15E9">
      <w:pPr>
        <w:pStyle w:val="Heading3"/>
      </w:pPr>
      <w:bookmarkStart w:id="688" w:name="_Toc19285675"/>
      <w:bookmarkStart w:id="689" w:name="_Toc92799771"/>
      <w:bookmarkStart w:id="690" w:name="_Toc123566390"/>
      <w:r>
        <w:t>8.7.3</w:t>
      </w:r>
      <w:r>
        <w:tab/>
      </w:r>
      <w:r w:rsidRPr="000A3D57">
        <w:t>Acoustic echo control in hand</w:t>
      </w:r>
      <w:r>
        <w:t>-</w:t>
      </w:r>
      <w:r w:rsidRPr="000A3D57">
        <w:t>held hands-free UE</w:t>
      </w:r>
      <w:bookmarkEnd w:id="688"/>
      <w:bookmarkEnd w:id="689"/>
      <w:bookmarkEnd w:id="690"/>
    </w:p>
    <w:p w:rsidR="00FD15E9" w:rsidRDefault="00FD15E9" w:rsidP="00FD15E9">
      <w:pPr>
        <w:rPr>
          <w:color w:val="000000"/>
        </w:rPr>
      </w:pPr>
      <w:r>
        <w:rPr>
          <w:color w:val="000000"/>
        </w:rPr>
        <w:t>See requirements for super-wideband.</w:t>
      </w:r>
    </w:p>
    <w:p w:rsidR="00FD15E9" w:rsidRPr="000A3D57" w:rsidRDefault="00FD15E9" w:rsidP="00FD15E9">
      <w:r w:rsidRPr="000A3D57">
        <w:t>Compliance with this requirement shall be checked by the relevant test described in TS 26.132.</w:t>
      </w:r>
    </w:p>
    <w:p w:rsidR="00FD15E9" w:rsidRDefault="00FD15E9" w:rsidP="00FD15E9">
      <w:pPr>
        <w:pStyle w:val="Heading3"/>
      </w:pPr>
      <w:bookmarkStart w:id="691" w:name="_Toc19285676"/>
      <w:bookmarkStart w:id="692" w:name="_Toc92799772"/>
      <w:bookmarkStart w:id="693" w:name="_Toc123566391"/>
      <w:r>
        <w:t>8.7.4</w:t>
      </w:r>
      <w:r>
        <w:tab/>
        <w:t>Acoustic echo control in a handset UE</w:t>
      </w:r>
      <w:bookmarkEnd w:id="691"/>
      <w:bookmarkEnd w:id="692"/>
      <w:bookmarkEnd w:id="693"/>
    </w:p>
    <w:p w:rsidR="00FD15E9" w:rsidRDefault="00FD15E9" w:rsidP="00FD15E9">
      <w:pPr>
        <w:rPr>
          <w:color w:val="000000"/>
        </w:rPr>
      </w:pPr>
      <w:r>
        <w:rPr>
          <w:color w:val="000000"/>
        </w:rPr>
        <w:t>See requirements for super-wideband.</w:t>
      </w:r>
    </w:p>
    <w:p w:rsidR="00FD15E9" w:rsidRPr="000A3D57" w:rsidRDefault="00FD15E9" w:rsidP="00FD15E9">
      <w:pPr>
        <w:rPr>
          <w:color w:val="000000"/>
        </w:rPr>
      </w:pPr>
      <w:r w:rsidRPr="000A3D57">
        <w:rPr>
          <w:color w:val="000000"/>
        </w:rPr>
        <w:t>Compliance with this requirement shall be checked by the relevant test described in TS 26.132.</w:t>
      </w:r>
    </w:p>
    <w:p w:rsidR="00FD15E9" w:rsidRDefault="00FD15E9" w:rsidP="00FD15E9">
      <w:pPr>
        <w:pStyle w:val="Heading3"/>
      </w:pPr>
      <w:bookmarkStart w:id="694" w:name="_Toc19285677"/>
      <w:bookmarkStart w:id="695" w:name="_Toc92799773"/>
      <w:bookmarkStart w:id="696" w:name="_Toc123566392"/>
      <w:r>
        <w:t>8.7.5</w:t>
      </w:r>
      <w:r>
        <w:tab/>
        <w:t>Acoustic echo control in a headset UE</w:t>
      </w:r>
      <w:bookmarkEnd w:id="694"/>
      <w:bookmarkEnd w:id="695"/>
      <w:bookmarkEnd w:id="696"/>
    </w:p>
    <w:p w:rsidR="00FD15E9" w:rsidRDefault="00FD15E9" w:rsidP="00FD15E9">
      <w:pPr>
        <w:rPr>
          <w:color w:val="000000"/>
        </w:rPr>
      </w:pPr>
      <w:r>
        <w:rPr>
          <w:color w:val="000000"/>
        </w:rPr>
        <w:t>See requirements for super-wideband.</w:t>
      </w:r>
    </w:p>
    <w:p w:rsidR="00FD15E9" w:rsidRDefault="00FD15E9" w:rsidP="00FD15E9">
      <w:r w:rsidRPr="000A3D57">
        <w:t>Compliance with this requirement shall be checked by the relevant test described in TS 26.132.</w:t>
      </w:r>
    </w:p>
    <w:p w:rsidR="009F2DAC" w:rsidRPr="00A62671" w:rsidRDefault="009F2DAC" w:rsidP="009F2DAC">
      <w:pPr>
        <w:pStyle w:val="Heading3"/>
        <w:rPr>
          <w:color w:val="000000"/>
        </w:rPr>
      </w:pPr>
      <w:bookmarkStart w:id="697" w:name="_Toc92799774"/>
      <w:bookmarkStart w:id="698" w:name="_Toc123566393"/>
      <w:r w:rsidRPr="00A62671">
        <w:rPr>
          <w:color w:val="000000"/>
        </w:rPr>
        <w:t>8.7.6</w:t>
      </w:r>
      <w:r w:rsidRPr="00A62671">
        <w:rPr>
          <w:color w:val="000000"/>
        </w:rPr>
        <w:tab/>
        <w:t>Echo control in an e</w:t>
      </w:r>
      <w:r w:rsidRPr="00A62671">
        <w:t>lectrical interface UE</w:t>
      </w:r>
      <w:bookmarkEnd w:id="697"/>
      <w:bookmarkEnd w:id="698"/>
    </w:p>
    <w:p w:rsidR="009F2DAC" w:rsidRPr="00A62671" w:rsidRDefault="009F2DAC" w:rsidP="009F2DAC">
      <w:pPr>
        <w:rPr>
          <w:color w:val="000000"/>
        </w:rPr>
      </w:pPr>
      <w:r w:rsidRPr="00A62671">
        <w:rPr>
          <w:color w:val="000000"/>
        </w:rPr>
        <w:t>See requirements for super-wideband.</w:t>
      </w:r>
    </w:p>
    <w:p w:rsidR="009F2DAC" w:rsidRPr="000A3D57" w:rsidRDefault="009F2DAC" w:rsidP="009F2DAC">
      <w:pPr>
        <w:rPr>
          <w:color w:val="000000"/>
        </w:rPr>
      </w:pPr>
      <w:r w:rsidRPr="00A62671">
        <w:t>Compliance with this requirement shall be checked by the relevant test described in TS 26.132.</w:t>
      </w:r>
    </w:p>
    <w:p w:rsidR="00FD15E9" w:rsidRDefault="00FD15E9" w:rsidP="00FD15E9">
      <w:pPr>
        <w:pStyle w:val="Heading2"/>
      </w:pPr>
      <w:bookmarkStart w:id="699" w:name="_Toc19285678"/>
      <w:bookmarkStart w:id="700" w:name="_Toc92799775"/>
      <w:bookmarkStart w:id="701" w:name="_Toc123566394"/>
      <w:r>
        <w:t>8.8</w:t>
      </w:r>
      <w:r>
        <w:tab/>
        <w:t>Distortion</w:t>
      </w:r>
      <w:bookmarkEnd w:id="699"/>
      <w:bookmarkEnd w:id="700"/>
      <w:bookmarkEnd w:id="701"/>
    </w:p>
    <w:p w:rsidR="00FD15E9" w:rsidRDefault="00FD15E9" w:rsidP="00FD15E9">
      <w:pPr>
        <w:pStyle w:val="Heading3"/>
      </w:pPr>
      <w:bookmarkStart w:id="702" w:name="_Toc19285679"/>
      <w:bookmarkStart w:id="703" w:name="_Toc92799776"/>
      <w:bookmarkStart w:id="704" w:name="_Toc123566395"/>
      <w:r>
        <w:t>8.8.1</w:t>
      </w:r>
      <w:r>
        <w:tab/>
        <w:t>Sending distortion</w:t>
      </w:r>
      <w:bookmarkEnd w:id="702"/>
      <w:r w:rsidR="009F2DAC">
        <w:t xml:space="preserve"> </w:t>
      </w:r>
      <w:r w:rsidR="009F2DAC" w:rsidRPr="00A62671">
        <w:t>(excluding electrical interface UE)</w:t>
      </w:r>
      <w:bookmarkEnd w:id="703"/>
      <w:bookmarkEnd w:id="704"/>
    </w:p>
    <w:p w:rsidR="00FD15E9" w:rsidRDefault="00FD15E9" w:rsidP="00FD15E9">
      <w:r w:rsidRPr="003043D3">
        <w:rPr>
          <w:color w:val="000000"/>
        </w:rPr>
        <w:t xml:space="preserve"> </w:t>
      </w:r>
      <w:r>
        <w:rPr>
          <w:color w:val="000000"/>
        </w:rPr>
        <w:t>See requirements for super-wideband.</w:t>
      </w:r>
    </w:p>
    <w:p w:rsidR="00FD15E9" w:rsidRDefault="00FD15E9" w:rsidP="00FD15E9">
      <w:r>
        <w:t>Compliance of the sending distortion shall be checked by the test described in TS 26.132.</w:t>
      </w:r>
    </w:p>
    <w:p w:rsidR="00FD15E9" w:rsidRDefault="00FD15E9" w:rsidP="00FD15E9">
      <w:pPr>
        <w:pStyle w:val="Heading3"/>
      </w:pPr>
      <w:bookmarkStart w:id="705" w:name="_Toc19285680"/>
      <w:bookmarkStart w:id="706" w:name="_Toc92799777"/>
      <w:bookmarkStart w:id="707" w:name="_Toc123566396"/>
      <w:r>
        <w:t>8.8.2</w:t>
      </w:r>
      <w:r>
        <w:tab/>
        <w:t>Receiving</w:t>
      </w:r>
      <w:bookmarkEnd w:id="705"/>
      <w:r w:rsidR="009F2DAC">
        <w:t xml:space="preserve"> </w:t>
      </w:r>
      <w:r w:rsidR="009F2DAC" w:rsidRPr="00A62671">
        <w:t>(excluding electrical interface UE)</w:t>
      </w:r>
      <w:bookmarkEnd w:id="706"/>
      <w:bookmarkEnd w:id="707"/>
    </w:p>
    <w:p w:rsidR="00C66D5B" w:rsidRPr="00C66D5B" w:rsidRDefault="00C66D5B" w:rsidP="00C66D5B">
      <w:pPr>
        <w:pStyle w:val="NormalWeb"/>
      </w:pPr>
      <w:r w:rsidRPr="008512CB">
        <w:rPr>
          <w:sz w:val="20"/>
          <w:szCs w:val="20"/>
        </w:rPr>
        <w:t>See requirements for super-wideband.</w:t>
      </w:r>
      <w:r w:rsidRPr="008512CB">
        <w:t xml:space="preserve"> </w:t>
      </w:r>
    </w:p>
    <w:p w:rsidR="00FD15E9" w:rsidRDefault="00FD15E9" w:rsidP="00FD15E9">
      <w:r>
        <w:t>Compliance of the receiving distortion shall be checked by the appropriate method in TS 26.132.</w:t>
      </w:r>
    </w:p>
    <w:p w:rsidR="009F2DAC" w:rsidRPr="00A62671" w:rsidRDefault="009F2DAC" w:rsidP="009F2DAC">
      <w:pPr>
        <w:pStyle w:val="Heading3"/>
      </w:pPr>
      <w:bookmarkStart w:id="708" w:name="_Toc92799778"/>
      <w:bookmarkStart w:id="709" w:name="_Toc123566397"/>
      <w:r w:rsidRPr="00A62671">
        <w:rPr>
          <w:color w:val="000000"/>
        </w:rPr>
        <w:t>8.8.3</w:t>
      </w:r>
      <w:r w:rsidRPr="00A62671">
        <w:rPr>
          <w:color w:val="000000"/>
        </w:rPr>
        <w:tab/>
      </w:r>
      <w:r w:rsidRPr="00A62671">
        <w:t>Sending distortion (electrical interface UE)</w:t>
      </w:r>
      <w:bookmarkEnd w:id="708"/>
      <w:bookmarkEnd w:id="709"/>
    </w:p>
    <w:p w:rsidR="009F2DAC" w:rsidRPr="00A62671" w:rsidRDefault="009F2DAC" w:rsidP="009F2DAC">
      <w:pPr>
        <w:rPr>
          <w:color w:val="000000"/>
        </w:rPr>
      </w:pPr>
      <w:r w:rsidRPr="00A62671">
        <w:rPr>
          <w:color w:val="000000"/>
        </w:rPr>
        <w:t>See requirements for super-wideband.</w:t>
      </w:r>
    </w:p>
    <w:p w:rsidR="009F2DAC" w:rsidRPr="00A62671" w:rsidRDefault="009F2DAC" w:rsidP="009F2DAC">
      <w:pPr>
        <w:rPr>
          <w:color w:val="000000"/>
        </w:rPr>
      </w:pPr>
      <w:r w:rsidRPr="00A62671">
        <w:t>Compliance with this requirement shall be checked by the relevant test described in TS 26.132.</w:t>
      </w:r>
    </w:p>
    <w:p w:rsidR="009F2DAC" w:rsidRPr="00A62671" w:rsidRDefault="009F2DAC" w:rsidP="009F2DAC">
      <w:pPr>
        <w:pStyle w:val="Heading3"/>
      </w:pPr>
      <w:bookmarkStart w:id="710" w:name="_Toc92799779"/>
      <w:bookmarkStart w:id="711" w:name="_Toc123566398"/>
      <w:r w:rsidRPr="00A62671">
        <w:rPr>
          <w:color w:val="000000"/>
        </w:rPr>
        <w:t>8.8.4</w:t>
      </w:r>
      <w:r w:rsidRPr="00A62671">
        <w:rPr>
          <w:color w:val="000000"/>
        </w:rPr>
        <w:tab/>
      </w:r>
      <w:r w:rsidRPr="00A62671">
        <w:t>Receiving distortion (electrical interface UE)</w:t>
      </w:r>
      <w:bookmarkEnd w:id="710"/>
      <w:bookmarkEnd w:id="711"/>
    </w:p>
    <w:p w:rsidR="009F2DAC" w:rsidRPr="00A62671" w:rsidRDefault="009F2DAC" w:rsidP="009F2DAC">
      <w:pPr>
        <w:rPr>
          <w:color w:val="000000"/>
        </w:rPr>
      </w:pPr>
      <w:r w:rsidRPr="00A62671">
        <w:rPr>
          <w:color w:val="000000"/>
        </w:rPr>
        <w:t>See requirements for super-wideband.</w:t>
      </w:r>
    </w:p>
    <w:p w:rsidR="009F2DAC" w:rsidRDefault="009F2DAC" w:rsidP="009F2DAC">
      <w:r w:rsidRPr="00A62671">
        <w:t>Compliance with this requirement shall be checked by the relevant test described in TS 26.132.</w:t>
      </w:r>
    </w:p>
    <w:p w:rsidR="00FD15E9" w:rsidRDefault="00FD15E9" w:rsidP="00FD15E9">
      <w:pPr>
        <w:pStyle w:val="Heading2"/>
      </w:pPr>
      <w:bookmarkStart w:id="712" w:name="_Toc19285681"/>
      <w:bookmarkStart w:id="713" w:name="_Toc92799780"/>
      <w:bookmarkStart w:id="714" w:name="_Toc123566399"/>
      <w:r>
        <w:t>8.9</w:t>
      </w:r>
      <w:r>
        <w:tab/>
        <w:t>Void</w:t>
      </w:r>
      <w:bookmarkEnd w:id="712"/>
      <w:bookmarkEnd w:id="713"/>
      <w:bookmarkEnd w:id="714"/>
    </w:p>
    <w:p w:rsidR="00FD15E9" w:rsidRPr="007D2BE9" w:rsidRDefault="00FD15E9" w:rsidP="00FD15E9">
      <w:pPr>
        <w:pStyle w:val="FP"/>
      </w:pPr>
    </w:p>
    <w:p w:rsidR="00FD15E9" w:rsidRDefault="008D34D7" w:rsidP="00FD15E9">
      <w:pPr>
        <w:pStyle w:val="Heading2"/>
      </w:pPr>
      <w:bookmarkStart w:id="715" w:name="_Toc19285682"/>
      <w:bookmarkStart w:id="716" w:name="_Toc92799781"/>
      <w:bookmarkStart w:id="717" w:name="_Toc123566400"/>
      <w:r>
        <w:t>8.10</w:t>
      </w:r>
      <w:r w:rsidR="00FD15E9">
        <w:tab/>
        <w:t>Sending performance in the presence of ambient noise</w:t>
      </w:r>
      <w:bookmarkEnd w:id="715"/>
      <w:bookmarkEnd w:id="716"/>
      <w:bookmarkEnd w:id="717"/>
    </w:p>
    <w:p w:rsidR="00FD15E9" w:rsidRDefault="00FD15E9" w:rsidP="00FD15E9">
      <w:pPr>
        <w:pStyle w:val="Heading3"/>
      </w:pPr>
      <w:bookmarkStart w:id="718" w:name="_Toc19285683"/>
      <w:bookmarkStart w:id="719" w:name="_Toc92799782"/>
      <w:bookmarkStart w:id="720" w:name="_Toc123566401"/>
      <w:r>
        <w:t>8.10.1</w:t>
      </w:r>
      <w:r>
        <w:tab/>
        <w:t>General</w:t>
      </w:r>
      <w:bookmarkEnd w:id="718"/>
      <w:bookmarkEnd w:id="719"/>
      <w:bookmarkEnd w:id="720"/>
    </w:p>
    <w:p w:rsidR="00FD15E9" w:rsidRDefault="00FD15E9" w:rsidP="008D34D7">
      <w:pPr>
        <w:rPr>
          <w:color w:val="000000"/>
        </w:rPr>
      </w:pPr>
      <w:r>
        <w:rPr>
          <w:color w:val="000000"/>
        </w:rPr>
        <w:t>See requirements for super-wideband</w:t>
      </w:r>
      <w:r w:rsidR="008D34D7">
        <w:rPr>
          <w:color w:val="000000"/>
        </w:rPr>
        <w:t xml:space="preserve"> (see clause 7.10.1).</w:t>
      </w:r>
      <w:r>
        <w:rPr>
          <w:color w:val="000000"/>
        </w:rPr>
        <w:t>.</w:t>
      </w:r>
    </w:p>
    <w:p w:rsidR="00FD15E9" w:rsidRDefault="00FD15E9" w:rsidP="00FD15E9">
      <w:pPr>
        <w:pStyle w:val="Heading3"/>
      </w:pPr>
      <w:bookmarkStart w:id="721" w:name="_Toc19285684"/>
      <w:bookmarkStart w:id="722" w:name="_Toc92799783"/>
      <w:bookmarkStart w:id="723" w:name="_Toc123566402"/>
      <w:r>
        <w:t>8.10.2</w:t>
      </w:r>
      <w:r>
        <w:tab/>
        <w:t>Connections with handset UE</w:t>
      </w:r>
      <w:bookmarkEnd w:id="721"/>
      <w:bookmarkEnd w:id="722"/>
      <w:bookmarkEnd w:id="723"/>
    </w:p>
    <w:p w:rsidR="00FD15E9" w:rsidRDefault="00FD15E9" w:rsidP="00FD15E9">
      <w:pPr>
        <w:rPr>
          <w:color w:val="000000"/>
        </w:rPr>
      </w:pPr>
      <w:r>
        <w:rPr>
          <w:color w:val="000000"/>
        </w:rPr>
        <w:t>See requirements for super-wideband</w:t>
      </w:r>
      <w:r w:rsidR="008D34D7">
        <w:rPr>
          <w:color w:val="000000"/>
        </w:rPr>
        <w:t xml:space="preserve"> (see clause 7.10.2)</w:t>
      </w:r>
      <w:r>
        <w:rPr>
          <w:color w:val="000000"/>
        </w:rPr>
        <w:t>.</w:t>
      </w:r>
    </w:p>
    <w:p w:rsidR="008D34D7" w:rsidRDefault="008D34D7" w:rsidP="008D34D7">
      <w:pPr>
        <w:pStyle w:val="Heading3"/>
      </w:pPr>
      <w:bookmarkStart w:id="724" w:name="_Toc19285685"/>
      <w:bookmarkStart w:id="725" w:name="_Toc92799784"/>
      <w:bookmarkStart w:id="726" w:name="_Toc123566403"/>
      <w:r>
        <w:t>8.10.3</w:t>
      </w:r>
      <w:r>
        <w:tab/>
        <w:t>Connections with Handheld hands-free UE</w:t>
      </w:r>
      <w:bookmarkEnd w:id="724"/>
      <w:bookmarkEnd w:id="725"/>
      <w:bookmarkEnd w:id="726"/>
    </w:p>
    <w:p w:rsidR="008D34D7" w:rsidRDefault="008D34D7" w:rsidP="008D34D7">
      <w:pPr>
        <w:ind w:right="-567"/>
        <w:jc w:val="both"/>
        <w:rPr>
          <w:color w:val="000000"/>
        </w:rPr>
      </w:pPr>
      <w:r>
        <w:rPr>
          <w:color w:val="000000"/>
        </w:rPr>
        <w:t>See requirements for super-wideband (see clause 7.10.3).</w:t>
      </w:r>
    </w:p>
    <w:p w:rsidR="009F2DAC" w:rsidRPr="00A62671" w:rsidRDefault="009F2DAC" w:rsidP="009F2DAC">
      <w:pPr>
        <w:pStyle w:val="Heading3"/>
      </w:pPr>
      <w:bookmarkStart w:id="727" w:name="_Toc92799785"/>
      <w:bookmarkStart w:id="728" w:name="_Toc123566404"/>
      <w:r w:rsidRPr="00A62671">
        <w:t>8.10.4</w:t>
      </w:r>
      <w:r w:rsidRPr="00A62671">
        <w:tab/>
        <w:t>Connections with electrical interface UE</w:t>
      </w:r>
      <w:bookmarkEnd w:id="727"/>
      <w:bookmarkEnd w:id="728"/>
    </w:p>
    <w:p w:rsidR="009F2DAC" w:rsidRPr="008D34D7" w:rsidRDefault="009F2DAC" w:rsidP="009F2DAC">
      <w:pPr>
        <w:ind w:right="-567"/>
        <w:jc w:val="both"/>
        <w:rPr>
          <w:rFonts w:eastAsia="SimSun"/>
          <w:color w:val="000000"/>
        </w:rPr>
      </w:pPr>
      <w:r w:rsidRPr="00A62671">
        <w:rPr>
          <w:color w:val="000000"/>
        </w:rPr>
        <w:t>See requirements for super-wideband (see clause 7.10.4).</w:t>
      </w:r>
    </w:p>
    <w:p w:rsidR="00FD15E9" w:rsidRDefault="00FD15E9" w:rsidP="00FD15E9">
      <w:pPr>
        <w:pStyle w:val="Heading2"/>
      </w:pPr>
      <w:bookmarkStart w:id="729" w:name="_Toc19285686"/>
      <w:bookmarkStart w:id="730" w:name="_Toc92799786"/>
      <w:bookmarkStart w:id="731" w:name="_Toc123566405"/>
      <w:r>
        <w:t>8.11</w:t>
      </w:r>
      <w:r>
        <w:tab/>
        <w:t>Delay</w:t>
      </w:r>
      <w:bookmarkEnd w:id="729"/>
      <w:bookmarkEnd w:id="730"/>
      <w:bookmarkEnd w:id="731"/>
    </w:p>
    <w:p w:rsidR="00FD15E9" w:rsidRDefault="00FD15E9" w:rsidP="00FD15E9">
      <w:pPr>
        <w:pStyle w:val="Heading3"/>
        <w:rPr>
          <w:color w:val="000000"/>
        </w:rPr>
      </w:pPr>
      <w:bookmarkStart w:id="732" w:name="_Toc19285687"/>
      <w:bookmarkStart w:id="733" w:name="_Toc92799787"/>
      <w:bookmarkStart w:id="734" w:name="_Toc123566406"/>
      <w:r>
        <w:t>8.11.0</w:t>
      </w:r>
      <w:r>
        <w:tab/>
        <w:t xml:space="preserve">UE delay </w:t>
      </w:r>
      <w:r w:rsidRPr="002864AB">
        <w:rPr>
          <w:color w:val="000000"/>
        </w:rPr>
        <w:t>definition</w:t>
      </w:r>
      <w:bookmarkEnd w:id="732"/>
      <w:bookmarkEnd w:id="733"/>
      <w:bookmarkEnd w:id="734"/>
    </w:p>
    <w:p w:rsidR="009F2DAC" w:rsidRPr="009F2DAC" w:rsidRDefault="009F2DAC" w:rsidP="00490371">
      <w:pPr>
        <w:pStyle w:val="Heading4"/>
      </w:pPr>
      <w:bookmarkStart w:id="735" w:name="_Toc92799788"/>
      <w:bookmarkStart w:id="736" w:name="_Toc123566407"/>
      <w:r w:rsidRPr="00A62671">
        <w:t>8.11.0.1</w:t>
      </w:r>
      <w:r w:rsidRPr="00A62671">
        <w:tab/>
        <w:t>Acoustic interfaces</w:t>
      </w:r>
      <w:bookmarkEnd w:id="735"/>
      <w:bookmarkEnd w:id="736"/>
    </w:p>
    <w:p w:rsidR="008353FF" w:rsidRPr="003647FF" w:rsidRDefault="00A56BB8" w:rsidP="008353FF">
      <w:r w:rsidRPr="00FB7894">
        <w:t xml:space="preserve">For </w:t>
      </w:r>
      <w:r w:rsidRPr="00FB7894">
        <w:rPr>
          <w:rFonts w:eastAsia="MS Mincho"/>
          <w:color w:val="000000"/>
          <w:lang w:val="en-US" w:eastAsia="ja-JP" w:bidi="he-IL"/>
        </w:rPr>
        <w:t xml:space="preserve">MTSI-based speech with </w:t>
      </w:r>
      <w:r w:rsidRPr="00FB7894">
        <w:t>LTE</w:t>
      </w:r>
      <w:r w:rsidR="008D46BB">
        <w:rPr>
          <w:rFonts w:eastAsia="MS Mincho"/>
          <w:color w:val="000000"/>
          <w:lang w:val="en-US" w:eastAsia="ja-JP" w:bidi="he-IL"/>
        </w:rPr>
        <w:t>, NR</w:t>
      </w:r>
      <w:r w:rsidRPr="00FB7894">
        <w:t xml:space="preserve"> or WLAN access, the UE delays in the send and receive directions are defined </w:t>
      </w:r>
      <w:r w:rsidR="009F2DAC" w:rsidRPr="00A62671">
        <w:t xml:space="preserve">for acoustic interfaces </w:t>
      </w:r>
      <w:r w:rsidRPr="00FB7894">
        <w:t>as</w:t>
      </w:r>
      <w:r w:rsidR="008353FF" w:rsidRPr="003647FF">
        <w:t>:</w:t>
      </w:r>
    </w:p>
    <w:p w:rsidR="008353FF" w:rsidRPr="00CB7653" w:rsidRDefault="00637BEC" w:rsidP="00637BEC">
      <w:pPr>
        <w:pStyle w:val="B1"/>
      </w:pPr>
      <w:r>
        <w:t>-</w:t>
      </w:r>
      <w:r>
        <w:tab/>
      </w:r>
      <w:r w:rsidR="008353FF" w:rsidRPr="00CB7653">
        <w:t xml:space="preserve">The </w:t>
      </w:r>
      <w:r w:rsidR="008353FF">
        <w:t xml:space="preserve">UE </w:t>
      </w:r>
      <w:r w:rsidR="008353FF" w:rsidRPr="00CB7653">
        <w:t>delay in the send (uplink) direction is the delay between the first acoustic event at the MRP to the last bit of the corresponding speech frame at the UE antenna</w:t>
      </w:r>
    </w:p>
    <w:p w:rsidR="008353FF" w:rsidRDefault="00637BEC" w:rsidP="00637BEC">
      <w:pPr>
        <w:pStyle w:val="B1"/>
      </w:pPr>
      <w:r>
        <w:t>-</w:t>
      </w:r>
      <w:r>
        <w:tab/>
      </w:r>
      <w:r w:rsidR="008353FF" w:rsidRPr="00CB7653">
        <w:t xml:space="preserve">The </w:t>
      </w:r>
      <w:r w:rsidR="008353FF">
        <w:t xml:space="preserve">UE </w:t>
      </w:r>
      <w:r w:rsidR="008353FF" w:rsidRPr="00CB7653">
        <w:t>delay in the receive (downlink) direction is the delay between the first bit of a speech frame at the UE antenna and the first acoustic event at the DRP corresponding to that speech frame</w:t>
      </w:r>
    </w:p>
    <w:p w:rsidR="008353FF" w:rsidRPr="00B44682" w:rsidRDefault="008353FF" w:rsidP="008353FF">
      <w:pPr>
        <w:pStyle w:val="NO"/>
      </w:pPr>
      <w:r w:rsidRPr="00B44682">
        <w:rPr>
          <w:rFonts w:eastAsia="MS Mincho"/>
          <w:lang w:val="en-US" w:eastAsia="ja-JP" w:bidi="he-IL"/>
        </w:rPr>
        <w:t>NOTE: In order to harmonize UMTS and LTE delay definitions, the reference points for UMTS UE delay have been changed in Rel-12. Prior to Rel-12,</w:t>
      </w:r>
      <w:r>
        <w:rPr>
          <w:rFonts w:eastAsia="MS Mincho"/>
          <w:lang w:val="en-US" w:eastAsia="ja-JP" w:bidi="he-IL"/>
        </w:rPr>
        <w:t xml:space="preserve"> </w:t>
      </w:r>
      <w:r w:rsidRPr="00B44682">
        <w:rPr>
          <w:rFonts w:eastAsia="MS Mincho"/>
          <w:lang w:val="en-US" w:eastAsia="ja-JP" w:bidi="he-IL"/>
        </w:rPr>
        <w:t>the UE reference points for UMTS were implicitly defined by the compensation factors declared by system simulator ven</w:t>
      </w:r>
      <w:r w:rsidRPr="004A4973">
        <w:rPr>
          <w:rFonts w:eastAsia="MS Mincho"/>
          <w:lang w:val="en-US" w:eastAsia="ja-JP" w:bidi="he-IL"/>
        </w:rPr>
        <w:t>dors, i.e. half of the air interface delay was attributed</w:t>
      </w:r>
      <w:r w:rsidRPr="00465BEE">
        <w:rPr>
          <w:rFonts w:eastAsia="MS Mincho"/>
          <w:lang w:val="en-US" w:eastAsia="ja-JP" w:bidi="he-IL"/>
        </w:rPr>
        <w:t xml:space="preserve"> to the UE, and the last acoustic event at DRP was used for the receive measurement instead of the first. </w:t>
      </w:r>
    </w:p>
    <w:p w:rsidR="008353FF" w:rsidRPr="00153F3D" w:rsidRDefault="008353FF" w:rsidP="008353FF">
      <w:pPr>
        <w:pStyle w:val="NO"/>
      </w:pPr>
      <w:r>
        <w:rPr>
          <w:rFonts w:eastAsia="MS Mincho"/>
          <w:lang w:val="en-US" w:eastAsia="ja-JP" w:bidi="he-IL"/>
        </w:rPr>
        <w:tab/>
        <w:t xml:space="preserve">Considering 10ms for half of the transmission time in each direction of a UMTS call, a speech frame size of 20ms, a codec look-ahead of 5ms, and a difference between the first and the last acoustic event of 20 ms, the previous reference points took into account </w:t>
      </w:r>
      <w:r w:rsidRPr="009E0261">
        <w:rPr>
          <w:rFonts w:eastAsia="MS Mincho"/>
          <w:lang w:val="en-US" w:eastAsia="ja-JP" w:bidi="he-IL"/>
        </w:rPr>
        <w:t>a UE implementation independent delay of 2x10ms +</w:t>
      </w:r>
      <w:r>
        <w:rPr>
          <w:rFonts w:eastAsia="MS Mincho"/>
          <w:lang w:val="en-US" w:eastAsia="ja-JP" w:bidi="he-IL"/>
        </w:rPr>
        <w:t xml:space="preserve"> 25 ms +</w:t>
      </w:r>
      <w:r w:rsidRPr="009E0261">
        <w:rPr>
          <w:rFonts w:eastAsia="MS Mincho"/>
          <w:lang w:val="en-US" w:eastAsia="ja-JP" w:bidi="he-IL"/>
        </w:rPr>
        <w:t xml:space="preserve"> 20 ms = </w:t>
      </w:r>
      <w:r>
        <w:rPr>
          <w:rFonts w:eastAsia="MS Mincho"/>
          <w:lang w:val="en-US" w:eastAsia="ja-JP" w:bidi="he-IL"/>
        </w:rPr>
        <w:t>65</w:t>
      </w:r>
      <w:r w:rsidRPr="009E0261">
        <w:rPr>
          <w:rFonts w:eastAsia="MS Mincho"/>
          <w:lang w:val="en-US" w:eastAsia="ja-JP" w:bidi="he-IL"/>
        </w:rPr>
        <w:t xml:space="preserve"> ms</w:t>
      </w:r>
      <w:r>
        <w:rPr>
          <w:rFonts w:eastAsia="MS Mincho"/>
          <w:lang w:val="en-US" w:eastAsia="ja-JP" w:bidi="he-IL"/>
        </w:rPr>
        <w:t>. The same UE delay remains in</w:t>
      </w:r>
      <w:r w:rsidRPr="009E0261">
        <w:rPr>
          <w:rFonts w:eastAsia="MS Mincho"/>
          <w:lang w:val="en-US" w:eastAsia="ja-JP" w:bidi="he-IL"/>
        </w:rPr>
        <w:t xml:space="preserve"> the </w:t>
      </w:r>
      <w:r>
        <w:rPr>
          <w:rFonts w:eastAsia="MS Mincho"/>
          <w:lang w:val="en-US" w:eastAsia="ja-JP" w:bidi="he-IL"/>
        </w:rPr>
        <w:t xml:space="preserve">new </w:t>
      </w:r>
      <w:r w:rsidRPr="009E0261">
        <w:rPr>
          <w:rFonts w:eastAsia="MS Mincho"/>
          <w:lang w:val="en-US" w:eastAsia="ja-JP" w:bidi="he-IL"/>
        </w:rPr>
        <w:t>definition above</w:t>
      </w:r>
      <w:r>
        <w:rPr>
          <w:rFonts w:eastAsia="MS Mincho"/>
          <w:lang w:val="en-US" w:eastAsia="ja-JP" w:bidi="he-IL"/>
        </w:rPr>
        <w:t>, which attributes the full air interface delay to the UE but uses the first acoustic event at the DRP, instead of the last (</w:t>
      </w:r>
      <w:r w:rsidRPr="009E0261">
        <w:rPr>
          <w:rFonts w:eastAsia="MS Mincho"/>
          <w:lang w:val="en-US" w:eastAsia="ja-JP" w:bidi="he-IL"/>
        </w:rPr>
        <w:t xml:space="preserve">2x20ms </w:t>
      </w:r>
      <w:r>
        <w:rPr>
          <w:rFonts w:eastAsia="MS Mincho"/>
          <w:lang w:val="en-US" w:eastAsia="ja-JP" w:bidi="he-IL"/>
        </w:rPr>
        <w:t xml:space="preserve">+ 25 ms + 0 ms </w:t>
      </w:r>
      <w:r w:rsidRPr="009E0261">
        <w:rPr>
          <w:rFonts w:eastAsia="MS Mincho"/>
          <w:lang w:val="en-US" w:eastAsia="ja-JP" w:bidi="he-IL"/>
        </w:rPr>
        <w:t xml:space="preserve">= </w:t>
      </w:r>
      <w:r>
        <w:rPr>
          <w:rFonts w:eastAsia="MS Mincho"/>
          <w:lang w:val="en-US" w:eastAsia="ja-JP" w:bidi="he-IL"/>
        </w:rPr>
        <w:t>65</w:t>
      </w:r>
      <w:r w:rsidRPr="009E0261">
        <w:rPr>
          <w:rFonts w:eastAsia="MS Mincho"/>
          <w:lang w:val="en-US" w:eastAsia="ja-JP" w:bidi="he-IL"/>
        </w:rPr>
        <w:t xml:space="preserve"> ms</w:t>
      </w:r>
      <w:r>
        <w:rPr>
          <w:rFonts w:eastAsia="MS Mincho"/>
          <w:lang w:val="en-US" w:eastAsia="ja-JP" w:bidi="he-IL"/>
        </w:rPr>
        <w:t xml:space="preserve">). Hence, </w:t>
      </w:r>
      <w:r w:rsidRPr="009E0261">
        <w:rPr>
          <w:rFonts w:eastAsia="MS Mincho"/>
          <w:lang w:val="en-US" w:eastAsia="ja-JP" w:bidi="he-IL"/>
        </w:rPr>
        <w:t xml:space="preserve">the </w:t>
      </w:r>
      <w:r>
        <w:rPr>
          <w:rFonts w:eastAsia="MS Mincho"/>
          <w:lang w:val="en-US" w:eastAsia="ja-JP" w:bidi="he-IL"/>
        </w:rPr>
        <w:t xml:space="preserve">UMTS </w:t>
      </w:r>
      <w:r w:rsidRPr="009E0261">
        <w:rPr>
          <w:rFonts w:eastAsia="MS Mincho"/>
          <w:lang w:val="en-US" w:eastAsia="ja-JP" w:bidi="he-IL"/>
        </w:rPr>
        <w:t xml:space="preserve">requirements </w:t>
      </w:r>
      <w:r>
        <w:rPr>
          <w:rFonts w:eastAsia="MS Mincho"/>
          <w:lang w:val="en-US" w:eastAsia="ja-JP" w:bidi="he-IL"/>
        </w:rPr>
        <w:t xml:space="preserve">with these </w:t>
      </w:r>
      <w:r w:rsidRPr="009E0261">
        <w:rPr>
          <w:rFonts w:eastAsia="MS Mincho"/>
          <w:lang w:val="en-US" w:eastAsia="ja-JP" w:bidi="he-IL"/>
        </w:rPr>
        <w:t xml:space="preserve">new reference points </w:t>
      </w:r>
      <w:r>
        <w:rPr>
          <w:rFonts w:eastAsia="MS Mincho"/>
          <w:lang w:val="en-US" w:eastAsia="ja-JP" w:bidi="he-IL"/>
        </w:rPr>
        <w:t>remain the same</w:t>
      </w:r>
      <w:r w:rsidRPr="009E0261">
        <w:rPr>
          <w:rFonts w:eastAsia="MS Mincho"/>
          <w:lang w:val="en-US" w:eastAsia="ja-JP" w:bidi="he-IL"/>
        </w:rPr>
        <w:t>.</w:t>
      </w:r>
    </w:p>
    <w:p w:rsidR="009F2DAC" w:rsidRPr="00A62671" w:rsidRDefault="009F2DAC" w:rsidP="009F2DAC">
      <w:pPr>
        <w:pStyle w:val="Heading4"/>
      </w:pPr>
      <w:bookmarkStart w:id="737" w:name="_Toc92799789"/>
      <w:bookmarkStart w:id="738" w:name="_Toc123566408"/>
      <w:r w:rsidRPr="00A62671">
        <w:t>8.11.0.2</w:t>
      </w:r>
      <w:r w:rsidRPr="00A62671">
        <w:tab/>
        <w:t>Electrical interfaces</w:t>
      </w:r>
      <w:bookmarkEnd w:id="737"/>
      <w:bookmarkEnd w:id="738"/>
    </w:p>
    <w:p w:rsidR="009F2DAC" w:rsidRPr="00A62671" w:rsidRDefault="009F2DAC" w:rsidP="009F2DAC">
      <w:r w:rsidRPr="00A62671">
        <w:t>The UE delays in the send and receive directions are defined for electrical interfaces as:</w:t>
      </w:r>
    </w:p>
    <w:p w:rsidR="009F2DAC" w:rsidRPr="00A62671" w:rsidRDefault="009F2DAC" w:rsidP="009F2DAC">
      <w:pPr>
        <w:pStyle w:val="B1"/>
      </w:pPr>
      <w:r w:rsidRPr="00A62671">
        <w:t>-</w:t>
      </w:r>
      <w:r w:rsidRPr="00A62671">
        <w:tab/>
        <w:t xml:space="preserve">The UE delay in the send (uplink) direction is the delay between the first electrical event </w:t>
      </w:r>
      <w:r w:rsidRPr="00A62671">
        <w:rPr>
          <w:color w:val="000000"/>
        </w:rPr>
        <w:t xml:space="preserve">at the input of the electrical interface </w:t>
      </w:r>
      <w:r w:rsidRPr="00A62671">
        <w:t>(analogue or wired digital connection) or first bit of a speech frame at the UE antenna of the wireless digital interface (wireless digital connection) to the last bit of the corresponding speech frame at the UE antenna</w:t>
      </w:r>
    </w:p>
    <w:p w:rsidR="00FD15E9" w:rsidRDefault="009F2DAC" w:rsidP="00490371">
      <w:pPr>
        <w:pStyle w:val="FP"/>
        <w:ind w:left="568" w:hanging="284"/>
      </w:pPr>
      <w:r w:rsidRPr="00A62671">
        <w:t>-</w:t>
      </w:r>
      <w:r w:rsidRPr="00A62671">
        <w:tab/>
        <w:t xml:space="preserve">The UE delay in the receive (downlink) direction is the delay between the first bit of a speech frame at the UE antenna and the first electrical event </w:t>
      </w:r>
      <w:r w:rsidRPr="00A62671">
        <w:rPr>
          <w:color w:val="000000"/>
        </w:rPr>
        <w:t xml:space="preserve">at the output of the electrical interface </w:t>
      </w:r>
      <w:r w:rsidRPr="00A62671">
        <w:t>(analogue or wired digital connection) or first bit of a speech frame at the UE antenna of the wireless digital interface (wireless digital connection) corresponding to that speech frame.</w:t>
      </w:r>
    </w:p>
    <w:p w:rsidR="009F2DAC" w:rsidRDefault="009F2DAC" w:rsidP="009F2DAC">
      <w:pPr>
        <w:pStyle w:val="FP"/>
      </w:pPr>
    </w:p>
    <w:p w:rsidR="00FD15E9" w:rsidRDefault="00FD15E9" w:rsidP="00FD15E9">
      <w:pPr>
        <w:pStyle w:val="Heading3"/>
      </w:pPr>
      <w:bookmarkStart w:id="739" w:name="_Toc19285688"/>
      <w:bookmarkStart w:id="740" w:name="_Toc92799790"/>
      <w:bookmarkStart w:id="741" w:name="_Toc123566409"/>
      <w:r>
        <w:t>8.11.1</w:t>
      </w:r>
      <w:r>
        <w:tab/>
        <w:t>Handset UE</w:t>
      </w:r>
      <w:bookmarkEnd w:id="739"/>
      <w:bookmarkEnd w:id="740"/>
      <w:bookmarkEnd w:id="741"/>
    </w:p>
    <w:p w:rsidR="00166F51" w:rsidRPr="00FB7894" w:rsidRDefault="00166F51" w:rsidP="00166F51">
      <w:pPr>
        <w:rPr>
          <w:rFonts w:eastAsia="MS Mincho"/>
          <w:lang w:val="en-US" w:eastAsia="ja-JP" w:bidi="he-IL"/>
        </w:rPr>
      </w:pPr>
      <w:r w:rsidRPr="00FB7894">
        <w:rPr>
          <w:rFonts w:eastAsia="MS Mincho"/>
          <w:lang w:val="en-US" w:eastAsia="ja-JP" w:bidi="he-IL"/>
        </w:rPr>
        <w:t>It is in general desirable to minimize UE delays to ensure low enough end-to-end delays and hence a good conversational experience, guidance is found in ITU-T Recommendation G.114.</w:t>
      </w:r>
    </w:p>
    <w:p w:rsidR="00166F51" w:rsidRPr="00FB7894" w:rsidRDefault="00166F51" w:rsidP="00166F51">
      <w:pPr>
        <w:rPr>
          <w:rFonts w:eastAsia="MS Mincho"/>
          <w:lang w:val="en-US" w:eastAsia="ja-JP" w:bidi="he-IL"/>
        </w:rPr>
      </w:pPr>
      <w:r w:rsidRPr="00FB7894">
        <w:rPr>
          <w:rFonts w:eastAsia="MS Mincho"/>
          <w:lang w:val="en-US" w:eastAsia="ja-JP" w:bidi="he-IL"/>
        </w:rPr>
        <w:t>For MTSI-based speech-only with LTE</w:t>
      </w:r>
      <w:r w:rsidR="00CC4FDC">
        <w:rPr>
          <w:rFonts w:eastAsia="MS Mincho"/>
          <w:color w:val="000000"/>
          <w:lang w:val="en-US" w:eastAsia="ja-JP" w:bidi="he-IL"/>
        </w:rPr>
        <w:t>, NR</w:t>
      </w:r>
      <w:r w:rsidRPr="00FB7894">
        <w:rPr>
          <w:rFonts w:eastAsia="MS Mincho"/>
          <w:lang w:val="en-US" w:eastAsia="ja-JP" w:bidi="he-IL"/>
        </w:rPr>
        <w:t xml:space="preserve"> or WLAN access in error and jitter free conditions and EVS speech codec operation, the sum of the UE delays in sending and receiving directions (T</w:t>
      </w:r>
      <w:r w:rsidRPr="00FB7894">
        <w:rPr>
          <w:rFonts w:eastAsia="MS Mincho"/>
          <w:vertAlign w:val="subscript"/>
          <w:lang w:val="en-US" w:eastAsia="ja-JP" w:bidi="he-IL"/>
        </w:rPr>
        <w:t>S</w:t>
      </w:r>
      <w:r w:rsidRPr="00FB7894">
        <w:rPr>
          <w:rFonts w:eastAsia="MS Mincho"/>
          <w:lang w:val="en-US" w:eastAsia="ja-JP" w:bidi="he-IL"/>
        </w:rPr>
        <w:t xml:space="preserve"> + T</w:t>
      </w:r>
      <w:r w:rsidRPr="00FB7894">
        <w:rPr>
          <w:rFonts w:eastAsia="MS Mincho"/>
          <w:vertAlign w:val="subscript"/>
          <w:lang w:val="en-US" w:eastAsia="ja-JP" w:bidi="he-IL"/>
        </w:rPr>
        <w:t>R</w:t>
      </w:r>
      <w:r w:rsidRPr="00FB7894">
        <w:rPr>
          <w:rFonts w:eastAsia="MS Mincho"/>
          <w:lang w:val="en-US" w:eastAsia="ja-JP" w:bidi="he-IL"/>
        </w:rPr>
        <w:t xml:space="preserve">) should be </w:t>
      </w:r>
      <w:r w:rsidRPr="00FB7894">
        <w:rPr>
          <w:rFonts w:ascii="Tahoma" w:eastAsia="MS Mincho" w:hAnsi="Tahoma" w:cs="Tahoma"/>
          <w:lang w:val="en-US" w:eastAsia="ja-JP" w:bidi="he-IL"/>
        </w:rPr>
        <w:t>≤</w:t>
      </w:r>
      <w:r w:rsidRPr="00FB7894">
        <w:rPr>
          <w:rFonts w:eastAsia="MS Mincho"/>
          <w:lang w:val="en-US" w:eastAsia="ja-JP" w:bidi="he-IL"/>
        </w:rPr>
        <w:t xml:space="preserve"> 157ms. </w:t>
      </w:r>
      <w:r w:rsidRPr="00FB7894">
        <w:rPr>
          <w:iCs/>
          <w:lang w:eastAsia="ja-JP"/>
        </w:rPr>
        <w:t xml:space="preserve">If this performance objective cannot be met, the sum of the UE delays </w:t>
      </w:r>
      <w:r w:rsidRPr="00FB7894">
        <w:rPr>
          <w:rFonts w:eastAsia="MS Mincho"/>
          <w:lang w:val="en-US" w:eastAsia="ja-JP" w:bidi="he-IL"/>
        </w:rPr>
        <w:t>in sending and receiving directions (T</w:t>
      </w:r>
      <w:r w:rsidRPr="00FB7894">
        <w:rPr>
          <w:rFonts w:eastAsia="MS Mincho"/>
          <w:vertAlign w:val="subscript"/>
          <w:lang w:val="en-US" w:eastAsia="ja-JP" w:bidi="he-IL"/>
        </w:rPr>
        <w:t>S</w:t>
      </w:r>
      <w:r w:rsidRPr="00FB7894">
        <w:rPr>
          <w:rFonts w:eastAsia="MS Mincho"/>
          <w:lang w:val="en-US" w:eastAsia="ja-JP" w:bidi="he-IL"/>
        </w:rPr>
        <w:t xml:space="preserve"> + T</w:t>
      </w:r>
      <w:r w:rsidRPr="00FB7894">
        <w:rPr>
          <w:rFonts w:eastAsia="MS Mincho"/>
          <w:vertAlign w:val="subscript"/>
          <w:lang w:val="en-US" w:eastAsia="ja-JP" w:bidi="he-IL"/>
        </w:rPr>
        <w:t>R</w:t>
      </w:r>
      <w:r w:rsidRPr="00FB7894">
        <w:rPr>
          <w:rFonts w:eastAsia="MS Mincho"/>
          <w:lang w:val="en-US" w:eastAsia="ja-JP" w:bidi="he-IL"/>
        </w:rPr>
        <w:t xml:space="preserve">) </w:t>
      </w:r>
      <w:r w:rsidRPr="00FB7894">
        <w:rPr>
          <w:iCs/>
          <w:lang w:eastAsia="ja-JP"/>
        </w:rPr>
        <w:t>shall in</w:t>
      </w:r>
      <w:r w:rsidRPr="00FB7894">
        <w:rPr>
          <w:rFonts w:eastAsia="MS Mincho"/>
          <w:lang w:val="en-US" w:eastAsia="ja-JP" w:bidi="he-IL"/>
        </w:rPr>
        <w:t xml:space="preserve"> any case be </w:t>
      </w:r>
      <w:r w:rsidRPr="00FB7894">
        <w:rPr>
          <w:rFonts w:ascii="Tahoma" w:eastAsia="MS Mincho" w:hAnsi="Tahoma" w:cs="Tahoma"/>
          <w:lang w:val="en-US" w:eastAsia="ja-JP" w:bidi="he-IL"/>
        </w:rPr>
        <w:t>≤</w:t>
      </w:r>
      <w:r w:rsidRPr="00FB7894">
        <w:rPr>
          <w:rFonts w:eastAsia="MS Mincho"/>
          <w:lang w:val="en-US" w:eastAsia="ja-JP" w:bidi="he-IL"/>
        </w:rPr>
        <w:t xml:space="preserve"> 197ms.</w:t>
      </w:r>
    </w:p>
    <w:p w:rsidR="00166F51" w:rsidRPr="00FB7894" w:rsidRDefault="00166F51" w:rsidP="00166F51">
      <w:pPr>
        <w:rPr>
          <w:rFonts w:eastAsia="MS Mincho"/>
          <w:lang w:val="en-US" w:eastAsia="ja-JP" w:bidi="he-IL"/>
        </w:rPr>
      </w:pPr>
      <w:r w:rsidRPr="00FB7894">
        <w:rPr>
          <w:rFonts w:eastAsia="MS Mincho"/>
          <w:lang w:val="en-US" w:eastAsia="ja-JP" w:bidi="he-IL"/>
        </w:rPr>
        <w:t>For MTSI-based speech-only with LTE</w:t>
      </w:r>
      <w:r w:rsidR="00CC4FDC">
        <w:rPr>
          <w:rFonts w:eastAsia="MS Mincho"/>
          <w:color w:val="000000"/>
          <w:lang w:val="en-US" w:eastAsia="ja-JP" w:bidi="he-IL"/>
        </w:rPr>
        <w:t>, NR</w:t>
      </w:r>
      <w:r w:rsidRPr="00FB7894">
        <w:rPr>
          <w:rFonts w:eastAsia="MS Mincho"/>
          <w:lang w:val="en-US" w:eastAsia="ja-JP" w:bidi="he-IL"/>
        </w:rPr>
        <w:t xml:space="preserve"> or WLAN access in </w:t>
      </w:r>
      <w:r w:rsidRPr="00FB7894">
        <w:t>conditions with simulated packet arrival time variations</w:t>
      </w:r>
      <w:r w:rsidRPr="00FB7894">
        <w:rPr>
          <w:rFonts w:eastAsia="MS Mincho"/>
          <w:lang w:val="en-US" w:eastAsia="ja-JP" w:bidi="he-IL"/>
        </w:rPr>
        <w:t xml:space="preserve"> and packet loss and EVS speech codec operation, </w:t>
      </w:r>
      <w:r w:rsidRPr="00FB7894">
        <w:t>the sum of the UE delays in sending and receiving directions (</w:t>
      </w:r>
      <w:r w:rsidRPr="00FB7894">
        <w:rPr>
          <w:rFonts w:eastAsia="MS Mincho"/>
          <w:lang w:val="en-US" w:eastAsia="ja-JP" w:bidi="he-IL"/>
        </w:rPr>
        <w:t>T</w:t>
      </w:r>
      <w:r w:rsidRPr="00FB7894">
        <w:rPr>
          <w:rFonts w:eastAsia="MS Mincho"/>
          <w:vertAlign w:val="subscript"/>
          <w:lang w:val="en-US" w:eastAsia="ja-JP" w:bidi="he-IL"/>
        </w:rPr>
        <w:t>S</w:t>
      </w:r>
      <w:r w:rsidRPr="00FB7894">
        <w:rPr>
          <w:rFonts w:eastAsia="MS Mincho"/>
          <w:lang w:val="en-US" w:eastAsia="ja-JP" w:bidi="he-IL"/>
        </w:rPr>
        <w:t xml:space="preserve"> + T</w:t>
      </w:r>
      <w:r w:rsidRPr="00FB7894">
        <w:rPr>
          <w:rFonts w:eastAsia="MS Mincho"/>
          <w:vertAlign w:val="subscript"/>
          <w:lang w:val="en-US" w:eastAsia="ja-JP" w:bidi="he-IL"/>
        </w:rPr>
        <w:t>R</w:t>
      </w:r>
      <w:r w:rsidRPr="00FB7894">
        <w:rPr>
          <w:rFonts w:eastAsia="MS Mincho"/>
          <w:lang w:val="en-US" w:eastAsia="ja-JP" w:bidi="he-IL"/>
        </w:rPr>
        <w:t>) shall be less than or equal to the delay requirements in Table 33a1, while meeting the speech quality targets defined.</w:t>
      </w:r>
    </w:p>
    <w:p w:rsidR="00A56BB8" w:rsidRPr="00FB7894" w:rsidRDefault="00A56BB8" w:rsidP="00166F51">
      <w:pPr>
        <w:pStyle w:val="NO"/>
        <w:rPr>
          <w:rFonts w:eastAsia="MS Mincho"/>
          <w:color w:val="000000"/>
          <w:lang w:val="en-US" w:eastAsia="ja-JP" w:bidi="he-IL"/>
        </w:rPr>
      </w:pPr>
      <w:r w:rsidRPr="00166F51">
        <w:t>NOTE: The UE delay requirements for MTSI-based speech-only with LTE</w:t>
      </w:r>
      <w:r w:rsidR="00CC4FDC">
        <w:rPr>
          <w:rFonts w:eastAsia="MS Mincho"/>
          <w:color w:val="000000"/>
          <w:lang w:val="en-US" w:eastAsia="ja-JP" w:bidi="he-IL"/>
        </w:rPr>
        <w:t>, NR</w:t>
      </w:r>
      <w:r w:rsidRPr="00166F51">
        <w:t xml:space="preserve"> or WLAN access are derived</w:t>
      </w:r>
      <w:r w:rsidRPr="00FB7894">
        <w:rPr>
          <w:rFonts w:eastAsia="MS Mincho"/>
          <w:color w:val="000000"/>
          <w:lang w:val="en-US" w:eastAsia="ja-JP" w:bidi="he-IL"/>
        </w:rPr>
        <w:t xml:space="preserve"> from: </w:t>
      </w:r>
    </w:p>
    <w:p w:rsidR="00A56BB8" w:rsidRPr="00FB7894" w:rsidRDefault="00A56BB8" w:rsidP="00166F51">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Pr="00FB7894">
        <w:rPr>
          <w:rFonts w:eastAsia="MS Mincho"/>
          <w:lang w:val="en-US" w:eastAsia="ja-JP" w:bidi="he-IL"/>
        </w:rPr>
        <w:t xml:space="preserve">A codec algorithmic delay of 32ms including speech frame buffering and encoder lookahead. </w:t>
      </w:r>
    </w:p>
    <w:p w:rsidR="00A56BB8" w:rsidRPr="00FB7894" w:rsidRDefault="00A56BB8" w:rsidP="00166F51">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Pr="00FB7894">
        <w:rPr>
          <w:rFonts w:eastAsia="MS Mincho"/>
          <w:lang w:val="en-US" w:eastAsia="ja-JP" w:bidi="he-IL"/>
        </w:rPr>
        <w:t xml:space="preserve">An air interface transmission time of 1ms on receive and 1ms on the send direction. </w:t>
      </w:r>
    </w:p>
    <w:p w:rsidR="00A56BB8" w:rsidRPr="00FB7894" w:rsidRDefault="00A56BB8" w:rsidP="00166F51">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Pr="00FB7894">
        <w:rPr>
          <w:rFonts w:eastAsia="MS Mincho"/>
          <w:lang w:val="en-US" w:eastAsia="ja-JP" w:bidi="he-IL"/>
        </w:rPr>
        <w:t xml:space="preserve">A budget allowance for a jitter buffer depth of 40ms for error and jitter free conditions and test conditions 0 and 1 of Table 33a1, and 80ms for test condition 2 of Table 33a1. </w:t>
      </w:r>
    </w:p>
    <w:p w:rsidR="008353FF" w:rsidRPr="00A56BB8" w:rsidRDefault="00A56BB8" w:rsidP="00166F51">
      <w:pPr>
        <w:pStyle w:val="B1"/>
        <w:rPr>
          <w:rFonts w:eastAsia="MS Mincho"/>
          <w:lang w:val="en-US" w:eastAsia="ja-JP" w:bidi="he-IL"/>
        </w:rPr>
      </w:pPr>
      <w:r>
        <w:rPr>
          <w:lang w:eastAsia="ja-JP"/>
        </w:rPr>
        <w:t>-</w:t>
      </w:r>
      <w:r>
        <w:rPr>
          <w:lang w:eastAsia="ja-JP"/>
        </w:rPr>
        <w:tab/>
      </w:r>
      <w:r w:rsidRPr="00FB7894">
        <w:rPr>
          <w:lang w:eastAsia="ja-JP"/>
        </w:rPr>
        <w:t>A budget allowance for vendor specific implementation of 83ms corresponding to the performance objective and 123ms corresponding to the required maximum UE send and receive delay.</w:t>
      </w:r>
      <w:r w:rsidR="008353FF" w:rsidRPr="008E254C">
        <w:rPr>
          <w:lang w:eastAsia="ja-JP"/>
        </w:rPr>
        <w:t>.</w:t>
      </w:r>
    </w:p>
    <w:p w:rsidR="008353FF" w:rsidRPr="00611384" w:rsidRDefault="008353FF" w:rsidP="008353FF">
      <w:pPr>
        <w:pStyle w:val="FP"/>
        <w:rPr>
          <w:rFonts w:eastAsia="MS Mincho"/>
          <w:lang w:val="en-US" w:eastAsia="ja-JP" w:bidi="he-IL"/>
        </w:rPr>
      </w:pPr>
    </w:p>
    <w:p w:rsidR="008353FF" w:rsidRDefault="008353FF" w:rsidP="008353FF">
      <w:pPr>
        <w:pStyle w:val="TH"/>
      </w:pPr>
      <w:r w:rsidRPr="007D4636">
        <w:t>Table 33a1: UE delay and speech quality requirements for LTE</w:t>
      </w:r>
      <w:r w:rsidR="00CC4FDC">
        <w:t>, NR</w:t>
      </w:r>
      <w:r w:rsidRPr="007D4636">
        <w:t xml:space="preserve"> </w:t>
      </w:r>
      <w:r w:rsidR="00166F51">
        <w:rPr>
          <w:color w:val="000000"/>
        </w:rPr>
        <w:t xml:space="preserve">and WLAN </w:t>
      </w:r>
      <w:r w:rsidRPr="007D4636">
        <w:t>access</w:t>
      </w:r>
    </w:p>
    <w:tbl>
      <w:tblPr>
        <w:tblW w:w="0" w:type="auto"/>
        <w:tblInd w:w="-8" w:type="dxa"/>
        <w:tblCellMar>
          <w:left w:w="0" w:type="dxa"/>
          <w:right w:w="0" w:type="dxa"/>
        </w:tblCellMar>
        <w:tblLook w:val="04A0" w:firstRow="1" w:lastRow="0" w:firstColumn="1" w:lastColumn="0" w:noHBand="0" w:noVBand="1"/>
      </w:tblPr>
      <w:tblGrid>
        <w:gridCol w:w="1029"/>
        <w:gridCol w:w="3402"/>
        <w:gridCol w:w="1842"/>
        <w:gridCol w:w="1737"/>
        <w:gridCol w:w="1693"/>
      </w:tblGrid>
      <w:tr w:rsidR="008353FF" w:rsidTr="003861E3">
        <w:tc>
          <w:tcPr>
            <w:tcW w:w="102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rsidR="008353FF" w:rsidRDefault="008353FF" w:rsidP="003861E3">
            <w:pPr>
              <w:pStyle w:val="TAH"/>
              <w:rPr>
                <w:color w:val="000000"/>
              </w:rPr>
            </w:pPr>
            <w:r>
              <w:rPr>
                <w:color w:val="000000"/>
              </w:rPr>
              <w:t>Test Condition</w:t>
            </w:r>
          </w:p>
        </w:tc>
        <w:tc>
          <w:tcPr>
            <w:tcW w:w="3402" w:type="dxa"/>
            <w:tcBorders>
              <w:top w:val="single" w:sz="8" w:space="0" w:color="auto"/>
              <w:left w:val="nil"/>
              <w:bottom w:val="nil"/>
              <w:right w:val="single" w:sz="4" w:space="0" w:color="auto"/>
            </w:tcBorders>
            <w:tcMar>
              <w:top w:w="0" w:type="dxa"/>
              <w:left w:w="28" w:type="dxa"/>
              <w:bottom w:w="0" w:type="dxa"/>
              <w:right w:w="28" w:type="dxa"/>
            </w:tcMar>
            <w:hideMark/>
          </w:tcPr>
          <w:p w:rsidR="008353FF" w:rsidRDefault="008353FF" w:rsidP="003861E3">
            <w:pPr>
              <w:pStyle w:val="TAH"/>
              <w:rPr>
                <w:color w:val="000000"/>
              </w:rPr>
            </w:pPr>
            <w:r>
              <w:rPr>
                <w:color w:val="000000"/>
              </w:rPr>
              <w:t>Delay and Loss Profile</w:t>
            </w:r>
          </w:p>
          <w:p w:rsidR="008353FF" w:rsidRDefault="008353FF" w:rsidP="003861E3">
            <w:pPr>
              <w:pStyle w:val="TAH"/>
              <w:rPr>
                <w:color w:val="000000"/>
              </w:rPr>
            </w:pPr>
            <w:r>
              <w:rPr>
                <w:color w:val="000000"/>
              </w:rPr>
              <w:t>(Note 1)</w:t>
            </w:r>
          </w:p>
        </w:tc>
        <w:tc>
          <w:tcPr>
            <w:tcW w:w="1842" w:type="dxa"/>
            <w:tcBorders>
              <w:top w:val="single" w:sz="4" w:space="0" w:color="auto"/>
              <w:left w:val="single" w:sz="4" w:space="0" w:color="auto"/>
              <w:bottom w:val="single" w:sz="4" w:space="0" w:color="auto"/>
              <w:right w:val="single" w:sz="4" w:space="0" w:color="auto"/>
            </w:tcBorders>
          </w:tcPr>
          <w:p w:rsidR="008353FF" w:rsidRDefault="008353FF" w:rsidP="003861E3">
            <w:pPr>
              <w:pStyle w:val="TAH"/>
              <w:rPr>
                <w:color w:val="000000"/>
              </w:rPr>
            </w:pPr>
            <w:r>
              <w:rPr>
                <w:color w:val="000000"/>
              </w:rPr>
              <w:t>Performance Objectives for Maximum Delay</w:t>
            </w:r>
          </w:p>
        </w:tc>
        <w:tc>
          <w:tcPr>
            <w:tcW w:w="1737"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rsidR="008353FF" w:rsidRDefault="008353FF" w:rsidP="003861E3">
            <w:pPr>
              <w:pStyle w:val="TAH"/>
              <w:rPr>
                <w:color w:val="000000"/>
              </w:rPr>
            </w:pPr>
            <w:r>
              <w:rPr>
                <w:color w:val="000000"/>
              </w:rPr>
              <w:t xml:space="preserve">Requirements for Maximum Delay </w:t>
            </w:r>
          </w:p>
        </w:tc>
        <w:tc>
          <w:tcPr>
            <w:tcW w:w="1693" w:type="dxa"/>
            <w:tcBorders>
              <w:top w:val="single" w:sz="8" w:space="0" w:color="auto"/>
              <w:left w:val="nil"/>
              <w:bottom w:val="nil"/>
              <w:right w:val="single" w:sz="8" w:space="0" w:color="auto"/>
            </w:tcBorders>
            <w:tcMar>
              <w:top w:w="0" w:type="dxa"/>
              <w:left w:w="28" w:type="dxa"/>
              <w:bottom w:w="0" w:type="dxa"/>
              <w:right w:w="28" w:type="dxa"/>
            </w:tcMar>
            <w:hideMark/>
          </w:tcPr>
          <w:p w:rsidR="008353FF" w:rsidRDefault="008353FF" w:rsidP="003861E3">
            <w:pPr>
              <w:pStyle w:val="TAH"/>
              <w:rPr>
                <w:color w:val="000000"/>
              </w:rPr>
            </w:pPr>
            <w:r>
              <w:rPr>
                <w:rFonts w:cs="Arial"/>
                <w:color w:val="000000"/>
              </w:rPr>
              <w:t xml:space="preserve">Speech </w:t>
            </w:r>
            <w:r>
              <w:rPr>
                <w:color w:val="000000"/>
              </w:rPr>
              <w:t>Quality</w:t>
            </w:r>
          </w:p>
          <w:p w:rsidR="008353FF" w:rsidRDefault="008353FF" w:rsidP="003861E3">
            <w:pPr>
              <w:pStyle w:val="TAH"/>
              <w:rPr>
                <w:color w:val="000000"/>
              </w:rPr>
            </w:pPr>
            <w:r>
              <w:rPr>
                <w:color w:val="000000"/>
              </w:rPr>
              <w:t xml:space="preserve">Requirements </w:t>
            </w:r>
            <w:r>
              <w:rPr>
                <w:color w:val="000000"/>
              </w:rPr>
              <w:br/>
              <w:t xml:space="preserve">(Note 2) </w:t>
            </w:r>
          </w:p>
        </w:tc>
      </w:tr>
      <w:tr w:rsidR="008353FF" w:rsidTr="003861E3">
        <w:tc>
          <w:tcPr>
            <w:tcW w:w="102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rsidR="008353FF" w:rsidRDefault="008353FF" w:rsidP="003861E3">
            <w:pPr>
              <w:pStyle w:val="TAC"/>
              <w:rPr>
                <w:color w:val="000000"/>
              </w:rPr>
            </w:pPr>
            <w:r>
              <w:rPr>
                <w:color w:val="000000"/>
              </w:rPr>
              <w:t>0</w:t>
            </w:r>
          </w:p>
        </w:tc>
        <w:tc>
          <w:tcPr>
            <w:tcW w:w="3402"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rsidR="008353FF" w:rsidRDefault="008353FF" w:rsidP="003861E3">
            <w:pPr>
              <w:pStyle w:val="TAC"/>
              <w:rPr>
                <w:color w:val="000000"/>
              </w:rPr>
            </w:pPr>
            <w:r>
              <w:rPr>
                <w:color w:val="000000"/>
              </w:rPr>
              <w:t>Error and jitter free condition</w:t>
            </w:r>
          </w:p>
        </w:tc>
        <w:tc>
          <w:tcPr>
            <w:tcW w:w="1842" w:type="dxa"/>
            <w:tcBorders>
              <w:top w:val="single" w:sz="4" w:space="0" w:color="auto"/>
              <w:left w:val="single" w:sz="4" w:space="0" w:color="auto"/>
              <w:bottom w:val="single" w:sz="4" w:space="0" w:color="auto"/>
              <w:right w:val="single" w:sz="4" w:space="0" w:color="auto"/>
            </w:tcBorders>
          </w:tcPr>
          <w:p w:rsidR="008353FF" w:rsidRPr="007D4636" w:rsidRDefault="008353FF" w:rsidP="003861E3">
            <w:pPr>
              <w:pStyle w:val="TAC"/>
              <w:rPr>
                <w:rFonts w:ascii="Tahoma" w:eastAsia="MS Mincho" w:hAnsi="Tahoma" w:cs="Tahoma"/>
                <w:color w:val="000000"/>
                <w:lang w:val="en-US" w:eastAsia="ja-JP" w:bidi="he-IL"/>
              </w:rPr>
            </w:pPr>
            <w:r w:rsidRPr="007D4636">
              <w:rPr>
                <w:rFonts w:eastAsia="MS Mincho"/>
                <w:color w:val="000000"/>
                <w:lang w:val="en-US" w:eastAsia="ja-JP" w:bidi="he-IL"/>
              </w:rPr>
              <w:t>T</w:t>
            </w:r>
            <w:r w:rsidRPr="007D4636">
              <w:rPr>
                <w:rFonts w:eastAsia="MS Mincho"/>
                <w:color w:val="000000"/>
                <w:vertAlign w:val="subscript"/>
                <w:lang w:val="en-US" w:eastAsia="ja-JP" w:bidi="he-IL"/>
              </w:rPr>
              <w:t>S</w:t>
            </w:r>
            <w:r w:rsidRPr="007D4636">
              <w:rPr>
                <w:rFonts w:eastAsia="MS Mincho"/>
                <w:color w:val="000000"/>
                <w:lang w:val="en-US" w:eastAsia="ja-JP" w:bidi="he-IL"/>
              </w:rPr>
              <w:t xml:space="preserve"> + T</w:t>
            </w:r>
            <w:r w:rsidRPr="007D4636">
              <w:rPr>
                <w:rFonts w:eastAsia="MS Mincho"/>
                <w:color w:val="000000"/>
                <w:vertAlign w:val="subscript"/>
                <w:lang w:val="en-US" w:eastAsia="ja-JP" w:bidi="he-IL"/>
              </w:rPr>
              <w:t>R</w:t>
            </w:r>
            <w:r w:rsidRPr="007D4636">
              <w:rPr>
                <w:color w:val="000000"/>
              </w:rPr>
              <w:t xml:space="preserve"> </w:t>
            </w:r>
            <w:r w:rsidRPr="007D4636">
              <w:rPr>
                <w:rFonts w:ascii="Tahoma" w:eastAsia="MS Mincho" w:hAnsi="Tahoma" w:cs="Tahoma"/>
                <w:color w:val="000000"/>
                <w:lang w:val="en-US" w:eastAsia="ja-JP" w:bidi="he-IL"/>
              </w:rPr>
              <w:t xml:space="preserve">≤ </w:t>
            </w:r>
            <w:r w:rsidRPr="00611384">
              <w:rPr>
                <w:rFonts w:ascii="Tahoma" w:eastAsia="MS Mincho" w:hAnsi="Tahoma" w:cs="Tahoma"/>
                <w:color w:val="000000"/>
                <w:lang w:val="en-US" w:eastAsia="ja-JP" w:bidi="he-IL"/>
              </w:rPr>
              <w:t>157</w:t>
            </w:r>
            <w:r w:rsidRPr="007D4636">
              <w:rPr>
                <w:rFonts w:ascii="Tahoma" w:eastAsia="MS Mincho" w:hAnsi="Tahoma" w:cs="Tahoma"/>
                <w:color w:val="000000"/>
                <w:lang w:val="en-US" w:eastAsia="ja-JP" w:bidi="he-IL"/>
              </w:rPr>
              <w:t>ms</w:t>
            </w:r>
          </w:p>
        </w:tc>
        <w:tc>
          <w:tcPr>
            <w:tcW w:w="1737"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rsidR="008353FF" w:rsidRPr="007D4636" w:rsidRDefault="008353FF" w:rsidP="003861E3">
            <w:pPr>
              <w:pStyle w:val="TAC"/>
              <w:rPr>
                <w:color w:val="000000"/>
              </w:rPr>
            </w:pPr>
            <w:r w:rsidRPr="007D4636">
              <w:rPr>
                <w:rFonts w:eastAsia="MS Mincho"/>
                <w:color w:val="000000"/>
                <w:lang w:val="en-US" w:eastAsia="ja-JP" w:bidi="he-IL"/>
              </w:rPr>
              <w:t>T</w:t>
            </w:r>
            <w:r w:rsidRPr="007D4636">
              <w:rPr>
                <w:rFonts w:eastAsia="MS Mincho"/>
                <w:color w:val="000000"/>
                <w:vertAlign w:val="subscript"/>
                <w:lang w:val="en-US" w:eastAsia="ja-JP" w:bidi="he-IL"/>
              </w:rPr>
              <w:t>S</w:t>
            </w:r>
            <w:r w:rsidRPr="007D4636">
              <w:rPr>
                <w:rFonts w:eastAsia="MS Mincho"/>
                <w:color w:val="000000"/>
                <w:lang w:val="en-US" w:eastAsia="ja-JP" w:bidi="he-IL"/>
              </w:rPr>
              <w:t xml:space="preserve"> + T</w:t>
            </w:r>
            <w:r w:rsidRPr="007D4636">
              <w:rPr>
                <w:rFonts w:eastAsia="MS Mincho"/>
                <w:color w:val="000000"/>
                <w:vertAlign w:val="subscript"/>
                <w:lang w:val="en-US" w:eastAsia="ja-JP" w:bidi="he-IL"/>
              </w:rPr>
              <w:t>R</w:t>
            </w:r>
            <w:r w:rsidRPr="001266F6">
              <w:rPr>
                <w:color w:val="000000"/>
              </w:rPr>
              <w:t xml:space="preserve"> </w:t>
            </w:r>
            <w:r w:rsidRPr="001266F6">
              <w:rPr>
                <w:rFonts w:ascii="Tahoma" w:eastAsia="MS Mincho" w:hAnsi="Tahoma" w:cs="Tahoma"/>
                <w:color w:val="000000"/>
                <w:lang w:val="en-US" w:eastAsia="ja-JP" w:bidi="he-IL"/>
              </w:rPr>
              <w:t>≤</w:t>
            </w:r>
            <w:r w:rsidRPr="00E50A1B">
              <w:rPr>
                <w:color w:val="000000"/>
              </w:rPr>
              <w:t xml:space="preserve"> </w:t>
            </w:r>
            <w:r w:rsidRPr="00611384">
              <w:rPr>
                <w:rFonts w:eastAsia="MS Mincho"/>
                <w:color w:val="000000"/>
                <w:lang w:val="en-US" w:eastAsia="ja-JP" w:bidi="he-IL"/>
              </w:rPr>
              <w:t>197</w:t>
            </w:r>
            <w:r w:rsidRPr="007D4636">
              <w:rPr>
                <w:rFonts w:eastAsia="MS Mincho"/>
                <w:color w:val="000000"/>
                <w:lang w:val="en-US" w:eastAsia="ja-JP" w:bidi="he-IL"/>
              </w:rPr>
              <w:t>ms</w:t>
            </w:r>
            <w:r w:rsidRPr="007D4636">
              <w:rPr>
                <w:color w:val="000000"/>
              </w:rPr>
              <w:br/>
            </w:r>
          </w:p>
        </w:tc>
        <w:tc>
          <w:tcPr>
            <w:tcW w:w="1693"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rsidR="008353FF" w:rsidRDefault="008353FF" w:rsidP="003861E3">
            <w:pPr>
              <w:pStyle w:val="TAC"/>
              <w:rPr>
                <w:color w:val="000000"/>
              </w:rPr>
            </w:pPr>
            <w:r>
              <w:rPr>
                <w:color w:val="000000"/>
              </w:rPr>
              <w:t>ffs</w:t>
            </w:r>
          </w:p>
        </w:tc>
      </w:tr>
      <w:tr w:rsidR="008353FF" w:rsidRPr="00924EE3" w:rsidTr="003861E3">
        <w:tc>
          <w:tcPr>
            <w:tcW w:w="102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8353FF" w:rsidRDefault="008353FF" w:rsidP="003861E3">
            <w:pPr>
              <w:pStyle w:val="TAC"/>
              <w:rPr>
                <w:color w:val="000000"/>
              </w:rPr>
            </w:pPr>
            <w:r>
              <w:rPr>
                <w:color w:val="000000"/>
              </w:rPr>
              <w:t>1</w:t>
            </w:r>
          </w:p>
        </w:tc>
        <w:tc>
          <w:tcPr>
            <w:tcW w:w="3402" w:type="dxa"/>
            <w:tcBorders>
              <w:top w:val="nil"/>
              <w:left w:val="nil"/>
              <w:bottom w:val="single" w:sz="8" w:space="0" w:color="auto"/>
              <w:right w:val="single" w:sz="4" w:space="0" w:color="auto"/>
            </w:tcBorders>
            <w:tcMar>
              <w:top w:w="0" w:type="dxa"/>
              <w:left w:w="28" w:type="dxa"/>
              <w:bottom w:w="0" w:type="dxa"/>
              <w:right w:w="28" w:type="dxa"/>
            </w:tcMar>
            <w:hideMark/>
          </w:tcPr>
          <w:p w:rsidR="008353FF" w:rsidRDefault="008353FF" w:rsidP="003861E3">
            <w:pPr>
              <w:pStyle w:val="TAC"/>
              <w:rPr>
                <w:color w:val="000000"/>
              </w:rPr>
            </w:pPr>
            <w:r>
              <w:rPr>
                <w:color w:val="000000"/>
              </w:rPr>
              <w:t>dly_profile_2</w:t>
            </w:r>
            <w:r w:rsidRPr="00A82172">
              <w:rPr>
                <w:color w:val="000000"/>
              </w:rPr>
              <w:t>0msDRX_10pct_BLER_e2e</w:t>
            </w:r>
          </w:p>
        </w:tc>
        <w:tc>
          <w:tcPr>
            <w:tcW w:w="1842" w:type="dxa"/>
            <w:tcBorders>
              <w:top w:val="single" w:sz="4" w:space="0" w:color="auto"/>
              <w:left w:val="single" w:sz="4" w:space="0" w:color="auto"/>
              <w:bottom w:val="single" w:sz="4" w:space="0" w:color="auto"/>
              <w:right w:val="single" w:sz="4" w:space="0" w:color="auto"/>
            </w:tcBorders>
          </w:tcPr>
          <w:p w:rsidR="008353FF" w:rsidRPr="007D4636" w:rsidRDefault="008353FF" w:rsidP="003861E3">
            <w:pPr>
              <w:pStyle w:val="TAC"/>
              <w:rPr>
                <w:rFonts w:eastAsia="MS Mincho"/>
                <w:color w:val="000000"/>
                <w:lang w:val="en-US" w:eastAsia="ja-JP" w:bidi="he-IL"/>
              </w:rPr>
            </w:pPr>
            <w:r w:rsidRPr="007D4636">
              <w:rPr>
                <w:rFonts w:eastAsia="MS Mincho"/>
                <w:color w:val="000000"/>
                <w:lang w:val="en-US" w:eastAsia="ja-JP" w:bidi="he-IL"/>
              </w:rPr>
              <w:t>T</w:t>
            </w:r>
            <w:r w:rsidRPr="007D4636">
              <w:rPr>
                <w:rFonts w:eastAsia="MS Mincho"/>
                <w:color w:val="000000"/>
                <w:vertAlign w:val="subscript"/>
                <w:lang w:val="en-US" w:eastAsia="ja-JP" w:bidi="he-IL"/>
              </w:rPr>
              <w:t>S</w:t>
            </w:r>
            <w:r w:rsidRPr="007D4636">
              <w:rPr>
                <w:rFonts w:eastAsia="MS Mincho"/>
                <w:color w:val="000000"/>
                <w:lang w:val="en-US" w:eastAsia="ja-JP" w:bidi="he-IL"/>
              </w:rPr>
              <w:t xml:space="preserve"> + T</w:t>
            </w:r>
            <w:r w:rsidRPr="007D4636">
              <w:rPr>
                <w:rFonts w:eastAsia="MS Mincho"/>
                <w:color w:val="000000"/>
                <w:vertAlign w:val="subscript"/>
                <w:lang w:val="en-US" w:eastAsia="ja-JP" w:bidi="he-IL"/>
              </w:rPr>
              <w:t>R</w:t>
            </w:r>
            <w:r w:rsidRPr="007D4636">
              <w:rPr>
                <w:color w:val="000000"/>
              </w:rPr>
              <w:t xml:space="preserve"> </w:t>
            </w:r>
            <w:r w:rsidRPr="007D4636">
              <w:rPr>
                <w:rFonts w:ascii="Tahoma" w:eastAsia="MS Mincho" w:hAnsi="Tahoma" w:cs="Tahoma"/>
                <w:color w:val="000000"/>
                <w:lang w:val="en-US" w:eastAsia="ja-JP" w:bidi="he-IL"/>
              </w:rPr>
              <w:t xml:space="preserve">≤ </w:t>
            </w:r>
            <w:r w:rsidRPr="00611384">
              <w:rPr>
                <w:rFonts w:ascii="Tahoma" w:eastAsia="MS Mincho" w:hAnsi="Tahoma" w:cs="Tahoma"/>
                <w:color w:val="000000"/>
                <w:lang w:val="en-US" w:eastAsia="ja-JP" w:bidi="he-IL"/>
              </w:rPr>
              <w:t>157</w:t>
            </w:r>
            <w:r w:rsidRPr="007D4636">
              <w:rPr>
                <w:rFonts w:ascii="Tahoma" w:eastAsia="MS Mincho" w:hAnsi="Tahoma" w:cs="Tahoma"/>
                <w:color w:val="000000"/>
                <w:lang w:val="en-US" w:eastAsia="ja-JP" w:bidi="he-IL"/>
              </w:rPr>
              <w:t>ms</w:t>
            </w:r>
          </w:p>
        </w:tc>
        <w:tc>
          <w:tcPr>
            <w:tcW w:w="1737"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rsidR="008353FF" w:rsidRPr="007D4636" w:rsidRDefault="008353FF" w:rsidP="003861E3">
            <w:pPr>
              <w:pStyle w:val="TAC"/>
              <w:rPr>
                <w:color w:val="000000"/>
              </w:rPr>
            </w:pPr>
            <w:r w:rsidRPr="007D4636">
              <w:rPr>
                <w:rFonts w:eastAsia="MS Mincho"/>
                <w:color w:val="000000"/>
                <w:lang w:val="en-US" w:eastAsia="ja-JP" w:bidi="he-IL"/>
              </w:rPr>
              <w:t>T</w:t>
            </w:r>
            <w:r w:rsidRPr="007D4636">
              <w:rPr>
                <w:rFonts w:eastAsia="MS Mincho"/>
                <w:color w:val="000000"/>
                <w:vertAlign w:val="subscript"/>
                <w:lang w:val="en-US" w:eastAsia="ja-JP" w:bidi="he-IL"/>
              </w:rPr>
              <w:t>S</w:t>
            </w:r>
            <w:r w:rsidRPr="007D4636">
              <w:rPr>
                <w:rFonts w:eastAsia="MS Mincho"/>
                <w:color w:val="000000"/>
                <w:lang w:val="en-US" w:eastAsia="ja-JP" w:bidi="he-IL"/>
              </w:rPr>
              <w:t xml:space="preserve"> + T</w:t>
            </w:r>
            <w:r w:rsidRPr="007D4636">
              <w:rPr>
                <w:rFonts w:eastAsia="MS Mincho"/>
                <w:color w:val="000000"/>
                <w:vertAlign w:val="subscript"/>
                <w:lang w:val="en-US" w:eastAsia="ja-JP" w:bidi="he-IL"/>
              </w:rPr>
              <w:t>R</w:t>
            </w:r>
            <w:r w:rsidRPr="001266F6">
              <w:rPr>
                <w:color w:val="000000"/>
              </w:rPr>
              <w:t xml:space="preserve"> </w:t>
            </w:r>
            <w:r w:rsidRPr="001266F6">
              <w:rPr>
                <w:rFonts w:ascii="Tahoma" w:eastAsia="MS Mincho" w:hAnsi="Tahoma" w:cs="Tahoma"/>
                <w:color w:val="000000"/>
                <w:lang w:val="en-US" w:eastAsia="ja-JP" w:bidi="he-IL"/>
              </w:rPr>
              <w:t>≤</w:t>
            </w:r>
            <w:r w:rsidRPr="00E50A1B">
              <w:rPr>
                <w:color w:val="000000"/>
              </w:rPr>
              <w:t xml:space="preserve"> </w:t>
            </w:r>
            <w:r w:rsidRPr="00611384">
              <w:rPr>
                <w:rFonts w:eastAsia="MS Mincho"/>
                <w:color w:val="000000"/>
                <w:lang w:val="en-US" w:eastAsia="ja-JP" w:bidi="he-IL"/>
              </w:rPr>
              <w:t>197</w:t>
            </w:r>
            <w:r w:rsidRPr="007D4636">
              <w:rPr>
                <w:rFonts w:eastAsia="MS Mincho"/>
                <w:color w:val="000000"/>
                <w:lang w:val="en-US" w:eastAsia="ja-JP" w:bidi="he-IL"/>
              </w:rPr>
              <w:t>ms</w:t>
            </w:r>
            <w:r w:rsidRPr="007D4636">
              <w:rPr>
                <w:color w:val="000000"/>
              </w:rPr>
              <w:br/>
            </w:r>
          </w:p>
        </w:tc>
        <w:tc>
          <w:tcPr>
            <w:tcW w:w="1693" w:type="dxa"/>
            <w:tcBorders>
              <w:top w:val="nil"/>
              <w:left w:val="nil"/>
              <w:bottom w:val="single" w:sz="8" w:space="0" w:color="auto"/>
              <w:right w:val="single" w:sz="8" w:space="0" w:color="auto"/>
            </w:tcBorders>
            <w:tcMar>
              <w:top w:w="0" w:type="dxa"/>
              <w:left w:w="28" w:type="dxa"/>
              <w:bottom w:w="0" w:type="dxa"/>
              <w:right w:w="28" w:type="dxa"/>
            </w:tcMar>
            <w:hideMark/>
          </w:tcPr>
          <w:p w:rsidR="008353FF" w:rsidRPr="00924EE3" w:rsidRDefault="008353FF" w:rsidP="003861E3">
            <w:pPr>
              <w:pStyle w:val="TAC"/>
              <w:rPr>
                <w:color w:val="000000"/>
                <w:lang w:val="en-US"/>
              </w:rPr>
            </w:pPr>
            <w:r>
              <w:t>ffs</w:t>
            </w:r>
          </w:p>
        </w:tc>
      </w:tr>
      <w:tr w:rsidR="008353FF" w:rsidRPr="00924EE3" w:rsidTr="003861E3">
        <w:tc>
          <w:tcPr>
            <w:tcW w:w="1029" w:type="dxa"/>
            <w:tcBorders>
              <w:top w:val="single" w:sz="8" w:space="0" w:color="auto"/>
              <w:left w:val="single" w:sz="8" w:space="0" w:color="auto"/>
              <w:bottom w:val="single" w:sz="4" w:space="0" w:color="auto"/>
              <w:right w:val="single" w:sz="8" w:space="0" w:color="auto"/>
            </w:tcBorders>
            <w:tcMar>
              <w:top w:w="0" w:type="dxa"/>
              <w:left w:w="28" w:type="dxa"/>
              <w:bottom w:w="0" w:type="dxa"/>
              <w:right w:w="28" w:type="dxa"/>
            </w:tcMar>
            <w:hideMark/>
          </w:tcPr>
          <w:p w:rsidR="008353FF" w:rsidRDefault="008353FF" w:rsidP="003861E3">
            <w:pPr>
              <w:pStyle w:val="TAC"/>
              <w:rPr>
                <w:color w:val="000000"/>
              </w:rPr>
            </w:pPr>
            <w:r>
              <w:rPr>
                <w:color w:val="000000"/>
              </w:rPr>
              <w:t>2</w:t>
            </w:r>
          </w:p>
        </w:tc>
        <w:tc>
          <w:tcPr>
            <w:tcW w:w="3402" w:type="dxa"/>
            <w:tcBorders>
              <w:top w:val="single" w:sz="8" w:space="0" w:color="auto"/>
              <w:left w:val="nil"/>
              <w:bottom w:val="single" w:sz="4" w:space="0" w:color="auto"/>
              <w:right w:val="single" w:sz="4" w:space="0" w:color="auto"/>
            </w:tcBorders>
            <w:tcMar>
              <w:top w:w="0" w:type="dxa"/>
              <w:left w:w="28" w:type="dxa"/>
              <w:bottom w:w="0" w:type="dxa"/>
              <w:right w:w="28" w:type="dxa"/>
            </w:tcMar>
            <w:hideMark/>
          </w:tcPr>
          <w:p w:rsidR="008353FF" w:rsidRDefault="008353FF" w:rsidP="003861E3">
            <w:pPr>
              <w:pStyle w:val="TAC"/>
              <w:rPr>
                <w:color w:val="000000"/>
              </w:rPr>
            </w:pPr>
            <w:r>
              <w:rPr>
                <w:lang w:val="en-US"/>
              </w:rPr>
              <w:t>dly_profile_4</w:t>
            </w:r>
            <w:r w:rsidRPr="00365C97">
              <w:rPr>
                <w:lang w:val="en-US"/>
              </w:rPr>
              <w:t>0msDRX_10pct_BLER_e2e</w:t>
            </w:r>
          </w:p>
        </w:tc>
        <w:tc>
          <w:tcPr>
            <w:tcW w:w="1842" w:type="dxa"/>
            <w:tcBorders>
              <w:top w:val="single" w:sz="4" w:space="0" w:color="auto"/>
              <w:left w:val="single" w:sz="4" w:space="0" w:color="auto"/>
              <w:bottom w:val="single" w:sz="4" w:space="0" w:color="auto"/>
              <w:right w:val="single" w:sz="4" w:space="0" w:color="auto"/>
            </w:tcBorders>
          </w:tcPr>
          <w:p w:rsidR="008353FF" w:rsidRPr="007D4636" w:rsidRDefault="008353FF" w:rsidP="003861E3">
            <w:pPr>
              <w:pStyle w:val="TAC"/>
              <w:rPr>
                <w:rFonts w:eastAsia="MS Mincho"/>
                <w:color w:val="000000"/>
                <w:lang w:val="en-US" w:eastAsia="ja-JP" w:bidi="he-IL"/>
              </w:rPr>
            </w:pPr>
            <w:r w:rsidRPr="007D4636">
              <w:rPr>
                <w:rFonts w:eastAsia="MS Mincho"/>
                <w:color w:val="000000"/>
                <w:lang w:val="en-US" w:eastAsia="ja-JP" w:bidi="he-IL"/>
              </w:rPr>
              <w:t>T</w:t>
            </w:r>
            <w:r w:rsidRPr="007D4636">
              <w:rPr>
                <w:rFonts w:eastAsia="MS Mincho"/>
                <w:color w:val="000000"/>
                <w:vertAlign w:val="subscript"/>
                <w:lang w:val="en-US" w:eastAsia="ja-JP" w:bidi="he-IL"/>
              </w:rPr>
              <w:t>S</w:t>
            </w:r>
            <w:r w:rsidRPr="007D4636">
              <w:rPr>
                <w:rFonts w:eastAsia="MS Mincho"/>
                <w:color w:val="000000"/>
                <w:lang w:val="en-US" w:eastAsia="ja-JP" w:bidi="he-IL"/>
              </w:rPr>
              <w:t xml:space="preserve"> + T</w:t>
            </w:r>
            <w:r w:rsidRPr="007D4636">
              <w:rPr>
                <w:rFonts w:eastAsia="MS Mincho"/>
                <w:color w:val="000000"/>
                <w:vertAlign w:val="subscript"/>
                <w:lang w:val="en-US" w:eastAsia="ja-JP" w:bidi="he-IL"/>
              </w:rPr>
              <w:t>R</w:t>
            </w:r>
            <w:r w:rsidRPr="007D4636">
              <w:rPr>
                <w:color w:val="000000"/>
              </w:rPr>
              <w:t xml:space="preserve"> </w:t>
            </w:r>
            <w:r w:rsidRPr="007D4636">
              <w:rPr>
                <w:rFonts w:ascii="Tahoma" w:eastAsia="MS Mincho" w:hAnsi="Tahoma" w:cs="Tahoma"/>
                <w:color w:val="000000"/>
                <w:lang w:val="en-US" w:eastAsia="ja-JP" w:bidi="he-IL"/>
              </w:rPr>
              <w:t xml:space="preserve">≤ </w:t>
            </w:r>
            <w:r w:rsidRPr="00611384">
              <w:rPr>
                <w:rFonts w:ascii="Tahoma" w:eastAsia="MS Mincho" w:hAnsi="Tahoma" w:cs="Tahoma"/>
                <w:color w:val="000000"/>
                <w:lang w:val="en-US" w:eastAsia="ja-JP" w:bidi="he-IL"/>
              </w:rPr>
              <w:t>197</w:t>
            </w:r>
            <w:r w:rsidRPr="007D4636">
              <w:rPr>
                <w:rFonts w:ascii="Tahoma" w:eastAsia="MS Mincho" w:hAnsi="Tahoma" w:cs="Tahoma"/>
                <w:color w:val="000000"/>
                <w:lang w:val="en-US" w:eastAsia="ja-JP" w:bidi="he-IL"/>
              </w:rPr>
              <w:t>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hideMark/>
          </w:tcPr>
          <w:p w:rsidR="008353FF" w:rsidRPr="007D4636" w:rsidRDefault="008353FF" w:rsidP="003861E3">
            <w:pPr>
              <w:pStyle w:val="TAC"/>
              <w:rPr>
                <w:color w:val="000000"/>
              </w:rPr>
            </w:pPr>
            <w:r w:rsidRPr="007D4636">
              <w:rPr>
                <w:rFonts w:eastAsia="MS Mincho"/>
                <w:color w:val="000000"/>
                <w:lang w:val="en-US" w:eastAsia="ja-JP" w:bidi="he-IL"/>
              </w:rPr>
              <w:t>T</w:t>
            </w:r>
            <w:r w:rsidRPr="007D4636">
              <w:rPr>
                <w:rFonts w:eastAsia="MS Mincho"/>
                <w:color w:val="000000"/>
                <w:vertAlign w:val="subscript"/>
                <w:lang w:val="en-US" w:eastAsia="ja-JP" w:bidi="he-IL"/>
              </w:rPr>
              <w:t>S</w:t>
            </w:r>
            <w:r w:rsidRPr="007D4636">
              <w:rPr>
                <w:rFonts w:eastAsia="MS Mincho"/>
                <w:color w:val="000000"/>
                <w:lang w:val="en-US" w:eastAsia="ja-JP" w:bidi="he-IL"/>
              </w:rPr>
              <w:t xml:space="preserve"> + T</w:t>
            </w:r>
            <w:r w:rsidRPr="007D4636">
              <w:rPr>
                <w:rFonts w:eastAsia="MS Mincho"/>
                <w:color w:val="000000"/>
                <w:vertAlign w:val="subscript"/>
                <w:lang w:val="en-US" w:eastAsia="ja-JP" w:bidi="he-IL"/>
              </w:rPr>
              <w:t>R</w:t>
            </w:r>
            <w:r w:rsidRPr="001266F6">
              <w:rPr>
                <w:color w:val="000000"/>
              </w:rPr>
              <w:t xml:space="preserve"> </w:t>
            </w:r>
            <w:r w:rsidRPr="001266F6">
              <w:rPr>
                <w:rFonts w:ascii="Tahoma" w:eastAsia="MS Mincho" w:hAnsi="Tahoma" w:cs="Tahoma"/>
                <w:color w:val="000000"/>
                <w:lang w:val="en-US" w:eastAsia="ja-JP" w:bidi="he-IL"/>
              </w:rPr>
              <w:t>≤</w:t>
            </w:r>
            <w:r w:rsidRPr="00E50A1B">
              <w:rPr>
                <w:color w:val="000000"/>
              </w:rPr>
              <w:t xml:space="preserve"> </w:t>
            </w:r>
            <w:r w:rsidRPr="00611384">
              <w:rPr>
                <w:rFonts w:eastAsia="MS Mincho"/>
                <w:color w:val="000000"/>
                <w:lang w:val="en-US" w:eastAsia="ja-JP" w:bidi="he-IL"/>
              </w:rPr>
              <w:t>237</w:t>
            </w:r>
            <w:r w:rsidRPr="007D4636">
              <w:rPr>
                <w:rFonts w:eastAsia="MS Mincho"/>
                <w:color w:val="000000"/>
                <w:lang w:val="en-US" w:eastAsia="ja-JP" w:bidi="he-IL"/>
              </w:rPr>
              <w:t>ms</w:t>
            </w:r>
            <w:r w:rsidRPr="007D4636">
              <w:rPr>
                <w:color w:val="000000"/>
              </w:rPr>
              <w:br/>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hideMark/>
          </w:tcPr>
          <w:p w:rsidR="008353FF" w:rsidRPr="00924EE3" w:rsidRDefault="008353FF" w:rsidP="003861E3">
            <w:pPr>
              <w:pStyle w:val="TAC"/>
              <w:rPr>
                <w:color w:val="000000"/>
                <w:lang w:val="en-US"/>
              </w:rPr>
            </w:pPr>
            <w:r>
              <w:t>ffs</w:t>
            </w:r>
          </w:p>
        </w:tc>
      </w:tr>
      <w:tr w:rsidR="008353FF" w:rsidTr="003861E3">
        <w:tc>
          <w:tcPr>
            <w:tcW w:w="1029" w:type="dxa"/>
            <w:tcBorders>
              <w:top w:val="single" w:sz="4" w:space="0" w:color="auto"/>
              <w:left w:val="single" w:sz="4" w:space="0" w:color="auto"/>
              <w:bottom w:val="single" w:sz="4" w:space="0" w:color="auto"/>
              <w:right w:val="single" w:sz="4" w:space="0" w:color="auto"/>
            </w:tcBorders>
          </w:tcPr>
          <w:p w:rsidR="008353FF" w:rsidRDefault="008353FF" w:rsidP="003861E3">
            <w:pPr>
              <w:keepNext/>
              <w:keepLines/>
              <w:spacing w:after="0"/>
              <w:ind w:left="851" w:hanging="851"/>
              <w:rPr>
                <w:color w:val="000000"/>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353FF" w:rsidRPr="00924EE3" w:rsidRDefault="008353FF" w:rsidP="003861E3">
            <w:pPr>
              <w:keepNext/>
              <w:keepLines/>
              <w:spacing w:after="0"/>
              <w:ind w:left="851" w:hanging="851"/>
            </w:pPr>
            <w:r>
              <w:rPr>
                <w:color w:val="000000"/>
              </w:rPr>
              <w:t>NOTE 1:  The delay profiles for test condition 1 and 2 are theoretically constructed to simulate a semi-persistent scheduling transmission scheme with DRX enabled and target BLER in sending and receiving directions of 10%, with +/- 3ms of EPC jitter. Delay profiles are injected at the IP layer of the test system. Delay profiles are attached electronically to document 3GPP TS 26.132 [1]</w:t>
            </w:r>
            <w:r>
              <w:t>. The delay profiles in test condition 1 and 2 are static delay variation conditions and do not expose the UE to packet delay variations in the full range of the packet delay budget as defined for QCI1 in 3GPP TS 23.203 [18]. A third test condition that exposes the UE to non-stationary packet delay variations experienced in live operation and packet delay variations in the full range of the packet delay budget for QCI1, and accompanied delay and speech quality requirements, is for further study.</w:t>
            </w:r>
          </w:p>
        </w:tc>
      </w:tr>
      <w:tr w:rsidR="008353FF" w:rsidRPr="00EC6BE4" w:rsidTr="003861E3">
        <w:tc>
          <w:tcPr>
            <w:tcW w:w="1029" w:type="dxa"/>
            <w:tcBorders>
              <w:top w:val="single" w:sz="4" w:space="0" w:color="auto"/>
              <w:left w:val="single" w:sz="8" w:space="0" w:color="auto"/>
              <w:bottom w:val="single" w:sz="4" w:space="0" w:color="auto"/>
              <w:right w:val="single" w:sz="8" w:space="0" w:color="auto"/>
            </w:tcBorders>
          </w:tcPr>
          <w:p w:rsidR="008353FF" w:rsidRDefault="008353FF" w:rsidP="003861E3">
            <w:pPr>
              <w:pStyle w:val="NO"/>
              <w:keepNext/>
              <w:spacing w:after="0"/>
              <w:ind w:left="851"/>
              <w:rPr>
                <w:rFonts w:eastAsia="MS Mincho"/>
                <w:color w:val="000000"/>
                <w:lang w:val="en-US" w:eastAsia="ja-JP" w:bidi="he-IL"/>
              </w:rPr>
            </w:pPr>
          </w:p>
        </w:tc>
        <w:tc>
          <w:tcPr>
            <w:tcW w:w="8674" w:type="dxa"/>
            <w:gridSpan w:val="4"/>
            <w:tcBorders>
              <w:top w:val="single" w:sz="4" w:space="0" w:color="auto"/>
              <w:left w:val="single" w:sz="8" w:space="0" w:color="auto"/>
              <w:bottom w:val="single" w:sz="4" w:space="0" w:color="auto"/>
              <w:right w:val="single" w:sz="8" w:space="0" w:color="auto"/>
            </w:tcBorders>
            <w:tcMar>
              <w:top w:w="0" w:type="dxa"/>
              <w:left w:w="28" w:type="dxa"/>
              <w:bottom w:w="0" w:type="dxa"/>
              <w:right w:w="28" w:type="dxa"/>
            </w:tcMar>
          </w:tcPr>
          <w:p w:rsidR="008353FF" w:rsidRDefault="008353FF" w:rsidP="003861E3">
            <w:pPr>
              <w:pStyle w:val="NO"/>
              <w:keepNext/>
              <w:spacing w:after="0"/>
              <w:ind w:left="851"/>
              <w:rPr>
                <w:rFonts w:eastAsia="MS Mincho"/>
                <w:color w:val="000000"/>
                <w:lang w:val="en-US" w:eastAsia="ja-JP" w:bidi="he-IL"/>
              </w:rPr>
            </w:pPr>
            <w:r>
              <w:rPr>
                <w:rFonts w:eastAsia="MS Mincho"/>
                <w:color w:val="000000"/>
                <w:lang w:val="en-US" w:eastAsia="ja-JP" w:bidi="he-IL"/>
              </w:rPr>
              <w:t xml:space="preserve">NOTE 2: </w:t>
            </w:r>
            <w:r>
              <w:t>P.863 is limited to 14 kHz bandwidth; therefore the speech quality requirements are ffs.</w:t>
            </w:r>
          </w:p>
        </w:tc>
      </w:tr>
    </w:tbl>
    <w:p w:rsidR="008353FF" w:rsidRPr="008353FF" w:rsidRDefault="008353FF" w:rsidP="008353FF">
      <w:pPr>
        <w:pStyle w:val="FP"/>
        <w:rPr>
          <w:lang w:val="en-US"/>
        </w:rPr>
      </w:pPr>
    </w:p>
    <w:p w:rsidR="008353FF" w:rsidRDefault="008353FF" w:rsidP="008353FF">
      <w:r>
        <w:t>Compliance shall be checked by the relevant tests described in 3GPP TS 26.132.</w:t>
      </w:r>
    </w:p>
    <w:p w:rsidR="00FD15E9" w:rsidRPr="008353FF" w:rsidRDefault="00FD15E9" w:rsidP="008353FF">
      <w:pPr>
        <w:pStyle w:val="FP"/>
      </w:pPr>
    </w:p>
    <w:p w:rsidR="00FD15E9" w:rsidRDefault="00FD15E9" w:rsidP="00FD15E9">
      <w:pPr>
        <w:pStyle w:val="Heading3"/>
      </w:pPr>
      <w:bookmarkStart w:id="742" w:name="_Toc19285689"/>
      <w:bookmarkStart w:id="743" w:name="_Toc92799791"/>
      <w:bookmarkStart w:id="744" w:name="_Toc123566410"/>
      <w:r>
        <w:t>8.11.2</w:t>
      </w:r>
      <w:r>
        <w:tab/>
        <w:t>Headset UE</w:t>
      </w:r>
      <w:bookmarkEnd w:id="742"/>
      <w:bookmarkEnd w:id="743"/>
      <w:bookmarkEnd w:id="744"/>
    </w:p>
    <w:p w:rsidR="00FD15E9" w:rsidRDefault="00FD15E9" w:rsidP="00FD15E9">
      <w:pPr>
        <w:pStyle w:val="Heading4"/>
      </w:pPr>
      <w:bookmarkStart w:id="745" w:name="_Toc19285690"/>
      <w:bookmarkStart w:id="746" w:name="_Toc92799792"/>
      <w:bookmarkStart w:id="747" w:name="_Toc123566411"/>
      <w:r>
        <w:t>8.11.2.1</w:t>
      </w:r>
      <w:r>
        <w:tab/>
        <w:t>Wired headset</w:t>
      </w:r>
      <w:bookmarkEnd w:id="745"/>
      <w:bookmarkEnd w:id="746"/>
      <w:bookmarkEnd w:id="747"/>
    </w:p>
    <w:p w:rsidR="00A56BB8" w:rsidRPr="00FB7894" w:rsidRDefault="00A56BB8" w:rsidP="00A56BB8">
      <w:pPr>
        <w:autoSpaceDE w:val="0"/>
        <w:autoSpaceDN w:val="0"/>
        <w:adjustRightInd w:val="0"/>
        <w:spacing w:before="100" w:after="100"/>
        <w:rPr>
          <w:rFonts w:eastAsia="MS Mincho"/>
          <w:color w:val="000000"/>
          <w:lang w:val="en-US" w:eastAsia="ja-JP" w:bidi="he-IL"/>
        </w:rPr>
      </w:pPr>
      <w:r w:rsidRPr="00FB7894">
        <w:rPr>
          <w:rFonts w:eastAsia="MS Mincho"/>
          <w:color w:val="000000"/>
          <w:lang w:val="en-US" w:eastAsia="ja-JP" w:bidi="he-IL"/>
        </w:rPr>
        <w:t>It is in general desirable to minimize UE delays to ensure low enough end-to-end delays and hence a good conversational experience, guidance is found in ITU-T Recommendation G.114.</w:t>
      </w:r>
    </w:p>
    <w:p w:rsidR="00A56BB8" w:rsidRPr="00FB7894" w:rsidRDefault="00A56BB8" w:rsidP="00A56BB8">
      <w:pPr>
        <w:rPr>
          <w:rFonts w:eastAsia="MS Mincho"/>
          <w:color w:val="000000"/>
          <w:lang w:val="en-US" w:eastAsia="ja-JP" w:bidi="he-IL"/>
        </w:rPr>
      </w:pPr>
      <w:r w:rsidRPr="00FB7894">
        <w:rPr>
          <w:rFonts w:eastAsia="MS Mincho"/>
          <w:color w:val="000000"/>
          <w:lang w:val="en-US" w:eastAsia="ja-JP" w:bidi="he-IL"/>
        </w:rPr>
        <w:t>For MTSI-based speech-only with LTE</w:t>
      </w:r>
      <w:r w:rsidR="004F117B">
        <w:rPr>
          <w:rFonts w:eastAsia="MS Mincho"/>
          <w:color w:val="000000"/>
          <w:lang w:val="en-US" w:eastAsia="ja-JP" w:bidi="he-IL"/>
        </w:rPr>
        <w:t>, NR</w:t>
      </w:r>
      <w:r w:rsidRPr="00FB7894">
        <w:rPr>
          <w:rFonts w:eastAsia="MS Mincho"/>
          <w:color w:val="000000"/>
          <w:lang w:val="en-US" w:eastAsia="ja-JP" w:bidi="he-IL"/>
        </w:rPr>
        <w:t xml:space="preserve"> or WLAN access in error and jitter free conditions and EVS speech codec operation, the sum of the UE delays 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should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157ms. </w:t>
      </w:r>
      <w:r w:rsidRPr="00FB7894">
        <w:rPr>
          <w:iCs/>
          <w:color w:val="000000"/>
          <w:lang w:eastAsia="ja-JP"/>
        </w:rPr>
        <w:t xml:space="preserve">If this performance objective cannot be met, the sum of the UE delays </w:t>
      </w:r>
      <w:r w:rsidRPr="00FB7894">
        <w:rPr>
          <w:rFonts w:eastAsia="MS Mincho"/>
          <w:color w:val="000000"/>
          <w:lang w:val="en-US" w:eastAsia="ja-JP" w:bidi="he-IL"/>
        </w:rPr>
        <w:t>in sending and receiving directions (T</w:t>
      </w:r>
      <w:r w:rsidRPr="00FB7894">
        <w:rPr>
          <w:rFonts w:eastAsia="MS Mincho"/>
          <w:color w:val="000000"/>
          <w:vertAlign w:val="subscript"/>
          <w:lang w:val="en-US" w:eastAsia="ja-JP" w:bidi="he-IL"/>
        </w:rPr>
        <w:t>S</w:t>
      </w:r>
      <w:r w:rsidRPr="00FB7894">
        <w:rPr>
          <w:rFonts w:eastAsia="MS Mincho"/>
          <w:color w:val="000000"/>
          <w:lang w:val="en-US" w:eastAsia="ja-JP" w:bidi="he-IL"/>
        </w:rPr>
        <w:t xml:space="preserve"> + T</w:t>
      </w:r>
      <w:r w:rsidRPr="00FB7894">
        <w:rPr>
          <w:rFonts w:eastAsia="MS Mincho"/>
          <w:color w:val="000000"/>
          <w:vertAlign w:val="subscript"/>
          <w:lang w:val="en-US" w:eastAsia="ja-JP" w:bidi="he-IL"/>
        </w:rPr>
        <w:t>R</w:t>
      </w:r>
      <w:r w:rsidRPr="00FB7894">
        <w:rPr>
          <w:rFonts w:eastAsia="MS Mincho"/>
          <w:color w:val="000000"/>
          <w:lang w:val="en-US" w:eastAsia="ja-JP" w:bidi="he-IL"/>
        </w:rPr>
        <w:t xml:space="preserve">) </w:t>
      </w:r>
      <w:r w:rsidRPr="00FB7894">
        <w:rPr>
          <w:iCs/>
          <w:color w:val="000000"/>
          <w:lang w:eastAsia="ja-JP"/>
        </w:rPr>
        <w:t>shall in</w:t>
      </w:r>
      <w:r w:rsidRPr="00FB7894">
        <w:rPr>
          <w:rFonts w:eastAsia="MS Mincho"/>
          <w:color w:val="000000"/>
          <w:lang w:val="en-US" w:eastAsia="ja-JP" w:bidi="he-IL"/>
        </w:rPr>
        <w:t xml:space="preserve"> any case be </w:t>
      </w:r>
      <w:r w:rsidRPr="00FB7894">
        <w:rPr>
          <w:rFonts w:ascii="Tahoma" w:eastAsia="MS Mincho" w:hAnsi="Tahoma" w:cs="Tahoma"/>
          <w:color w:val="000000"/>
          <w:lang w:val="en-US" w:eastAsia="ja-JP" w:bidi="he-IL"/>
        </w:rPr>
        <w:t>≤</w:t>
      </w:r>
      <w:r w:rsidRPr="00FB7894">
        <w:rPr>
          <w:rFonts w:eastAsia="MS Mincho"/>
          <w:color w:val="000000"/>
          <w:lang w:val="en-US" w:eastAsia="ja-JP" w:bidi="he-IL"/>
        </w:rPr>
        <w:t xml:space="preserve"> 197ms.</w:t>
      </w:r>
    </w:p>
    <w:p w:rsidR="00A56BB8" w:rsidRPr="00FB7894" w:rsidRDefault="00A56BB8" w:rsidP="00A56BB8">
      <w:pPr>
        <w:rPr>
          <w:rFonts w:eastAsia="MS Mincho"/>
          <w:lang w:val="en-US" w:eastAsia="ja-JP" w:bidi="he-IL"/>
        </w:rPr>
      </w:pPr>
      <w:r w:rsidRPr="00FB7894">
        <w:rPr>
          <w:rFonts w:eastAsia="MS Mincho"/>
          <w:color w:val="000000"/>
          <w:lang w:val="en-US" w:eastAsia="ja-JP" w:bidi="he-IL"/>
        </w:rPr>
        <w:t>For MTSI-based speech-only with LTE</w:t>
      </w:r>
      <w:r w:rsidR="004F117B">
        <w:rPr>
          <w:rFonts w:eastAsia="MS Mincho"/>
          <w:color w:val="000000"/>
          <w:lang w:val="en-US" w:eastAsia="ja-JP" w:bidi="he-IL"/>
        </w:rPr>
        <w:t>, NR</w:t>
      </w:r>
      <w:r w:rsidRPr="00FB7894">
        <w:rPr>
          <w:rFonts w:eastAsia="MS Mincho"/>
          <w:color w:val="000000"/>
          <w:lang w:val="en-US" w:eastAsia="ja-JP" w:bidi="he-IL"/>
        </w:rPr>
        <w:t xml:space="preserve"> or WLAN access in </w:t>
      </w:r>
      <w:r w:rsidRPr="00FB7894">
        <w:t>conditions with simulated packet arrival time variations</w:t>
      </w:r>
      <w:r w:rsidRPr="00FB7894">
        <w:rPr>
          <w:rFonts w:eastAsia="MS Mincho"/>
          <w:color w:val="000000"/>
          <w:lang w:val="en-US" w:eastAsia="ja-JP" w:bidi="he-IL"/>
        </w:rPr>
        <w:t xml:space="preserve"> and packet loss and EVS speech codec operation, </w:t>
      </w:r>
      <w:r w:rsidRPr="00FB7894">
        <w:t>the sum of the UE delays in sending and receiving directions (</w:t>
      </w:r>
      <w:r w:rsidRPr="00FB7894">
        <w:rPr>
          <w:rFonts w:eastAsia="MS Mincho"/>
          <w:lang w:val="en-US" w:eastAsia="ja-JP" w:bidi="he-IL"/>
        </w:rPr>
        <w:t>T</w:t>
      </w:r>
      <w:r w:rsidRPr="00FB7894">
        <w:rPr>
          <w:rFonts w:eastAsia="MS Mincho"/>
          <w:vertAlign w:val="subscript"/>
          <w:lang w:val="en-US" w:eastAsia="ja-JP" w:bidi="he-IL"/>
        </w:rPr>
        <w:t>S</w:t>
      </w:r>
      <w:r w:rsidRPr="00FB7894">
        <w:rPr>
          <w:rFonts w:eastAsia="MS Mincho"/>
          <w:lang w:val="en-US" w:eastAsia="ja-JP" w:bidi="he-IL"/>
        </w:rPr>
        <w:t xml:space="preserve"> + T</w:t>
      </w:r>
      <w:r w:rsidRPr="00FB7894">
        <w:rPr>
          <w:rFonts w:eastAsia="MS Mincho"/>
          <w:vertAlign w:val="subscript"/>
          <w:lang w:val="en-US" w:eastAsia="ja-JP" w:bidi="he-IL"/>
        </w:rPr>
        <w:t>R</w:t>
      </w:r>
      <w:r w:rsidRPr="00FB7894">
        <w:rPr>
          <w:rFonts w:eastAsia="MS Mincho"/>
          <w:lang w:val="en-US" w:eastAsia="ja-JP" w:bidi="he-IL"/>
        </w:rPr>
        <w:t>) shall be less than or equal to the delay requirements in Table 33a2, while meeting the speech quality targets defined.</w:t>
      </w:r>
    </w:p>
    <w:p w:rsidR="00A56BB8" w:rsidRPr="00FB7894" w:rsidRDefault="00A56BB8" w:rsidP="00A56BB8">
      <w:pPr>
        <w:pStyle w:val="NO"/>
        <w:rPr>
          <w:rFonts w:eastAsia="MS Mincho"/>
          <w:color w:val="000000"/>
          <w:lang w:val="en-US" w:eastAsia="ja-JP" w:bidi="he-IL"/>
        </w:rPr>
      </w:pPr>
      <w:r w:rsidRPr="00FB7894">
        <w:rPr>
          <w:rFonts w:eastAsia="MS Mincho"/>
          <w:color w:val="000000"/>
          <w:lang w:val="en-US" w:eastAsia="ja-JP" w:bidi="he-IL"/>
        </w:rPr>
        <w:t>NOTE: The UE delay requirements for MTSI-based speech-only with LTE</w:t>
      </w:r>
      <w:r w:rsidR="004F117B">
        <w:rPr>
          <w:rFonts w:eastAsia="MS Mincho"/>
          <w:color w:val="000000"/>
          <w:lang w:val="en-US" w:eastAsia="ja-JP" w:bidi="he-IL"/>
        </w:rPr>
        <w:t>, NR</w:t>
      </w:r>
      <w:r w:rsidRPr="00FB7894">
        <w:rPr>
          <w:rFonts w:eastAsia="MS Mincho"/>
          <w:color w:val="000000"/>
          <w:lang w:val="en-US" w:eastAsia="ja-JP" w:bidi="he-IL"/>
        </w:rPr>
        <w:t xml:space="preserve"> or WLAN access are derived from: </w:t>
      </w:r>
    </w:p>
    <w:p w:rsidR="00A56BB8" w:rsidRPr="00FB7894" w:rsidRDefault="00A56BB8" w:rsidP="00A56BB8">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Pr="00FB7894">
        <w:rPr>
          <w:rFonts w:eastAsia="MS Mincho"/>
          <w:lang w:val="en-US" w:eastAsia="ja-JP" w:bidi="he-IL"/>
        </w:rPr>
        <w:t xml:space="preserve">A codec algorithmic delay of 32ms including speech frame buffering and encoder lookahead.  </w:t>
      </w:r>
    </w:p>
    <w:p w:rsidR="00A56BB8" w:rsidRPr="00FB7894" w:rsidRDefault="00A56BB8" w:rsidP="00A56BB8">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Pr="00FB7894">
        <w:rPr>
          <w:rFonts w:eastAsia="MS Mincho"/>
          <w:lang w:val="en-US" w:eastAsia="ja-JP" w:bidi="he-IL"/>
        </w:rPr>
        <w:t xml:space="preserve">An air interface transmission time of 1ms on receive and 1ms on the send direction. </w:t>
      </w:r>
    </w:p>
    <w:p w:rsidR="00A56BB8" w:rsidRDefault="00A56BB8" w:rsidP="00A56BB8">
      <w:pPr>
        <w:pStyle w:val="B1"/>
        <w:rPr>
          <w:rFonts w:eastAsia="MS Mincho"/>
          <w:lang w:val="en-US" w:eastAsia="ja-JP" w:bidi="he-IL"/>
        </w:rPr>
      </w:pPr>
      <w:r>
        <w:rPr>
          <w:rFonts w:eastAsia="MS Mincho"/>
          <w:lang w:val="en-US" w:eastAsia="ja-JP" w:bidi="he-IL"/>
        </w:rPr>
        <w:t>-</w:t>
      </w:r>
      <w:r>
        <w:rPr>
          <w:rFonts w:eastAsia="MS Mincho"/>
          <w:lang w:val="en-US" w:eastAsia="ja-JP" w:bidi="he-IL"/>
        </w:rPr>
        <w:tab/>
      </w:r>
      <w:r w:rsidRPr="00FB7894">
        <w:rPr>
          <w:rFonts w:eastAsia="MS Mincho"/>
          <w:lang w:val="en-US" w:eastAsia="ja-JP" w:bidi="he-IL"/>
        </w:rPr>
        <w:t xml:space="preserve">A budget allowance for a jitter buffer depth of 40ms for error and jitter free conditions and test conditions 0 and 1 of Table 33a2, and 80ms for test condition 2 of Table 33a2. </w:t>
      </w:r>
    </w:p>
    <w:p w:rsidR="00A56BB8" w:rsidRPr="00A56BB8" w:rsidRDefault="00A56BB8" w:rsidP="00A56BB8">
      <w:pPr>
        <w:pStyle w:val="B1"/>
        <w:rPr>
          <w:rFonts w:eastAsia="MS Mincho"/>
          <w:lang w:val="en-US" w:eastAsia="ja-JP" w:bidi="he-IL"/>
        </w:rPr>
      </w:pPr>
      <w:r>
        <w:rPr>
          <w:iCs/>
          <w:lang w:eastAsia="ja-JP"/>
        </w:rPr>
        <w:t>-</w:t>
      </w:r>
      <w:r>
        <w:rPr>
          <w:iCs/>
          <w:lang w:eastAsia="ja-JP"/>
        </w:rPr>
        <w:tab/>
      </w:r>
      <w:r w:rsidRPr="00A56BB8">
        <w:rPr>
          <w:iCs/>
          <w:lang w:eastAsia="ja-JP"/>
        </w:rPr>
        <w:t>A budget allowance for vendor specific implementation of 83ms corresponding to the performance objective and 123ms corresponding to the required maximum UE send and receive delay.</w:t>
      </w:r>
    </w:p>
    <w:p w:rsidR="00A56BB8" w:rsidRPr="00A56BB8" w:rsidRDefault="00A56BB8" w:rsidP="00A56BB8">
      <w:pPr>
        <w:pStyle w:val="FP"/>
        <w:rPr>
          <w:rFonts w:eastAsia="MS Mincho"/>
          <w:lang w:val="en-US" w:eastAsia="ja-JP" w:bidi="he-IL"/>
        </w:rPr>
      </w:pPr>
    </w:p>
    <w:p w:rsidR="008353FF" w:rsidRDefault="008353FF" w:rsidP="008353FF">
      <w:pPr>
        <w:pStyle w:val="TH"/>
      </w:pPr>
      <w:r w:rsidRPr="00BA3768">
        <w:t>Table 33a2: UE delay and</w:t>
      </w:r>
      <w:r>
        <w:t xml:space="preserve"> speech quality requirements for LTE</w:t>
      </w:r>
      <w:r w:rsidR="004F117B">
        <w:t>, NR</w:t>
      </w:r>
      <w:r>
        <w:t xml:space="preserve"> </w:t>
      </w:r>
      <w:r w:rsidR="00166F51">
        <w:rPr>
          <w:color w:val="000000"/>
        </w:rPr>
        <w:t xml:space="preserve">and WLAN </w:t>
      </w:r>
      <w:r>
        <w:t>access</w:t>
      </w:r>
    </w:p>
    <w:tbl>
      <w:tblPr>
        <w:tblW w:w="0" w:type="auto"/>
        <w:tblInd w:w="-8" w:type="dxa"/>
        <w:tblCellMar>
          <w:left w:w="0" w:type="dxa"/>
          <w:right w:w="0" w:type="dxa"/>
        </w:tblCellMar>
        <w:tblLook w:val="04A0" w:firstRow="1" w:lastRow="0" w:firstColumn="1" w:lastColumn="0" w:noHBand="0" w:noVBand="1"/>
      </w:tblPr>
      <w:tblGrid>
        <w:gridCol w:w="1029"/>
        <w:gridCol w:w="3402"/>
        <w:gridCol w:w="1842"/>
        <w:gridCol w:w="1737"/>
        <w:gridCol w:w="1693"/>
      </w:tblGrid>
      <w:tr w:rsidR="008353FF" w:rsidTr="003861E3">
        <w:tc>
          <w:tcPr>
            <w:tcW w:w="102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rsidR="008353FF" w:rsidRDefault="008353FF" w:rsidP="003861E3">
            <w:pPr>
              <w:pStyle w:val="TAH"/>
              <w:rPr>
                <w:color w:val="000000"/>
              </w:rPr>
            </w:pPr>
            <w:r>
              <w:rPr>
                <w:color w:val="000000"/>
              </w:rPr>
              <w:t>Test Condition</w:t>
            </w:r>
          </w:p>
        </w:tc>
        <w:tc>
          <w:tcPr>
            <w:tcW w:w="3402" w:type="dxa"/>
            <w:tcBorders>
              <w:top w:val="single" w:sz="8" w:space="0" w:color="auto"/>
              <w:left w:val="nil"/>
              <w:bottom w:val="nil"/>
              <w:right w:val="single" w:sz="4" w:space="0" w:color="auto"/>
            </w:tcBorders>
            <w:tcMar>
              <w:top w:w="0" w:type="dxa"/>
              <w:left w:w="28" w:type="dxa"/>
              <w:bottom w:w="0" w:type="dxa"/>
              <w:right w:w="28" w:type="dxa"/>
            </w:tcMar>
            <w:hideMark/>
          </w:tcPr>
          <w:p w:rsidR="008353FF" w:rsidRDefault="008353FF" w:rsidP="003861E3">
            <w:pPr>
              <w:pStyle w:val="TAH"/>
              <w:rPr>
                <w:color w:val="000000"/>
              </w:rPr>
            </w:pPr>
            <w:r>
              <w:rPr>
                <w:color w:val="000000"/>
              </w:rPr>
              <w:t>Delay and Loss Profile</w:t>
            </w:r>
          </w:p>
          <w:p w:rsidR="008353FF" w:rsidRDefault="008353FF" w:rsidP="003861E3">
            <w:pPr>
              <w:pStyle w:val="TAH"/>
              <w:rPr>
                <w:color w:val="000000"/>
              </w:rPr>
            </w:pPr>
            <w:r>
              <w:rPr>
                <w:color w:val="000000"/>
              </w:rPr>
              <w:t>(Note 1)</w:t>
            </w:r>
          </w:p>
        </w:tc>
        <w:tc>
          <w:tcPr>
            <w:tcW w:w="1842" w:type="dxa"/>
            <w:tcBorders>
              <w:top w:val="single" w:sz="4" w:space="0" w:color="auto"/>
              <w:left w:val="single" w:sz="4" w:space="0" w:color="auto"/>
              <w:bottom w:val="single" w:sz="4" w:space="0" w:color="auto"/>
              <w:right w:val="single" w:sz="4" w:space="0" w:color="auto"/>
            </w:tcBorders>
          </w:tcPr>
          <w:p w:rsidR="008353FF" w:rsidRDefault="008353FF" w:rsidP="003861E3">
            <w:pPr>
              <w:pStyle w:val="TAH"/>
              <w:rPr>
                <w:color w:val="000000"/>
              </w:rPr>
            </w:pPr>
            <w:r>
              <w:rPr>
                <w:color w:val="000000"/>
              </w:rPr>
              <w:t>Performance Objectives for Maximum Delay</w:t>
            </w:r>
          </w:p>
        </w:tc>
        <w:tc>
          <w:tcPr>
            <w:tcW w:w="1737"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rsidR="008353FF" w:rsidRDefault="008353FF" w:rsidP="003861E3">
            <w:pPr>
              <w:pStyle w:val="TAH"/>
              <w:rPr>
                <w:color w:val="000000"/>
              </w:rPr>
            </w:pPr>
            <w:r>
              <w:rPr>
                <w:color w:val="000000"/>
              </w:rPr>
              <w:t xml:space="preserve">Requirements for Maximum Delay </w:t>
            </w:r>
          </w:p>
        </w:tc>
        <w:tc>
          <w:tcPr>
            <w:tcW w:w="1693" w:type="dxa"/>
            <w:tcBorders>
              <w:top w:val="single" w:sz="8" w:space="0" w:color="auto"/>
              <w:left w:val="nil"/>
              <w:bottom w:val="nil"/>
              <w:right w:val="single" w:sz="8" w:space="0" w:color="auto"/>
            </w:tcBorders>
            <w:tcMar>
              <w:top w:w="0" w:type="dxa"/>
              <w:left w:w="28" w:type="dxa"/>
              <w:bottom w:w="0" w:type="dxa"/>
              <w:right w:w="28" w:type="dxa"/>
            </w:tcMar>
            <w:hideMark/>
          </w:tcPr>
          <w:p w:rsidR="008353FF" w:rsidRDefault="008353FF" w:rsidP="003861E3">
            <w:pPr>
              <w:pStyle w:val="TAH"/>
              <w:rPr>
                <w:color w:val="000000"/>
              </w:rPr>
            </w:pPr>
            <w:r>
              <w:rPr>
                <w:rFonts w:cs="Arial"/>
                <w:color w:val="000000"/>
              </w:rPr>
              <w:t xml:space="preserve">Speech </w:t>
            </w:r>
            <w:r>
              <w:rPr>
                <w:color w:val="000000"/>
              </w:rPr>
              <w:t>Quality</w:t>
            </w:r>
          </w:p>
          <w:p w:rsidR="008353FF" w:rsidRDefault="008353FF" w:rsidP="003861E3">
            <w:pPr>
              <w:pStyle w:val="TAH"/>
              <w:rPr>
                <w:color w:val="000000"/>
              </w:rPr>
            </w:pPr>
            <w:r>
              <w:rPr>
                <w:color w:val="000000"/>
              </w:rPr>
              <w:t xml:space="preserve">Requirements </w:t>
            </w:r>
            <w:r>
              <w:rPr>
                <w:color w:val="000000"/>
              </w:rPr>
              <w:br/>
              <w:t xml:space="preserve">(Note 2) </w:t>
            </w:r>
          </w:p>
        </w:tc>
      </w:tr>
      <w:tr w:rsidR="008353FF" w:rsidTr="003861E3">
        <w:tc>
          <w:tcPr>
            <w:tcW w:w="102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rsidR="008353FF" w:rsidRDefault="008353FF" w:rsidP="003861E3">
            <w:pPr>
              <w:pStyle w:val="TAC"/>
              <w:rPr>
                <w:color w:val="000000"/>
              </w:rPr>
            </w:pPr>
            <w:r>
              <w:rPr>
                <w:color w:val="000000"/>
              </w:rPr>
              <w:t>0</w:t>
            </w:r>
          </w:p>
        </w:tc>
        <w:tc>
          <w:tcPr>
            <w:tcW w:w="3402"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rsidR="008353FF" w:rsidRDefault="008353FF" w:rsidP="003861E3">
            <w:pPr>
              <w:pStyle w:val="TAC"/>
              <w:rPr>
                <w:color w:val="000000"/>
              </w:rPr>
            </w:pPr>
            <w:r>
              <w:rPr>
                <w:color w:val="000000"/>
              </w:rPr>
              <w:t>Error and jitter free condition</w:t>
            </w:r>
          </w:p>
        </w:tc>
        <w:tc>
          <w:tcPr>
            <w:tcW w:w="1842" w:type="dxa"/>
            <w:tcBorders>
              <w:top w:val="single" w:sz="4" w:space="0" w:color="auto"/>
              <w:left w:val="single" w:sz="4" w:space="0" w:color="auto"/>
              <w:bottom w:val="single" w:sz="4" w:space="0" w:color="auto"/>
              <w:right w:val="single" w:sz="4" w:space="0" w:color="auto"/>
            </w:tcBorders>
          </w:tcPr>
          <w:p w:rsidR="008353FF" w:rsidRPr="007D4636" w:rsidRDefault="008353FF" w:rsidP="003861E3">
            <w:pPr>
              <w:pStyle w:val="TAC"/>
              <w:rPr>
                <w:rFonts w:eastAsia="MS Mincho"/>
                <w:color w:val="000000"/>
                <w:lang w:val="en-US" w:eastAsia="ja-JP" w:bidi="he-IL"/>
              </w:rPr>
            </w:pPr>
            <w:r w:rsidRPr="007D4636">
              <w:rPr>
                <w:rFonts w:eastAsia="MS Mincho"/>
                <w:color w:val="000000"/>
                <w:lang w:val="en-US" w:eastAsia="ja-JP" w:bidi="he-IL"/>
              </w:rPr>
              <w:t>T</w:t>
            </w:r>
            <w:r w:rsidRPr="007D4636">
              <w:rPr>
                <w:rFonts w:eastAsia="MS Mincho"/>
                <w:color w:val="000000"/>
                <w:vertAlign w:val="subscript"/>
                <w:lang w:val="en-US" w:eastAsia="ja-JP" w:bidi="he-IL"/>
              </w:rPr>
              <w:t>S</w:t>
            </w:r>
            <w:r w:rsidRPr="007D4636">
              <w:rPr>
                <w:rFonts w:eastAsia="MS Mincho"/>
                <w:color w:val="000000"/>
                <w:lang w:val="en-US" w:eastAsia="ja-JP" w:bidi="he-IL"/>
              </w:rPr>
              <w:t xml:space="preserve"> + T</w:t>
            </w:r>
            <w:r w:rsidRPr="001266F6">
              <w:rPr>
                <w:rFonts w:eastAsia="MS Mincho"/>
                <w:color w:val="000000"/>
                <w:vertAlign w:val="subscript"/>
                <w:lang w:val="en-US" w:eastAsia="ja-JP" w:bidi="he-IL"/>
              </w:rPr>
              <w:t>R</w:t>
            </w:r>
            <w:r w:rsidRPr="00151A6C">
              <w:rPr>
                <w:color w:val="000000"/>
              </w:rPr>
              <w:t xml:space="preserve"> </w:t>
            </w:r>
            <w:r w:rsidRPr="00151A6C">
              <w:rPr>
                <w:rFonts w:ascii="Tahoma" w:eastAsia="MS Mincho" w:hAnsi="Tahoma" w:cs="Tahoma"/>
                <w:color w:val="000000"/>
                <w:lang w:val="en-US" w:eastAsia="ja-JP" w:bidi="he-IL"/>
              </w:rPr>
              <w:t xml:space="preserve">≤ </w:t>
            </w:r>
            <w:r w:rsidRPr="00611384">
              <w:rPr>
                <w:rFonts w:ascii="Tahoma" w:eastAsia="MS Mincho" w:hAnsi="Tahoma" w:cs="Tahoma"/>
                <w:color w:val="000000"/>
                <w:lang w:val="en-US" w:eastAsia="ja-JP" w:bidi="he-IL"/>
              </w:rPr>
              <w:t>157</w:t>
            </w:r>
            <w:r w:rsidRPr="007D4636">
              <w:rPr>
                <w:rFonts w:ascii="Tahoma" w:eastAsia="MS Mincho" w:hAnsi="Tahoma" w:cs="Tahoma"/>
                <w:color w:val="000000"/>
                <w:lang w:val="en-US" w:eastAsia="ja-JP" w:bidi="he-IL"/>
              </w:rPr>
              <w:t>ms</w:t>
            </w:r>
          </w:p>
        </w:tc>
        <w:tc>
          <w:tcPr>
            <w:tcW w:w="1737"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rsidR="008353FF" w:rsidRPr="007D4636" w:rsidRDefault="008353FF" w:rsidP="003861E3">
            <w:pPr>
              <w:pStyle w:val="TAC"/>
              <w:rPr>
                <w:color w:val="000000"/>
              </w:rPr>
            </w:pPr>
            <w:r w:rsidRPr="007D4636">
              <w:rPr>
                <w:rFonts w:eastAsia="MS Mincho"/>
                <w:color w:val="000000"/>
                <w:lang w:val="en-US" w:eastAsia="ja-JP" w:bidi="he-IL"/>
              </w:rPr>
              <w:t>T</w:t>
            </w:r>
            <w:r w:rsidRPr="001266F6">
              <w:rPr>
                <w:rFonts w:eastAsia="MS Mincho"/>
                <w:color w:val="000000"/>
                <w:vertAlign w:val="subscript"/>
                <w:lang w:val="en-US" w:eastAsia="ja-JP" w:bidi="he-IL"/>
              </w:rPr>
              <w:t>S</w:t>
            </w:r>
            <w:r w:rsidRPr="00151A6C">
              <w:rPr>
                <w:rFonts w:eastAsia="MS Mincho"/>
                <w:color w:val="000000"/>
                <w:lang w:val="en-US" w:eastAsia="ja-JP" w:bidi="he-IL"/>
              </w:rPr>
              <w:t xml:space="preserve"> + T</w:t>
            </w:r>
            <w:r w:rsidRPr="00151A6C">
              <w:rPr>
                <w:rFonts w:eastAsia="MS Mincho"/>
                <w:color w:val="000000"/>
                <w:vertAlign w:val="subscript"/>
                <w:lang w:val="en-US" w:eastAsia="ja-JP" w:bidi="he-IL"/>
              </w:rPr>
              <w:t>R</w:t>
            </w:r>
            <w:r w:rsidRPr="00151A6C">
              <w:rPr>
                <w:color w:val="000000"/>
              </w:rPr>
              <w:t xml:space="preserve"> </w:t>
            </w:r>
            <w:r w:rsidRPr="00151A6C">
              <w:rPr>
                <w:rFonts w:ascii="Tahoma" w:eastAsia="MS Mincho" w:hAnsi="Tahoma" w:cs="Tahoma"/>
                <w:color w:val="000000"/>
                <w:lang w:val="en-US" w:eastAsia="ja-JP" w:bidi="he-IL"/>
              </w:rPr>
              <w:t>≤</w:t>
            </w:r>
            <w:r w:rsidRPr="00196E2F">
              <w:rPr>
                <w:color w:val="000000"/>
              </w:rPr>
              <w:t xml:space="preserve"> </w:t>
            </w:r>
            <w:r w:rsidRPr="00611384">
              <w:rPr>
                <w:rFonts w:eastAsia="MS Mincho"/>
                <w:color w:val="000000"/>
                <w:lang w:val="en-US" w:eastAsia="ja-JP" w:bidi="he-IL"/>
              </w:rPr>
              <w:t>197</w:t>
            </w:r>
            <w:r w:rsidRPr="007D4636">
              <w:rPr>
                <w:rFonts w:eastAsia="MS Mincho"/>
                <w:color w:val="000000"/>
                <w:lang w:val="en-US" w:eastAsia="ja-JP" w:bidi="he-IL"/>
              </w:rPr>
              <w:t>ms</w:t>
            </w:r>
            <w:r w:rsidRPr="007D4636">
              <w:rPr>
                <w:color w:val="000000"/>
              </w:rPr>
              <w:br/>
            </w:r>
          </w:p>
        </w:tc>
        <w:tc>
          <w:tcPr>
            <w:tcW w:w="1693"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rsidR="008353FF" w:rsidRDefault="008353FF" w:rsidP="003861E3">
            <w:pPr>
              <w:pStyle w:val="TAC"/>
              <w:rPr>
                <w:color w:val="000000"/>
              </w:rPr>
            </w:pPr>
            <w:r>
              <w:rPr>
                <w:color w:val="000000"/>
              </w:rPr>
              <w:t>ffs</w:t>
            </w:r>
          </w:p>
        </w:tc>
      </w:tr>
      <w:tr w:rsidR="008353FF" w:rsidRPr="00924EE3" w:rsidTr="003861E3">
        <w:tc>
          <w:tcPr>
            <w:tcW w:w="102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8353FF" w:rsidRDefault="008353FF" w:rsidP="003861E3">
            <w:pPr>
              <w:pStyle w:val="TAC"/>
              <w:rPr>
                <w:color w:val="000000"/>
              </w:rPr>
            </w:pPr>
            <w:r>
              <w:rPr>
                <w:color w:val="000000"/>
              </w:rPr>
              <w:t>1</w:t>
            </w:r>
          </w:p>
        </w:tc>
        <w:tc>
          <w:tcPr>
            <w:tcW w:w="3402" w:type="dxa"/>
            <w:tcBorders>
              <w:top w:val="nil"/>
              <w:left w:val="nil"/>
              <w:bottom w:val="single" w:sz="8" w:space="0" w:color="auto"/>
              <w:right w:val="single" w:sz="4" w:space="0" w:color="auto"/>
            </w:tcBorders>
            <w:tcMar>
              <w:top w:w="0" w:type="dxa"/>
              <w:left w:w="28" w:type="dxa"/>
              <w:bottom w:w="0" w:type="dxa"/>
              <w:right w:w="28" w:type="dxa"/>
            </w:tcMar>
            <w:hideMark/>
          </w:tcPr>
          <w:p w:rsidR="008353FF" w:rsidRDefault="008353FF" w:rsidP="003861E3">
            <w:pPr>
              <w:pStyle w:val="TAC"/>
              <w:rPr>
                <w:color w:val="000000"/>
              </w:rPr>
            </w:pPr>
            <w:r>
              <w:rPr>
                <w:color w:val="000000"/>
              </w:rPr>
              <w:t>dly_profile_2</w:t>
            </w:r>
            <w:r w:rsidRPr="00A82172">
              <w:rPr>
                <w:color w:val="000000"/>
              </w:rPr>
              <w:t>0msDRX_10pct_BLER_e2e</w:t>
            </w:r>
          </w:p>
        </w:tc>
        <w:tc>
          <w:tcPr>
            <w:tcW w:w="1842" w:type="dxa"/>
            <w:tcBorders>
              <w:top w:val="single" w:sz="4" w:space="0" w:color="auto"/>
              <w:left w:val="single" w:sz="4" w:space="0" w:color="auto"/>
              <w:bottom w:val="single" w:sz="4" w:space="0" w:color="auto"/>
              <w:right w:val="single" w:sz="4" w:space="0" w:color="auto"/>
            </w:tcBorders>
          </w:tcPr>
          <w:p w:rsidR="008353FF" w:rsidRPr="007D4636" w:rsidRDefault="008353FF" w:rsidP="003861E3">
            <w:pPr>
              <w:pStyle w:val="TAC"/>
              <w:rPr>
                <w:rFonts w:eastAsia="MS Mincho"/>
                <w:color w:val="000000"/>
                <w:lang w:val="en-US" w:eastAsia="ja-JP" w:bidi="he-IL"/>
              </w:rPr>
            </w:pPr>
            <w:r w:rsidRPr="007D4636">
              <w:rPr>
                <w:rFonts w:eastAsia="MS Mincho"/>
                <w:color w:val="000000"/>
                <w:lang w:val="en-US" w:eastAsia="ja-JP" w:bidi="he-IL"/>
              </w:rPr>
              <w:t>T</w:t>
            </w:r>
            <w:r w:rsidRPr="007D4636">
              <w:rPr>
                <w:rFonts w:eastAsia="MS Mincho"/>
                <w:color w:val="000000"/>
                <w:vertAlign w:val="subscript"/>
                <w:lang w:val="en-US" w:eastAsia="ja-JP" w:bidi="he-IL"/>
              </w:rPr>
              <w:t>S</w:t>
            </w:r>
            <w:r w:rsidRPr="007D4636">
              <w:rPr>
                <w:rFonts w:eastAsia="MS Mincho"/>
                <w:color w:val="000000"/>
                <w:lang w:val="en-US" w:eastAsia="ja-JP" w:bidi="he-IL"/>
              </w:rPr>
              <w:t xml:space="preserve"> + T</w:t>
            </w:r>
            <w:r w:rsidRPr="001266F6">
              <w:rPr>
                <w:rFonts w:eastAsia="MS Mincho"/>
                <w:color w:val="000000"/>
                <w:vertAlign w:val="subscript"/>
                <w:lang w:val="en-US" w:eastAsia="ja-JP" w:bidi="he-IL"/>
              </w:rPr>
              <w:t>R</w:t>
            </w:r>
            <w:r w:rsidRPr="00151A6C">
              <w:rPr>
                <w:color w:val="000000"/>
              </w:rPr>
              <w:t xml:space="preserve"> </w:t>
            </w:r>
            <w:r w:rsidRPr="00151A6C">
              <w:rPr>
                <w:rFonts w:ascii="Tahoma" w:eastAsia="MS Mincho" w:hAnsi="Tahoma" w:cs="Tahoma"/>
                <w:color w:val="000000"/>
                <w:lang w:val="en-US" w:eastAsia="ja-JP" w:bidi="he-IL"/>
              </w:rPr>
              <w:t xml:space="preserve">≤ </w:t>
            </w:r>
            <w:r w:rsidRPr="00611384">
              <w:rPr>
                <w:rFonts w:ascii="Tahoma" w:eastAsia="MS Mincho" w:hAnsi="Tahoma" w:cs="Tahoma"/>
                <w:color w:val="000000"/>
                <w:lang w:val="en-US" w:eastAsia="ja-JP" w:bidi="he-IL"/>
              </w:rPr>
              <w:t>157</w:t>
            </w:r>
            <w:r w:rsidRPr="007D4636">
              <w:rPr>
                <w:rFonts w:ascii="Tahoma" w:eastAsia="MS Mincho" w:hAnsi="Tahoma" w:cs="Tahoma"/>
                <w:color w:val="000000"/>
                <w:lang w:val="en-US" w:eastAsia="ja-JP" w:bidi="he-IL"/>
              </w:rPr>
              <w:t>ms</w:t>
            </w:r>
          </w:p>
        </w:tc>
        <w:tc>
          <w:tcPr>
            <w:tcW w:w="1737"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rsidR="008353FF" w:rsidRPr="007D4636" w:rsidRDefault="008353FF" w:rsidP="003861E3">
            <w:pPr>
              <w:pStyle w:val="TAC"/>
              <w:rPr>
                <w:color w:val="000000"/>
              </w:rPr>
            </w:pPr>
            <w:r w:rsidRPr="007D4636">
              <w:rPr>
                <w:rFonts w:eastAsia="MS Mincho"/>
                <w:color w:val="000000"/>
                <w:lang w:val="en-US" w:eastAsia="ja-JP" w:bidi="he-IL"/>
              </w:rPr>
              <w:t>T</w:t>
            </w:r>
            <w:r w:rsidRPr="001266F6">
              <w:rPr>
                <w:rFonts w:eastAsia="MS Mincho"/>
                <w:color w:val="000000"/>
                <w:vertAlign w:val="subscript"/>
                <w:lang w:val="en-US" w:eastAsia="ja-JP" w:bidi="he-IL"/>
              </w:rPr>
              <w:t>S</w:t>
            </w:r>
            <w:r w:rsidRPr="00151A6C">
              <w:rPr>
                <w:rFonts w:eastAsia="MS Mincho"/>
                <w:color w:val="000000"/>
                <w:lang w:val="en-US" w:eastAsia="ja-JP" w:bidi="he-IL"/>
              </w:rPr>
              <w:t xml:space="preserve"> + T</w:t>
            </w:r>
            <w:r w:rsidRPr="00151A6C">
              <w:rPr>
                <w:rFonts w:eastAsia="MS Mincho"/>
                <w:color w:val="000000"/>
                <w:vertAlign w:val="subscript"/>
                <w:lang w:val="en-US" w:eastAsia="ja-JP" w:bidi="he-IL"/>
              </w:rPr>
              <w:t>R</w:t>
            </w:r>
            <w:r w:rsidRPr="00151A6C">
              <w:rPr>
                <w:color w:val="000000"/>
              </w:rPr>
              <w:t xml:space="preserve"> </w:t>
            </w:r>
            <w:r w:rsidRPr="00151A6C">
              <w:rPr>
                <w:rFonts w:ascii="Tahoma" w:eastAsia="MS Mincho" w:hAnsi="Tahoma" w:cs="Tahoma"/>
                <w:color w:val="000000"/>
                <w:lang w:val="en-US" w:eastAsia="ja-JP" w:bidi="he-IL"/>
              </w:rPr>
              <w:t>≤</w:t>
            </w:r>
            <w:r w:rsidRPr="00196E2F">
              <w:rPr>
                <w:color w:val="000000"/>
              </w:rPr>
              <w:t xml:space="preserve"> </w:t>
            </w:r>
            <w:r w:rsidRPr="00611384">
              <w:rPr>
                <w:rFonts w:eastAsia="MS Mincho"/>
                <w:color w:val="000000"/>
                <w:lang w:val="en-US" w:eastAsia="ja-JP" w:bidi="he-IL"/>
              </w:rPr>
              <w:t>197</w:t>
            </w:r>
            <w:r w:rsidRPr="007D4636">
              <w:rPr>
                <w:rFonts w:eastAsia="MS Mincho"/>
                <w:color w:val="000000"/>
                <w:lang w:val="en-US" w:eastAsia="ja-JP" w:bidi="he-IL"/>
              </w:rPr>
              <w:t>ms</w:t>
            </w:r>
            <w:r w:rsidRPr="007D4636">
              <w:rPr>
                <w:color w:val="000000"/>
              </w:rPr>
              <w:br/>
            </w:r>
          </w:p>
        </w:tc>
        <w:tc>
          <w:tcPr>
            <w:tcW w:w="1693" w:type="dxa"/>
            <w:tcBorders>
              <w:top w:val="nil"/>
              <w:left w:val="nil"/>
              <w:bottom w:val="single" w:sz="8" w:space="0" w:color="auto"/>
              <w:right w:val="single" w:sz="8" w:space="0" w:color="auto"/>
            </w:tcBorders>
            <w:tcMar>
              <w:top w:w="0" w:type="dxa"/>
              <w:left w:w="28" w:type="dxa"/>
              <w:bottom w:w="0" w:type="dxa"/>
              <w:right w:w="28" w:type="dxa"/>
            </w:tcMar>
            <w:hideMark/>
          </w:tcPr>
          <w:p w:rsidR="008353FF" w:rsidRPr="00924EE3" w:rsidRDefault="008353FF" w:rsidP="003861E3">
            <w:pPr>
              <w:pStyle w:val="TAC"/>
              <w:rPr>
                <w:color w:val="000000"/>
                <w:lang w:val="en-US"/>
              </w:rPr>
            </w:pPr>
            <w:r>
              <w:t>ffs</w:t>
            </w:r>
          </w:p>
        </w:tc>
      </w:tr>
      <w:tr w:rsidR="008353FF" w:rsidRPr="00924EE3" w:rsidTr="003861E3">
        <w:tc>
          <w:tcPr>
            <w:tcW w:w="1029" w:type="dxa"/>
            <w:tcBorders>
              <w:top w:val="single" w:sz="8" w:space="0" w:color="auto"/>
              <w:left w:val="single" w:sz="8" w:space="0" w:color="auto"/>
              <w:bottom w:val="single" w:sz="4" w:space="0" w:color="auto"/>
              <w:right w:val="single" w:sz="8" w:space="0" w:color="auto"/>
            </w:tcBorders>
            <w:tcMar>
              <w:top w:w="0" w:type="dxa"/>
              <w:left w:w="28" w:type="dxa"/>
              <w:bottom w:w="0" w:type="dxa"/>
              <w:right w:w="28" w:type="dxa"/>
            </w:tcMar>
            <w:hideMark/>
          </w:tcPr>
          <w:p w:rsidR="008353FF" w:rsidRDefault="008353FF" w:rsidP="003861E3">
            <w:pPr>
              <w:pStyle w:val="TAC"/>
              <w:rPr>
                <w:color w:val="000000"/>
              </w:rPr>
            </w:pPr>
            <w:r>
              <w:rPr>
                <w:color w:val="000000"/>
              </w:rPr>
              <w:t>2</w:t>
            </w:r>
          </w:p>
        </w:tc>
        <w:tc>
          <w:tcPr>
            <w:tcW w:w="3402" w:type="dxa"/>
            <w:tcBorders>
              <w:top w:val="single" w:sz="8" w:space="0" w:color="auto"/>
              <w:left w:val="nil"/>
              <w:bottom w:val="single" w:sz="4" w:space="0" w:color="auto"/>
              <w:right w:val="single" w:sz="4" w:space="0" w:color="auto"/>
            </w:tcBorders>
            <w:tcMar>
              <w:top w:w="0" w:type="dxa"/>
              <w:left w:w="28" w:type="dxa"/>
              <w:bottom w:w="0" w:type="dxa"/>
              <w:right w:w="28" w:type="dxa"/>
            </w:tcMar>
            <w:hideMark/>
          </w:tcPr>
          <w:p w:rsidR="008353FF" w:rsidRDefault="008353FF" w:rsidP="003861E3">
            <w:pPr>
              <w:pStyle w:val="TAC"/>
              <w:rPr>
                <w:color w:val="000000"/>
              </w:rPr>
            </w:pPr>
            <w:r>
              <w:rPr>
                <w:lang w:val="en-US"/>
              </w:rPr>
              <w:t>dly_profile_4</w:t>
            </w:r>
            <w:r w:rsidRPr="00365C97">
              <w:rPr>
                <w:lang w:val="en-US"/>
              </w:rPr>
              <w:t>0msDRX_10pct_BLER_e2e</w:t>
            </w:r>
          </w:p>
        </w:tc>
        <w:tc>
          <w:tcPr>
            <w:tcW w:w="1842" w:type="dxa"/>
            <w:tcBorders>
              <w:top w:val="single" w:sz="4" w:space="0" w:color="auto"/>
              <w:left w:val="single" w:sz="4" w:space="0" w:color="auto"/>
              <w:bottom w:val="single" w:sz="4" w:space="0" w:color="auto"/>
              <w:right w:val="single" w:sz="4" w:space="0" w:color="auto"/>
            </w:tcBorders>
          </w:tcPr>
          <w:p w:rsidR="008353FF" w:rsidRPr="007D4636" w:rsidRDefault="008353FF" w:rsidP="003861E3">
            <w:pPr>
              <w:pStyle w:val="TAC"/>
              <w:rPr>
                <w:rFonts w:eastAsia="MS Mincho"/>
                <w:color w:val="000000"/>
                <w:lang w:val="en-US" w:eastAsia="ja-JP" w:bidi="he-IL"/>
              </w:rPr>
            </w:pPr>
            <w:r w:rsidRPr="007D4636">
              <w:rPr>
                <w:rFonts w:eastAsia="MS Mincho"/>
                <w:color w:val="000000"/>
                <w:lang w:val="en-US" w:eastAsia="ja-JP" w:bidi="he-IL"/>
              </w:rPr>
              <w:t>T</w:t>
            </w:r>
            <w:r w:rsidRPr="007D4636">
              <w:rPr>
                <w:rFonts w:eastAsia="MS Mincho"/>
                <w:color w:val="000000"/>
                <w:vertAlign w:val="subscript"/>
                <w:lang w:val="en-US" w:eastAsia="ja-JP" w:bidi="he-IL"/>
              </w:rPr>
              <w:t>S</w:t>
            </w:r>
            <w:r w:rsidRPr="007D4636">
              <w:rPr>
                <w:rFonts w:eastAsia="MS Mincho"/>
                <w:color w:val="000000"/>
                <w:lang w:val="en-US" w:eastAsia="ja-JP" w:bidi="he-IL"/>
              </w:rPr>
              <w:t xml:space="preserve"> + T</w:t>
            </w:r>
            <w:r w:rsidRPr="001266F6">
              <w:rPr>
                <w:rFonts w:eastAsia="MS Mincho"/>
                <w:color w:val="000000"/>
                <w:vertAlign w:val="subscript"/>
                <w:lang w:val="en-US" w:eastAsia="ja-JP" w:bidi="he-IL"/>
              </w:rPr>
              <w:t>R</w:t>
            </w:r>
            <w:r w:rsidRPr="00151A6C">
              <w:rPr>
                <w:color w:val="000000"/>
              </w:rPr>
              <w:t xml:space="preserve"> </w:t>
            </w:r>
            <w:r w:rsidRPr="00151A6C">
              <w:rPr>
                <w:rFonts w:ascii="Tahoma" w:eastAsia="MS Mincho" w:hAnsi="Tahoma" w:cs="Tahoma"/>
                <w:color w:val="000000"/>
                <w:lang w:val="en-US" w:eastAsia="ja-JP" w:bidi="he-IL"/>
              </w:rPr>
              <w:t xml:space="preserve">≤ </w:t>
            </w:r>
            <w:r w:rsidRPr="00611384">
              <w:rPr>
                <w:rFonts w:ascii="Tahoma" w:eastAsia="MS Mincho" w:hAnsi="Tahoma" w:cs="Tahoma"/>
                <w:color w:val="000000"/>
                <w:lang w:val="en-US" w:eastAsia="ja-JP" w:bidi="he-IL"/>
              </w:rPr>
              <w:t>197</w:t>
            </w:r>
            <w:r w:rsidRPr="007D4636">
              <w:rPr>
                <w:rFonts w:ascii="Tahoma" w:eastAsia="MS Mincho" w:hAnsi="Tahoma" w:cs="Tahoma"/>
                <w:color w:val="000000"/>
                <w:lang w:val="en-US" w:eastAsia="ja-JP" w:bidi="he-IL"/>
              </w:rPr>
              <w:t>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hideMark/>
          </w:tcPr>
          <w:p w:rsidR="008353FF" w:rsidRPr="007D4636" w:rsidRDefault="008353FF" w:rsidP="003861E3">
            <w:pPr>
              <w:pStyle w:val="TAC"/>
              <w:rPr>
                <w:color w:val="000000"/>
              </w:rPr>
            </w:pPr>
            <w:r w:rsidRPr="007D4636">
              <w:rPr>
                <w:rFonts w:eastAsia="MS Mincho"/>
                <w:color w:val="000000"/>
                <w:lang w:val="en-US" w:eastAsia="ja-JP" w:bidi="he-IL"/>
              </w:rPr>
              <w:t>T</w:t>
            </w:r>
            <w:r w:rsidRPr="001266F6">
              <w:rPr>
                <w:rFonts w:eastAsia="MS Mincho"/>
                <w:color w:val="000000"/>
                <w:vertAlign w:val="subscript"/>
                <w:lang w:val="en-US" w:eastAsia="ja-JP" w:bidi="he-IL"/>
              </w:rPr>
              <w:t>S</w:t>
            </w:r>
            <w:r w:rsidRPr="00151A6C">
              <w:rPr>
                <w:rFonts w:eastAsia="MS Mincho"/>
                <w:color w:val="000000"/>
                <w:lang w:val="en-US" w:eastAsia="ja-JP" w:bidi="he-IL"/>
              </w:rPr>
              <w:t xml:space="preserve"> + T</w:t>
            </w:r>
            <w:r w:rsidRPr="00151A6C">
              <w:rPr>
                <w:rFonts w:eastAsia="MS Mincho"/>
                <w:color w:val="000000"/>
                <w:vertAlign w:val="subscript"/>
                <w:lang w:val="en-US" w:eastAsia="ja-JP" w:bidi="he-IL"/>
              </w:rPr>
              <w:t>R</w:t>
            </w:r>
            <w:r w:rsidRPr="00151A6C">
              <w:rPr>
                <w:color w:val="000000"/>
              </w:rPr>
              <w:t xml:space="preserve"> </w:t>
            </w:r>
            <w:r w:rsidRPr="00151A6C">
              <w:rPr>
                <w:rFonts w:ascii="Tahoma" w:eastAsia="MS Mincho" w:hAnsi="Tahoma" w:cs="Tahoma"/>
                <w:color w:val="000000"/>
                <w:lang w:val="en-US" w:eastAsia="ja-JP" w:bidi="he-IL"/>
              </w:rPr>
              <w:t>≤</w:t>
            </w:r>
            <w:r w:rsidRPr="00196E2F">
              <w:rPr>
                <w:color w:val="000000"/>
              </w:rPr>
              <w:t xml:space="preserve"> </w:t>
            </w:r>
            <w:r w:rsidRPr="00611384">
              <w:rPr>
                <w:rFonts w:eastAsia="MS Mincho"/>
                <w:color w:val="000000"/>
                <w:lang w:val="en-US" w:eastAsia="ja-JP" w:bidi="he-IL"/>
              </w:rPr>
              <w:t>237</w:t>
            </w:r>
            <w:r w:rsidRPr="007D4636">
              <w:rPr>
                <w:rFonts w:eastAsia="MS Mincho"/>
                <w:color w:val="000000"/>
                <w:lang w:val="en-US" w:eastAsia="ja-JP" w:bidi="he-IL"/>
              </w:rPr>
              <w:t>ms</w:t>
            </w:r>
            <w:r w:rsidRPr="007D4636">
              <w:rPr>
                <w:color w:val="000000"/>
              </w:rPr>
              <w:br/>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hideMark/>
          </w:tcPr>
          <w:p w:rsidR="008353FF" w:rsidRPr="00924EE3" w:rsidRDefault="008353FF" w:rsidP="003861E3">
            <w:pPr>
              <w:pStyle w:val="TAC"/>
              <w:rPr>
                <w:color w:val="000000"/>
                <w:lang w:val="en-US"/>
              </w:rPr>
            </w:pPr>
            <w:r>
              <w:t>ffs</w:t>
            </w:r>
          </w:p>
        </w:tc>
      </w:tr>
      <w:tr w:rsidR="008353FF" w:rsidTr="003861E3">
        <w:tc>
          <w:tcPr>
            <w:tcW w:w="1029" w:type="dxa"/>
            <w:tcBorders>
              <w:top w:val="single" w:sz="4" w:space="0" w:color="auto"/>
              <w:left w:val="single" w:sz="4" w:space="0" w:color="auto"/>
              <w:bottom w:val="single" w:sz="4" w:space="0" w:color="auto"/>
              <w:right w:val="single" w:sz="4" w:space="0" w:color="auto"/>
            </w:tcBorders>
          </w:tcPr>
          <w:p w:rsidR="008353FF" w:rsidRDefault="008353FF" w:rsidP="003861E3">
            <w:pPr>
              <w:keepNext/>
              <w:keepLines/>
              <w:spacing w:after="0"/>
              <w:ind w:left="851" w:hanging="851"/>
              <w:rPr>
                <w:color w:val="000000"/>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353FF" w:rsidRPr="00924EE3" w:rsidRDefault="008353FF" w:rsidP="003861E3">
            <w:pPr>
              <w:keepNext/>
              <w:keepLines/>
              <w:spacing w:after="0"/>
              <w:ind w:left="851" w:hanging="851"/>
            </w:pPr>
            <w:r>
              <w:rPr>
                <w:color w:val="000000"/>
              </w:rPr>
              <w:t>NOTE 1:  The delay profiles for test condition 1 and 2 are theoretically constructed to simulate a semi-persistent scheduling transmission scheme with DRX enabled and target BLER in sending and receiving directions of 10%, with +/- 3ms of EPC jitter. Delay profiles are injected at the IP layer of the test system. Delay profiles are attached electronically to document 3GPP TS 26.132 [1]</w:t>
            </w:r>
            <w:r>
              <w:t>. The delay profiles in test condition 1 and 2 are static delay variation conditions and do not expose the UE to packet delay variations in the full range of the packet delay budget as defined for QCI1 in 3GPP TS 23.203 [18]. A third test condition that exposes the UE to non-stationary packet delay variations experienced in live operation and packet delay variations in the full range of the packet delay budget for QCI1, and accompanied delay and speech quality requirements, is for further study.</w:t>
            </w:r>
          </w:p>
        </w:tc>
      </w:tr>
      <w:tr w:rsidR="008353FF" w:rsidRPr="00EC6BE4" w:rsidTr="003861E3">
        <w:tc>
          <w:tcPr>
            <w:tcW w:w="1029" w:type="dxa"/>
            <w:tcBorders>
              <w:top w:val="single" w:sz="4" w:space="0" w:color="auto"/>
              <w:left w:val="single" w:sz="8" w:space="0" w:color="auto"/>
              <w:bottom w:val="single" w:sz="4" w:space="0" w:color="auto"/>
              <w:right w:val="single" w:sz="8" w:space="0" w:color="auto"/>
            </w:tcBorders>
          </w:tcPr>
          <w:p w:rsidR="008353FF" w:rsidRDefault="008353FF" w:rsidP="003861E3">
            <w:pPr>
              <w:pStyle w:val="NO"/>
              <w:keepNext/>
              <w:spacing w:after="0"/>
              <w:ind w:left="851"/>
              <w:rPr>
                <w:rFonts w:eastAsia="MS Mincho"/>
                <w:color w:val="000000"/>
                <w:lang w:val="en-US" w:eastAsia="ja-JP" w:bidi="he-IL"/>
              </w:rPr>
            </w:pPr>
          </w:p>
        </w:tc>
        <w:tc>
          <w:tcPr>
            <w:tcW w:w="8674" w:type="dxa"/>
            <w:gridSpan w:val="4"/>
            <w:tcBorders>
              <w:top w:val="single" w:sz="4" w:space="0" w:color="auto"/>
              <w:left w:val="single" w:sz="8" w:space="0" w:color="auto"/>
              <w:bottom w:val="single" w:sz="4" w:space="0" w:color="auto"/>
              <w:right w:val="single" w:sz="8" w:space="0" w:color="auto"/>
            </w:tcBorders>
            <w:tcMar>
              <w:top w:w="0" w:type="dxa"/>
              <w:left w:w="28" w:type="dxa"/>
              <w:bottom w:w="0" w:type="dxa"/>
              <w:right w:w="28" w:type="dxa"/>
            </w:tcMar>
          </w:tcPr>
          <w:p w:rsidR="008353FF" w:rsidRDefault="008353FF" w:rsidP="003861E3">
            <w:pPr>
              <w:pStyle w:val="NO"/>
              <w:keepNext/>
              <w:spacing w:after="0"/>
              <w:ind w:left="851"/>
              <w:rPr>
                <w:rFonts w:eastAsia="MS Mincho"/>
                <w:color w:val="000000"/>
                <w:lang w:val="en-US" w:eastAsia="ja-JP" w:bidi="he-IL"/>
              </w:rPr>
            </w:pPr>
            <w:r>
              <w:rPr>
                <w:rFonts w:eastAsia="MS Mincho"/>
                <w:color w:val="000000"/>
                <w:lang w:val="en-US" w:eastAsia="ja-JP" w:bidi="he-IL"/>
              </w:rPr>
              <w:t xml:space="preserve">NOTE 2: </w:t>
            </w:r>
            <w:r>
              <w:t>P.863 is limited to 14 kHz bandwidth; therefore</w:t>
            </w:r>
            <w:r w:rsidR="00166F51">
              <w:t>,</w:t>
            </w:r>
            <w:r>
              <w:t xml:space="preserve"> the speech quality requirements are ffs.</w:t>
            </w:r>
          </w:p>
        </w:tc>
      </w:tr>
    </w:tbl>
    <w:p w:rsidR="008353FF" w:rsidRPr="00A92E4B" w:rsidRDefault="008353FF" w:rsidP="008353FF">
      <w:pPr>
        <w:pStyle w:val="FP"/>
        <w:rPr>
          <w:lang w:val="en-US"/>
        </w:rPr>
      </w:pPr>
    </w:p>
    <w:p w:rsidR="008353FF" w:rsidRDefault="008353FF" w:rsidP="008353FF">
      <w:r>
        <w:t>Compliance shall be checked by the relevant tests described in 3GPP TS 26.132.</w:t>
      </w:r>
    </w:p>
    <w:p w:rsidR="00FD15E9" w:rsidRPr="008353FF" w:rsidRDefault="00FD15E9" w:rsidP="008353FF">
      <w:pPr>
        <w:pStyle w:val="FP"/>
      </w:pPr>
    </w:p>
    <w:p w:rsidR="00FD15E9" w:rsidRDefault="00FD15E9" w:rsidP="00FD15E9">
      <w:pPr>
        <w:pStyle w:val="Heading4"/>
      </w:pPr>
      <w:bookmarkStart w:id="748" w:name="_Toc19285691"/>
      <w:bookmarkStart w:id="749" w:name="_Toc92799793"/>
      <w:bookmarkStart w:id="750" w:name="_Toc123566412"/>
      <w:r>
        <w:t>8.11.2.2</w:t>
      </w:r>
      <w:r>
        <w:tab/>
        <w:t>Wireless headset</w:t>
      </w:r>
      <w:bookmarkEnd w:id="748"/>
      <w:bookmarkEnd w:id="749"/>
      <w:bookmarkEnd w:id="750"/>
    </w:p>
    <w:p w:rsidR="00FD15E9" w:rsidRDefault="00FD15E9" w:rsidP="00FD15E9">
      <w:pPr>
        <w:rPr>
          <w:color w:val="000000"/>
          <w:lang w:val="en-US"/>
        </w:rPr>
      </w:pPr>
      <w:r>
        <w:rPr>
          <w:color w:val="000000"/>
          <w:lang w:val="en-US"/>
        </w:rPr>
        <w:t>For further study.</w:t>
      </w:r>
    </w:p>
    <w:p w:rsidR="009F2DAC" w:rsidRPr="00A62671" w:rsidRDefault="009F2DAC" w:rsidP="009F2DAC">
      <w:pPr>
        <w:pStyle w:val="Heading3"/>
      </w:pPr>
      <w:bookmarkStart w:id="751" w:name="_Toc92799794"/>
      <w:bookmarkStart w:id="752" w:name="_Toc123566413"/>
      <w:r w:rsidRPr="00A62671">
        <w:t>8.11.3</w:t>
      </w:r>
      <w:r w:rsidRPr="00A62671">
        <w:tab/>
        <w:t>Electrical interface UE</w:t>
      </w:r>
      <w:bookmarkEnd w:id="751"/>
      <w:bookmarkEnd w:id="752"/>
    </w:p>
    <w:p w:rsidR="009F2DAC" w:rsidRPr="00A62671" w:rsidRDefault="009F2DAC" w:rsidP="009F2DAC">
      <w:pPr>
        <w:rPr>
          <w:rFonts w:eastAsia="MS Mincho"/>
          <w:lang w:val="en-US" w:eastAsia="ja-JP" w:bidi="he-IL"/>
        </w:rPr>
      </w:pPr>
      <w:r w:rsidRPr="00A62671">
        <w:rPr>
          <w:rFonts w:eastAsia="MS Mincho"/>
          <w:lang w:val="en-US" w:eastAsia="ja-JP" w:bidi="he-IL"/>
        </w:rPr>
        <w:t>It is in general desirable to minimize UE delays to ensure low enough end-to-end delays and hence a good conversational experience, guidance is found in ITU-T Recommendation G.114.</w:t>
      </w:r>
    </w:p>
    <w:p w:rsidR="009F2DAC" w:rsidRPr="00A62671" w:rsidRDefault="009F2DAC" w:rsidP="009F2DAC">
      <w:pPr>
        <w:rPr>
          <w:rFonts w:eastAsia="MS Mincho"/>
        </w:rPr>
      </w:pPr>
      <w:r w:rsidRPr="00A62671">
        <w:rPr>
          <w:rFonts w:eastAsia="MS Mincho"/>
        </w:rPr>
        <w:t>The delay budget B</w:t>
      </w:r>
      <w:r w:rsidRPr="00A62671">
        <w:rPr>
          <w:rFonts w:eastAsia="MS Mincho"/>
          <w:vertAlign w:val="subscript"/>
        </w:rPr>
        <w:t>D</w:t>
      </w:r>
      <w:r w:rsidRPr="00A62671">
        <w:rPr>
          <w:rFonts w:eastAsia="MS Mincho"/>
        </w:rPr>
        <w:t xml:space="preserve"> to be considered in the performance requirements and objectives depends on the type of electrical interface UE and is given by Table 33a3.</w:t>
      </w:r>
    </w:p>
    <w:p w:rsidR="009F2DAC" w:rsidRPr="00A62671" w:rsidRDefault="009F2DAC" w:rsidP="009F2DAC">
      <w:pPr>
        <w:pStyle w:val="TH"/>
        <w:rPr>
          <w:rFonts w:eastAsia="MS Mincho"/>
          <w:lang w:val="en-US" w:eastAsia="ja-JP" w:bidi="he-IL"/>
        </w:rPr>
      </w:pPr>
      <w:r w:rsidRPr="00A62671">
        <w:rPr>
          <w:rFonts w:eastAsia="MS Mincho"/>
          <w:lang w:val="en-US" w:eastAsia="ja-JP" w:bidi="he-IL"/>
        </w:rPr>
        <w:t>Table 33a3: Delay budget for different types of electrical interface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8"/>
        <w:gridCol w:w="1201"/>
      </w:tblGrid>
      <w:tr w:rsidR="009F2DAC" w:rsidRPr="00A62671" w:rsidTr="003A3CF8">
        <w:trPr>
          <w:jc w:val="center"/>
        </w:trPr>
        <w:tc>
          <w:tcPr>
            <w:tcW w:w="5178" w:type="dxa"/>
            <w:shd w:val="clear" w:color="auto" w:fill="auto"/>
          </w:tcPr>
          <w:p w:rsidR="009F2DAC" w:rsidRPr="003A3CF8" w:rsidRDefault="009F2DAC" w:rsidP="003A3CF8">
            <w:pPr>
              <w:pStyle w:val="TAH"/>
              <w:rPr>
                <w:rFonts w:eastAsia="MS Mincho"/>
                <w:lang w:val="en-US" w:eastAsia="ja-JP" w:bidi="he-IL"/>
              </w:rPr>
            </w:pPr>
            <w:r w:rsidRPr="003A3CF8">
              <w:rPr>
                <w:rFonts w:eastAsia="MS Mincho"/>
                <w:lang w:val="en-US" w:eastAsia="ja-JP" w:bidi="he-IL"/>
              </w:rPr>
              <w:t>Electrical interface type</w:t>
            </w:r>
          </w:p>
        </w:tc>
        <w:tc>
          <w:tcPr>
            <w:tcW w:w="1201" w:type="dxa"/>
            <w:shd w:val="clear" w:color="auto" w:fill="auto"/>
          </w:tcPr>
          <w:p w:rsidR="009F2DAC" w:rsidRPr="003A3CF8" w:rsidRDefault="009F2DAC" w:rsidP="003A3CF8">
            <w:pPr>
              <w:pStyle w:val="TAH"/>
              <w:rPr>
                <w:rFonts w:eastAsia="MS Mincho"/>
                <w:lang w:val="en-US" w:eastAsia="ja-JP" w:bidi="he-IL"/>
              </w:rPr>
            </w:pPr>
            <w:r w:rsidRPr="003A3CF8">
              <w:rPr>
                <w:rFonts w:eastAsia="MS Mincho"/>
                <w:color w:val="000000"/>
                <w:lang w:val="en-US" w:eastAsia="ja-JP" w:bidi="he-IL"/>
              </w:rPr>
              <w:t>B</w:t>
            </w:r>
            <w:r w:rsidRPr="003A3CF8">
              <w:rPr>
                <w:rFonts w:eastAsia="MS Mincho"/>
                <w:color w:val="000000"/>
                <w:vertAlign w:val="subscript"/>
                <w:lang w:val="en-US" w:eastAsia="ja-JP" w:bidi="he-IL"/>
              </w:rPr>
              <w:t>D</w:t>
            </w:r>
            <w:r w:rsidRPr="003A3CF8">
              <w:rPr>
                <w:rFonts w:eastAsia="MS Mincho"/>
                <w:color w:val="000000"/>
                <w:lang w:val="en-US" w:eastAsia="ja-JP" w:bidi="he-IL"/>
              </w:rPr>
              <w:t xml:space="preserve"> [ms]</w:t>
            </w:r>
          </w:p>
        </w:tc>
      </w:tr>
      <w:tr w:rsidR="009F2DAC" w:rsidRPr="00A62671" w:rsidTr="003A3CF8">
        <w:trPr>
          <w:jc w:val="center"/>
        </w:trPr>
        <w:tc>
          <w:tcPr>
            <w:tcW w:w="5178" w:type="dxa"/>
            <w:shd w:val="clear" w:color="auto" w:fill="auto"/>
          </w:tcPr>
          <w:p w:rsidR="009F2DAC" w:rsidRPr="003A3CF8" w:rsidRDefault="009F2DAC" w:rsidP="003A3CF8">
            <w:pPr>
              <w:pStyle w:val="TAC"/>
              <w:jc w:val="left"/>
              <w:rPr>
                <w:rFonts w:eastAsia="MS Mincho"/>
                <w:lang w:val="en-US" w:eastAsia="ja-JP" w:bidi="he-IL"/>
              </w:rPr>
            </w:pPr>
            <w:r w:rsidRPr="003A3CF8">
              <w:rPr>
                <w:rFonts w:eastAsia="MS Mincho"/>
                <w:lang w:val="en-US" w:eastAsia="ja-JP" w:bidi="he-IL"/>
              </w:rPr>
              <w:t>Analogue</w:t>
            </w:r>
          </w:p>
        </w:tc>
        <w:tc>
          <w:tcPr>
            <w:tcW w:w="1201" w:type="dxa"/>
            <w:shd w:val="clear" w:color="auto" w:fill="auto"/>
          </w:tcPr>
          <w:p w:rsidR="009F2DAC" w:rsidRPr="003A3CF8" w:rsidRDefault="009F2DAC" w:rsidP="003A3CF8">
            <w:pPr>
              <w:pStyle w:val="TAC"/>
              <w:rPr>
                <w:rFonts w:eastAsia="MS Mincho"/>
                <w:lang w:val="en-US" w:eastAsia="ja-JP" w:bidi="he-IL"/>
              </w:rPr>
            </w:pPr>
            <w:r w:rsidRPr="003A3CF8">
              <w:rPr>
                <w:rFonts w:eastAsia="MS Mincho"/>
                <w:lang w:val="en-US" w:eastAsia="ja-JP" w:bidi="he-IL"/>
              </w:rPr>
              <w:t>0</w:t>
            </w:r>
          </w:p>
        </w:tc>
      </w:tr>
      <w:tr w:rsidR="009F2DAC" w:rsidRPr="00A62671" w:rsidTr="003A3CF8">
        <w:trPr>
          <w:jc w:val="center"/>
        </w:trPr>
        <w:tc>
          <w:tcPr>
            <w:tcW w:w="5178" w:type="dxa"/>
            <w:shd w:val="clear" w:color="auto" w:fill="auto"/>
          </w:tcPr>
          <w:p w:rsidR="009F2DAC" w:rsidRPr="003A3CF8" w:rsidRDefault="009F2DAC" w:rsidP="003A3CF8">
            <w:pPr>
              <w:pStyle w:val="TAC"/>
              <w:jc w:val="left"/>
              <w:rPr>
                <w:rFonts w:eastAsia="MS Mincho"/>
                <w:lang w:val="en-US" w:eastAsia="ja-JP" w:bidi="he-IL"/>
              </w:rPr>
            </w:pPr>
            <w:r w:rsidRPr="003A3CF8">
              <w:rPr>
                <w:rFonts w:eastAsia="MS Mincho"/>
                <w:lang w:val="en-US" w:eastAsia="ja-JP" w:bidi="he-IL"/>
              </w:rPr>
              <w:t>Wireless digital</w:t>
            </w:r>
          </w:p>
        </w:tc>
        <w:tc>
          <w:tcPr>
            <w:tcW w:w="1201" w:type="dxa"/>
            <w:shd w:val="clear" w:color="auto" w:fill="auto"/>
          </w:tcPr>
          <w:p w:rsidR="009F2DAC" w:rsidRPr="003A3CF8" w:rsidRDefault="009F2DAC" w:rsidP="003A3CF8">
            <w:pPr>
              <w:pStyle w:val="TAC"/>
              <w:rPr>
                <w:rFonts w:eastAsia="MS Mincho"/>
                <w:lang w:val="en-US" w:eastAsia="ja-JP" w:bidi="he-IL"/>
              </w:rPr>
            </w:pPr>
            <w:r w:rsidRPr="003A3CF8">
              <w:rPr>
                <w:rFonts w:eastAsia="MS Mincho"/>
                <w:lang w:val="en-US" w:eastAsia="ja-JP" w:bidi="he-IL"/>
              </w:rPr>
              <w:t>20</w:t>
            </w:r>
          </w:p>
        </w:tc>
      </w:tr>
      <w:tr w:rsidR="009F2DAC" w:rsidRPr="00A62671" w:rsidTr="003A3CF8">
        <w:trPr>
          <w:jc w:val="center"/>
        </w:trPr>
        <w:tc>
          <w:tcPr>
            <w:tcW w:w="5178" w:type="dxa"/>
            <w:shd w:val="clear" w:color="auto" w:fill="auto"/>
          </w:tcPr>
          <w:p w:rsidR="009F2DAC" w:rsidRPr="003A3CF8" w:rsidRDefault="009F2DAC" w:rsidP="003A3CF8">
            <w:pPr>
              <w:pStyle w:val="TAC"/>
              <w:jc w:val="left"/>
              <w:rPr>
                <w:rFonts w:eastAsia="MS Mincho"/>
                <w:lang w:val="en-US" w:eastAsia="ja-JP" w:bidi="he-IL"/>
              </w:rPr>
            </w:pPr>
            <w:r w:rsidRPr="003A3CF8">
              <w:rPr>
                <w:rFonts w:eastAsia="MS Mincho"/>
                <w:lang w:val="en-US" w:eastAsia="ja-JP" w:bidi="he-IL"/>
              </w:rPr>
              <w:t>Wired digital</w:t>
            </w:r>
          </w:p>
        </w:tc>
        <w:tc>
          <w:tcPr>
            <w:tcW w:w="1201" w:type="dxa"/>
            <w:shd w:val="clear" w:color="auto" w:fill="auto"/>
          </w:tcPr>
          <w:p w:rsidR="009F2DAC" w:rsidRPr="003A3CF8" w:rsidRDefault="009F2DAC" w:rsidP="003A3CF8">
            <w:pPr>
              <w:pStyle w:val="TAC"/>
              <w:rPr>
                <w:rFonts w:eastAsia="MS Mincho"/>
                <w:lang w:val="en-US" w:eastAsia="ja-JP" w:bidi="he-IL"/>
              </w:rPr>
            </w:pPr>
            <w:r w:rsidRPr="003A3CF8">
              <w:rPr>
                <w:rFonts w:eastAsia="MS Mincho"/>
                <w:lang w:val="en-US" w:eastAsia="ja-JP" w:bidi="he-IL"/>
              </w:rPr>
              <w:t>20</w:t>
            </w:r>
          </w:p>
        </w:tc>
      </w:tr>
      <w:tr w:rsidR="009F2DAC" w:rsidRPr="00A62671" w:rsidTr="003A3CF8">
        <w:trPr>
          <w:jc w:val="center"/>
        </w:trPr>
        <w:tc>
          <w:tcPr>
            <w:tcW w:w="6379" w:type="dxa"/>
            <w:gridSpan w:val="2"/>
            <w:shd w:val="clear" w:color="auto" w:fill="auto"/>
          </w:tcPr>
          <w:p w:rsidR="009F2DAC" w:rsidRPr="003A3CF8" w:rsidRDefault="009F2DAC" w:rsidP="003A3CF8">
            <w:pPr>
              <w:pStyle w:val="TAC"/>
              <w:jc w:val="left"/>
              <w:rPr>
                <w:rFonts w:eastAsia="MS Mincho"/>
                <w:lang w:val="en-US" w:eastAsia="ja-JP" w:bidi="he-IL"/>
              </w:rPr>
            </w:pPr>
            <w:r w:rsidRPr="003A3CF8">
              <w:rPr>
                <w:rFonts w:eastAsia="MS Mincho"/>
                <w:lang w:val="en-US" w:eastAsia="ja-JP" w:bidi="he-IL"/>
              </w:rPr>
              <w:t xml:space="preserve">NOTE: </w:t>
            </w:r>
            <w:r w:rsidRPr="003A3CF8">
              <w:rPr>
                <w:rFonts w:eastAsia="MS Mincho"/>
                <w:color w:val="000000"/>
                <w:lang w:val="en-US" w:eastAsia="ja-JP" w:bidi="he-IL"/>
              </w:rPr>
              <w:t>The delay for analogue to digital conversion (and vice versa) in the wired digital connection is considered to be part of the budget allowance for vendor specific implementation in the UE delay requirements.</w:t>
            </w:r>
          </w:p>
        </w:tc>
      </w:tr>
    </w:tbl>
    <w:p w:rsidR="009F2DAC" w:rsidRPr="00A62671" w:rsidRDefault="009F2DAC" w:rsidP="009F2DAC">
      <w:pPr>
        <w:rPr>
          <w:rFonts w:eastAsia="MS Mincho"/>
          <w:lang w:val="en-US" w:eastAsia="ja-JP" w:bidi="he-IL"/>
        </w:rPr>
      </w:pPr>
    </w:p>
    <w:p w:rsidR="009F2DAC" w:rsidRPr="00A62671" w:rsidRDefault="009F2DAC" w:rsidP="009F2DAC">
      <w:pPr>
        <w:rPr>
          <w:rFonts w:eastAsia="MS Mincho"/>
          <w:lang w:val="en-US" w:eastAsia="ja-JP" w:bidi="he-IL"/>
        </w:rPr>
      </w:pPr>
      <w:r w:rsidRPr="00A62671">
        <w:rPr>
          <w:rFonts w:eastAsia="MS Mincho"/>
          <w:lang w:val="en-US" w:eastAsia="ja-JP" w:bidi="he-IL"/>
        </w:rPr>
        <w:t>For MTSI-based speech-only with LTE</w:t>
      </w:r>
      <w:r w:rsidRPr="00A62671">
        <w:rPr>
          <w:rFonts w:eastAsia="MS Mincho"/>
          <w:color w:val="000000"/>
          <w:lang w:val="en-US" w:eastAsia="ja-JP" w:bidi="he-IL"/>
        </w:rPr>
        <w:t>, NR</w:t>
      </w:r>
      <w:r w:rsidRPr="00A62671">
        <w:rPr>
          <w:rFonts w:eastAsia="MS Mincho"/>
          <w:lang w:val="en-US" w:eastAsia="ja-JP" w:bidi="he-IL"/>
        </w:rPr>
        <w:t xml:space="preserve"> or WLAN access in error and jitter free conditions and EVS speech codec operation, the sum of the UE delays in sending and receiving directions (T</w:t>
      </w:r>
      <w:r w:rsidRPr="00A62671">
        <w:rPr>
          <w:rFonts w:eastAsia="MS Mincho"/>
          <w:vertAlign w:val="subscript"/>
          <w:lang w:val="en-US" w:eastAsia="ja-JP" w:bidi="he-IL"/>
        </w:rPr>
        <w:t>S</w:t>
      </w:r>
      <w:r w:rsidRPr="00A62671">
        <w:rPr>
          <w:rFonts w:eastAsia="MS Mincho"/>
          <w:lang w:val="en-US" w:eastAsia="ja-JP" w:bidi="he-IL"/>
        </w:rPr>
        <w:t xml:space="preserve"> + T</w:t>
      </w:r>
      <w:r w:rsidRPr="00A62671">
        <w:rPr>
          <w:rFonts w:eastAsia="MS Mincho"/>
          <w:vertAlign w:val="subscript"/>
          <w:lang w:val="en-US" w:eastAsia="ja-JP" w:bidi="he-IL"/>
        </w:rPr>
        <w:t>R</w:t>
      </w:r>
      <w:r w:rsidRPr="00A62671">
        <w:rPr>
          <w:rFonts w:eastAsia="MS Mincho"/>
          <w:lang w:val="en-US" w:eastAsia="ja-JP" w:bidi="he-IL"/>
        </w:rPr>
        <w:t xml:space="preserve">) should be </w:t>
      </w:r>
      <w:r w:rsidRPr="00A62671">
        <w:rPr>
          <w:rFonts w:ascii="Tahoma" w:eastAsia="MS Mincho" w:hAnsi="Tahoma" w:cs="Tahoma"/>
          <w:lang w:val="en-US" w:eastAsia="ja-JP" w:bidi="he-IL"/>
        </w:rPr>
        <w:t>≤</w:t>
      </w:r>
      <w:r w:rsidRPr="00A62671">
        <w:rPr>
          <w:rFonts w:eastAsia="MS Mincho"/>
          <w:lang w:val="en-US" w:eastAsia="ja-JP" w:bidi="he-IL"/>
        </w:rPr>
        <w:t xml:space="preserve"> </w:t>
      </w:r>
      <w:r w:rsidRPr="00A62671">
        <w:rPr>
          <w:rFonts w:eastAsia="MS Mincho"/>
          <w:color w:val="000000"/>
          <w:lang w:val="en-US" w:eastAsia="ja-JP" w:bidi="he-IL"/>
        </w:rPr>
        <w:t>157+B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lang w:val="en-US" w:eastAsia="ja-JP" w:bidi="he-IL"/>
        </w:rPr>
        <w:t xml:space="preserve">ms. </w:t>
      </w:r>
      <w:r w:rsidRPr="00A62671">
        <w:rPr>
          <w:iCs/>
          <w:lang w:eastAsia="ja-JP"/>
        </w:rPr>
        <w:t xml:space="preserve">If this performance objective cannot be met, the sum of the UE delays </w:t>
      </w:r>
      <w:r w:rsidRPr="00A62671">
        <w:rPr>
          <w:rFonts w:eastAsia="MS Mincho"/>
          <w:lang w:val="en-US" w:eastAsia="ja-JP" w:bidi="he-IL"/>
        </w:rPr>
        <w:t>in sending and receiving directions (T</w:t>
      </w:r>
      <w:r w:rsidRPr="00A62671">
        <w:rPr>
          <w:rFonts w:eastAsia="MS Mincho"/>
          <w:vertAlign w:val="subscript"/>
          <w:lang w:val="en-US" w:eastAsia="ja-JP" w:bidi="he-IL"/>
        </w:rPr>
        <w:t>S</w:t>
      </w:r>
      <w:r w:rsidRPr="00A62671">
        <w:rPr>
          <w:rFonts w:eastAsia="MS Mincho"/>
          <w:lang w:val="en-US" w:eastAsia="ja-JP" w:bidi="he-IL"/>
        </w:rPr>
        <w:t xml:space="preserve"> + T</w:t>
      </w:r>
      <w:r w:rsidRPr="00A62671">
        <w:rPr>
          <w:rFonts w:eastAsia="MS Mincho"/>
          <w:vertAlign w:val="subscript"/>
          <w:lang w:val="en-US" w:eastAsia="ja-JP" w:bidi="he-IL"/>
        </w:rPr>
        <w:t>R</w:t>
      </w:r>
      <w:r w:rsidRPr="00A62671">
        <w:rPr>
          <w:rFonts w:eastAsia="MS Mincho"/>
          <w:lang w:val="en-US" w:eastAsia="ja-JP" w:bidi="he-IL"/>
        </w:rPr>
        <w:t xml:space="preserve">) </w:t>
      </w:r>
      <w:r w:rsidRPr="00A62671">
        <w:rPr>
          <w:iCs/>
          <w:lang w:eastAsia="ja-JP"/>
        </w:rPr>
        <w:t>shall in</w:t>
      </w:r>
      <w:r w:rsidRPr="00A62671">
        <w:rPr>
          <w:rFonts w:eastAsia="MS Mincho"/>
          <w:lang w:val="en-US" w:eastAsia="ja-JP" w:bidi="he-IL"/>
        </w:rPr>
        <w:t xml:space="preserve"> any case be </w:t>
      </w:r>
      <w:r w:rsidRPr="00A62671">
        <w:rPr>
          <w:rFonts w:ascii="Tahoma" w:eastAsia="MS Mincho" w:hAnsi="Tahoma" w:cs="Tahoma"/>
          <w:lang w:val="en-US" w:eastAsia="ja-JP" w:bidi="he-IL"/>
        </w:rPr>
        <w:t>≤</w:t>
      </w:r>
      <w:r w:rsidRPr="00A62671">
        <w:rPr>
          <w:rFonts w:eastAsia="MS Mincho"/>
          <w:lang w:val="en-US" w:eastAsia="ja-JP" w:bidi="he-IL"/>
        </w:rPr>
        <w:t xml:space="preserve"> </w:t>
      </w:r>
      <w:r w:rsidRPr="00A62671">
        <w:rPr>
          <w:rFonts w:eastAsia="MS Mincho"/>
          <w:color w:val="000000"/>
          <w:lang w:val="en-US" w:eastAsia="ja-JP" w:bidi="he-IL"/>
        </w:rPr>
        <w:t>197+B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lang w:val="en-US" w:eastAsia="ja-JP" w:bidi="he-IL"/>
        </w:rPr>
        <w:t>ms.</w:t>
      </w:r>
    </w:p>
    <w:p w:rsidR="009F2DAC" w:rsidRPr="00A62671" w:rsidRDefault="009F2DAC" w:rsidP="009F2DAC">
      <w:pPr>
        <w:rPr>
          <w:rFonts w:eastAsia="MS Mincho"/>
          <w:lang w:val="en-US" w:eastAsia="ja-JP" w:bidi="he-IL"/>
        </w:rPr>
      </w:pPr>
      <w:r w:rsidRPr="00A62671">
        <w:rPr>
          <w:rFonts w:eastAsia="MS Mincho"/>
          <w:lang w:val="en-US" w:eastAsia="ja-JP" w:bidi="he-IL"/>
        </w:rPr>
        <w:t>For MTSI-based speech-only with LTE</w:t>
      </w:r>
      <w:r w:rsidRPr="00A62671">
        <w:rPr>
          <w:rFonts w:eastAsia="MS Mincho"/>
          <w:color w:val="000000"/>
          <w:lang w:val="en-US" w:eastAsia="ja-JP" w:bidi="he-IL"/>
        </w:rPr>
        <w:t>, NR</w:t>
      </w:r>
      <w:r w:rsidRPr="00A62671">
        <w:rPr>
          <w:rFonts w:eastAsia="MS Mincho"/>
          <w:lang w:val="en-US" w:eastAsia="ja-JP" w:bidi="he-IL"/>
        </w:rPr>
        <w:t xml:space="preserve"> or WLAN access in </w:t>
      </w:r>
      <w:r w:rsidRPr="00A62671">
        <w:t>conditions with simulated packet arrival time variations</w:t>
      </w:r>
      <w:r w:rsidRPr="00A62671">
        <w:rPr>
          <w:rFonts w:eastAsia="MS Mincho"/>
          <w:lang w:val="en-US" w:eastAsia="ja-JP" w:bidi="he-IL"/>
        </w:rPr>
        <w:t xml:space="preserve"> and packet loss and EVS speech codec operation, </w:t>
      </w:r>
      <w:r w:rsidRPr="00A62671">
        <w:t>the sum of the UE delays in sending and receiving directions (</w:t>
      </w:r>
      <w:r w:rsidRPr="00A62671">
        <w:rPr>
          <w:rFonts w:eastAsia="MS Mincho"/>
          <w:lang w:val="en-US" w:eastAsia="ja-JP" w:bidi="he-IL"/>
        </w:rPr>
        <w:t>T</w:t>
      </w:r>
      <w:r w:rsidRPr="00A62671">
        <w:rPr>
          <w:rFonts w:eastAsia="MS Mincho"/>
          <w:vertAlign w:val="subscript"/>
          <w:lang w:val="en-US" w:eastAsia="ja-JP" w:bidi="he-IL"/>
        </w:rPr>
        <w:t>S</w:t>
      </w:r>
      <w:r w:rsidRPr="00A62671">
        <w:rPr>
          <w:rFonts w:eastAsia="MS Mincho"/>
          <w:lang w:val="en-US" w:eastAsia="ja-JP" w:bidi="he-IL"/>
        </w:rPr>
        <w:t xml:space="preserve"> + T</w:t>
      </w:r>
      <w:r w:rsidRPr="00A62671">
        <w:rPr>
          <w:rFonts w:eastAsia="MS Mincho"/>
          <w:vertAlign w:val="subscript"/>
          <w:lang w:val="en-US" w:eastAsia="ja-JP" w:bidi="he-IL"/>
        </w:rPr>
        <w:t>R</w:t>
      </w:r>
      <w:r w:rsidRPr="00A62671">
        <w:rPr>
          <w:rFonts w:eastAsia="MS Mincho"/>
          <w:lang w:val="en-US" w:eastAsia="ja-JP" w:bidi="he-IL"/>
        </w:rPr>
        <w:t>) shall be less than or equal to the delay requirements in Table 33a3, while meeting the speech quality targets defined.</w:t>
      </w:r>
    </w:p>
    <w:p w:rsidR="009F2DAC" w:rsidRPr="00A62671" w:rsidRDefault="009F2DAC" w:rsidP="009F2DAC">
      <w:pPr>
        <w:pStyle w:val="NO"/>
        <w:rPr>
          <w:rFonts w:eastAsia="MS Mincho"/>
          <w:color w:val="000000"/>
          <w:lang w:val="en-US" w:eastAsia="ja-JP" w:bidi="he-IL"/>
        </w:rPr>
      </w:pPr>
      <w:r w:rsidRPr="00A62671">
        <w:t>NOTE: The UE delay requirements for MTSI-based speech-only with LTE</w:t>
      </w:r>
      <w:r w:rsidRPr="00A62671">
        <w:rPr>
          <w:rFonts w:eastAsia="MS Mincho"/>
          <w:color w:val="000000"/>
          <w:lang w:val="en-US" w:eastAsia="ja-JP" w:bidi="he-IL"/>
        </w:rPr>
        <w:t>, NR</w:t>
      </w:r>
      <w:r w:rsidRPr="00A62671">
        <w:t xml:space="preserve"> or WLAN access are derived</w:t>
      </w:r>
      <w:r w:rsidRPr="00A62671">
        <w:rPr>
          <w:rFonts w:eastAsia="MS Mincho"/>
          <w:color w:val="000000"/>
          <w:lang w:val="en-US" w:eastAsia="ja-JP" w:bidi="he-IL"/>
        </w:rPr>
        <w:t xml:space="preserve"> from: </w:t>
      </w:r>
    </w:p>
    <w:p w:rsidR="009F2DAC" w:rsidRPr="00A62671" w:rsidRDefault="009F2DAC" w:rsidP="009F2DAC">
      <w:pPr>
        <w:pStyle w:val="B1"/>
        <w:rPr>
          <w:rFonts w:eastAsia="MS Mincho"/>
          <w:lang w:val="en-US" w:eastAsia="ja-JP" w:bidi="he-IL"/>
        </w:rPr>
      </w:pPr>
      <w:r w:rsidRPr="00A62671">
        <w:rPr>
          <w:rFonts w:eastAsia="MS Mincho"/>
          <w:lang w:val="en-US" w:eastAsia="ja-JP" w:bidi="he-IL"/>
        </w:rPr>
        <w:t>-</w:t>
      </w:r>
      <w:r w:rsidRPr="00A62671">
        <w:rPr>
          <w:rFonts w:eastAsia="MS Mincho"/>
          <w:lang w:val="en-US" w:eastAsia="ja-JP" w:bidi="he-IL"/>
        </w:rPr>
        <w:tab/>
        <w:t xml:space="preserve">A codec algorithmic delay of 32ms including speech frame buffering and encoder lookahead. </w:t>
      </w:r>
    </w:p>
    <w:p w:rsidR="009F2DAC" w:rsidRPr="00A62671" w:rsidRDefault="009F2DAC" w:rsidP="009F2DAC">
      <w:pPr>
        <w:pStyle w:val="B1"/>
        <w:rPr>
          <w:rFonts w:eastAsia="MS Mincho"/>
          <w:lang w:val="en-US" w:eastAsia="ja-JP" w:bidi="he-IL"/>
        </w:rPr>
      </w:pPr>
      <w:r w:rsidRPr="00A62671">
        <w:rPr>
          <w:rFonts w:eastAsia="MS Mincho"/>
          <w:lang w:val="en-US" w:eastAsia="ja-JP" w:bidi="he-IL"/>
        </w:rPr>
        <w:t>-</w:t>
      </w:r>
      <w:r w:rsidRPr="00A62671">
        <w:rPr>
          <w:rFonts w:eastAsia="MS Mincho"/>
          <w:lang w:val="en-US" w:eastAsia="ja-JP" w:bidi="he-IL"/>
        </w:rPr>
        <w:tab/>
        <w:t xml:space="preserve">An air interface transmission time of 1ms on receive and 1ms on the send direction. </w:t>
      </w:r>
    </w:p>
    <w:p w:rsidR="009F2DAC" w:rsidRPr="00A62671" w:rsidRDefault="009F2DAC" w:rsidP="009F2DAC">
      <w:pPr>
        <w:pStyle w:val="B1"/>
        <w:rPr>
          <w:rFonts w:eastAsia="MS Mincho"/>
          <w:lang w:val="en-US" w:eastAsia="ja-JP" w:bidi="he-IL"/>
        </w:rPr>
      </w:pPr>
      <w:r w:rsidRPr="00A62671">
        <w:rPr>
          <w:rFonts w:eastAsia="MS Mincho"/>
          <w:lang w:val="en-US" w:eastAsia="ja-JP" w:bidi="he-IL"/>
        </w:rPr>
        <w:t>-</w:t>
      </w:r>
      <w:r w:rsidRPr="00A62671">
        <w:rPr>
          <w:rFonts w:eastAsia="MS Mincho"/>
          <w:lang w:val="en-US" w:eastAsia="ja-JP" w:bidi="he-IL"/>
        </w:rPr>
        <w:tab/>
        <w:t xml:space="preserve">A budget allowance for a jitter buffer depth of 40ms for error and jitter free conditions and test conditions 0 and 1 of Table 33a4, and 80ms for test condition 2 of Table 33a4. </w:t>
      </w:r>
    </w:p>
    <w:p w:rsidR="009F2DAC" w:rsidRPr="00A62671" w:rsidRDefault="009F2DAC" w:rsidP="009F2DAC">
      <w:pPr>
        <w:pStyle w:val="B1"/>
        <w:rPr>
          <w:lang w:eastAsia="ja-JP"/>
        </w:rPr>
      </w:pPr>
      <w:r w:rsidRPr="00A62671">
        <w:rPr>
          <w:lang w:eastAsia="ja-JP"/>
        </w:rPr>
        <w:t>-</w:t>
      </w:r>
      <w:r w:rsidRPr="00A62671">
        <w:rPr>
          <w:lang w:eastAsia="ja-JP"/>
        </w:rPr>
        <w:tab/>
        <w:t>A budget allowance for vendor specific implementation of 83ms corresponding to the performance objective and 123ms corresponding to the required maximum UE send and receive delay.</w:t>
      </w:r>
    </w:p>
    <w:p w:rsidR="009F2DAC" w:rsidRPr="00A62671" w:rsidRDefault="009F2DAC" w:rsidP="009F2DAC">
      <w:pPr>
        <w:pStyle w:val="TH"/>
      </w:pPr>
      <w:r w:rsidRPr="00A62671">
        <w:t xml:space="preserve">Table 33a4: UE delay and speech quality requirements for LTE, NR </w:t>
      </w:r>
      <w:r w:rsidRPr="00A62671">
        <w:rPr>
          <w:color w:val="000000"/>
        </w:rPr>
        <w:t xml:space="preserve">and WLAN </w:t>
      </w:r>
      <w:r w:rsidRPr="00A62671">
        <w:t>access</w:t>
      </w:r>
    </w:p>
    <w:tbl>
      <w:tblPr>
        <w:tblW w:w="0" w:type="auto"/>
        <w:tblInd w:w="-8" w:type="dxa"/>
        <w:tblCellMar>
          <w:left w:w="0" w:type="dxa"/>
          <w:right w:w="0" w:type="dxa"/>
        </w:tblCellMar>
        <w:tblLook w:val="04A0" w:firstRow="1" w:lastRow="0" w:firstColumn="1" w:lastColumn="0" w:noHBand="0" w:noVBand="1"/>
      </w:tblPr>
      <w:tblGrid>
        <w:gridCol w:w="1029"/>
        <w:gridCol w:w="3402"/>
        <w:gridCol w:w="1842"/>
        <w:gridCol w:w="1737"/>
        <w:gridCol w:w="1693"/>
      </w:tblGrid>
      <w:tr w:rsidR="009F2DAC" w:rsidRPr="00A62671" w:rsidTr="003A3CF8">
        <w:tc>
          <w:tcPr>
            <w:tcW w:w="1029" w:type="dxa"/>
            <w:tcBorders>
              <w:top w:val="single" w:sz="8" w:space="0" w:color="auto"/>
              <w:left w:val="single" w:sz="8" w:space="0" w:color="auto"/>
              <w:bottom w:val="nil"/>
              <w:right w:val="single" w:sz="8" w:space="0" w:color="auto"/>
            </w:tcBorders>
            <w:tcMar>
              <w:top w:w="0" w:type="dxa"/>
              <w:left w:w="28" w:type="dxa"/>
              <w:bottom w:w="0" w:type="dxa"/>
              <w:right w:w="28" w:type="dxa"/>
            </w:tcMar>
            <w:hideMark/>
          </w:tcPr>
          <w:p w:rsidR="009F2DAC" w:rsidRPr="00A62671" w:rsidRDefault="009F2DAC" w:rsidP="003A3CF8">
            <w:pPr>
              <w:pStyle w:val="TAH"/>
              <w:rPr>
                <w:color w:val="000000"/>
              </w:rPr>
            </w:pPr>
            <w:r w:rsidRPr="00A62671">
              <w:rPr>
                <w:color w:val="000000"/>
              </w:rPr>
              <w:t>Test Condition</w:t>
            </w:r>
          </w:p>
        </w:tc>
        <w:tc>
          <w:tcPr>
            <w:tcW w:w="3402" w:type="dxa"/>
            <w:tcBorders>
              <w:top w:val="single" w:sz="8" w:space="0" w:color="auto"/>
              <w:left w:val="nil"/>
              <w:bottom w:val="nil"/>
              <w:right w:val="single" w:sz="4" w:space="0" w:color="auto"/>
            </w:tcBorders>
            <w:tcMar>
              <w:top w:w="0" w:type="dxa"/>
              <w:left w:w="28" w:type="dxa"/>
              <w:bottom w:w="0" w:type="dxa"/>
              <w:right w:w="28" w:type="dxa"/>
            </w:tcMar>
            <w:hideMark/>
          </w:tcPr>
          <w:p w:rsidR="009F2DAC" w:rsidRPr="00A62671" w:rsidRDefault="009F2DAC" w:rsidP="003A3CF8">
            <w:pPr>
              <w:pStyle w:val="TAH"/>
              <w:rPr>
                <w:color w:val="000000"/>
              </w:rPr>
            </w:pPr>
            <w:r w:rsidRPr="00A62671">
              <w:rPr>
                <w:color w:val="000000"/>
              </w:rPr>
              <w:t>Delay and Loss Profile</w:t>
            </w:r>
          </w:p>
          <w:p w:rsidR="009F2DAC" w:rsidRPr="00A62671" w:rsidRDefault="009F2DAC" w:rsidP="003A3CF8">
            <w:pPr>
              <w:pStyle w:val="TAH"/>
              <w:rPr>
                <w:color w:val="000000"/>
              </w:rPr>
            </w:pPr>
            <w:r w:rsidRPr="00A62671">
              <w:rPr>
                <w:color w:val="000000"/>
              </w:rPr>
              <w:t>(Note 1)</w:t>
            </w:r>
          </w:p>
        </w:tc>
        <w:tc>
          <w:tcPr>
            <w:tcW w:w="1842" w:type="dxa"/>
            <w:tcBorders>
              <w:top w:val="single" w:sz="4" w:space="0" w:color="auto"/>
              <w:left w:val="single" w:sz="4" w:space="0" w:color="auto"/>
              <w:bottom w:val="single" w:sz="4" w:space="0" w:color="auto"/>
              <w:right w:val="single" w:sz="4" w:space="0" w:color="auto"/>
            </w:tcBorders>
          </w:tcPr>
          <w:p w:rsidR="009F2DAC" w:rsidRPr="00A62671" w:rsidRDefault="009F2DAC" w:rsidP="003A3CF8">
            <w:pPr>
              <w:pStyle w:val="TAH"/>
              <w:rPr>
                <w:color w:val="000000"/>
              </w:rPr>
            </w:pPr>
            <w:r w:rsidRPr="00A62671">
              <w:rPr>
                <w:color w:val="000000"/>
              </w:rPr>
              <w:t>Performance Objectives for Maximum Delay</w:t>
            </w:r>
          </w:p>
        </w:tc>
        <w:tc>
          <w:tcPr>
            <w:tcW w:w="1737" w:type="dxa"/>
            <w:tcBorders>
              <w:top w:val="single" w:sz="8" w:space="0" w:color="auto"/>
              <w:left w:val="single" w:sz="4" w:space="0" w:color="auto"/>
              <w:bottom w:val="nil"/>
              <w:right w:val="single" w:sz="8" w:space="0" w:color="auto"/>
            </w:tcBorders>
            <w:tcMar>
              <w:top w:w="0" w:type="dxa"/>
              <w:left w:w="28" w:type="dxa"/>
              <w:bottom w:w="0" w:type="dxa"/>
              <w:right w:w="28" w:type="dxa"/>
            </w:tcMar>
            <w:hideMark/>
          </w:tcPr>
          <w:p w:rsidR="009F2DAC" w:rsidRPr="00A62671" w:rsidRDefault="009F2DAC" w:rsidP="003A3CF8">
            <w:pPr>
              <w:pStyle w:val="TAH"/>
              <w:rPr>
                <w:color w:val="000000"/>
              </w:rPr>
            </w:pPr>
            <w:r w:rsidRPr="00A62671">
              <w:rPr>
                <w:color w:val="000000"/>
              </w:rPr>
              <w:t xml:space="preserve">Requirements for Maximum Delay </w:t>
            </w:r>
          </w:p>
        </w:tc>
        <w:tc>
          <w:tcPr>
            <w:tcW w:w="1693" w:type="dxa"/>
            <w:tcBorders>
              <w:top w:val="single" w:sz="8" w:space="0" w:color="auto"/>
              <w:left w:val="nil"/>
              <w:bottom w:val="nil"/>
              <w:right w:val="single" w:sz="8" w:space="0" w:color="auto"/>
            </w:tcBorders>
            <w:tcMar>
              <w:top w:w="0" w:type="dxa"/>
              <w:left w:w="28" w:type="dxa"/>
              <w:bottom w:w="0" w:type="dxa"/>
              <w:right w:w="28" w:type="dxa"/>
            </w:tcMar>
            <w:hideMark/>
          </w:tcPr>
          <w:p w:rsidR="009F2DAC" w:rsidRPr="00A62671" w:rsidRDefault="009F2DAC" w:rsidP="003A3CF8">
            <w:pPr>
              <w:pStyle w:val="TAH"/>
              <w:rPr>
                <w:color w:val="000000"/>
              </w:rPr>
            </w:pPr>
            <w:r w:rsidRPr="00A62671">
              <w:rPr>
                <w:rFonts w:cs="Arial"/>
                <w:color w:val="000000"/>
              </w:rPr>
              <w:t xml:space="preserve">Speech </w:t>
            </w:r>
            <w:r w:rsidRPr="00A62671">
              <w:rPr>
                <w:color w:val="000000"/>
              </w:rPr>
              <w:t>Quality</w:t>
            </w:r>
          </w:p>
          <w:p w:rsidR="009F2DAC" w:rsidRPr="00A62671" w:rsidRDefault="009F2DAC" w:rsidP="003A3CF8">
            <w:pPr>
              <w:pStyle w:val="TAH"/>
              <w:rPr>
                <w:color w:val="000000"/>
              </w:rPr>
            </w:pPr>
            <w:r w:rsidRPr="00A62671">
              <w:rPr>
                <w:color w:val="000000"/>
              </w:rPr>
              <w:t xml:space="preserve">Requirements </w:t>
            </w:r>
            <w:r w:rsidRPr="00A62671">
              <w:rPr>
                <w:color w:val="000000"/>
              </w:rPr>
              <w:br/>
              <w:t xml:space="preserve">(Note 2) </w:t>
            </w:r>
          </w:p>
        </w:tc>
      </w:tr>
      <w:tr w:rsidR="009F2DAC" w:rsidRPr="00A62671" w:rsidTr="003A3CF8">
        <w:tc>
          <w:tcPr>
            <w:tcW w:w="102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rsidR="009F2DAC" w:rsidRPr="00A62671" w:rsidRDefault="009F2DAC" w:rsidP="003A3CF8">
            <w:pPr>
              <w:pStyle w:val="TAC"/>
              <w:rPr>
                <w:color w:val="000000"/>
              </w:rPr>
            </w:pPr>
            <w:r w:rsidRPr="00A62671">
              <w:rPr>
                <w:color w:val="000000"/>
              </w:rPr>
              <w:t>0</w:t>
            </w:r>
          </w:p>
        </w:tc>
        <w:tc>
          <w:tcPr>
            <w:tcW w:w="3402" w:type="dxa"/>
            <w:tcBorders>
              <w:top w:val="single" w:sz="8" w:space="0" w:color="auto"/>
              <w:left w:val="nil"/>
              <w:bottom w:val="single" w:sz="8" w:space="0" w:color="auto"/>
              <w:right w:val="single" w:sz="4" w:space="0" w:color="auto"/>
            </w:tcBorders>
            <w:tcMar>
              <w:top w:w="0" w:type="dxa"/>
              <w:left w:w="28" w:type="dxa"/>
              <w:bottom w:w="0" w:type="dxa"/>
              <w:right w:w="28" w:type="dxa"/>
            </w:tcMar>
            <w:hideMark/>
          </w:tcPr>
          <w:p w:rsidR="009F2DAC" w:rsidRPr="00A62671" w:rsidRDefault="009F2DAC" w:rsidP="003A3CF8">
            <w:pPr>
              <w:pStyle w:val="TAC"/>
              <w:rPr>
                <w:color w:val="000000"/>
              </w:rPr>
            </w:pPr>
            <w:r w:rsidRPr="00A62671">
              <w:rPr>
                <w:color w:val="000000"/>
              </w:rPr>
              <w:t>Error and jitter free condition</w:t>
            </w:r>
          </w:p>
        </w:tc>
        <w:tc>
          <w:tcPr>
            <w:tcW w:w="1842" w:type="dxa"/>
            <w:tcBorders>
              <w:top w:val="single" w:sz="4" w:space="0" w:color="auto"/>
              <w:left w:val="single" w:sz="4" w:space="0" w:color="auto"/>
              <w:bottom w:val="single" w:sz="4" w:space="0" w:color="auto"/>
              <w:right w:val="single" w:sz="4" w:space="0" w:color="auto"/>
            </w:tcBorders>
          </w:tcPr>
          <w:p w:rsidR="009F2DAC" w:rsidRPr="00A62671" w:rsidRDefault="009F2DAC" w:rsidP="003A3CF8">
            <w:pPr>
              <w:pStyle w:val="TAC"/>
              <w:rPr>
                <w:rFonts w:ascii="Tahoma" w:eastAsia="MS Mincho" w:hAnsi="Tahoma" w:cs="Tahoma"/>
                <w:color w:val="000000"/>
                <w:lang w:val="en-US" w:eastAsia="ja-JP" w:bidi="he-IL"/>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 157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ascii="Tahoma" w:eastAsia="MS Mincho" w:hAnsi="Tahoma" w:cs="Tahoma"/>
                <w:color w:val="000000"/>
                <w:lang w:val="en-US" w:eastAsia="ja-JP" w:bidi="he-IL"/>
              </w:rPr>
              <w:t>ms</w:t>
            </w:r>
          </w:p>
        </w:tc>
        <w:tc>
          <w:tcPr>
            <w:tcW w:w="1737" w:type="dxa"/>
            <w:tcBorders>
              <w:top w:val="single" w:sz="8" w:space="0" w:color="auto"/>
              <w:left w:val="single" w:sz="4" w:space="0" w:color="auto"/>
              <w:bottom w:val="single" w:sz="8" w:space="0" w:color="auto"/>
              <w:right w:val="single" w:sz="8" w:space="0" w:color="auto"/>
            </w:tcBorders>
            <w:tcMar>
              <w:top w:w="0" w:type="dxa"/>
              <w:left w:w="28" w:type="dxa"/>
              <w:bottom w:w="0" w:type="dxa"/>
              <w:right w:w="28" w:type="dxa"/>
            </w:tcMar>
            <w:hideMark/>
          </w:tcPr>
          <w:p w:rsidR="009F2DAC" w:rsidRPr="00A62671" w:rsidRDefault="009F2DAC" w:rsidP="003A3CF8">
            <w:pPr>
              <w:pStyle w:val="TAC"/>
              <w:rPr>
                <w:color w:val="000000"/>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w:t>
            </w:r>
            <w:r w:rsidRPr="00A62671">
              <w:rPr>
                <w:color w:val="000000"/>
              </w:rPr>
              <w:t xml:space="preserve"> </w:t>
            </w:r>
            <w:r w:rsidRPr="00A62671">
              <w:rPr>
                <w:rFonts w:ascii="Tahoma" w:eastAsia="MS Mincho" w:hAnsi="Tahoma" w:cs="Tahoma"/>
                <w:color w:val="000000"/>
                <w:lang w:val="en-US" w:eastAsia="ja-JP" w:bidi="he-IL"/>
              </w:rPr>
              <w:t>197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color w:val="000000"/>
              </w:rPr>
              <w:br/>
            </w:r>
          </w:p>
        </w:tc>
        <w:tc>
          <w:tcPr>
            <w:tcW w:w="1693"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rsidR="009F2DAC" w:rsidRPr="00A62671" w:rsidRDefault="009F2DAC" w:rsidP="003A3CF8">
            <w:pPr>
              <w:pStyle w:val="TAC"/>
              <w:rPr>
                <w:color w:val="000000"/>
              </w:rPr>
            </w:pPr>
            <w:r w:rsidRPr="00A62671">
              <w:rPr>
                <w:color w:val="000000"/>
              </w:rPr>
              <w:t>ffs</w:t>
            </w:r>
          </w:p>
        </w:tc>
      </w:tr>
      <w:tr w:rsidR="009F2DAC" w:rsidRPr="00A62671" w:rsidTr="003A3CF8">
        <w:tc>
          <w:tcPr>
            <w:tcW w:w="1029"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9F2DAC" w:rsidRPr="00A62671" w:rsidRDefault="009F2DAC" w:rsidP="003A3CF8">
            <w:pPr>
              <w:pStyle w:val="TAC"/>
              <w:rPr>
                <w:color w:val="000000"/>
              </w:rPr>
            </w:pPr>
            <w:r w:rsidRPr="00A62671">
              <w:rPr>
                <w:color w:val="000000"/>
              </w:rPr>
              <w:t>1</w:t>
            </w:r>
          </w:p>
        </w:tc>
        <w:tc>
          <w:tcPr>
            <w:tcW w:w="3402" w:type="dxa"/>
            <w:tcBorders>
              <w:top w:val="nil"/>
              <w:left w:val="nil"/>
              <w:bottom w:val="single" w:sz="8" w:space="0" w:color="auto"/>
              <w:right w:val="single" w:sz="4" w:space="0" w:color="auto"/>
            </w:tcBorders>
            <w:tcMar>
              <w:top w:w="0" w:type="dxa"/>
              <w:left w:w="28" w:type="dxa"/>
              <w:bottom w:w="0" w:type="dxa"/>
              <w:right w:w="28" w:type="dxa"/>
            </w:tcMar>
            <w:hideMark/>
          </w:tcPr>
          <w:p w:rsidR="009F2DAC" w:rsidRPr="00A62671" w:rsidRDefault="009F2DAC" w:rsidP="003A3CF8">
            <w:pPr>
              <w:pStyle w:val="TAC"/>
              <w:rPr>
                <w:color w:val="000000"/>
              </w:rPr>
            </w:pPr>
            <w:r w:rsidRPr="00A62671">
              <w:rPr>
                <w:color w:val="000000"/>
              </w:rPr>
              <w:t>dly_profile_20msDRX_10pct_BLER_e2e</w:t>
            </w:r>
          </w:p>
        </w:tc>
        <w:tc>
          <w:tcPr>
            <w:tcW w:w="1842" w:type="dxa"/>
            <w:tcBorders>
              <w:top w:val="single" w:sz="4" w:space="0" w:color="auto"/>
              <w:left w:val="single" w:sz="4" w:space="0" w:color="auto"/>
              <w:bottom w:val="single" w:sz="4" w:space="0" w:color="auto"/>
              <w:right w:val="single" w:sz="4" w:space="0" w:color="auto"/>
            </w:tcBorders>
          </w:tcPr>
          <w:p w:rsidR="009F2DAC" w:rsidRPr="00A62671" w:rsidRDefault="009F2DAC" w:rsidP="003A3CF8">
            <w:pPr>
              <w:pStyle w:val="TAC"/>
              <w:rPr>
                <w:rFonts w:eastAsia="MS Mincho"/>
                <w:color w:val="000000"/>
                <w:lang w:val="en-US" w:eastAsia="ja-JP" w:bidi="he-IL"/>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 157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ascii="Tahoma" w:eastAsia="MS Mincho" w:hAnsi="Tahoma" w:cs="Tahoma"/>
                <w:color w:val="000000"/>
                <w:lang w:val="en-US" w:eastAsia="ja-JP" w:bidi="he-IL"/>
              </w:rPr>
              <w:t>ms</w:t>
            </w:r>
          </w:p>
        </w:tc>
        <w:tc>
          <w:tcPr>
            <w:tcW w:w="1737" w:type="dxa"/>
            <w:tcBorders>
              <w:top w:val="nil"/>
              <w:left w:val="single" w:sz="4" w:space="0" w:color="auto"/>
              <w:bottom w:val="single" w:sz="8" w:space="0" w:color="auto"/>
              <w:right w:val="single" w:sz="8" w:space="0" w:color="auto"/>
            </w:tcBorders>
            <w:tcMar>
              <w:top w:w="0" w:type="dxa"/>
              <w:left w:w="28" w:type="dxa"/>
              <w:bottom w:w="0" w:type="dxa"/>
              <w:right w:w="28" w:type="dxa"/>
            </w:tcMar>
            <w:hideMark/>
          </w:tcPr>
          <w:p w:rsidR="009F2DAC" w:rsidRPr="00A62671" w:rsidRDefault="009F2DAC" w:rsidP="003A3CF8">
            <w:pPr>
              <w:pStyle w:val="TAC"/>
              <w:rPr>
                <w:color w:val="000000"/>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w:t>
            </w:r>
            <w:r w:rsidRPr="00A62671">
              <w:rPr>
                <w:color w:val="000000"/>
              </w:rPr>
              <w:t xml:space="preserve"> </w:t>
            </w:r>
            <w:r w:rsidRPr="00A62671">
              <w:rPr>
                <w:rFonts w:ascii="Tahoma" w:eastAsia="MS Mincho" w:hAnsi="Tahoma" w:cs="Tahoma"/>
                <w:color w:val="000000"/>
                <w:lang w:val="en-US" w:eastAsia="ja-JP" w:bidi="he-IL"/>
              </w:rPr>
              <w:t>197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color w:val="000000"/>
              </w:rPr>
              <w:br/>
            </w:r>
          </w:p>
        </w:tc>
        <w:tc>
          <w:tcPr>
            <w:tcW w:w="1693" w:type="dxa"/>
            <w:tcBorders>
              <w:top w:val="nil"/>
              <w:left w:val="nil"/>
              <w:bottom w:val="single" w:sz="8" w:space="0" w:color="auto"/>
              <w:right w:val="single" w:sz="8" w:space="0" w:color="auto"/>
            </w:tcBorders>
            <w:tcMar>
              <w:top w:w="0" w:type="dxa"/>
              <w:left w:w="28" w:type="dxa"/>
              <w:bottom w:w="0" w:type="dxa"/>
              <w:right w:w="28" w:type="dxa"/>
            </w:tcMar>
            <w:hideMark/>
          </w:tcPr>
          <w:p w:rsidR="009F2DAC" w:rsidRPr="00A62671" w:rsidRDefault="009F2DAC" w:rsidP="003A3CF8">
            <w:pPr>
              <w:pStyle w:val="TAC"/>
              <w:rPr>
                <w:color w:val="000000"/>
                <w:lang w:val="en-US"/>
              </w:rPr>
            </w:pPr>
            <w:r w:rsidRPr="00A62671">
              <w:t>ffs</w:t>
            </w:r>
          </w:p>
        </w:tc>
      </w:tr>
      <w:tr w:rsidR="009F2DAC" w:rsidRPr="00A62671" w:rsidTr="003A3CF8">
        <w:tc>
          <w:tcPr>
            <w:tcW w:w="1029" w:type="dxa"/>
            <w:tcBorders>
              <w:top w:val="single" w:sz="8" w:space="0" w:color="auto"/>
              <w:left w:val="single" w:sz="8" w:space="0" w:color="auto"/>
              <w:bottom w:val="single" w:sz="4" w:space="0" w:color="auto"/>
              <w:right w:val="single" w:sz="8" w:space="0" w:color="auto"/>
            </w:tcBorders>
            <w:tcMar>
              <w:top w:w="0" w:type="dxa"/>
              <w:left w:w="28" w:type="dxa"/>
              <w:bottom w:w="0" w:type="dxa"/>
              <w:right w:w="28" w:type="dxa"/>
            </w:tcMar>
            <w:hideMark/>
          </w:tcPr>
          <w:p w:rsidR="009F2DAC" w:rsidRPr="00A62671" w:rsidRDefault="009F2DAC" w:rsidP="003A3CF8">
            <w:pPr>
              <w:pStyle w:val="TAC"/>
              <w:rPr>
                <w:color w:val="000000"/>
              </w:rPr>
            </w:pPr>
            <w:r w:rsidRPr="00A62671">
              <w:rPr>
                <w:color w:val="000000"/>
              </w:rPr>
              <w:t>2</w:t>
            </w:r>
          </w:p>
        </w:tc>
        <w:tc>
          <w:tcPr>
            <w:tcW w:w="3402" w:type="dxa"/>
            <w:tcBorders>
              <w:top w:val="single" w:sz="8" w:space="0" w:color="auto"/>
              <w:left w:val="nil"/>
              <w:bottom w:val="single" w:sz="4" w:space="0" w:color="auto"/>
              <w:right w:val="single" w:sz="4" w:space="0" w:color="auto"/>
            </w:tcBorders>
            <w:tcMar>
              <w:top w:w="0" w:type="dxa"/>
              <w:left w:w="28" w:type="dxa"/>
              <w:bottom w:w="0" w:type="dxa"/>
              <w:right w:w="28" w:type="dxa"/>
            </w:tcMar>
            <w:hideMark/>
          </w:tcPr>
          <w:p w:rsidR="009F2DAC" w:rsidRPr="00A62671" w:rsidRDefault="009F2DAC" w:rsidP="003A3CF8">
            <w:pPr>
              <w:pStyle w:val="TAC"/>
              <w:rPr>
                <w:color w:val="000000"/>
              </w:rPr>
            </w:pPr>
            <w:r w:rsidRPr="00A62671">
              <w:rPr>
                <w:lang w:val="en-US"/>
              </w:rPr>
              <w:t>dly_profile_40msDRX_10pct_BLER_e2e</w:t>
            </w:r>
          </w:p>
        </w:tc>
        <w:tc>
          <w:tcPr>
            <w:tcW w:w="1842" w:type="dxa"/>
            <w:tcBorders>
              <w:top w:val="single" w:sz="4" w:space="0" w:color="auto"/>
              <w:left w:val="single" w:sz="4" w:space="0" w:color="auto"/>
              <w:bottom w:val="single" w:sz="4" w:space="0" w:color="auto"/>
              <w:right w:val="single" w:sz="4" w:space="0" w:color="auto"/>
            </w:tcBorders>
          </w:tcPr>
          <w:p w:rsidR="009F2DAC" w:rsidRPr="00A62671" w:rsidRDefault="009F2DAC" w:rsidP="003A3CF8">
            <w:pPr>
              <w:pStyle w:val="TAC"/>
              <w:rPr>
                <w:rFonts w:eastAsia="MS Mincho"/>
                <w:color w:val="000000"/>
                <w:lang w:val="en-US" w:eastAsia="ja-JP" w:bidi="he-IL"/>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 197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ascii="Tahoma" w:eastAsia="MS Mincho" w:hAnsi="Tahoma" w:cs="Tahoma"/>
                <w:color w:val="000000"/>
                <w:lang w:val="en-US" w:eastAsia="ja-JP" w:bidi="he-IL"/>
              </w:rPr>
              <w:t>ms</w:t>
            </w:r>
          </w:p>
        </w:tc>
        <w:tc>
          <w:tcPr>
            <w:tcW w:w="1737" w:type="dxa"/>
            <w:tcBorders>
              <w:top w:val="single" w:sz="8" w:space="0" w:color="auto"/>
              <w:left w:val="single" w:sz="4" w:space="0" w:color="auto"/>
              <w:bottom w:val="single" w:sz="4" w:space="0" w:color="auto"/>
              <w:right w:val="single" w:sz="8" w:space="0" w:color="auto"/>
            </w:tcBorders>
            <w:tcMar>
              <w:top w:w="0" w:type="dxa"/>
              <w:left w:w="28" w:type="dxa"/>
              <w:bottom w:w="0" w:type="dxa"/>
              <w:right w:w="28" w:type="dxa"/>
            </w:tcMar>
            <w:hideMark/>
          </w:tcPr>
          <w:p w:rsidR="009F2DAC" w:rsidRPr="00A62671" w:rsidRDefault="009F2DAC" w:rsidP="003A3CF8">
            <w:pPr>
              <w:pStyle w:val="TAC"/>
              <w:rPr>
                <w:color w:val="000000"/>
              </w:rPr>
            </w:pPr>
            <w:r w:rsidRPr="00A62671">
              <w:rPr>
                <w:rFonts w:eastAsia="MS Mincho"/>
                <w:color w:val="000000"/>
                <w:lang w:val="en-US" w:eastAsia="ja-JP" w:bidi="he-IL"/>
              </w:rPr>
              <w:t>T</w:t>
            </w:r>
            <w:r w:rsidRPr="00A62671">
              <w:rPr>
                <w:rFonts w:eastAsia="MS Mincho"/>
                <w:color w:val="000000"/>
                <w:vertAlign w:val="subscript"/>
                <w:lang w:val="en-US" w:eastAsia="ja-JP" w:bidi="he-IL"/>
              </w:rPr>
              <w:t>S</w:t>
            </w:r>
            <w:r w:rsidRPr="00A62671">
              <w:rPr>
                <w:rFonts w:eastAsia="MS Mincho"/>
                <w:color w:val="000000"/>
                <w:lang w:val="en-US" w:eastAsia="ja-JP" w:bidi="he-IL"/>
              </w:rPr>
              <w:t xml:space="preserve"> + T</w:t>
            </w:r>
            <w:r w:rsidRPr="00A62671">
              <w:rPr>
                <w:rFonts w:eastAsia="MS Mincho"/>
                <w:color w:val="000000"/>
                <w:vertAlign w:val="subscript"/>
                <w:lang w:val="en-US" w:eastAsia="ja-JP" w:bidi="he-IL"/>
              </w:rPr>
              <w:t>R</w:t>
            </w:r>
            <w:r w:rsidRPr="00A62671">
              <w:rPr>
                <w:color w:val="000000"/>
              </w:rPr>
              <w:t xml:space="preserve"> </w:t>
            </w:r>
            <w:r w:rsidRPr="00A62671">
              <w:rPr>
                <w:rFonts w:ascii="Tahoma" w:eastAsia="MS Mincho" w:hAnsi="Tahoma" w:cs="Tahoma"/>
                <w:color w:val="000000"/>
                <w:lang w:val="en-US" w:eastAsia="ja-JP" w:bidi="he-IL"/>
              </w:rPr>
              <w:t>≤</w:t>
            </w:r>
            <w:r w:rsidRPr="00A62671">
              <w:rPr>
                <w:color w:val="000000"/>
              </w:rPr>
              <w:t xml:space="preserve"> </w:t>
            </w:r>
            <w:r w:rsidRPr="00A62671">
              <w:rPr>
                <w:rFonts w:ascii="Tahoma" w:eastAsia="MS Mincho" w:hAnsi="Tahoma" w:cs="Tahoma"/>
                <w:color w:val="000000"/>
                <w:lang w:val="en-US" w:eastAsia="ja-JP" w:bidi="he-IL"/>
              </w:rPr>
              <w:t>237</w:t>
            </w:r>
            <w:r w:rsidRPr="00A62671">
              <w:rPr>
                <w:rFonts w:eastAsia="MS Mincho"/>
                <w:color w:val="000000"/>
                <w:lang w:val="en-US" w:eastAsia="ja-JP" w:bidi="he-IL"/>
              </w:rPr>
              <w:t>+B</w:t>
            </w:r>
            <w:r w:rsidRPr="00A62671">
              <w:rPr>
                <w:rFonts w:eastAsia="MS Mincho"/>
                <w:color w:val="000000"/>
                <w:vertAlign w:val="subscript"/>
                <w:lang w:val="en-US" w:eastAsia="ja-JP" w:bidi="he-IL"/>
              </w:rPr>
              <w:t>D</w:t>
            </w:r>
            <w:r>
              <w:rPr>
                <w:rFonts w:eastAsia="MS Mincho"/>
                <w:color w:val="000000"/>
                <w:vertAlign w:val="subscript"/>
                <w:lang w:val="en-US" w:eastAsia="ja-JP" w:bidi="he-IL"/>
              </w:rPr>
              <w:t xml:space="preserve"> </w:t>
            </w:r>
            <w:r w:rsidRPr="00A62671">
              <w:rPr>
                <w:rFonts w:eastAsia="MS Mincho"/>
                <w:color w:val="000000"/>
                <w:lang w:val="en-US" w:eastAsia="ja-JP" w:bidi="he-IL"/>
              </w:rPr>
              <w:t>ms</w:t>
            </w:r>
            <w:r w:rsidRPr="00A62671">
              <w:rPr>
                <w:color w:val="000000"/>
              </w:rPr>
              <w:br/>
            </w:r>
          </w:p>
        </w:tc>
        <w:tc>
          <w:tcPr>
            <w:tcW w:w="1693" w:type="dxa"/>
            <w:tcBorders>
              <w:top w:val="single" w:sz="8" w:space="0" w:color="auto"/>
              <w:left w:val="nil"/>
              <w:bottom w:val="single" w:sz="4" w:space="0" w:color="auto"/>
              <w:right w:val="single" w:sz="8" w:space="0" w:color="auto"/>
            </w:tcBorders>
            <w:tcMar>
              <w:top w:w="0" w:type="dxa"/>
              <w:left w:w="28" w:type="dxa"/>
              <w:bottom w:w="0" w:type="dxa"/>
              <w:right w:w="28" w:type="dxa"/>
            </w:tcMar>
            <w:hideMark/>
          </w:tcPr>
          <w:p w:rsidR="009F2DAC" w:rsidRPr="00A62671" w:rsidRDefault="009F2DAC" w:rsidP="003A3CF8">
            <w:pPr>
              <w:pStyle w:val="TAC"/>
              <w:rPr>
                <w:color w:val="000000"/>
                <w:lang w:val="en-US"/>
              </w:rPr>
            </w:pPr>
            <w:r w:rsidRPr="00A62671">
              <w:t>ffs</w:t>
            </w:r>
          </w:p>
        </w:tc>
      </w:tr>
      <w:tr w:rsidR="009F2DAC" w:rsidRPr="00A62671" w:rsidTr="003A3CF8">
        <w:tc>
          <w:tcPr>
            <w:tcW w:w="1029" w:type="dxa"/>
            <w:tcBorders>
              <w:top w:val="single" w:sz="4" w:space="0" w:color="auto"/>
              <w:left w:val="single" w:sz="4" w:space="0" w:color="auto"/>
              <w:bottom w:val="single" w:sz="4" w:space="0" w:color="auto"/>
              <w:right w:val="single" w:sz="4" w:space="0" w:color="auto"/>
            </w:tcBorders>
          </w:tcPr>
          <w:p w:rsidR="009F2DAC" w:rsidRPr="00A62671" w:rsidRDefault="009F2DAC" w:rsidP="003A3CF8">
            <w:pPr>
              <w:keepNext/>
              <w:keepLines/>
              <w:spacing w:after="0"/>
              <w:ind w:left="851" w:hanging="851"/>
              <w:rPr>
                <w:color w:val="000000"/>
              </w:rPr>
            </w:pPr>
          </w:p>
        </w:tc>
        <w:tc>
          <w:tcPr>
            <w:tcW w:w="8674" w:type="dxa"/>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2DAC" w:rsidRPr="00A62671" w:rsidRDefault="009F2DAC" w:rsidP="003A3CF8">
            <w:pPr>
              <w:keepNext/>
              <w:keepLines/>
              <w:spacing w:after="0"/>
              <w:ind w:left="851" w:hanging="851"/>
            </w:pPr>
            <w:r w:rsidRPr="00A62671">
              <w:rPr>
                <w:color w:val="000000"/>
              </w:rPr>
              <w:t>NOTE 1:  The delay profiles for test condition 1 and 2 are theoretically constructed to simulate a semi-persistent scheduling transmission scheme with DRX enabled and target BLER in sending and receiving directions of 10%, with +/- 3ms of EPC jitter. Delay profiles are injected at the IP layer of the test system. Delay profiles are attached electronically to document 3GPP TS 26.132 [1]</w:t>
            </w:r>
            <w:r w:rsidRPr="00A62671">
              <w:t>. The delay profiles in test condition 1 and 2 are static delay variation conditions and do not expose the UE to packet delay variations in the full range of the packet delay budget as defined for QCI1 in 3GPP TS 23.203 [18]. A third test condition that exposes the UE to non-stationary packet delay variations experienced in live operation and packet delay variations in the full range of the packet delay budget for QCI1, and accompanied delay and speech quality requirements, is for further study.</w:t>
            </w:r>
          </w:p>
        </w:tc>
      </w:tr>
      <w:tr w:rsidR="009F2DAC" w:rsidRPr="00A62671" w:rsidTr="003A3CF8">
        <w:tc>
          <w:tcPr>
            <w:tcW w:w="1029" w:type="dxa"/>
            <w:tcBorders>
              <w:top w:val="single" w:sz="4" w:space="0" w:color="auto"/>
              <w:left w:val="single" w:sz="8" w:space="0" w:color="auto"/>
              <w:bottom w:val="single" w:sz="4" w:space="0" w:color="auto"/>
              <w:right w:val="single" w:sz="8" w:space="0" w:color="auto"/>
            </w:tcBorders>
          </w:tcPr>
          <w:p w:rsidR="009F2DAC" w:rsidRPr="00A62671" w:rsidRDefault="009F2DAC" w:rsidP="003A3CF8">
            <w:pPr>
              <w:pStyle w:val="NO"/>
              <w:keepNext/>
              <w:spacing w:after="0"/>
              <w:ind w:left="851"/>
              <w:rPr>
                <w:rFonts w:eastAsia="MS Mincho"/>
                <w:color w:val="000000"/>
                <w:lang w:val="en-US" w:eastAsia="ja-JP" w:bidi="he-IL"/>
              </w:rPr>
            </w:pPr>
          </w:p>
        </w:tc>
        <w:tc>
          <w:tcPr>
            <w:tcW w:w="8674" w:type="dxa"/>
            <w:gridSpan w:val="4"/>
            <w:tcBorders>
              <w:top w:val="single" w:sz="4" w:space="0" w:color="auto"/>
              <w:left w:val="single" w:sz="8" w:space="0" w:color="auto"/>
              <w:bottom w:val="single" w:sz="4" w:space="0" w:color="auto"/>
              <w:right w:val="single" w:sz="8" w:space="0" w:color="auto"/>
            </w:tcBorders>
            <w:tcMar>
              <w:top w:w="0" w:type="dxa"/>
              <w:left w:w="28" w:type="dxa"/>
              <w:bottom w:w="0" w:type="dxa"/>
              <w:right w:w="28" w:type="dxa"/>
            </w:tcMar>
          </w:tcPr>
          <w:p w:rsidR="009F2DAC" w:rsidRPr="00A62671" w:rsidRDefault="009F2DAC" w:rsidP="003A3CF8">
            <w:pPr>
              <w:pStyle w:val="NO"/>
              <w:keepNext/>
              <w:spacing w:after="0"/>
              <w:ind w:left="851"/>
              <w:rPr>
                <w:rFonts w:eastAsia="MS Mincho"/>
                <w:color w:val="000000"/>
                <w:lang w:val="en-US" w:eastAsia="ja-JP" w:bidi="he-IL"/>
              </w:rPr>
            </w:pPr>
            <w:r w:rsidRPr="00A62671">
              <w:rPr>
                <w:rFonts w:eastAsia="MS Mincho"/>
                <w:color w:val="000000"/>
                <w:lang w:val="en-US" w:eastAsia="ja-JP" w:bidi="he-IL"/>
              </w:rPr>
              <w:t xml:space="preserve">NOTE 2: </w:t>
            </w:r>
            <w:r w:rsidRPr="00A62671">
              <w:t>P.863 is limited to 14 kHz bandwidth; therefore the speech quality requirements are ffs.</w:t>
            </w:r>
          </w:p>
        </w:tc>
      </w:tr>
    </w:tbl>
    <w:p w:rsidR="009F2DAC" w:rsidRPr="00A62671" w:rsidRDefault="009F2DAC" w:rsidP="009F2DAC">
      <w:pPr>
        <w:pStyle w:val="FP"/>
        <w:rPr>
          <w:lang w:val="en-US"/>
        </w:rPr>
      </w:pPr>
    </w:p>
    <w:p w:rsidR="009F2DAC" w:rsidRPr="00490371" w:rsidRDefault="009F2DAC" w:rsidP="009F2DAC">
      <w:r w:rsidRPr="00A62671">
        <w:t>Compliance shall be checked by the relevant tests described in 3GPP TS 26.132.</w:t>
      </w:r>
    </w:p>
    <w:p w:rsidR="00FD15E9" w:rsidRPr="00A13AD1" w:rsidRDefault="00FD15E9" w:rsidP="00FD15E9">
      <w:pPr>
        <w:pStyle w:val="Heading2"/>
        <w:rPr>
          <w:lang w:val="en-US"/>
        </w:rPr>
      </w:pPr>
      <w:bookmarkStart w:id="753" w:name="_Toc19285692"/>
      <w:bookmarkStart w:id="754" w:name="_Toc92799795"/>
      <w:bookmarkStart w:id="755" w:name="_Toc123566414"/>
      <w:r>
        <w:rPr>
          <w:lang w:val="en-US"/>
        </w:rPr>
        <w:t>8.12</w:t>
      </w:r>
      <w:r>
        <w:rPr>
          <w:lang w:val="en-US"/>
        </w:rPr>
        <w:tab/>
        <w:t>Echo control characteristics</w:t>
      </w:r>
      <w:bookmarkEnd w:id="753"/>
      <w:bookmarkEnd w:id="754"/>
      <w:bookmarkEnd w:id="755"/>
    </w:p>
    <w:p w:rsidR="00FD15E9" w:rsidRDefault="00FD15E9" w:rsidP="00FD15E9">
      <w:r>
        <w:rPr>
          <w:color w:val="000000"/>
        </w:rPr>
        <w:t>See requirements for super-wideband.</w:t>
      </w:r>
    </w:p>
    <w:p w:rsidR="00FD15E9" w:rsidRDefault="00FD15E9" w:rsidP="00FD15E9">
      <w:pPr>
        <w:pStyle w:val="Heading3"/>
      </w:pPr>
      <w:bookmarkStart w:id="756" w:name="_Toc19285693"/>
      <w:bookmarkStart w:id="757" w:name="_Toc92799796"/>
      <w:bookmarkStart w:id="758" w:name="_Toc123566415"/>
      <w:r>
        <w:t>8.12.1</w:t>
      </w:r>
      <w:r>
        <w:tab/>
        <w:t>Handset</w:t>
      </w:r>
      <w:bookmarkEnd w:id="756"/>
      <w:bookmarkEnd w:id="757"/>
      <w:bookmarkEnd w:id="758"/>
    </w:p>
    <w:p w:rsidR="00FD15E9" w:rsidRDefault="00FD15E9" w:rsidP="00FD15E9">
      <w:pPr>
        <w:rPr>
          <w:color w:val="000000"/>
        </w:rPr>
      </w:pPr>
      <w:r>
        <w:rPr>
          <w:color w:val="000000"/>
        </w:rPr>
        <w:t>Requirements are for further study.</w:t>
      </w:r>
    </w:p>
    <w:p w:rsidR="00FD15E9" w:rsidRDefault="00FD15E9" w:rsidP="00FD15E9">
      <w:pPr>
        <w:pStyle w:val="Heading3"/>
      </w:pPr>
      <w:bookmarkStart w:id="759" w:name="_Toc19285694"/>
      <w:bookmarkStart w:id="760" w:name="_Toc92799797"/>
      <w:bookmarkStart w:id="761" w:name="_Toc123566416"/>
      <w:r>
        <w:t>8.12.2</w:t>
      </w:r>
      <w:r>
        <w:tab/>
        <w:t>Headset</w:t>
      </w:r>
      <w:bookmarkEnd w:id="759"/>
      <w:bookmarkEnd w:id="760"/>
      <w:bookmarkEnd w:id="761"/>
    </w:p>
    <w:p w:rsidR="00FD15E9" w:rsidRDefault="00FD15E9" w:rsidP="00FD15E9">
      <w:pPr>
        <w:rPr>
          <w:color w:val="000000"/>
        </w:rPr>
      </w:pPr>
      <w:r>
        <w:rPr>
          <w:color w:val="000000"/>
        </w:rPr>
        <w:t>Requirements are for further study.</w:t>
      </w:r>
    </w:p>
    <w:p w:rsidR="00FD15E9" w:rsidRDefault="00FD15E9" w:rsidP="00FD15E9">
      <w:pPr>
        <w:pStyle w:val="Heading3"/>
      </w:pPr>
      <w:bookmarkStart w:id="762" w:name="_Toc19285695"/>
      <w:bookmarkStart w:id="763" w:name="_Toc92799798"/>
      <w:bookmarkStart w:id="764" w:name="_Toc123566417"/>
      <w:r>
        <w:t>8.12.3</w:t>
      </w:r>
      <w:r>
        <w:tab/>
        <w:t>Handheld hands-free</w:t>
      </w:r>
      <w:bookmarkEnd w:id="762"/>
      <w:bookmarkEnd w:id="763"/>
      <w:bookmarkEnd w:id="764"/>
    </w:p>
    <w:p w:rsidR="00FD15E9" w:rsidRDefault="00FD15E9" w:rsidP="00FD15E9">
      <w:pPr>
        <w:rPr>
          <w:color w:val="000000"/>
        </w:rPr>
      </w:pPr>
      <w:r>
        <w:rPr>
          <w:color w:val="000000"/>
        </w:rPr>
        <w:t>Requirements are for further study.</w:t>
      </w:r>
    </w:p>
    <w:p w:rsidR="00FD15E9" w:rsidRDefault="00FD15E9" w:rsidP="00FD15E9">
      <w:pPr>
        <w:pStyle w:val="Heading3"/>
      </w:pPr>
      <w:bookmarkStart w:id="765" w:name="_Toc19285696"/>
      <w:bookmarkStart w:id="766" w:name="_Toc92799799"/>
      <w:bookmarkStart w:id="767" w:name="_Toc123566418"/>
      <w:r>
        <w:t>8.12.4</w:t>
      </w:r>
      <w:r>
        <w:tab/>
        <w:t>Desktop hands-free</w:t>
      </w:r>
      <w:bookmarkEnd w:id="765"/>
      <w:bookmarkEnd w:id="766"/>
      <w:bookmarkEnd w:id="767"/>
    </w:p>
    <w:p w:rsidR="000C125C" w:rsidRDefault="00FD15E9" w:rsidP="000C125C">
      <w:pPr>
        <w:rPr>
          <w:color w:val="000000"/>
        </w:rPr>
      </w:pPr>
      <w:r>
        <w:rPr>
          <w:color w:val="000000"/>
        </w:rPr>
        <w:t>Requirements are for further study.</w:t>
      </w:r>
    </w:p>
    <w:p w:rsidR="009F2DAC" w:rsidRPr="00A62671" w:rsidRDefault="009F2DAC" w:rsidP="009F2DAC">
      <w:pPr>
        <w:pStyle w:val="Heading3"/>
      </w:pPr>
      <w:bookmarkStart w:id="768" w:name="_Toc92799800"/>
      <w:bookmarkStart w:id="769" w:name="_Toc123566419"/>
      <w:r w:rsidRPr="00A62671">
        <w:t>8.12.5</w:t>
      </w:r>
      <w:r w:rsidRPr="00A62671">
        <w:tab/>
        <w:t>Electrical interface</w:t>
      </w:r>
      <w:bookmarkEnd w:id="768"/>
      <w:bookmarkEnd w:id="769"/>
    </w:p>
    <w:p w:rsidR="009F2DAC" w:rsidRDefault="009F2DAC" w:rsidP="000C125C">
      <w:pPr>
        <w:rPr>
          <w:color w:val="000000"/>
        </w:rPr>
      </w:pPr>
      <w:r w:rsidRPr="00A62671">
        <w:rPr>
          <w:color w:val="000000"/>
        </w:rPr>
        <w:t>Requirements are for further study.</w:t>
      </w:r>
    </w:p>
    <w:p w:rsidR="00A56BB8" w:rsidRPr="00FB7894" w:rsidRDefault="00A56BB8" w:rsidP="00A56BB8">
      <w:pPr>
        <w:pStyle w:val="Heading2"/>
        <w:rPr>
          <w:rFonts w:cs="Arial"/>
          <w:lang w:val="en-US"/>
        </w:rPr>
      </w:pPr>
      <w:bookmarkStart w:id="770" w:name="_Toc19285697"/>
      <w:bookmarkStart w:id="771" w:name="_Toc92799801"/>
      <w:bookmarkStart w:id="772" w:name="_Toc123566420"/>
      <w:r w:rsidRPr="00FB7894">
        <w:rPr>
          <w:lang w:val="en-US"/>
        </w:rPr>
        <w:t>8.13</w:t>
      </w:r>
      <w:r w:rsidRPr="00FB7894">
        <w:rPr>
          <w:lang w:val="en-US"/>
        </w:rPr>
        <w:tab/>
        <w:t>Clock accuracy</w:t>
      </w:r>
      <w:bookmarkEnd w:id="770"/>
      <w:bookmarkEnd w:id="771"/>
      <w:bookmarkEnd w:id="772"/>
    </w:p>
    <w:p w:rsidR="00A56BB8" w:rsidRPr="009E5118" w:rsidRDefault="00A56BB8" w:rsidP="00A56BB8">
      <w:pPr>
        <w:spacing w:before="100" w:beforeAutospacing="1" w:after="100" w:afterAutospacing="1"/>
        <w:rPr>
          <w:rFonts w:ascii="Times" w:hAnsi="Times"/>
          <w:lang w:val="en-US" w:eastAsia="fr-FR"/>
        </w:rPr>
      </w:pPr>
      <w:r w:rsidRPr="009E5118">
        <w:rPr>
          <w:rFonts w:ascii="Times" w:hAnsi="Times"/>
          <w:lang w:val="en-US" w:eastAsia="fr-FR"/>
        </w:rPr>
        <w:t>For MTSI-based speech-only with LTE</w:t>
      </w:r>
      <w:r w:rsidR="004F117B">
        <w:rPr>
          <w:rFonts w:eastAsia="MS Mincho"/>
          <w:color w:val="000000"/>
          <w:lang w:val="en-US" w:eastAsia="ja-JP" w:bidi="he-IL"/>
        </w:rPr>
        <w:t>, NR</w:t>
      </w:r>
      <w:r w:rsidRPr="009E5118">
        <w:rPr>
          <w:rFonts w:ascii="Times" w:hAnsi="Times"/>
          <w:lang w:val="en-US" w:eastAsia="fr-FR"/>
        </w:rPr>
        <w:t xml:space="preserve"> or WLAN access, the clock skew in send direction between the device under test and the reference client should be less than 50 PPM (in absolute value) in error-free conditions. </w:t>
      </w:r>
    </w:p>
    <w:p w:rsidR="00A56BB8" w:rsidRPr="00FB7894" w:rsidRDefault="00A56BB8" w:rsidP="00A56BB8">
      <w:pPr>
        <w:rPr>
          <w:color w:val="000000"/>
        </w:rPr>
      </w:pPr>
      <w:r w:rsidRPr="00FB7894">
        <w:rPr>
          <w:color w:val="000000"/>
        </w:rPr>
        <w:t>Compliance shall be checked by the relevant test described in TS 26.132.</w:t>
      </w:r>
    </w:p>
    <w:p w:rsidR="00A56BB8" w:rsidRPr="00FB7894" w:rsidRDefault="00A56BB8" w:rsidP="00A56BB8">
      <w:pPr>
        <w:pStyle w:val="Heading2"/>
        <w:rPr>
          <w:rFonts w:cs="Arial"/>
          <w:lang w:val="en-US"/>
        </w:rPr>
      </w:pPr>
      <w:bookmarkStart w:id="773" w:name="_Toc19285698"/>
      <w:bookmarkStart w:id="774" w:name="_Toc92799802"/>
      <w:bookmarkStart w:id="775" w:name="_Toc123566421"/>
      <w:r w:rsidRPr="00FB7894">
        <w:rPr>
          <w:lang w:val="en-US"/>
        </w:rPr>
        <w:t>8.14</w:t>
      </w:r>
      <w:r w:rsidRPr="00FB7894">
        <w:rPr>
          <w:lang w:val="en-US"/>
        </w:rPr>
        <w:tab/>
        <w:t xml:space="preserve">Jitter buffer management </w:t>
      </w:r>
      <w:bookmarkEnd w:id="773"/>
      <w:bookmarkEnd w:id="774"/>
      <w:bookmarkEnd w:id="775"/>
      <w:r w:rsidR="00763734" w:rsidRPr="00FB7894">
        <w:rPr>
          <w:lang w:val="en-US"/>
        </w:rPr>
        <w:t>behavior</w:t>
      </w:r>
    </w:p>
    <w:p w:rsidR="00A56BB8" w:rsidRPr="00FB7894" w:rsidRDefault="00A56BB8" w:rsidP="00A56BB8">
      <w:r w:rsidRPr="00FB7894">
        <w:t xml:space="preserve">For MTSI-based </w:t>
      </w:r>
      <w:r w:rsidRPr="009E5118">
        <w:rPr>
          <w:rFonts w:ascii="Times" w:hAnsi="Times"/>
          <w:lang w:val="en-US" w:eastAsia="fr-FR"/>
        </w:rPr>
        <w:t>speech-only with LTE</w:t>
      </w:r>
      <w:r w:rsidR="004F117B">
        <w:rPr>
          <w:rFonts w:eastAsia="MS Mincho"/>
          <w:color w:val="000000"/>
          <w:lang w:val="en-US" w:eastAsia="ja-JP" w:bidi="he-IL"/>
        </w:rPr>
        <w:t>, NR</w:t>
      </w:r>
      <w:r w:rsidRPr="009E5118">
        <w:rPr>
          <w:rFonts w:ascii="Times" w:hAnsi="Times"/>
          <w:lang w:val="en-US" w:eastAsia="fr-FR"/>
        </w:rPr>
        <w:t xml:space="preserve"> or WLAN access</w:t>
      </w:r>
      <w:r w:rsidRPr="00FB7894">
        <w:t xml:space="preserve">, a jitter buffer is used in receiving to handle the variation in packet receiver timing (see clause 8 of TS 26.114 [17]). </w:t>
      </w:r>
    </w:p>
    <w:p w:rsidR="00A56BB8" w:rsidRPr="00FB7894" w:rsidRDefault="00A56BB8" w:rsidP="00A56BB8">
      <w:r w:rsidRPr="00FB7894">
        <w:t>If the jitter buffer management (JBM) behaviour is evaluated, the following statistics shall be reported for conditions specified in TS 26.132:</w:t>
      </w:r>
    </w:p>
    <w:p w:rsidR="00A56BB8" w:rsidRPr="00FB7894" w:rsidRDefault="00A56BB8" w:rsidP="00A56BB8">
      <w:pPr>
        <w:pStyle w:val="B1"/>
        <w:ind w:left="1004" w:firstLine="0"/>
        <w:rPr>
          <w:noProof/>
        </w:rPr>
      </w:pPr>
      <w:r>
        <w:t>-</w:t>
      </w:r>
      <w:r>
        <w:tab/>
      </w:r>
      <w:r w:rsidRPr="00FB7894">
        <w:t>Delay histogram (on a per sentence basis)</w:t>
      </w:r>
    </w:p>
    <w:p w:rsidR="00A56BB8" w:rsidRPr="00FB7894" w:rsidRDefault="00A56BB8" w:rsidP="00A56BB8">
      <w:pPr>
        <w:pStyle w:val="B1"/>
        <w:ind w:left="1004" w:firstLine="0"/>
        <w:rPr>
          <w:noProof/>
        </w:rPr>
      </w:pPr>
      <w:r>
        <w:t>-</w:t>
      </w:r>
      <w:r>
        <w:tab/>
      </w:r>
      <w:r w:rsidRPr="00FB7894">
        <w:t>Quality loss histogram (on a per sentence pair basis)</w:t>
      </w:r>
    </w:p>
    <w:p w:rsidR="00A56BB8" w:rsidRPr="00FB7894" w:rsidRDefault="00A56BB8" w:rsidP="00A56BB8">
      <w:pPr>
        <w:rPr>
          <w:noProof/>
        </w:rPr>
      </w:pPr>
      <w:r w:rsidRPr="00FB7894">
        <w:rPr>
          <w:rFonts w:eastAsia="SimSun"/>
          <w:noProof/>
          <w:lang w:eastAsia="zh-CN"/>
        </w:rPr>
        <w:t>and all measured delay and quality loss values for these conditions shall be reported as a function of measurement time, together with minimum and maximum values.</w:t>
      </w:r>
    </w:p>
    <w:p w:rsidR="00A56BB8" w:rsidRPr="00FD15E9" w:rsidRDefault="00A56BB8" w:rsidP="000C125C">
      <w:pPr>
        <w:rPr>
          <w:color w:val="000000"/>
        </w:rPr>
      </w:pPr>
      <w:r w:rsidRPr="00FB7894">
        <w:rPr>
          <w:color w:val="000000"/>
        </w:rPr>
        <w:t>The relevant test is described in 3GPP TS 26.132.</w:t>
      </w:r>
    </w:p>
    <w:p w:rsidR="00775874" w:rsidRDefault="00775874">
      <w:pPr>
        <w:pStyle w:val="Heading8"/>
      </w:pPr>
      <w:bookmarkStart w:id="776" w:name="historyclause"/>
      <w:r>
        <w:rPr>
          <w:color w:val="000000"/>
        </w:rPr>
        <w:br w:type="page"/>
      </w:r>
      <w:bookmarkStart w:id="777" w:name="_Toc19285699"/>
      <w:bookmarkStart w:id="778" w:name="_Toc92799803"/>
      <w:bookmarkStart w:id="779" w:name="_Toc123566422"/>
      <w:r>
        <w:t>Annex A (informative):</w:t>
      </w:r>
      <w:r>
        <w:br/>
        <w:t>Change history</w:t>
      </w:r>
      <w:bookmarkEnd w:id="777"/>
      <w:bookmarkEnd w:id="778"/>
      <w:bookmarkEnd w:id="779"/>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618"/>
        <w:gridCol w:w="1083"/>
        <w:gridCol w:w="618"/>
        <w:gridCol w:w="425"/>
        <w:gridCol w:w="4678"/>
        <w:gridCol w:w="709"/>
        <w:gridCol w:w="708"/>
      </w:tblGrid>
      <w:tr w:rsidR="00775874" w:rsidTr="006D33D9">
        <w:tblPrEx>
          <w:tblCellMar>
            <w:top w:w="0" w:type="dxa"/>
            <w:bottom w:w="0" w:type="dxa"/>
          </w:tblCellMar>
        </w:tblPrEx>
        <w:trPr>
          <w:cantSplit/>
          <w:tblHeader/>
        </w:trPr>
        <w:tc>
          <w:tcPr>
            <w:tcW w:w="9639" w:type="dxa"/>
            <w:gridSpan w:val="8"/>
            <w:tcBorders>
              <w:bottom w:val="single" w:sz="6" w:space="0" w:color="auto"/>
            </w:tcBorders>
            <w:shd w:val="pct10" w:color="FFFFFF" w:fill="D9D9D9"/>
          </w:tcPr>
          <w:bookmarkEnd w:id="776"/>
          <w:p w:rsidR="00775874" w:rsidRPr="006D33D9" w:rsidRDefault="00775874">
            <w:pPr>
              <w:pStyle w:val="TAL"/>
              <w:jc w:val="center"/>
              <w:rPr>
                <w:b/>
                <w:bCs/>
                <w:sz w:val="22"/>
                <w:szCs w:val="22"/>
              </w:rPr>
            </w:pPr>
            <w:r w:rsidRPr="006D33D9">
              <w:rPr>
                <w:b/>
                <w:bCs/>
                <w:sz w:val="22"/>
                <w:szCs w:val="22"/>
              </w:rPr>
              <w:t>Change history</w:t>
            </w:r>
          </w:p>
        </w:tc>
      </w:tr>
      <w:tr w:rsidR="00775874" w:rsidTr="006D33D9">
        <w:tblPrEx>
          <w:tblCellMar>
            <w:top w:w="0" w:type="dxa"/>
            <w:bottom w:w="0" w:type="dxa"/>
          </w:tblCellMar>
        </w:tblPrEx>
        <w:trPr>
          <w:tblHeader/>
        </w:trPr>
        <w:tc>
          <w:tcPr>
            <w:tcW w:w="800" w:type="dxa"/>
            <w:shd w:val="pct10" w:color="auto" w:fill="FFFFFF"/>
          </w:tcPr>
          <w:p w:rsidR="00775874" w:rsidRPr="006D33D9" w:rsidRDefault="00775874">
            <w:pPr>
              <w:pStyle w:val="TAL"/>
              <w:jc w:val="center"/>
              <w:rPr>
                <w:b/>
                <w:bCs/>
                <w:sz w:val="16"/>
              </w:rPr>
            </w:pPr>
            <w:r w:rsidRPr="006D33D9">
              <w:rPr>
                <w:b/>
                <w:bCs/>
                <w:sz w:val="16"/>
              </w:rPr>
              <w:t>Date</w:t>
            </w:r>
          </w:p>
        </w:tc>
        <w:tc>
          <w:tcPr>
            <w:tcW w:w="618" w:type="dxa"/>
            <w:shd w:val="pct10" w:color="auto" w:fill="FFFFFF"/>
          </w:tcPr>
          <w:p w:rsidR="00775874" w:rsidRPr="006D33D9" w:rsidRDefault="00775874">
            <w:pPr>
              <w:pStyle w:val="TAL"/>
              <w:jc w:val="center"/>
              <w:rPr>
                <w:b/>
                <w:bCs/>
                <w:sz w:val="16"/>
              </w:rPr>
            </w:pPr>
            <w:smartTag w:uri="urn:schemas-microsoft-com:office:smarttags" w:element="stockticker">
              <w:r w:rsidRPr="006D33D9">
                <w:rPr>
                  <w:b/>
                  <w:bCs/>
                  <w:sz w:val="16"/>
                </w:rPr>
                <w:t>TSG</w:t>
              </w:r>
            </w:smartTag>
            <w:r w:rsidRPr="006D33D9">
              <w:rPr>
                <w:b/>
                <w:bCs/>
                <w:sz w:val="16"/>
              </w:rPr>
              <w:t> #</w:t>
            </w:r>
          </w:p>
        </w:tc>
        <w:tc>
          <w:tcPr>
            <w:tcW w:w="1083" w:type="dxa"/>
            <w:shd w:val="pct10" w:color="auto" w:fill="FFFFFF"/>
          </w:tcPr>
          <w:p w:rsidR="00775874" w:rsidRPr="006D33D9" w:rsidRDefault="00775874">
            <w:pPr>
              <w:pStyle w:val="TAL"/>
              <w:jc w:val="center"/>
              <w:rPr>
                <w:b/>
                <w:bCs/>
                <w:sz w:val="16"/>
              </w:rPr>
            </w:pPr>
            <w:smartTag w:uri="urn:schemas-microsoft-com:office:smarttags" w:element="stockticker">
              <w:r w:rsidRPr="006D33D9">
                <w:rPr>
                  <w:b/>
                  <w:bCs/>
                  <w:sz w:val="16"/>
                </w:rPr>
                <w:t>TSG</w:t>
              </w:r>
            </w:smartTag>
            <w:r w:rsidRPr="006D33D9">
              <w:rPr>
                <w:b/>
                <w:bCs/>
                <w:sz w:val="16"/>
              </w:rPr>
              <w:t xml:space="preserve"> Doc.</w:t>
            </w:r>
          </w:p>
        </w:tc>
        <w:tc>
          <w:tcPr>
            <w:tcW w:w="618" w:type="dxa"/>
            <w:shd w:val="pct10" w:color="auto" w:fill="FFFFFF"/>
          </w:tcPr>
          <w:p w:rsidR="00775874" w:rsidRPr="006D33D9" w:rsidRDefault="00775874">
            <w:pPr>
              <w:pStyle w:val="TAL"/>
              <w:jc w:val="center"/>
              <w:rPr>
                <w:b/>
                <w:bCs/>
                <w:sz w:val="16"/>
              </w:rPr>
            </w:pPr>
            <w:r w:rsidRPr="006D33D9">
              <w:rPr>
                <w:b/>
                <w:bCs/>
                <w:sz w:val="16"/>
              </w:rPr>
              <w:t>CR</w:t>
            </w:r>
          </w:p>
        </w:tc>
        <w:tc>
          <w:tcPr>
            <w:tcW w:w="425" w:type="dxa"/>
            <w:shd w:val="pct10" w:color="auto" w:fill="FFFFFF"/>
          </w:tcPr>
          <w:p w:rsidR="00775874" w:rsidRPr="006D33D9" w:rsidRDefault="00775874">
            <w:pPr>
              <w:pStyle w:val="TAL"/>
              <w:jc w:val="center"/>
              <w:rPr>
                <w:b/>
                <w:bCs/>
                <w:sz w:val="16"/>
              </w:rPr>
            </w:pPr>
            <w:r w:rsidRPr="006D33D9">
              <w:rPr>
                <w:b/>
                <w:bCs/>
                <w:sz w:val="16"/>
              </w:rPr>
              <w:t>Rev</w:t>
            </w:r>
          </w:p>
        </w:tc>
        <w:tc>
          <w:tcPr>
            <w:tcW w:w="4678" w:type="dxa"/>
            <w:shd w:val="pct10" w:color="auto" w:fill="FFFFFF"/>
          </w:tcPr>
          <w:p w:rsidR="00775874" w:rsidRPr="006D33D9" w:rsidRDefault="00775874">
            <w:pPr>
              <w:pStyle w:val="TAL"/>
              <w:jc w:val="center"/>
              <w:rPr>
                <w:b/>
                <w:bCs/>
                <w:sz w:val="16"/>
              </w:rPr>
            </w:pPr>
            <w:r w:rsidRPr="006D33D9">
              <w:rPr>
                <w:b/>
                <w:bCs/>
                <w:sz w:val="16"/>
              </w:rPr>
              <w:t>Subject/Comment</w:t>
            </w:r>
          </w:p>
        </w:tc>
        <w:tc>
          <w:tcPr>
            <w:tcW w:w="709" w:type="dxa"/>
            <w:shd w:val="pct10" w:color="auto" w:fill="FFFFFF"/>
          </w:tcPr>
          <w:p w:rsidR="00775874" w:rsidRPr="006D33D9" w:rsidRDefault="00775874">
            <w:pPr>
              <w:pStyle w:val="TAL"/>
              <w:jc w:val="center"/>
              <w:rPr>
                <w:b/>
                <w:bCs/>
                <w:sz w:val="16"/>
              </w:rPr>
            </w:pPr>
            <w:r w:rsidRPr="006D33D9">
              <w:rPr>
                <w:b/>
                <w:bCs/>
                <w:sz w:val="16"/>
              </w:rPr>
              <w:t>Old</w:t>
            </w:r>
          </w:p>
        </w:tc>
        <w:tc>
          <w:tcPr>
            <w:tcW w:w="708" w:type="dxa"/>
            <w:shd w:val="pct10" w:color="auto" w:fill="FFFFFF"/>
          </w:tcPr>
          <w:p w:rsidR="00775874" w:rsidRPr="006D33D9" w:rsidRDefault="00775874">
            <w:pPr>
              <w:pStyle w:val="TAL"/>
              <w:jc w:val="center"/>
              <w:rPr>
                <w:b/>
                <w:bCs/>
                <w:sz w:val="16"/>
              </w:rPr>
            </w:pPr>
            <w:r w:rsidRPr="006D33D9">
              <w:rPr>
                <w:b/>
                <w:bCs/>
                <w:sz w:val="16"/>
              </w:rPr>
              <w:t>New</w:t>
            </w:r>
          </w:p>
        </w:tc>
      </w:tr>
      <w:tr w:rsidR="006D33D9" w:rsidTr="006D33D9">
        <w:tblPrEx>
          <w:tblCellMar>
            <w:top w:w="0" w:type="dxa"/>
            <w:bottom w:w="0" w:type="dxa"/>
          </w:tblCellMar>
        </w:tblPrEx>
        <w:trPr>
          <w:tblHeader/>
        </w:trPr>
        <w:tc>
          <w:tcPr>
            <w:tcW w:w="800" w:type="dxa"/>
            <w:shd w:val="pct10" w:color="auto" w:fill="FFFFFF"/>
          </w:tcPr>
          <w:p w:rsidR="006D33D9" w:rsidRPr="006D33D9" w:rsidRDefault="006D33D9" w:rsidP="006D33D9">
            <w:pPr>
              <w:pStyle w:val="TAL"/>
              <w:rPr>
                <w:rFonts w:cs="Arial"/>
              </w:rPr>
            </w:pPr>
            <w:r w:rsidRPr="006D33D9">
              <w:rPr>
                <w:rFonts w:cs="Arial"/>
              </w:rPr>
              <w:t>1999-12</w:t>
            </w:r>
          </w:p>
        </w:tc>
        <w:tc>
          <w:tcPr>
            <w:tcW w:w="618" w:type="dxa"/>
            <w:shd w:val="pct10" w:color="auto" w:fill="FFFFFF"/>
          </w:tcPr>
          <w:p w:rsidR="006D33D9" w:rsidRPr="006D33D9" w:rsidRDefault="006D33D9" w:rsidP="006D33D9">
            <w:pPr>
              <w:pStyle w:val="TAL"/>
              <w:rPr>
                <w:rFonts w:cs="Arial"/>
              </w:rPr>
            </w:pPr>
          </w:p>
        </w:tc>
        <w:tc>
          <w:tcPr>
            <w:tcW w:w="1083" w:type="dxa"/>
            <w:shd w:val="pct10" w:color="auto" w:fill="FFFFFF"/>
          </w:tcPr>
          <w:p w:rsidR="006D33D9" w:rsidRPr="006D33D9" w:rsidRDefault="006D33D9" w:rsidP="006D33D9">
            <w:pPr>
              <w:pStyle w:val="TAL"/>
              <w:rPr>
                <w:rFonts w:cs="Arial"/>
              </w:rPr>
            </w:pPr>
          </w:p>
        </w:tc>
        <w:tc>
          <w:tcPr>
            <w:tcW w:w="618" w:type="dxa"/>
            <w:shd w:val="pct10" w:color="auto" w:fill="FFFFFF"/>
          </w:tcPr>
          <w:p w:rsidR="006D33D9" w:rsidRPr="006D33D9" w:rsidRDefault="006D33D9" w:rsidP="006D33D9">
            <w:pPr>
              <w:pStyle w:val="TAL"/>
              <w:rPr>
                <w:rFonts w:cs="Arial"/>
              </w:rPr>
            </w:pPr>
          </w:p>
        </w:tc>
        <w:tc>
          <w:tcPr>
            <w:tcW w:w="425" w:type="dxa"/>
            <w:shd w:val="pct10" w:color="auto" w:fill="FFFFFF"/>
          </w:tcPr>
          <w:p w:rsidR="006D33D9" w:rsidRPr="006D33D9" w:rsidRDefault="006D33D9" w:rsidP="006D33D9">
            <w:pPr>
              <w:pStyle w:val="TAL"/>
              <w:rPr>
                <w:rFonts w:cs="Arial"/>
              </w:rPr>
            </w:pPr>
          </w:p>
        </w:tc>
        <w:tc>
          <w:tcPr>
            <w:tcW w:w="4678" w:type="dxa"/>
            <w:shd w:val="pct10" w:color="auto" w:fill="FFFFFF"/>
          </w:tcPr>
          <w:p w:rsidR="006D33D9" w:rsidRPr="006D33D9" w:rsidRDefault="006D33D9" w:rsidP="006D33D9">
            <w:pPr>
              <w:pStyle w:val="TAL"/>
              <w:rPr>
                <w:rFonts w:cs="Arial"/>
              </w:rPr>
            </w:pPr>
            <w:r w:rsidRPr="006D33D9">
              <w:rPr>
                <w:rFonts w:cs="Arial"/>
              </w:rPr>
              <w:t xml:space="preserve">Approved at </w:t>
            </w:r>
            <w:smartTag w:uri="urn:schemas-microsoft-com:office:smarttags" w:element="stockticker">
              <w:r w:rsidRPr="006D33D9">
                <w:rPr>
                  <w:rFonts w:cs="Arial"/>
                </w:rPr>
                <w:t>TSG</w:t>
              </w:r>
            </w:smartTag>
            <w:r w:rsidRPr="006D33D9">
              <w:rPr>
                <w:rFonts w:cs="Arial"/>
              </w:rPr>
              <w:t>-SA#6 Plenary</w:t>
            </w:r>
          </w:p>
        </w:tc>
        <w:tc>
          <w:tcPr>
            <w:tcW w:w="709" w:type="dxa"/>
            <w:shd w:val="pct10" w:color="auto" w:fill="FFFFFF"/>
          </w:tcPr>
          <w:p w:rsidR="006D33D9" w:rsidRPr="006D33D9" w:rsidRDefault="006D33D9" w:rsidP="006D33D9">
            <w:pPr>
              <w:pStyle w:val="TAL"/>
              <w:rPr>
                <w:rFonts w:cs="Arial"/>
              </w:rPr>
            </w:pPr>
          </w:p>
        </w:tc>
        <w:tc>
          <w:tcPr>
            <w:tcW w:w="708" w:type="dxa"/>
            <w:shd w:val="pct10" w:color="auto" w:fill="FFFFFF"/>
          </w:tcPr>
          <w:p w:rsidR="006D33D9" w:rsidRPr="006D33D9" w:rsidRDefault="006D33D9" w:rsidP="006D33D9">
            <w:pPr>
              <w:pStyle w:val="TAL"/>
              <w:rPr>
                <w:rFonts w:cs="Arial"/>
              </w:rPr>
            </w:pPr>
            <w:r w:rsidRPr="006D33D9">
              <w:rPr>
                <w:rFonts w:cs="Arial"/>
              </w:rPr>
              <w:t>3.0.0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rPr>
            </w:pPr>
            <w:r>
              <w:rPr>
                <w:rFonts w:cs="Arial"/>
              </w:rPr>
              <w:t>2000-06</w:t>
            </w:r>
          </w:p>
        </w:tc>
        <w:tc>
          <w:tcPr>
            <w:tcW w:w="618" w:type="dxa"/>
            <w:shd w:val="solid" w:color="FFFFFF" w:fill="auto"/>
          </w:tcPr>
          <w:p w:rsidR="006D33D9" w:rsidRDefault="006D33D9" w:rsidP="006D33D9">
            <w:pPr>
              <w:pStyle w:val="TAL"/>
              <w:jc w:val="center"/>
              <w:rPr>
                <w:rFonts w:cs="Arial"/>
              </w:rPr>
            </w:pPr>
            <w:r>
              <w:rPr>
                <w:rFonts w:cs="Arial"/>
              </w:rPr>
              <w:t>8</w:t>
            </w:r>
          </w:p>
        </w:tc>
        <w:tc>
          <w:tcPr>
            <w:tcW w:w="1083" w:type="dxa"/>
            <w:shd w:val="solid" w:color="FFFFFF" w:fill="auto"/>
          </w:tcPr>
          <w:p w:rsidR="006D33D9" w:rsidRDefault="006D33D9" w:rsidP="006D33D9">
            <w:pPr>
              <w:pStyle w:val="TAL"/>
              <w:rPr>
                <w:rFonts w:cs="Arial"/>
              </w:rPr>
            </w:pPr>
            <w:r>
              <w:rPr>
                <w:rFonts w:cs="Arial"/>
              </w:rPr>
              <w:t>SP-000264</w:t>
            </w:r>
          </w:p>
        </w:tc>
        <w:tc>
          <w:tcPr>
            <w:tcW w:w="618" w:type="dxa"/>
            <w:shd w:val="solid" w:color="FFFFFF" w:fill="auto"/>
          </w:tcPr>
          <w:p w:rsidR="006D33D9" w:rsidRDefault="006D33D9" w:rsidP="006D33D9">
            <w:pPr>
              <w:pStyle w:val="TAL"/>
              <w:rPr>
                <w:rFonts w:cs="Arial"/>
              </w:rPr>
            </w:pPr>
            <w:r>
              <w:rPr>
                <w:rFonts w:cs="Arial"/>
              </w:rPr>
              <w:t>001</w:t>
            </w:r>
          </w:p>
        </w:tc>
        <w:tc>
          <w:tcPr>
            <w:tcW w:w="425" w:type="dxa"/>
            <w:shd w:val="solid" w:color="FFFFFF" w:fill="auto"/>
          </w:tcPr>
          <w:p w:rsidR="006D33D9" w:rsidRDefault="006D33D9" w:rsidP="006D33D9">
            <w:pPr>
              <w:pStyle w:val="TAL"/>
              <w:rPr>
                <w:rFonts w:cs="Arial"/>
              </w:rPr>
            </w:pPr>
            <w:r>
              <w:rPr>
                <w:rFonts w:cs="Arial"/>
              </w:rPr>
              <w:t>2</w:t>
            </w:r>
          </w:p>
        </w:tc>
        <w:tc>
          <w:tcPr>
            <w:tcW w:w="4678" w:type="dxa"/>
            <w:shd w:val="solid" w:color="FFFFFF" w:fill="auto"/>
          </w:tcPr>
          <w:p w:rsidR="006D33D9" w:rsidRDefault="006D33D9" w:rsidP="006D33D9">
            <w:pPr>
              <w:pStyle w:val="TAL"/>
              <w:rPr>
                <w:rFonts w:cs="Arial"/>
              </w:rPr>
            </w:pPr>
            <w:r>
              <w:rPr>
                <w:rFonts w:cs="Arial"/>
              </w:rPr>
              <w:t>CR on Addition of a chapter pointing to ITU-T Recommendations for extended parameters</w:t>
            </w:r>
          </w:p>
        </w:tc>
        <w:tc>
          <w:tcPr>
            <w:tcW w:w="709" w:type="dxa"/>
            <w:shd w:val="solid" w:color="FFFFFF" w:fill="auto"/>
          </w:tcPr>
          <w:p w:rsidR="006D33D9" w:rsidRDefault="006D33D9" w:rsidP="006D33D9">
            <w:pPr>
              <w:pStyle w:val="TAL"/>
              <w:rPr>
                <w:rFonts w:cs="Arial"/>
              </w:rPr>
            </w:pPr>
            <w:r>
              <w:rPr>
                <w:rFonts w:cs="Arial"/>
              </w:rPr>
              <w:t>3.0.0</w:t>
            </w:r>
          </w:p>
        </w:tc>
        <w:tc>
          <w:tcPr>
            <w:tcW w:w="708" w:type="dxa"/>
            <w:shd w:val="solid" w:color="FFFFFF" w:fill="auto"/>
          </w:tcPr>
          <w:p w:rsidR="006D33D9" w:rsidRDefault="006D33D9" w:rsidP="006D33D9">
            <w:pPr>
              <w:pStyle w:val="TAL"/>
              <w:rPr>
                <w:rFonts w:cs="Arial"/>
              </w:rPr>
            </w:pPr>
            <w:r>
              <w:rPr>
                <w:rFonts w:cs="Arial"/>
              </w:rPr>
              <w:t>3.1.0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rPr>
              <w:t>2000-06</w:t>
            </w:r>
          </w:p>
        </w:tc>
        <w:tc>
          <w:tcPr>
            <w:tcW w:w="618" w:type="dxa"/>
            <w:shd w:val="solid" w:color="FFFFFF" w:fill="auto"/>
          </w:tcPr>
          <w:p w:rsidR="006D33D9" w:rsidRDefault="006D33D9" w:rsidP="006D33D9">
            <w:pPr>
              <w:pStyle w:val="TAL"/>
              <w:jc w:val="center"/>
              <w:rPr>
                <w:rFonts w:cs="Arial"/>
                <w:snapToGrid w:val="0"/>
                <w:color w:val="000000"/>
              </w:rPr>
            </w:pPr>
            <w:r>
              <w:rPr>
                <w:rFonts w:cs="Arial"/>
              </w:rPr>
              <w:t>8</w:t>
            </w:r>
          </w:p>
        </w:tc>
        <w:tc>
          <w:tcPr>
            <w:tcW w:w="1083" w:type="dxa"/>
            <w:shd w:val="solid" w:color="FFFFFF" w:fill="auto"/>
          </w:tcPr>
          <w:p w:rsidR="006D33D9" w:rsidRDefault="006D33D9" w:rsidP="006D33D9">
            <w:pPr>
              <w:pStyle w:val="TAL"/>
              <w:rPr>
                <w:rFonts w:cs="Arial"/>
                <w:snapToGrid w:val="0"/>
                <w:color w:val="000000"/>
              </w:rPr>
            </w:pPr>
            <w:r>
              <w:rPr>
                <w:rFonts w:cs="Arial"/>
              </w:rPr>
              <w:t>SP-000264</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002</w:t>
            </w:r>
          </w:p>
        </w:tc>
        <w:tc>
          <w:tcPr>
            <w:tcW w:w="425" w:type="dxa"/>
            <w:shd w:val="solid" w:color="FFFFFF" w:fill="auto"/>
          </w:tcPr>
          <w:p w:rsidR="006D33D9" w:rsidRDefault="006D33D9" w:rsidP="006D33D9">
            <w:pPr>
              <w:pStyle w:val="TAL"/>
              <w:rPr>
                <w:rFonts w:cs="Arial"/>
                <w:snapToGrid w:val="0"/>
                <w:color w:val="000000"/>
              </w:rPr>
            </w:pPr>
          </w:p>
        </w:tc>
        <w:tc>
          <w:tcPr>
            <w:tcW w:w="4678" w:type="dxa"/>
            <w:shd w:val="solid" w:color="FFFFFF" w:fill="auto"/>
          </w:tcPr>
          <w:p w:rsidR="006D33D9" w:rsidRDefault="006D33D9" w:rsidP="006D33D9">
            <w:pPr>
              <w:pStyle w:val="TAL"/>
              <w:rPr>
                <w:rFonts w:cs="Arial"/>
                <w:snapToGrid w:val="0"/>
                <w:color w:val="000000"/>
              </w:rPr>
            </w:pPr>
            <w:r>
              <w:rPr>
                <w:rFonts w:cs="Arial"/>
              </w:rPr>
              <w:t xml:space="preserve">CR on </w:t>
            </w:r>
            <w:r>
              <w:rPr>
                <w:rFonts w:cs="Arial"/>
                <w:color w:val="000000"/>
              </w:rPr>
              <w:t>Listener side tone (</w:t>
            </w:r>
            <w:smartTag w:uri="urn:schemas-microsoft-com:office:smarttags" w:element="stockticker">
              <w:r>
                <w:rPr>
                  <w:rFonts w:cs="Arial"/>
                  <w:color w:val="000000"/>
                </w:rPr>
                <w:t>LSTR</w:t>
              </w:r>
            </w:smartTag>
            <w:r>
              <w:rPr>
                <w:rFonts w:cs="Arial"/>
                <w:color w:val="000000"/>
              </w:rPr>
              <w:t>) and talker side tone (STMR) requirements</w:t>
            </w:r>
          </w:p>
        </w:tc>
        <w:tc>
          <w:tcPr>
            <w:tcW w:w="709" w:type="dxa"/>
            <w:shd w:val="solid" w:color="FFFFFF" w:fill="auto"/>
          </w:tcPr>
          <w:p w:rsidR="006D33D9" w:rsidRDefault="006D33D9" w:rsidP="006D33D9">
            <w:pPr>
              <w:pStyle w:val="TAL"/>
              <w:rPr>
                <w:rFonts w:cs="Arial"/>
                <w:snapToGrid w:val="0"/>
                <w:color w:val="000000"/>
              </w:rPr>
            </w:pPr>
            <w:r>
              <w:rPr>
                <w:rFonts w:cs="Arial"/>
              </w:rPr>
              <w:t>3.0.0</w:t>
            </w:r>
          </w:p>
        </w:tc>
        <w:tc>
          <w:tcPr>
            <w:tcW w:w="708" w:type="dxa"/>
            <w:shd w:val="solid" w:color="FFFFFF" w:fill="auto"/>
          </w:tcPr>
          <w:p w:rsidR="006D33D9" w:rsidRDefault="006D33D9" w:rsidP="006D33D9">
            <w:pPr>
              <w:pStyle w:val="TAL"/>
              <w:rPr>
                <w:rFonts w:cs="Arial"/>
                <w:snapToGrid w:val="0"/>
                <w:color w:val="000000"/>
              </w:rPr>
            </w:pPr>
            <w:r>
              <w:rPr>
                <w:rFonts w:cs="Arial"/>
              </w:rPr>
              <w:t>3.1.0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rPr>
              <w:t>2000-06</w:t>
            </w:r>
          </w:p>
        </w:tc>
        <w:tc>
          <w:tcPr>
            <w:tcW w:w="618" w:type="dxa"/>
            <w:shd w:val="solid" w:color="FFFFFF" w:fill="auto"/>
          </w:tcPr>
          <w:p w:rsidR="006D33D9" w:rsidRDefault="006D33D9" w:rsidP="006D33D9">
            <w:pPr>
              <w:pStyle w:val="TAL"/>
              <w:jc w:val="center"/>
              <w:rPr>
                <w:rFonts w:cs="Arial"/>
                <w:snapToGrid w:val="0"/>
                <w:color w:val="000000"/>
              </w:rPr>
            </w:pPr>
            <w:r>
              <w:rPr>
                <w:rFonts w:cs="Arial"/>
              </w:rPr>
              <w:t>8</w:t>
            </w:r>
          </w:p>
        </w:tc>
        <w:tc>
          <w:tcPr>
            <w:tcW w:w="1083" w:type="dxa"/>
            <w:shd w:val="solid" w:color="FFFFFF" w:fill="auto"/>
          </w:tcPr>
          <w:p w:rsidR="006D33D9" w:rsidRDefault="006D33D9" w:rsidP="006D33D9">
            <w:pPr>
              <w:pStyle w:val="TAL"/>
              <w:rPr>
                <w:rFonts w:cs="Arial"/>
                <w:snapToGrid w:val="0"/>
                <w:color w:val="000000"/>
              </w:rPr>
            </w:pPr>
            <w:r>
              <w:rPr>
                <w:rFonts w:cs="Arial"/>
              </w:rPr>
              <w:t>SP-000264</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003</w:t>
            </w:r>
          </w:p>
        </w:tc>
        <w:tc>
          <w:tcPr>
            <w:tcW w:w="425" w:type="dxa"/>
            <w:shd w:val="solid" w:color="FFFFFF" w:fill="auto"/>
          </w:tcPr>
          <w:p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rsidR="006D33D9" w:rsidRDefault="006D33D9" w:rsidP="006D33D9">
            <w:pPr>
              <w:pStyle w:val="TAL"/>
              <w:rPr>
                <w:rFonts w:cs="Arial"/>
                <w:snapToGrid w:val="0"/>
                <w:color w:val="000000"/>
              </w:rPr>
            </w:pPr>
            <w:r>
              <w:rPr>
                <w:rFonts w:cs="Arial"/>
              </w:rPr>
              <w:t>CR on Change of Handset and headset UE receiving sensitivity/frequency characteristic mask</w:t>
            </w:r>
          </w:p>
        </w:tc>
        <w:tc>
          <w:tcPr>
            <w:tcW w:w="709" w:type="dxa"/>
            <w:shd w:val="solid" w:color="FFFFFF" w:fill="auto"/>
          </w:tcPr>
          <w:p w:rsidR="006D33D9" w:rsidRDefault="006D33D9" w:rsidP="006D33D9">
            <w:pPr>
              <w:pStyle w:val="TAL"/>
              <w:rPr>
                <w:rFonts w:cs="Arial"/>
                <w:snapToGrid w:val="0"/>
                <w:color w:val="000000"/>
              </w:rPr>
            </w:pPr>
            <w:r>
              <w:rPr>
                <w:rFonts w:cs="Arial"/>
              </w:rPr>
              <w:t>3.0.0</w:t>
            </w:r>
          </w:p>
        </w:tc>
        <w:tc>
          <w:tcPr>
            <w:tcW w:w="708" w:type="dxa"/>
            <w:shd w:val="solid" w:color="FFFFFF" w:fill="auto"/>
          </w:tcPr>
          <w:p w:rsidR="006D33D9" w:rsidRDefault="006D33D9" w:rsidP="006D33D9">
            <w:pPr>
              <w:pStyle w:val="TAL"/>
              <w:rPr>
                <w:rFonts w:cs="Arial"/>
                <w:snapToGrid w:val="0"/>
                <w:color w:val="000000"/>
              </w:rPr>
            </w:pPr>
            <w:r>
              <w:rPr>
                <w:rFonts w:cs="Arial"/>
              </w:rPr>
              <w:t>3.1.0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rPr>
              <w:t>2000-06</w:t>
            </w:r>
          </w:p>
        </w:tc>
        <w:tc>
          <w:tcPr>
            <w:tcW w:w="618" w:type="dxa"/>
            <w:shd w:val="solid" w:color="FFFFFF" w:fill="auto"/>
          </w:tcPr>
          <w:p w:rsidR="006D33D9" w:rsidRDefault="006D33D9" w:rsidP="006D33D9">
            <w:pPr>
              <w:pStyle w:val="TAL"/>
              <w:jc w:val="center"/>
              <w:rPr>
                <w:rFonts w:cs="Arial"/>
                <w:snapToGrid w:val="0"/>
                <w:color w:val="000000"/>
              </w:rPr>
            </w:pPr>
            <w:r>
              <w:rPr>
                <w:rFonts w:cs="Arial"/>
              </w:rPr>
              <w:t>8</w:t>
            </w:r>
          </w:p>
        </w:tc>
        <w:tc>
          <w:tcPr>
            <w:tcW w:w="1083" w:type="dxa"/>
            <w:shd w:val="solid" w:color="FFFFFF" w:fill="auto"/>
          </w:tcPr>
          <w:p w:rsidR="006D33D9" w:rsidRDefault="006D33D9" w:rsidP="006D33D9">
            <w:pPr>
              <w:pStyle w:val="TAL"/>
              <w:rPr>
                <w:rFonts w:cs="Arial"/>
                <w:snapToGrid w:val="0"/>
                <w:color w:val="000000"/>
              </w:rPr>
            </w:pPr>
            <w:r>
              <w:rPr>
                <w:rFonts w:cs="Arial"/>
              </w:rPr>
              <w:t>SP-000264</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004</w:t>
            </w:r>
          </w:p>
        </w:tc>
        <w:tc>
          <w:tcPr>
            <w:tcW w:w="425" w:type="dxa"/>
            <w:shd w:val="solid" w:color="FFFFFF" w:fill="auto"/>
          </w:tcPr>
          <w:p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rsidR="006D33D9" w:rsidRDefault="006D33D9" w:rsidP="006D33D9">
            <w:pPr>
              <w:pStyle w:val="TAL"/>
              <w:rPr>
                <w:rFonts w:cs="Arial"/>
                <w:snapToGrid w:val="0"/>
                <w:color w:val="000000"/>
              </w:rPr>
            </w:pPr>
            <w:r>
              <w:rPr>
                <w:rFonts w:cs="Arial"/>
              </w:rPr>
              <w:t xml:space="preserve">CR on </w:t>
            </w:r>
            <w:r>
              <w:rPr>
                <w:rFonts w:cs="Arial"/>
                <w:snapToGrid w:val="0"/>
                <w:color w:val="000000"/>
              </w:rPr>
              <w:t>Acoustic requirements for Handheld-type hands-free user equipment</w:t>
            </w:r>
          </w:p>
        </w:tc>
        <w:tc>
          <w:tcPr>
            <w:tcW w:w="709" w:type="dxa"/>
            <w:shd w:val="solid" w:color="FFFFFF" w:fill="auto"/>
          </w:tcPr>
          <w:p w:rsidR="006D33D9" w:rsidRDefault="006D33D9" w:rsidP="006D33D9">
            <w:pPr>
              <w:pStyle w:val="TAL"/>
              <w:rPr>
                <w:rFonts w:cs="Arial"/>
                <w:snapToGrid w:val="0"/>
                <w:color w:val="000000"/>
              </w:rPr>
            </w:pPr>
            <w:r>
              <w:rPr>
                <w:rFonts w:cs="Arial"/>
              </w:rPr>
              <w:t>3.0.0</w:t>
            </w:r>
          </w:p>
        </w:tc>
        <w:tc>
          <w:tcPr>
            <w:tcW w:w="708" w:type="dxa"/>
            <w:shd w:val="solid" w:color="FFFFFF" w:fill="auto"/>
          </w:tcPr>
          <w:p w:rsidR="006D33D9" w:rsidRDefault="006D33D9" w:rsidP="006D33D9">
            <w:pPr>
              <w:pStyle w:val="TAL"/>
              <w:rPr>
                <w:rFonts w:cs="Arial"/>
                <w:snapToGrid w:val="0"/>
                <w:color w:val="000000"/>
              </w:rPr>
            </w:pPr>
            <w:r>
              <w:rPr>
                <w:rFonts w:cs="Arial"/>
              </w:rPr>
              <w:t>3.1.0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2001-03</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11</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SP-010106</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005</w:t>
            </w:r>
          </w:p>
        </w:tc>
        <w:tc>
          <w:tcPr>
            <w:tcW w:w="425" w:type="dxa"/>
            <w:shd w:val="solid" w:color="FFFFFF" w:fill="auto"/>
          </w:tcPr>
          <w:p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rsidR="006D33D9" w:rsidRDefault="006D33D9" w:rsidP="006D33D9">
            <w:pPr>
              <w:pStyle w:val="TAL"/>
              <w:rPr>
                <w:rFonts w:cs="Arial"/>
                <w:snapToGrid w:val="0"/>
                <w:color w:val="000000"/>
              </w:rPr>
            </w:pPr>
            <w:r>
              <w:rPr>
                <w:rFonts w:cs="Arial"/>
                <w:color w:val="000000"/>
              </w:rPr>
              <w:t>Harmonisation of narrow-band acoustic requirements between 3GPP and GSM</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3.1.0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3.2.0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2001-03</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11</w:t>
            </w:r>
          </w:p>
        </w:tc>
        <w:tc>
          <w:tcPr>
            <w:tcW w:w="1083" w:type="dxa"/>
            <w:shd w:val="solid" w:color="FFFFFF" w:fill="auto"/>
          </w:tcPr>
          <w:p w:rsidR="006D33D9" w:rsidRDefault="006D33D9" w:rsidP="006D33D9">
            <w:pPr>
              <w:pStyle w:val="TAL"/>
              <w:rPr>
                <w:rFonts w:cs="Arial"/>
                <w:snapToGrid w:val="0"/>
                <w:color w:val="000000"/>
              </w:rPr>
            </w:pPr>
          </w:p>
        </w:tc>
        <w:tc>
          <w:tcPr>
            <w:tcW w:w="618" w:type="dxa"/>
            <w:shd w:val="solid" w:color="FFFFFF" w:fill="auto"/>
          </w:tcPr>
          <w:p w:rsidR="006D33D9" w:rsidRDefault="006D33D9" w:rsidP="006D33D9">
            <w:pPr>
              <w:pStyle w:val="TAL"/>
              <w:rPr>
                <w:rFonts w:cs="Arial"/>
                <w:snapToGrid w:val="0"/>
                <w:color w:val="000000"/>
              </w:rPr>
            </w:pPr>
          </w:p>
        </w:tc>
        <w:tc>
          <w:tcPr>
            <w:tcW w:w="425" w:type="dxa"/>
            <w:shd w:val="solid" w:color="FFFFFF" w:fill="auto"/>
          </w:tcPr>
          <w:p w:rsidR="006D33D9" w:rsidRDefault="006D33D9" w:rsidP="006D33D9">
            <w:pPr>
              <w:pStyle w:val="TAL"/>
              <w:rPr>
                <w:rFonts w:cs="Arial"/>
                <w:snapToGrid w:val="0"/>
                <w:color w:val="000000"/>
              </w:rPr>
            </w:pPr>
          </w:p>
        </w:tc>
        <w:tc>
          <w:tcPr>
            <w:tcW w:w="4678" w:type="dxa"/>
            <w:shd w:val="solid" w:color="FFFFFF" w:fill="auto"/>
          </w:tcPr>
          <w:p w:rsidR="006D33D9" w:rsidRDefault="006D33D9" w:rsidP="006D33D9">
            <w:pPr>
              <w:pStyle w:val="TAL"/>
              <w:rPr>
                <w:rFonts w:cs="Arial"/>
                <w:snapToGrid w:val="0"/>
                <w:color w:val="000000"/>
              </w:rPr>
            </w:pPr>
            <w:r>
              <w:rPr>
                <w:rFonts w:cs="Arial"/>
                <w:snapToGrid w:val="0"/>
                <w:color w:val="000000"/>
              </w:rPr>
              <w:t>Release 4</w:t>
            </w:r>
          </w:p>
        </w:tc>
        <w:tc>
          <w:tcPr>
            <w:tcW w:w="709" w:type="dxa"/>
            <w:shd w:val="solid" w:color="FFFFFF" w:fill="auto"/>
          </w:tcPr>
          <w:p w:rsidR="006D33D9" w:rsidRDefault="006D33D9" w:rsidP="006D33D9">
            <w:pPr>
              <w:pStyle w:val="TAL"/>
              <w:rPr>
                <w:rFonts w:cs="Arial"/>
                <w:snapToGrid w:val="0"/>
                <w:color w:val="000000"/>
              </w:rPr>
            </w:pP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4.0.0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2001-03</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11</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SP-010106</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006</w:t>
            </w:r>
          </w:p>
        </w:tc>
        <w:tc>
          <w:tcPr>
            <w:tcW w:w="425" w:type="dxa"/>
            <w:shd w:val="solid" w:color="FFFFFF" w:fill="auto"/>
          </w:tcPr>
          <w:p w:rsidR="006D33D9" w:rsidRDefault="006D33D9" w:rsidP="006D33D9">
            <w:pPr>
              <w:pStyle w:val="TAL"/>
              <w:rPr>
                <w:rFonts w:cs="Arial"/>
                <w:snapToGrid w:val="0"/>
                <w:color w:val="000000"/>
              </w:rPr>
            </w:pPr>
            <w:r>
              <w:rPr>
                <w:rFonts w:cs="Arial"/>
                <w:snapToGrid w:val="0"/>
                <w:color w:val="000000"/>
              </w:rPr>
              <w:t>3</w:t>
            </w:r>
          </w:p>
        </w:tc>
        <w:tc>
          <w:tcPr>
            <w:tcW w:w="4678" w:type="dxa"/>
            <w:shd w:val="solid" w:color="FFFFFF" w:fill="auto"/>
          </w:tcPr>
          <w:p w:rsidR="006D33D9" w:rsidRDefault="006D33D9" w:rsidP="006D33D9">
            <w:pPr>
              <w:pStyle w:val="TAL"/>
              <w:rPr>
                <w:rFonts w:cs="Arial"/>
                <w:snapToGrid w:val="0"/>
                <w:color w:val="000000"/>
              </w:rPr>
            </w:pPr>
            <w:r>
              <w:rPr>
                <w:rFonts w:cs="Arial"/>
              </w:rPr>
              <w:t>Wideband acoustic requirements</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4.0.0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5.0.0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2001-09</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13</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SP-010453</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009</w:t>
            </w:r>
          </w:p>
        </w:tc>
        <w:tc>
          <w:tcPr>
            <w:tcW w:w="425" w:type="dxa"/>
            <w:shd w:val="solid" w:color="FFFFFF" w:fill="auto"/>
          </w:tcPr>
          <w:p w:rsidR="006D33D9" w:rsidRDefault="006D33D9" w:rsidP="006D33D9">
            <w:pPr>
              <w:pStyle w:val="TAL"/>
              <w:rPr>
                <w:rFonts w:cs="Arial"/>
                <w:snapToGrid w:val="0"/>
                <w:color w:val="000000"/>
              </w:rPr>
            </w:pPr>
          </w:p>
        </w:tc>
        <w:tc>
          <w:tcPr>
            <w:tcW w:w="4678" w:type="dxa"/>
            <w:shd w:val="solid" w:color="FFFFFF" w:fill="auto"/>
          </w:tcPr>
          <w:p w:rsidR="006D33D9" w:rsidRDefault="006D33D9" w:rsidP="006D33D9">
            <w:pPr>
              <w:pStyle w:val="TAL"/>
              <w:rPr>
                <w:rFonts w:cs="Arial"/>
              </w:rPr>
            </w:pPr>
            <w:r>
              <w:rPr>
                <w:rFonts w:cs="Arial"/>
              </w:rPr>
              <w:t>Introduction of ANR tolerance of 3 dB</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5.0.0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5.1.0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2002-09</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17</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SP-020435</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014</w:t>
            </w:r>
          </w:p>
        </w:tc>
        <w:tc>
          <w:tcPr>
            <w:tcW w:w="425" w:type="dxa"/>
            <w:shd w:val="solid" w:color="FFFFFF" w:fill="auto"/>
          </w:tcPr>
          <w:p w:rsidR="006D33D9" w:rsidRDefault="006D33D9" w:rsidP="006D33D9">
            <w:pPr>
              <w:pStyle w:val="TAL"/>
              <w:rPr>
                <w:rFonts w:cs="Arial"/>
                <w:snapToGrid w:val="0"/>
                <w:color w:val="000000"/>
              </w:rPr>
            </w:pPr>
          </w:p>
        </w:tc>
        <w:tc>
          <w:tcPr>
            <w:tcW w:w="4678" w:type="dxa"/>
            <w:shd w:val="solid" w:color="FFFFFF" w:fill="auto"/>
          </w:tcPr>
          <w:p w:rsidR="006D33D9" w:rsidRDefault="006D33D9" w:rsidP="006D33D9">
            <w:pPr>
              <w:pStyle w:val="TAL"/>
              <w:rPr>
                <w:rFonts w:cs="Arial"/>
              </w:rPr>
            </w:pPr>
            <w:r>
              <w:rPr>
                <w:rFonts w:cs="Arial"/>
              </w:rPr>
              <w:t>Correction on the ANR requirement for hands-free Ues</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5.1.0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5.2.0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p>
        </w:tc>
        <w:tc>
          <w:tcPr>
            <w:tcW w:w="618" w:type="dxa"/>
            <w:shd w:val="solid" w:color="FFFFFF" w:fill="auto"/>
          </w:tcPr>
          <w:p w:rsidR="006D33D9" w:rsidRDefault="006D33D9" w:rsidP="006D33D9">
            <w:pPr>
              <w:pStyle w:val="TAL"/>
              <w:jc w:val="center"/>
              <w:rPr>
                <w:rFonts w:cs="Arial"/>
                <w:snapToGrid w:val="0"/>
                <w:color w:val="000000"/>
              </w:rPr>
            </w:pPr>
          </w:p>
        </w:tc>
        <w:tc>
          <w:tcPr>
            <w:tcW w:w="1083" w:type="dxa"/>
            <w:shd w:val="solid" w:color="FFFFFF" w:fill="auto"/>
          </w:tcPr>
          <w:p w:rsidR="006D33D9" w:rsidRDefault="006D33D9" w:rsidP="006D33D9">
            <w:pPr>
              <w:pStyle w:val="TAL"/>
              <w:rPr>
                <w:rFonts w:cs="Arial"/>
                <w:snapToGrid w:val="0"/>
                <w:color w:val="000000"/>
              </w:rPr>
            </w:pPr>
          </w:p>
        </w:tc>
        <w:tc>
          <w:tcPr>
            <w:tcW w:w="618" w:type="dxa"/>
            <w:shd w:val="solid" w:color="FFFFFF" w:fill="auto"/>
          </w:tcPr>
          <w:p w:rsidR="006D33D9" w:rsidRDefault="006D33D9" w:rsidP="006D33D9">
            <w:pPr>
              <w:pStyle w:val="TAL"/>
              <w:rPr>
                <w:rFonts w:cs="Arial"/>
                <w:snapToGrid w:val="0"/>
                <w:color w:val="000000"/>
              </w:rPr>
            </w:pPr>
          </w:p>
        </w:tc>
        <w:tc>
          <w:tcPr>
            <w:tcW w:w="425" w:type="dxa"/>
            <w:shd w:val="solid" w:color="FFFFFF" w:fill="auto"/>
          </w:tcPr>
          <w:p w:rsidR="006D33D9" w:rsidRDefault="006D33D9" w:rsidP="006D33D9">
            <w:pPr>
              <w:pStyle w:val="TAL"/>
              <w:rPr>
                <w:rFonts w:cs="Arial"/>
                <w:snapToGrid w:val="0"/>
                <w:color w:val="000000"/>
              </w:rPr>
            </w:pPr>
          </w:p>
        </w:tc>
        <w:tc>
          <w:tcPr>
            <w:tcW w:w="4678" w:type="dxa"/>
            <w:shd w:val="solid" w:color="FFFFFF" w:fill="auto"/>
          </w:tcPr>
          <w:p w:rsidR="006D33D9" w:rsidRDefault="006D33D9" w:rsidP="006D33D9">
            <w:pPr>
              <w:pStyle w:val="TAL"/>
              <w:rPr>
                <w:rFonts w:cs="Arial"/>
              </w:rPr>
            </w:pPr>
          </w:p>
        </w:tc>
        <w:tc>
          <w:tcPr>
            <w:tcW w:w="709" w:type="dxa"/>
            <w:shd w:val="solid" w:color="FFFFFF" w:fill="auto"/>
          </w:tcPr>
          <w:p w:rsidR="006D33D9" w:rsidRDefault="006D33D9" w:rsidP="006D33D9">
            <w:pPr>
              <w:pStyle w:val="TAL"/>
              <w:rPr>
                <w:rFonts w:cs="Arial"/>
                <w:snapToGrid w:val="0"/>
                <w:color w:val="000000"/>
              </w:rPr>
            </w:pPr>
          </w:p>
        </w:tc>
        <w:tc>
          <w:tcPr>
            <w:tcW w:w="708" w:type="dxa"/>
            <w:shd w:val="solid" w:color="FFFFFF" w:fill="auto"/>
          </w:tcPr>
          <w:p w:rsidR="006D33D9" w:rsidRDefault="006D33D9" w:rsidP="006D33D9">
            <w:pPr>
              <w:pStyle w:val="TAL"/>
              <w:rPr>
                <w:rFonts w:cs="Arial"/>
                <w:snapToGrid w:val="0"/>
                <w:color w:val="000000"/>
              </w:rPr>
            </w:pP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2004-09</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25</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SP-040649</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022</w:t>
            </w:r>
          </w:p>
        </w:tc>
        <w:tc>
          <w:tcPr>
            <w:tcW w:w="425" w:type="dxa"/>
            <w:shd w:val="solid" w:color="FFFFFF" w:fill="auto"/>
          </w:tcPr>
          <w:p w:rsidR="006D33D9" w:rsidRDefault="006D33D9" w:rsidP="006D33D9">
            <w:pPr>
              <w:pStyle w:val="TAL"/>
              <w:rPr>
                <w:rFonts w:cs="Arial"/>
                <w:snapToGrid w:val="0"/>
                <w:color w:val="000000"/>
              </w:rPr>
            </w:pPr>
          </w:p>
        </w:tc>
        <w:tc>
          <w:tcPr>
            <w:tcW w:w="4678" w:type="dxa"/>
            <w:shd w:val="solid" w:color="FFFFFF" w:fill="auto"/>
          </w:tcPr>
          <w:p w:rsidR="006D33D9" w:rsidRDefault="006D33D9" w:rsidP="006D33D9">
            <w:pPr>
              <w:pStyle w:val="TAL"/>
              <w:rPr>
                <w:rFonts w:cs="Arial"/>
              </w:rPr>
            </w:pPr>
            <w:r>
              <w:rPr>
                <w:rFonts w:cs="Arial"/>
              </w:rPr>
              <w:t>Change of sending distortion requirement</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5.2.0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6.0.0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2007-03</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35</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SP-070026</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0023</w:t>
            </w:r>
          </w:p>
        </w:tc>
        <w:tc>
          <w:tcPr>
            <w:tcW w:w="425" w:type="dxa"/>
            <w:shd w:val="solid" w:color="FFFFFF" w:fill="auto"/>
          </w:tcPr>
          <w:p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rsidR="006D33D9" w:rsidRDefault="006D33D9" w:rsidP="006D33D9">
            <w:pPr>
              <w:pStyle w:val="TAL"/>
              <w:rPr>
                <w:rFonts w:cs="Arial"/>
              </w:rPr>
            </w:pPr>
            <w:r>
              <w:rPr>
                <w:noProof/>
              </w:rPr>
              <w:t>Minimum echo loss requirements</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6.0.0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6.1.0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2007-03</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35</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SP-070026</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0024</w:t>
            </w:r>
          </w:p>
        </w:tc>
        <w:tc>
          <w:tcPr>
            <w:tcW w:w="425" w:type="dxa"/>
            <w:shd w:val="solid" w:color="FFFFFF" w:fill="auto"/>
          </w:tcPr>
          <w:p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rsidR="006D33D9" w:rsidRDefault="006D33D9" w:rsidP="006D33D9">
            <w:pPr>
              <w:pStyle w:val="TAL"/>
              <w:rPr>
                <w:rFonts w:cs="Arial"/>
              </w:rPr>
            </w:pPr>
            <w:r>
              <w:rPr>
                <w:rFonts w:cs="Arial"/>
              </w:rPr>
              <w:t>Correcting wrong reference to ITU-T G.223</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6.0.0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6.1.0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2007-03</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35</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SP-070026</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0025</w:t>
            </w:r>
          </w:p>
        </w:tc>
        <w:tc>
          <w:tcPr>
            <w:tcW w:w="425" w:type="dxa"/>
            <w:shd w:val="solid" w:color="FFFFFF" w:fill="auto"/>
          </w:tcPr>
          <w:p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rsidR="006D33D9" w:rsidRDefault="006D33D9" w:rsidP="006D33D9">
            <w:pPr>
              <w:pStyle w:val="TAL"/>
              <w:rPr>
                <w:rFonts w:cs="Arial"/>
              </w:rPr>
            </w:pPr>
            <w:r>
              <w:rPr>
                <w:rFonts w:cs="Arial"/>
              </w:rPr>
              <w:t>Update of reference [11] to P.79-2001 Annex G</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6.0.0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6.1.0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2007-03</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35</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SP-070026</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0027</w:t>
            </w:r>
          </w:p>
        </w:tc>
        <w:tc>
          <w:tcPr>
            <w:tcW w:w="425" w:type="dxa"/>
            <w:shd w:val="solid" w:color="FFFFFF" w:fill="auto"/>
          </w:tcPr>
          <w:p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rsidR="006D33D9" w:rsidRDefault="006D33D9" w:rsidP="006D33D9">
            <w:pPr>
              <w:pStyle w:val="TAL"/>
              <w:rPr>
                <w:rFonts w:cs="Arial"/>
              </w:rPr>
            </w:pPr>
            <w:r>
              <w:rPr>
                <w:rFonts w:cs="Arial"/>
              </w:rPr>
              <w:t>Sending distortion requirements for WB-AMR</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6.0.0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6.1.0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2007-06</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36</w:t>
            </w:r>
          </w:p>
        </w:tc>
        <w:tc>
          <w:tcPr>
            <w:tcW w:w="1083" w:type="dxa"/>
            <w:shd w:val="solid" w:color="FFFFFF" w:fill="auto"/>
          </w:tcPr>
          <w:p w:rsidR="006D33D9" w:rsidRDefault="006D33D9" w:rsidP="006D33D9">
            <w:pPr>
              <w:pStyle w:val="TAL"/>
              <w:rPr>
                <w:rFonts w:cs="Arial"/>
                <w:snapToGrid w:val="0"/>
                <w:color w:val="000000"/>
              </w:rPr>
            </w:pPr>
          </w:p>
        </w:tc>
        <w:tc>
          <w:tcPr>
            <w:tcW w:w="618" w:type="dxa"/>
            <w:shd w:val="solid" w:color="FFFFFF" w:fill="auto"/>
          </w:tcPr>
          <w:p w:rsidR="006D33D9" w:rsidRDefault="006D33D9" w:rsidP="006D33D9">
            <w:pPr>
              <w:pStyle w:val="TAL"/>
              <w:rPr>
                <w:rFonts w:cs="Arial"/>
                <w:snapToGrid w:val="0"/>
                <w:color w:val="000000"/>
              </w:rPr>
            </w:pPr>
          </w:p>
        </w:tc>
        <w:tc>
          <w:tcPr>
            <w:tcW w:w="425" w:type="dxa"/>
            <w:shd w:val="solid" w:color="FFFFFF" w:fill="auto"/>
          </w:tcPr>
          <w:p w:rsidR="006D33D9" w:rsidRDefault="006D33D9" w:rsidP="006D33D9">
            <w:pPr>
              <w:pStyle w:val="TAL"/>
              <w:rPr>
                <w:rFonts w:cs="Arial"/>
                <w:snapToGrid w:val="0"/>
                <w:color w:val="000000"/>
              </w:rPr>
            </w:pPr>
          </w:p>
        </w:tc>
        <w:tc>
          <w:tcPr>
            <w:tcW w:w="4678" w:type="dxa"/>
            <w:shd w:val="solid" w:color="FFFFFF" w:fill="auto"/>
          </w:tcPr>
          <w:p w:rsidR="006D33D9" w:rsidRDefault="006D33D9" w:rsidP="006D33D9">
            <w:pPr>
              <w:pStyle w:val="TAL"/>
              <w:rPr>
                <w:rFonts w:cs="Arial"/>
              </w:rPr>
            </w:pPr>
            <w:r>
              <w:rPr>
                <w:rFonts w:cs="Arial"/>
              </w:rPr>
              <w:t>Version for Release 7</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6.1.0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7.0.0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2007-12</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38</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SP-070759</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0028</w:t>
            </w:r>
          </w:p>
        </w:tc>
        <w:tc>
          <w:tcPr>
            <w:tcW w:w="425" w:type="dxa"/>
            <w:shd w:val="solid" w:color="FFFFFF" w:fill="auto"/>
          </w:tcPr>
          <w:p w:rsidR="006D33D9" w:rsidRDefault="006D33D9" w:rsidP="006D33D9">
            <w:pPr>
              <w:pStyle w:val="TAL"/>
              <w:rPr>
                <w:rFonts w:cs="Arial"/>
                <w:snapToGrid w:val="0"/>
                <w:color w:val="000000"/>
              </w:rPr>
            </w:pPr>
            <w:r>
              <w:rPr>
                <w:rFonts w:cs="Arial"/>
                <w:snapToGrid w:val="0"/>
                <w:color w:val="000000"/>
              </w:rPr>
              <w:t>2</w:t>
            </w:r>
          </w:p>
        </w:tc>
        <w:tc>
          <w:tcPr>
            <w:tcW w:w="4678" w:type="dxa"/>
            <w:shd w:val="solid" w:color="FFFFFF" w:fill="auto"/>
          </w:tcPr>
          <w:p w:rsidR="006D33D9" w:rsidRDefault="006D33D9" w:rsidP="006D33D9">
            <w:pPr>
              <w:pStyle w:val="TAL"/>
              <w:rPr>
                <w:rFonts w:cs="Arial"/>
              </w:rPr>
            </w:pPr>
            <w:r>
              <w:rPr>
                <w:noProof/>
              </w:rPr>
              <w:t>Creating a sidetone requirement for the case where HATS method is used</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7.0.0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7.1.0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2008-12</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42</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SP-080682</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0030</w:t>
            </w:r>
          </w:p>
        </w:tc>
        <w:tc>
          <w:tcPr>
            <w:tcW w:w="425" w:type="dxa"/>
            <w:shd w:val="solid" w:color="FFFFFF" w:fill="auto"/>
          </w:tcPr>
          <w:p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rsidR="006D33D9" w:rsidRDefault="006D33D9" w:rsidP="006D33D9">
            <w:pPr>
              <w:pStyle w:val="TAL"/>
              <w:rPr>
                <w:noProof/>
              </w:rPr>
            </w:pPr>
            <w:r>
              <w:rPr>
                <w:noProof/>
              </w:rPr>
              <w:t>Receiving characteristics harmonization</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7.1.0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8.0.0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2008-12</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42</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SP-080682</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0031</w:t>
            </w:r>
          </w:p>
        </w:tc>
        <w:tc>
          <w:tcPr>
            <w:tcW w:w="425" w:type="dxa"/>
            <w:shd w:val="solid" w:color="FFFFFF" w:fill="auto"/>
          </w:tcPr>
          <w:p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rsidR="006D33D9" w:rsidRDefault="006D33D9" w:rsidP="006D33D9">
            <w:pPr>
              <w:pStyle w:val="TAL"/>
              <w:rPr>
                <w:noProof/>
              </w:rPr>
            </w:pPr>
            <w:r>
              <w:rPr>
                <w:noProof/>
              </w:rPr>
              <w:t>Updated requirements and performance objectives for wideband terminal acoustics</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7.1.0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8.0.0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2009-03</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43</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SP-090017</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0029</w:t>
            </w:r>
          </w:p>
        </w:tc>
        <w:tc>
          <w:tcPr>
            <w:tcW w:w="425" w:type="dxa"/>
            <w:shd w:val="solid" w:color="FFFFFF" w:fill="auto"/>
          </w:tcPr>
          <w:p w:rsidR="006D33D9" w:rsidRDefault="006D33D9" w:rsidP="006D33D9">
            <w:pPr>
              <w:pStyle w:val="TAL"/>
              <w:rPr>
                <w:rFonts w:cs="Arial"/>
                <w:snapToGrid w:val="0"/>
                <w:color w:val="000000"/>
              </w:rPr>
            </w:pPr>
            <w:r>
              <w:rPr>
                <w:rFonts w:cs="Arial"/>
                <w:snapToGrid w:val="0"/>
                <w:color w:val="000000"/>
              </w:rPr>
              <w:t>2</w:t>
            </w:r>
          </w:p>
        </w:tc>
        <w:tc>
          <w:tcPr>
            <w:tcW w:w="4678" w:type="dxa"/>
            <w:shd w:val="solid" w:color="FFFFFF" w:fill="auto"/>
          </w:tcPr>
          <w:p w:rsidR="006D33D9" w:rsidRPr="00C75222" w:rsidRDefault="006D33D9" w:rsidP="006D33D9">
            <w:pPr>
              <w:pStyle w:val="TAL"/>
              <w:rPr>
                <w:noProof/>
              </w:rPr>
            </w:pPr>
            <w:r w:rsidRPr="00C75222">
              <w:rPr>
                <w:noProof/>
              </w:rPr>
              <w:t>Terminal acoustic characteristics for telephony</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8.0.0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9.0.0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2009-06</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44</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SP-090257</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0033</w:t>
            </w:r>
          </w:p>
        </w:tc>
        <w:tc>
          <w:tcPr>
            <w:tcW w:w="425" w:type="dxa"/>
            <w:shd w:val="solid" w:color="FFFFFF" w:fill="auto"/>
          </w:tcPr>
          <w:p w:rsidR="006D33D9" w:rsidRDefault="006D33D9" w:rsidP="006D33D9">
            <w:pPr>
              <w:pStyle w:val="TAL"/>
              <w:rPr>
                <w:rFonts w:cs="Arial"/>
                <w:snapToGrid w:val="0"/>
                <w:color w:val="000000"/>
              </w:rPr>
            </w:pPr>
          </w:p>
        </w:tc>
        <w:tc>
          <w:tcPr>
            <w:tcW w:w="4678" w:type="dxa"/>
            <w:shd w:val="solid" w:color="FFFFFF" w:fill="auto"/>
          </w:tcPr>
          <w:p w:rsidR="006D33D9" w:rsidRPr="00B04828" w:rsidRDefault="006D33D9" w:rsidP="006D33D9">
            <w:pPr>
              <w:pStyle w:val="TAL"/>
              <w:rPr>
                <w:noProof/>
              </w:rPr>
            </w:pPr>
            <w:r w:rsidRPr="00B04828">
              <w:rPr>
                <w:noProof/>
              </w:rPr>
              <w:t>Receiving sensitivity/frequency mask correction</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9.0.0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9.1.0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2009-09</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45</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SP-090568</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0035</w:t>
            </w:r>
          </w:p>
        </w:tc>
        <w:tc>
          <w:tcPr>
            <w:tcW w:w="425" w:type="dxa"/>
            <w:shd w:val="solid" w:color="FFFFFF" w:fill="auto"/>
          </w:tcPr>
          <w:p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rsidR="006D33D9" w:rsidRPr="002B0E1C" w:rsidRDefault="006D33D9" w:rsidP="006D33D9">
            <w:pPr>
              <w:pStyle w:val="TAL"/>
              <w:rPr>
                <w:noProof/>
              </w:rPr>
            </w:pPr>
            <w:r w:rsidRPr="002B0E1C">
              <w:rPr>
                <w:noProof/>
              </w:rPr>
              <w:t>Correction of STMR calculation</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9.1.0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9.2.0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2010-03</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47</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SP-100021</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0036</w:t>
            </w:r>
          </w:p>
        </w:tc>
        <w:tc>
          <w:tcPr>
            <w:tcW w:w="425" w:type="dxa"/>
            <w:shd w:val="solid" w:color="FFFFFF" w:fill="auto"/>
          </w:tcPr>
          <w:p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rsidR="006D33D9" w:rsidRPr="00DF3F22" w:rsidRDefault="006D33D9" w:rsidP="006D33D9">
            <w:pPr>
              <w:pStyle w:val="TAL"/>
              <w:rPr>
                <w:noProof/>
              </w:rPr>
            </w:pPr>
            <w:r w:rsidRPr="00DF3F22">
              <w:rPr>
                <w:noProof/>
              </w:rPr>
              <w:t>Correction of distortion measurements</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9.2.0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9.3.0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2010-09</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49</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SP-100470</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0039</w:t>
            </w:r>
          </w:p>
        </w:tc>
        <w:tc>
          <w:tcPr>
            <w:tcW w:w="425" w:type="dxa"/>
            <w:shd w:val="solid" w:color="FFFFFF" w:fill="auto"/>
          </w:tcPr>
          <w:p w:rsidR="006D33D9" w:rsidRDefault="006D33D9" w:rsidP="006D33D9">
            <w:pPr>
              <w:pStyle w:val="TAL"/>
              <w:rPr>
                <w:rFonts w:cs="Arial"/>
                <w:snapToGrid w:val="0"/>
                <w:color w:val="000000"/>
              </w:rPr>
            </w:pPr>
            <w:r>
              <w:rPr>
                <w:rFonts w:cs="Arial"/>
                <w:snapToGrid w:val="0"/>
                <w:color w:val="000000"/>
              </w:rPr>
              <w:t>4</w:t>
            </w:r>
          </w:p>
        </w:tc>
        <w:tc>
          <w:tcPr>
            <w:tcW w:w="4678" w:type="dxa"/>
            <w:shd w:val="solid" w:color="FFFFFF" w:fill="auto"/>
          </w:tcPr>
          <w:p w:rsidR="006D33D9" w:rsidRPr="00361067" w:rsidRDefault="006D33D9" w:rsidP="006D33D9">
            <w:pPr>
              <w:pStyle w:val="TAL"/>
              <w:rPr>
                <w:noProof/>
              </w:rPr>
            </w:pPr>
            <w:r w:rsidRPr="00361067">
              <w:rPr>
                <w:noProof/>
              </w:rPr>
              <w:t>Enhancement of STMR requirements</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9.3.0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10.0.0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2011-03</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51</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SP-110042</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0041</w:t>
            </w:r>
          </w:p>
        </w:tc>
        <w:tc>
          <w:tcPr>
            <w:tcW w:w="425" w:type="dxa"/>
            <w:shd w:val="solid" w:color="FFFFFF" w:fill="auto"/>
          </w:tcPr>
          <w:p w:rsidR="006D33D9" w:rsidRDefault="006D33D9" w:rsidP="006D33D9">
            <w:pPr>
              <w:pStyle w:val="TAL"/>
              <w:rPr>
                <w:rFonts w:cs="Arial"/>
                <w:snapToGrid w:val="0"/>
                <w:color w:val="000000"/>
              </w:rPr>
            </w:pPr>
            <w:r>
              <w:rPr>
                <w:rFonts w:cs="Arial"/>
                <w:snapToGrid w:val="0"/>
                <w:color w:val="000000"/>
              </w:rPr>
              <w:t>3</w:t>
            </w:r>
          </w:p>
        </w:tc>
        <w:tc>
          <w:tcPr>
            <w:tcW w:w="4678" w:type="dxa"/>
            <w:shd w:val="solid" w:color="FFFFFF" w:fill="auto"/>
          </w:tcPr>
          <w:p w:rsidR="006D33D9" w:rsidRPr="00081637" w:rsidRDefault="006D33D9" w:rsidP="006D33D9">
            <w:pPr>
              <w:pStyle w:val="TAL"/>
              <w:rPr>
                <w:noProof/>
              </w:rPr>
            </w:pPr>
            <w:r w:rsidRPr="00081637">
              <w:rPr>
                <w:noProof/>
              </w:rPr>
              <w:t>Alignment of 3GPP Audio Test Requirements</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10.0.0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10.1.0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2011-03</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51</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SP-110149</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0044</w:t>
            </w:r>
          </w:p>
        </w:tc>
        <w:tc>
          <w:tcPr>
            <w:tcW w:w="425" w:type="dxa"/>
            <w:shd w:val="solid" w:color="FFFFFF" w:fill="auto"/>
          </w:tcPr>
          <w:p w:rsidR="006D33D9" w:rsidRDefault="006D33D9" w:rsidP="006D33D9">
            <w:pPr>
              <w:pStyle w:val="TAL"/>
              <w:rPr>
                <w:rFonts w:cs="Arial"/>
                <w:snapToGrid w:val="0"/>
                <w:color w:val="000000"/>
              </w:rPr>
            </w:pPr>
            <w:r>
              <w:rPr>
                <w:rFonts w:cs="Arial"/>
                <w:snapToGrid w:val="0"/>
                <w:color w:val="000000"/>
              </w:rPr>
              <w:t>3</w:t>
            </w:r>
          </w:p>
        </w:tc>
        <w:tc>
          <w:tcPr>
            <w:tcW w:w="4678" w:type="dxa"/>
            <w:shd w:val="solid" w:color="FFFFFF" w:fill="auto"/>
          </w:tcPr>
          <w:p w:rsidR="006D33D9" w:rsidRPr="001B1D9E" w:rsidRDefault="006D33D9" w:rsidP="006D33D9">
            <w:pPr>
              <w:pStyle w:val="TAL"/>
              <w:rPr>
                <w:noProof/>
              </w:rPr>
            </w:pPr>
            <w:r w:rsidRPr="001B1D9E">
              <w:rPr>
                <w:noProof/>
              </w:rPr>
              <w:t>Correction of WB receive distortion requirements</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10.0.0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10.1.0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2011-06</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52</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SP-110304</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0040</w:t>
            </w:r>
          </w:p>
        </w:tc>
        <w:tc>
          <w:tcPr>
            <w:tcW w:w="425" w:type="dxa"/>
            <w:shd w:val="solid" w:color="FFFFFF" w:fill="auto"/>
          </w:tcPr>
          <w:p w:rsidR="006D33D9" w:rsidRDefault="006D33D9" w:rsidP="006D33D9">
            <w:pPr>
              <w:pStyle w:val="TAL"/>
              <w:rPr>
                <w:rFonts w:cs="Arial"/>
                <w:snapToGrid w:val="0"/>
                <w:color w:val="000000"/>
              </w:rPr>
            </w:pPr>
            <w:r>
              <w:rPr>
                <w:rFonts w:cs="Arial"/>
                <w:snapToGrid w:val="0"/>
                <w:color w:val="000000"/>
              </w:rPr>
              <w:t>3</w:t>
            </w:r>
          </w:p>
        </w:tc>
        <w:tc>
          <w:tcPr>
            <w:tcW w:w="4678" w:type="dxa"/>
            <w:shd w:val="solid" w:color="FFFFFF" w:fill="auto"/>
          </w:tcPr>
          <w:p w:rsidR="006D33D9" w:rsidRPr="003553F0" w:rsidRDefault="006D33D9" w:rsidP="006D33D9">
            <w:pPr>
              <w:pStyle w:val="TAL"/>
              <w:rPr>
                <w:noProof/>
              </w:rPr>
            </w:pPr>
            <w:r w:rsidRPr="003553F0">
              <w:rPr>
                <w:noProof/>
              </w:rPr>
              <w:t xml:space="preserve">Remaining modifications to </w:t>
            </w:r>
            <w:smartTag w:uri="urn:schemas-microsoft-com:office:smarttags" w:element="place">
              <w:smartTag w:uri="urn:schemas-microsoft-com:office:smarttags" w:element="City">
                <w:r w:rsidRPr="003553F0">
                  <w:rPr>
                    <w:noProof/>
                  </w:rPr>
                  <w:t>EAAT</w:t>
                </w:r>
              </w:smartTag>
              <w:r w:rsidRPr="003553F0">
                <w:rPr>
                  <w:noProof/>
                </w:rPr>
                <w:t xml:space="preserve"> </w:t>
              </w:r>
              <w:smartTag w:uri="urn:schemas-microsoft-com:office:smarttags" w:element="State">
                <w:r w:rsidRPr="003553F0">
                  <w:rPr>
                    <w:noProof/>
                  </w:rPr>
                  <w:t>WI</w:t>
                </w:r>
              </w:smartTag>
            </w:smartTag>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10.1.0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10.2.0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2011-09</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53</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SP-110549</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0046</w:t>
            </w:r>
          </w:p>
        </w:tc>
        <w:tc>
          <w:tcPr>
            <w:tcW w:w="425" w:type="dxa"/>
            <w:shd w:val="solid" w:color="FFFFFF" w:fill="auto"/>
          </w:tcPr>
          <w:p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rsidR="006D33D9" w:rsidRPr="007A32B8" w:rsidRDefault="006D33D9" w:rsidP="006D33D9">
            <w:pPr>
              <w:pStyle w:val="TAL"/>
              <w:rPr>
                <w:noProof/>
              </w:rPr>
            </w:pPr>
            <w:r w:rsidRPr="007A32B8">
              <w:rPr>
                <w:noProof/>
              </w:rPr>
              <w:t>Note on applicability of WB sidetone delay</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10.2.0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10.3.0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2011-11</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54</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SP-110793</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0047</w:t>
            </w:r>
          </w:p>
        </w:tc>
        <w:tc>
          <w:tcPr>
            <w:tcW w:w="425" w:type="dxa"/>
            <w:shd w:val="solid" w:color="FFFFFF" w:fill="auto"/>
          </w:tcPr>
          <w:p w:rsidR="006D33D9" w:rsidRDefault="006D33D9" w:rsidP="006D33D9">
            <w:pPr>
              <w:pStyle w:val="TAL"/>
              <w:rPr>
                <w:rFonts w:cs="Arial"/>
                <w:snapToGrid w:val="0"/>
                <w:color w:val="000000"/>
              </w:rPr>
            </w:pPr>
          </w:p>
        </w:tc>
        <w:tc>
          <w:tcPr>
            <w:tcW w:w="4678" w:type="dxa"/>
            <w:shd w:val="solid" w:color="FFFFFF" w:fill="auto"/>
          </w:tcPr>
          <w:p w:rsidR="006D33D9" w:rsidRPr="00893CA0" w:rsidRDefault="006D33D9" w:rsidP="006D33D9">
            <w:pPr>
              <w:pStyle w:val="TAL"/>
              <w:rPr>
                <w:noProof/>
              </w:rPr>
            </w:pPr>
            <w:r w:rsidRPr="00893CA0">
              <w:rPr>
                <w:noProof/>
              </w:rPr>
              <w:t>Correction of sending idle channel noise requirement</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10.3.0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10.4.0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2011-11</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54</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SP-110793</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0048</w:t>
            </w:r>
          </w:p>
        </w:tc>
        <w:tc>
          <w:tcPr>
            <w:tcW w:w="425" w:type="dxa"/>
            <w:shd w:val="solid" w:color="FFFFFF" w:fill="auto"/>
          </w:tcPr>
          <w:p w:rsidR="006D33D9" w:rsidRDefault="006D33D9" w:rsidP="006D33D9">
            <w:pPr>
              <w:pStyle w:val="TAL"/>
              <w:rPr>
                <w:rFonts w:cs="Arial"/>
                <w:snapToGrid w:val="0"/>
                <w:color w:val="000000"/>
              </w:rPr>
            </w:pPr>
          </w:p>
        </w:tc>
        <w:tc>
          <w:tcPr>
            <w:tcW w:w="4678" w:type="dxa"/>
            <w:shd w:val="solid" w:color="FFFFFF" w:fill="auto"/>
          </w:tcPr>
          <w:p w:rsidR="006D33D9" w:rsidRPr="00893CA0" w:rsidRDefault="006D33D9" w:rsidP="006D33D9">
            <w:pPr>
              <w:pStyle w:val="TAL"/>
              <w:rPr>
                <w:noProof/>
              </w:rPr>
            </w:pPr>
            <w:r w:rsidRPr="00893CA0">
              <w:rPr>
                <w:noProof/>
              </w:rPr>
              <w:t>Corrections to volume control setting</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10.3.0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10.4.0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2012-09</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57</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SP-120503</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0052</w:t>
            </w:r>
          </w:p>
        </w:tc>
        <w:tc>
          <w:tcPr>
            <w:tcW w:w="425" w:type="dxa"/>
            <w:shd w:val="solid" w:color="FFFFFF" w:fill="auto"/>
          </w:tcPr>
          <w:p w:rsidR="006D33D9" w:rsidRDefault="006D33D9" w:rsidP="006D33D9">
            <w:pPr>
              <w:pStyle w:val="TAL"/>
              <w:rPr>
                <w:rFonts w:cs="Arial"/>
                <w:snapToGrid w:val="0"/>
                <w:color w:val="000000"/>
              </w:rPr>
            </w:pPr>
            <w:r>
              <w:rPr>
                <w:rFonts w:cs="Arial"/>
                <w:snapToGrid w:val="0"/>
                <w:color w:val="000000"/>
              </w:rPr>
              <w:t>3</w:t>
            </w:r>
          </w:p>
        </w:tc>
        <w:tc>
          <w:tcPr>
            <w:tcW w:w="4678" w:type="dxa"/>
            <w:shd w:val="solid" w:color="FFFFFF" w:fill="auto"/>
          </w:tcPr>
          <w:p w:rsidR="006D33D9" w:rsidRPr="00893CA0" w:rsidRDefault="006D33D9" w:rsidP="006D33D9">
            <w:pPr>
              <w:pStyle w:val="TAL"/>
              <w:rPr>
                <w:noProof/>
              </w:rPr>
            </w:pPr>
            <w:r>
              <w:rPr>
                <w:noProof/>
              </w:rPr>
              <w:t>Addition of UE delay requirement</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10.4.0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11.0.0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2012-09</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57</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SP-120503</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0053</w:t>
            </w:r>
          </w:p>
        </w:tc>
        <w:tc>
          <w:tcPr>
            <w:tcW w:w="425" w:type="dxa"/>
            <w:shd w:val="solid" w:color="FFFFFF" w:fill="auto"/>
          </w:tcPr>
          <w:p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rsidR="006D33D9" w:rsidRPr="00893CA0" w:rsidRDefault="006D33D9" w:rsidP="006D33D9">
            <w:pPr>
              <w:pStyle w:val="TAL"/>
              <w:rPr>
                <w:noProof/>
              </w:rPr>
            </w:pPr>
            <w:r>
              <w:rPr>
                <w:noProof/>
              </w:rPr>
              <w:t>Extension of Acoustic Test Requirements</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10.4.0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11.0.0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2012-12</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58</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SP-120760</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0054</w:t>
            </w:r>
          </w:p>
        </w:tc>
        <w:tc>
          <w:tcPr>
            <w:tcW w:w="425" w:type="dxa"/>
            <w:shd w:val="solid" w:color="FFFFFF" w:fill="auto"/>
          </w:tcPr>
          <w:p w:rsidR="006D33D9" w:rsidRDefault="006D33D9" w:rsidP="006D33D9">
            <w:pPr>
              <w:pStyle w:val="TAL"/>
              <w:rPr>
                <w:rFonts w:cs="Arial"/>
                <w:snapToGrid w:val="0"/>
                <w:color w:val="000000"/>
              </w:rPr>
            </w:pPr>
            <w:r>
              <w:rPr>
                <w:rFonts w:cs="Arial"/>
                <w:snapToGrid w:val="0"/>
                <w:color w:val="000000"/>
              </w:rPr>
              <w:t>2</w:t>
            </w:r>
          </w:p>
        </w:tc>
        <w:tc>
          <w:tcPr>
            <w:tcW w:w="4678" w:type="dxa"/>
            <w:shd w:val="solid" w:color="FFFFFF" w:fill="auto"/>
          </w:tcPr>
          <w:p w:rsidR="006D33D9" w:rsidRDefault="006D33D9" w:rsidP="006D33D9">
            <w:pPr>
              <w:pStyle w:val="TAL"/>
              <w:rPr>
                <w:noProof/>
              </w:rPr>
            </w:pPr>
            <w:r>
              <w:rPr>
                <w:noProof/>
              </w:rPr>
              <w:t>Minor clarification of UMTS UE Delay Requirements</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11.0.0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11.1.0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2013-03</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59</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SP-130017</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0055</w:t>
            </w:r>
          </w:p>
        </w:tc>
        <w:tc>
          <w:tcPr>
            <w:tcW w:w="425" w:type="dxa"/>
            <w:shd w:val="solid" w:color="FFFFFF" w:fill="auto"/>
          </w:tcPr>
          <w:p w:rsidR="006D33D9" w:rsidRDefault="006D33D9" w:rsidP="006D33D9">
            <w:pPr>
              <w:pStyle w:val="TAL"/>
              <w:rPr>
                <w:rFonts w:cs="Arial"/>
                <w:snapToGrid w:val="0"/>
                <w:color w:val="000000"/>
              </w:rPr>
            </w:pPr>
            <w:r>
              <w:rPr>
                <w:rFonts w:cs="Arial"/>
                <w:snapToGrid w:val="0"/>
                <w:color w:val="000000"/>
              </w:rPr>
              <w:t>1</w:t>
            </w:r>
          </w:p>
        </w:tc>
        <w:tc>
          <w:tcPr>
            <w:tcW w:w="4678" w:type="dxa"/>
            <w:shd w:val="solid" w:color="FFFFFF" w:fill="auto"/>
          </w:tcPr>
          <w:p w:rsidR="006D33D9" w:rsidRDefault="006D33D9" w:rsidP="006D33D9">
            <w:pPr>
              <w:pStyle w:val="TAL"/>
              <w:rPr>
                <w:noProof/>
              </w:rPr>
            </w:pPr>
            <w:r>
              <w:rPr>
                <w:noProof/>
              </w:rPr>
              <w:t>Voiding of ambient noise rejection test cases</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11.1.0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11.2.0</w:t>
            </w:r>
          </w:p>
        </w:tc>
      </w:tr>
      <w:tr w:rsidR="006D33D9" w:rsidTr="006D33D9">
        <w:tblPrEx>
          <w:tblCellMar>
            <w:top w:w="0" w:type="dxa"/>
            <w:bottom w:w="0" w:type="dxa"/>
          </w:tblCellMar>
        </w:tblPrEx>
        <w:tc>
          <w:tcPr>
            <w:tcW w:w="800" w:type="dxa"/>
            <w:shd w:val="solid" w:color="FFFFFF" w:fill="auto"/>
          </w:tcPr>
          <w:p w:rsidR="006D33D9" w:rsidRDefault="006D33D9" w:rsidP="006D33D9">
            <w:pPr>
              <w:pStyle w:val="TAL"/>
              <w:rPr>
                <w:rFonts w:cs="Arial"/>
                <w:snapToGrid w:val="0"/>
                <w:color w:val="000000"/>
              </w:rPr>
            </w:pPr>
            <w:r>
              <w:rPr>
                <w:rFonts w:cs="Arial"/>
                <w:snapToGrid w:val="0"/>
                <w:color w:val="000000"/>
              </w:rPr>
              <w:t>2013-06</w:t>
            </w:r>
          </w:p>
        </w:tc>
        <w:tc>
          <w:tcPr>
            <w:tcW w:w="618" w:type="dxa"/>
            <w:shd w:val="solid" w:color="FFFFFF" w:fill="auto"/>
          </w:tcPr>
          <w:p w:rsidR="006D33D9" w:rsidRDefault="006D33D9" w:rsidP="006D33D9">
            <w:pPr>
              <w:pStyle w:val="TAL"/>
              <w:jc w:val="center"/>
              <w:rPr>
                <w:rFonts w:cs="Arial"/>
                <w:snapToGrid w:val="0"/>
                <w:color w:val="000000"/>
              </w:rPr>
            </w:pPr>
            <w:r>
              <w:rPr>
                <w:rFonts w:cs="Arial"/>
                <w:snapToGrid w:val="0"/>
                <w:color w:val="000000"/>
              </w:rPr>
              <w:t>60</w:t>
            </w:r>
          </w:p>
        </w:tc>
        <w:tc>
          <w:tcPr>
            <w:tcW w:w="1083" w:type="dxa"/>
            <w:shd w:val="solid" w:color="FFFFFF" w:fill="auto"/>
          </w:tcPr>
          <w:p w:rsidR="006D33D9" w:rsidRDefault="006D33D9" w:rsidP="006D33D9">
            <w:pPr>
              <w:pStyle w:val="TAL"/>
              <w:rPr>
                <w:rFonts w:cs="Arial"/>
                <w:snapToGrid w:val="0"/>
                <w:color w:val="000000"/>
              </w:rPr>
            </w:pPr>
            <w:r>
              <w:rPr>
                <w:rFonts w:cs="Arial"/>
                <w:snapToGrid w:val="0"/>
                <w:color w:val="000000"/>
              </w:rPr>
              <w:t>SP-130189</w:t>
            </w:r>
          </w:p>
        </w:tc>
        <w:tc>
          <w:tcPr>
            <w:tcW w:w="618" w:type="dxa"/>
            <w:shd w:val="solid" w:color="FFFFFF" w:fill="auto"/>
          </w:tcPr>
          <w:p w:rsidR="006D33D9" w:rsidRDefault="006D33D9" w:rsidP="006D33D9">
            <w:pPr>
              <w:pStyle w:val="TAL"/>
              <w:rPr>
                <w:rFonts w:cs="Arial"/>
                <w:snapToGrid w:val="0"/>
                <w:color w:val="000000"/>
              </w:rPr>
            </w:pPr>
            <w:r>
              <w:rPr>
                <w:rFonts w:cs="Arial"/>
                <w:snapToGrid w:val="0"/>
                <w:color w:val="000000"/>
              </w:rPr>
              <w:t>0056</w:t>
            </w:r>
          </w:p>
        </w:tc>
        <w:tc>
          <w:tcPr>
            <w:tcW w:w="425" w:type="dxa"/>
            <w:shd w:val="solid" w:color="FFFFFF" w:fill="auto"/>
          </w:tcPr>
          <w:p w:rsidR="006D33D9" w:rsidRDefault="006D33D9" w:rsidP="006D33D9">
            <w:pPr>
              <w:pStyle w:val="TAL"/>
              <w:rPr>
                <w:rFonts w:cs="Arial"/>
                <w:snapToGrid w:val="0"/>
                <w:color w:val="000000"/>
              </w:rPr>
            </w:pPr>
          </w:p>
        </w:tc>
        <w:tc>
          <w:tcPr>
            <w:tcW w:w="4678" w:type="dxa"/>
            <w:shd w:val="solid" w:color="FFFFFF" w:fill="auto"/>
          </w:tcPr>
          <w:p w:rsidR="006D33D9" w:rsidRDefault="006D33D9" w:rsidP="006D33D9">
            <w:pPr>
              <w:pStyle w:val="TAL"/>
              <w:rPr>
                <w:noProof/>
              </w:rPr>
            </w:pPr>
            <w:r>
              <w:rPr>
                <w:noProof/>
              </w:rPr>
              <w:t>Adding receiving distortion tests at frequencies lower than 1020Hz</w:t>
            </w:r>
          </w:p>
        </w:tc>
        <w:tc>
          <w:tcPr>
            <w:tcW w:w="709" w:type="dxa"/>
            <w:shd w:val="solid" w:color="FFFFFF" w:fill="auto"/>
          </w:tcPr>
          <w:p w:rsidR="006D33D9" w:rsidRDefault="006D33D9" w:rsidP="006D33D9">
            <w:pPr>
              <w:pStyle w:val="TAL"/>
              <w:rPr>
                <w:rFonts w:cs="Arial"/>
                <w:snapToGrid w:val="0"/>
                <w:color w:val="000000"/>
              </w:rPr>
            </w:pPr>
            <w:r>
              <w:rPr>
                <w:rFonts w:cs="Arial"/>
                <w:snapToGrid w:val="0"/>
                <w:color w:val="000000"/>
              </w:rPr>
              <w:t>11.2.0</w:t>
            </w:r>
          </w:p>
        </w:tc>
        <w:tc>
          <w:tcPr>
            <w:tcW w:w="708" w:type="dxa"/>
            <w:shd w:val="solid" w:color="FFFFFF" w:fill="auto"/>
          </w:tcPr>
          <w:p w:rsidR="006D33D9" w:rsidRDefault="006D33D9" w:rsidP="006D33D9">
            <w:pPr>
              <w:pStyle w:val="TAL"/>
              <w:rPr>
                <w:rFonts w:cs="Arial"/>
                <w:snapToGrid w:val="0"/>
                <w:color w:val="000000"/>
              </w:rPr>
            </w:pPr>
            <w:r>
              <w:rPr>
                <w:rFonts w:cs="Arial"/>
                <w:snapToGrid w:val="0"/>
                <w:color w:val="000000"/>
              </w:rPr>
              <w:t>12.0.0</w:t>
            </w:r>
          </w:p>
        </w:tc>
      </w:tr>
      <w:tr w:rsidR="006D33D9" w:rsidTr="006D33D9">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2013-06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jc w:val="center"/>
              <w:rPr>
                <w:rFonts w:cs="Arial"/>
                <w:snapToGrid w:val="0"/>
                <w:color w:val="000000"/>
              </w:rPr>
            </w:pPr>
            <w:r>
              <w:rPr>
                <w:rFonts w:cs="Arial"/>
                <w:snapToGrid w:val="0"/>
                <w:color w:val="000000"/>
              </w:rPr>
              <w:t>60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SP-130189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0057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1</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noProof/>
              </w:rPr>
            </w:pPr>
            <w:r>
              <w:rPr>
                <w:noProof/>
              </w:rPr>
              <w:t>Update acoustic requirements specification to cover MTSI speech-only services over LTE (narrowband and wideband)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11.2.0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12.0.0</w:t>
            </w:r>
          </w:p>
        </w:tc>
      </w:tr>
      <w:tr w:rsidR="006D33D9" w:rsidTr="006D33D9">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2013-12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jc w:val="center"/>
              <w:rPr>
                <w:rFonts w:cs="Arial"/>
                <w:snapToGrid w:val="0"/>
                <w:color w:val="000000"/>
              </w:rPr>
            </w:pPr>
            <w:r>
              <w:rPr>
                <w:rFonts w:cs="Arial"/>
                <w:snapToGrid w:val="0"/>
                <w:color w:val="000000"/>
              </w:rPr>
              <w:t>62</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SP-130563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2</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noProof/>
              </w:rPr>
            </w:pPr>
            <w:r>
              <w:rPr>
                <w:noProof/>
              </w:rPr>
              <w:t>STMR - adaptation to modern form factors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12.0.0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12.1.0</w:t>
            </w:r>
          </w:p>
        </w:tc>
      </w:tr>
      <w:tr w:rsidR="006D33D9" w:rsidTr="006D33D9">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2014-09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jc w:val="center"/>
              <w:rPr>
                <w:rFonts w:cs="Arial"/>
                <w:snapToGrid w:val="0"/>
                <w:color w:val="000000"/>
              </w:rPr>
            </w:pPr>
            <w:r>
              <w:rPr>
                <w:rFonts w:cs="Arial"/>
                <w:snapToGrid w:val="0"/>
                <w:color w:val="000000"/>
              </w:rPr>
              <w:t>65</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SP-140469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0062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1</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noProof/>
              </w:rPr>
            </w:pPr>
            <w:r>
              <w:rPr>
                <w:noProof/>
              </w:rPr>
              <w:t>LTE UE delay requirements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12.1.0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12.2.0</w:t>
            </w:r>
          </w:p>
        </w:tc>
      </w:tr>
      <w:tr w:rsidR="006D33D9" w:rsidTr="006D33D9">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2014-12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jc w:val="center"/>
              <w:rPr>
                <w:rFonts w:cs="Arial"/>
                <w:snapToGrid w:val="0"/>
                <w:color w:val="000000"/>
              </w:rPr>
            </w:pPr>
            <w:r>
              <w:rPr>
                <w:rFonts w:cs="Arial"/>
                <w:snapToGrid w:val="0"/>
                <w:color w:val="000000"/>
              </w:rPr>
              <w:t>66</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SP-140731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2</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noProof/>
              </w:rPr>
            </w:pPr>
            <w:r w:rsidRPr="001652A4">
              <w:rPr>
                <w:noProof/>
              </w:rPr>
              <w:t>Acoustic requirements for super-wideband and fullband telephony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12.2.0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12.3.0</w:t>
            </w:r>
          </w:p>
        </w:tc>
      </w:tr>
      <w:tr w:rsidR="006D33D9" w:rsidTr="006D33D9">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2015-06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jc w:val="center"/>
              <w:rPr>
                <w:rFonts w:cs="Arial"/>
                <w:snapToGrid w:val="0"/>
                <w:color w:val="000000"/>
              </w:rPr>
            </w:pPr>
            <w:r>
              <w:rPr>
                <w:rFonts w:cs="Arial"/>
                <w:snapToGrid w:val="0"/>
                <w:color w:val="000000"/>
              </w:rPr>
              <w:t>68</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SP-150209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3</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rsidR="006D33D9" w:rsidRPr="001652A4" w:rsidRDefault="006D33D9" w:rsidP="006D33D9">
            <w:pPr>
              <w:pStyle w:val="TAL"/>
              <w:rPr>
                <w:noProof/>
              </w:rPr>
            </w:pPr>
            <w:r>
              <w:rPr>
                <w:noProof/>
              </w:rPr>
              <w:t>Aligning requirements in TS 26.131 to test conditions in TS 26.132 related to free-field correction for hands-free modes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12.3.0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12.4.0</w:t>
            </w:r>
          </w:p>
        </w:tc>
      </w:tr>
      <w:tr w:rsidR="006D33D9" w:rsidTr="006D33D9">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2015-09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jc w:val="center"/>
              <w:rPr>
                <w:rFonts w:cs="Arial"/>
                <w:snapToGrid w:val="0"/>
                <w:color w:val="000000"/>
              </w:rPr>
            </w:pPr>
            <w:r>
              <w:rPr>
                <w:rFonts w:cs="Arial"/>
                <w:snapToGrid w:val="0"/>
                <w:color w:val="000000"/>
              </w:rPr>
              <w:t>69</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SP-150445</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0066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1</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noProof/>
              </w:rPr>
            </w:pPr>
            <w:r>
              <w:rPr>
                <w:noProof/>
              </w:rPr>
              <w:t>UE delay requirements for MTSI-based services over LTE with the EVS codec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12.4.0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13.0.0</w:t>
            </w:r>
          </w:p>
        </w:tc>
      </w:tr>
      <w:tr w:rsidR="006D33D9" w:rsidTr="006D33D9">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2015-12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jc w:val="center"/>
              <w:rPr>
                <w:rFonts w:cs="Arial"/>
                <w:snapToGrid w:val="0"/>
                <w:color w:val="000000"/>
              </w:rPr>
            </w:pPr>
            <w:r>
              <w:rPr>
                <w:rFonts w:cs="Arial"/>
                <w:snapToGrid w:val="0"/>
                <w:color w:val="000000"/>
              </w:rPr>
              <w:t>70</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SP-150651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0067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1</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noProof/>
              </w:rPr>
            </w:pPr>
            <w:r>
              <w:rPr>
                <w:noProof/>
              </w:rPr>
              <w:t>Additional UE delay test scenarios for MTSI-based services over LTE with the EVS codec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13.0.0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13.1.0</w:t>
            </w:r>
          </w:p>
        </w:tc>
      </w:tr>
      <w:tr w:rsidR="006D33D9" w:rsidTr="006D33D9">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2016-03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jc w:val="center"/>
              <w:rPr>
                <w:rFonts w:cs="Arial"/>
                <w:snapToGrid w:val="0"/>
                <w:color w:val="000000"/>
              </w:rPr>
            </w:pPr>
            <w:r>
              <w:rPr>
                <w:rFonts w:cs="Arial"/>
                <w:snapToGrid w:val="0"/>
                <w:color w:val="000000"/>
              </w:rPr>
              <w:t>71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SP-160065</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3</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noProof/>
              </w:rPr>
            </w:pPr>
            <w:r>
              <w:rPr>
                <w:noProof/>
              </w:rPr>
              <w:t>Frequency Response Masks for SWB and FB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13.1.0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13.2.0</w:t>
            </w:r>
          </w:p>
        </w:tc>
      </w:tr>
      <w:tr w:rsidR="006D33D9" w:rsidTr="006D33D9">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2016-03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jc w:val="center"/>
              <w:rPr>
                <w:rFonts w:cs="Arial"/>
                <w:snapToGrid w:val="0"/>
                <w:color w:val="000000"/>
              </w:rPr>
            </w:pPr>
            <w:r>
              <w:rPr>
                <w:rFonts w:cs="Arial"/>
                <w:snapToGrid w:val="0"/>
                <w:color w:val="000000"/>
              </w:rPr>
              <w:t>71</w:t>
            </w:r>
          </w:p>
        </w:tc>
        <w:tc>
          <w:tcPr>
            <w:tcW w:w="1083"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SP-160067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0070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3</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noProof/>
              </w:rPr>
            </w:pPr>
            <w:r>
              <w:rPr>
                <w:noProof/>
              </w:rPr>
              <w:t>Performance objectives for the transmission quality in the sending direction in the presence of ambient noise, for hand-held handsfree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13.1.0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D33D9" w:rsidRDefault="006D33D9" w:rsidP="006D33D9">
            <w:pPr>
              <w:pStyle w:val="TAL"/>
              <w:rPr>
                <w:rFonts w:cs="Arial"/>
                <w:snapToGrid w:val="0"/>
                <w:color w:val="000000"/>
              </w:rPr>
            </w:pPr>
            <w:r>
              <w:rPr>
                <w:rFonts w:cs="Arial"/>
                <w:snapToGrid w:val="0"/>
                <w:color w:val="000000"/>
              </w:rPr>
              <w:t>13.2.0</w:t>
            </w:r>
          </w:p>
        </w:tc>
      </w:tr>
    </w:tbl>
    <w:p w:rsidR="00775874" w:rsidRDefault="00775874"/>
    <w:p w:rsidR="00B318A1" w:rsidRDefault="00B318A1" w:rsidP="00B318A1">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B318A1" w:rsidRPr="00235394" w:rsidTr="00C73091">
        <w:tblPrEx>
          <w:tblCellMar>
            <w:top w:w="0" w:type="dxa"/>
            <w:bottom w:w="0" w:type="dxa"/>
          </w:tblCellMar>
        </w:tblPrEx>
        <w:trPr>
          <w:cantSplit/>
        </w:trPr>
        <w:tc>
          <w:tcPr>
            <w:tcW w:w="9639" w:type="dxa"/>
            <w:gridSpan w:val="8"/>
            <w:tcBorders>
              <w:bottom w:val="nil"/>
            </w:tcBorders>
            <w:shd w:val="solid" w:color="FFFFFF" w:fill="auto"/>
          </w:tcPr>
          <w:p w:rsidR="00B318A1" w:rsidRPr="00235394" w:rsidRDefault="00B318A1" w:rsidP="00C73091">
            <w:pPr>
              <w:pStyle w:val="TAL"/>
              <w:jc w:val="center"/>
              <w:rPr>
                <w:b/>
                <w:sz w:val="16"/>
              </w:rPr>
            </w:pPr>
            <w:r w:rsidRPr="00235394">
              <w:rPr>
                <w:b/>
              </w:rPr>
              <w:t>Change history</w:t>
            </w:r>
          </w:p>
        </w:tc>
      </w:tr>
      <w:tr w:rsidR="00B318A1" w:rsidRPr="00235394" w:rsidTr="006D33D9">
        <w:tblPrEx>
          <w:tblCellMar>
            <w:top w:w="0" w:type="dxa"/>
            <w:bottom w:w="0" w:type="dxa"/>
          </w:tblCellMar>
        </w:tblPrEx>
        <w:tc>
          <w:tcPr>
            <w:tcW w:w="800" w:type="dxa"/>
            <w:shd w:val="pct10" w:color="auto" w:fill="FFFFFF"/>
          </w:tcPr>
          <w:p w:rsidR="00B318A1" w:rsidRPr="00235394" w:rsidRDefault="00B318A1" w:rsidP="00C73091">
            <w:pPr>
              <w:pStyle w:val="TAL"/>
              <w:rPr>
                <w:b/>
                <w:sz w:val="16"/>
              </w:rPr>
            </w:pPr>
            <w:r w:rsidRPr="00235394">
              <w:rPr>
                <w:b/>
                <w:sz w:val="16"/>
              </w:rPr>
              <w:t>Date</w:t>
            </w:r>
          </w:p>
        </w:tc>
        <w:tc>
          <w:tcPr>
            <w:tcW w:w="800" w:type="dxa"/>
            <w:shd w:val="pct10" w:color="auto" w:fill="FFFFFF"/>
          </w:tcPr>
          <w:p w:rsidR="00B318A1" w:rsidRPr="00235394" w:rsidRDefault="00B318A1" w:rsidP="00C73091">
            <w:pPr>
              <w:pStyle w:val="TAL"/>
              <w:rPr>
                <w:b/>
                <w:sz w:val="16"/>
              </w:rPr>
            </w:pPr>
            <w:r>
              <w:rPr>
                <w:b/>
                <w:sz w:val="16"/>
              </w:rPr>
              <w:t>Meeting</w:t>
            </w:r>
          </w:p>
        </w:tc>
        <w:tc>
          <w:tcPr>
            <w:tcW w:w="1094" w:type="dxa"/>
            <w:shd w:val="pct10" w:color="auto" w:fill="FFFFFF"/>
          </w:tcPr>
          <w:p w:rsidR="00B318A1" w:rsidRPr="00235394" w:rsidRDefault="00B318A1" w:rsidP="00C73091">
            <w:pPr>
              <w:pStyle w:val="TAL"/>
              <w:rPr>
                <w:b/>
                <w:sz w:val="16"/>
              </w:rPr>
            </w:pPr>
            <w:r w:rsidRPr="00235394">
              <w:rPr>
                <w:b/>
                <w:sz w:val="16"/>
              </w:rPr>
              <w:t>TDoc</w:t>
            </w:r>
          </w:p>
        </w:tc>
        <w:tc>
          <w:tcPr>
            <w:tcW w:w="567" w:type="dxa"/>
            <w:shd w:val="pct10" w:color="auto" w:fill="FFFFFF"/>
          </w:tcPr>
          <w:p w:rsidR="00B318A1" w:rsidRPr="00235394" w:rsidRDefault="00B318A1" w:rsidP="00C73091">
            <w:pPr>
              <w:pStyle w:val="TAL"/>
              <w:rPr>
                <w:b/>
                <w:sz w:val="16"/>
              </w:rPr>
            </w:pPr>
            <w:r w:rsidRPr="00235394">
              <w:rPr>
                <w:b/>
                <w:sz w:val="16"/>
              </w:rPr>
              <w:t>CR</w:t>
            </w:r>
          </w:p>
        </w:tc>
        <w:tc>
          <w:tcPr>
            <w:tcW w:w="425" w:type="dxa"/>
            <w:shd w:val="pct10" w:color="auto" w:fill="FFFFFF"/>
          </w:tcPr>
          <w:p w:rsidR="00B318A1" w:rsidRPr="00235394" w:rsidRDefault="00B318A1" w:rsidP="00C73091">
            <w:pPr>
              <w:pStyle w:val="TAL"/>
              <w:rPr>
                <w:b/>
                <w:sz w:val="16"/>
              </w:rPr>
            </w:pPr>
            <w:r w:rsidRPr="00235394">
              <w:rPr>
                <w:b/>
                <w:sz w:val="16"/>
              </w:rPr>
              <w:t>Rev</w:t>
            </w:r>
          </w:p>
        </w:tc>
        <w:tc>
          <w:tcPr>
            <w:tcW w:w="425" w:type="dxa"/>
            <w:shd w:val="pct10" w:color="auto" w:fill="FFFFFF"/>
          </w:tcPr>
          <w:p w:rsidR="00B318A1" w:rsidRPr="00235394" w:rsidRDefault="00B318A1" w:rsidP="00C73091">
            <w:pPr>
              <w:pStyle w:val="TAL"/>
              <w:rPr>
                <w:b/>
                <w:sz w:val="16"/>
              </w:rPr>
            </w:pPr>
            <w:r>
              <w:rPr>
                <w:b/>
                <w:sz w:val="16"/>
              </w:rPr>
              <w:t>Cat</w:t>
            </w:r>
          </w:p>
        </w:tc>
        <w:tc>
          <w:tcPr>
            <w:tcW w:w="4820" w:type="dxa"/>
            <w:shd w:val="pct10" w:color="auto" w:fill="FFFFFF"/>
          </w:tcPr>
          <w:p w:rsidR="00B318A1" w:rsidRPr="00235394" w:rsidRDefault="00B318A1" w:rsidP="00C73091">
            <w:pPr>
              <w:pStyle w:val="TAL"/>
              <w:rPr>
                <w:b/>
                <w:sz w:val="16"/>
              </w:rPr>
            </w:pPr>
            <w:r w:rsidRPr="00235394">
              <w:rPr>
                <w:b/>
                <w:sz w:val="16"/>
              </w:rPr>
              <w:t>Subject/Comment</w:t>
            </w:r>
          </w:p>
        </w:tc>
        <w:tc>
          <w:tcPr>
            <w:tcW w:w="708" w:type="dxa"/>
            <w:shd w:val="pct10" w:color="auto" w:fill="FFFFFF"/>
          </w:tcPr>
          <w:p w:rsidR="00B318A1" w:rsidRPr="00235394" w:rsidRDefault="00B318A1" w:rsidP="00C73091">
            <w:pPr>
              <w:pStyle w:val="TAL"/>
              <w:rPr>
                <w:b/>
                <w:sz w:val="16"/>
              </w:rPr>
            </w:pPr>
            <w:r w:rsidRPr="00235394">
              <w:rPr>
                <w:b/>
                <w:sz w:val="16"/>
              </w:rPr>
              <w:t>New</w:t>
            </w:r>
            <w:r>
              <w:rPr>
                <w:b/>
                <w:sz w:val="16"/>
              </w:rPr>
              <w:t xml:space="preserve"> version</w:t>
            </w:r>
          </w:p>
        </w:tc>
      </w:tr>
      <w:tr w:rsidR="00B318A1" w:rsidRPr="00B318A1" w:rsidTr="00C549D7">
        <w:tblPrEx>
          <w:tblCellMar>
            <w:top w:w="0" w:type="dxa"/>
            <w:bottom w:w="0" w:type="dxa"/>
          </w:tblCellMar>
        </w:tblPrEx>
        <w:tc>
          <w:tcPr>
            <w:tcW w:w="800" w:type="dxa"/>
            <w:shd w:val="solid" w:color="FFFFFF" w:fill="auto"/>
          </w:tcPr>
          <w:p w:rsidR="00B318A1" w:rsidRPr="00B318A1" w:rsidRDefault="00B318A1" w:rsidP="00C73091">
            <w:pPr>
              <w:pStyle w:val="TAC"/>
              <w:rPr>
                <w:szCs w:val="18"/>
              </w:rPr>
            </w:pPr>
            <w:r w:rsidRPr="00B318A1">
              <w:rPr>
                <w:rFonts w:cs="Arial"/>
                <w:snapToGrid w:val="0"/>
                <w:color w:val="000000"/>
                <w:szCs w:val="18"/>
              </w:rPr>
              <w:t>2016-06</w:t>
            </w:r>
          </w:p>
        </w:tc>
        <w:tc>
          <w:tcPr>
            <w:tcW w:w="800" w:type="dxa"/>
            <w:shd w:val="solid" w:color="FFFFFF" w:fill="auto"/>
          </w:tcPr>
          <w:p w:rsidR="00B318A1" w:rsidRPr="00B318A1" w:rsidRDefault="00B318A1" w:rsidP="00C73091">
            <w:pPr>
              <w:pStyle w:val="TAC"/>
              <w:rPr>
                <w:szCs w:val="18"/>
              </w:rPr>
            </w:pPr>
            <w:r w:rsidRPr="00B318A1">
              <w:rPr>
                <w:szCs w:val="18"/>
              </w:rPr>
              <w:t>72</w:t>
            </w:r>
          </w:p>
        </w:tc>
        <w:tc>
          <w:tcPr>
            <w:tcW w:w="1094" w:type="dxa"/>
            <w:shd w:val="solid" w:color="FFFFFF" w:fill="auto"/>
          </w:tcPr>
          <w:p w:rsidR="00B318A1" w:rsidRPr="00B318A1" w:rsidRDefault="00B318A1" w:rsidP="00C549D7">
            <w:pPr>
              <w:pStyle w:val="TAC"/>
              <w:jc w:val="left"/>
              <w:rPr>
                <w:szCs w:val="18"/>
              </w:rPr>
            </w:pPr>
            <w:r w:rsidRPr="00B318A1">
              <w:rPr>
                <w:rFonts w:cs="Arial"/>
                <w:snapToGrid w:val="0"/>
                <w:color w:val="000000"/>
                <w:szCs w:val="18"/>
              </w:rPr>
              <w:t>SP-160260</w:t>
            </w:r>
          </w:p>
        </w:tc>
        <w:tc>
          <w:tcPr>
            <w:tcW w:w="567" w:type="dxa"/>
            <w:shd w:val="solid" w:color="FFFFFF" w:fill="auto"/>
          </w:tcPr>
          <w:p w:rsidR="00B318A1" w:rsidRPr="00B318A1" w:rsidRDefault="00B318A1" w:rsidP="00C73091">
            <w:pPr>
              <w:pStyle w:val="TAL"/>
              <w:rPr>
                <w:szCs w:val="18"/>
              </w:rPr>
            </w:pPr>
            <w:r w:rsidRPr="00B318A1">
              <w:rPr>
                <w:szCs w:val="18"/>
              </w:rPr>
              <w:t>0071</w:t>
            </w:r>
          </w:p>
        </w:tc>
        <w:tc>
          <w:tcPr>
            <w:tcW w:w="425" w:type="dxa"/>
            <w:shd w:val="solid" w:color="FFFFFF" w:fill="auto"/>
          </w:tcPr>
          <w:p w:rsidR="00B318A1" w:rsidRPr="00B318A1" w:rsidRDefault="00B318A1" w:rsidP="00B318A1">
            <w:pPr>
              <w:pStyle w:val="TAR"/>
              <w:jc w:val="center"/>
              <w:rPr>
                <w:szCs w:val="18"/>
              </w:rPr>
            </w:pPr>
            <w:r w:rsidRPr="00B318A1">
              <w:rPr>
                <w:szCs w:val="18"/>
              </w:rPr>
              <w:t>1</w:t>
            </w:r>
          </w:p>
        </w:tc>
        <w:tc>
          <w:tcPr>
            <w:tcW w:w="425" w:type="dxa"/>
            <w:shd w:val="solid" w:color="FFFFFF" w:fill="auto"/>
          </w:tcPr>
          <w:p w:rsidR="00B318A1" w:rsidRPr="00B318A1" w:rsidRDefault="00B318A1" w:rsidP="00C73091">
            <w:pPr>
              <w:pStyle w:val="TAC"/>
              <w:rPr>
                <w:szCs w:val="18"/>
              </w:rPr>
            </w:pPr>
            <w:r w:rsidRPr="00B318A1">
              <w:rPr>
                <w:szCs w:val="18"/>
              </w:rPr>
              <w:t>F</w:t>
            </w:r>
          </w:p>
        </w:tc>
        <w:tc>
          <w:tcPr>
            <w:tcW w:w="4820" w:type="dxa"/>
            <w:shd w:val="solid" w:color="FFFFFF" w:fill="auto"/>
          </w:tcPr>
          <w:p w:rsidR="00B318A1" w:rsidRPr="00B318A1" w:rsidRDefault="00B318A1" w:rsidP="00C73091">
            <w:pPr>
              <w:pStyle w:val="TAL"/>
              <w:rPr>
                <w:szCs w:val="18"/>
              </w:rPr>
            </w:pPr>
            <w:r w:rsidRPr="00B318A1">
              <w:rPr>
                <w:szCs w:val="18"/>
              </w:rPr>
              <w:t>Removal of brackets for channel-aware mode delay requirements</w:t>
            </w:r>
          </w:p>
        </w:tc>
        <w:tc>
          <w:tcPr>
            <w:tcW w:w="708" w:type="dxa"/>
            <w:shd w:val="solid" w:color="FFFFFF" w:fill="auto"/>
          </w:tcPr>
          <w:p w:rsidR="00B318A1" w:rsidRPr="00B318A1" w:rsidRDefault="00B318A1" w:rsidP="00C73091">
            <w:pPr>
              <w:pStyle w:val="TAC"/>
              <w:rPr>
                <w:szCs w:val="18"/>
              </w:rPr>
            </w:pPr>
            <w:r w:rsidRPr="00B318A1">
              <w:rPr>
                <w:szCs w:val="18"/>
              </w:rPr>
              <w:t>13.3.0</w:t>
            </w:r>
          </w:p>
        </w:tc>
      </w:tr>
      <w:tr w:rsidR="00574AC3" w:rsidRPr="00B318A1" w:rsidTr="00C549D7">
        <w:tblPrEx>
          <w:tblCellMar>
            <w:top w:w="0" w:type="dxa"/>
            <w:bottom w:w="0" w:type="dxa"/>
          </w:tblCellMar>
        </w:tblPrEx>
        <w:tc>
          <w:tcPr>
            <w:tcW w:w="800" w:type="dxa"/>
            <w:shd w:val="solid" w:color="FFFFFF" w:fill="auto"/>
          </w:tcPr>
          <w:p w:rsidR="00574AC3" w:rsidRPr="00B318A1" w:rsidRDefault="00574AC3" w:rsidP="00C73091">
            <w:pPr>
              <w:pStyle w:val="TAC"/>
              <w:rPr>
                <w:rFonts w:cs="Arial"/>
                <w:snapToGrid w:val="0"/>
                <w:color w:val="000000"/>
                <w:szCs w:val="18"/>
              </w:rPr>
            </w:pPr>
            <w:r>
              <w:rPr>
                <w:rFonts w:cs="Arial"/>
                <w:snapToGrid w:val="0"/>
                <w:color w:val="000000"/>
                <w:szCs w:val="18"/>
              </w:rPr>
              <w:t>2017-03</w:t>
            </w:r>
          </w:p>
        </w:tc>
        <w:tc>
          <w:tcPr>
            <w:tcW w:w="800" w:type="dxa"/>
            <w:shd w:val="solid" w:color="FFFFFF" w:fill="auto"/>
          </w:tcPr>
          <w:p w:rsidR="00574AC3" w:rsidRPr="00B318A1" w:rsidRDefault="00574AC3" w:rsidP="00C73091">
            <w:pPr>
              <w:pStyle w:val="TAC"/>
              <w:rPr>
                <w:szCs w:val="18"/>
              </w:rPr>
            </w:pPr>
            <w:r>
              <w:rPr>
                <w:szCs w:val="18"/>
              </w:rPr>
              <w:t>75</w:t>
            </w:r>
          </w:p>
        </w:tc>
        <w:tc>
          <w:tcPr>
            <w:tcW w:w="1094" w:type="dxa"/>
            <w:shd w:val="solid" w:color="FFFFFF" w:fill="auto"/>
          </w:tcPr>
          <w:p w:rsidR="00574AC3" w:rsidRPr="00B318A1" w:rsidRDefault="00574AC3" w:rsidP="00C549D7">
            <w:pPr>
              <w:pStyle w:val="TAC"/>
              <w:jc w:val="left"/>
              <w:rPr>
                <w:rFonts w:cs="Arial"/>
                <w:snapToGrid w:val="0"/>
                <w:color w:val="000000"/>
                <w:szCs w:val="18"/>
              </w:rPr>
            </w:pPr>
          </w:p>
        </w:tc>
        <w:tc>
          <w:tcPr>
            <w:tcW w:w="567" w:type="dxa"/>
            <w:shd w:val="solid" w:color="FFFFFF" w:fill="auto"/>
          </w:tcPr>
          <w:p w:rsidR="00574AC3" w:rsidRPr="00B318A1" w:rsidRDefault="00574AC3" w:rsidP="00C73091">
            <w:pPr>
              <w:pStyle w:val="TAL"/>
              <w:rPr>
                <w:szCs w:val="18"/>
              </w:rPr>
            </w:pPr>
          </w:p>
        </w:tc>
        <w:tc>
          <w:tcPr>
            <w:tcW w:w="425" w:type="dxa"/>
            <w:shd w:val="solid" w:color="FFFFFF" w:fill="auto"/>
          </w:tcPr>
          <w:p w:rsidR="00574AC3" w:rsidRPr="00B318A1" w:rsidRDefault="00574AC3" w:rsidP="00B318A1">
            <w:pPr>
              <w:pStyle w:val="TAR"/>
              <w:jc w:val="center"/>
              <w:rPr>
                <w:szCs w:val="18"/>
              </w:rPr>
            </w:pPr>
          </w:p>
        </w:tc>
        <w:tc>
          <w:tcPr>
            <w:tcW w:w="425" w:type="dxa"/>
            <w:shd w:val="solid" w:color="FFFFFF" w:fill="auto"/>
          </w:tcPr>
          <w:p w:rsidR="00574AC3" w:rsidRPr="00B318A1" w:rsidRDefault="00574AC3" w:rsidP="00C73091">
            <w:pPr>
              <w:pStyle w:val="TAC"/>
              <w:rPr>
                <w:szCs w:val="18"/>
              </w:rPr>
            </w:pPr>
          </w:p>
        </w:tc>
        <w:tc>
          <w:tcPr>
            <w:tcW w:w="4820" w:type="dxa"/>
            <w:shd w:val="solid" w:color="FFFFFF" w:fill="auto"/>
          </w:tcPr>
          <w:p w:rsidR="00574AC3" w:rsidRPr="00B318A1" w:rsidRDefault="00574AC3" w:rsidP="00C73091">
            <w:pPr>
              <w:pStyle w:val="TAL"/>
              <w:rPr>
                <w:szCs w:val="18"/>
              </w:rPr>
            </w:pPr>
            <w:r>
              <w:rPr>
                <w:szCs w:val="18"/>
              </w:rPr>
              <w:t>Version for Release 14</w:t>
            </w:r>
          </w:p>
        </w:tc>
        <w:tc>
          <w:tcPr>
            <w:tcW w:w="708" w:type="dxa"/>
            <w:shd w:val="solid" w:color="FFFFFF" w:fill="auto"/>
          </w:tcPr>
          <w:p w:rsidR="00574AC3" w:rsidRPr="00B318A1" w:rsidRDefault="00574AC3" w:rsidP="00C73091">
            <w:pPr>
              <w:pStyle w:val="TAC"/>
              <w:rPr>
                <w:szCs w:val="18"/>
              </w:rPr>
            </w:pPr>
            <w:r>
              <w:rPr>
                <w:szCs w:val="18"/>
              </w:rPr>
              <w:t>14.0.0</w:t>
            </w:r>
          </w:p>
        </w:tc>
      </w:tr>
      <w:tr w:rsidR="00F3333F" w:rsidRPr="00B318A1" w:rsidTr="00C549D7">
        <w:tblPrEx>
          <w:tblCellMar>
            <w:top w:w="0" w:type="dxa"/>
            <w:bottom w:w="0" w:type="dxa"/>
          </w:tblCellMar>
        </w:tblPrEx>
        <w:tc>
          <w:tcPr>
            <w:tcW w:w="800" w:type="dxa"/>
            <w:shd w:val="solid" w:color="FFFFFF" w:fill="auto"/>
          </w:tcPr>
          <w:p w:rsidR="00F3333F" w:rsidRDefault="00F3333F" w:rsidP="00C73091">
            <w:pPr>
              <w:pStyle w:val="TAC"/>
              <w:rPr>
                <w:rFonts w:cs="Arial"/>
                <w:snapToGrid w:val="0"/>
                <w:color w:val="000000"/>
                <w:szCs w:val="18"/>
              </w:rPr>
            </w:pPr>
            <w:r>
              <w:rPr>
                <w:rFonts w:cs="Arial"/>
                <w:snapToGrid w:val="0"/>
                <w:color w:val="000000"/>
                <w:szCs w:val="18"/>
              </w:rPr>
              <w:t>2017-06</w:t>
            </w:r>
          </w:p>
        </w:tc>
        <w:tc>
          <w:tcPr>
            <w:tcW w:w="800" w:type="dxa"/>
            <w:shd w:val="solid" w:color="FFFFFF" w:fill="auto"/>
          </w:tcPr>
          <w:p w:rsidR="00F3333F" w:rsidRDefault="00F3333F" w:rsidP="00C73091">
            <w:pPr>
              <w:pStyle w:val="TAC"/>
              <w:rPr>
                <w:szCs w:val="18"/>
              </w:rPr>
            </w:pPr>
            <w:r>
              <w:rPr>
                <w:szCs w:val="18"/>
              </w:rPr>
              <w:t>76</w:t>
            </w:r>
          </w:p>
        </w:tc>
        <w:tc>
          <w:tcPr>
            <w:tcW w:w="1094" w:type="dxa"/>
            <w:shd w:val="solid" w:color="FFFFFF" w:fill="auto"/>
          </w:tcPr>
          <w:p w:rsidR="00F3333F" w:rsidRPr="00B318A1" w:rsidRDefault="00F3333F" w:rsidP="00C549D7">
            <w:pPr>
              <w:pStyle w:val="TAC"/>
              <w:jc w:val="left"/>
              <w:rPr>
                <w:rFonts w:cs="Arial"/>
                <w:snapToGrid w:val="0"/>
                <w:color w:val="000000"/>
                <w:szCs w:val="18"/>
              </w:rPr>
            </w:pPr>
            <w:r w:rsidRPr="00B318A1">
              <w:rPr>
                <w:rFonts w:cs="Arial"/>
                <w:snapToGrid w:val="0"/>
                <w:color w:val="000000"/>
                <w:szCs w:val="18"/>
              </w:rPr>
              <w:t>SP-1</w:t>
            </w:r>
            <w:r>
              <w:rPr>
                <w:rFonts w:cs="Arial"/>
                <w:snapToGrid w:val="0"/>
                <w:color w:val="000000"/>
                <w:szCs w:val="18"/>
              </w:rPr>
              <w:t>70325</w:t>
            </w:r>
          </w:p>
        </w:tc>
        <w:tc>
          <w:tcPr>
            <w:tcW w:w="567" w:type="dxa"/>
            <w:shd w:val="solid" w:color="FFFFFF" w:fill="auto"/>
          </w:tcPr>
          <w:p w:rsidR="00F3333F" w:rsidRPr="00B318A1" w:rsidRDefault="008D34D7" w:rsidP="00C73091">
            <w:pPr>
              <w:pStyle w:val="TAL"/>
              <w:rPr>
                <w:szCs w:val="18"/>
              </w:rPr>
            </w:pPr>
            <w:r>
              <w:rPr>
                <w:szCs w:val="18"/>
              </w:rPr>
              <w:t>0073</w:t>
            </w:r>
          </w:p>
        </w:tc>
        <w:tc>
          <w:tcPr>
            <w:tcW w:w="425" w:type="dxa"/>
            <w:shd w:val="solid" w:color="FFFFFF" w:fill="auto"/>
          </w:tcPr>
          <w:p w:rsidR="00F3333F" w:rsidRPr="00B318A1" w:rsidRDefault="008D34D7" w:rsidP="00B318A1">
            <w:pPr>
              <w:pStyle w:val="TAR"/>
              <w:jc w:val="center"/>
              <w:rPr>
                <w:szCs w:val="18"/>
              </w:rPr>
            </w:pPr>
            <w:r>
              <w:rPr>
                <w:szCs w:val="18"/>
              </w:rPr>
              <w:t>3</w:t>
            </w:r>
          </w:p>
        </w:tc>
        <w:tc>
          <w:tcPr>
            <w:tcW w:w="425" w:type="dxa"/>
            <w:shd w:val="solid" w:color="FFFFFF" w:fill="auto"/>
          </w:tcPr>
          <w:p w:rsidR="00F3333F" w:rsidRPr="00B318A1" w:rsidRDefault="008D34D7" w:rsidP="00C73091">
            <w:pPr>
              <w:pStyle w:val="TAC"/>
              <w:rPr>
                <w:szCs w:val="18"/>
              </w:rPr>
            </w:pPr>
            <w:r>
              <w:rPr>
                <w:szCs w:val="18"/>
              </w:rPr>
              <w:t>B</w:t>
            </w:r>
          </w:p>
        </w:tc>
        <w:tc>
          <w:tcPr>
            <w:tcW w:w="4820" w:type="dxa"/>
            <w:shd w:val="solid" w:color="FFFFFF" w:fill="auto"/>
          </w:tcPr>
          <w:p w:rsidR="00F3333F" w:rsidRDefault="008D34D7" w:rsidP="00C73091">
            <w:pPr>
              <w:pStyle w:val="TAL"/>
              <w:rPr>
                <w:szCs w:val="18"/>
              </w:rPr>
            </w:pPr>
            <w:r>
              <w:rPr>
                <w:szCs w:val="18"/>
              </w:rPr>
              <w:t>Extension of UE Delay Requirements</w:t>
            </w:r>
          </w:p>
        </w:tc>
        <w:tc>
          <w:tcPr>
            <w:tcW w:w="708" w:type="dxa"/>
            <w:shd w:val="solid" w:color="FFFFFF" w:fill="auto"/>
          </w:tcPr>
          <w:p w:rsidR="00F3333F" w:rsidRDefault="00F3333F" w:rsidP="00DF2AC1">
            <w:pPr>
              <w:pStyle w:val="TAC"/>
              <w:rPr>
                <w:szCs w:val="18"/>
              </w:rPr>
            </w:pPr>
            <w:r>
              <w:rPr>
                <w:szCs w:val="18"/>
              </w:rPr>
              <w:t>14.1.0</w:t>
            </w:r>
          </w:p>
        </w:tc>
      </w:tr>
      <w:tr w:rsidR="008D34D7" w:rsidRPr="00B318A1" w:rsidTr="00C549D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8D34D7" w:rsidRDefault="008D34D7" w:rsidP="00DF2AC1">
            <w:pPr>
              <w:pStyle w:val="TAC"/>
              <w:rPr>
                <w:rFonts w:cs="Arial"/>
                <w:snapToGrid w:val="0"/>
                <w:color w:val="000000"/>
                <w:szCs w:val="18"/>
              </w:rPr>
            </w:pPr>
            <w:r>
              <w:rPr>
                <w:rFonts w:cs="Arial"/>
                <w:snapToGrid w:val="0"/>
                <w:color w:val="000000"/>
                <w:szCs w:val="18"/>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8D34D7" w:rsidRDefault="008D34D7" w:rsidP="00DF2AC1">
            <w:pPr>
              <w:pStyle w:val="TAC"/>
              <w:rPr>
                <w:szCs w:val="18"/>
              </w:rPr>
            </w:pPr>
            <w:r>
              <w:rPr>
                <w:szCs w:val="18"/>
              </w:rPr>
              <w:t>76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8D34D7" w:rsidRPr="00B318A1" w:rsidRDefault="008D34D7" w:rsidP="00C549D7">
            <w:pPr>
              <w:pStyle w:val="TAC"/>
              <w:jc w:val="left"/>
              <w:rPr>
                <w:rFonts w:cs="Arial"/>
                <w:snapToGrid w:val="0"/>
                <w:color w:val="000000"/>
                <w:szCs w:val="18"/>
              </w:rPr>
            </w:pPr>
            <w:r w:rsidRPr="00B318A1">
              <w:rPr>
                <w:rFonts w:cs="Arial"/>
                <w:snapToGrid w:val="0"/>
                <w:color w:val="000000"/>
                <w:szCs w:val="18"/>
              </w:rPr>
              <w:t>SP-1</w:t>
            </w:r>
            <w:r>
              <w:rPr>
                <w:rFonts w:cs="Arial"/>
                <w:snapToGrid w:val="0"/>
                <w:color w:val="000000"/>
                <w:szCs w:val="18"/>
              </w:rPr>
              <w:t>70321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D34D7" w:rsidRPr="00B318A1" w:rsidRDefault="008D34D7" w:rsidP="00DF2AC1">
            <w:pPr>
              <w:pStyle w:val="TAL"/>
              <w:rPr>
                <w:szCs w:val="18"/>
              </w:rPr>
            </w:pPr>
            <w:r>
              <w:rPr>
                <w:szCs w:val="18"/>
              </w:rPr>
              <w:t>0074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8D34D7" w:rsidRPr="00B318A1" w:rsidRDefault="008D34D7" w:rsidP="00DF2AC1">
            <w:pPr>
              <w:pStyle w:val="TAR"/>
              <w:jc w:val="center"/>
              <w:rPr>
                <w:szCs w:val="18"/>
              </w:rPr>
            </w:pPr>
            <w:r>
              <w:rPr>
                <w:szCs w:val="18"/>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8D34D7" w:rsidRPr="00B318A1" w:rsidRDefault="008D34D7" w:rsidP="00DF2AC1">
            <w:pPr>
              <w:pStyle w:val="TAC"/>
              <w:rPr>
                <w:szCs w:val="18"/>
              </w:rPr>
            </w:pPr>
            <w:r>
              <w:rPr>
                <w:szCs w:val="18"/>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8D34D7" w:rsidRDefault="008D34D7" w:rsidP="00DF2AC1">
            <w:pPr>
              <w:pStyle w:val="TAL"/>
              <w:rPr>
                <w:szCs w:val="18"/>
              </w:rPr>
            </w:pPr>
            <w:r w:rsidRPr="008D34D7">
              <w:rPr>
                <w:szCs w:val="18"/>
              </w:rPr>
              <w:t>Addition of SWB and FB noise suppression performance objectives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8D34D7" w:rsidRDefault="008D34D7" w:rsidP="00DF2AC1">
            <w:pPr>
              <w:pStyle w:val="TAC"/>
              <w:rPr>
                <w:szCs w:val="18"/>
              </w:rPr>
            </w:pPr>
            <w:r>
              <w:rPr>
                <w:szCs w:val="18"/>
              </w:rPr>
              <w:t>14.1.0</w:t>
            </w:r>
          </w:p>
        </w:tc>
      </w:tr>
      <w:tr w:rsidR="00BF4A47" w:rsidRPr="00B318A1" w:rsidTr="00C549D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BF4A47" w:rsidRDefault="00BF4A47" w:rsidP="00DF2AC1">
            <w:pPr>
              <w:pStyle w:val="TAC"/>
              <w:rPr>
                <w:rFonts w:cs="Arial"/>
                <w:snapToGrid w:val="0"/>
                <w:color w:val="000000"/>
                <w:szCs w:val="18"/>
              </w:rPr>
            </w:pPr>
            <w:r>
              <w:rPr>
                <w:rFonts w:cs="Arial"/>
                <w:snapToGrid w:val="0"/>
                <w:color w:val="000000"/>
                <w:szCs w:val="18"/>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F4A47" w:rsidRDefault="00BF4A47" w:rsidP="00DF2AC1">
            <w:pPr>
              <w:pStyle w:val="TAC"/>
              <w:rPr>
                <w:szCs w:val="18"/>
              </w:rPr>
            </w:pPr>
            <w:r>
              <w:rPr>
                <w:szCs w:val="18"/>
              </w:rPr>
              <w:t>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BF4A47" w:rsidRPr="00B318A1" w:rsidRDefault="00BF4A47" w:rsidP="00C549D7">
            <w:pPr>
              <w:pStyle w:val="TAC"/>
              <w:jc w:val="left"/>
              <w:rPr>
                <w:rFonts w:cs="Arial"/>
                <w:snapToGrid w:val="0"/>
                <w:color w:val="000000"/>
                <w:szCs w:val="18"/>
              </w:rPr>
            </w:pPr>
            <w:r>
              <w:rPr>
                <w:rFonts w:cs="Arial"/>
                <w:snapToGrid w:val="0"/>
                <w:color w:val="000000"/>
                <w:szCs w:val="18"/>
              </w:rPr>
              <w:t>SP-180274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F4A47" w:rsidRDefault="00BF4A47" w:rsidP="00DF2AC1">
            <w:pPr>
              <w:pStyle w:val="TAL"/>
              <w:rPr>
                <w:szCs w:val="18"/>
              </w:rPr>
            </w:pPr>
            <w:r>
              <w:rPr>
                <w:szCs w:val="18"/>
              </w:rPr>
              <w:t>0075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F4A47" w:rsidRDefault="00BF4A47" w:rsidP="00DF2AC1">
            <w:pPr>
              <w:pStyle w:val="TAR"/>
              <w:jc w:val="center"/>
              <w:rPr>
                <w:szCs w:val="18"/>
              </w:rPr>
            </w:pPr>
            <w:r>
              <w:rPr>
                <w:szCs w:val="18"/>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F4A47" w:rsidRDefault="00BF4A47" w:rsidP="00DF2AC1">
            <w:pPr>
              <w:pStyle w:val="TAC"/>
              <w:rPr>
                <w:szCs w:val="18"/>
              </w:rPr>
            </w:pPr>
            <w:r>
              <w:rPr>
                <w:szCs w:val="18"/>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BF4A47" w:rsidRPr="008D34D7" w:rsidRDefault="008939CE" w:rsidP="00DF2AC1">
            <w:pPr>
              <w:pStyle w:val="TAL"/>
              <w:rPr>
                <w:szCs w:val="18"/>
              </w:rPr>
            </w:pPr>
            <w:r>
              <w:rPr>
                <w:szCs w:val="18"/>
              </w:rPr>
              <w:t>Addition of requirements and objectives for SWB and FB terminals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F4A47" w:rsidRDefault="00BF4A47" w:rsidP="00DF2AC1">
            <w:pPr>
              <w:pStyle w:val="TAC"/>
              <w:rPr>
                <w:szCs w:val="18"/>
              </w:rPr>
            </w:pPr>
            <w:r>
              <w:rPr>
                <w:szCs w:val="18"/>
              </w:rPr>
              <w:t>15.0.0</w:t>
            </w:r>
          </w:p>
        </w:tc>
      </w:tr>
      <w:tr w:rsidR="00BF4A47" w:rsidRPr="00B318A1" w:rsidTr="00C549D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BF4A47" w:rsidRDefault="00BF4A47" w:rsidP="00DF2AC1">
            <w:pPr>
              <w:pStyle w:val="TAC"/>
              <w:rPr>
                <w:rFonts w:cs="Arial"/>
                <w:snapToGrid w:val="0"/>
                <w:color w:val="000000"/>
                <w:szCs w:val="18"/>
              </w:rPr>
            </w:pPr>
            <w:r>
              <w:rPr>
                <w:rFonts w:cs="Arial"/>
                <w:snapToGrid w:val="0"/>
                <w:color w:val="000000"/>
                <w:szCs w:val="18"/>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F4A47" w:rsidRDefault="00BF4A47" w:rsidP="00DF2AC1">
            <w:pPr>
              <w:pStyle w:val="TAC"/>
              <w:rPr>
                <w:szCs w:val="18"/>
              </w:rPr>
            </w:pPr>
            <w:r>
              <w:rPr>
                <w:szCs w:val="18"/>
              </w:rPr>
              <w:t>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BF4A47" w:rsidRPr="00B318A1" w:rsidRDefault="00FD3DD1" w:rsidP="00C549D7">
            <w:pPr>
              <w:pStyle w:val="TAC"/>
              <w:jc w:val="left"/>
              <w:rPr>
                <w:rFonts w:cs="Arial"/>
                <w:snapToGrid w:val="0"/>
                <w:color w:val="000000"/>
                <w:szCs w:val="18"/>
              </w:rPr>
            </w:pPr>
            <w:r>
              <w:rPr>
                <w:rFonts w:cs="Arial"/>
                <w:snapToGrid w:val="0"/>
                <w:color w:val="000000"/>
                <w:szCs w:val="18"/>
              </w:rPr>
              <w:t>SP-180273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F4A47" w:rsidRDefault="00FD3DD1" w:rsidP="00DF2AC1">
            <w:pPr>
              <w:pStyle w:val="TAL"/>
              <w:rPr>
                <w:szCs w:val="18"/>
              </w:rPr>
            </w:pPr>
            <w:r>
              <w:rPr>
                <w:szCs w:val="18"/>
              </w:rPr>
              <w:t>0076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F4A47" w:rsidRDefault="00FD3DD1" w:rsidP="00DF2AC1">
            <w:pPr>
              <w:pStyle w:val="TAR"/>
              <w:jc w:val="center"/>
              <w:rPr>
                <w:szCs w:val="18"/>
              </w:rPr>
            </w:pPr>
            <w:r>
              <w:rPr>
                <w:szCs w:val="18"/>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F4A47" w:rsidRDefault="00FD3DD1" w:rsidP="00DF2AC1">
            <w:pPr>
              <w:pStyle w:val="TAC"/>
              <w:rPr>
                <w:szCs w:val="18"/>
              </w:rPr>
            </w:pPr>
            <w:r>
              <w:rPr>
                <w:szCs w:val="18"/>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BF4A47" w:rsidRPr="008D34D7" w:rsidRDefault="00FD3DD1" w:rsidP="00DF2AC1">
            <w:pPr>
              <w:pStyle w:val="TAL"/>
              <w:rPr>
                <w:szCs w:val="18"/>
              </w:rPr>
            </w:pPr>
            <w:r>
              <w:rPr>
                <w:szCs w:val="18"/>
              </w:rPr>
              <w:t>Criteria for RLR in the presence of background noise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F4A47" w:rsidRDefault="00BF4A47" w:rsidP="00DF2AC1">
            <w:pPr>
              <w:pStyle w:val="TAC"/>
              <w:rPr>
                <w:szCs w:val="18"/>
              </w:rPr>
            </w:pPr>
            <w:r>
              <w:rPr>
                <w:szCs w:val="18"/>
              </w:rPr>
              <w:t>15.0.0</w:t>
            </w:r>
          </w:p>
        </w:tc>
      </w:tr>
      <w:tr w:rsidR="00BB3CDA" w:rsidRPr="00B318A1" w:rsidTr="00C549D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BB3CDA" w:rsidRDefault="00BB3CDA" w:rsidP="00DF2AC1">
            <w:pPr>
              <w:pStyle w:val="TAC"/>
              <w:rPr>
                <w:rFonts w:cs="Arial"/>
                <w:snapToGrid w:val="0"/>
                <w:color w:val="000000"/>
                <w:szCs w:val="18"/>
              </w:rPr>
            </w:pPr>
            <w:r>
              <w:rPr>
                <w:rFonts w:cs="Arial"/>
                <w:snapToGrid w:val="0"/>
                <w:color w:val="000000"/>
                <w:szCs w:val="18"/>
              </w:rPr>
              <w:t>2018</w:t>
            </w:r>
            <w:r w:rsidR="007B4062">
              <w:rPr>
                <w:rFonts w:cs="Arial"/>
                <w:snapToGrid w:val="0"/>
                <w:color w:val="000000"/>
                <w:szCs w:val="18"/>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B3CDA" w:rsidRDefault="007B4062" w:rsidP="00DF2AC1">
            <w:pPr>
              <w:pStyle w:val="TAC"/>
              <w:rPr>
                <w:szCs w:val="18"/>
              </w:rPr>
            </w:pPr>
            <w:r>
              <w:rPr>
                <w:szCs w:val="18"/>
              </w:rPr>
              <w: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BB3CDA" w:rsidRDefault="00BB3CDA" w:rsidP="00C549D7">
            <w:pPr>
              <w:pStyle w:val="TAC"/>
              <w:jc w:val="left"/>
              <w:rPr>
                <w:rFonts w:cs="Arial"/>
                <w:snapToGrid w:val="0"/>
                <w:color w:val="000000"/>
                <w:szCs w:val="18"/>
              </w:rPr>
            </w:pPr>
            <w:r>
              <w:rPr>
                <w:rFonts w:cs="Arial"/>
                <w:snapToGrid w:val="0"/>
                <w:color w:val="000000"/>
                <w:szCs w:val="18"/>
              </w:rPr>
              <w:t>SP-180648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B3CDA" w:rsidRDefault="00BB3CDA" w:rsidP="00DF2AC1">
            <w:pPr>
              <w:pStyle w:val="TAL"/>
              <w:rPr>
                <w:szCs w:val="18"/>
              </w:rPr>
            </w:pPr>
            <w:r>
              <w:rPr>
                <w:szCs w:val="18"/>
              </w:rPr>
              <w:t>0077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3CDA" w:rsidRDefault="00BB3CDA" w:rsidP="00DF2AC1">
            <w:pPr>
              <w:pStyle w:val="TAR"/>
              <w:jc w:val="center"/>
              <w:rPr>
                <w:szCs w:val="18"/>
              </w:rPr>
            </w:pPr>
            <w:r>
              <w:rPr>
                <w:szCs w:val="18"/>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3CDA" w:rsidRDefault="00BB3CDA" w:rsidP="00DF2AC1">
            <w:pPr>
              <w:pStyle w:val="TAC"/>
              <w:rPr>
                <w:szCs w:val="18"/>
              </w:rPr>
            </w:pPr>
            <w:r>
              <w:rPr>
                <w:szCs w:val="18"/>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BB3CDA" w:rsidRDefault="00BB3CDA" w:rsidP="00DF2AC1">
            <w:pPr>
              <w:pStyle w:val="TAL"/>
              <w:rPr>
                <w:szCs w:val="18"/>
              </w:rPr>
            </w:pPr>
            <w:r>
              <w:rPr>
                <w:szCs w:val="18"/>
              </w:rPr>
              <w:t>Requirements and objectives for SWB and FB terminals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B3CDA" w:rsidRDefault="00BB3CDA" w:rsidP="00BB3CDA">
            <w:pPr>
              <w:pStyle w:val="TAC"/>
              <w:rPr>
                <w:szCs w:val="18"/>
              </w:rPr>
            </w:pPr>
            <w:r>
              <w:rPr>
                <w:szCs w:val="18"/>
              </w:rPr>
              <w:t>15.1.0</w:t>
            </w:r>
          </w:p>
        </w:tc>
      </w:tr>
      <w:tr w:rsidR="00C549D7" w:rsidRPr="00B318A1" w:rsidTr="00C549D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549D7" w:rsidRDefault="00C549D7" w:rsidP="00C549D7">
            <w:pPr>
              <w:pStyle w:val="TAC"/>
              <w:rPr>
                <w:rFonts w:cs="Arial"/>
                <w:snapToGrid w:val="0"/>
                <w:color w:val="000000"/>
                <w:szCs w:val="18"/>
              </w:rPr>
            </w:pPr>
            <w:r>
              <w:rPr>
                <w:rFonts w:cs="Arial"/>
                <w:snapToGrid w:val="0"/>
                <w:color w:val="000000"/>
                <w:szCs w:val="18"/>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549D7" w:rsidRDefault="00C549D7" w:rsidP="00C549D7">
            <w:pPr>
              <w:pStyle w:val="TAC"/>
              <w:rPr>
                <w:szCs w:val="18"/>
              </w:rPr>
            </w:pPr>
            <w:r>
              <w:rPr>
                <w:szCs w:val="18"/>
              </w:rPr>
              <w: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C549D7" w:rsidRDefault="00C549D7" w:rsidP="00C549D7">
            <w:pPr>
              <w:pStyle w:val="TAC"/>
              <w:jc w:val="left"/>
              <w:rPr>
                <w:rFonts w:cs="Arial"/>
                <w:snapToGrid w:val="0"/>
                <w:color w:val="000000"/>
                <w:szCs w:val="18"/>
              </w:rPr>
            </w:pPr>
            <w:r>
              <w:rPr>
                <w:rFonts w:cs="Arial"/>
                <w:snapToGrid w:val="0"/>
                <w:color w:val="000000"/>
                <w:szCs w:val="18"/>
              </w:rPr>
              <w:t>SP-190648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549D7" w:rsidRDefault="00C549D7" w:rsidP="00C549D7">
            <w:pPr>
              <w:pStyle w:val="TAL"/>
              <w:rPr>
                <w:szCs w:val="18"/>
              </w:rPr>
            </w:pPr>
            <w:r>
              <w:rPr>
                <w:szCs w:val="18"/>
              </w:rPr>
              <w:t>0080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549D7" w:rsidRDefault="00C549D7" w:rsidP="00C549D7">
            <w:pPr>
              <w:pStyle w:val="TAR"/>
              <w:jc w:val="center"/>
              <w:rPr>
                <w:szCs w:val="18"/>
              </w:rPr>
            </w:pPr>
            <w:r>
              <w:rPr>
                <w:szCs w:val="18"/>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549D7" w:rsidRDefault="00C549D7" w:rsidP="00C549D7">
            <w:pPr>
              <w:pStyle w:val="TAC"/>
              <w:rPr>
                <w:szCs w:val="18"/>
              </w:rPr>
            </w:pPr>
            <w:r>
              <w:rPr>
                <w:szCs w:val="18"/>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549D7" w:rsidRDefault="00C549D7" w:rsidP="00C549D7">
            <w:pPr>
              <w:pStyle w:val="TAL"/>
              <w:rPr>
                <w:szCs w:val="18"/>
              </w:rPr>
            </w:pPr>
            <w:r>
              <w:rPr>
                <w:szCs w:val="18"/>
              </w:rPr>
              <w:t>Clarification of WLAN delay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C549D7" w:rsidRDefault="00C549D7" w:rsidP="00C549D7">
            <w:pPr>
              <w:pStyle w:val="TAC"/>
              <w:rPr>
                <w:szCs w:val="18"/>
              </w:rPr>
            </w:pPr>
            <w:r>
              <w:rPr>
                <w:szCs w:val="18"/>
              </w:rPr>
              <w:t>15.2.0</w:t>
            </w:r>
          </w:p>
        </w:tc>
      </w:tr>
      <w:tr w:rsidR="007107B8" w:rsidRPr="00B318A1" w:rsidTr="007107B8">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7107B8" w:rsidRDefault="007107B8" w:rsidP="00832BCF">
            <w:pPr>
              <w:pStyle w:val="TAC"/>
              <w:rPr>
                <w:rFonts w:cs="Arial"/>
                <w:snapToGrid w:val="0"/>
                <w:color w:val="000000"/>
                <w:szCs w:val="18"/>
              </w:rPr>
            </w:pPr>
            <w:r>
              <w:rPr>
                <w:rFonts w:cs="Arial"/>
                <w:snapToGrid w:val="0"/>
                <w:color w:val="000000"/>
                <w:szCs w:val="18"/>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7107B8" w:rsidRDefault="007107B8" w:rsidP="00832BCF">
            <w:pPr>
              <w:pStyle w:val="TAC"/>
              <w:rPr>
                <w:szCs w:val="18"/>
              </w:rPr>
            </w:pPr>
            <w:r>
              <w:rPr>
                <w:szCs w:val="18"/>
              </w:rPr>
              <w: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7107B8" w:rsidRDefault="007107B8" w:rsidP="00832BCF">
            <w:pPr>
              <w:pStyle w:val="TAC"/>
              <w:jc w:val="left"/>
              <w:rPr>
                <w:rFonts w:cs="Arial"/>
                <w:snapToGrid w:val="0"/>
                <w:color w:val="000000"/>
                <w:szCs w:val="18"/>
              </w:rPr>
            </w:pPr>
            <w:r>
              <w:rPr>
                <w:rFonts w:cs="Arial"/>
                <w:snapToGrid w:val="0"/>
                <w:color w:val="000000"/>
                <w:szCs w:val="18"/>
              </w:rPr>
              <w:t>SP-190650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7107B8" w:rsidRDefault="007107B8" w:rsidP="00832BCF">
            <w:pPr>
              <w:pStyle w:val="TAL"/>
              <w:rPr>
                <w:szCs w:val="18"/>
              </w:rPr>
            </w:pPr>
            <w:r>
              <w:rPr>
                <w:szCs w:val="18"/>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107B8" w:rsidRDefault="007107B8" w:rsidP="00832BCF">
            <w:pPr>
              <w:pStyle w:val="TAR"/>
              <w:jc w:val="center"/>
              <w:rPr>
                <w:szCs w:val="18"/>
              </w:rPr>
            </w:pPr>
            <w:r>
              <w:rPr>
                <w:szCs w:val="18"/>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107B8" w:rsidRDefault="007107B8" w:rsidP="00832BCF">
            <w:pPr>
              <w:pStyle w:val="TAC"/>
              <w:rPr>
                <w:szCs w:val="18"/>
              </w:rPr>
            </w:pPr>
            <w:r>
              <w:rPr>
                <w:szCs w:val="18"/>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7107B8" w:rsidRDefault="002A4CF2" w:rsidP="00832BCF">
            <w:pPr>
              <w:pStyle w:val="TAL"/>
              <w:rPr>
                <w:szCs w:val="18"/>
              </w:rPr>
            </w:pPr>
            <w:r>
              <w:rPr>
                <w:szCs w:val="18"/>
              </w:rPr>
              <w:t>Support of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7107B8" w:rsidRDefault="007107B8" w:rsidP="00832BCF">
            <w:pPr>
              <w:pStyle w:val="TAC"/>
              <w:rPr>
                <w:szCs w:val="18"/>
              </w:rPr>
            </w:pPr>
            <w:r>
              <w:rPr>
                <w:szCs w:val="18"/>
              </w:rPr>
              <w:t>1</w:t>
            </w:r>
            <w:r w:rsidR="00404DF2">
              <w:rPr>
                <w:szCs w:val="18"/>
              </w:rPr>
              <w:t>6</w:t>
            </w:r>
            <w:r>
              <w:rPr>
                <w:szCs w:val="18"/>
              </w:rPr>
              <w:t>.</w:t>
            </w:r>
            <w:r w:rsidR="00404DF2">
              <w:rPr>
                <w:szCs w:val="18"/>
              </w:rPr>
              <w:t>0</w:t>
            </w:r>
            <w:r>
              <w:rPr>
                <w:szCs w:val="18"/>
              </w:rPr>
              <w:t>.0</w:t>
            </w:r>
          </w:p>
        </w:tc>
      </w:tr>
      <w:tr w:rsidR="00581F65" w:rsidRPr="00B318A1" w:rsidTr="007107B8">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581F65" w:rsidRDefault="00581F65" w:rsidP="00832BCF">
            <w:pPr>
              <w:pStyle w:val="TAC"/>
              <w:rPr>
                <w:rFonts w:cs="Arial"/>
                <w:snapToGrid w:val="0"/>
                <w:color w:val="000000"/>
                <w:szCs w:val="18"/>
              </w:rPr>
            </w:pPr>
            <w:r>
              <w:rPr>
                <w:rFonts w:cs="Arial"/>
                <w:snapToGrid w:val="0"/>
                <w:color w:val="000000"/>
                <w:szCs w:val="18"/>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581F65" w:rsidRDefault="00581F65" w:rsidP="00832BCF">
            <w:pPr>
              <w:pStyle w:val="TAC"/>
              <w:rPr>
                <w:szCs w:val="18"/>
              </w:rPr>
            </w:pPr>
            <w:r>
              <w:rPr>
                <w:szCs w:val="18"/>
              </w:rPr>
              <w:t>SA#93-e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581F65" w:rsidRDefault="00581F65" w:rsidP="00832BCF">
            <w:pPr>
              <w:pStyle w:val="TAC"/>
              <w:jc w:val="left"/>
              <w:rPr>
                <w:rFonts w:cs="Arial"/>
                <w:snapToGrid w:val="0"/>
                <w:color w:val="000000"/>
                <w:szCs w:val="18"/>
              </w:rPr>
            </w:pPr>
            <w:r>
              <w:rPr>
                <w:rFonts w:cs="Arial"/>
                <w:snapToGrid w:val="0"/>
                <w:color w:val="000000"/>
                <w:szCs w:val="18"/>
              </w:rPr>
              <w:t>SP-210823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81F65" w:rsidRDefault="00581F65" w:rsidP="00832BCF">
            <w:pPr>
              <w:pStyle w:val="TAL"/>
              <w:rPr>
                <w:szCs w:val="18"/>
              </w:rPr>
            </w:pPr>
            <w:r>
              <w:rPr>
                <w:szCs w:val="18"/>
              </w:rPr>
              <w:t>0082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81F65" w:rsidRDefault="008A4A22" w:rsidP="00832BCF">
            <w:pPr>
              <w:pStyle w:val="TAR"/>
              <w:jc w:val="center"/>
              <w:rPr>
                <w:szCs w:val="18"/>
              </w:rPr>
            </w:pPr>
            <w:r>
              <w:rPr>
                <w:szCs w:val="18"/>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81F65" w:rsidRDefault="00581F65" w:rsidP="00832BCF">
            <w:pPr>
              <w:pStyle w:val="TAC"/>
              <w:rPr>
                <w:szCs w:val="18"/>
              </w:rPr>
            </w:pPr>
            <w:r>
              <w:rPr>
                <w:szCs w:val="18"/>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581F65" w:rsidRDefault="00581F65" w:rsidP="00832BCF">
            <w:pPr>
              <w:pStyle w:val="TAL"/>
              <w:rPr>
                <w:szCs w:val="18"/>
              </w:rPr>
            </w:pPr>
            <w:r>
              <w:rPr>
                <w:noProof/>
              </w:rPr>
              <w:t>Correction of missing figure for WB frequency mask in receiving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81F65" w:rsidRDefault="00581F65" w:rsidP="00832BCF">
            <w:pPr>
              <w:pStyle w:val="TAC"/>
              <w:rPr>
                <w:szCs w:val="18"/>
              </w:rPr>
            </w:pPr>
            <w:r>
              <w:rPr>
                <w:szCs w:val="18"/>
              </w:rPr>
              <w:t>17.0.0</w:t>
            </w:r>
          </w:p>
        </w:tc>
      </w:tr>
      <w:tr w:rsidR="009F2DAC" w:rsidRPr="00B318A1" w:rsidTr="007107B8">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9F2DAC" w:rsidRDefault="009F2DAC" w:rsidP="00832BCF">
            <w:pPr>
              <w:pStyle w:val="TAC"/>
              <w:rPr>
                <w:rFonts w:cs="Arial"/>
                <w:snapToGrid w:val="0"/>
                <w:color w:val="000000"/>
                <w:szCs w:val="18"/>
              </w:rPr>
            </w:pPr>
            <w:r>
              <w:rPr>
                <w:rFonts w:cs="Arial"/>
                <w:snapToGrid w:val="0"/>
                <w:color w:val="000000"/>
                <w:szCs w:val="18"/>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9F2DAC" w:rsidRDefault="009F2DAC" w:rsidP="00832BCF">
            <w:pPr>
              <w:pStyle w:val="TAC"/>
              <w:rPr>
                <w:szCs w:val="18"/>
              </w:rPr>
            </w:pPr>
            <w:r>
              <w:rPr>
                <w:szCs w:val="18"/>
              </w:rPr>
              <w:t>SA#94-e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9F2DAC" w:rsidRDefault="009F2DAC" w:rsidP="00832BCF">
            <w:pPr>
              <w:pStyle w:val="TAC"/>
              <w:jc w:val="left"/>
              <w:rPr>
                <w:rFonts w:cs="Arial"/>
                <w:snapToGrid w:val="0"/>
                <w:color w:val="000000"/>
                <w:szCs w:val="18"/>
              </w:rPr>
            </w:pPr>
            <w:r>
              <w:rPr>
                <w:rFonts w:cs="Arial"/>
                <w:snapToGrid w:val="0"/>
                <w:color w:val="000000"/>
                <w:szCs w:val="18"/>
              </w:rPr>
              <w:t>SP-211350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9F2DAC" w:rsidRDefault="009F2DAC" w:rsidP="00832BCF">
            <w:pPr>
              <w:pStyle w:val="TAL"/>
              <w:rPr>
                <w:szCs w:val="18"/>
              </w:rPr>
            </w:pPr>
            <w:r>
              <w:rPr>
                <w:szCs w:val="18"/>
              </w:rPr>
              <w:t>0083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9F2DAC" w:rsidRDefault="009F2DAC" w:rsidP="00832BCF">
            <w:pPr>
              <w:pStyle w:val="TAR"/>
              <w:jc w:val="center"/>
              <w:rPr>
                <w:szCs w:val="18"/>
              </w:rPr>
            </w:pPr>
            <w:r>
              <w:rPr>
                <w:szCs w:val="18"/>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9F2DAC" w:rsidRDefault="009F2DAC" w:rsidP="00832BCF">
            <w:pPr>
              <w:pStyle w:val="TAC"/>
              <w:rPr>
                <w:szCs w:val="18"/>
              </w:rPr>
            </w:pPr>
            <w:r>
              <w:rPr>
                <w:szCs w:val="18"/>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9F2DAC" w:rsidRDefault="009F2DAC" w:rsidP="00832BCF">
            <w:pPr>
              <w:pStyle w:val="TAL"/>
              <w:rPr>
                <w:noProof/>
              </w:rPr>
            </w:pPr>
            <w:r w:rsidRPr="00A62671">
              <w:t>Extension for headset interface tests of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9F2DAC" w:rsidRDefault="009F2DAC" w:rsidP="00832BCF">
            <w:pPr>
              <w:pStyle w:val="TAC"/>
              <w:rPr>
                <w:szCs w:val="18"/>
              </w:rPr>
            </w:pPr>
            <w:r>
              <w:rPr>
                <w:szCs w:val="18"/>
              </w:rPr>
              <w:t>17.1.0</w:t>
            </w:r>
          </w:p>
        </w:tc>
      </w:tr>
      <w:tr w:rsidR="00FD4FE5" w:rsidRPr="00B318A1" w:rsidTr="007107B8">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FD4FE5" w:rsidRDefault="00FD4FE5" w:rsidP="00832BCF">
            <w:pPr>
              <w:pStyle w:val="TAC"/>
              <w:rPr>
                <w:rFonts w:cs="Arial"/>
                <w:snapToGrid w:val="0"/>
                <w:color w:val="000000"/>
                <w:szCs w:val="18"/>
              </w:rPr>
            </w:pPr>
            <w:r>
              <w:rPr>
                <w:rFonts w:cs="Arial"/>
                <w:snapToGrid w:val="0"/>
                <w:color w:val="000000"/>
                <w:szCs w:val="18"/>
              </w:rPr>
              <w:t>2022-01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FD4FE5" w:rsidRDefault="00FD4FE5" w:rsidP="00832BCF">
            <w:pPr>
              <w:pStyle w:val="TAC"/>
              <w:rPr>
                <w:szCs w:val="18"/>
              </w:rPr>
            </w:pPr>
            <w:r>
              <w:rPr>
                <w:szCs w:val="18"/>
              </w:rPr>
              <w:t>Post SA#94-e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FD4FE5" w:rsidRDefault="00FD4FE5" w:rsidP="00832BCF">
            <w:pPr>
              <w:pStyle w:val="TAC"/>
              <w:jc w:val="left"/>
              <w:rPr>
                <w:rFonts w:cs="Arial"/>
                <w:snapToGrid w:val="0"/>
                <w:color w:val="000000"/>
                <w:szCs w:val="18"/>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D4FE5" w:rsidRDefault="00FD4FE5" w:rsidP="00832BCF">
            <w:pPr>
              <w:pStyle w:val="TAL"/>
              <w:rPr>
                <w:szCs w:val="18"/>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D4FE5" w:rsidRDefault="00FD4FE5" w:rsidP="00832BCF">
            <w:pPr>
              <w:pStyle w:val="TAR"/>
              <w:jc w:val="center"/>
              <w:rPr>
                <w:szCs w:val="18"/>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D4FE5" w:rsidRDefault="00FD4FE5" w:rsidP="00832BCF">
            <w:pPr>
              <w:pStyle w:val="TAC"/>
              <w:rPr>
                <w:szCs w:val="18"/>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D4FE5" w:rsidRPr="00A62671" w:rsidRDefault="00FD4FE5" w:rsidP="00832BCF">
            <w:pPr>
              <w:pStyle w:val="TAL"/>
            </w:pPr>
            <w:r>
              <w:t>Minor 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D4FE5" w:rsidRDefault="00FD4FE5" w:rsidP="00832BCF">
            <w:pPr>
              <w:pStyle w:val="TAC"/>
              <w:rPr>
                <w:szCs w:val="18"/>
              </w:rPr>
            </w:pPr>
            <w:r>
              <w:rPr>
                <w:szCs w:val="18"/>
              </w:rPr>
              <w:t>17.1.1</w:t>
            </w:r>
          </w:p>
        </w:tc>
      </w:tr>
      <w:tr w:rsidR="00567EB7" w:rsidRPr="00B318A1" w:rsidTr="007107B8">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567EB7" w:rsidRDefault="00567EB7" w:rsidP="00832BCF">
            <w:pPr>
              <w:pStyle w:val="TAC"/>
              <w:rPr>
                <w:rFonts w:cs="Arial"/>
                <w:snapToGrid w:val="0"/>
                <w:color w:val="000000"/>
                <w:szCs w:val="18"/>
              </w:rPr>
            </w:pPr>
            <w:r>
              <w:rPr>
                <w:rFonts w:cs="Arial"/>
                <w:snapToGrid w:val="0"/>
                <w:color w:val="000000"/>
                <w:szCs w:val="18"/>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567EB7" w:rsidRDefault="00567EB7" w:rsidP="00832BCF">
            <w:pPr>
              <w:pStyle w:val="TAC"/>
              <w:rPr>
                <w:szCs w:val="18"/>
              </w:rPr>
            </w:pPr>
            <w:r>
              <w:rPr>
                <w:szCs w:val="18"/>
              </w:rPr>
              <w:t>SA#97-e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567EB7" w:rsidRDefault="00567EB7" w:rsidP="00832BCF">
            <w:pPr>
              <w:pStyle w:val="TAC"/>
              <w:jc w:val="left"/>
              <w:rPr>
                <w:rFonts w:cs="Arial"/>
                <w:snapToGrid w:val="0"/>
                <w:color w:val="000000"/>
                <w:szCs w:val="18"/>
              </w:rPr>
            </w:pPr>
            <w:r w:rsidRPr="00567EB7">
              <w:rPr>
                <w:rFonts w:cs="Arial"/>
                <w:snapToGrid w:val="0"/>
                <w:color w:val="000000"/>
                <w:szCs w:val="18"/>
              </w:rPr>
              <w:t>SP-220763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67EB7" w:rsidRDefault="00567EB7" w:rsidP="00832BCF">
            <w:pPr>
              <w:pStyle w:val="TAL"/>
              <w:rPr>
                <w:szCs w:val="18"/>
              </w:rPr>
            </w:pPr>
            <w:r>
              <w:rPr>
                <w:szCs w:val="18"/>
              </w:rPr>
              <w:t>0084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67EB7" w:rsidRDefault="00567EB7" w:rsidP="00832BCF">
            <w:pPr>
              <w:pStyle w:val="TAR"/>
              <w:jc w:val="center"/>
              <w:rPr>
                <w:szCs w:val="18"/>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67EB7" w:rsidRDefault="00567EB7" w:rsidP="00832BCF">
            <w:pPr>
              <w:pStyle w:val="TAC"/>
              <w:rPr>
                <w:szCs w:val="18"/>
              </w:rPr>
            </w:pPr>
            <w:r>
              <w:rPr>
                <w:szCs w:val="18"/>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567EB7" w:rsidRDefault="00567EB7" w:rsidP="00832BCF">
            <w:pPr>
              <w:pStyle w:val="TAL"/>
            </w:pPr>
            <w:r w:rsidRPr="00567EB7">
              <w:t xml:space="preserve">Missing definition of performance requirements for receive frequency response (electrical interface UE)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67EB7" w:rsidRDefault="00567EB7" w:rsidP="00832BCF">
            <w:pPr>
              <w:pStyle w:val="TAC"/>
              <w:rPr>
                <w:szCs w:val="18"/>
              </w:rPr>
            </w:pPr>
            <w:r>
              <w:rPr>
                <w:szCs w:val="18"/>
              </w:rPr>
              <w:t>17.2.0</w:t>
            </w:r>
          </w:p>
        </w:tc>
      </w:tr>
      <w:tr w:rsidR="00B310A3" w:rsidRPr="00B318A1" w:rsidTr="007107B8">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B310A3" w:rsidRDefault="00B310A3" w:rsidP="00832BCF">
            <w:pPr>
              <w:pStyle w:val="TAC"/>
              <w:rPr>
                <w:rFonts w:cs="Arial"/>
                <w:snapToGrid w:val="0"/>
                <w:color w:val="000000"/>
                <w:szCs w:val="18"/>
              </w:rPr>
            </w:pPr>
            <w:r>
              <w:rPr>
                <w:rFonts w:cs="Arial"/>
                <w:snapToGrid w:val="0"/>
                <w:color w:val="000000"/>
                <w:szCs w:val="18"/>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310A3" w:rsidRDefault="00B310A3" w:rsidP="00832BCF">
            <w:pPr>
              <w:pStyle w:val="TAC"/>
              <w:rPr>
                <w:szCs w:val="18"/>
              </w:rPr>
            </w:pPr>
            <w:r>
              <w:rPr>
                <w:szCs w:val="18"/>
              </w:rPr>
              <w:t>SA#98-e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B310A3" w:rsidRPr="00567EB7" w:rsidRDefault="00B310A3" w:rsidP="00832BCF">
            <w:pPr>
              <w:pStyle w:val="TAC"/>
              <w:jc w:val="left"/>
              <w:rPr>
                <w:rFonts w:cs="Arial"/>
                <w:snapToGrid w:val="0"/>
                <w:color w:val="000000"/>
                <w:szCs w:val="18"/>
              </w:rPr>
            </w:pPr>
            <w:r w:rsidRPr="00B310A3">
              <w:rPr>
                <w:rFonts w:cs="Arial"/>
                <w:snapToGrid w:val="0"/>
                <w:color w:val="000000"/>
                <w:szCs w:val="18"/>
              </w:rPr>
              <w:t>SP-221051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310A3" w:rsidRDefault="00B310A3" w:rsidP="00832BCF">
            <w:pPr>
              <w:pStyle w:val="TAL"/>
              <w:rPr>
                <w:szCs w:val="18"/>
              </w:rPr>
            </w:pPr>
            <w:r>
              <w:rPr>
                <w:szCs w:val="18"/>
              </w:rPr>
              <w:t>0087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310A3" w:rsidRDefault="00B310A3" w:rsidP="00832BCF">
            <w:pPr>
              <w:pStyle w:val="TAR"/>
              <w:jc w:val="center"/>
              <w:rPr>
                <w:szCs w:val="18"/>
              </w:rPr>
            </w:pPr>
            <w:r>
              <w:rPr>
                <w:szCs w:val="18"/>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310A3" w:rsidRDefault="00B310A3" w:rsidP="00832BCF">
            <w:pPr>
              <w:pStyle w:val="TAC"/>
              <w:rPr>
                <w:szCs w:val="18"/>
              </w:rPr>
            </w:pPr>
            <w:r>
              <w:rPr>
                <w:szCs w:val="18"/>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B310A3" w:rsidRPr="00567EB7" w:rsidRDefault="00B310A3" w:rsidP="00832BCF">
            <w:pPr>
              <w:pStyle w:val="TAL"/>
            </w:pPr>
            <w:r>
              <w:t>Corrections for idle noise and sidetone requirements (electrical interface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310A3" w:rsidRDefault="00B310A3" w:rsidP="00832BCF">
            <w:pPr>
              <w:pStyle w:val="TAC"/>
              <w:rPr>
                <w:szCs w:val="18"/>
              </w:rPr>
            </w:pPr>
            <w:r>
              <w:rPr>
                <w:szCs w:val="18"/>
              </w:rPr>
              <w:t>17.3.0</w:t>
            </w:r>
          </w:p>
        </w:tc>
      </w:tr>
      <w:tr w:rsidR="00115187" w:rsidRPr="00B318A1" w:rsidTr="007107B8">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115187" w:rsidRDefault="00115187" w:rsidP="00832BCF">
            <w:pPr>
              <w:pStyle w:val="TAC"/>
              <w:rPr>
                <w:rFonts w:cs="Arial"/>
                <w:snapToGrid w:val="0"/>
                <w:color w:val="000000"/>
                <w:szCs w:val="18"/>
              </w:rPr>
            </w:pPr>
            <w:r>
              <w:rPr>
                <w:rFonts w:cs="Arial"/>
                <w:snapToGrid w:val="0"/>
                <w:color w:val="000000"/>
                <w:szCs w:val="18"/>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115187" w:rsidRDefault="00115187" w:rsidP="00832BCF">
            <w:pPr>
              <w:pStyle w:val="TAC"/>
              <w:rPr>
                <w:szCs w:val="18"/>
              </w:rPr>
            </w:pPr>
            <w:r>
              <w:rPr>
                <w:szCs w:val="18"/>
              </w:rPr>
              <w:t>SA#98-e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115187" w:rsidRPr="00B310A3" w:rsidRDefault="00115187" w:rsidP="00832BCF">
            <w:pPr>
              <w:pStyle w:val="TAC"/>
              <w:jc w:val="left"/>
              <w:rPr>
                <w:rFonts w:cs="Arial"/>
                <w:snapToGrid w:val="0"/>
                <w:color w:val="000000"/>
                <w:szCs w:val="18"/>
              </w:rPr>
            </w:pPr>
            <w:r w:rsidRPr="00115187">
              <w:rPr>
                <w:rFonts w:cs="Arial"/>
                <w:snapToGrid w:val="0"/>
                <w:color w:val="000000"/>
                <w:szCs w:val="18"/>
              </w:rPr>
              <w:t>SP-221048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115187" w:rsidRDefault="00115187" w:rsidP="00832BCF">
            <w:pPr>
              <w:pStyle w:val="TAL"/>
              <w:rPr>
                <w:szCs w:val="18"/>
              </w:rPr>
            </w:pPr>
            <w:r>
              <w:rPr>
                <w:szCs w:val="18"/>
              </w:rPr>
              <w:t>0086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15187" w:rsidRDefault="00115187" w:rsidP="00832BCF">
            <w:pPr>
              <w:pStyle w:val="TAR"/>
              <w:jc w:val="center"/>
              <w:rPr>
                <w:szCs w:val="18"/>
              </w:rPr>
            </w:pPr>
            <w:r>
              <w:rPr>
                <w:szCs w:val="18"/>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15187" w:rsidRDefault="00115187" w:rsidP="00832BCF">
            <w:pPr>
              <w:pStyle w:val="TAC"/>
              <w:rPr>
                <w:szCs w:val="18"/>
              </w:rPr>
            </w:pPr>
            <w:r>
              <w:rPr>
                <w:szCs w:val="18"/>
              </w:rPr>
              <w:t>C</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115187" w:rsidRDefault="00115187" w:rsidP="00832BCF">
            <w:pPr>
              <w:pStyle w:val="TAL"/>
            </w:pPr>
            <w:r>
              <w:t>Performance requirements of vehicle-mounted hands-free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15187" w:rsidRDefault="00115187" w:rsidP="00832BCF">
            <w:pPr>
              <w:pStyle w:val="TAC"/>
              <w:rPr>
                <w:szCs w:val="18"/>
              </w:rPr>
            </w:pPr>
            <w:r>
              <w:rPr>
                <w:szCs w:val="18"/>
              </w:rPr>
              <w:t>18.0.0</w:t>
            </w:r>
          </w:p>
        </w:tc>
      </w:tr>
      <w:tr w:rsidR="00F95DF4" w:rsidRPr="00B318A1" w:rsidTr="007107B8">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F95DF4" w:rsidRDefault="00F95DF4" w:rsidP="00832BCF">
            <w:pPr>
              <w:pStyle w:val="TAC"/>
              <w:rPr>
                <w:rFonts w:cs="Arial"/>
                <w:snapToGrid w:val="0"/>
                <w:color w:val="000000"/>
                <w:szCs w:val="18"/>
              </w:rPr>
            </w:pPr>
            <w:r>
              <w:rPr>
                <w:rFonts w:cs="Arial"/>
                <w:snapToGrid w:val="0"/>
                <w:color w:val="000000"/>
                <w:szCs w:val="18"/>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F95DF4" w:rsidRDefault="00F95DF4" w:rsidP="00832BCF">
            <w:pPr>
              <w:pStyle w:val="TAC"/>
              <w:rPr>
                <w:szCs w:val="18"/>
              </w:rPr>
            </w:pPr>
            <w:r>
              <w:rPr>
                <w:szCs w:val="18"/>
              </w:rPr>
              <w:t>SA#98-e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F95DF4" w:rsidRPr="00115187" w:rsidRDefault="005C6A11" w:rsidP="00832BCF">
            <w:pPr>
              <w:pStyle w:val="TAC"/>
              <w:jc w:val="left"/>
              <w:rPr>
                <w:rFonts w:cs="Arial"/>
                <w:snapToGrid w:val="0"/>
                <w:color w:val="000000"/>
                <w:szCs w:val="18"/>
              </w:rPr>
            </w:pPr>
            <w:r w:rsidRPr="005C6A11">
              <w:rPr>
                <w:rFonts w:cs="Arial"/>
                <w:snapToGrid w:val="0"/>
                <w:color w:val="000000"/>
                <w:szCs w:val="18"/>
              </w:rPr>
              <w:t>SP-221056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5DF4" w:rsidRDefault="00F95DF4" w:rsidP="00832BCF">
            <w:pPr>
              <w:pStyle w:val="TAL"/>
              <w:rPr>
                <w:szCs w:val="18"/>
              </w:rPr>
            </w:pPr>
            <w:r>
              <w:rPr>
                <w:szCs w:val="18"/>
              </w:rPr>
              <w:t>0085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95DF4" w:rsidRDefault="00F95DF4" w:rsidP="00832BCF">
            <w:pPr>
              <w:pStyle w:val="TAR"/>
              <w:jc w:val="center"/>
              <w:rPr>
                <w:szCs w:val="18"/>
              </w:rPr>
            </w:pPr>
            <w:r>
              <w:rPr>
                <w:szCs w:val="18"/>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95DF4" w:rsidRDefault="00F95DF4" w:rsidP="00832BCF">
            <w:pPr>
              <w:pStyle w:val="TAC"/>
              <w:rPr>
                <w:szCs w:val="18"/>
              </w:rPr>
            </w:pPr>
            <w:r>
              <w:rPr>
                <w:szCs w:val="18"/>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95DF4" w:rsidRDefault="00F95DF4" w:rsidP="00832BCF">
            <w:pPr>
              <w:pStyle w:val="TAL"/>
            </w:pPr>
            <w:r>
              <w:t>Changing RLR requirement at minimum volume in handset mode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95DF4" w:rsidRDefault="00F95DF4" w:rsidP="00832BCF">
            <w:pPr>
              <w:pStyle w:val="TAC"/>
              <w:rPr>
                <w:szCs w:val="18"/>
              </w:rPr>
            </w:pPr>
            <w:r>
              <w:rPr>
                <w:szCs w:val="18"/>
              </w:rPr>
              <w:t>18.0.0</w:t>
            </w:r>
          </w:p>
        </w:tc>
      </w:tr>
    </w:tbl>
    <w:p w:rsidR="00B318A1" w:rsidRPr="00235394" w:rsidRDefault="00B318A1" w:rsidP="00B318A1"/>
    <w:sectPr w:rsidR="00B318A1" w:rsidRPr="00235394">
      <w:headerReference w:type="default" r:id="rId32"/>
      <w:footerReference w:type="default" r:id="rId33"/>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51DE" w:rsidRDefault="00BB51DE">
      <w:r>
        <w:separator/>
      </w:r>
    </w:p>
  </w:endnote>
  <w:endnote w:type="continuationSeparator" w:id="0">
    <w:p w:rsidR="00BB51DE" w:rsidRDefault="00BB5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Ericsson Capital TT">
    <w:altName w:val="Corbel"/>
    <w:charset w:val="00"/>
    <w:family w:val="auto"/>
    <w:pitch w:val="variable"/>
    <w:sig w:usb0="00000001" w:usb1="4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5803" w:rsidRDefault="00F95803">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51DE" w:rsidRDefault="00BB51DE">
      <w:r>
        <w:separator/>
      </w:r>
    </w:p>
  </w:footnote>
  <w:footnote w:type="continuationSeparator" w:id="0">
    <w:p w:rsidR="00BB51DE" w:rsidRDefault="00BB51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5803" w:rsidRDefault="00F95803">
    <w:pPr>
      <w:pStyle w:val="Header"/>
      <w:framePr w:wrap="auto" w:vAnchor="text" w:hAnchor="margin" w:xAlign="right" w:y="1"/>
      <w:widowControl/>
    </w:pPr>
    <w:r>
      <w:fldChar w:fldCharType="begin"/>
    </w:r>
    <w:r>
      <w:instrText xml:space="preserve"> STYLEREF ZA </w:instrText>
    </w:r>
    <w:r>
      <w:fldChar w:fldCharType="separate"/>
    </w:r>
    <w:r w:rsidR="00763734">
      <w:rPr>
        <w:noProof/>
      </w:rPr>
      <w:t>3GPP TS 26.131 V18.0.0 (2022-12)</w:t>
    </w:r>
    <w:r>
      <w:fldChar w:fldCharType="end"/>
    </w:r>
  </w:p>
  <w:p w:rsidR="00F95803" w:rsidRDefault="00F95803">
    <w:pPr>
      <w:pStyle w:val="Header"/>
      <w:framePr w:wrap="auto" w:vAnchor="text" w:hAnchor="margin" w:xAlign="center" w:y="1"/>
      <w:widowControl/>
    </w:pPr>
    <w:r>
      <w:fldChar w:fldCharType="begin"/>
    </w:r>
    <w:r>
      <w:instrText xml:space="preserve"> PAGE </w:instrText>
    </w:r>
    <w:r>
      <w:fldChar w:fldCharType="separate"/>
    </w:r>
    <w:r>
      <w:t>75</w:t>
    </w:r>
    <w:r>
      <w:fldChar w:fldCharType="end"/>
    </w:r>
  </w:p>
  <w:p w:rsidR="00F95803" w:rsidRDefault="00F95803">
    <w:pPr>
      <w:pStyle w:val="Header"/>
      <w:framePr w:wrap="auto" w:vAnchor="text" w:hAnchor="margin" w:y="1"/>
      <w:widowControl/>
    </w:pPr>
    <w:r>
      <w:fldChar w:fldCharType="begin"/>
    </w:r>
    <w:r>
      <w:instrText xml:space="preserve"> STYLEREF ZGSM </w:instrText>
    </w:r>
    <w:r>
      <w:fldChar w:fldCharType="separate"/>
    </w:r>
    <w:r w:rsidR="00763734">
      <w:rPr>
        <w:noProof/>
      </w:rPr>
      <w:t>Release 18</w:t>
    </w:r>
    <w:r>
      <w:fldChar w:fldCharType="end"/>
    </w:r>
  </w:p>
  <w:p w:rsidR="00F95803" w:rsidRDefault="00F958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33889B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BEC94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58076AE"/>
    <w:lvl w:ilvl="0">
      <w:start w:val="1"/>
      <w:numFmt w:val="decimal"/>
      <w:pStyle w:val="ListNumber3"/>
      <w:lvlText w:val="%1."/>
      <w:lvlJc w:val="left"/>
      <w:pPr>
        <w:tabs>
          <w:tab w:val="num" w:pos="926"/>
        </w:tabs>
        <w:ind w:left="926" w:hanging="360"/>
      </w:pPr>
    </w:lvl>
  </w:abstractNum>
  <w:abstractNum w:abstractNumId="3" w15:restartNumberingAfterBreak="0">
    <w:nsid w:val="FFFFFF80"/>
    <w:multiLevelType w:val="singleLevel"/>
    <w:tmpl w:val="5A32B75C"/>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FB"/>
    <w:multiLevelType w:val="multilevel"/>
    <w:tmpl w:val="71263A90"/>
    <w:lvl w:ilvl="0">
      <w:start w:val="1"/>
      <w:numFmt w:val="decimal"/>
      <w:lvlText w:val="%1."/>
      <w:legacy w:legacy="1" w:legacySpace="113" w:legacyIndent="0"/>
      <w:lvlJc w:val="left"/>
    </w:lvl>
    <w:lvl w:ilvl="1">
      <w:start w:val="1"/>
      <w:numFmt w:val="decimal"/>
      <w:lvlText w:val="%1.%2"/>
      <w:legacy w:legacy="1" w:legacySpace="113" w:legacyIndent="0"/>
      <w:lvlJc w:val="left"/>
    </w:lvl>
    <w:lvl w:ilvl="2">
      <w:start w:val="1"/>
      <w:numFmt w:val="decimal"/>
      <w:lvlText w:val="%1.%2.%3"/>
      <w:legacy w:legacy="1" w:legacySpace="113" w:legacyIndent="0"/>
      <w:lvlJc w:val="left"/>
    </w:lvl>
    <w:lvl w:ilvl="3">
      <w:start w:val="1"/>
      <w:numFmt w:val="decimal"/>
      <w:lvlText w:val="%1.%2.%3.%4"/>
      <w:legacy w:legacy="1" w:legacySpace="113" w:legacyIndent="0"/>
      <w:lvlJc w:val="left"/>
    </w:lvl>
    <w:lvl w:ilvl="4">
      <w:start w:val="1"/>
      <w:numFmt w:val="decimal"/>
      <w:lvlText w:val="%1.%2.%3.%4.%5"/>
      <w:legacy w:legacy="1" w:legacySpace="113" w:legacyIndent="0"/>
      <w:lvlJc w:val="left"/>
    </w:lvl>
    <w:lvl w:ilvl="5">
      <w:start w:val="1"/>
      <w:numFmt w:val="decimal"/>
      <w:lvlText w:val="%1.%2.%3.%4.%5.%6"/>
      <w:legacy w:legacy="1" w:legacySpace="113" w:legacyIndent="0"/>
      <w:lvlJc w:val="left"/>
    </w:lvl>
    <w:lvl w:ilvl="6">
      <w:start w:val="1"/>
      <w:numFmt w:val="decimal"/>
      <w:lvlText w:val="%1.%2.%3.%4.%5.%6.%7"/>
      <w:legacy w:legacy="1" w:legacySpace="113" w:legacyIndent="0"/>
      <w:lvlJc w:val="left"/>
    </w:lvl>
    <w:lvl w:ilvl="7">
      <w:start w:val="1"/>
      <w:numFmt w:val="decimal"/>
      <w:lvlText w:val="%1.%2.%3.%4.%5.%6.%7.%8"/>
      <w:legacy w:legacy="1" w:legacySpace="113" w:legacyIndent="0"/>
      <w:lvlJc w:val="left"/>
    </w:lvl>
    <w:lvl w:ilvl="8">
      <w:start w:val="1"/>
      <w:numFmt w:val="decimal"/>
      <w:lvlText w:val="%1.%2.%3.%4.%5.%6.%7.%8.%9"/>
      <w:legacy w:legacy="1" w:legacySpace="113" w:legacyIndent="0"/>
      <w:lvlJc w:val="left"/>
    </w:lvl>
  </w:abstractNum>
  <w:abstractNum w:abstractNumId="5" w15:restartNumberingAfterBreak="0">
    <w:nsid w:val="FFFFFFFE"/>
    <w:multiLevelType w:val="singleLevel"/>
    <w:tmpl w:val="FFFFFFFF"/>
    <w:lvl w:ilvl="0">
      <w:numFmt w:val="decimal"/>
      <w:lvlText w:val="*"/>
      <w:lvlJc w:val="left"/>
    </w:lvl>
  </w:abstractNum>
  <w:abstractNum w:abstractNumId="6" w15:restartNumberingAfterBreak="0">
    <w:nsid w:val="04282365"/>
    <w:multiLevelType w:val="multilevel"/>
    <w:tmpl w:val="28C09F38"/>
    <w:lvl w:ilvl="0">
      <w:start w:val="4"/>
      <w:numFmt w:val="decimal"/>
      <w:lvlText w:val="%1"/>
      <w:lvlJc w:val="left"/>
      <w:pPr>
        <w:tabs>
          <w:tab w:val="num" w:pos="570"/>
        </w:tabs>
        <w:ind w:left="570" w:hanging="570"/>
      </w:pPr>
      <w:rPr>
        <w:rFonts w:hint="default"/>
      </w:rPr>
    </w:lvl>
    <w:lvl w:ilvl="1">
      <w:start w:val="2"/>
      <w:numFmt w:val="decimal"/>
      <w:lvlText w:val="%1.%2"/>
      <w:lvlJc w:val="left"/>
      <w:pPr>
        <w:tabs>
          <w:tab w:val="num" w:pos="570"/>
        </w:tabs>
        <w:ind w:left="570" w:hanging="57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5DE341E"/>
    <w:multiLevelType w:val="hybridMultilevel"/>
    <w:tmpl w:val="EA507F52"/>
    <w:lvl w:ilvl="0" w:tplc="C186C6E2">
      <w:start w:val="1"/>
      <w:numFmt w:val="bullet"/>
      <w:lvlText w:val="–"/>
      <w:lvlJc w:val="left"/>
      <w:pPr>
        <w:ind w:left="1004" w:hanging="360"/>
      </w:pPr>
      <w:rPr>
        <w:rFonts w:ascii="Ericsson Capital TT" w:hAnsi="Ericsson Capital TT"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07F622A7"/>
    <w:multiLevelType w:val="singleLevel"/>
    <w:tmpl w:val="299836E2"/>
    <w:lvl w:ilvl="0">
      <w:start w:val="1"/>
      <w:numFmt w:val="decimal"/>
      <w:lvlText w:val="%1."/>
      <w:legacy w:legacy="1" w:legacySpace="0" w:legacyIndent="1276"/>
      <w:lvlJc w:val="left"/>
      <w:pPr>
        <w:ind w:left="1276" w:hanging="1276"/>
      </w:pPr>
    </w:lvl>
  </w:abstractNum>
  <w:abstractNum w:abstractNumId="9" w15:restartNumberingAfterBreak="0">
    <w:nsid w:val="093725A6"/>
    <w:multiLevelType w:val="singleLevel"/>
    <w:tmpl w:val="299836E2"/>
    <w:lvl w:ilvl="0">
      <w:start w:val="1"/>
      <w:numFmt w:val="decimal"/>
      <w:lvlText w:val="%1."/>
      <w:legacy w:legacy="1" w:legacySpace="0" w:legacyIndent="1276"/>
      <w:lvlJc w:val="left"/>
      <w:pPr>
        <w:ind w:left="1276" w:hanging="1276"/>
      </w:pPr>
    </w:lvl>
  </w:abstractNum>
  <w:abstractNum w:abstractNumId="10" w15:restartNumberingAfterBreak="0">
    <w:nsid w:val="163A7334"/>
    <w:multiLevelType w:val="singleLevel"/>
    <w:tmpl w:val="A254F7F0"/>
    <w:lvl w:ilvl="0">
      <w:start w:val="1"/>
      <w:numFmt w:val="decimal"/>
      <w:lvlText w:val="%1."/>
      <w:legacy w:legacy="1" w:legacySpace="0" w:legacyIndent="357"/>
      <w:lvlJc w:val="left"/>
      <w:pPr>
        <w:ind w:left="2954" w:hanging="357"/>
      </w:pPr>
    </w:lvl>
  </w:abstractNum>
  <w:abstractNum w:abstractNumId="11" w15:restartNumberingAfterBreak="0">
    <w:nsid w:val="1A6F4BF7"/>
    <w:multiLevelType w:val="multilevel"/>
    <w:tmpl w:val="2CBC8EE6"/>
    <w:lvl w:ilvl="0">
      <w:start w:val="5"/>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15:restartNumberingAfterBreak="0">
    <w:nsid w:val="1F8E31D2"/>
    <w:multiLevelType w:val="singleLevel"/>
    <w:tmpl w:val="E9A87658"/>
    <w:lvl w:ilvl="0">
      <w:start w:val="3"/>
      <w:numFmt w:val="decimal"/>
      <w:lvlText w:val="%1) "/>
      <w:legacy w:legacy="1" w:legacySpace="0" w:legacyIndent="283"/>
      <w:lvlJc w:val="left"/>
      <w:pPr>
        <w:ind w:left="567" w:hanging="283"/>
      </w:pPr>
      <w:rPr>
        <w:sz w:val="20"/>
      </w:rPr>
    </w:lvl>
  </w:abstractNum>
  <w:abstractNum w:abstractNumId="13" w15:restartNumberingAfterBreak="0">
    <w:nsid w:val="22606C43"/>
    <w:multiLevelType w:val="multilevel"/>
    <w:tmpl w:val="25523CCC"/>
    <w:lvl w:ilvl="0">
      <w:start w:val="5"/>
      <w:numFmt w:val="decimal"/>
      <w:lvlText w:val="%1"/>
      <w:lvlJc w:val="left"/>
      <w:pPr>
        <w:tabs>
          <w:tab w:val="num" w:pos="1140"/>
        </w:tabs>
        <w:ind w:left="1140" w:hanging="1140"/>
      </w:pPr>
      <w:rPr>
        <w:rFonts w:hint="default"/>
      </w:rPr>
    </w:lvl>
    <w:lvl w:ilvl="1">
      <w:start w:val="7"/>
      <w:numFmt w:val="decimal"/>
      <w:lvlText w:val="%1.%2"/>
      <w:lvlJc w:val="left"/>
      <w:pPr>
        <w:tabs>
          <w:tab w:val="num" w:pos="1140"/>
        </w:tabs>
        <w:ind w:left="1140" w:hanging="1140"/>
      </w:pPr>
      <w:rPr>
        <w:rFonts w:hint="default"/>
      </w:rPr>
    </w:lvl>
    <w:lvl w:ilvl="2">
      <w:start w:val="3"/>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25BC502F"/>
    <w:multiLevelType w:val="singleLevel"/>
    <w:tmpl w:val="299836E2"/>
    <w:lvl w:ilvl="0">
      <w:start w:val="1"/>
      <w:numFmt w:val="decimal"/>
      <w:lvlText w:val="%1."/>
      <w:legacy w:legacy="1" w:legacySpace="0" w:legacyIndent="1276"/>
      <w:lvlJc w:val="left"/>
      <w:pPr>
        <w:ind w:left="1276" w:hanging="1276"/>
      </w:pPr>
    </w:lvl>
  </w:abstractNum>
  <w:abstractNum w:abstractNumId="15" w15:restartNumberingAfterBreak="0">
    <w:nsid w:val="2D9144AE"/>
    <w:multiLevelType w:val="multilevel"/>
    <w:tmpl w:val="01265A6A"/>
    <w:lvl w:ilvl="0">
      <w:start w:val="3"/>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6" w15:restartNumberingAfterBreak="0">
    <w:nsid w:val="2E6C0FB8"/>
    <w:multiLevelType w:val="singleLevel"/>
    <w:tmpl w:val="5E3A5EEA"/>
    <w:lvl w:ilvl="0">
      <w:start w:val="1"/>
      <w:numFmt w:val="decimal"/>
      <w:lvlText w:val="%1"/>
      <w:lvlJc w:val="left"/>
      <w:pPr>
        <w:tabs>
          <w:tab w:val="num" w:pos="1140"/>
        </w:tabs>
        <w:ind w:left="1140" w:hanging="1140"/>
      </w:pPr>
      <w:rPr>
        <w:rFonts w:hint="default"/>
      </w:rPr>
    </w:lvl>
  </w:abstractNum>
  <w:abstractNum w:abstractNumId="17" w15:restartNumberingAfterBreak="0">
    <w:nsid w:val="36AD4A14"/>
    <w:multiLevelType w:val="singleLevel"/>
    <w:tmpl w:val="37FC2610"/>
    <w:lvl w:ilvl="0">
      <w:start w:val="17"/>
      <w:numFmt w:val="decimal"/>
      <w:lvlText w:val="%1)"/>
      <w:legacy w:legacy="1" w:legacySpace="0" w:legacyIndent="644"/>
      <w:lvlJc w:val="left"/>
      <w:pPr>
        <w:ind w:left="928" w:hanging="644"/>
      </w:pPr>
    </w:lvl>
  </w:abstractNum>
  <w:abstractNum w:abstractNumId="18" w15:restartNumberingAfterBreak="0">
    <w:nsid w:val="38C51C18"/>
    <w:multiLevelType w:val="hybridMultilevel"/>
    <w:tmpl w:val="F1A87612"/>
    <w:lvl w:ilvl="0" w:tplc="0407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B108B6"/>
    <w:multiLevelType w:val="hybridMultilevel"/>
    <w:tmpl w:val="F460BE84"/>
    <w:lvl w:ilvl="0" w:tplc="040C0001">
      <w:start w:val="1"/>
      <w:numFmt w:val="bullet"/>
      <w:lvlText w:val=""/>
      <w:lvlJc w:val="left"/>
      <w:pPr>
        <w:ind w:left="1288" w:hanging="360"/>
      </w:pPr>
      <w:rPr>
        <w:rFonts w:ascii="Symbol" w:hAnsi="Symbol" w:hint="default"/>
      </w:rPr>
    </w:lvl>
    <w:lvl w:ilvl="1" w:tplc="040C0003">
      <w:start w:val="1"/>
      <w:numFmt w:val="bullet"/>
      <w:lvlText w:val="o"/>
      <w:lvlJc w:val="left"/>
      <w:pPr>
        <w:ind w:left="2008" w:hanging="360"/>
      </w:pPr>
      <w:rPr>
        <w:rFonts w:ascii="Courier New" w:hAnsi="Courier New" w:cs="Courier New" w:hint="default"/>
      </w:rPr>
    </w:lvl>
    <w:lvl w:ilvl="2" w:tplc="040C0005" w:tentative="1">
      <w:start w:val="1"/>
      <w:numFmt w:val="bullet"/>
      <w:lvlText w:val=""/>
      <w:lvlJc w:val="left"/>
      <w:pPr>
        <w:ind w:left="2728" w:hanging="360"/>
      </w:pPr>
      <w:rPr>
        <w:rFonts w:ascii="Wingdings" w:hAnsi="Wingdings" w:hint="default"/>
      </w:rPr>
    </w:lvl>
    <w:lvl w:ilvl="3" w:tplc="040C0001" w:tentative="1">
      <w:start w:val="1"/>
      <w:numFmt w:val="bullet"/>
      <w:lvlText w:val=""/>
      <w:lvlJc w:val="left"/>
      <w:pPr>
        <w:ind w:left="3448" w:hanging="360"/>
      </w:pPr>
      <w:rPr>
        <w:rFonts w:ascii="Symbol" w:hAnsi="Symbol" w:hint="default"/>
      </w:rPr>
    </w:lvl>
    <w:lvl w:ilvl="4" w:tplc="040C0003" w:tentative="1">
      <w:start w:val="1"/>
      <w:numFmt w:val="bullet"/>
      <w:lvlText w:val="o"/>
      <w:lvlJc w:val="left"/>
      <w:pPr>
        <w:ind w:left="4168" w:hanging="360"/>
      </w:pPr>
      <w:rPr>
        <w:rFonts w:ascii="Courier New" w:hAnsi="Courier New" w:cs="Courier New" w:hint="default"/>
      </w:rPr>
    </w:lvl>
    <w:lvl w:ilvl="5" w:tplc="040C0005" w:tentative="1">
      <w:start w:val="1"/>
      <w:numFmt w:val="bullet"/>
      <w:lvlText w:val=""/>
      <w:lvlJc w:val="left"/>
      <w:pPr>
        <w:ind w:left="4888" w:hanging="360"/>
      </w:pPr>
      <w:rPr>
        <w:rFonts w:ascii="Wingdings" w:hAnsi="Wingdings" w:hint="default"/>
      </w:rPr>
    </w:lvl>
    <w:lvl w:ilvl="6" w:tplc="040C0001" w:tentative="1">
      <w:start w:val="1"/>
      <w:numFmt w:val="bullet"/>
      <w:lvlText w:val=""/>
      <w:lvlJc w:val="left"/>
      <w:pPr>
        <w:ind w:left="5608" w:hanging="360"/>
      </w:pPr>
      <w:rPr>
        <w:rFonts w:ascii="Symbol" w:hAnsi="Symbol" w:hint="default"/>
      </w:rPr>
    </w:lvl>
    <w:lvl w:ilvl="7" w:tplc="040C0003" w:tentative="1">
      <w:start w:val="1"/>
      <w:numFmt w:val="bullet"/>
      <w:lvlText w:val="o"/>
      <w:lvlJc w:val="left"/>
      <w:pPr>
        <w:ind w:left="6328" w:hanging="360"/>
      </w:pPr>
      <w:rPr>
        <w:rFonts w:ascii="Courier New" w:hAnsi="Courier New" w:cs="Courier New" w:hint="default"/>
      </w:rPr>
    </w:lvl>
    <w:lvl w:ilvl="8" w:tplc="040C0005" w:tentative="1">
      <w:start w:val="1"/>
      <w:numFmt w:val="bullet"/>
      <w:lvlText w:val=""/>
      <w:lvlJc w:val="left"/>
      <w:pPr>
        <w:ind w:left="7048" w:hanging="360"/>
      </w:pPr>
      <w:rPr>
        <w:rFonts w:ascii="Wingdings" w:hAnsi="Wingdings" w:hint="default"/>
      </w:rPr>
    </w:lvl>
  </w:abstractNum>
  <w:abstractNum w:abstractNumId="20" w15:restartNumberingAfterBreak="0">
    <w:nsid w:val="48535100"/>
    <w:multiLevelType w:val="multilevel"/>
    <w:tmpl w:val="89F4BA1C"/>
    <w:lvl w:ilvl="0">
      <w:start w:val="5"/>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3"/>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493A7F85"/>
    <w:multiLevelType w:val="singleLevel"/>
    <w:tmpl w:val="A254F7F0"/>
    <w:lvl w:ilvl="0">
      <w:start w:val="1"/>
      <w:numFmt w:val="decimal"/>
      <w:lvlText w:val="%1."/>
      <w:legacy w:legacy="1" w:legacySpace="0" w:legacyIndent="357"/>
      <w:lvlJc w:val="left"/>
      <w:pPr>
        <w:ind w:left="2954" w:hanging="357"/>
      </w:pPr>
    </w:lvl>
  </w:abstractNum>
  <w:abstractNum w:abstractNumId="22" w15:restartNumberingAfterBreak="0">
    <w:nsid w:val="4A7072D6"/>
    <w:multiLevelType w:val="singleLevel"/>
    <w:tmpl w:val="A254F7F0"/>
    <w:lvl w:ilvl="0">
      <w:start w:val="1"/>
      <w:numFmt w:val="decimal"/>
      <w:lvlText w:val="%1."/>
      <w:legacy w:legacy="1" w:legacySpace="0" w:legacyIndent="357"/>
      <w:lvlJc w:val="left"/>
      <w:pPr>
        <w:ind w:left="2954" w:hanging="357"/>
      </w:pPr>
    </w:lvl>
  </w:abstractNum>
  <w:abstractNum w:abstractNumId="23" w15:restartNumberingAfterBreak="0">
    <w:nsid w:val="4E99050B"/>
    <w:multiLevelType w:val="multilevel"/>
    <w:tmpl w:val="82045262"/>
    <w:lvl w:ilvl="0">
      <w:start w:val="1"/>
      <w:numFmt w:val="decimal"/>
      <w:lvlText w:val="%1."/>
      <w:lvlJc w:val="left"/>
      <w:pPr>
        <w:tabs>
          <w:tab w:val="num" w:pos="360"/>
        </w:tabs>
        <w:ind w:left="153" w:hanging="153"/>
      </w:pPr>
    </w:lvl>
    <w:lvl w:ilvl="1">
      <w:start w:val="1"/>
      <w:numFmt w:val="decimal"/>
      <w:lvlText w:val="%1.%2"/>
      <w:lvlJc w:val="left"/>
      <w:pPr>
        <w:tabs>
          <w:tab w:val="num" w:pos="644"/>
        </w:tabs>
        <w:ind w:left="431" w:hanging="147"/>
      </w:pPr>
    </w:lvl>
    <w:lvl w:ilvl="2">
      <w:start w:val="1"/>
      <w:numFmt w:val="decimal"/>
      <w:lvlText w:val="%1.%2.%3"/>
      <w:lvlJc w:val="left"/>
      <w:pPr>
        <w:tabs>
          <w:tab w:val="num" w:pos="1077"/>
        </w:tabs>
        <w:ind w:left="1077" w:hanging="51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5A56649C"/>
    <w:multiLevelType w:val="singleLevel"/>
    <w:tmpl w:val="14289406"/>
    <w:lvl w:ilvl="0">
      <w:start w:val="6"/>
      <w:numFmt w:val="decimal"/>
      <w:lvlText w:val="%1"/>
      <w:lvlJc w:val="left"/>
      <w:pPr>
        <w:tabs>
          <w:tab w:val="num" w:pos="1140"/>
        </w:tabs>
        <w:ind w:left="1140" w:hanging="1140"/>
      </w:pPr>
      <w:rPr>
        <w:rFonts w:hint="default"/>
      </w:rPr>
    </w:lvl>
  </w:abstractNum>
  <w:abstractNum w:abstractNumId="25" w15:restartNumberingAfterBreak="0">
    <w:nsid w:val="5A7E6C1D"/>
    <w:multiLevelType w:val="singleLevel"/>
    <w:tmpl w:val="E580237C"/>
    <w:lvl w:ilvl="0">
      <w:start w:val="1"/>
      <w:numFmt w:val="decimal"/>
      <w:lvlText w:val="%1"/>
      <w:lvlJc w:val="left"/>
      <w:pPr>
        <w:tabs>
          <w:tab w:val="num" w:pos="1140"/>
        </w:tabs>
        <w:ind w:left="1140" w:hanging="1140"/>
      </w:pPr>
      <w:rPr>
        <w:rFonts w:hint="default"/>
      </w:rPr>
    </w:lvl>
  </w:abstractNum>
  <w:abstractNum w:abstractNumId="26" w15:restartNumberingAfterBreak="0">
    <w:nsid w:val="5AAF332A"/>
    <w:multiLevelType w:val="multilevel"/>
    <w:tmpl w:val="183C25F4"/>
    <w:lvl w:ilvl="0">
      <w:start w:val="1"/>
      <w:numFmt w:val="decimal"/>
      <w:lvlText w:val="%1."/>
      <w:lvlJc w:val="left"/>
      <w:pPr>
        <w:tabs>
          <w:tab w:val="num" w:pos="360"/>
        </w:tabs>
        <w:ind w:left="153" w:hanging="153"/>
      </w:pPr>
    </w:lvl>
    <w:lvl w:ilvl="1">
      <w:start w:val="1"/>
      <w:numFmt w:val="decimal"/>
      <w:lvlText w:val="%1.%2"/>
      <w:lvlJc w:val="left"/>
      <w:pPr>
        <w:tabs>
          <w:tab w:val="num" w:pos="644"/>
        </w:tabs>
        <w:ind w:left="431" w:hanging="147"/>
      </w:pPr>
    </w:lvl>
    <w:lvl w:ilvl="2">
      <w:start w:val="1"/>
      <w:numFmt w:val="decimal"/>
      <w:lvlText w:val="%1.%2.%3"/>
      <w:lvlJc w:val="left"/>
      <w:pPr>
        <w:tabs>
          <w:tab w:val="num" w:pos="1077"/>
        </w:tabs>
        <w:ind w:left="1077" w:hanging="51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5BAB77F6"/>
    <w:multiLevelType w:val="singleLevel"/>
    <w:tmpl w:val="299836E2"/>
    <w:lvl w:ilvl="0">
      <w:start w:val="1"/>
      <w:numFmt w:val="decimal"/>
      <w:lvlText w:val="%1."/>
      <w:legacy w:legacy="1" w:legacySpace="0" w:legacyIndent="1276"/>
      <w:lvlJc w:val="left"/>
      <w:pPr>
        <w:ind w:left="1276" w:hanging="1276"/>
      </w:pPr>
    </w:lvl>
  </w:abstractNum>
  <w:abstractNum w:abstractNumId="28" w15:restartNumberingAfterBreak="0">
    <w:nsid w:val="621F0E7C"/>
    <w:multiLevelType w:val="multilevel"/>
    <w:tmpl w:val="A9D24766"/>
    <w:lvl w:ilvl="0">
      <w:start w:val="5"/>
      <w:numFmt w:val="decimal"/>
      <w:lvlText w:val="%1"/>
      <w:lvlJc w:val="left"/>
      <w:pPr>
        <w:tabs>
          <w:tab w:val="num" w:pos="1410"/>
        </w:tabs>
        <w:ind w:left="1410" w:hanging="1410"/>
      </w:pPr>
      <w:rPr>
        <w:rFonts w:hint="default"/>
      </w:rPr>
    </w:lvl>
    <w:lvl w:ilvl="1">
      <w:start w:val="8"/>
      <w:numFmt w:val="decimal"/>
      <w:lvlText w:val="%1.%2"/>
      <w:lvlJc w:val="left"/>
      <w:pPr>
        <w:tabs>
          <w:tab w:val="num" w:pos="1410"/>
        </w:tabs>
        <w:ind w:left="1410" w:hanging="1410"/>
      </w:pPr>
      <w:rPr>
        <w:rFonts w:hint="default"/>
      </w:rPr>
    </w:lvl>
    <w:lvl w:ilvl="2">
      <w:start w:val="1"/>
      <w:numFmt w:val="decimal"/>
      <w:lvlText w:val="%1.%2.%3"/>
      <w:lvlJc w:val="left"/>
      <w:pPr>
        <w:tabs>
          <w:tab w:val="num" w:pos="1410"/>
        </w:tabs>
        <w:ind w:left="1410" w:hanging="1410"/>
      </w:pPr>
      <w:rPr>
        <w:rFonts w:hint="default"/>
      </w:rPr>
    </w:lvl>
    <w:lvl w:ilvl="3">
      <w:start w:val="3"/>
      <w:numFmt w:val="decimal"/>
      <w:lvlText w:val="%1.%2.%3.%4"/>
      <w:lvlJc w:val="left"/>
      <w:pPr>
        <w:tabs>
          <w:tab w:val="num" w:pos="1410"/>
        </w:tabs>
        <w:ind w:left="1410" w:hanging="1410"/>
      </w:pPr>
      <w:rPr>
        <w:rFonts w:hint="default"/>
      </w:rPr>
    </w:lvl>
    <w:lvl w:ilvl="4">
      <w:start w:val="1"/>
      <w:numFmt w:val="decimal"/>
      <w:lvlText w:val="%1.%2.%3.%4.%5"/>
      <w:lvlJc w:val="left"/>
      <w:pPr>
        <w:tabs>
          <w:tab w:val="num" w:pos="1410"/>
        </w:tabs>
        <w:ind w:left="1410" w:hanging="1410"/>
      </w:pPr>
      <w:rPr>
        <w:rFonts w:hint="default"/>
      </w:rPr>
    </w:lvl>
    <w:lvl w:ilvl="5">
      <w:start w:val="1"/>
      <w:numFmt w:val="decimal"/>
      <w:lvlText w:val="%1.%2.%3.%4.%5.%6"/>
      <w:lvlJc w:val="left"/>
      <w:pPr>
        <w:tabs>
          <w:tab w:val="num" w:pos="1410"/>
        </w:tabs>
        <w:ind w:left="1410" w:hanging="1410"/>
      </w:pPr>
      <w:rPr>
        <w:rFonts w:hint="default"/>
      </w:rPr>
    </w:lvl>
    <w:lvl w:ilvl="6">
      <w:start w:val="1"/>
      <w:numFmt w:val="decimal"/>
      <w:lvlText w:val="%1.%2.%3.%4.%5.%6.%7"/>
      <w:lvlJc w:val="left"/>
      <w:pPr>
        <w:tabs>
          <w:tab w:val="num" w:pos="1410"/>
        </w:tabs>
        <w:ind w:left="1410" w:hanging="141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9" w15:restartNumberingAfterBreak="0">
    <w:nsid w:val="63E62FC9"/>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64055528"/>
    <w:multiLevelType w:val="singleLevel"/>
    <w:tmpl w:val="299836E2"/>
    <w:lvl w:ilvl="0">
      <w:start w:val="1"/>
      <w:numFmt w:val="decimal"/>
      <w:lvlText w:val="%1."/>
      <w:legacy w:legacy="1" w:legacySpace="0" w:legacyIndent="1276"/>
      <w:lvlJc w:val="left"/>
      <w:pPr>
        <w:ind w:left="1276" w:hanging="1276"/>
      </w:pPr>
    </w:lvl>
  </w:abstractNum>
  <w:abstractNum w:abstractNumId="31" w15:restartNumberingAfterBreak="0">
    <w:nsid w:val="68F425E4"/>
    <w:multiLevelType w:val="singleLevel"/>
    <w:tmpl w:val="A254F7F0"/>
    <w:lvl w:ilvl="0">
      <w:start w:val="1"/>
      <w:numFmt w:val="decimal"/>
      <w:lvlText w:val="%1."/>
      <w:legacy w:legacy="1" w:legacySpace="0" w:legacyIndent="357"/>
      <w:lvlJc w:val="left"/>
      <w:pPr>
        <w:ind w:left="1655" w:hanging="357"/>
      </w:pPr>
    </w:lvl>
  </w:abstractNum>
  <w:abstractNum w:abstractNumId="32" w15:restartNumberingAfterBreak="0">
    <w:nsid w:val="6E6D110A"/>
    <w:multiLevelType w:val="singleLevel"/>
    <w:tmpl w:val="A254F7F0"/>
    <w:lvl w:ilvl="0">
      <w:start w:val="1"/>
      <w:numFmt w:val="decimal"/>
      <w:lvlText w:val="%1."/>
      <w:legacy w:legacy="1" w:legacySpace="0" w:legacyIndent="357"/>
      <w:lvlJc w:val="left"/>
      <w:pPr>
        <w:ind w:left="1655" w:hanging="357"/>
      </w:pPr>
    </w:lvl>
  </w:abstractNum>
  <w:abstractNum w:abstractNumId="33" w15:restartNumberingAfterBreak="0">
    <w:nsid w:val="6EB03069"/>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71BC0115"/>
    <w:multiLevelType w:val="singleLevel"/>
    <w:tmpl w:val="A254F7F0"/>
    <w:lvl w:ilvl="0">
      <w:start w:val="1"/>
      <w:numFmt w:val="decimal"/>
      <w:lvlText w:val="%1."/>
      <w:legacy w:legacy="1" w:legacySpace="0" w:legacyIndent="357"/>
      <w:lvlJc w:val="left"/>
      <w:pPr>
        <w:ind w:left="1655" w:hanging="357"/>
      </w:pPr>
    </w:lvl>
  </w:abstractNum>
  <w:abstractNum w:abstractNumId="35" w15:restartNumberingAfterBreak="0">
    <w:nsid w:val="755916FF"/>
    <w:multiLevelType w:val="hybridMultilevel"/>
    <w:tmpl w:val="FFEEDAE4"/>
    <w:lvl w:ilvl="0" w:tplc="040C0001">
      <w:start w:val="19"/>
      <w:numFmt w:val="bullet"/>
      <w:lvlText w:val=""/>
      <w:lvlJc w:val="left"/>
      <w:pPr>
        <w:tabs>
          <w:tab w:val="num" w:pos="720"/>
        </w:tabs>
        <w:ind w:left="720" w:hanging="360"/>
      </w:pPr>
      <w:rPr>
        <w:rFonts w:ascii="Symbol" w:eastAsia="Times New Roman" w:hAnsi="Symbol" w:cs="Aria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66E2C5E"/>
    <w:multiLevelType w:val="singleLevel"/>
    <w:tmpl w:val="0409000F"/>
    <w:lvl w:ilvl="0">
      <w:start w:val="1"/>
      <w:numFmt w:val="decimal"/>
      <w:lvlText w:val="%1."/>
      <w:lvlJc w:val="left"/>
      <w:pPr>
        <w:tabs>
          <w:tab w:val="num" w:pos="360"/>
        </w:tabs>
        <w:ind w:left="360" w:hanging="360"/>
      </w:pPr>
    </w:lvl>
  </w:abstractNum>
  <w:num w:numId="1">
    <w:abstractNumId w:val="5"/>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5"/>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2"/>
  </w:num>
  <w:num w:numId="4">
    <w:abstractNumId w:val="17"/>
  </w:num>
  <w:num w:numId="5">
    <w:abstractNumId w:val="17"/>
    <w:lvlOverride w:ilvl="0">
      <w:lvl w:ilvl="0">
        <w:start w:val="18"/>
        <w:numFmt w:val="decimal"/>
        <w:lvlText w:val="%1)"/>
        <w:legacy w:legacy="1" w:legacySpace="0" w:legacyIndent="644"/>
        <w:lvlJc w:val="left"/>
        <w:pPr>
          <w:ind w:left="928" w:hanging="644"/>
        </w:pPr>
      </w:lvl>
    </w:lvlOverride>
  </w:num>
  <w:num w:numId="6">
    <w:abstractNumId w:val="25"/>
  </w:num>
  <w:num w:numId="7">
    <w:abstractNumId w:val="29"/>
  </w:num>
  <w:num w:numId="8">
    <w:abstractNumId w:val="3"/>
  </w:num>
  <w:num w:numId="9">
    <w:abstractNumId w:val="36"/>
  </w:num>
  <w:num w:numId="10">
    <w:abstractNumId w:val="16"/>
  </w:num>
  <w:num w:numId="11">
    <w:abstractNumId w:val="15"/>
  </w:num>
  <w:num w:numId="12">
    <w:abstractNumId w:val="6"/>
  </w:num>
  <w:num w:numId="13">
    <w:abstractNumId w:val="24"/>
  </w:num>
  <w:num w:numId="14">
    <w:abstractNumId w:val="11"/>
  </w:num>
  <w:num w:numId="15">
    <w:abstractNumId w:val="20"/>
  </w:num>
  <w:num w:numId="16">
    <w:abstractNumId w:val="13"/>
  </w:num>
  <w:num w:numId="17">
    <w:abstractNumId w:val="28"/>
  </w:num>
  <w:num w:numId="18">
    <w:abstractNumId w:val="23"/>
  </w:num>
  <w:num w:numId="19">
    <w:abstractNumId w:val="4"/>
  </w:num>
  <w:num w:numId="20">
    <w:abstractNumId w:val="30"/>
  </w:num>
  <w:num w:numId="21">
    <w:abstractNumId w:val="32"/>
  </w:num>
  <w:num w:numId="22">
    <w:abstractNumId w:val="14"/>
  </w:num>
  <w:num w:numId="23">
    <w:abstractNumId w:val="8"/>
  </w:num>
  <w:num w:numId="24">
    <w:abstractNumId w:val="34"/>
  </w:num>
  <w:num w:numId="25">
    <w:abstractNumId w:val="10"/>
  </w:num>
  <w:num w:numId="26">
    <w:abstractNumId w:val="27"/>
  </w:num>
  <w:num w:numId="27">
    <w:abstractNumId w:val="31"/>
  </w:num>
  <w:num w:numId="28">
    <w:abstractNumId w:val="22"/>
  </w:num>
  <w:num w:numId="29">
    <w:abstractNumId w:val="9"/>
  </w:num>
  <w:num w:numId="30">
    <w:abstractNumId w:val="21"/>
  </w:num>
  <w:num w:numId="31">
    <w:abstractNumId w:val="5"/>
    <w:lvlOverride w:ilvl="0">
      <w:lvl w:ilvl="0">
        <w:start w:val="1"/>
        <w:numFmt w:val="bullet"/>
        <w:lvlText w:val=""/>
        <w:legacy w:legacy="1" w:legacySpace="0" w:legacyIndent="357"/>
        <w:lvlJc w:val="left"/>
        <w:pPr>
          <w:ind w:left="2954" w:hanging="357"/>
        </w:pPr>
        <w:rPr>
          <w:rFonts w:ascii="Arial" w:hAnsi="Arial" w:hint="default"/>
        </w:rPr>
      </w:lvl>
    </w:lvlOverride>
  </w:num>
  <w:num w:numId="32">
    <w:abstractNumId w:val="26"/>
  </w:num>
  <w:num w:numId="33">
    <w:abstractNumId w:val="33"/>
  </w:num>
  <w:num w:numId="34">
    <w:abstractNumId w:val="19"/>
  </w:num>
  <w:num w:numId="35">
    <w:abstractNumId w:val="18"/>
  </w:num>
  <w:num w:numId="36">
    <w:abstractNumId w:val="5"/>
    <w:lvlOverride w:ilvl="0">
      <w:lvl w:ilvl="0">
        <w:start w:val="1"/>
        <w:numFmt w:val="bullet"/>
        <w:lvlText w:val=""/>
        <w:legacy w:legacy="1" w:legacySpace="0" w:legacyIndent="283"/>
        <w:lvlJc w:val="left"/>
        <w:pPr>
          <w:ind w:left="850" w:hanging="283"/>
        </w:pPr>
        <w:rPr>
          <w:rFonts w:ascii="Helvetica" w:hAnsi="Helvetica" w:hint="default"/>
        </w:rPr>
      </w:lvl>
    </w:lvlOverride>
  </w:num>
  <w:num w:numId="37">
    <w:abstractNumId w:val="35"/>
    <w:lvlOverride w:ilvl="0"/>
    <w:lvlOverride w:ilvl="1"/>
    <w:lvlOverride w:ilvl="2"/>
    <w:lvlOverride w:ilvl="3"/>
    <w:lvlOverride w:ilvl="4"/>
    <w:lvlOverride w:ilvl="5"/>
    <w:lvlOverride w:ilvl="6"/>
    <w:lvlOverride w:ilvl="7"/>
    <w:lvlOverride w:ilvl="8"/>
  </w:num>
  <w:num w:numId="38">
    <w:abstractNumId w:val="7"/>
  </w:num>
  <w:num w:numId="39">
    <w:abstractNumId w:val="2"/>
  </w:num>
  <w:num w:numId="40">
    <w:abstractNumId w:val="1"/>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75222"/>
    <w:rsid w:val="00006638"/>
    <w:rsid w:val="0001305B"/>
    <w:rsid w:val="000332EC"/>
    <w:rsid w:val="0005441A"/>
    <w:rsid w:val="00065D95"/>
    <w:rsid w:val="00081637"/>
    <w:rsid w:val="00086828"/>
    <w:rsid w:val="00086F42"/>
    <w:rsid w:val="000A72CF"/>
    <w:rsid w:val="000B4CBA"/>
    <w:rsid w:val="000C0810"/>
    <w:rsid w:val="000C125C"/>
    <w:rsid w:val="000C239E"/>
    <w:rsid w:val="000C260F"/>
    <w:rsid w:val="000C700A"/>
    <w:rsid w:val="000D2C49"/>
    <w:rsid w:val="000E27E4"/>
    <w:rsid w:val="000E3313"/>
    <w:rsid w:val="000E38D5"/>
    <w:rsid w:val="000F7D20"/>
    <w:rsid w:val="00102611"/>
    <w:rsid w:val="001042BE"/>
    <w:rsid w:val="00115187"/>
    <w:rsid w:val="0012148D"/>
    <w:rsid w:val="00134F5A"/>
    <w:rsid w:val="001379E8"/>
    <w:rsid w:val="001646F0"/>
    <w:rsid w:val="001652A4"/>
    <w:rsid w:val="00165ECB"/>
    <w:rsid w:val="00166F51"/>
    <w:rsid w:val="0017247B"/>
    <w:rsid w:val="00174622"/>
    <w:rsid w:val="001761D1"/>
    <w:rsid w:val="00177C83"/>
    <w:rsid w:val="0019471B"/>
    <w:rsid w:val="00195FBD"/>
    <w:rsid w:val="001B1D9E"/>
    <w:rsid w:val="001B48D6"/>
    <w:rsid w:val="001C5EDF"/>
    <w:rsid w:val="001D7E24"/>
    <w:rsid w:val="00221CB4"/>
    <w:rsid w:val="0025210B"/>
    <w:rsid w:val="00265BED"/>
    <w:rsid w:val="00282D36"/>
    <w:rsid w:val="0029499A"/>
    <w:rsid w:val="002A1331"/>
    <w:rsid w:val="002A4CF2"/>
    <w:rsid w:val="002A7AF4"/>
    <w:rsid w:val="002B0E1C"/>
    <w:rsid w:val="002B35FA"/>
    <w:rsid w:val="002B4264"/>
    <w:rsid w:val="002B5688"/>
    <w:rsid w:val="002F1A2D"/>
    <w:rsid w:val="002F6317"/>
    <w:rsid w:val="003047AC"/>
    <w:rsid w:val="003160D9"/>
    <w:rsid w:val="003414EA"/>
    <w:rsid w:val="00354DC9"/>
    <w:rsid w:val="003553F0"/>
    <w:rsid w:val="00356567"/>
    <w:rsid w:val="00361067"/>
    <w:rsid w:val="00365940"/>
    <w:rsid w:val="003861E3"/>
    <w:rsid w:val="003903C7"/>
    <w:rsid w:val="003A2098"/>
    <w:rsid w:val="003A3CF8"/>
    <w:rsid w:val="003D7858"/>
    <w:rsid w:val="00404DF2"/>
    <w:rsid w:val="004304C6"/>
    <w:rsid w:val="004506CC"/>
    <w:rsid w:val="00450DE4"/>
    <w:rsid w:val="00452820"/>
    <w:rsid w:val="004548E1"/>
    <w:rsid w:val="00472A96"/>
    <w:rsid w:val="0047790E"/>
    <w:rsid w:val="004803FE"/>
    <w:rsid w:val="004809AB"/>
    <w:rsid w:val="00485251"/>
    <w:rsid w:val="0048757C"/>
    <w:rsid w:val="00490371"/>
    <w:rsid w:val="004A3C53"/>
    <w:rsid w:val="004C76B1"/>
    <w:rsid w:val="004D5657"/>
    <w:rsid w:val="004E59BB"/>
    <w:rsid w:val="004F117B"/>
    <w:rsid w:val="004F1D3F"/>
    <w:rsid w:val="00502A9B"/>
    <w:rsid w:val="00510BE2"/>
    <w:rsid w:val="00516F2A"/>
    <w:rsid w:val="00523816"/>
    <w:rsid w:val="00544EA3"/>
    <w:rsid w:val="00546F62"/>
    <w:rsid w:val="00547DB6"/>
    <w:rsid w:val="00554355"/>
    <w:rsid w:val="00567EB7"/>
    <w:rsid w:val="00571784"/>
    <w:rsid w:val="00574AC3"/>
    <w:rsid w:val="00575FCD"/>
    <w:rsid w:val="00581F65"/>
    <w:rsid w:val="005A5F3A"/>
    <w:rsid w:val="005B1023"/>
    <w:rsid w:val="005B1B16"/>
    <w:rsid w:val="005C2530"/>
    <w:rsid w:val="005C6A11"/>
    <w:rsid w:val="005D01CE"/>
    <w:rsid w:val="005D0AC8"/>
    <w:rsid w:val="005D3583"/>
    <w:rsid w:val="005D35DB"/>
    <w:rsid w:val="005D3DB8"/>
    <w:rsid w:val="00603D12"/>
    <w:rsid w:val="00610C19"/>
    <w:rsid w:val="00632859"/>
    <w:rsid w:val="006360E7"/>
    <w:rsid w:val="00637724"/>
    <w:rsid w:val="00637BEC"/>
    <w:rsid w:val="00646D71"/>
    <w:rsid w:val="00657134"/>
    <w:rsid w:val="00681FBA"/>
    <w:rsid w:val="00682689"/>
    <w:rsid w:val="006937F4"/>
    <w:rsid w:val="00697AC6"/>
    <w:rsid w:val="006A46C9"/>
    <w:rsid w:val="006C0316"/>
    <w:rsid w:val="006C5A43"/>
    <w:rsid w:val="006C69B7"/>
    <w:rsid w:val="006D2DB7"/>
    <w:rsid w:val="006D33D9"/>
    <w:rsid w:val="006D494E"/>
    <w:rsid w:val="006D73D3"/>
    <w:rsid w:val="006E4F4A"/>
    <w:rsid w:val="006E5F72"/>
    <w:rsid w:val="007107B8"/>
    <w:rsid w:val="00717CF9"/>
    <w:rsid w:val="00721EA0"/>
    <w:rsid w:val="00727D1A"/>
    <w:rsid w:val="007323C1"/>
    <w:rsid w:val="00732EC8"/>
    <w:rsid w:val="0073342B"/>
    <w:rsid w:val="00734F0E"/>
    <w:rsid w:val="00746AC3"/>
    <w:rsid w:val="00760D36"/>
    <w:rsid w:val="00763734"/>
    <w:rsid w:val="00765D12"/>
    <w:rsid w:val="00775874"/>
    <w:rsid w:val="00792723"/>
    <w:rsid w:val="007A32B8"/>
    <w:rsid w:val="007B4062"/>
    <w:rsid w:val="007D10BA"/>
    <w:rsid w:val="007D2BE9"/>
    <w:rsid w:val="007F5521"/>
    <w:rsid w:val="00832BCF"/>
    <w:rsid w:val="008353FF"/>
    <w:rsid w:val="00865B63"/>
    <w:rsid w:val="00872DD0"/>
    <w:rsid w:val="0088385E"/>
    <w:rsid w:val="008939CE"/>
    <w:rsid w:val="00893CA0"/>
    <w:rsid w:val="00894AB3"/>
    <w:rsid w:val="008A4A22"/>
    <w:rsid w:val="008B10E6"/>
    <w:rsid w:val="008B20C6"/>
    <w:rsid w:val="008B72ED"/>
    <w:rsid w:val="008C04AA"/>
    <w:rsid w:val="008D34D7"/>
    <w:rsid w:val="008D46BB"/>
    <w:rsid w:val="008D6DC4"/>
    <w:rsid w:val="008E2CF5"/>
    <w:rsid w:val="009003E5"/>
    <w:rsid w:val="00913DA6"/>
    <w:rsid w:val="00917AB3"/>
    <w:rsid w:val="009200C2"/>
    <w:rsid w:val="00922947"/>
    <w:rsid w:val="00937192"/>
    <w:rsid w:val="00941AAD"/>
    <w:rsid w:val="00943AE2"/>
    <w:rsid w:val="00950C20"/>
    <w:rsid w:val="009757BA"/>
    <w:rsid w:val="0098169C"/>
    <w:rsid w:val="00982785"/>
    <w:rsid w:val="009B1A87"/>
    <w:rsid w:val="009C4A23"/>
    <w:rsid w:val="009C708D"/>
    <w:rsid w:val="009D2084"/>
    <w:rsid w:val="009E560C"/>
    <w:rsid w:val="009F2DAC"/>
    <w:rsid w:val="00A01CC4"/>
    <w:rsid w:val="00A16100"/>
    <w:rsid w:val="00A325C9"/>
    <w:rsid w:val="00A537F9"/>
    <w:rsid w:val="00A56BB8"/>
    <w:rsid w:val="00A62ACA"/>
    <w:rsid w:val="00A67325"/>
    <w:rsid w:val="00AC1E73"/>
    <w:rsid w:val="00AD6EEB"/>
    <w:rsid w:val="00AF24C4"/>
    <w:rsid w:val="00AF4F48"/>
    <w:rsid w:val="00B022FC"/>
    <w:rsid w:val="00B04828"/>
    <w:rsid w:val="00B072F1"/>
    <w:rsid w:val="00B16A46"/>
    <w:rsid w:val="00B16E72"/>
    <w:rsid w:val="00B20E07"/>
    <w:rsid w:val="00B22512"/>
    <w:rsid w:val="00B310A3"/>
    <w:rsid w:val="00B318A1"/>
    <w:rsid w:val="00B35FA8"/>
    <w:rsid w:val="00B45D98"/>
    <w:rsid w:val="00B56A14"/>
    <w:rsid w:val="00B63571"/>
    <w:rsid w:val="00B70EB8"/>
    <w:rsid w:val="00B83D02"/>
    <w:rsid w:val="00B95AC3"/>
    <w:rsid w:val="00BA6FF3"/>
    <w:rsid w:val="00BB3CDA"/>
    <w:rsid w:val="00BB4C54"/>
    <w:rsid w:val="00BB51DE"/>
    <w:rsid w:val="00BD6D10"/>
    <w:rsid w:val="00BE1879"/>
    <w:rsid w:val="00BE2497"/>
    <w:rsid w:val="00BF4A47"/>
    <w:rsid w:val="00C0377F"/>
    <w:rsid w:val="00C0548D"/>
    <w:rsid w:val="00C145A8"/>
    <w:rsid w:val="00C15DFA"/>
    <w:rsid w:val="00C47163"/>
    <w:rsid w:val="00C549D7"/>
    <w:rsid w:val="00C5521B"/>
    <w:rsid w:val="00C66D5B"/>
    <w:rsid w:val="00C73091"/>
    <w:rsid w:val="00C7458A"/>
    <w:rsid w:val="00C75222"/>
    <w:rsid w:val="00C760C0"/>
    <w:rsid w:val="00C85E69"/>
    <w:rsid w:val="00C87A2A"/>
    <w:rsid w:val="00C913B9"/>
    <w:rsid w:val="00C945E9"/>
    <w:rsid w:val="00CA1CC2"/>
    <w:rsid w:val="00CC4FDC"/>
    <w:rsid w:val="00CC75C7"/>
    <w:rsid w:val="00CD6346"/>
    <w:rsid w:val="00D008D5"/>
    <w:rsid w:val="00D0092A"/>
    <w:rsid w:val="00D12D40"/>
    <w:rsid w:val="00D14770"/>
    <w:rsid w:val="00D24042"/>
    <w:rsid w:val="00D4636C"/>
    <w:rsid w:val="00D4663C"/>
    <w:rsid w:val="00D47B96"/>
    <w:rsid w:val="00D647B6"/>
    <w:rsid w:val="00D7338F"/>
    <w:rsid w:val="00D73CD0"/>
    <w:rsid w:val="00D777B6"/>
    <w:rsid w:val="00D7783D"/>
    <w:rsid w:val="00D82934"/>
    <w:rsid w:val="00DA7A9B"/>
    <w:rsid w:val="00DB446E"/>
    <w:rsid w:val="00DC4F17"/>
    <w:rsid w:val="00DD062F"/>
    <w:rsid w:val="00DD58D2"/>
    <w:rsid w:val="00DE0B6E"/>
    <w:rsid w:val="00DE4069"/>
    <w:rsid w:val="00DF2AC1"/>
    <w:rsid w:val="00DF3F22"/>
    <w:rsid w:val="00E01059"/>
    <w:rsid w:val="00E05FB5"/>
    <w:rsid w:val="00E4159F"/>
    <w:rsid w:val="00E51F8E"/>
    <w:rsid w:val="00E5336C"/>
    <w:rsid w:val="00E6067B"/>
    <w:rsid w:val="00E721CB"/>
    <w:rsid w:val="00E76F28"/>
    <w:rsid w:val="00EB5A07"/>
    <w:rsid w:val="00EF650A"/>
    <w:rsid w:val="00F1322E"/>
    <w:rsid w:val="00F15560"/>
    <w:rsid w:val="00F16283"/>
    <w:rsid w:val="00F33252"/>
    <w:rsid w:val="00F3333F"/>
    <w:rsid w:val="00F5098A"/>
    <w:rsid w:val="00F50BB4"/>
    <w:rsid w:val="00F52266"/>
    <w:rsid w:val="00F52B03"/>
    <w:rsid w:val="00F546E3"/>
    <w:rsid w:val="00F770EB"/>
    <w:rsid w:val="00F803DB"/>
    <w:rsid w:val="00F82BD2"/>
    <w:rsid w:val="00F833FA"/>
    <w:rsid w:val="00F95381"/>
    <w:rsid w:val="00F95803"/>
    <w:rsid w:val="00F95DF4"/>
    <w:rsid w:val="00FA1D58"/>
    <w:rsid w:val="00FA335A"/>
    <w:rsid w:val="00FA7C3B"/>
    <w:rsid w:val="00FB278C"/>
    <w:rsid w:val="00FC35E8"/>
    <w:rsid w:val="00FD15E9"/>
    <w:rsid w:val="00FD165D"/>
    <w:rsid w:val="00FD3DD1"/>
    <w:rsid w:val="00FD4FE5"/>
    <w:rsid w:val="00FD57FC"/>
    <w:rsid w:val="00FE15AC"/>
    <w:rsid w:val="00FF10BA"/>
    <w:rsid w:val="00FF1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martTagType w:namespaceuri="urn:schemas-microsoft-com:office:smarttags" w:name="City"/>
  <w:smartTagType w:namespaceuri="urn:schemas-microsoft-com:office:smarttags" w:name="place"/>
  <w:smartTagType w:namespaceuri="urn:schemas-microsoft-com:office:smarttags" w:name="State"/>
  <w:shapeDefaults>
    <o:shapedefaults v:ext="edit" spidmax="2050"/>
    <o:shapelayout v:ext="edit">
      <o:idmap v:ext="edit" data="1"/>
    </o:shapelayout>
  </w:shapeDefaults>
  <w:decimalSymbol w:val="."/>
  <w:listSeparator w:val=","/>
  <w15:chartTrackingRefBased/>
  <w15:docId w15:val="{35271C47-B6D6-4C6A-B831-0B8B9F762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80"/>
    </w:pPr>
    <w:rPr>
      <w:lang w:val="en-GB"/>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val="en-GB"/>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pPr>
    <w:rPr>
      <w:rFonts w:ascii="Arial" w:hAnsi="Arial"/>
      <w:b/>
      <w:sz w:val="18"/>
      <w:lang w:val="en-GB"/>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lang w:val="en-GB"/>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pPr>
      <w:keepNext/>
      <w:keepLines/>
      <w:spacing w:before="240"/>
      <w:ind w:left="1418"/>
    </w:pPr>
    <w:rPr>
      <w:rFonts w:ascii="Arial" w:hAnsi="Arial"/>
      <w:b/>
      <w:sz w:val="36"/>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style>
  <w:style w:type="paragraph" w:styleId="BodyText2">
    <w:name w:val="Body Text 2"/>
    <w:basedOn w:val="Normal"/>
    <w:pPr>
      <w:spacing w:after="0"/>
    </w:pPr>
    <w:rPr>
      <w:color w:val="000000"/>
    </w:rPr>
  </w:style>
  <w:style w:type="character" w:customStyle="1" w:styleId="NOChar">
    <w:name w:val="NO Char"/>
    <w:link w:val="NO"/>
    <w:rsid w:val="00A325C9"/>
    <w:rPr>
      <w:lang w:eastAsia="en-US"/>
    </w:rPr>
  </w:style>
  <w:style w:type="paragraph" w:styleId="BalloonText">
    <w:name w:val="Balloon Text"/>
    <w:basedOn w:val="Normal"/>
    <w:semiHidden/>
    <w:rsid w:val="003D7858"/>
    <w:rPr>
      <w:rFonts w:ascii="Tahoma" w:hAnsi="Tahoma" w:cs="Tahoma"/>
      <w:sz w:val="16"/>
      <w:szCs w:val="16"/>
    </w:rPr>
  </w:style>
  <w:style w:type="character" w:customStyle="1" w:styleId="THChar">
    <w:name w:val="TH Char"/>
    <w:link w:val="TH"/>
    <w:rsid w:val="00F82BD2"/>
    <w:rPr>
      <w:rFonts w:ascii="Arial" w:hAnsi="Arial"/>
      <w:b/>
      <w:lang w:eastAsia="en-US"/>
    </w:rPr>
  </w:style>
  <w:style w:type="character" w:customStyle="1" w:styleId="Heading3Char">
    <w:name w:val="Heading 3 Char"/>
    <w:link w:val="Heading3"/>
    <w:rsid w:val="004F1D3F"/>
    <w:rPr>
      <w:rFonts w:ascii="Arial" w:hAnsi="Arial"/>
      <w:sz w:val="28"/>
      <w:lang w:eastAsia="en-US"/>
    </w:rPr>
  </w:style>
  <w:style w:type="character" w:customStyle="1" w:styleId="TFChar">
    <w:name w:val="TF Char"/>
    <w:link w:val="TF"/>
    <w:rsid w:val="00516F2A"/>
    <w:rPr>
      <w:rFonts w:ascii="Arial" w:hAnsi="Arial"/>
      <w:b/>
      <w:lang w:eastAsia="en-US"/>
    </w:rPr>
  </w:style>
  <w:style w:type="character" w:customStyle="1" w:styleId="Heading1Char">
    <w:name w:val="Heading 1 Char"/>
    <w:link w:val="Heading1"/>
    <w:rsid w:val="002F1A2D"/>
    <w:rPr>
      <w:rFonts w:ascii="Arial" w:hAnsi="Arial"/>
      <w:sz w:val="36"/>
      <w:lang w:eastAsia="en-US"/>
    </w:rPr>
  </w:style>
  <w:style w:type="character" w:customStyle="1" w:styleId="Heading2Char">
    <w:name w:val="Heading 2 Char"/>
    <w:link w:val="Heading2"/>
    <w:rsid w:val="002F1A2D"/>
    <w:rPr>
      <w:rFonts w:ascii="Arial" w:hAnsi="Arial"/>
      <w:sz w:val="32"/>
      <w:lang w:eastAsia="en-US"/>
    </w:rPr>
  </w:style>
  <w:style w:type="character" w:customStyle="1" w:styleId="Heading4Char">
    <w:name w:val="Heading 4 Char"/>
    <w:link w:val="Heading4"/>
    <w:rsid w:val="000C125C"/>
    <w:rPr>
      <w:rFonts w:ascii="Arial" w:hAnsi="Arial"/>
      <w:sz w:val="24"/>
      <w:lang w:eastAsia="en-US"/>
    </w:rPr>
  </w:style>
  <w:style w:type="paragraph" w:styleId="NormalWeb">
    <w:name w:val="Normal (Web)"/>
    <w:basedOn w:val="Normal"/>
    <w:uiPriority w:val="99"/>
    <w:unhideWhenUsed/>
    <w:rsid w:val="00C66D5B"/>
    <w:pPr>
      <w:spacing w:before="100" w:beforeAutospacing="1" w:after="100" w:afterAutospacing="1"/>
    </w:pPr>
    <w:rPr>
      <w:rFonts w:eastAsia="Calibri"/>
      <w:sz w:val="24"/>
      <w:szCs w:val="24"/>
    </w:rPr>
  </w:style>
  <w:style w:type="table" w:styleId="TableGrid">
    <w:name w:val="Table Grid"/>
    <w:basedOn w:val="TableNormal"/>
    <w:rsid w:val="005D01CE"/>
    <w:rPr>
      <w:rFonts w:ascii="CG Times (WN)" w:hAnsi="CG Times (WN)"/>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67EB7"/>
    <w:rPr>
      <w:lang w:val="en-GB"/>
    </w:rPr>
  </w:style>
  <w:style w:type="character" w:customStyle="1" w:styleId="BodyTextChar">
    <w:name w:val="Body Text Char"/>
    <w:link w:val="BodyText"/>
    <w:rsid w:val="00D7783D"/>
    <w:rPr>
      <w:lang w:eastAsia="en-US"/>
    </w:rPr>
  </w:style>
  <w:style w:type="character" w:customStyle="1" w:styleId="CommentTextChar">
    <w:name w:val="Comment Text Char"/>
    <w:link w:val="CommentText"/>
    <w:semiHidden/>
    <w:rsid w:val="00D7783D"/>
    <w:rPr>
      <w:lang w:eastAsia="en-US"/>
    </w:rPr>
  </w:style>
  <w:style w:type="paragraph" w:styleId="Bibliography">
    <w:name w:val="Bibliography"/>
    <w:basedOn w:val="Normal"/>
    <w:next w:val="Normal"/>
    <w:uiPriority w:val="37"/>
    <w:semiHidden/>
    <w:unhideWhenUsed/>
    <w:rsid w:val="00B310A3"/>
  </w:style>
  <w:style w:type="paragraph" w:styleId="BlockText">
    <w:name w:val="Block Text"/>
    <w:basedOn w:val="Normal"/>
    <w:rsid w:val="00B310A3"/>
    <w:pPr>
      <w:spacing w:after="120"/>
      <w:ind w:left="1440" w:right="1440"/>
    </w:pPr>
  </w:style>
  <w:style w:type="paragraph" w:styleId="BodyText3">
    <w:name w:val="Body Text 3"/>
    <w:basedOn w:val="Normal"/>
    <w:link w:val="BodyText3Char"/>
    <w:rsid w:val="00B310A3"/>
    <w:pPr>
      <w:spacing w:after="120"/>
    </w:pPr>
    <w:rPr>
      <w:sz w:val="16"/>
      <w:szCs w:val="16"/>
    </w:rPr>
  </w:style>
  <w:style w:type="character" w:customStyle="1" w:styleId="BodyText3Char">
    <w:name w:val="Body Text 3 Char"/>
    <w:link w:val="BodyText3"/>
    <w:rsid w:val="00B310A3"/>
    <w:rPr>
      <w:sz w:val="16"/>
      <w:szCs w:val="16"/>
      <w:lang w:eastAsia="en-US"/>
    </w:rPr>
  </w:style>
  <w:style w:type="paragraph" w:styleId="BodyTextFirstIndent">
    <w:name w:val="Body Text First Indent"/>
    <w:basedOn w:val="BodyText"/>
    <w:link w:val="BodyTextFirstIndentChar"/>
    <w:rsid w:val="00B310A3"/>
    <w:pPr>
      <w:spacing w:after="120"/>
      <w:ind w:firstLine="210"/>
    </w:pPr>
  </w:style>
  <w:style w:type="character" w:customStyle="1" w:styleId="BodyTextFirstIndentChar">
    <w:name w:val="Body Text First Indent Char"/>
    <w:basedOn w:val="BodyTextChar"/>
    <w:link w:val="BodyTextFirstIndent"/>
    <w:rsid w:val="00B310A3"/>
    <w:rPr>
      <w:lang w:eastAsia="en-US"/>
    </w:rPr>
  </w:style>
  <w:style w:type="paragraph" w:styleId="BodyTextIndent">
    <w:name w:val="Body Text Indent"/>
    <w:basedOn w:val="Normal"/>
    <w:link w:val="BodyTextIndentChar"/>
    <w:rsid w:val="00B310A3"/>
    <w:pPr>
      <w:spacing w:after="120"/>
      <w:ind w:left="283"/>
    </w:pPr>
  </w:style>
  <w:style w:type="character" w:customStyle="1" w:styleId="BodyTextIndentChar">
    <w:name w:val="Body Text Indent Char"/>
    <w:link w:val="BodyTextIndent"/>
    <w:rsid w:val="00B310A3"/>
    <w:rPr>
      <w:lang w:eastAsia="en-US"/>
    </w:rPr>
  </w:style>
  <w:style w:type="paragraph" w:styleId="BodyTextFirstIndent2">
    <w:name w:val="Body Text First Indent 2"/>
    <w:basedOn w:val="BodyTextIndent"/>
    <w:link w:val="BodyTextFirstIndent2Char"/>
    <w:rsid w:val="00B310A3"/>
    <w:pPr>
      <w:ind w:firstLine="210"/>
    </w:pPr>
  </w:style>
  <w:style w:type="character" w:customStyle="1" w:styleId="BodyTextFirstIndent2Char">
    <w:name w:val="Body Text First Indent 2 Char"/>
    <w:basedOn w:val="BodyTextIndentChar"/>
    <w:link w:val="BodyTextFirstIndent2"/>
    <w:rsid w:val="00B310A3"/>
    <w:rPr>
      <w:lang w:eastAsia="en-US"/>
    </w:rPr>
  </w:style>
  <w:style w:type="paragraph" w:styleId="BodyTextIndent2">
    <w:name w:val="Body Text Indent 2"/>
    <w:basedOn w:val="Normal"/>
    <w:link w:val="BodyTextIndent2Char"/>
    <w:rsid w:val="00B310A3"/>
    <w:pPr>
      <w:spacing w:after="120" w:line="480" w:lineRule="auto"/>
      <w:ind w:left="283"/>
    </w:pPr>
  </w:style>
  <w:style w:type="character" w:customStyle="1" w:styleId="BodyTextIndent2Char">
    <w:name w:val="Body Text Indent 2 Char"/>
    <w:link w:val="BodyTextIndent2"/>
    <w:rsid w:val="00B310A3"/>
    <w:rPr>
      <w:lang w:eastAsia="en-US"/>
    </w:rPr>
  </w:style>
  <w:style w:type="paragraph" w:styleId="BodyTextIndent3">
    <w:name w:val="Body Text Indent 3"/>
    <w:basedOn w:val="Normal"/>
    <w:link w:val="BodyTextIndent3Char"/>
    <w:rsid w:val="00B310A3"/>
    <w:pPr>
      <w:spacing w:after="120"/>
      <w:ind w:left="283"/>
    </w:pPr>
    <w:rPr>
      <w:sz w:val="16"/>
      <w:szCs w:val="16"/>
    </w:rPr>
  </w:style>
  <w:style w:type="character" w:customStyle="1" w:styleId="BodyTextIndent3Char">
    <w:name w:val="Body Text Indent 3 Char"/>
    <w:link w:val="BodyTextIndent3"/>
    <w:rsid w:val="00B310A3"/>
    <w:rPr>
      <w:sz w:val="16"/>
      <w:szCs w:val="16"/>
      <w:lang w:eastAsia="en-US"/>
    </w:rPr>
  </w:style>
  <w:style w:type="paragraph" w:styleId="Closing">
    <w:name w:val="Closing"/>
    <w:basedOn w:val="Normal"/>
    <w:link w:val="ClosingChar"/>
    <w:rsid w:val="00B310A3"/>
    <w:pPr>
      <w:ind w:left="4252"/>
    </w:pPr>
  </w:style>
  <w:style w:type="character" w:customStyle="1" w:styleId="ClosingChar">
    <w:name w:val="Closing Char"/>
    <w:link w:val="Closing"/>
    <w:rsid w:val="00B310A3"/>
    <w:rPr>
      <w:lang w:eastAsia="en-US"/>
    </w:rPr>
  </w:style>
  <w:style w:type="paragraph" w:styleId="CommentSubject">
    <w:name w:val="annotation subject"/>
    <w:basedOn w:val="CommentText"/>
    <w:next w:val="CommentText"/>
    <w:link w:val="CommentSubjectChar"/>
    <w:rsid w:val="00B310A3"/>
    <w:rPr>
      <w:b/>
      <w:bCs/>
    </w:rPr>
  </w:style>
  <w:style w:type="character" w:customStyle="1" w:styleId="CommentSubjectChar">
    <w:name w:val="Comment Subject Char"/>
    <w:link w:val="CommentSubject"/>
    <w:rsid w:val="00B310A3"/>
    <w:rPr>
      <w:b/>
      <w:bCs/>
      <w:lang w:eastAsia="en-US"/>
    </w:rPr>
  </w:style>
  <w:style w:type="paragraph" w:styleId="Date">
    <w:name w:val="Date"/>
    <w:basedOn w:val="Normal"/>
    <w:next w:val="Normal"/>
    <w:link w:val="DateChar"/>
    <w:rsid w:val="00B310A3"/>
  </w:style>
  <w:style w:type="character" w:customStyle="1" w:styleId="DateChar">
    <w:name w:val="Date Char"/>
    <w:link w:val="Date"/>
    <w:rsid w:val="00B310A3"/>
    <w:rPr>
      <w:lang w:eastAsia="en-US"/>
    </w:rPr>
  </w:style>
  <w:style w:type="paragraph" w:styleId="E-mailSignature">
    <w:name w:val="E-mail Signature"/>
    <w:basedOn w:val="Normal"/>
    <w:link w:val="E-mailSignatureChar"/>
    <w:rsid w:val="00B310A3"/>
  </w:style>
  <w:style w:type="character" w:customStyle="1" w:styleId="E-mailSignatureChar">
    <w:name w:val="E-mail Signature Char"/>
    <w:link w:val="E-mailSignature"/>
    <w:rsid w:val="00B310A3"/>
    <w:rPr>
      <w:lang w:eastAsia="en-US"/>
    </w:rPr>
  </w:style>
  <w:style w:type="paragraph" w:styleId="EndnoteText">
    <w:name w:val="endnote text"/>
    <w:basedOn w:val="Normal"/>
    <w:link w:val="EndnoteTextChar"/>
    <w:rsid w:val="00B310A3"/>
  </w:style>
  <w:style w:type="character" w:customStyle="1" w:styleId="EndnoteTextChar">
    <w:name w:val="Endnote Text Char"/>
    <w:link w:val="EndnoteText"/>
    <w:rsid w:val="00B310A3"/>
    <w:rPr>
      <w:lang w:eastAsia="en-US"/>
    </w:rPr>
  </w:style>
  <w:style w:type="paragraph" w:styleId="EnvelopeAddress">
    <w:name w:val="envelope address"/>
    <w:basedOn w:val="Normal"/>
    <w:rsid w:val="00B310A3"/>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B310A3"/>
    <w:rPr>
      <w:rFonts w:ascii="Calibri Light" w:hAnsi="Calibri Light"/>
    </w:rPr>
  </w:style>
  <w:style w:type="paragraph" w:styleId="HTMLAddress">
    <w:name w:val="HTML Address"/>
    <w:basedOn w:val="Normal"/>
    <w:link w:val="HTMLAddressChar"/>
    <w:rsid w:val="00B310A3"/>
    <w:rPr>
      <w:i/>
      <w:iCs/>
    </w:rPr>
  </w:style>
  <w:style w:type="character" w:customStyle="1" w:styleId="HTMLAddressChar">
    <w:name w:val="HTML Address Char"/>
    <w:link w:val="HTMLAddress"/>
    <w:rsid w:val="00B310A3"/>
    <w:rPr>
      <w:i/>
      <w:iCs/>
      <w:lang w:eastAsia="en-US"/>
    </w:rPr>
  </w:style>
  <w:style w:type="paragraph" w:styleId="HTMLPreformatted">
    <w:name w:val="HTML Preformatted"/>
    <w:basedOn w:val="Normal"/>
    <w:link w:val="HTMLPreformattedChar"/>
    <w:rsid w:val="00B310A3"/>
    <w:rPr>
      <w:rFonts w:ascii="Courier New" w:hAnsi="Courier New" w:cs="Courier New"/>
    </w:rPr>
  </w:style>
  <w:style w:type="character" w:customStyle="1" w:styleId="HTMLPreformattedChar">
    <w:name w:val="HTML Preformatted Char"/>
    <w:link w:val="HTMLPreformatted"/>
    <w:rsid w:val="00B310A3"/>
    <w:rPr>
      <w:rFonts w:ascii="Courier New" w:hAnsi="Courier New" w:cs="Courier New"/>
      <w:lang w:eastAsia="en-US"/>
    </w:rPr>
  </w:style>
  <w:style w:type="paragraph" w:styleId="Index3">
    <w:name w:val="index 3"/>
    <w:basedOn w:val="Normal"/>
    <w:next w:val="Normal"/>
    <w:rsid w:val="00B310A3"/>
    <w:pPr>
      <w:ind w:left="600" w:hanging="200"/>
    </w:pPr>
  </w:style>
  <w:style w:type="paragraph" w:styleId="Index4">
    <w:name w:val="index 4"/>
    <w:basedOn w:val="Normal"/>
    <w:next w:val="Normal"/>
    <w:rsid w:val="00B310A3"/>
    <w:pPr>
      <w:ind w:left="800" w:hanging="200"/>
    </w:pPr>
  </w:style>
  <w:style w:type="paragraph" w:styleId="Index5">
    <w:name w:val="index 5"/>
    <w:basedOn w:val="Normal"/>
    <w:next w:val="Normal"/>
    <w:rsid w:val="00B310A3"/>
    <w:pPr>
      <w:ind w:left="1000" w:hanging="200"/>
    </w:pPr>
  </w:style>
  <w:style w:type="paragraph" w:styleId="Index6">
    <w:name w:val="index 6"/>
    <w:basedOn w:val="Normal"/>
    <w:next w:val="Normal"/>
    <w:rsid w:val="00B310A3"/>
    <w:pPr>
      <w:ind w:left="1200" w:hanging="200"/>
    </w:pPr>
  </w:style>
  <w:style w:type="paragraph" w:styleId="Index7">
    <w:name w:val="index 7"/>
    <w:basedOn w:val="Normal"/>
    <w:next w:val="Normal"/>
    <w:rsid w:val="00B310A3"/>
    <w:pPr>
      <w:ind w:left="1400" w:hanging="200"/>
    </w:pPr>
  </w:style>
  <w:style w:type="paragraph" w:styleId="Index8">
    <w:name w:val="index 8"/>
    <w:basedOn w:val="Normal"/>
    <w:next w:val="Normal"/>
    <w:rsid w:val="00B310A3"/>
    <w:pPr>
      <w:ind w:left="1600" w:hanging="200"/>
    </w:pPr>
  </w:style>
  <w:style w:type="paragraph" w:styleId="Index9">
    <w:name w:val="index 9"/>
    <w:basedOn w:val="Normal"/>
    <w:next w:val="Normal"/>
    <w:rsid w:val="00B310A3"/>
    <w:pPr>
      <w:ind w:left="1800" w:hanging="200"/>
    </w:pPr>
  </w:style>
  <w:style w:type="paragraph" w:styleId="IntenseQuote">
    <w:name w:val="Intense Quote"/>
    <w:basedOn w:val="Normal"/>
    <w:next w:val="Normal"/>
    <w:link w:val="IntenseQuoteChar"/>
    <w:uiPriority w:val="30"/>
    <w:qFormat/>
    <w:rsid w:val="00B310A3"/>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B310A3"/>
    <w:rPr>
      <w:i/>
      <w:iCs/>
      <w:color w:val="4472C4"/>
      <w:lang w:eastAsia="en-US"/>
    </w:rPr>
  </w:style>
  <w:style w:type="paragraph" w:styleId="ListContinue">
    <w:name w:val="List Continue"/>
    <w:basedOn w:val="Normal"/>
    <w:rsid w:val="00B310A3"/>
    <w:pPr>
      <w:spacing w:after="120"/>
      <w:ind w:left="283"/>
      <w:contextualSpacing/>
    </w:pPr>
  </w:style>
  <w:style w:type="paragraph" w:styleId="ListContinue2">
    <w:name w:val="List Continue 2"/>
    <w:basedOn w:val="Normal"/>
    <w:rsid w:val="00B310A3"/>
    <w:pPr>
      <w:spacing w:after="120"/>
      <w:ind w:left="566"/>
      <w:contextualSpacing/>
    </w:pPr>
  </w:style>
  <w:style w:type="paragraph" w:styleId="ListContinue3">
    <w:name w:val="List Continue 3"/>
    <w:basedOn w:val="Normal"/>
    <w:rsid w:val="00B310A3"/>
    <w:pPr>
      <w:spacing w:after="120"/>
      <w:ind w:left="849"/>
      <w:contextualSpacing/>
    </w:pPr>
  </w:style>
  <w:style w:type="paragraph" w:styleId="ListContinue4">
    <w:name w:val="List Continue 4"/>
    <w:basedOn w:val="Normal"/>
    <w:rsid w:val="00B310A3"/>
    <w:pPr>
      <w:spacing w:after="120"/>
      <w:ind w:left="1132"/>
      <w:contextualSpacing/>
    </w:pPr>
  </w:style>
  <w:style w:type="paragraph" w:styleId="ListContinue5">
    <w:name w:val="List Continue 5"/>
    <w:basedOn w:val="Normal"/>
    <w:rsid w:val="00B310A3"/>
    <w:pPr>
      <w:spacing w:after="120"/>
      <w:ind w:left="1415"/>
      <w:contextualSpacing/>
    </w:pPr>
  </w:style>
  <w:style w:type="paragraph" w:styleId="ListNumber3">
    <w:name w:val="List Number 3"/>
    <w:basedOn w:val="Normal"/>
    <w:rsid w:val="00B310A3"/>
    <w:pPr>
      <w:numPr>
        <w:numId w:val="39"/>
      </w:numPr>
      <w:contextualSpacing/>
    </w:pPr>
  </w:style>
  <w:style w:type="paragraph" w:styleId="ListNumber4">
    <w:name w:val="List Number 4"/>
    <w:basedOn w:val="Normal"/>
    <w:rsid w:val="00B310A3"/>
    <w:pPr>
      <w:numPr>
        <w:numId w:val="40"/>
      </w:numPr>
      <w:contextualSpacing/>
    </w:pPr>
  </w:style>
  <w:style w:type="paragraph" w:styleId="ListNumber5">
    <w:name w:val="List Number 5"/>
    <w:basedOn w:val="Normal"/>
    <w:rsid w:val="00B310A3"/>
    <w:pPr>
      <w:numPr>
        <w:numId w:val="41"/>
      </w:numPr>
      <w:contextualSpacing/>
    </w:pPr>
  </w:style>
  <w:style w:type="paragraph" w:styleId="ListParagraph">
    <w:name w:val="List Paragraph"/>
    <w:basedOn w:val="Normal"/>
    <w:uiPriority w:val="34"/>
    <w:qFormat/>
    <w:rsid w:val="00B310A3"/>
    <w:pPr>
      <w:ind w:left="720"/>
    </w:pPr>
  </w:style>
  <w:style w:type="paragraph" w:styleId="MacroText">
    <w:name w:val="macro"/>
    <w:link w:val="MacroTextChar"/>
    <w:rsid w:val="00B310A3"/>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rPr>
  </w:style>
  <w:style w:type="character" w:customStyle="1" w:styleId="MacroTextChar">
    <w:name w:val="Macro Text Char"/>
    <w:link w:val="MacroText"/>
    <w:rsid w:val="00B310A3"/>
    <w:rPr>
      <w:rFonts w:ascii="Courier New" w:hAnsi="Courier New" w:cs="Courier New"/>
      <w:lang w:eastAsia="en-US"/>
    </w:rPr>
  </w:style>
  <w:style w:type="paragraph" w:styleId="MessageHeader">
    <w:name w:val="Message Header"/>
    <w:basedOn w:val="Normal"/>
    <w:link w:val="MessageHeaderChar"/>
    <w:rsid w:val="00B310A3"/>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B310A3"/>
    <w:rPr>
      <w:rFonts w:ascii="Calibri Light" w:hAnsi="Calibri Light"/>
      <w:sz w:val="24"/>
      <w:szCs w:val="24"/>
      <w:shd w:val="pct20" w:color="auto" w:fill="auto"/>
      <w:lang w:eastAsia="en-US"/>
    </w:rPr>
  </w:style>
  <w:style w:type="paragraph" w:styleId="NoSpacing">
    <w:name w:val="No Spacing"/>
    <w:uiPriority w:val="1"/>
    <w:qFormat/>
    <w:rsid w:val="00B310A3"/>
    <w:rPr>
      <w:lang w:val="en-GB"/>
    </w:rPr>
  </w:style>
  <w:style w:type="paragraph" w:styleId="NormalIndent">
    <w:name w:val="Normal Indent"/>
    <w:basedOn w:val="Normal"/>
    <w:rsid w:val="00B310A3"/>
    <w:pPr>
      <w:ind w:left="720"/>
    </w:pPr>
  </w:style>
  <w:style w:type="paragraph" w:styleId="NoteHeading">
    <w:name w:val="Note Heading"/>
    <w:basedOn w:val="Normal"/>
    <w:next w:val="Normal"/>
    <w:link w:val="NoteHeadingChar"/>
    <w:rsid w:val="00B310A3"/>
  </w:style>
  <w:style w:type="character" w:customStyle="1" w:styleId="NoteHeadingChar">
    <w:name w:val="Note Heading Char"/>
    <w:link w:val="NoteHeading"/>
    <w:rsid w:val="00B310A3"/>
    <w:rPr>
      <w:lang w:eastAsia="en-US"/>
    </w:rPr>
  </w:style>
  <w:style w:type="paragraph" w:styleId="Quote">
    <w:name w:val="Quote"/>
    <w:basedOn w:val="Normal"/>
    <w:next w:val="Normal"/>
    <w:link w:val="QuoteChar"/>
    <w:uiPriority w:val="29"/>
    <w:qFormat/>
    <w:rsid w:val="00B310A3"/>
    <w:pPr>
      <w:spacing w:before="200" w:after="160"/>
      <w:ind w:left="864" w:right="864"/>
      <w:jc w:val="center"/>
    </w:pPr>
    <w:rPr>
      <w:i/>
      <w:iCs/>
      <w:color w:val="404040"/>
    </w:rPr>
  </w:style>
  <w:style w:type="character" w:customStyle="1" w:styleId="QuoteChar">
    <w:name w:val="Quote Char"/>
    <w:link w:val="Quote"/>
    <w:uiPriority w:val="29"/>
    <w:rsid w:val="00B310A3"/>
    <w:rPr>
      <w:i/>
      <w:iCs/>
      <w:color w:val="404040"/>
      <w:lang w:eastAsia="en-US"/>
    </w:rPr>
  </w:style>
  <w:style w:type="paragraph" w:styleId="Salutation">
    <w:name w:val="Salutation"/>
    <w:basedOn w:val="Normal"/>
    <w:next w:val="Normal"/>
    <w:link w:val="SalutationChar"/>
    <w:rsid w:val="00B310A3"/>
  </w:style>
  <w:style w:type="character" w:customStyle="1" w:styleId="SalutationChar">
    <w:name w:val="Salutation Char"/>
    <w:link w:val="Salutation"/>
    <w:rsid w:val="00B310A3"/>
    <w:rPr>
      <w:lang w:eastAsia="en-US"/>
    </w:rPr>
  </w:style>
  <w:style w:type="paragraph" w:styleId="Signature">
    <w:name w:val="Signature"/>
    <w:basedOn w:val="Normal"/>
    <w:link w:val="SignatureChar"/>
    <w:rsid w:val="00B310A3"/>
    <w:pPr>
      <w:ind w:left="4252"/>
    </w:pPr>
  </w:style>
  <w:style w:type="character" w:customStyle="1" w:styleId="SignatureChar">
    <w:name w:val="Signature Char"/>
    <w:link w:val="Signature"/>
    <w:rsid w:val="00B310A3"/>
    <w:rPr>
      <w:lang w:eastAsia="en-US"/>
    </w:rPr>
  </w:style>
  <w:style w:type="paragraph" w:styleId="Subtitle">
    <w:name w:val="Subtitle"/>
    <w:basedOn w:val="Normal"/>
    <w:next w:val="Normal"/>
    <w:link w:val="SubtitleChar"/>
    <w:qFormat/>
    <w:rsid w:val="00B310A3"/>
    <w:pPr>
      <w:spacing w:after="60"/>
      <w:jc w:val="center"/>
      <w:outlineLvl w:val="1"/>
    </w:pPr>
    <w:rPr>
      <w:rFonts w:ascii="Calibri Light" w:hAnsi="Calibri Light"/>
      <w:sz w:val="24"/>
      <w:szCs w:val="24"/>
    </w:rPr>
  </w:style>
  <w:style w:type="character" w:customStyle="1" w:styleId="SubtitleChar">
    <w:name w:val="Subtitle Char"/>
    <w:link w:val="Subtitle"/>
    <w:rsid w:val="00B310A3"/>
    <w:rPr>
      <w:rFonts w:ascii="Calibri Light" w:hAnsi="Calibri Light"/>
      <w:sz w:val="24"/>
      <w:szCs w:val="24"/>
      <w:lang w:eastAsia="en-US"/>
    </w:rPr>
  </w:style>
  <w:style w:type="paragraph" w:styleId="TableofAuthorities">
    <w:name w:val="table of authorities"/>
    <w:basedOn w:val="Normal"/>
    <w:next w:val="Normal"/>
    <w:rsid w:val="00B310A3"/>
    <w:pPr>
      <w:ind w:left="200" w:hanging="200"/>
    </w:pPr>
  </w:style>
  <w:style w:type="paragraph" w:styleId="TableofFigures">
    <w:name w:val="table of figures"/>
    <w:basedOn w:val="Normal"/>
    <w:next w:val="Normal"/>
    <w:rsid w:val="00B310A3"/>
  </w:style>
  <w:style w:type="paragraph" w:styleId="Title">
    <w:name w:val="Title"/>
    <w:basedOn w:val="Normal"/>
    <w:next w:val="Normal"/>
    <w:link w:val="TitleChar"/>
    <w:qFormat/>
    <w:rsid w:val="00B310A3"/>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B310A3"/>
    <w:rPr>
      <w:rFonts w:ascii="Calibri Light" w:hAnsi="Calibri Light"/>
      <w:b/>
      <w:bCs/>
      <w:kern w:val="28"/>
      <w:sz w:val="32"/>
      <w:szCs w:val="32"/>
      <w:lang w:eastAsia="en-US"/>
    </w:rPr>
  </w:style>
  <w:style w:type="paragraph" w:styleId="TOAHeading">
    <w:name w:val="toa heading"/>
    <w:basedOn w:val="Normal"/>
    <w:next w:val="Normal"/>
    <w:rsid w:val="00B310A3"/>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B310A3"/>
    <w:pPr>
      <w:keepLines w:val="0"/>
      <w:pBdr>
        <w:top w:val="none" w:sz="0" w:space="0" w:color="auto"/>
      </w:pBdr>
      <w:spacing w:after="60"/>
      <w:ind w:left="0" w:firstLine="0"/>
      <w:outlineLvl w:val="9"/>
    </w:pPr>
    <w:rPr>
      <w:rFonts w:ascii="Calibri Light" w:hAnsi="Calibri Light"/>
      <w:b/>
      <w:bCs/>
      <w:kern w:val="32"/>
      <w:sz w:val="32"/>
      <w:szCs w:val="32"/>
    </w:rPr>
  </w:style>
  <w:style w:type="character" w:customStyle="1" w:styleId="EXChar">
    <w:name w:val="EX Char"/>
    <w:link w:val="EX"/>
    <w:rsid w:val="00115187"/>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8215676">
      <w:bodyDiv w:val="1"/>
      <w:marLeft w:val="0"/>
      <w:marRight w:val="0"/>
      <w:marTop w:val="0"/>
      <w:marBottom w:val="0"/>
      <w:divBdr>
        <w:top w:val="none" w:sz="0" w:space="0" w:color="auto"/>
        <w:left w:val="none" w:sz="0" w:space="0" w:color="auto"/>
        <w:bottom w:val="none" w:sz="0" w:space="0" w:color="auto"/>
        <w:right w:val="none" w:sz="0" w:space="0" w:color="auto"/>
      </w:divBdr>
    </w:div>
    <w:div w:id="1511946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oleObject" Target="embeddings/Microsoft_Word_97_-_2003_Document1.doc"/><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oleObject" Target="embeddings/Microsoft_Word_97_-_2003_Document.doc"/><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oleObject" Target="embeddings/Microsoft_Word_97_-_2003_Document2.doc"/><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Template>
  <TotalTime>0</TotalTime>
  <Pages>2</Pages>
  <Words>34659</Words>
  <Characters>197558</Characters>
  <Application>Microsoft Office Word</Application>
  <DocSecurity>0</DocSecurity>
  <Lines>1646</Lines>
  <Paragraphs>463</Paragraphs>
  <ScaleCrop>false</ScaleCrop>
  <HeadingPairs>
    <vt:vector size="4" baseType="variant">
      <vt:variant>
        <vt:lpstr>Title</vt:lpstr>
      </vt:variant>
      <vt:variant>
        <vt:i4>1</vt:i4>
      </vt:variant>
      <vt:variant>
        <vt:lpstr>Headings</vt:lpstr>
      </vt:variant>
      <vt:variant>
        <vt:i4>94</vt:i4>
      </vt:variant>
    </vt:vector>
  </HeadingPairs>
  <TitlesOfParts>
    <vt:vector size="95" baseType="lpstr">
      <vt:lpstr>3GPP TS 26.131</vt:lpstr>
      <vt:lpstr>Foreword</vt:lpstr>
      <vt:lpstr>Introduction</vt:lpstr>
      <vt:lpstr>1	Scope</vt:lpstr>
      <vt:lpstr>2	References</vt:lpstr>
      <vt:lpstr>3	Definitions, symbols and abbreviations</vt:lpstr>
      <vt:lpstr>    3.1	Definitions</vt:lpstr>
      <vt:lpstr>    3.2	Abbreviations</vt:lpstr>
      <vt:lpstr>4	Interface definition</vt:lpstr>
      <vt:lpstr>    4.1	General</vt:lpstr>
      <vt:lpstr>    4.2	Air interfaces</vt:lpstr>
      <vt:lpstr>    4.3	Acoustical interfaces</vt:lpstr>
      <vt:lpstr>    4.4	Electrical interfaces</vt:lpstr>
      <vt:lpstr>5	Narrowband telephony transmission performance</vt:lpstr>
      <vt:lpstr>    5.1	Applicability</vt:lpstr>
      <vt:lpstr>    5.2	Overall loss/loudness ratings</vt:lpstr>
      <vt:lpstr>        5.2.1	General</vt:lpstr>
      <vt:lpstr>        5.2.2	Connections with handset UE</vt:lpstr>
      <vt:lpstr>        5.2.2a	Connections with handset UE in the presence of background noise</vt:lpstr>
      <vt:lpstr>        5.2.3	Connections with desktop hands-free UE</vt:lpstr>
      <vt:lpstr>        5.2.4	Connections with hand-held hands-free UE</vt:lpstr>
      <vt:lpstr>        5.2.5	Connections with headset UE</vt:lpstr>
      <vt:lpstr>        5.2.5a	Connections with headset UE in the presence of background noise</vt:lpstr>
      <vt:lpstr>        5.2.6	Connections with electrical interface UE</vt:lpstr>
      <vt:lpstr>    5.3	Idle channel noise (handset, headset UE, , and electrical interface UE)</vt:lpstr>
      <vt:lpstr>        5.3.1	Sending (handset and headset UE)</vt:lpstr>
      <vt:lpstr>        5.3.2	Receiving (handset and headset UE)</vt:lpstr>
      <vt:lpstr>        5.3.3	Sending (electrical interface UE)</vt:lpstr>
      <vt:lpstr>        5.3.4	Receiving (electrical interface UE)</vt:lpstr>
      <vt:lpstr>    5.4	Sensitivity/frequency characteristics</vt:lpstr>
      <vt:lpstr>        5.4.1	Handset and headset UE sending</vt:lpstr>
      <vt:lpstr>        5.4.2	Handset and headset UE receiving</vt:lpstr>
      <vt:lpstr>        5.4.3	Desktop hands-free UE sending</vt:lpstr>
      <vt:lpstr>        5.4.4	Desktop hands-free UE receiving</vt:lpstr>
      <vt:lpstr>        5.4.5	Hand-held hands-free UE sending</vt:lpstr>
      <vt:lpstr>        5.4.6	Hand-held hands-free UE receiving</vt:lpstr>
      <vt:lpstr>        5.4.7	Electrical interface UE sending </vt:lpstr>
      <vt:lpstr>        5.4.8	Electrical interface UE receiving</vt:lpstr>
      <vt:lpstr>    5.5	Sidetone characteristics (handset, headset, and analogue electrical interfac</vt:lpstr>
      <vt:lpstr>        5.5.1	Sidetone loss</vt:lpstr>
      <vt:lpstr>        5.5.2	Sidetone delay</vt:lpstr>
      <vt:lpstr>    5.6	Stability loss</vt:lpstr>
      <vt:lpstr>    5.7	Echo Control</vt:lpstr>
      <vt:lpstr>        5.7.1	General</vt:lpstr>
      <vt:lpstr>        5.7.2	Acoustic echo control in desktop hands-free UE</vt:lpstr>
      <vt:lpstr>        5.7.3	Acoustic echo control in hand-held hands-free UE</vt:lpstr>
      <vt:lpstr>        5.7.4	Acoustic echo control in a handset UE</vt:lpstr>
      <vt:lpstr>        5.7.5	Acoustic echo control in a headset UE</vt:lpstr>
      <vt:lpstr>        5.7.6	Echo control in an electrical interface UE</vt:lpstr>
      <vt:lpstr>    5.8	Distortion</vt:lpstr>
      <vt:lpstr>        5.8.1	Sending distortion (excluding electrical interface UE)</vt:lpstr>
      <vt:lpstr>        5.8.2	Receiving (excluding electrical interface UE)</vt:lpstr>
      <vt:lpstr>        5.8.3	Sending distortion (electrical interface UE)</vt:lpstr>
      <vt:lpstr>        5.8.4	Receiving distortion (electrical interface UE)</vt:lpstr>
      <vt:lpstr>    5.9	Void</vt:lpstr>
      <vt:lpstr>    5.10	Information on other parameters (not normative)</vt:lpstr>
      <vt:lpstr>    5.11	Sending performance in the presence of ambient noise</vt:lpstr>
      <vt:lpstr>        5.11.1	General</vt:lpstr>
      <vt:lpstr>        5.11.2	Connections with handset UE</vt:lpstr>
      <vt:lpstr>        5.11.3	Connections with Handheld hands-free UE</vt:lpstr>
      <vt:lpstr>        5.11.4	Connections with electrical interface UE</vt:lpstr>
      <vt:lpstr>    5.12	Delay</vt:lpstr>
      <vt:lpstr>        5.12.0	UE delay definition</vt:lpstr>
      <vt:lpstr>        5.12.1	Handset UE	</vt:lpstr>
      <vt:lpstr>        5.12.2	Headset UE</vt:lpstr>
      <vt:lpstr>        5.12.3	Electrical interface UE</vt:lpstr>
      <vt:lpstr>    5.13	Echo control characteristics</vt:lpstr>
      <vt:lpstr>        5.13.1	Handset</vt:lpstr>
      <vt:lpstr>        5.13.2	Headset</vt:lpstr>
      <vt:lpstr>        5.13.3	Handheld hands-free</vt:lpstr>
      <vt:lpstr>        5.13.4	Desktop hands-free</vt:lpstr>
      <vt:lpstr>        5.13.5	Electrical interface</vt:lpstr>
      <vt:lpstr>    5.14	Clock accuracy</vt:lpstr>
      <vt:lpstr>    5.15	Jitter buffer management behaviour</vt:lpstr>
      <vt:lpstr>6	Wideband telephony transmission performance</vt:lpstr>
      <vt:lpstr>    6.1	Applicability</vt:lpstr>
      <vt:lpstr>    6.2	Overall loss/loudness ratings</vt:lpstr>
      <vt:lpstr>        6.2.1	General</vt:lpstr>
      <vt:lpstr>        6.2.2	Connections with handset UE</vt:lpstr>
      <vt:lpstr>        6.2.2a	Connections with handset UE in the presence of background noise</vt:lpstr>
      <vt:lpstr>        6.2.3	Connections with desktop hands-free UE</vt:lpstr>
      <vt:lpstr>        6.2.4	Connections with hand-held hands-free UE</vt:lpstr>
      <vt:lpstr>        6.2.5	Connections with headset UE</vt:lpstr>
      <vt:lpstr>        6.2.5a	Connections with headset UE in the presence of background noise</vt:lpstr>
      <vt:lpstr>        6.2.6	Connections with electrical interface UE</vt:lpstr>
      <vt:lpstr>    6.3	Idle channel noise (handset, headset UE, and electrical interface UE)</vt:lpstr>
      <vt:lpstr>        6.3.1	Sending (handset and headset UE)</vt:lpstr>
      <vt:lpstr>        6.3.2	Receiving (handset and headset UE)</vt:lpstr>
      <vt:lpstr>        6.3.3	Sending (electrical interface UE)</vt:lpstr>
      <vt:lpstr>        6.3.4	Receiving (electrical interface UE)</vt:lpstr>
      <vt:lpstr>    6.4	Sensitivity/frequency characteristics</vt:lpstr>
      <vt:lpstr>        6.4.1	Handset and headset UE sending</vt:lpstr>
      <vt:lpstr>        6.4.2	Handset and headset UE receiving</vt:lpstr>
      <vt:lpstr>        6.4.3	Desktop hands-free UE sending</vt:lpstr>
      <vt:lpstr>        6.4.4	Desktop hands-free UE receiving</vt:lpstr>
    </vt:vector>
  </TitlesOfParts>
  <Manager>Paolo Usai</Manager>
  <Company>MCC Support</Company>
  <LinksUpToDate>false</LinksUpToDate>
  <CharactersWithSpaces>231754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26.131</dc:title>
  <dc:subject>Terminal acoustic characteristics for telephony; Requirements (Release 17)</dc:subject>
  <dc:creator>MCC Support</dc:creator>
  <cp:keywords>UMTS, terminal, telephony, acoustic, LTE</cp:keywords>
  <dc:description/>
  <cp:lastModifiedBy>Andrei Laurentiu BORNEA</cp:lastModifiedBy>
  <cp:revision>2</cp:revision>
  <dcterms:created xsi:type="dcterms:W3CDTF">2024-03-13T15:47:00Z</dcterms:created>
  <dcterms:modified xsi:type="dcterms:W3CDTF">2024-03-13T15:47:00Z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1">
    <vt:lpwstr>87%26.131%Rel-18%0085%</vt:lpwstr>
  </property>
  <property fmtid="{D5CDD505-2E9C-101B-9397-08002B2CF9AE}" pid="3" name="MCCCRsImpl0">
    <vt:lpwstr>87%26.131%Rel-18%0086%</vt:lpwstr>
  </property>
  <property fmtid="{D5CDD505-2E9C-101B-9397-08002B2CF9AE}" pid="4" name="_2015_ms_pID_725343">
    <vt:lpwstr>(2)q8HpnspJF/Rw/0c3RRNgqoHONN7K8qGzrulXXwkP2GoeavZruMb7Dl9WVv4XgEBMNCleGCP0
2FyphFs/S+y5WuAogIyZdSvDQZm48qOQmgimiJji47iytQIc+lQkAmFemqwoxCKxPoK0EV7W
xiMyK1BulP9KTqn3qj5vKviCkUGa4bd7QlSh+LOd+m6Zu8IrL+HXMwYhFwDGddJ/UyPwqiff
CTsOGYadXj076T+1+/</vt:lpwstr>
  </property>
  <property fmtid="{D5CDD505-2E9C-101B-9397-08002B2CF9AE}" pid="5" name="_2015_ms_pID_7253431">
    <vt:lpwstr>5Jwvz/4FXPafiyGMDVgZ+miggTLYS2vfLJumAglzRnJIoNYqhAB9fn
dmrr87T4QstbGER+M4jvbiOXgfTRBrBZuof64EGLczJiVs05g0hqukddjIa98LrZ3NHWZIu5
lGNxiIhRNTn4A8pN96yrcpYslOQB1GjgYBm2Wi+lxmar3MPDnqapBN/vjA9G+e9WnEOVEeFQ
O/EoxAc9SwE+WM9v</vt:lpwstr>
  </property>
</Properties>
</file>