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6619DB0B" w14:textId="77777777" w:rsidR="00B87469" w:rsidRDefault="00B87469" w:rsidP="00B87469">
            <w:pPr>
              <w:rPr>
                <w:rFonts w:ascii="Arial" w:hAnsi="Arial" w:cs="Arial"/>
                <w:b/>
                <w:bCs/>
              </w:rPr>
            </w:pPr>
            <w:bookmarkStart w:id="0" w:name="page1"/>
          </w:p>
          <w:p w14:paraId="00DEE875" w14:textId="42535DD6" w:rsidR="004F0988" w:rsidRPr="0016361A" w:rsidRDefault="008A6D4A" w:rsidP="00133525">
            <w:pPr>
              <w:pStyle w:val="ZA"/>
              <w:framePr w:w="0" w:hRule="auto" w:wrap="auto" w:vAnchor="margin" w:hAnchor="text" w:yAlign="inline"/>
            </w:pPr>
            <w:r w:rsidRPr="0016361A">
              <w:rPr>
                <w:sz w:val="64"/>
              </w:rPr>
              <w:t>3GPP TS 29.</w:t>
            </w:r>
            <w:r w:rsidR="002C7039">
              <w:rPr>
                <w:sz w:val="64"/>
              </w:rPr>
              <w:t>578</w:t>
            </w:r>
            <w:r w:rsidRPr="0016361A">
              <w:rPr>
                <w:sz w:val="64"/>
              </w:rPr>
              <w:t xml:space="preserve"> </w:t>
            </w:r>
            <w:r w:rsidRPr="0016361A">
              <w:t>V</w:t>
            </w:r>
            <w:r w:rsidR="001D4928">
              <w:t>1</w:t>
            </w:r>
            <w:r w:rsidR="00607459">
              <w:t>8</w:t>
            </w:r>
            <w:r w:rsidRPr="0016361A">
              <w:t>.</w:t>
            </w:r>
            <w:r w:rsidR="00C2461F">
              <w:t>1</w:t>
            </w:r>
            <w:r w:rsidRPr="0016361A">
              <w:t>.</w:t>
            </w:r>
            <w:r w:rsidR="00711975">
              <w:t>0</w:t>
            </w:r>
            <w:r w:rsidRPr="0016361A">
              <w:t xml:space="preserve"> </w:t>
            </w:r>
            <w:r w:rsidRPr="0016361A">
              <w:rPr>
                <w:sz w:val="32"/>
              </w:rPr>
              <w:t>(20</w:t>
            </w:r>
            <w:r w:rsidR="00855FDA">
              <w:rPr>
                <w:sz w:val="32"/>
              </w:rPr>
              <w:t>2</w:t>
            </w:r>
            <w:r w:rsidR="00C2461F">
              <w:rPr>
                <w:sz w:val="32"/>
              </w:rPr>
              <w:t>3</w:t>
            </w:r>
            <w:r w:rsidRPr="0016361A">
              <w:rPr>
                <w:sz w:val="32"/>
              </w:rPr>
              <w:t>-</w:t>
            </w:r>
            <w:r w:rsidR="00607459">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3F3F62AC" w:rsidR="008A6D4A" w:rsidRPr="0016361A" w:rsidRDefault="008A6D4A" w:rsidP="008A6D4A">
            <w:pPr>
              <w:pStyle w:val="ZT"/>
              <w:framePr w:wrap="auto" w:hAnchor="text" w:yAlign="inline"/>
            </w:pPr>
            <w:r w:rsidRPr="0016361A">
              <w:t xml:space="preserve">5G System; </w:t>
            </w:r>
            <w:r w:rsidR="00711975">
              <w:t>Mobile Number Portability</w:t>
            </w:r>
            <w:r w:rsidRPr="0016361A">
              <w:t xml:space="preserve"> Services</w:t>
            </w:r>
            <w:r w:rsidR="003065DD">
              <w:t>;</w:t>
            </w:r>
          </w:p>
          <w:p w14:paraId="6DD306F5" w14:textId="77777777" w:rsidR="008A6D4A" w:rsidRPr="0016361A" w:rsidRDefault="008A6D4A" w:rsidP="008A6D4A">
            <w:pPr>
              <w:pStyle w:val="ZT"/>
              <w:framePr w:wrap="auto" w:hAnchor="text" w:yAlign="inline"/>
            </w:pPr>
            <w:r w:rsidRPr="0016361A">
              <w:t>Stage 3</w:t>
            </w:r>
          </w:p>
          <w:p w14:paraId="53BEDE76" w14:textId="6FE99693" w:rsidR="008A6D4A" w:rsidRPr="0016361A" w:rsidRDefault="008A6D4A" w:rsidP="008A6D4A">
            <w:pPr>
              <w:pStyle w:val="ZT"/>
              <w:framePr w:wrap="auto" w:hAnchor="text" w:yAlign="inline"/>
              <w:rPr>
                <w:i/>
                <w:sz w:val="28"/>
              </w:rPr>
            </w:pPr>
            <w:r w:rsidRPr="0016361A">
              <w:t>(</w:t>
            </w:r>
            <w:r w:rsidRPr="0016361A">
              <w:rPr>
                <w:rStyle w:val="ZGSM"/>
              </w:rPr>
              <w:t>Release 1</w:t>
            </w:r>
            <w:r w:rsidR="00607459">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7A94FD8F" w:rsidR="00F112E4" w:rsidRPr="0016361A" w:rsidRDefault="00E07BA4" w:rsidP="00F112E4">
            <w:r>
              <w:object w:dxaOrig="2026" w:dyaOrig="1251" w14:anchorId="0CF3A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4502867"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6.7pt;height:74.3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tr w:rsidR="00A31522" w:rsidRPr="00B54FF5" w14:paraId="19E337E9" w14:textId="77777777" w:rsidTr="005E4BB2">
        <w:trPr>
          <w:cantSplit/>
          <w:trHeight w:hRule="exact" w:val="964"/>
        </w:trPr>
        <w:tc>
          <w:tcPr>
            <w:tcW w:w="10423" w:type="dxa"/>
            <w:gridSpan w:val="2"/>
            <w:shd w:val="clear" w:color="auto" w:fill="auto"/>
          </w:tcPr>
          <w:p w14:paraId="4531930D" w14:textId="77777777" w:rsidR="00A31522" w:rsidRPr="0016361A" w:rsidRDefault="00A31522"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 xml:space="preserve">650 Route des </w:t>
            </w:r>
            <w:proofErr w:type="spellStart"/>
            <w:r w:rsidRPr="0016361A">
              <w:rPr>
                <w:rFonts w:ascii="Arial" w:hAnsi="Arial"/>
                <w:sz w:val="18"/>
              </w:rPr>
              <w:t>Lucioles</w:t>
            </w:r>
            <w:proofErr w:type="spellEnd"/>
            <w:r w:rsidRPr="0016361A">
              <w:rPr>
                <w:rFonts w:ascii="Arial" w:hAnsi="Arial"/>
                <w:sz w:val="18"/>
              </w:rPr>
              <w:t xml:space="preserve"> - Sophia Antipolis</w:t>
            </w:r>
          </w:p>
          <w:p w14:paraId="73283FCD" w14:textId="77777777" w:rsidR="00E16509" w:rsidRPr="0016361A" w:rsidRDefault="00E16509" w:rsidP="00133525">
            <w:pPr>
              <w:pStyle w:val="FP"/>
              <w:ind w:left="2835" w:right="2835"/>
              <w:jc w:val="center"/>
              <w:rPr>
                <w:rFonts w:ascii="Arial" w:hAnsi="Arial"/>
                <w:sz w:val="18"/>
              </w:rPr>
            </w:pPr>
            <w:proofErr w:type="spellStart"/>
            <w:r w:rsidRPr="0016361A">
              <w:rPr>
                <w:rFonts w:ascii="Arial" w:hAnsi="Arial"/>
                <w:sz w:val="18"/>
              </w:rPr>
              <w:t>Valbonne</w:t>
            </w:r>
            <w:proofErr w:type="spellEnd"/>
            <w:r w:rsidRPr="0016361A">
              <w:rPr>
                <w:rFonts w:ascii="Arial" w:hAnsi="Arial"/>
                <w:sz w:val="18"/>
              </w:rPr>
              <w:t xml:space="preserv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13762C96"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2578A8">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pPr>
        <w:pStyle w:val="TT"/>
      </w:pPr>
      <w:r w:rsidRPr="004D3578">
        <w:br w:type="page"/>
      </w:r>
      <w:bookmarkStart w:id="9" w:name="tableOfContents"/>
      <w:bookmarkEnd w:id="9"/>
      <w:r w:rsidRPr="004D3578">
        <w:lastRenderedPageBreak/>
        <w:t>Contents</w:t>
      </w:r>
    </w:p>
    <w:p w14:paraId="4E1FA047" w14:textId="7B103310" w:rsidR="002578A8" w:rsidRDefault="001F2CDD">
      <w:pPr>
        <w:pStyle w:val="TOC1"/>
        <w:rPr>
          <w:rFonts w:asciiTheme="minorHAnsi" w:eastAsiaTheme="minorEastAsia" w:hAnsiTheme="minorHAnsi" w:cstheme="minorBidi"/>
          <w:noProof/>
          <w:kern w:val="2"/>
          <w:szCs w:val="22"/>
          <w:lang w:eastAsia="en-GB"/>
          <w14:ligatures w14:val="standardContextual"/>
        </w:rPr>
      </w:pPr>
      <w:r>
        <w:fldChar w:fldCharType="begin" w:fldLock="1"/>
      </w:r>
      <w:r w:rsidR="006857B7">
        <w:instrText xml:space="preserve"> TOC \o "1-9" </w:instrText>
      </w:r>
      <w:r>
        <w:fldChar w:fldCharType="separate"/>
      </w:r>
      <w:r w:rsidR="002578A8">
        <w:rPr>
          <w:noProof/>
        </w:rPr>
        <w:t>Foreword</w:t>
      </w:r>
      <w:r w:rsidR="002578A8">
        <w:rPr>
          <w:noProof/>
        </w:rPr>
        <w:tab/>
      </w:r>
      <w:r w:rsidR="002578A8">
        <w:rPr>
          <w:noProof/>
        </w:rPr>
        <w:fldChar w:fldCharType="begin" w:fldLock="1"/>
      </w:r>
      <w:r w:rsidR="002578A8">
        <w:rPr>
          <w:noProof/>
        </w:rPr>
        <w:instrText xml:space="preserve"> PAGEREF _Toc153890031 \h </w:instrText>
      </w:r>
      <w:r w:rsidR="002578A8">
        <w:rPr>
          <w:noProof/>
        </w:rPr>
      </w:r>
      <w:r w:rsidR="002578A8">
        <w:rPr>
          <w:noProof/>
        </w:rPr>
        <w:fldChar w:fldCharType="separate"/>
      </w:r>
      <w:r w:rsidR="002578A8">
        <w:rPr>
          <w:noProof/>
        </w:rPr>
        <w:t>6</w:t>
      </w:r>
      <w:r w:rsidR="002578A8">
        <w:rPr>
          <w:noProof/>
        </w:rPr>
        <w:fldChar w:fldCharType="end"/>
      </w:r>
    </w:p>
    <w:p w14:paraId="2E549099" w14:textId="4BD9D39C"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_Toc153890032 \h </w:instrText>
      </w:r>
      <w:r>
        <w:rPr>
          <w:noProof/>
        </w:rPr>
      </w:r>
      <w:r>
        <w:rPr>
          <w:noProof/>
        </w:rPr>
        <w:fldChar w:fldCharType="separate"/>
      </w:r>
      <w:r>
        <w:rPr>
          <w:noProof/>
        </w:rPr>
        <w:t>8</w:t>
      </w:r>
      <w:r>
        <w:rPr>
          <w:noProof/>
        </w:rPr>
        <w:fldChar w:fldCharType="end"/>
      </w:r>
    </w:p>
    <w:p w14:paraId="7D3BF806" w14:textId="77037471"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_Toc153890033 \h </w:instrText>
      </w:r>
      <w:r>
        <w:rPr>
          <w:noProof/>
        </w:rPr>
      </w:r>
      <w:r>
        <w:rPr>
          <w:noProof/>
        </w:rPr>
        <w:fldChar w:fldCharType="separate"/>
      </w:r>
      <w:r>
        <w:rPr>
          <w:noProof/>
        </w:rPr>
        <w:t>8</w:t>
      </w:r>
      <w:r>
        <w:rPr>
          <w:noProof/>
        </w:rPr>
        <w:fldChar w:fldCharType="end"/>
      </w:r>
    </w:p>
    <w:p w14:paraId="00A6F219" w14:textId="65661511"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_Toc153890034 \h </w:instrText>
      </w:r>
      <w:r>
        <w:rPr>
          <w:noProof/>
        </w:rPr>
      </w:r>
      <w:r>
        <w:rPr>
          <w:noProof/>
        </w:rPr>
        <w:fldChar w:fldCharType="separate"/>
      </w:r>
      <w:r>
        <w:rPr>
          <w:noProof/>
        </w:rPr>
        <w:t>9</w:t>
      </w:r>
      <w:r>
        <w:rPr>
          <w:noProof/>
        </w:rPr>
        <w:fldChar w:fldCharType="end"/>
      </w:r>
    </w:p>
    <w:p w14:paraId="1FA25C8F" w14:textId="4E062CE4"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_Toc153890035 \h </w:instrText>
      </w:r>
      <w:r>
        <w:rPr>
          <w:noProof/>
        </w:rPr>
      </w:r>
      <w:r>
        <w:rPr>
          <w:noProof/>
        </w:rPr>
        <w:fldChar w:fldCharType="separate"/>
      </w:r>
      <w:r>
        <w:rPr>
          <w:noProof/>
        </w:rPr>
        <w:t>9</w:t>
      </w:r>
      <w:r>
        <w:rPr>
          <w:noProof/>
        </w:rPr>
        <w:fldChar w:fldCharType="end"/>
      </w:r>
    </w:p>
    <w:p w14:paraId="32C5ABA0" w14:textId="2BA70678"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_Toc153890036 \h </w:instrText>
      </w:r>
      <w:r>
        <w:rPr>
          <w:noProof/>
        </w:rPr>
      </w:r>
      <w:r>
        <w:rPr>
          <w:noProof/>
        </w:rPr>
        <w:fldChar w:fldCharType="separate"/>
      </w:r>
      <w:r>
        <w:rPr>
          <w:noProof/>
        </w:rPr>
        <w:t>9</w:t>
      </w:r>
      <w:r>
        <w:rPr>
          <w:noProof/>
        </w:rPr>
        <w:fldChar w:fldCharType="end"/>
      </w:r>
    </w:p>
    <w:p w14:paraId="6455D7A7" w14:textId="7ED3D29D"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_Toc153890037 \h </w:instrText>
      </w:r>
      <w:r>
        <w:rPr>
          <w:noProof/>
        </w:rPr>
      </w:r>
      <w:r>
        <w:rPr>
          <w:noProof/>
        </w:rPr>
        <w:fldChar w:fldCharType="separate"/>
      </w:r>
      <w:r>
        <w:rPr>
          <w:noProof/>
        </w:rPr>
        <w:t>9</w:t>
      </w:r>
      <w:r>
        <w:rPr>
          <w:noProof/>
        </w:rPr>
        <w:fldChar w:fldCharType="end"/>
      </w:r>
    </w:p>
    <w:p w14:paraId="4C3EFE8B" w14:textId="13856C71"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_Toc153890038 \h </w:instrText>
      </w:r>
      <w:r>
        <w:rPr>
          <w:noProof/>
        </w:rPr>
      </w:r>
      <w:r>
        <w:rPr>
          <w:noProof/>
        </w:rPr>
        <w:fldChar w:fldCharType="separate"/>
      </w:r>
      <w:r>
        <w:rPr>
          <w:noProof/>
        </w:rPr>
        <w:t>9</w:t>
      </w:r>
      <w:r>
        <w:rPr>
          <w:noProof/>
        </w:rPr>
        <w:fldChar w:fldCharType="end"/>
      </w:r>
    </w:p>
    <w:p w14:paraId="27B7E6A0" w14:textId="713D9076"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_Toc153890039 \h </w:instrText>
      </w:r>
      <w:r>
        <w:rPr>
          <w:noProof/>
        </w:rPr>
      </w:r>
      <w:r>
        <w:rPr>
          <w:noProof/>
        </w:rPr>
        <w:fldChar w:fldCharType="separate"/>
      </w:r>
      <w:r>
        <w:rPr>
          <w:noProof/>
        </w:rPr>
        <w:t>9</w:t>
      </w:r>
      <w:r>
        <w:rPr>
          <w:noProof/>
        </w:rPr>
        <w:fldChar w:fldCharType="end"/>
      </w:r>
    </w:p>
    <w:p w14:paraId="55175094" w14:textId="6D014B0E"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MNPF</w:t>
      </w:r>
      <w:r>
        <w:rPr>
          <w:noProof/>
        </w:rPr>
        <w:tab/>
      </w:r>
      <w:r>
        <w:rPr>
          <w:noProof/>
        </w:rPr>
        <w:fldChar w:fldCharType="begin" w:fldLock="1"/>
      </w:r>
      <w:r>
        <w:rPr>
          <w:noProof/>
        </w:rPr>
        <w:instrText xml:space="preserve"> PAGEREF _Toc153890040 \h </w:instrText>
      </w:r>
      <w:r>
        <w:rPr>
          <w:noProof/>
        </w:rPr>
      </w:r>
      <w:r>
        <w:rPr>
          <w:noProof/>
        </w:rPr>
        <w:fldChar w:fldCharType="separate"/>
      </w:r>
      <w:r>
        <w:rPr>
          <w:noProof/>
        </w:rPr>
        <w:t>10</w:t>
      </w:r>
      <w:r>
        <w:rPr>
          <w:noProof/>
        </w:rPr>
        <w:fldChar w:fldCharType="end"/>
      </w:r>
    </w:p>
    <w:p w14:paraId="7A7B3067" w14:textId="07889FBF"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_Toc153890041 \h </w:instrText>
      </w:r>
      <w:r>
        <w:rPr>
          <w:noProof/>
        </w:rPr>
      </w:r>
      <w:r>
        <w:rPr>
          <w:noProof/>
        </w:rPr>
        <w:fldChar w:fldCharType="separate"/>
      </w:r>
      <w:r>
        <w:rPr>
          <w:noProof/>
        </w:rPr>
        <w:t>10</w:t>
      </w:r>
      <w:r>
        <w:rPr>
          <w:noProof/>
        </w:rPr>
        <w:fldChar w:fldCharType="end"/>
      </w:r>
    </w:p>
    <w:p w14:paraId="62FCDC2C" w14:textId="18A195E6"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Nmnpf_NPStatus Service</w:t>
      </w:r>
      <w:r>
        <w:rPr>
          <w:noProof/>
        </w:rPr>
        <w:tab/>
      </w:r>
      <w:r>
        <w:rPr>
          <w:noProof/>
        </w:rPr>
        <w:fldChar w:fldCharType="begin" w:fldLock="1"/>
      </w:r>
      <w:r>
        <w:rPr>
          <w:noProof/>
        </w:rPr>
        <w:instrText xml:space="preserve"> PAGEREF _Toc153890042 \h </w:instrText>
      </w:r>
      <w:r>
        <w:rPr>
          <w:noProof/>
        </w:rPr>
      </w:r>
      <w:r>
        <w:rPr>
          <w:noProof/>
        </w:rPr>
        <w:fldChar w:fldCharType="separate"/>
      </w:r>
      <w:r>
        <w:rPr>
          <w:noProof/>
        </w:rPr>
        <w:t>10</w:t>
      </w:r>
      <w:r>
        <w:rPr>
          <w:noProof/>
        </w:rPr>
        <w:fldChar w:fldCharType="end"/>
      </w:r>
    </w:p>
    <w:p w14:paraId="19976E76" w14:textId="498E959F"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_Toc153890043 \h </w:instrText>
      </w:r>
      <w:r>
        <w:rPr>
          <w:noProof/>
        </w:rPr>
      </w:r>
      <w:r>
        <w:rPr>
          <w:noProof/>
        </w:rPr>
        <w:fldChar w:fldCharType="separate"/>
      </w:r>
      <w:r>
        <w:rPr>
          <w:noProof/>
        </w:rPr>
        <w:t>10</w:t>
      </w:r>
      <w:r>
        <w:rPr>
          <w:noProof/>
        </w:rPr>
        <w:fldChar w:fldCharType="end"/>
      </w:r>
    </w:p>
    <w:p w14:paraId="61755C9D" w14:textId="76BB2900"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_Toc153890044 \h </w:instrText>
      </w:r>
      <w:r>
        <w:rPr>
          <w:noProof/>
        </w:rPr>
      </w:r>
      <w:r>
        <w:rPr>
          <w:noProof/>
        </w:rPr>
        <w:fldChar w:fldCharType="separate"/>
      </w:r>
      <w:r>
        <w:rPr>
          <w:noProof/>
        </w:rPr>
        <w:t>10</w:t>
      </w:r>
      <w:r>
        <w:rPr>
          <w:noProof/>
        </w:rPr>
        <w:fldChar w:fldCharType="end"/>
      </w:r>
    </w:p>
    <w:p w14:paraId="6E6ED244" w14:textId="4D1ED17E"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_Toc153890045 \h </w:instrText>
      </w:r>
      <w:r>
        <w:rPr>
          <w:noProof/>
        </w:rPr>
      </w:r>
      <w:r>
        <w:rPr>
          <w:noProof/>
        </w:rPr>
        <w:fldChar w:fldCharType="separate"/>
      </w:r>
      <w:r>
        <w:rPr>
          <w:noProof/>
        </w:rPr>
        <w:t>10</w:t>
      </w:r>
      <w:r>
        <w:rPr>
          <w:noProof/>
        </w:rPr>
        <w:fldChar w:fldCharType="end"/>
      </w:r>
    </w:p>
    <w:p w14:paraId="2C8575BD" w14:textId="7285135B"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_Toc153890046 \h </w:instrText>
      </w:r>
      <w:r>
        <w:rPr>
          <w:noProof/>
        </w:rPr>
      </w:r>
      <w:r>
        <w:rPr>
          <w:noProof/>
        </w:rPr>
        <w:fldChar w:fldCharType="separate"/>
      </w:r>
      <w:r>
        <w:rPr>
          <w:noProof/>
        </w:rPr>
        <w:t>10</w:t>
      </w:r>
      <w:r>
        <w:rPr>
          <w:noProof/>
        </w:rPr>
        <w:fldChar w:fldCharType="end"/>
      </w:r>
    </w:p>
    <w:p w14:paraId="17029107" w14:textId="0C242056"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_Toc153890047 \h </w:instrText>
      </w:r>
      <w:r>
        <w:rPr>
          <w:noProof/>
        </w:rPr>
      </w:r>
      <w:r>
        <w:rPr>
          <w:noProof/>
        </w:rPr>
        <w:fldChar w:fldCharType="separate"/>
      </w:r>
      <w:r>
        <w:rPr>
          <w:noProof/>
        </w:rPr>
        <w:t>10</w:t>
      </w:r>
      <w:r>
        <w:rPr>
          <w:noProof/>
        </w:rPr>
        <w:fldChar w:fldCharType="end"/>
      </w:r>
    </w:p>
    <w:p w14:paraId="58828A51" w14:textId="60669462"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MNPF Status information retrieval</w:t>
      </w:r>
      <w:r>
        <w:rPr>
          <w:noProof/>
        </w:rPr>
        <w:tab/>
      </w:r>
      <w:r>
        <w:rPr>
          <w:noProof/>
        </w:rPr>
        <w:fldChar w:fldCharType="begin" w:fldLock="1"/>
      </w:r>
      <w:r>
        <w:rPr>
          <w:noProof/>
        </w:rPr>
        <w:instrText xml:space="preserve"> PAGEREF _Toc153890048 \h </w:instrText>
      </w:r>
      <w:r>
        <w:rPr>
          <w:noProof/>
        </w:rPr>
      </w:r>
      <w:r>
        <w:rPr>
          <w:noProof/>
        </w:rPr>
        <w:fldChar w:fldCharType="separate"/>
      </w:r>
      <w:r>
        <w:rPr>
          <w:noProof/>
        </w:rPr>
        <w:t>10</w:t>
      </w:r>
      <w:r>
        <w:rPr>
          <w:noProof/>
        </w:rPr>
        <w:fldChar w:fldCharType="end"/>
      </w:r>
    </w:p>
    <w:p w14:paraId="230117ED" w14:textId="00FA57CD"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_Toc153890049 \h </w:instrText>
      </w:r>
      <w:r>
        <w:rPr>
          <w:noProof/>
        </w:rPr>
      </w:r>
      <w:r>
        <w:rPr>
          <w:noProof/>
        </w:rPr>
        <w:fldChar w:fldCharType="separate"/>
      </w:r>
      <w:r>
        <w:rPr>
          <w:noProof/>
        </w:rPr>
        <w:t>11</w:t>
      </w:r>
      <w:r>
        <w:rPr>
          <w:noProof/>
        </w:rPr>
        <w:fldChar w:fldCharType="end"/>
      </w:r>
    </w:p>
    <w:p w14:paraId="7BFF920C" w14:textId="6242D010" w:rsidR="002578A8" w:rsidRDefault="002578A8">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Nmnpf_NPStatus Service API</w:t>
      </w:r>
      <w:r>
        <w:rPr>
          <w:noProof/>
        </w:rPr>
        <w:tab/>
      </w:r>
      <w:r>
        <w:rPr>
          <w:noProof/>
        </w:rPr>
        <w:fldChar w:fldCharType="begin" w:fldLock="1"/>
      </w:r>
      <w:r>
        <w:rPr>
          <w:noProof/>
        </w:rPr>
        <w:instrText xml:space="preserve"> PAGEREF _Toc153890050 \h </w:instrText>
      </w:r>
      <w:r>
        <w:rPr>
          <w:noProof/>
        </w:rPr>
      </w:r>
      <w:r>
        <w:rPr>
          <w:noProof/>
        </w:rPr>
        <w:fldChar w:fldCharType="separate"/>
      </w:r>
      <w:r>
        <w:rPr>
          <w:noProof/>
        </w:rPr>
        <w:t>11</w:t>
      </w:r>
      <w:r>
        <w:rPr>
          <w:noProof/>
        </w:rPr>
        <w:fldChar w:fldCharType="end"/>
      </w:r>
    </w:p>
    <w:p w14:paraId="1692C3FB" w14:textId="190EDAF9"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_Toc153890051 \h </w:instrText>
      </w:r>
      <w:r>
        <w:rPr>
          <w:noProof/>
        </w:rPr>
      </w:r>
      <w:r>
        <w:rPr>
          <w:noProof/>
        </w:rPr>
        <w:fldChar w:fldCharType="separate"/>
      </w:r>
      <w:r>
        <w:rPr>
          <w:noProof/>
        </w:rPr>
        <w:t>11</w:t>
      </w:r>
      <w:r>
        <w:rPr>
          <w:noProof/>
        </w:rPr>
        <w:fldChar w:fldCharType="end"/>
      </w:r>
    </w:p>
    <w:p w14:paraId="17754423" w14:textId="6EC25054"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_Toc153890052 \h </w:instrText>
      </w:r>
      <w:r>
        <w:rPr>
          <w:noProof/>
        </w:rPr>
      </w:r>
      <w:r>
        <w:rPr>
          <w:noProof/>
        </w:rPr>
        <w:fldChar w:fldCharType="separate"/>
      </w:r>
      <w:r>
        <w:rPr>
          <w:noProof/>
        </w:rPr>
        <w:t>11</w:t>
      </w:r>
      <w:r>
        <w:rPr>
          <w:noProof/>
        </w:rPr>
        <w:fldChar w:fldCharType="end"/>
      </w:r>
    </w:p>
    <w:p w14:paraId="08C39EED" w14:textId="4FAC5525"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_Toc153890053 \h </w:instrText>
      </w:r>
      <w:r>
        <w:rPr>
          <w:noProof/>
        </w:rPr>
      </w:r>
      <w:r>
        <w:rPr>
          <w:noProof/>
        </w:rPr>
        <w:fldChar w:fldCharType="separate"/>
      </w:r>
      <w:r>
        <w:rPr>
          <w:noProof/>
        </w:rPr>
        <w:t>11</w:t>
      </w:r>
      <w:r>
        <w:rPr>
          <w:noProof/>
        </w:rPr>
        <w:fldChar w:fldCharType="end"/>
      </w:r>
    </w:p>
    <w:p w14:paraId="53B4A404" w14:textId="4EE3680F"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_Toc153890054 \h </w:instrText>
      </w:r>
      <w:r>
        <w:rPr>
          <w:noProof/>
        </w:rPr>
      </w:r>
      <w:r>
        <w:rPr>
          <w:noProof/>
        </w:rPr>
        <w:fldChar w:fldCharType="separate"/>
      </w:r>
      <w:r>
        <w:rPr>
          <w:noProof/>
        </w:rPr>
        <w:t>12</w:t>
      </w:r>
      <w:r>
        <w:rPr>
          <w:noProof/>
        </w:rPr>
        <w:fldChar w:fldCharType="end"/>
      </w:r>
    </w:p>
    <w:p w14:paraId="540516F4" w14:textId="52335439"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_Toc153890055 \h </w:instrText>
      </w:r>
      <w:r>
        <w:rPr>
          <w:noProof/>
        </w:rPr>
      </w:r>
      <w:r>
        <w:rPr>
          <w:noProof/>
        </w:rPr>
        <w:fldChar w:fldCharType="separate"/>
      </w:r>
      <w:r>
        <w:rPr>
          <w:noProof/>
        </w:rPr>
        <w:t>12</w:t>
      </w:r>
      <w:r>
        <w:rPr>
          <w:noProof/>
        </w:rPr>
        <w:fldChar w:fldCharType="end"/>
      </w:r>
    </w:p>
    <w:p w14:paraId="624E5EE3" w14:textId="768954EA"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_Toc153890056 \h </w:instrText>
      </w:r>
      <w:r>
        <w:rPr>
          <w:noProof/>
        </w:rPr>
      </w:r>
      <w:r>
        <w:rPr>
          <w:noProof/>
        </w:rPr>
        <w:fldChar w:fldCharType="separate"/>
      </w:r>
      <w:r>
        <w:rPr>
          <w:noProof/>
        </w:rPr>
        <w:t>12</w:t>
      </w:r>
      <w:r>
        <w:rPr>
          <w:noProof/>
        </w:rPr>
        <w:fldChar w:fldCharType="end"/>
      </w:r>
    </w:p>
    <w:p w14:paraId="739B18E8" w14:textId="120D6BDB"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_Toc153890057 \h </w:instrText>
      </w:r>
      <w:r>
        <w:rPr>
          <w:noProof/>
        </w:rPr>
      </w:r>
      <w:r>
        <w:rPr>
          <w:noProof/>
        </w:rPr>
        <w:fldChar w:fldCharType="separate"/>
      </w:r>
      <w:r>
        <w:rPr>
          <w:noProof/>
        </w:rPr>
        <w:t>12</w:t>
      </w:r>
      <w:r>
        <w:rPr>
          <w:noProof/>
        </w:rPr>
        <w:fldChar w:fldCharType="end"/>
      </w:r>
    </w:p>
    <w:p w14:paraId="20177272" w14:textId="509EDFCB"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_Toc153890058 \h </w:instrText>
      </w:r>
      <w:r>
        <w:rPr>
          <w:noProof/>
        </w:rPr>
      </w:r>
      <w:r>
        <w:rPr>
          <w:noProof/>
        </w:rPr>
        <w:fldChar w:fldCharType="separate"/>
      </w:r>
      <w:r>
        <w:rPr>
          <w:noProof/>
        </w:rPr>
        <w:t>12</w:t>
      </w:r>
      <w:r>
        <w:rPr>
          <w:noProof/>
        </w:rPr>
        <w:fldChar w:fldCharType="end"/>
      </w:r>
    </w:p>
    <w:p w14:paraId="3E8E4420" w14:textId="767049E4"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_Toc153890059 \h </w:instrText>
      </w:r>
      <w:r>
        <w:rPr>
          <w:noProof/>
        </w:rPr>
      </w:r>
      <w:r>
        <w:rPr>
          <w:noProof/>
        </w:rPr>
        <w:fldChar w:fldCharType="separate"/>
      </w:r>
      <w:r>
        <w:rPr>
          <w:noProof/>
        </w:rPr>
        <w:t>12</w:t>
      </w:r>
      <w:r>
        <w:rPr>
          <w:noProof/>
        </w:rPr>
        <w:fldChar w:fldCharType="end"/>
      </w:r>
    </w:p>
    <w:p w14:paraId="72D848C1" w14:textId="4CE40BCA"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NPstatus</w:t>
      </w:r>
      <w:r>
        <w:rPr>
          <w:noProof/>
        </w:rPr>
        <w:tab/>
      </w:r>
      <w:r>
        <w:rPr>
          <w:noProof/>
        </w:rPr>
        <w:fldChar w:fldCharType="begin" w:fldLock="1"/>
      </w:r>
      <w:r>
        <w:rPr>
          <w:noProof/>
        </w:rPr>
        <w:instrText xml:space="preserve"> PAGEREF _Toc153890060 \h </w:instrText>
      </w:r>
      <w:r>
        <w:rPr>
          <w:noProof/>
        </w:rPr>
      </w:r>
      <w:r>
        <w:rPr>
          <w:noProof/>
        </w:rPr>
        <w:fldChar w:fldCharType="separate"/>
      </w:r>
      <w:r>
        <w:rPr>
          <w:noProof/>
        </w:rPr>
        <w:t>13</w:t>
      </w:r>
      <w:r>
        <w:rPr>
          <w:noProof/>
        </w:rPr>
        <w:fldChar w:fldCharType="end"/>
      </w:r>
    </w:p>
    <w:p w14:paraId="6E6BF8BD" w14:textId="21A7B2C8"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_Toc153890061 \h </w:instrText>
      </w:r>
      <w:r>
        <w:rPr>
          <w:noProof/>
        </w:rPr>
      </w:r>
      <w:r>
        <w:rPr>
          <w:noProof/>
        </w:rPr>
        <w:fldChar w:fldCharType="separate"/>
      </w:r>
      <w:r>
        <w:rPr>
          <w:noProof/>
        </w:rPr>
        <w:t>13</w:t>
      </w:r>
      <w:r>
        <w:rPr>
          <w:noProof/>
        </w:rPr>
        <w:fldChar w:fldCharType="end"/>
      </w:r>
    </w:p>
    <w:p w14:paraId="3F3268C4" w14:textId="70D9694D"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_Toc153890062 \h </w:instrText>
      </w:r>
      <w:r>
        <w:rPr>
          <w:noProof/>
        </w:rPr>
      </w:r>
      <w:r>
        <w:rPr>
          <w:noProof/>
        </w:rPr>
        <w:fldChar w:fldCharType="separate"/>
      </w:r>
      <w:r>
        <w:rPr>
          <w:noProof/>
        </w:rPr>
        <w:t>13</w:t>
      </w:r>
      <w:r>
        <w:rPr>
          <w:noProof/>
        </w:rPr>
        <w:fldChar w:fldCharType="end"/>
      </w:r>
    </w:p>
    <w:p w14:paraId="0BE9F5A8" w14:textId="06F9BBB5"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_Toc153890063 \h </w:instrText>
      </w:r>
      <w:r>
        <w:rPr>
          <w:noProof/>
        </w:rPr>
      </w:r>
      <w:r>
        <w:rPr>
          <w:noProof/>
        </w:rPr>
        <w:fldChar w:fldCharType="separate"/>
      </w:r>
      <w:r>
        <w:rPr>
          <w:noProof/>
        </w:rPr>
        <w:t>13</w:t>
      </w:r>
      <w:r>
        <w:rPr>
          <w:noProof/>
        </w:rPr>
        <w:fldChar w:fldCharType="end"/>
      </w:r>
    </w:p>
    <w:p w14:paraId="2981E854" w14:textId="5E49794A"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_Toc153890064 \h </w:instrText>
      </w:r>
      <w:r>
        <w:rPr>
          <w:noProof/>
        </w:rPr>
      </w:r>
      <w:r>
        <w:rPr>
          <w:noProof/>
        </w:rPr>
        <w:fldChar w:fldCharType="separate"/>
      </w:r>
      <w:r>
        <w:rPr>
          <w:noProof/>
        </w:rPr>
        <w:t>13</w:t>
      </w:r>
      <w:r>
        <w:rPr>
          <w:noProof/>
        </w:rPr>
        <w:fldChar w:fldCharType="end"/>
      </w:r>
    </w:p>
    <w:p w14:paraId="77BA9E20" w14:textId="36C87C90"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_Toc153890065 \h </w:instrText>
      </w:r>
      <w:r>
        <w:rPr>
          <w:noProof/>
        </w:rPr>
      </w:r>
      <w:r>
        <w:rPr>
          <w:noProof/>
        </w:rPr>
        <w:fldChar w:fldCharType="separate"/>
      </w:r>
      <w:r>
        <w:rPr>
          <w:noProof/>
        </w:rPr>
        <w:t>13</w:t>
      </w:r>
      <w:r>
        <w:rPr>
          <w:noProof/>
        </w:rPr>
        <w:fldChar w:fldCharType="end"/>
      </w:r>
    </w:p>
    <w:p w14:paraId="4D5139FE" w14:textId="352AB98D"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_Toc153890066 \h </w:instrText>
      </w:r>
      <w:r>
        <w:rPr>
          <w:noProof/>
        </w:rPr>
      </w:r>
      <w:r>
        <w:rPr>
          <w:noProof/>
        </w:rPr>
        <w:fldChar w:fldCharType="separate"/>
      </w:r>
      <w:r>
        <w:rPr>
          <w:noProof/>
        </w:rPr>
        <w:t>14</w:t>
      </w:r>
      <w:r>
        <w:rPr>
          <w:noProof/>
        </w:rPr>
        <w:fldChar w:fldCharType="end"/>
      </w:r>
    </w:p>
    <w:p w14:paraId="402AB597" w14:textId="16A5E9B5"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_Toc153890067 \h </w:instrText>
      </w:r>
      <w:r>
        <w:rPr>
          <w:noProof/>
        </w:rPr>
      </w:r>
      <w:r>
        <w:rPr>
          <w:noProof/>
        </w:rPr>
        <w:fldChar w:fldCharType="separate"/>
      </w:r>
      <w:r>
        <w:rPr>
          <w:noProof/>
        </w:rPr>
        <w:t>14</w:t>
      </w:r>
      <w:r>
        <w:rPr>
          <w:noProof/>
        </w:rPr>
        <w:fldChar w:fldCharType="end"/>
      </w:r>
    </w:p>
    <w:p w14:paraId="41854669" w14:textId="551A767D"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sidRPr="002B578B">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2B578B">
        <w:rPr>
          <w:noProof/>
          <w:lang w:val="en-US"/>
        </w:rPr>
        <w:t>Structured data types</w:t>
      </w:r>
      <w:r>
        <w:rPr>
          <w:noProof/>
        </w:rPr>
        <w:tab/>
      </w:r>
      <w:r>
        <w:rPr>
          <w:noProof/>
        </w:rPr>
        <w:fldChar w:fldCharType="begin" w:fldLock="1"/>
      </w:r>
      <w:r>
        <w:rPr>
          <w:noProof/>
        </w:rPr>
        <w:instrText xml:space="preserve"> PAGEREF _Toc153890068 \h </w:instrText>
      </w:r>
      <w:r>
        <w:rPr>
          <w:noProof/>
        </w:rPr>
      </w:r>
      <w:r>
        <w:rPr>
          <w:noProof/>
        </w:rPr>
        <w:fldChar w:fldCharType="separate"/>
      </w:r>
      <w:r>
        <w:rPr>
          <w:noProof/>
        </w:rPr>
        <w:t>14</w:t>
      </w:r>
      <w:r>
        <w:rPr>
          <w:noProof/>
        </w:rPr>
        <w:fldChar w:fldCharType="end"/>
      </w:r>
    </w:p>
    <w:p w14:paraId="30EAFAD8" w14:textId="63872EDB"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_Toc153890069 \h </w:instrText>
      </w:r>
      <w:r>
        <w:rPr>
          <w:noProof/>
        </w:rPr>
      </w:r>
      <w:r>
        <w:rPr>
          <w:noProof/>
        </w:rPr>
        <w:fldChar w:fldCharType="separate"/>
      </w:r>
      <w:r>
        <w:rPr>
          <w:noProof/>
        </w:rPr>
        <w:t>14</w:t>
      </w:r>
      <w:r>
        <w:rPr>
          <w:noProof/>
        </w:rPr>
        <w:fldChar w:fldCharType="end"/>
      </w:r>
    </w:p>
    <w:p w14:paraId="41A5FBFF" w14:textId="1B23D2C4"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NpStatusInfo</w:t>
      </w:r>
      <w:r>
        <w:rPr>
          <w:noProof/>
        </w:rPr>
        <w:tab/>
      </w:r>
      <w:r>
        <w:rPr>
          <w:noProof/>
        </w:rPr>
        <w:fldChar w:fldCharType="begin" w:fldLock="1"/>
      </w:r>
      <w:r>
        <w:rPr>
          <w:noProof/>
        </w:rPr>
        <w:instrText xml:space="preserve"> PAGEREF _Toc153890070 \h </w:instrText>
      </w:r>
      <w:r>
        <w:rPr>
          <w:noProof/>
        </w:rPr>
      </w:r>
      <w:r>
        <w:rPr>
          <w:noProof/>
        </w:rPr>
        <w:fldChar w:fldCharType="separate"/>
      </w:r>
      <w:r>
        <w:rPr>
          <w:noProof/>
        </w:rPr>
        <w:t>14</w:t>
      </w:r>
      <w:r>
        <w:rPr>
          <w:noProof/>
        </w:rPr>
        <w:fldChar w:fldCharType="end"/>
      </w:r>
    </w:p>
    <w:p w14:paraId="17C14313" w14:textId="38F05C6E"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sidRPr="002B578B">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2B578B">
        <w:rPr>
          <w:noProof/>
          <w:lang w:val="en-US"/>
        </w:rPr>
        <w:t>Simple data types and enumerations</w:t>
      </w:r>
      <w:r>
        <w:rPr>
          <w:noProof/>
        </w:rPr>
        <w:tab/>
      </w:r>
      <w:r>
        <w:rPr>
          <w:noProof/>
        </w:rPr>
        <w:fldChar w:fldCharType="begin" w:fldLock="1"/>
      </w:r>
      <w:r>
        <w:rPr>
          <w:noProof/>
        </w:rPr>
        <w:instrText xml:space="preserve"> PAGEREF _Toc153890071 \h </w:instrText>
      </w:r>
      <w:r>
        <w:rPr>
          <w:noProof/>
        </w:rPr>
      </w:r>
      <w:r>
        <w:rPr>
          <w:noProof/>
        </w:rPr>
        <w:fldChar w:fldCharType="separate"/>
      </w:r>
      <w:r>
        <w:rPr>
          <w:noProof/>
        </w:rPr>
        <w:t>14</w:t>
      </w:r>
      <w:r>
        <w:rPr>
          <w:noProof/>
        </w:rPr>
        <w:fldChar w:fldCharType="end"/>
      </w:r>
    </w:p>
    <w:p w14:paraId="6C36F6C8" w14:textId="0F99DB8D"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_Toc153890072 \h </w:instrText>
      </w:r>
      <w:r>
        <w:rPr>
          <w:noProof/>
        </w:rPr>
      </w:r>
      <w:r>
        <w:rPr>
          <w:noProof/>
        </w:rPr>
        <w:fldChar w:fldCharType="separate"/>
      </w:r>
      <w:r>
        <w:rPr>
          <w:noProof/>
        </w:rPr>
        <w:t>14</w:t>
      </w:r>
      <w:r>
        <w:rPr>
          <w:noProof/>
        </w:rPr>
        <w:fldChar w:fldCharType="end"/>
      </w:r>
    </w:p>
    <w:p w14:paraId="13A6506B" w14:textId="4C645065" w:rsidR="002578A8" w:rsidRDefault="002578A8">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_Toc153890073 \h </w:instrText>
      </w:r>
      <w:r>
        <w:rPr>
          <w:noProof/>
        </w:rPr>
      </w:r>
      <w:r>
        <w:rPr>
          <w:noProof/>
        </w:rPr>
        <w:fldChar w:fldCharType="separate"/>
      </w:r>
      <w:r>
        <w:rPr>
          <w:noProof/>
        </w:rPr>
        <w:t>14</w:t>
      </w:r>
      <w:r>
        <w:rPr>
          <w:noProof/>
        </w:rPr>
        <w:fldChar w:fldCharType="end"/>
      </w:r>
    </w:p>
    <w:p w14:paraId="6E67D2CA" w14:textId="68C7E789"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sidRPr="002B578B">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_Toc153890074 \h </w:instrText>
      </w:r>
      <w:r>
        <w:rPr>
          <w:noProof/>
        </w:rPr>
      </w:r>
      <w:r>
        <w:rPr>
          <w:noProof/>
        </w:rPr>
        <w:fldChar w:fldCharType="separate"/>
      </w:r>
      <w:r>
        <w:rPr>
          <w:noProof/>
        </w:rPr>
        <w:t>15</w:t>
      </w:r>
      <w:r>
        <w:rPr>
          <w:noProof/>
        </w:rPr>
        <w:fldChar w:fldCharType="end"/>
      </w:r>
    </w:p>
    <w:p w14:paraId="200E78E2" w14:textId="407485B2"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_Toc153890075 \h </w:instrText>
      </w:r>
      <w:r>
        <w:rPr>
          <w:noProof/>
        </w:rPr>
      </w:r>
      <w:r>
        <w:rPr>
          <w:noProof/>
        </w:rPr>
        <w:fldChar w:fldCharType="separate"/>
      </w:r>
      <w:r>
        <w:rPr>
          <w:noProof/>
        </w:rPr>
        <w:t>15</w:t>
      </w:r>
      <w:r>
        <w:rPr>
          <w:noProof/>
        </w:rPr>
        <w:fldChar w:fldCharType="end"/>
      </w:r>
    </w:p>
    <w:p w14:paraId="66404659" w14:textId="2A3F90C2"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_Toc153890076 \h </w:instrText>
      </w:r>
      <w:r>
        <w:rPr>
          <w:noProof/>
        </w:rPr>
      </w:r>
      <w:r>
        <w:rPr>
          <w:noProof/>
        </w:rPr>
        <w:fldChar w:fldCharType="separate"/>
      </w:r>
      <w:r>
        <w:rPr>
          <w:noProof/>
        </w:rPr>
        <w:t>15</w:t>
      </w:r>
      <w:r>
        <w:rPr>
          <w:noProof/>
        </w:rPr>
        <w:fldChar w:fldCharType="end"/>
      </w:r>
    </w:p>
    <w:p w14:paraId="4AD7B2C7" w14:textId="1733AD63"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_Toc153890077 \h </w:instrText>
      </w:r>
      <w:r>
        <w:rPr>
          <w:noProof/>
        </w:rPr>
      </w:r>
      <w:r>
        <w:rPr>
          <w:noProof/>
        </w:rPr>
        <w:fldChar w:fldCharType="separate"/>
      </w:r>
      <w:r>
        <w:rPr>
          <w:noProof/>
        </w:rPr>
        <w:t>15</w:t>
      </w:r>
      <w:r>
        <w:rPr>
          <w:noProof/>
        </w:rPr>
        <w:fldChar w:fldCharType="end"/>
      </w:r>
    </w:p>
    <w:p w14:paraId="4FF24C17" w14:textId="0B4E572C"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_Toc153890078 \h </w:instrText>
      </w:r>
      <w:r>
        <w:rPr>
          <w:noProof/>
        </w:rPr>
      </w:r>
      <w:r>
        <w:rPr>
          <w:noProof/>
        </w:rPr>
        <w:fldChar w:fldCharType="separate"/>
      </w:r>
      <w:r>
        <w:rPr>
          <w:noProof/>
        </w:rPr>
        <w:t>15</w:t>
      </w:r>
      <w:r>
        <w:rPr>
          <w:noProof/>
        </w:rPr>
        <w:fldChar w:fldCharType="end"/>
      </w:r>
    </w:p>
    <w:p w14:paraId="1D5DF95B" w14:textId="48C4B72C" w:rsidR="002578A8" w:rsidRDefault="002578A8">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_Toc153890079 \h </w:instrText>
      </w:r>
      <w:r>
        <w:rPr>
          <w:noProof/>
        </w:rPr>
      </w:r>
      <w:r>
        <w:rPr>
          <w:noProof/>
        </w:rPr>
        <w:fldChar w:fldCharType="separate"/>
      </w:r>
      <w:r>
        <w:rPr>
          <w:noProof/>
        </w:rPr>
        <w:t>15</w:t>
      </w:r>
      <w:r>
        <w:rPr>
          <w:noProof/>
        </w:rPr>
        <w:fldChar w:fldCharType="end"/>
      </w:r>
    </w:p>
    <w:p w14:paraId="3933DA39" w14:textId="3D5CA2AA"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_Toc153890080 \h </w:instrText>
      </w:r>
      <w:r>
        <w:rPr>
          <w:noProof/>
        </w:rPr>
      </w:r>
      <w:r>
        <w:rPr>
          <w:noProof/>
        </w:rPr>
        <w:fldChar w:fldCharType="separate"/>
      </w:r>
      <w:r>
        <w:rPr>
          <w:noProof/>
        </w:rPr>
        <w:t>15</w:t>
      </w:r>
      <w:r>
        <w:rPr>
          <w:noProof/>
        </w:rPr>
        <w:fldChar w:fldCharType="end"/>
      </w:r>
    </w:p>
    <w:p w14:paraId="15477F19" w14:textId="3953CB93" w:rsidR="002578A8" w:rsidRDefault="002578A8">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_Toc153890081 \h </w:instrText>
      </w:r>
      <w:r>
        <w:rPr>
          <w:noProof/>
        </w:rPr>
      </w:r>
      <w:r>
        <w:rPr>
          <w:noProof/>
        </w:rPr>
        <w:fldChar w:fldCharType="separate"/>
      </w:r>
      <w:r>
        <w:rPr>
          <w:noProof/>
        </w:rPr>
        <w:t>15</w:t>
      </w:r>
      <w:r>
        <w:rPr>
          <w:noProof/>
        </w:rPr>
        <w:fldChar w:fldCharType="end"/>
      </w:r>
    </w:p>
    <w:p w14:paraId="72E39302" w14:textId="5D24D65E" w:rsidR="002578A8" w:rsidRDefault="002578A8" w:rsidP="002578A8">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_Toc153890082 \h </w:instrText>
      </w:r>
      <w:r>
        <w:rPr>
          <w:noProof/>
        </w:rPr>
      </w:r>
      <w:r>
        <w:rPr>
          <w:noProof/>
        </w:rPr>
        <w:fldChar w:fldCharType="separate"/>
      </w:r>
      <w:r>
        <w:rPr>
          <w:noProof/>
        </w:rPr>
        <w:t>16</w:t>
      </w:r>
      <w:r>
        <w:rPr>
          <w:noProof/>
        </w:rPr>
        <w:fldChar w:fldCharType="end"/>
      </w:r>
    </w:p>
    <w:p w14:paraId="1F8BA505" w14:textId="2962E9AC"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_Toc153890083 \h </w:instrText>
      </w:r>
      <w:r>
        <w:rPr>
          <w:noProof/>
        </w:rPr>
      </w:r>
      <w:r>
        <w:rPr>
          <w:noProof/>
        </w:rPr>
        <w:fldChar w:fldCharType="separate"/>
      </w:r>
      <w:r>
        <w:rPr>
          <w:noProof/>
        </w:rPr>
        <w:t>16</w:t>
      </w:r>
      <w:r>
        <w:rPr>
          <w:noProof/>
        </w:rPr>
        <w:fldChar w:fldCharType="end"/>
      </w:r>
    </w:p>
    <w:p w14:paraId="4B467CDE" w14:textId="4462B686"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Nmnpf_NPStatus API</w:t>
      </w:r>
      <w:r>
        <w:rPr>
          <w:noProof/>
        </w:rPr>
        <w:tab/>
      </w:r>
      <w:r>
        <w:rPr>
          <w:noProof/>
        </w:rPr>
        <w:fldChar w:fldCharType="begin" w:fldLock="1"/>
      </w:r>
      <w:r>
        <w:rPr>
          <w:noProof/>
        </w:rPr>
        <w:instrText xml:space="preserve"> PAGEREF _Toc153890084 \h </w:instrText>
      </w:r>
      <w:r>
        <w:rPr>
          <w:noProof/>
        </w:rPr>
      </w:r>
      <w:r>
        <w:rPr>
          <w:noProof/>
        </w:rPr>
        <w:fldChar w:fldCharType="separate"/>
      </w:r>
      <w:r>
        <w:rPr>
          <w:noProof/>
        </w:rPr>
        <w:t>16</w:t>
      </w:r>
      <w:r>
        <w:rPr>
          <w:noProof/>
        </w:rPr>
        <w:fldChar w:fldCharType="end"/>
      </w:r>
    </w:p>
    <w:p w14:paraId="6A31387F" w14:textId="71DE0EE4" w:rsidR="002578A8" w:rsidRDefault="002578A8" w:rsidP="002578A8">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Withdrawn API versions</w:t>
      </w:r>
      <w:r>
        <w:rPr>
          <w:noProof/>
        </w:rPr>
        <w:tab/>
      </w:r>
      <w:r>
        <w:rPr>
          <w:noProof/>
        </w:rPr>
        <w:fldChar w:fldCharType="begin" w:fldLock="1"/>
      </w:r>
      <w:r>
        <w:rPr>
          <w:noProof/>
        </w:rPr>
        <w:instrText xml:space="preserve"> PAGEREF _Toc153890085 \h </w:instrText>
      </w:r>
      <w:r>
        <w:rPr>
          <w:noProof/>
        </w:rPr>
      </w:r>
      <w:r>
        <w:rPr>
          <w:noProof/>
        </w:rPr>
        <w:fldChar w:fldCharType="separate"/>
      </w:r>
      <w:r>
        <w:rPr>
          <w:noProof/>
        </w:rPr>
        <w:t>17</w:t>
      </w:r>
      <w:r>
        <w:rPr>
          <w:noProof/>
        </w:rPr>
        <w:fldChar w:fldCharType="end"/>
      </w:r>
    </w:p>
    <w:p w14:paraId="7D5156E5" w14:textId="66EB86AA"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_Toc153890086 \h </w:instrText>
      </w:r>
      <w:r>
        <w:rPr>
          <w:noProof/>
        </w:rPr>
      </w:r>
      <w:r>
        <w:rPr>
          <w:noProof/>
        </w:rPr>
        <w:fldChar w:fldCharType="separate"/>
      </w:r>
      <w:r>
        <w:rPr>
          <w:noProof/>
        </w:rPr>
        <w:t>17</w:t>
      </w:r>
      <w:r>
        <w:rPr>
          <w:noProof/>
        </w:rPr>
        <w:fldChar w:fldCharType="end"/>
      </w:r>
    </w:p>
    <w:p w14:paraId="347F8B93" w14:textId="1A515923" w:rsidR="002578A8" w:rsidRDefault="002578A8">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Nmnpf_NPstatus API</w:t>
      </w:r>
      <w:r>
        <w:rPr>
          <w:noProof/>
        </w:rPr>
        <w:tab/>
      </w:r>
      <w:r>
        <w:rPr>
          <w:noProof/>
        </w:rPr>
        <w:fldChar w:fldCharType="begin" w:fldLock="1"/>
      </w:r>
      <w:r>
        <w:rPr>
          <w:noProof/>
        </w:rPr>
        <w:instrText xml:space="preserve"> PAGEREF _Toc153890087 \h </w:instrText>
      </w:r>
      <w:r>
        <w:rPr>
          <w:noProof/>
        </w:rPr>
      </w:r>
      <w:r>
        <w:rPr>
          <w:noProof/>
        </w:rPr>
        <w:fldChar w:fldCharType="separate"/>
      </w:r>
      <w:r>
        <w:rPr>
          <w:noProof/>
        </w:rPr>
        <w:t>17</w:t>
      </w:r>
      <w:r>
        <w:rPr>
          <w:noProof/>
        </w:rPr>
        <w:fldChar w:fldCharType="end"/>
      </w:r>
    </w:p>
    <w:p w14:paraId="1C1A4DF6" w14:textId="4103128A" w:rsidR="002578A8" w:rsidRDefault="002578A8" w:rsidP="002578A8">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_Toc153890088 \h </w:instrText>
      </w:r>
      <w:r>
        <w:rPr>
          <w:noProof/>
        </w:rPr>
      </w:r>
      <w:r>
        <w:rPr>
          <w:noProof/>
        </w:rPr>
        <w:fldChar w:fldCharType="separate"/>
      </w:r>
      <w:r>
        <w:rPr>
          <w:noProof/>
        </w:rPr>
        <w:t>19</w:t>
      </w:r>
      <w:r>
        <w:rPr>
          <w:noProof/>
        </w:rPr>
        <w:fldChar w:fldCharType="end"/>
      </w:r>
    </w:p>
    <w:p w14:paraId="7CD6A724" w14:textId="382D9BC0" w:rsidR="00080512" w:rsidRPr="004D3578" w:rsidRDefault="001F2CDD">
      <w:r>
        <w:rPr>
          <w:noProof/>
          <w:sz w:val="22"/>
        </w:rPr>
        <w:fldChar w:fldCharType="end"/>
      </w:r>
    </w:p>
    <w:p w14:paraId="51D7105B" w14:textId="77777777" w:rsidR="00080512" w:rsidRDefault="00080512" w:rsidP="008A6D4A">
      <w:pPr>
        <w:pStyle w:val="Heading1"/>
      </w:pPr>
      <w:r w:rsidRPr="004D3578">
        <w:br w:type="page"/>
      </w:r>
      <w:bookmarkStart w:id="10" w:name="foreword"/>
      <w:bookmarkStart w:id="11" w:name="_Toc2086433"/>
      <w:bookmarkStart w:id="12" w:name="_Toc35971368"/>
      <w:bookmarkStart w:id="13" w:name="_Toc153890031"/>
      <w:bookmarkEnd w:id="10"/>
      <w:r w:rsidRPr="004D3578">
        <w:lastRenderedPageBreak/>
        <w:t>Foreword</w:t>
      </w:r>
      <w:bookmarkEnd w:id="11"/>
      <w:bookmarkEnd w:id="12"/>
      <w:bookmarkEnd w:id="13"/>
    </w:p>
    <w:p w14:paraId="429B4BB3" w14:textId="77777777" w:rsidR="00080512" w:rsidRPr="004D3578" w:rsidRDefault="00080512">
      <w:r w:rsidRPr="004D3578">
        <w:t>This Techni</w:t>
      </w:r>
      <w:r w:rsidRPr="008A6D4A">
        <w:t xml:space="preserve">cal </w:t>
      </w:r>
      <w:bookmarkStart w:id="14" w:name="spectype3"/>
      <w:r w:rsidRPr="008A6D4A">
        <w:t>Specification</w:t>
      </w:r>
      <w:bookmarkEnd w:id="14"/>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 xml:space="preserve">Version </w:t>
      </w:r>
      <w:proofErr w:type="spellStart"/>
      <w:r w:rsidRPr="004D3578">
        <w:t>x.y.z</w:t>
      </w:r>
      <w:proofErr w:type="spellEnd"/>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8A6D4A">
      <w:pPr>
        <w:pStyle w:val="Heading1"/>
      </w:pPr>
      <w:bookmarkStart w:id="15" w:name="introduction"/>
      <w:bookmarkEnd w:id="15"/>
      <w:r w:rsidRPr="004D3578">
        <w:br w:type="page"/>
      </w:r>
      <w:bookmarkStart w:id="16" w:name="_Toc510696578"/>
      <w:bookmarkStart w:id="17" w:name="_Toc35971370"/>
      <w:bookmarkStart w:id="18" w:name="_Toc153890032"/>
      <w:r w:rsidRPr="004D3578">
        <w:lastRenderedPageBreak/>
        <w:t>1</w:t>
      </w:r>
      <w:r w:rsidRPr="004D3578">
        <w:tab/>
        <w:t>Scope</w:t>
      </w:r>
      <w:bookmarkEnd w:id="16"/>
      <w:bookmarkEnd w:id="17"/>
      <w:bookmarkEnd w:id="18"/>
    </w:p>
    <w:p w14:paraId="4C6234B6" w14:textId="3F6B6709" w:rsidR="008A6D4A" w:rsidRDefault="008A6D4A" w:rsidP="008A6D4A">
      <w:r w:rsidRPr="004D3578">
        <w:t xml:space="preserve">The present document </w:t>
      </w:r>
      <w:r>
        <w:t xml:space="preserve">specifies the stage 3 protocol and data model for the </w:t>
      </w:r>
      <w:proofErr w:type="spellStart"/>
      <w:r>
        <w:t>N</w:t>
      </w:r>
      <w:r w:rsidR="008B29E5">
        <w:t>mnp</w:t>
      </w:r>
      <w:r w:rsidR="007A68CA">
        <w:t>f</w:t>
      </w:r>
      <w:proofErr w:type="spellEnd"/>
      <w:r>
        <w:t xml:space="preserve"> Service Based Interface. It provides stage 3 protocol definitions and message flows, and specifies the API for each service offered by the </w:t>
      </w:r>
      <w:r w:rsidR="008B29E5">
        <w:t>MNP</w:t>
      </w:r>
      <w:r w:rsidR="007A68CA">
        <w:t>F</w:t>
      </w:r>
      <w:r>
        <w:t>.</w:t>
      </w:r>
    </w:p>
    <w:p w14:paraId="7A97284D" w14:textId="1FB466FC" w:rsidR="008B29E5" w:rsidRPr="005E4D39" w:rsidRDefault="008A6D4A" w:rsidP="008B29E5">
      <w:r>
        <w:t>The 5G System stage 2 architecture and procedures are specified in 3GPP TS </w:t>
      </w:r>
      <w:r w:rsidRPr="005E4D39">
        <w:t>23.501 [2] and 3GPP TS 23.502 [3].</w:t>
      </w:r>
    </w:p>
    <w:p w14:paraId="66DF8AB7" w14:textId="77777777" w:rsidR="008B29E5" w:rsidRDefault="008A6D4A" w:rsidP="008B29E5">
      <w:r w:rsidRPr="005E4D39">
        <w:t>The Technical Realization of the Service Based Architecture and the Principles and Guidelines for Services Definition are specified in 3GPP TS 29.500 [4] and 3GPP TS 29.501 [5].</w:t>
      </w:r>
    </w:p>
    <w:p w14:paraId="328A436D" w14:textId="1392D40E" w:rsidR="008A6D4A" w:rsidRPr="004D3578" w:rsidRDefault="008B29E5" w:rsidP="008B29E5">
      <w:r>
        <w:t xml:space="preserve">Stage 2 requirements for the </w:t>
      </w:r>
      <w:proofErr w:type="spellStart"/>
      <w:r>
        <w:t>Nmnp</w:t>
      </w:r>
      <w:r w:rsidR="007A68CA">
        <w:t>f</w:t>
      </w:r>
      <w:proofErr w:type="spellEnd"/>
      <w:r>
        <w:t xml:space="preserve"> services are specified in 3GPP TS 23.540 [14].</w:t>
      </w:r>
    </w:p>
    <w:p w14:paraId="7D498A7B" w14:textId="77777777" w:rsidR="008A6D4A" w:rsidRPr="004D3578" w:rsidRDefault="008A6D4A" w:rsidP="008A6D4A">
      <w:pPr>
        <w:pStyle w:val="Heading1"/>
      </w:pPr>
      <w:bookmarkStart w:id="19" w:name="_Toc510696579"/>
      <w:bookmarkStart w:id="20" w:name="_Toc35971371"/>
      <w:bookmarkStart w:id="21" w:name="_Toc153890033"/>
      <w:r w:rsidRPr="004D3578">
        <w:t>2</w:t>
      </w:r>
      <w:r w:rsidRPr="004D3578">
        <w:tab/>
        <w:t>References</w:t>
      </w:r>
      <w:bookmarkEnd w:id="19"/>
      <w:bookmarkEnd w:id="20"/>
      <w:bookmarkEnd w:id="21"/>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77777777" w:rsidR="008A6D4A" w:rsidRPr="005E4D39" w:rsidRDefault="008A6D4A" w:rsidP="008A6D4A">
      <w:pPr>
        <w:pStyle w:val="EX"/>
      </w:pPr>
      <w:r>
        <w:t>[2</w:t>
      </w:r>
      <w:r w:rsidRPr="005E4D39">
        <w:t>]</w:t>
      </w:r>
      <w:r w:rsidRPr="005E4D39">
        <w:tab/>
        <w:t>3GPP TS 23.501: "System Architecture for the 5G System; Stage 2".</w:t>
      </w:r>
    </w:p>
    <w:p w14:paraId="3D09A855" w14:textId="77777777" w:rsidR="008A6D4A" w:rsidRPr="005E4D39" w:rsidRDefault="008A6D4A" w:rsidP="008A6D4A">
      <w:pPr>
        <w:pStyle w:val="EX"/>
      </w:pPr>
      <w:r w:rsidRPr="005E4D39">
        <w:t>[</w:t>
      </w:r>
      <w:r>
        <w:t>3</w:t>
      </w:r>
      <w:r w:rsidRPr="005E4D39">
        <w:t>]</w:t>
      </w:r>
      <w:r w:rsidRPr="005E4D39">
        <w:tab/>
        <w:t>3GPP TS 23.502: "Procedures for the 5G System; Stage 2".</w:t>
      </w:r>
    </w:p>
    <w:p w14:paraId="368B9A26" w14:textId="77777777" w:rsidR="008A6D4A" w:rsidRPr="005E4D39" w:rsidRDefault="008A6D4A" w:rsidP="008A6D4A">
      <w:pPr>
        <w:pStyle w:val="EX"/>
      </w:pPr>
      <w:r w:rsidRPr="005E4D39">
        <w:t>[</w:t>
      </w:r>
      <w:r>
        <w:t>4</w:t>
      </w:r>
      <w:r w:rsidRPr="005E4D39">
        <w:t>]</w:t>
      </w:r>
      <w:r w:rsidRPr="005E4D39">
        <w:tab/>
        <w:t>3GPP TS 29.500: "5G System; Technical Realization of Service Based Architecture; Stage 3".</w:t>
      </w:r>
    </w:p>
    <w:p w14:paraId="24A57268" w14:textId="77777777" w:rsidR="008A6D4A" w:rsidRDefault="008A6D4A" w:rsidP="008A6D4A">
      <w:pPr>
        <w:pStyle w:val="EX"/>
      </w:pPr>
      <w:r w:rsidRPr="005E4D39">
        <w:t>[</w:t>
      </w:r>
      <w:r>
        <w:t>5</w:t>
      </w:r>
      <w:r w:rsidRPr="005E4D39">
        <w:t>]</w:t>
      </w:r>
      <w:r w:rsidRPr="005E4D39">
        <w:tab/>
        <w:t>3GPP TS 29.501: "5G</w:t>
      </w:r>
      <w:r>
        <w:t xml:space="preserve"> System; Principles and Guidelines for Services Definition; Stage 3".</w:t>
      </w:r>
    </w:p>
    <w:p w14:paraId="7A22C802" w14:textId="77777777" w:rsidR="008A6D4A" w:rsidRDefault="008A6D4A" w:rsidP="00F112E4">
      <w:pPr>
        <w:pStyle w:val="EX"/>
        <w:rPr>
          <w:lang w:val="en-US"/>
        </w:rPr>
      </w:pPr>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3AC2ADD3"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C2461F">
        <w:rPr>
          <w:noProof/>
        </w:rPr>
        <w:t>9113</w:t>
      </w:r>
      <w:r w:rsidRPr="00986E88">
        <w:rPr>
          <w:noProof/>
        </w:rPr>
        <w:t>: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3ABACD75" w14:textId="59933B16" w:rsidR="008B29E5" w:rsidRPr="005E4D39" w:rsidRDefault="008A6D4A" w:rsidP="008B29E5">
      <w:pPr>
        <w:pStyle w:val="EX"/>
      </w:pPr>
      <w:r>
        <w:t>[13]</w:t>
      </w:r>
      <w:r>
        <w:tab/>
        <w:t>IETF RFC </w:t>
      </w:r>
      <w:r w:rsidR="00F46B3C">
        <w:t>9457</w:t>
      </w:r>
      <w:r>
        <w:t>: "Problem Details for HTTP APIs".</w:t>
      </w:r>
    </w:p>
    <w:p w14:paraId="2B68E024" w14:textId="0CE08FDC" w:rsidR="008B29E5" w:rsidRPr="005E4D39" w:rsidRDefault="008B29E5" w:rsidP="008B29E5">
      <w:pPr>
        <w:pStyle w:val="EX"/>
      </w:pPr>
      <w:r w:rsidRPr="005E4D39">
        <w:t>[</w:t>
      </w:r>
      <w:r>
        <w:t>14</w:t>
      </w:r>
      <w:r w:rsidRPr="005E4D39">
        <w:t>]</w:t>
      </w:r>
      <w:r w:rsidRPr="005E4D39">
        <w:tab/>
        <w:t>3GPP TS 23.5</w:t>
      </w:r>
      <w:r>
        <w:t>40</w:t>
      </w:r>
      <w:r w:rsidRPr="005E4D39">
        <w:t>: "</w:t>
      </w:r>
      <w:r w:rsidRPr="008B29E5">
        <w:t xml:space="preserve"> </w:t>
      </w:r>
      <w:r>
        <w:t>Technical realization of Service Based Short Message Service; Stage 2</w:t>
      </w:r>
      <w:r w:rsidRPr="005E4D39">
        <w:t>".</w:t>
      </w:r>
    </w:p>
    <w:p w14:paraId="47769E6D" w14:textId="6952F343" w:rsidR="008A6D4A" w:rsidRDefault="00A33314" w:rsidP="008A6D4A">
      <w:pPr>
        <w:pStyle w:val="EX"/>
        <w:rPr>
          <w:lang w:eastAsia="zh-CN"/>
        </w:rPr>
      </w:pPr>
      <w:r w:rsidRPr="00B06F7A">
        <w:rPr>
          <w:lang w:eastAsia="zh-CN"/>
        </w:rPr>
        <w:t>[</w:t>
      </w:r>
      <w:r>
        <w:rPr>
          <w:lang w:eastAsia="zh-CN"/>
        </w:rPr>
        <w:t>15</w:t>
      </w:r>
      <w:r w:rsidRPr="00B06F7A">
        <w:rPr>
          <w:lang w:eastAsia="zh-CN"/>
        </w:rPr>
        <w:t>]</w:t>
      </w:r>
      <w:r w:rsidRPr="00B06F7A">
        <w:rPr>
          <w:lang w:eastAsia="zh-CN"/>
        </w:rPr>
        <w:tab/>
        <w:t>3GPP TS 29.571: "5G System; Common Data Types for Service Based Interfaces Stage 3".</w:t>
      </w:r>
    </w:p>
    <w:p w14:paraId="2CA89716" w14:textId="77777777" w:rsidR="008A6D4A" w:rsidRPr="004D3578" w:rsidRDefault="008A6D4A" w:rsidP="008A6D4A">
      <w:pPr>
        <w:pStyle w:val="Heading1"/>
      </w:pPr>
      <w:bookmarkStart w:id="22" w:name="_Toc510696580"/>
      <w:bookmarkStart w:id="23" w:name="_Toc35971372"/>
      <w:bookmarkStart w:id="24" w:name="_Toc153890034"/>
      <w:r w:rsidRPr="004D3578">
        <w:lastRenderedPageBreak/>
        <w:t>3</w:t>
      </w:r>
      <w:r w:rsidRPr="004D3578">
        <w:tab/>
        <w:t>Definitions, symbols and abbreviations</w:t>
      </w:r>
      <w:bookmarkEnd w:id="22"/>
      <w:bookmarkEnd w:id="23"/>
      <w:bookmarkEnd w:id="24"/>
    </w:p>
    <w:p w14:paraId="5AB8F883" w14:textId="77777777" w:rsidR="008A6D4A" w:rsidRPr="004D3578" w:rsidRDefault="008A6D4A" w:rsidP="008A6D4A">
      <w:pPr>
        <w:pStyle w:val="Heading2"/>
      </w:pPr>
      <w:bookmarkStart w:id="25" w:name="_Toc510696581"/>
      <w:bookmarkStart w:id="26" w:name="_Toc35971373"/>
      <w:bookmarkStart w:id="27" w:name="_Toc153890035"/>
      <w:r w:rsidRPr="004D3578">
        <w:t>3.1</w:t>
      </w:r>
      <w:r w:rsidRPr="004D3578">
        <w:tab/>
        <w:t>Definitions</w:t>
      </w:r>
      <w:bookmarkEnd w:id="25"/>
      <w:bookmarkEnd w:id="26"/>
      <w:bookmarkEnd w:id="27"/>
    </w:p>
    <w:p w14:paraId="0522AB69" w14:textId="77777777" w:rsidR="008A6D4A" w:rsidRPr="004D3578" w:rsidRDefault="008A6D4A" w:rsidP="008A6D4A">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4D13C9B1" w14:textId="0A76D709" w:rsidR="008B29E5" w:rsidRPr="004D3578" w:rsidRDefault="008B29E5" w:rsidP="008B29E5">
      <w:bookmarkStart w:id="28" w:name="_Toc510696582"/>
      <w:bookmarkStart w:id="29" w:name="_Toc35971374"/>
      <w:proofErr w:type="spellStart"/>
      <w:r w:rsidRPr="009A1E54">
        <w:rPr>
          <w:b/>
        </w:rPr>
        <w:t>N</w:t>
      </w:r>
      <w:r>
        <w:rPr>
          <w:b/>
        </w:rPr>
        <w:t>mnp</w:t>
      </w:r>
      <w:r w:rsidR="007A68CA">
        <w:rPr>
          <w:b/>
        </w:rPr>
        <w:t>f</w:t>
      </w:r>
      <w:proofErr w:type="spellEnd"/>
      <w:r w:rsidRPr="009A1E54">
        <w:rPr>
          <w:b/>
        </w:rPr>
        <w:t>:</w:t>
      </w:r>
      <w:r w:rsidRPr="009A1E54">
        <w:tab/>
        <w:t xml:space="preserve">Service-based interface exhibited by </w:t>
      </w:r>
      <w:r w:rsidR="00E65A70">
        <w:t xml:space="preserve">the </w:t>
      </w:r>
      <w:r>
        <w:t>MNP</w:t>
      </w:r>
      <w:r w:rsidR="007A68CA">
        <w:t>F</w:t>
      </w:r>
      <w:r>
        <w:t xml:space="preserve"> server</w:t>
      </w:r>
    </w:p>
    <w:p w14:paraId="78AD2394" w14:textId="77777777" w:rsidR="008A6D4A" w:rsidRPr="004D3578" w:rsidRDefault="008A6D4A" w:rsidP="008A6D4A">
      <w:pPr>
        <w:pStyle w:val="Heading2"/>
      </w:pPr>
      <w:bookmarkStart w:id="30" w:name="_Toc153890036"/>
      <w:r w:rsidRPr="004D3578">
        <w:t>3.2</w:t>
      </w:r>
      <w:r w:rsidRPr="004D3578">
        <w:tab/>
        <w:t>Symbols</w:t>
      </w:r>
      <w:bookmarkEnd w:id="28"/>
      <w:bookmarkEnd w:id="29"/>
      <w:bookmarkEnd w:id="30"/>
    </w:p>
    <w:p w14:paraId="253ADBE7" w14:textId="77777777" w:rsidR="008A6D4A" w:rsidRPr="004D3578" w:rsidRDefault="008A6D4A" w:rsidP="008A6D4A">
      <w:pPr>
        <w:keepNext/>
      </w:pPr>
      <w:r w:rsidRPr="004D3578">
        <w:t>For the purposes of the present document, the following symbols apply:</w:t>
      </w:r>
    </w:p>
    <w:p w14:paraId="19E31E91" w14:textId="77777777" w:rsidR="008A6D4A" w:rsidRPr="004D3578" w:rsidRDefault="008A6D4A" w:rsidP="008A6D4A">
      <w:pPr>
        <w:pStyle w:val="EW"/>
      </w:pPr>
      <w:r w:rsidRPr="004D3578">
        <w:t>&lt;symbol&gt;</w:t>
      </w:r>
      <w:r w:rsidRPr="004D3578">
        <w:tab/>
        <w:t>&lt;Explanation&gt;</w:t>
      </w:r>
    </w:p>
    <w:p w14:paraId="39185FB1" w14:textId="77777777" w:rsidR="008A6D4A" w:rsidRPr="004D3578" w:rsidRDefault="008A6D4A" w:rsidP="008A6D4A">
      <w:pPr>
        <w:pStyle w:val="EW"/>
      </w:pPr>
    </w:p>
    <w:p w14:paraId="771BD9EC" w14:textId="77777777" w:rsidR="008A6D4A" w:rsidRPr="004D3578" w:rsidRDefault="008A6D4A" w:rsidP="008A6D4A">
      <w:pPr>
        <w:pStyle w:val="Heading2"/>
      </w:pPr>
      <w:bookmarkStart w:id="31" w:name="_Toc510696583"/>
      <w:bookmarkStart w:id="32" w:name="_Toc35971375"/>
      <w:bookmarkStart w:id="33" w:name="_Toc153890037"/>
      <w:r w:rsidRPr="004D3578">
        <w:t>3.3</w:t>
      </w:r>
      <w:r w:rsidRPr="004D3578">
        <w:tab/>
        <w:t>Abbreviations</w:t>
      </w:r>
      <w:bookmarkEnd w:id="31"/>
      <w:bookmarkEnd w:id="32"/>
      <w:bookmarkEnd w:id="33"/>
    </w:p>
    <w:p w14:paraId="02841DA9" w14:textId="77777777" w:rsidR="008A6D4A" w:rsidRPr="004D3578" w:rsidRDefault="008A6D4A" w:rsidP="008A6D4A">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2BFB4199" w14:textId="0B8AD7E8" w:rsidR="008A6D4A" w:rsidRPr="004D3578" w:rsidRDefault="007A68CA" w:rsidP="008A6D4A">
      <w:pPr>
        <w:pStyle w:val="EW"/>
      </w:pPr>
      <w:r>
        <w:t>MNPF</w:t>
      </w:r>
      <w:r>
        <w:tab/>
        <w:t>Mobile Number Portability Function</w:t>
      </w:r>
    </w:p>
    <w:p w14:paraId="61105057" w14:textId="77777777" w:rsidR="008A6D4A" w:rsidRDefault="008A6D4A" w:rsidP="008A6D4A">
      <w:pPr>
        <w:pStyle w:val="Heading1"/>
      </w:pPr>
      <w:bookmarkStart w:id="34" w:name="_Toc510696584"/>
      <w:bookmarkStart w:id="35" w:name="_Toc35971376"/>
      <w:bookmarkStart w:id="36" w:name="_Toc153890038"/>
      <w:r w:rsidRPr="004D3578">
        <w:t>4</w:t>
      </w:r>
      <w:r w:rsidRPr="004D3578">
        <w:tab/>
      </w:r>
      <w:r>
        <w:t>Overview</w:t>
      </w:r>
      <w:bookmarkEnd w:id="34"/>
      <w:bookmarkEnd w:id="35"/>
      <w:bookmarkEnd w:id="36"/>
    </w:p>
    <w:p w14:paraId="5314EF17" w14:textId="77777777" w:rsidR="00CB4602" w:rsidRPr="00B06F7A" w:rsidRDefault="00CB4602" w:rsidP="00CB4602">
      <w:pPr>
        <w:pStyle w:val="Heading2"/>
      </w:pPr>
      <w:bookmarkStart w:id="37" w:name="_Toc11338340"/>
      <w:bookmarkStart w:id="38" w:name="_Toc27584943"/>
      <w:bookmarkStart w:id="39" w:name="_Toc36456885"/>
      <w:bookmarkStart w:id="40" w:name="_Toc45027763"/>
      <w:bookmarkStart w:id="41" w:name="_Toc45028598"/>
      <w:bookmarkStart w:id="42" w:name="_Toc67681352"/>
      <w:bookmarkStart w:id="43" w:name="_Toc90561740"/>
      <w:bookmarkStart w:id="44" w:name="_Toc153890039"/>
      <w:r w:rsidRPr="00B06F7A">
        <w:t>4.1</w:t>
      </w:r>
      <w:r w:rsidRPr="00B06F7A">
        <w:tab/>
        <w:t>Introduction</w:t>
      </w:r>
      <w:bookmarkEnd w:id="37"/>
      <w:bookmarkEnd w:id="38"/>
      <w:bookmarkEnd w:id="39"/>
      <w:bookmarkEnd w:id="40"/>
      <w:bookmarkEnd w:id="41"/>
      <w:bookmarkEnd w:id="42"/>
      <w:bookmarkEnd w:id="43"/>
      <w:bookmarkEnd w:id="44"/>
    </w:p>
    <w:p w14:paraId="65251AB2" w14:textId="5EBD5F74" w:rsidR="00CB4602" w:rsidRPr="00B06F7A" w:rsidRDefault="00CB4602" w:rsidP="00CB4602">
      <w:r w:rsidRPr="00B06F7A">
        <w:t xml:space="preserve">Within the 5GC, the </w:t>
      </w:r>
      <w:r>
        <w:t>MNP</w:t>
      </w:r>
      <w:r w:rsidR="007A68CA">
        <w:t>F</w:t>
      </w:r>
      <w:r w:rsidRPr="00B06F7A">
        <w:t xml:space="preserve"> offers services to the </w:t>
      </w:r>
      <w:r>
        <w:t>SMS-GMSC</w:t>
      </w:r>
      <w:r w:rsidR="003065DD">
        <w:rPr>
          <w:rFonts w:hint="eastAsia"/>
          <w:lang w:eastAsia="zh-CN"/>
        </w:rPr>
        <w:t>,</w:t>
      </w:r>
      <w:r w:rsidR="003065DD">
        <w:rPr>
          <w:lang w:eastAsia="zh-CN"/>
        </w:rPr>
        <w:t xml:space="preserve"> NRF and SCP</w:t>
      </w:r>
      <w:r>
        <w:t xml:space="preserve"> </w:t>
      </w:r>
      <w:r w:rsidRPr="00B06F7A">
        <w:t xml:space="preserve">via the </w:t>
      </w:r>
      <w:proofErr w:type="spellStart"/>
      <w:r w:rsidRPr="00B06F7A">
        <w:t>N</w:t>
      </w:r>
      <w:r>
        <w:t>mnp</w:t>
      </w:r>
      <w:r w:rsidR="007A68CA">
        <w:t>f</w:t>
      </w:r>
      <w:proofErr w:type="spellEnd"/>
      <w:r w:rsidRPr="00B06F7A">
        <w:t xml:space="preserve"> service based interface (see 3GPP TS 23.501 [2], 3GPP TS 23.502 [3], and 3GPP TS 23.</w:t>
      </w:r>
      <w:r>
        <w:t>540</w:t>
      </w:r>
      <w:r w:rsidRPr="00B06F7A">
        <w:t> [</w:t>
      </w:r>
      <w:r>
        <w:t>14</w:t>
      </w:r>
      <w:r w:rsidRPr="00B06F7A">
        <w:t>]).</w:t>
      </w:r>
    </w:p>
    <w:p w14:paraId="5B7E1A98" w14:textId="2DE38F29" w:rsidR="00CB4602" w:rsidRPr="00B06F7A" w:rsidRDefault="00CB4602" w:rsidP="00CB4602">
      <w:r w:rsidRPr="00B06F7A">
        <w:t xml:space="preserve">Figure 4.1-1 provides the reference model (in service based interface representation and in reference point representation), with focus on the </w:t>
      </w:r>
      <w:r>
        <w:t>MNP</w:t>
      </w:r>
      <w:r w:rsidR="007A68CA">
        <w:t>F</w:t>
      </w:r>
      <w:r w:rsidRPr="00B06F7A">
        <w:t>.</w:t>
      </w:r>
    </w:p>
    <w:p w14:paraId="0FCF23B2" w14:textId="6907D100" w:rsidR="00CB4602" w:rsidRPr="00B06F7A" w:rsidRDefault="00BA645F" w:rsidP="00CB4602">
      <w:pPr>
        <w:pStyle w:val="TH"/>
        <w:rPr>
          <w:lang w:eastAsia="zh-CN"/>
        </w:rPr>
      </w:pPr>
      <w:r>
        <w:object w:dxaOrig="5775" w:dyaOrig="2820" w14:anchorId="7935BD40">
          <v:shape id="_x0000_i1027" type="#_x0000_t75" style="width:289.15pt;height:140.55pt" o:ole="">
            <v:imagedata r:id="rId13" o:title=""/>
          </v:shape>
          <o:OLEObject Type="Embed" ProgID="Visio.Drawing.15" ShapeID="_x0000_i1027" DrawAspect="Content" ObjectID="_1764502868" r:id="rId14"/>
        </w:object>
      </w:r>
    </w:p>
    <w:p w14:paraId="18991B6A" w14:textId="2CA56D25" w:rsidR="00CB4602" w:rsidRPr="00B06F7A" w:rsidRDefault="00CB4602" w:rsidP="00CB4602">
      <w:pPr>
        <w:pStyle w:val="TF"/>
        <w:rPr>
          <w:lang w:eastAsia="zh-CN"/>
        </w:rPr>
      </w:pPr>
      <w:r w:rsidRPr="00B06F7A">
        <w:t xml:space="preserve">Figure 4.1-1: Reference </w:t>
      </w:r>
      <w:r w:rsidRPr="00B06F7A">
        <w:rPr>
          <w:lang w:eastAsia="zh-CN"/>
        </w:rPr>
        <w:t xml:space="preserve">model – </w:t>
      </w:r>
      <w:r>
        <w:rPr>
          <w:lang w:eastAsia="zh-CN"/>
        </w:rPr>
        <w:t>MNP</w:t>
      </w:r>
      <w:r w:rsidR="007A68CA">
        <w:rPr>
          <w:lang w:eastAsia="zh-CN"/>
        </w:rPr>
        <w:t>F</w:t>
      </w:r>
    </w:p>
    <w:p w14:paraId="6B139B5E" w14:textId="6BE9E063" w:rsidR="008A6D4A" w:rsidRDefault="00CB4602" w:rsidP="008A6D4A">
      <w:r w:rsidRPr="00B06F7A">
        <w:t xml:space="preserve">The functionalities supported by the </w:t>
      </w:r>
      <w:r>
        <w:t>MNP</w:t>
      </w:r>
      <w:r w:rsidR="007A68CA">
        <w:t>F</w:t>
      </w:r>
      <w:r w:rsidRPr="00B06F7A">
        <w:t xml:space="preserve"> are listed in clause 6.7 of 3GPP TS 23.5</w:t>
      </w:r>
      <w:r w:rsidR="00BA645F">
        <w:t>4</w:t>
      </w:r>
      <w:r>
        <w:t>0</w:t>
      </w:r>
      <w:r w:rsidRPr="00B06F7A">
        <w:t> [</w:t>
      </w:r>
      <w:r>
        <w:t>14</w:t>
      </w:r>
      <w:r w:rsidRPr="00B06F7A">
        <w:t>].</w:t>
      </w:r>
    </w:p>
    <w:p w14:paraId="6A3C47FA" w14:textId="3CF3E20A" w:rsidR="008A6D4A" w:rsidRDefault="008A6D4A" w:rsidP="008A6D4A">
      <w:pPr>
        <w:pStyle w:val="Heading1"/>
      </w:pPr>
      <w:bookmarkStart w:id="45" w:name="_Toc510696585"/>
      <w:bookmarkStart w:id="46" w:name="_Toc35971377"/>
      <w:bookmarkStart w:id="47" w:name="_Toc153890040"/>
      <w:r>
        <w:lastRenderedPageBreak/>
        <w:t>5</w:t>
      </w:r>
      <w:r w:rsidRPr="004D3578">
        <w:tab/>
      </w:r>
      <w:r>
        <w:t xml:space="preserve">Services offered by the </w:t>
      </w:r>
      <w:r w:rsidR="0073346D">
        <w:t>MNP</w:t>
      </w:r>
      <w:bookmarkEnd w:id="45"/>
      <w:bookmarkEnd w:id="46"/>
      <w:r w:rsidR="007A68CA">
        <w:t>F</w:t>
      </w:r>
      <w:bookmarkEnd w:id="47"/>
    </w:p>
    <w:p w14:paraId="5A6A4D44" w14:textId="77777777" w:rsidR="008A6D4A" w:rsidRDefault="008A6D4A" w:rsidP="008A6D4A">
      <w:pPr>
        <w:pStyle w:val="Heading2"/>
      </w:pPr>
      <w:bookmarkStart w:id="48" w:name="_Toc510696586"/>
      <w:bookmarkStart w:id="49" w:name="_Toc35971378"/>
      <w:bookmarkStart w:id="50" w:name="_Toc153890041"/>
      <w:r>
        <w:t>5.1</w:t>
      </w:r>
      <w:r>
        <w:tab/>
        <w:t>Introduction</w:t>
      </w:r>
      <w:bookmarkEnd w:id="48"/>
      <w:bookmarkEnd w:id="49"/>
      <w:bookmarkEnd w:id="50"/>
    </w:p>
    <w:p w14:paraId="7351F03C" w14:textId="11CDD856" w:rsidR="0073346D" w:rsidRPr="00B06F7A" w:rsidRDefault="0073346D" w:rsidP="0073346D">
      <w:pPr>
        <w:keepNext/>
      </w:pPr>
      <w:r w:rsidRPr="00B06F7A">
        <w:t xml:space="preserve">The </w:t>
      </w:r>
      <w:r>
        <w:t>MNP</w:t>
      </w:r>
      <w:r w:rsidR="007A68CA">
        <w:t>F</w:t>
      </w:r>
      <w:r w:rsidRPr="00B06F7A">
        <w:t xml:space="preserve"> offers the following services via the </w:t>
      </w:r>
      <w:proofErr w:type="spellStart"/>
      <w:r w:rsidRPr="00B06F7A">
        <w:t>N</w:t>
      </w:r>
      <w:r>
        <w:t>mnp</w:t>
      </w:r>
      <w:r w:rsidR="007A68CA">
        <w:t>f</w:t>
      </w:r>
      <w:proofErr w:type="spellEnd"/>
      <w:r w:rsidRPr="00B06F7A">
        <w:t xml:space="preserve"> interface:</w:t>
      </w:r>
    </w:p>
    <w:p w14:paraId="297A2383" w14:textId="7FF1A366" w:rsidR="0073346D" w:rsidRPr="00B06F7A" w:rsidRDefault="0073346D" w:rsidP="0073346D">
      <w:pPr>
        <w:pStyle w:val="B1"/>
      </w:pPr>
      <w:r w:rsidRPr="00B06F7A">
        <w:t>-</w:t>
      </w:r>
      <w:r w:rsidRPr="00B06F7A">
        <w:tab/>
      </w:r>
      <w:proofErr w:type="spellStart"/>
      <w:r w:rsidRPr="00B06F7A">
        <w:t>N</w:t>
      </w:r>
      <w:r>
        <w:t>mnp</w:t>
      </w:r>
      <w:r w:rsidR="007A68CA">
        <w:t>f</w:t>
      </w:r>
      <w:r w:rsidRPr="00B06F7A">
        <w:t>_</w:t>
      </w:r>
      <w:r>
        <w:t>NPStatus</w:t>
      </w:r>
      <w:proofErr w:type="spellEnd"/>
      <w:r w:rsidRPr="00B06F7A">
        <w:t xml:space="preserve"> Service</w:t>
      </w:r>
    </w:p>
    <w:p w14:paraId="78EA455E" w14:textId="23A517B4" w:rsidR="008A6D4A" w:rsidRPr="002D1C72" w:rsidRDefault="008A6D4A" w:rsidP="008A6D4A">
      <w:r w:rsidRPr="002D1C72">
        <w:t>Table 5.1-</w:t>
      </w:r>
      <w:r w:rsidR="0073346D">
        <w:t>1</w:t>
      </w:r>
      <w:r w:rsidRPr="002D1C72">
        <w:t xml:space="preserve"> summarizes the corresponding APIs defined for this specification.</w:t>
      </w:r>
    </w:p>
    <w:p w14:paraId="4E741465" w14:textId="0F8B0ED7" w:rsidR="008A6D4A" w:rsidRPr="002D1C72" w:rsidRDefault="008A6D4A" w:rsidP="008A6D4A">
      <w:pPr>
        <w:pStyle w:val="TH"/>
      </w:pPr>
      <w:r w:rsidRPr="002D1C72">
        <w:t>Table 5.1-</w:t>
      </w:r>
      <w:r w:rsidR="0073346D">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807"/>
        <w:gridCol w:w="1868"/>
        <w:gridCol w:w="2868"/>
        <w:gridCol w:w="1127"/>
        <w:gridCol w:w="1031"/>
      </w:tblGrid>
      <w:tr w:rsidR="0073346D" w:rsidRPr="00B54FF5" w14:paraId="004AA86D" w14:textId="77777777" w:rsidTr="00D66618">
        <w:tc>
          <w:tcPr>
            <w:tcW w:w="2073" w:type="dxa"/>
            <w:shd w:val="clear" w:color="auto" w:fill="auto"/>
          </w:tcPr>
          <w:p w14:paraId="563F3A3C" w14:textId="77777777" w:rsidR="008A6D4A" w:rsidRPr="0016361A" w:rsidRDefault="008A6D4A" w:rsidP="00F112E4">
            <w:pPr>
              <w:pStyle w:val="TAH"/>
            </w:pPr>
            <w:r w:rsidRPr="00F112E4">
              <w:t>Service Name</w:t>
            </w:r>
          </w:p>
        </w:tc>
        <w:tc>
          <w:tcPr>
            <w:tcW w:w="807" w:type="dxa"/>
            <w:shd w:val="clear" w:color="auto" w:fill="auto"/>
          </w:tcPr>
          <w:p w14:paraId="52A9FDF1" w14:textId="77777777" w:rsidR="008A6D4A" w:rsidRPr="0016361A" w:rsidRDefault="008A6D4A" w:rsidP="00F112E4">
            <w:pPr>
              <w:pStyle w:val="TAH"/>
            </w:pPr>
            <w:r w:rsidRPr="00F112E4">
              <w:t>Clause</w:t>
            </w:r>
          </w:p>
        </w:tc>
        <w:tc>
          <w:tcPr>
            <w:tcW w:w="2160" w:type="dxa"/>
            <w:shd w:val="clear" w:color="auto" w:fill="auto"/>
          </w:tcPr>
          <w:p w14:paraId="5E7FE0D6" w14:textId="77777777" w:rsidR="008A6D4A" w:rsidRPr="0016361A" w:rsidRDefault="008A6D4A" w:rsidP="00F112E4">
            <w:pPr>
              <w:pStyle w:val="TAH"/>
            </w:pPr>
            <w:r w:rsidRPr="00F112E4">
              <w:t>Description</w:t>
            </w:r>
          </w:p>
        </w:tc>
        <w:tc>
          <w:tcPr>
            <w:tcW w:w="2245" w:type="dxa"/>
            <w:shd w:val="clear" w:color="auto" w:fill="auto"/>
          </w:tcPr>
          <w:p w14:paraId="6AE16D39" w14:textId="77777777" w:rsidR="008A6D4A" w:rsidRPr="0016361A" w:rsidRDefault="008A6D4A" w:rsidP="00F112E4">
            <w:pPr>
              <w:pStyle w:val="TAH"/>
            </w:pPr>
            <w:r w:rsidRPr="00F112E4">
              <w:t>OpenAPI Specification File</w:t>
            </w:r>
          </w:p>
        </w:tc>
        <w:tc>
          <w:tcPr>
            <w:tcW w:w="1197" w:type="dxa"/>
            <w:shd w:val="clear" w:color="auto" w:fill="auto"/>
          </w:tcPr>
          <w:p w14:paraId="65280ABB" w14:textId="77777777" w:rsidR="008A6D4A" w:rsidRPr="0016361A" w:rsidRDefault="008A6D4A" w:rsidP="00F112E4">
            <w:pPr>
              <w:pStyle w:val="TAH"/>
            </w:pPr>
            <w:proofErr w:type="spellStart"/>
            <w:r w:rsidRPr="00F112E4">
              <w:t>apiName</w:t>
            </w:r>
            <w:proofErr w:type="spellEnd"/>
          </w:p>
        </w:tc>
        <w:tc>
          <w:tcPr>
            <w:tcW w:w="1147" w:type="dxa"/>
            <w:shd w:val="clear" w:color="auto" w:fill="auto"/>
          </w:tcPr>
          <w:p w14:paraId="4C309ED8"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Annex</w:t>
            </w:r>
          </w:p>
        </w:tc>
      </w:tr>
      <w:tr w:rsidR="0073346D" w:rsidRPr="00B54FF5" w14:paraId="469B92A1" w14:textId="77777777" w:rsidTr="00D66618">
        <w:tc>
          <w:tcPr>
            <w:tcW w:w="2073" w:type="dxa"/>
            <w:shd w:val="clear" w:color="auto" w:fill="auto"/>
          </w:tcPr>
          <w:p w14:paraId="4B2C1CE9" w14:textId="3B3392ED" w:rsidR="008A6D4A" w:rsidRPr="0016361A" w:rsidRDefault="0073346D" w:rsidP="00F112E4">
            <w:pPr>
              <w:pStyle w:val="TAC"/>
            </w:pPr>
            <w:proofErr w:type="spellStart"/>
            <w:r>
              <w:t>Nmnp</w:t>
            </w:r>
            <w:r w:rsidR="007A68CA">
              <w:t>f</w:t>
            </w:r>
            <w:r>
              <w:t>_NPStatus</w:t>
            </w:r>
            <w:proofErr w:type="spellEnd"/>
          </w:p>
        </w:tc>
        <w:tc>
          <w:tcPr>
            <w:tcW w:w="807" w:type="dxa"/>
            <w:shd w:val="clear" w:color="auto" w:fill="auto"/>
          </w:tcPr>
          <w:p w14:paraId="765E0324" w14:textId="73031802" w:rsidR="008A6D4A" w:rsidRPr="0016361A" w:rsidRDefault="0073346D" w:rsidP="00F112E4">
            <w:pPr>
              <w:pStyle w:val="TAC"/>
            </w:pPr>
            <w:r>
              <w:t>6.1</w:t>
            </w:r>
          </w:p>
        </w:tc>
        <w:tc>
          <w:tcPr>
            <w:tcW w:w="2160" w:type="dxa"/>
            <w:shd w:val="clear" w:color="auto" w:fill="auto"/>
          </w:tcPr>
          <w:p w14:paraId="0FAB64E8" w14:textId="2124D0BA" w:rsidR="008A6D4A" w:rsidRPr="0016361A" w:rsidRDefault="0073346D" w:rsidP="00F112E4">
            <w:pPr>
              <w:pStyle w:val="TAC"/>
            </w:pPr>
            <w:r>
              <w:t>MNP</w:t>
            </w:r>
            <w:r w:rsidR="007A68CA">
              <w:t>F</w:t>
            </w:r>
            <w:r>
              <w:t xml:space="preserve"> Number portability Status Service</w:t>
            </w:r>
          </w:p>
        </w:tc>
        <w:tc>
          <w:tcPr>
            <w:tcW w:w="2245" w:type="dxa"/>
            <w:shd w:val="clear" w:color="auto" w:fill="auto"/>
          </w:tcPr>
          <w:p w14:paraId="3D4AD041" w14:textId="61FBC90C" w:rsidR="008A6D4A" w:rsidRPr="0016361A" w:rsidRDefault="0073346D" w:rsidP="00F112E4">
            <w:pPr>
              <w:pStyle w:val="TAC"/>
            </w:pPr>
            <w:r>
              <w:t>TS29</w:t>
            </w:r>
            <w:r w:rsidR="002C7039">
              <w:t>578</w:t>
            </w:r>
            <w:r>
              <w:t>_Nmnp</w:t>
            </w:r>
            <w:r w:rsidR="007A68CA">
              <w:t>f</w:t>
            </w:r>
            <w:r>
              <w:t>_NPStatus.yaml</w:t>
            </w:r>
          </w:p>
        </w:tc>
        <w:tc>
          <w:tcPr>
            <w:tcW w:w="1197" w:type="dxa"/>
            <w:shd w:val="clear" w:color="auto" w:fill="auto"/>
          </w:tcPr>
          <w:p w14:paraId="7A241B63" w14:textId="707C4410" w:rsidR="008A6D4A" w:rsidRPr="0016361A" w:rsidRDefault="0073346D" w:rsidP="00F112E4">
            <w:pPr>
              <w:pStyle w:val="TAC"/>
            </w:pPr>
            <w:proofErr w:type="spellStart"/>
            <w:r>
              <w:t>nmnp</w:t>
            </w:r>
            <w:r w:rsidR="007A68CA">
              <w:t>f</w:t>
            </w:r>
            <w:r>
              <w:t>-npstatus</w:t>
            </w:r>
            <w:proofErr w:type="spellEnd"/>
          </w:p>
        </w:tc>
        <w:tc>
          <w:tcPr>
            <w:tcW w:w="1147" w:type="dxa"/>
            <w:shd w:val="clear" w:color="auto" w:fill="auto"/>
          </w:tcPr>
          <w:p w14:paraId="563B93A2" w14:textId="4CC376AB" w:rsidR="008A6D4A" w:rsidRPr="0016361A" w:rsidRDefault="0073346D" w:rsidP="00D66618">
            <w:pPr>
              <w:rPr>
                <w:rFonts w:ascii="Arial" w:hAnsi="Arial" w:cs="Arial"/>
                <w:sz w:val="18"/>
                <w:szCs w:val="18"/>
              </w:rPr>
            </w:pPr>
            <w:r>
              <w:rPr>
                <w:rFonts w:ascii="Arial" w:hAnsi="Arial" w:cs="Arial"/>
                <w:sz w:val="18"/>
                <w:szCs w:val="18"/>
              </w:rPr>
              <w:t>A.2</w:t>
            </w:r>
          </w:p>
        </w:tc>
      </w:tr>
    </w:tbl>
    <w:p w14:paraId="2F5727E2" w14:textId="77777777" w:rsidR="008A6D4A" w:rsidRDefault="008A6D4A" w:rsidP="00201622">
      <w:pPr>
        <w:rPr>
          <w:lang w:val="en-US"/>
        </w:rPr>
      </w:pPr>
    </w:p>
    <w:p w14:paraId="3DA1E7A9" w14:textId="004448DC" w:rsidR="008A6D4A" w:rsidRDefault="008A6D4A" w:rsidP="008A6D4A">
      <w:pPr>
        <w:pStyle w:val="Heading2"/>
      </w:pPr>
      <w:bookmarkStart w:id="51" w:name="_Toc510696587"/>
      <w:bookmarkStart w:id="52" w:name="_Toc35971379"/>
      <w:bookmarkStart w:id="53" w:name="_Toc153890042"/>
      <w:r>
        <w:t>5.2</w:t>
      </w:r>
      <w:r>
        <w:tab/>
      </w:r>
      <w:proofErr w:type="spellStart"/>
      <w:r w:rsidR="0073346D">
        <w:t>Nmnp</w:t>
      </w:r>
      <w:r w:rsidR="007A68CA">
        <w:t>f</w:t>
      </w:r>
      <w:r w:rsidR="0073346D">
        <w:t>_NPStatus</w:t>
      </w:r>
      <w:proofErr w:type="spellEnd"/>
      <w:r w:rsidRPr="00AF47A0">
        <w:t xml:space="preserve"> </w:t>
      </w:r>
      <w:r>
        <w:t>Service</w:t>
      </w:r>
      <w:bookmarkEnd w:id="51"/>
      <w:bookmarkEnd w:id="52"/>
      <w:bookmarkEnd w:id="53"/>
    </w:p>
    <w:p w14:paraId="689EB835" w14:textId="77777777" w:rsidR="008A6D4A" w:rsidRDefault="008A6D4A" w:rsidP="008A6D4A">
      <w:pPr>
        <w:pStyle w:val="Heading3"/>
      </w:pPr>
      <w:bookmarkStart w:id="54" w:name="_Toc510696588"/>
      <w:bookmarkStart w:id="55" w:name="_Toc35971380"/>
      <w:bookmarkStart w:id="56" w:name="_Toc153890043"/>
      <w:r>
        <w:t>5.2.1</w:t>
      </w:r>
      <w:r>
        <w:tab/>
        <w:t>Service Description</w:t>
      </w:r>
      <w:bookmarkEnd w:id="54"/>
      <w:bookmarkEnd w:id="55"/>
      <w:bookmarkEnd w:id="56"/>
    </w:p>
    <w:p w14:paraId="0EDE0AC3" w14:textId="30C9C3FE" w:rsidR="00CE50C5" w:rsidRPr="00B06F7A" w:rsidRDefault="00CE50C5" w:rsidP="00CE50C5">
      <w:pPr>
        <w:rPr>
          <w:lang w:eastAsia="zh-CN"/>
        </w:rPr>
      </w:pPr>
      <w:bookmarkStart w:id="57" w:name="_Toc510696589"/>
      <w:bookmarkStart w:id="58" w:name="_Toc35971381"/>
      <w:r w:rsidRPr="00B06F7A">
        <w:t>See 3GPP TS 23.5</w:t>
      </w:r>
      <w:r>
        <w:t>40</w:t>
      </w:r>
      <w:r w:rsidRPr="00B06F7A">
        <w:t> [</w:t>
      </w:r>
      <w:r>
        <w:t>14</w:t>
      </w:r>
      <w:r w:rsidRPr="00B06F7A">
        <w:t xml:space="preserve">] </w:t>
      </w:r>
      <w:r>
        <w:t>clause 6.7.1</w:t>
      </w:r>
      <w:r w:rsidRPr="00B06F7A">
        <w:t>.</w:t>
      </w:r>
    </w:p>
    <w:p w14:paraId="24028CB3" w14:textId="77777777" w:rsidR="008A6D4A" w:rsidRDefault="008A6D4A" w:rsidP="008A6D4A">
      <w:pPr>
        <w:pStyle w:val="Heading3"/>
      </w:pPr>
      <w:bookmarkStart w:id="59" w:name="_Toc153890044"/>
      <w:r>
        <w:t>5.2.2</w:t>
      </w:r>
      <w:r>
        <w:tab/>
        <w:t>Service Operations</w:t>
      </w:r>
      <w:bookmarkEnd w:id="57"/>
      <w:bookmarkEnd w:id="58"/>
      <w:bookmarkEnd w:id="59"/>
    </w:p>
    <w:p w14:paraId="679BB854" w14:textId="77777777" w:rsidR="008A6D4A" w:rsidRDefault="008A6D4A" w:rsidP="008A6D4A">
      <w:pPr>
        <w:pStyle w:val="Heading4"/>
      </w:pPr>
      <w:bookmarkStart w:id="60" w:name="_Toc510696590"/>
      <w:bookmarkStart w:id="61" w:name="_Toc35971382"/>
      <w:bookmarkStart w:id="62" w:name="_Toc153890045"/>
      <w:r>
        <w:t>5.2.2.1</w:t>
      </w:r>
      <w:r>
        <w:tab/>
        <w:t>Introduction</w:t>
      </w:r>
      <w:bookmarkEnd w:id="60"/>
      <w:bookmarkEnd w:id="61"/>
      <w:bookmarkEnd w:id="62"/>
    </w:p>
    <w:p w14:paraId="21618A17" w14:textId="36CDD554" w:rsidR="00CE50C5" w:rsidRPr="00B06F7A" w:rsidRDefault="00CE50C5" w:rsidP="00CE50C5">
      <w:pPr>
        <w:rPr>
          <w:lang w:eastAsia="zh-CN"/>
        </w:rPr>
      </w:pPr>
      <w:bookmarkStart w:id="63" w:name="_Toc510696591"/>
      <w:bookmarkStart w:id="64" w:name="_Toc35971383"/>
      <w:r w:rsidRPr="00B06F7A">
        <w:rPr>
          <w:lang w:eastAsia="zh-CN"/>
        </w:rPr>
        <w:t xml:space="preserve">For the </w:t>
      </w:r>
      <w:proofErr w:type="spellStart"/>
      <w:r w:rsidRPr="00B06F7A">
        <w:rPr>
          <w:lang w:eastAsia="zh-CN"/>
        </w:rPr>
        <w:t>N</w:t>
      </w:r>
      <w:r>
        <w:rPr>
          <w:lang w:eastAsia="zh-CN"/>
        </w:rPr>
        <w:t>mnp</w:t>
      </w:r>
      <w:r w:rsidR="007A68CA">
        <w:rPr>
          <w:lang w:eastAsia="zh-CN"/>
        </w:rPr>
        <w:t>f</w:t>
      </w:r>
      <w:r w:rsidRPr="00B06F7A">
        <w:rPr>
          <w:lang w:eastAsia="zh-CN"/>
        </w:rPr>
        <w:t>_</w:t>
      </w:r>
      <w:r>
        <w:rPr>
          <w:lang w:eastAsia="zh-CN"/>
        </w:rPr>
        <w:t>NPStatus</w:t>
      </w:r>
      <w:proofErr w:type="spellEnd"/>
      <w:r w:rsidRPr="00B06F7A">
        <w:rPr>
          <w:lang w:eastAsia="zh-CN"/>
        </w:rPr>
        <w:t xml:space="preserve"> service the following service operations are defined:</w:t>
      </w:r>
    </w:p>
    <w:p w14:paraId="35FB51B9" w14:textId="23C3C2B3" w:rsidR="00CE50C5" w:rsidRDefault="00CE50C5" w:rsidP="00CE50C5">
      <w:pPr>
        <w:pStyle w:val="B1"/>
        <w:rPr>
          <w:lang w:eastAsia="zh-CN"/>
        </w:rPr>
      </w:pPr>
      <w:r w:rsidRPr="00B06F7A">
        <w:rPr>
          <w:lang w:eastAsia="zh-CN"/>
        </w:rPr>
        <w:t>-</w:t>
      </w:r>
      <w:r w:rsidRPr="00B06F7A">
        <w:rPr>
          <w:lang w:eastAsia="zh-CN"/>
        </w:rPr>
        <w:tab/>
        <w:t>Get</w:t>
      </w:r>
    </w:p>
    <w:p w14:paraId="28110693" w14:textId="20CC9BA7" w:rsidR="00CE50C5" w:rsidRPr="00B06F7A" w:rsidRDefault="00CE50C5" w:rsidP="00267D6A">
      <w:pPr>
        <w:rPr>
          <w:lang w:eastAsia="zh-CN"/>
        </w:rPr>
      </w:pPr>
      <w:r w:rsidRPr="00B06F7A">
        <w:rPr>
          <w:lang w:eastAsia="zh-CN"/>
        </w:rPr>
        <w:t xml:space="preserve">The </w:t>
      </w:r>
      <w:proofErr w:type="spellStart"/>
      <w:r w:rsidRPr="00B06F7A">
        <w:rPr>
          <w:lang w:eastAsia="zh-CN"/>
        </w:rPr>
        <w:t>N</w:t>
      </w:r>
      <w:r>
        <w:rPr>
          <w:lang w:eastAsia="zh-CN"/>
        </w:rPr>
        <w:t>mnp</w:t>
      </w:r>
      <w:r w:rsidR="007A68CA">
        <w:rPr>
          <w:lang w:eastAsia="zh-CN"/>
        </w:rPr>
        <w:t>f</w:t>
      </w:r>
      <w:r w:rsidRPr="00B06F7A">
        <w:rPr>
          <w:lang w:eastAsia="zh-CN"/>
        </w:rPr>
        <w:t>_</w:t>
      </w:r>
      <w:r>
        <w:rPr>
          <w:lang w:eastAsia="zh-CN"/>
        </w:rPr>
        <w:t>NPStatus</w:t>
      </w:r>
      <w:proofErr w:type="spellEnd"/>
      <w:r w:rsidRPr="00B06F7A">
        <w:rPr>
          <w:lang w:eastAsia="zh-CN"/>
        </w:rPr>
        <w:t xml:space="preserve"> Service is used by Consumer NFs (</w:t>
      </w:r>
      <w:r>
        <w:rPr>
          <w:lang w:eastAsia="zh-CN"/>
        </w:rPr>
        <w:t>SMS-GMSC</w:t>
      </w:r>
      <w:r w:rsidR="003065DD">
        <w:rPr>
          <w:rFonts w:hint="eastAsia"/>
          <w:lang w:eastAsia="zh-CN"/>
        </w:rPr>
        <w:t>,</w:t>
      </w:r>
      <w:r w:rsidR="003065DD">
        <w:rPr>
          <w:lang w:eastAsia="zh-CN"/>
        </w:rPr>
        <w:t xml:space="preserve"> NRF, SCP</w:t>
      </w:r>
      <w:r w:rsidRPr="00B06F7A">
        <w:rPr>
          <w:lang w:eastAsia="zh-CN"/>
        </w:rPr>
        <w:t xml:space="preserve">) to retrieve the UE's </w:t>
      </w:r>
      <w:r>
        <w:rPr>
          <w:lang w:eastAsia="zh-CN"/>
        </w:rPr>
        <w:t>subscription network</w:t>
      </w:r>
      <w:r w:rsidRPr="00B06F7A">
        <w:rPr>
          <w:lang w:eastAsia="zh-CN"/>
        </w:rPr>
        <w:t xml:space="preserve"> by means of the Get service operation.</w:t>
      </w:r>
    </w:p>
    <w:p w14:paraId="561E6E2C" w14:textId="5C1CDF70" w:rsidR="008A6D4A" w:rsidRDefault="008A6D4A" w:rsidP="008A6D4A">
      <w:pPr>
        <w:pStyle w:val="Heading4"/>
      </w:pPr>
      <w:bookmarkStart w:id="65" w:name="_Toc153890046"/>
      <w:r>
        <w:t>5.2.2.2</w:t>
      </w:r>
      <w:r>
        <w:tab/>
      </w:r>
      <w:r w:rsidR="00CE50C5">
        <w:t>Get</w:t>
      </w:r>
      <w:bookmarkEnd w:id="63"/>
      <w:bookmarkEnd w:id="64"/>
      <w:bookmarkEnd w:id="65"/>
    </w:p>
    <w:p w14:paraId="687573F6" w14:textId="77777777" w:rsidR="008A6D4A" w:rsidRDefault="008A6D4A" w:rsidP="008A6D4A">
      <w:pPr>
        <w:pStyle w:val="Heading5"/>
      </w:pPr>
      <w:bookmarkStart w:id="66" w:name="_Toc510696592"/>
      <w:bookmarkStart w:id="67" w:name="_Toc35971384"/>
      <w:bookmarkStart w:id="68" w:name="_Toc153890047"/>
      <w:r>
        <w:t>5.2.2.2.1</w:t>
      </w:r>
      <w:r>
        <w:tab/>
        <w:t>General</w:t>
      </w:r>
      <w:bookmarkEnd w:id="66"/>
      <w:bookmarkEnd w:id="67"/>
      <w:bookmarkEnd w:id="68"/>
    </w:p>
    <w:p w14:paraId="7CEE865F" w14:textId="356F1DDA" w:rsidR="008A6D4A" w:rsidRPr="00D93024" w:rsidRDefault="008A6D4A" w:rsidP="008A6D4A">
      <w:r>
        <w:t xml:space="preserve">This clause provides a general description of the </w:t>
      </w:r>
      <w:r w:rsidR="00CE50C5">
        <w:t xml:space="preserve">Get </w:t>
      </w:r>
      <w:r>
        <w:t>service operation.</w:t>
      </w:r>
    </w:p>
    <w:p w14:paraId="65A5DAD4" w14:textId="56DC5CFE" w:rsidR="008A6D4A" w:rsidRDefault="008A6D4A" w:rsidP="008A6D4A">
      <w:pPr>
        <w:pStyle w:val="Heading5"/>
      </w:pPr>
      <w:bookmarkStart w:id="69" w:name="_Toc510696593"/>
      <w:bookmarkStart w:id="70" w:name="_Toc35971385"/>
      <w:bookmarkStart w:id="71" w:name="_Toc153890048"/>
      <w:r>
        <w:t>5.2.2.2.2</w:t>
      </w:r>
      <w:r>
        <w:tab/>
      </w:r>
      <w:r w:rsidR="00CE50C5">
        <w:t>MNP</w:t>
      </w:r>
      <w:r w:rsidR="007A68CA">
        <w:t>F</w:t>
      </w:r>
      <w:r w:rsidR="00CE50C5">
        <w:t xml:space="preserve"> Status information retrieval</w:t>
      </w:r>
      <w:bookmarkEnd w:id="69"/>
      <w:bookmarkEnd w:id="70"/>
      <w:bookmarkEnd w:id="71"/>
    </w:p>
    <w:p w14:paraId="6CAEF261" w14:textId="31FF434C" w:rsidR="00043FE0" w:rsidRPr="00B06F7A" w:rsidRDefault="00043FE0" w:rsidP="00043FE0">
      <w:bookmarkStart w:id="72" w:name="_Toc510696594"/>
      <w:bookmarkStart w:id="73" w:name="_Toc35971386"/>
      <w:r w:rsidRPr="00B06F7A">
        <w:t xml:space="preserve">Figure 5.2.2.2.2-1 shows a scenario where the NF service consumer (e.g. </w:t>
      </w:r>
      <w:r>
        <w:t>SMS-GMSC</w:t>
      </w:r>
      <w:r w:rsidR="003065DD">
        <w:rPr>
          <w:rFonts w:hint="eastAsia"/>
          <w:lang w:eastAsia="zh-CN"/>
        </w:rPr>
        <w:t>,</w:t>
      </w:r>
      <w:r w:rsidR="003065DD">
        <w:rPr>
          <w:lang w:eastAsia="zh-CN"/>
        </w:rPr>
        <w:t xml:space="preserve"> NRF, SCP</w:t>
      </w:r>
      <w:r w:rsidRPr="00B06F7A">
        <w:t xml:space="preserve">) sends a request to the </w:t>
      </w:r>
      <w:r>
        <w:t>MNP</w:t>
      </w:r>
      <w:r w:rsidR="007A68CA">
        <w:t>F</w:t>
      </w:r>
      <w:r w:rsidRPr="00B06F7A">
        <w:t xml:space="preserve"> to receive the UE's </w:t>
      </w:r>
      <w:r>
        <w:t>Subscription Network</w:t>
      </w:r>
      <w:r w:rsidRPr="00B06F7A">
        <w:t xml:space="preserve"> (see also clause 5.1.</w:t>
      </w:r>
      <w:r>
        <w:t>7</w:t>
      </w:r>
      <w:r w:rsidRPr="00B06F7A">
        <w:t>.2</w:t>
      </w:r>
      <w:r w:rsidR="003065DD">
        <w:t>,</w:t>
      </w:r>
      <w:r w:rsidR="003065DD" w:rsidRPr="00666416">
        <w:t xml:space="preserve"> </w:t>
      </w:r>
      <w:r w:rsidR="003065DD" w:rsidRPr="00B06F7A">
        <w:t>clause 5.1.</w:t>
      </w:r>
      <w:r w:rsidR="003065DD">
        <w:t>7</w:t>
      </w:r>
      <w:r w:rsidR="003065DD" w:rsidRPr="00B06F7A">
        <w:t>.</w:t>
      </w:r>
      <w:r w:rsidR="003065DD">
        <w:t xml:space="preserve">3 and </w:t>
      </w:r>
      <w:r w:rsidR="003065DD" w:rsidRPr="00B06F7A">
        <w:t>clause 5.1.</w:t>
      </w:r>
      <w:r w:rsidR="003065DD">
        <w:t>7</w:t>
      </w:r>
      <w:r w:rsidR="003065DD" w:rsidRPr="00B06F7A">
        <w:t>.</w:t>
      </w:r>
      <w:r w:rsidR="003065DD">
        <w:t>4</w:t>
      </w:r>
      <w:r w:rsidRPr="00B06F7A">
        <w:t xml:space="preserve"> of 3GPP TS 23.5</w:t>
      </w:r>
      <w:r>
        <w:t>40</w:t>
      </w:r>
      <w:r w:rsidRPr="00B06F7A">
        <w:t> [</w:t>
      </w:r>
      <w:r>
        <w:t>14</w:t>
      </w:r>
      <w:r w:rsidRPr="00B06F7A">
        <w:t>]. The request contains the UE's identity (/{</w:t>
      </w:r>
      <w:proofErr w:type="spellStart"/>
      <w:r>
        <w:t>gpsi</w:t>
      </w:r>
      <w:proofErr w:type="spellEnd"/>
      <w:r w:rsidRPr="00B06F7A">
        <w:t>})</w:t>
      </w:r>
      <w:r>
        <w:t>.</w:t>
      </w:r>
    </w:p>
    <w:p w14:paraId="0E9559F8" w14:textId="41C9EF4B" w:rsidR="00043FE0" w:rsidRPr="00B06F7A" w:rsidRDefault="007A68CA" w:rsidP="00043FE0">
      <w:pPr>
        <w:pStyle w:val="TH"/>
      </w:pPr>
      <w:r w:rsidRPr="00B06F7A">
        <w:object w:dxaOrig="8711" w:dyaOrig="2391" w14:anchorId="47853A5D">
          <v:shape id="_x0000_i1028" type="#_x0000_t75" style="width:435.45pt;height:120.4pt" o:ole="">
            <v:imagedata r:id="rId15" o:title=""/>
          </v:shape>
          <o:OLEObject Type="Embed" ProgID="Visio.Drawing.11" ShapeID="_x0000_i1028" DrawAspect="Content" ObjectID="_1764502869" r:id="rId16"/>
        </w:object>
      </w:r>
    </w:p>
    <w:p w14:paraId="12A933C5" w14:textId="087D7CE7" w:rsidR="00043FE0" w:rsidRPr="00B06F7A" w:rsidRDefault="00043FE0" w:rsidP="00043FE0">
      <w:pPr>
        <w:pStyle w:val="TF"/>
      </w:pPr>
      <w:r w:rsidRPr="00B06F7A">
        <w:t xml:space="preserve">Figure 5.2.2.2.2-1: Requesting a UE's </w:t>
      </w:r>
      <w:r w:rsidR="0008071B">
        <w:t xml:space="preserve">NP </w:t>
      </w:r>
      <w:proofErr w:type="spellStart"/>
      <w:r w:rsidR="0008071B">
        <w:t>status</w:t>
      </w:r>
      <w:r w:rsidRPr="00B06F7A">
        <w:t>I</w:t>
      </w:r>
      <w:proofErr w:type="spellEnd"/>
    </w:p>
    <w:p w14:paraId="0033DAA5" w14:textId="1E4E4B88" w:rsidR="00043FE0" w:rsidRPr="00B06F7A" w:rsidRDefault="00043FE0" w:rsidP="00043FE0">
      <w:pPr>
        <w:pStyle w:val="B1"/>
      </w:pPr>
      <w:r w:rsidRPr="00B06F7A">
        <w:t>1.</w:t>
      </w:r>
      <w:r w:rsidRPr="00B06F7A">
        <w:tab/>
        <w:t xml:space="preserve">The NF service consumer (e.g. </w:t>
      </w:r>
      <w:r w:rsidR="0008071B">
        <w:t>SMS-GMSC</w:t>
      </w:r>
      <w:r w:rsidR="003065DD">
        <w:rPr>
          <w:rFonts w:hint="eastAsia"/>
          <w:lang w:eastAsia="zh-CN"/>
        </w:rPr>
        <w:t>,</w:t>
      </w:r>
      <w:r w:rsidR="003065DD">
        <w:rPr>
          <w:lang w:eastAsia="zh-CN"/>
        </w:rPr>
        <w:t xml:space="preserve"> NRF, SCP</w:t>
      </w:r>
      <w:r w:rsidRPr="00B06F7A">
        <w:t xml:space="preserve">) sends a GET request to the resource representing the UE's </w:t>
      </w:r>
      <w:r w:rsidR="0008071B">
        <w:t>number portability status</w:t>
      </w:r>
      <w:r w:rsidRPr="00B06F7A">
        <w:t>.</w:t>
      </w:r>
    </w:p>
    <w:p w14:paraId="6057A9C1" w14:textId="292804E9" w:rsidR="00043FE0" w:rsidRPr="00B06F7A" w:rsidRDefault="00043FE0" w:rsidP="00043FE0">
      <w:pPr>
        <w:pStyle w:val="B1"/>
      </w:pPr>
      <w:r w:rsidRPr="00B06F7A">
        <w:t>2a.</w:t>
      </w:r>
      <w:r w:rsidRPr="00B06F7A">
        <w:tab/>
        <w:t xml:space="preserve">On success, the </w:t>
      </w:r>
      <w:r w:rsidR="0008071B">
        <w:t>MNP</w:t>
      </w:r>
      <w:r w:rsidR="007A68CA">
        <w:t>F</w:t>
      </w:r>
      <w:r w:rsidRPr="00B06F7A">
        <w:t xml:space="preserve"> responds with "200 OK" with the message body containing the UE's </w:t>
      </w:r>
      <w:r w:rsidR="0008071B">
        <w:t>Number Portability Status Information</w:t>
      </w:r>
      <w:r w:rsidRPr="00B06F7A">
        <w:t>.</w:t>
      </w:r>
    </w:p>
    <w:p w14:paraId="1E184BB3" w14:textId="3AB79C4E" w:rsidR="00043FE0" w:rsidRPr="00B06F7A" w:rsidRDefault="00043FE0" w:rsidP="00043FE0">
      <w:pPr>
        <w:pStyle w:val="B1"/>
      </w:pPr>
      <w:r w:rsidRPr="00B06F7A">
        <w:t>2b.</w:t>
      </w:r>
      <w:r w:rsidRPr="00B06F7A">
        <w:tab/>
        <w:t xml:space="preserve">If there is no valid </w:t>
      </w:r>
      <w:r w:rsidR="0008071B">
        <w:t>information</w:t>
      </w:r>
      <w:r w:rsidRPr="00B06F7A">
        <w:t xml:space="preserve"> for the UE, HTTP status code "404 Not Found" shall be returned including additional error information in the response body (in the "</w:t>
      </w:r>
      <w:proofErr w:type="spellStart"/>
      <w:r w:rsidRPr="00B06F7A">
        <w:t>ProblemDetails</w:t>
      </w:r>
      <w:proofErr w:type="spellEnd"/>
      <w:r w:rsidRPr="00B06F7A">
        <w:t>" element).</w:t>
      </w:r>
    </w:p>
    <w:p w14:paraId="2EB2578C" w14:textId="4F90C4D6" w:rsidR="008A6D4A" w:rsidRDefault="00043FE0" w:rsidP="008A6D4A">
      <w:r w:rsidRPr="00B06F7A">
        <w:t>On failure, the appropriate HTTP status code indicating the error shall be returned and appropriate additional error information should be returned in the GET response body.</w:t>
      </w:r>
      <w:bookmarkEnd w:id="72"/>
      <w:bookmarkEnd w:id="73"/>
    </w:p>
    <w:p w14:paraId="0AD56F54" w14:textId="77777777" w:rsidR="008A6D4A" w:rsidRDefault="008A6D4A" w:rsidP="008A6D4A">
      <w:pPr>
        <w:pStyle w:val="Heading1"/>
      </w:pPr>
      <w:bookmarkStart w:id="74" w:name="_Toc510696597"/>
      <w:bookmarkStart w:id="75" w:name="_Toc35971389"/>
      <w:bookmarkStart w:id="76" w:name="_Toc153890049"/>
      <w:r>
        <w:t>6</w:t>
      </w:r>
      <w:r>
        <w:tab/>
        <w:t>API Definitions</w:t>
      </w:r>
      <w:bookmarkEnd w:id="74"/>
      <w:bookmarkEnd w:id="75"/>
      <w:bookmarkEnd w:id="76"/>
    </w:p>
    <w:p w14:paraId="391C9859" w14:textId="673B2CAF" w:rsidR="008A6D4A" w:rsidRDefault="008A6D4A" w:rsidP="008A6D4A">
      <w:pPr>
        <w:pStyle w:val="Heading2"/>
      </w:pPr>
      <w:bookmarkStart w:id="77" w:name="_Toc510696598"/>
      <w:bookmarkStart w:id="78" w:name="_Toc35971390"/>
      <w:bookmarkStart w:id="79" w:name="_Toc153890050"/>
      <w:r>
        <w:t>6.1</w:t>
      </w:r>
      <w:r>
        <w:tab/>
      </w:r>
      <w:proofErr w:type="spellStart"/>
      <w:r w:rsidR="00E80C9D">
        <w:t>Nmnp</w:t>
      </w:r>
      <w:r w:rsidR="007A68CA">
        <w:t>f</w:t>
      </w:r>
      <w:r w:rsidR="00E80C9D">
        <w:t>_NPStatus</w:t>
      </w:r>
      <w:proofErr w:type="spellEnd"/>
      <w:r>
        <w:t xml:space="preserve"> Service API</w:t>
      </w:r>
      <w:bookmarkEnd w:id="77"/>
      <w:bookmarkEnd w:id="78"/>
      <w:bookmarkEnd w:id="79"/>
    </w:p>
    <w:p w14:paraId="2FA7B115" w14:textId="77777777" w:rsidR="008A6D4A" w:rsidRDefault="008A6D4A" w:rsidP="00662390">
      <w:pPr>
        <w:pStyle w:val="Heading3"/>
      </w:pPr>
      <w:bookmarkStart w:id="80" w:name="_Toc510696599"/>
      <w:bookmarkStart w:id="81" w:name="_Toc35971391"/>
      <w:bookmarkStart w:id="82" w:name="_Toc153890051"/>
      <w:r>
        <w:t>6.1.1</w:t>
      </w:r>
      <w:r>
        <w:tab/>
        <w:t>Introduction</w:t>
      </w:r>
      <w:bookmarkEnd w:id="80"/>
      <w:bookmarkEnd w:id="81"/>
      <w:bookmarkEnd w:id="82"/>
    </w:p>
    <w:p w14:paraId="17A68331" w14:textId="065F0D0B" w:rsidR="008A6D4A" w:rsidRDefault="008A6D4A" w:rsidP="008A6D4A">
      <w:pPr>
        <w:rPr>
          <w:noProof/>
          <w:lang w:eastAsia="zh-CN"/>
        </w:rPr>
      </w:pPr>
      <w:bookmarkStart w:id="83" w:name="_Toc510696600"/>
      <w:r w:rsidRPr="00E23840">
        <w:rPr>
          <w:noProof/>
        </w:rPr>
        <w:t>The</w:t>
      </w:r>
      <w:r>
        <w:rPr>
          <w:noProof/>
        </w:rPr>
        <w:t xml:space="preserve"> </w:t>
      </w:r>
      <w:r w:rsidR="00E80C9D">
        <w:rPr>
          <w:noProof/>
        </w:rPr>
        <w:t>Nmnp</w:t>
      </w:r>
      <w:r w:rsidR="007A68CA">
        <w:rPr>
          <w:noProof/>
        </w:rPr>
        <w:t>f</w:t>
      </w:r>
      <w:r w:rsidR="00E80C9D">
        <w:rPr>
          <w:noProof/>
        </w:rPr>
        <w:t>_NPStatus service</w:t>
      </w:r>
      <w:r w:rsidRPr="00E23840">
        <w:rPr>
          <w:noProof/>
        </w:rPr>
        <w:t xml:space="preserve"> shall use the </w:t>
      </w:r>
      <w:r w:rsidR="00E80C9D">
        <w:rPr>
          <w:noProof/>
        </w:rPr>
        <w:t>Nmnp</w:t>
      </w:r>
      <w:r w:rsidR="007A68CA">
        <w:rPr>
          <w:noProof/>
        </w:rPr>
        <w:t>f</w:t>
      </w:r>
      <w:r w:rsidR="00E80C9D">
        <w:rPr>
          <w:noProof/>
        </w:rPr>
        <w:t>_NPStatus</w:t>
      </w:r>
      <w:r w:rsidRPr="00E23840">
        <w:rPr>
          <w:noProof/>
        </w:rPr>
        <w:t xml:space="preserve"> </w:t>
      </w:r>
      <w:r w:rsidRPr="00E23840">
        <w:rPr>
          <w:noProof/>
          <w:lang w:eastAsia="zh-CN"/>
        </w:rPr>
        <w:t>API.</w:t>
      </w:r>
    </w:p>
    <w:p w14:paraId="6A039FF4" w14:textId="6382AE76" w:rsidR="00B770CB" w:rsidRDefault="00B770CB" w:rsidP="008A6D4A">
      <w:pPr>
        <w:rPr>
          <w:noProof/>
          <w:lang w:eastAsia="zh-CN"/>
        </w:rPr>
      </w:pPr>
      <w:r>
        <w:rPr>
          <w:rFonts w:hint="eastAsia"/>
          <w:noProof/>
          <w:lang w:eastAsia="zh-CN"/>
        </w:rPr>
        <w:t xml:space="preserve">The API URI of the </w:t>
      </w:r>
      <w:r w:rsidR="00E80C9D">
        <w:rPr>
          <w:noProof/>
          <w:lang w:eastAsia="zh-CN"/>
        </w:rPr>
        <w:t>Nmnp</w:t>
      </w:r>
      <w:r w:rsidR="007A68CA">
        <w:rPr>
          <w:noProof/>
          <w:lang w:eastAsia="zh-CN"/>
        </w:rPr>
        <w:t>f</w:t>
      </w:r>
      <w:r w:rsidR="00E80C9D">
        <w:rPr>
          <w:noProof/>
          <w:lang w:eastAsia="zh-CN"/>
        </w:rPr>
        <w:t>_NPStatus</w:t>
      </w:r>
      <w:r w:rsidRPr="00E23840">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77777777"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77777777"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5674C63" w14:textId="765BF3D7"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E80C9D">
        <w:rPr>
          <w:noProof/>
        </w:rPr>
        <w:t>nmnp</w:t>
      </w:r>
      <w:r w:rsidR="007A68CA">
        <w:rPr>
          <w:noProof/>
        </w:rPr>
        <w:t>f</w:t>
      </w:r>
      <w:r w:rsidR="00E80C9D">
        <w:rPr>
          <w:noProof/>
        </w:rPr>
        <w:t>-npstatus</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662390">
      <w:pPr>
        <w:pStyle w:val="Heading3"/>
      </w:pPr>
      <w:bookmarkStart w:id="84" w:name="_Toc35971392"/>
      <w:bookmarkStart w:id="85" w:name="_Toc153890052"/>
      <w:r>
        <w:t>6.1.2</w:t>
      </w:r>
      <w:r>
        <w:tab/>
        <w:t>Usage of HTTP</w:t>
      </w:r>
      <w:bookmarkEnd w:id="83"/>
      <w:bookmarkEnd w:id="84"/>
      <w:bookmarkEnd w:id="85"/>
    </w:p>
    <w:p w14:paraId="1560E1A9" w14:textId="77777777" w:rsidR="008A6D4A" w:rsidRPr="000C5200" w:rsidRDefault="008A6D4A" w:rsidP="00662390">
      <w:pPr>
        <w:pStyle w:val="Heading4"/>
      </w:pPr>
      <w:bookmarkStart w:id="86" w:name="_Toc510696601"/>
      <w:bookmarkStart w:id="87" w:name="_Toc35971393"/>
      <w:bookmarkStart w:id="88" w:name="_Toc153890053"/>
      <w:r>
        <w:t>6.1.2.1</w:t>
      </w:r>
      <w:r>
        <w:tab/>
        <w:t>General</w:t>
      </w:r>
      <w:bookmarkEnd w:id="86"/>
      <w:bookmarkEnd w:id="87"/>
      <w:bookmarkEnd w:id="88"/>
    </w:p>
    <w:p w14:paraId="4D7A17E1" w14:textId="004EA71E" w:rsidR="008A6D4A" w:rsidRPr="00986E88" w:rsidRDefault="008A6D4A" w:rsidP="008A6D4A">
      <w:pPr>
        <w:rPr>
          <w:noProof/>
        </w:rPr>
      </w:pPr>
      <w:bookmarkStart w:id="89" w:name="_Toc510696602"/>
      <w:r w:rsidRPr="00986E88">
        <w:rPr>
          <w:noProof/>
        </w:rPr>
        <w:t>HTTP</w:t>
      </w:r>
      <w:r w:rsidRPr="00986E88">
        <w:rPr>
          <w:noProof/>
          <w:lang w:eastAsia="zh-CN"/>
        </w:rPr>
        <w:t>/2, IETF RFC </w:t>
      </w:r>
      <w:r w:rsidR="00C2461F">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FF2E874" w14:textId="77777777"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4CCA28E" w14:textId="5556B682" w:rsidR="008A6D4A" w:rsidRPr="00986E88" w:rsidRDefault="008A6D4A" w:rsidP="008A6D4A">
      <w:pPr>
        <w:rPr>
          <w:noProof/>
        </w:rPr>
      </w:pPr>
      <w:r w:rsidRPr="00986E88">
        <w:rPr>
          <w:noProof/>
        </w:rPr>
        <w:lastRenderedPageBreak/>
        <w:t>The OpenAPI [</w:t>
      </w:r>
      <w:r>
        <w:rPr>
          <w:noProof/>
        </w:rPr>
        <w:t>6</w:t>
      </w:r>
      <w:r w:rsidRPr="00986E88">
        <w:rPr>
          <w:noProof/>
        </w:rPr>
        <w:t xml:space="preserve">] specification of HTTP messages and content bodies for the </w:t>
      </w:r>
      <w:r w:rsidR="00E80C9D">
        <w:rPr>
          <w:noProof/>
        </w:rPr>
        <w:t>Nmnp</w:t>
      </w:r>
      <w:r w:rsidR="007A68CA">
        <w:rPr>
          <w:noProof/>
        </w:rPr>
        <w:t>f</w:t>
      </w:r>
      <w:r w:rsidR="00E80C9D">
        <w:rPr>
          <w:noProof/>
        </w:rPr>
        <w:t>_NPStatus</w:t>
      </w:r>
      <w:r>
        <w:rPr>
          <w:noProof/>
        </w:rPr>
        <w:t xml:space="preserve"> API</w:t>
      </w:r>
      <w:r w:rsidRPr="00986E88">
        <w:rPr>
          <w:noProof/>
        </w:rPr>
        <w:t xml:space="preserve"> is contained in Annex A.</w:t>
      </w:r>
    </w:p>
    <w:p w14:paraId="3984D117" w14:textId="77777777" w:rsidR="008A6D4A" w:rsidRPr="000C5200" w:rsidRDefault="008A6D4A" w:rsidP="00662390">
      <w:pPr>
        <w:pStyle w:val="Heading4"/>
      </w:pPr>
      <w:bookmarkStart w:id="90" w:name="_Toc35971394"/>
      <w:bookmarkStart w:id="91" w:name="_Toc153890054"/>
      <w:r>
        <w:t>6.1.2.2</w:t>
      </w:r>
      <w:r>
        <w:tab/>
        <w:t>HTTP standard headers</w:t>
      </w:r>
      <w:bookmarkEnd w:id="89"/>
      <w:bookmarkEnd w:id="90"/>
      <w:bookmarkEnd w:id="91"/>
    </w:p>
    <w:p w14:paraId="37563F57" w14:textId="77777777" w:rsidR="008A6D4A" w:rsidRDefault="008A6D4A" w:rsidP="00662390">
      <w:pPr>
        <w:pStyle w:val="Heading5"/>
        <w:rPr>
          <w:lang w:eastAsia="zh-CN"/>
        </w:rPr>
      </w:pPr>
      <w:bookmarkStart w:id="92" w:name="_Toc510696603"/>
      <w:bookmarkStart w:id="93" w:name="_Toc35971395"/>
      <w:bookmarkStart w:id="94" w:name="_Toc153890055"/>
      <w:r>
        <w:t>6.1.2.2.1</w:t>
      </w:r>
      <w:r>
        <w:rPr>
          <w:rFonts w:hint="eastAsia"/>
          <w:lang w:eastAsia="zh-CN"/>
        </w:rPr>
        <w:tab/>
      </w:r>
      <w:r>
        <w:rPr>
          <w:lang w:eastAsia="zh-CN"/>
        </w:rPr>
        <w:t>General</w:t>
      </w:r>
      <w:bookmarkEnd w:id="92"/>
      <w:bookmarkEnd w:id="93"/>
      <w:bookmarkEnd w:id="94"/>
    </w:p>
    <w:p w14:paraId="02C8BA3C" w14:textId="77777777" w:rsidR="008A6D4A" w:rsidRPr="00986E88" w:rsidRDefault="008A6D4A" w:rsidP="008A6D4A">
      <w:pPr>
        <w:rPr>
          <w:noProof/>
        </w:rPr>
      </w:pPr>
      <w:bookmarkStart w:id="95" w:name="_Toc510696604"/>
      <w:r w:rsidRPr="00986E88">
        <w:rPr>
          <w:noProof/>
        </w:rPr>
        <w:t xml:space="preserve">See </w:t>
      </w:r>
      <w:r>
        <w:rPr>
          <w:noProof/>
        </w:rPr>
        <w:t>clause</w:t>
      </w:r>
      <w:r w:rsidRPr="00986E88">
        <w:rPr>
          <w:noProof/>
        </w:rPr>
        <w:t> 5.2.2 of 3GPP TS 29.500 [4] for the usage of HTTP standard headers.</w:t>
      </w:r>
    </w:p>
    <w:p w14:paraId="52331A35" w14:textId="77777777" w:rsidR="008A6D4A" w:rsidRDefault="008A6D4A" w:rsidP="00662390">
      <w:pPr>
        <w:pStyle w:val="Heading5"/>
      </w:pPr>
      <w:bookmarkStart w:id="96" w:name="_Toc35971396"/>
      <w:bookmarkStart w:id="97" w:name="_Toc153890056"/>
      <w:r>
        <w:t>6.1.2.2.2</w:t>
      </w:r>
      <w:r>
        <w:tab/>
        <w:t>Content type</w:t>
      </w:r>
      <w:bookmarkEnd w:id="95"/>
      <w:bookmarkEnd w:id="96"/>
      <w:bookmarkEnd w:id="97"/>
    </w:p>
    <w:p w14:paraId="305F86EC" w14:textId="77777777" w:rsidR="008A6D4A" w:rsidRDefault="008A6D4A" w:rsidP="008A6D4A">
      <w:bookmarkStart w:id="98"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w:t>
      </w:r>
      <w:proofErr w:type="spellStart"/>
      <w:r>
        <w:t>json</w:t>
      </w:r>
      <w:proofErr w:type="spellEnd"/>
      <w:r>
        <w:t>".</w:t>
      </w:r>
    </w:p>
    <w:p w14:paraId="5BC7C73A" w14:textId="4EF2B0CC" w:rsidR="008A6D4A" w:rsidRPr="00986E88" w:rsidRDefault="008A6D4A" w:rsidP="008A6D4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w:t>
      </w:r>
      <w:proofErr w:type="spellStart"/>
      <w:r>
        <w:t>problem+json</w:t>
      </w:r>
      <w:proofErr w:type="spellEnd"/>
      <w:r>
        <w:t>", as defined in IETF RFC </w:t>
      </w:r>
      <w:r w:rsidR="00F46B3C">
        <w:t>9457</w:t>
      </w:r>
      <w:r>
        <w:t> [13].</w:t>
      </w:r>
    </w:p>
    <w:p w14:paraId="1A32DE74" w14:textId="77777777" w:rsidR="008A6D4A" w:rsidRPr="000C5200" w:rsidRDefault="008A6D4A" w:rsidP="00662390">
      <w:pPr>
        <w:pStyle w:val="Heading4"/>
      </w:pPr>
      <w:bookmarkStart w:id="99" w:name="_Toc35971397"/>
      <w:bookmarkStart w:id="100" w:name="_Toc153890057"/>
      <w:r>
        <w:t>6.1.2.3</w:t>
      </w:r>
      <w:r>
        <w:tab/>
        <w:t>HTTP custom headers</w:t>
      </w:r>
      <w:bookmarkEnd w:id="98"/>
      <w:bookmarkEnd w:id="99"/>
      <w:bookmarkEnd w:id="100"/>
    </w:p>
    <w:p w14:paraId="0A8370E8" w14:textId="3ED158E1" w:rsidR="000602BD" w:rsidRDefault="000602BD" w:rsidP="000602BD">
      <w:pPr>
        <w:rPr>
          <w:noProof/>
        </w:rPr>
      </w:pPr>
      <w:bookmarkStart w:id="101" w:name="_Toc489605322"/>
      <w:bookmarkStart w:id="102" w:name="_Toc492899753"/>
      <w:bookmarkStart w:id="103" w:name="_Toc492900032"/>
      <w:bookmarkStart w:id="104" w:name="_Toc492967834"/>
      <w:bookmarkStart w:id="105" w:name="_Toc492972922"/>
      <w:bookmarkStart w:id="106" w:name="_Toc492973142"/>
      <w:bookmarkStart w:id="107" w:name="_Toc492974840"/>
      <w:bookmarkStart w:id="108"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662390">
      <w:pPr>
        <w:pStyle w:val="Heading3"/>
      </w:pPr>
      <w:bookmarkStart w:id="109" w:name="_Toc510696607"/>
      <w:bookmarkStart w:id="110" w:name="_Toc35971398"/>
      <w:bookmarkStart w:id="111" w:name="_Toc153890058"/>
      <w:bookmarkEnd w:id="101"/>
      <w:bookmarkEnd w:id="102"/>
      <w:bookmarkEnd w:id="103"/>
      <w:bookmarkEnd w:id="104"/>
      <w:bookmarkEnd w:id="105"/>
      <w:bookmarkEnd w:id="106"/>
      <w:bookmarkEnd w:id="107"/>
      <w:bookmarkEnd w:id="108"/>
      <w:r>
        <w:t>6.1.3</w:t>
      </w:r>
      <w:r>
        <w:tab/>
        <w:t>Resources</w:t>
      </w:r>
      <w:bookmarkEnd w:id="109"/>
      <w:bookmarkEnd w:id="110"/>
      <w:bookmarkEnd w:id="111"/>
    </w:p>
    <w:p w14:paraId="752598FC" w14:textId="02923095" w:rsidR="008A6D4A" w:rsidRDefault="008A6D4A" w:rsidP="00662390">
      <w:pPr>
        <w:pStyle w:val="Heading4"/>
      </w:pPr>
      <w:bookmarkStart w:id="112" w:name="_Toc510696608"/>
      <w:bookmarkStart w:id="113" w:name="_Toc35971399"/>
      <w:bookmarkStart w:id="114" w:name="_Toc153890059"/>
      <w:r>
        <w:t>6.1.3.1</w:t>
      </w:r>
      <w:r>
        <w:tab/>
        <w:t>Overview</w:t>
      </w:r>
      <w:bookmarkEnd w:id="112"/>
      <w:bookmarkEnd w:id="113"/>
      <w:bookmarkEnd w:id="114"/>
    </w:p>
    <w:p w14:paraId="559FE7CB" w14:textId="77777777" w:rsidR="00C46BA3" w:rsidRDefault="00C46BA3" w:rsidP="00C46BA3">
      <w:r>
        <w:t>This clause describes the structure for the Resource URIs and the resources and methods used for the service.</w:t>
      </w:r>
    </w:p>
    <w:p w14:paraId="3D5E71B0" w14:textId="728C41F7" w:rsidR="00C46BA3" w:rsidRPr="00C46BA3" w:rsidRDefault="00C46BA3" w:rsidP="00837DF6">
      <w:r>
        <w:t xml:space="preserve">Figure 6.1.3.1-1 depicts the resource URIs structure for the </w:t>
      </w:r>
      <w:proofErr w:type="spellStart"/>
      <w:r>
        <w:t>Nmnpf_NPStatus</w:t>
      </w:r>
      <w:proofErr w:type="spellEnd"/>
      <w:r>
        <w:t xml:space="preserve"> API.</w:t>
      </w:r>
    </w:p>
    <w:p w14:paraId="6299A1C0" w14:textId="6EC254F6" w:rsidR="008A6D4A" w:rsidRPr="00A258AF" w:rsidRDefault="007A68CA" w:rsidP="008A6D4A">
      <w:pPr>
        <w:pStyle w:val="TH"/>
        <w:rPr>
          <w:lang w:val="en-US"/>
        </w:rPr>
      </w:pPr>
      <w:r w:rsidRPr="0069718D">
        <w:object w:dxaOrig="11971" w:dyaOrig="4361" w14:anchorId="385A1145">
          <v:shape id="_x0000_i1029" type="#_x0000_t75" style="width:434.9pt;height:159pt" o:ole="">
            <v:imagedata r:id="rId17" o:title=""/>
          </v:shape>
          <o:OLEObject Type="Embed" ProgID="Visio.Drawing.11" ShapeID="_x0000_i1029" DrawAspect="Content" ObjectID="_1764502870" r:id="rId18"/>
        </w:object>
      </w:r>
    </w:p>
    <w:p w14:paraId="3ADF38EA" w14:textId="304254AF" w:rsidR="008A6D4A" w:rsidRPr="008C18E3" w:rsidRDefault="008A6D4A" w:rsidP="008A6D4A">
      <w:pPr>
        <w:pStyle w:val="TF"/>
      </w:pPr>
      <w:r w:rsidRPr="008C18E3">
        <w:t>Figure</w:t>
      </w:r>
      <w:r w:rsidR="00C46BA3">
        <w:t> </w:t>
      </w:r>
      <w:r w:rsidRPr="008C18E3">
        <w:t>6.</w:t>
      </w:r>
      <w:r>
        <w:t>1.3.1</w:t>
      </w:r>
      <w:r w:rsidRPr="008C18E3">
        <w:t xml:space="preserve">-1: </w:t>
      </w:r>
      <w:r>
        <w:t xml:space="preserve">Resource </w:t>
      </w:r>
      <w:r w:rsidRPr="008C18E3">
        <w:t xml:space="preserve">URI structure of the </w:t>
      </w:r>
      <w:proofErr w:type="spellStart"/>
      <w:r w:rsidR="00AE7A4B">
        <w:t>Nmnp</w:t>
      </w:r>
      <w:r w:rsidR="00105922">
        <w:t>f</w:t>
      </w:r>
      <w:r w:rsidR="00AE7A4B">
        <w:t>_NPStatus</w:t>
      </w:r>
      <w:proofErr w:type="spellEnd"/>
      <w:r w:rsidRPr="008C18E3">
        <w:t xml:space="preserve"> API</w:t>
      </w:r>
    </w:p>
    <w:p w14:paraId="20972DA5" w14:textId="7BB78607" w:rsidR="008A6D4A" w:rsidRDefault="008A6D4A" w:rsidP="008A6D4A">
      <w:r>
        <w:t>Table</w:t>
      </w:r>
      <w:r w:rsidR="00C46BA3">
        <w:t> </w:t>
      </w:r>
      <w:r>
        <w:t>6.1.3.1-1 provides an overview of the resources and applicable HTTP methods.</w:t>
      </w:r>
    </w:p>
    <w:p w14:paraId="79605D07" w14:textId="4A9DAD2F" w:rsidR="0038612E" w:rsidRPr="00384E92" w:rsidRDefault="0038612E" w:rsidP="0038612E">
      <w:pPr>
        <w:pStyle w:val="TH"/>
      </w:pPr>
      <w:bookmarkStart w:id="115" w:name="_Toc510696609"/>
      <w:bookmarkStart w:id="116" w:name="_Toc35971400"/>
      <w:r w:rsidRPr="00384E92">
        <w:t>Table</w:t>
      </w:r>
      <w:r w:rsidR="00C46BA3">
        <w:t> </w:t>
      </w:r>
      <w:r w:rsidRPr="00384E92">
        <w:t>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8"/>
        <w:gridCol w:w="957"/>
        <w:gridCol w:w="3142"/>
      </w:tblGrid>
      <w:tr w:rsidR="0038612E" w:rsidRPr="00B54FF5" w14:paraId="72433805" w14:textId="77777777" w:rsidTr="008B29E5">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DD839" w14:textId="77777777" w:rsidR="0038612E" w:rsidRPr="0016361A" w:rsidRDefault="0038612E" w:rsidP="008B29E5">
            <w:pPr>
              <w:pStyle w:val="TAH"/>
            </w:pPr>
            <w:r w:rsidRPr="008C18E3">
              <w:t xml:space="preserve">Resource </w:t>
            </w:r>
            <w:r>
              <w:t>purpose/</w:t>
            </w:r>
            <w:r w:rsidRPr="008C18E3">
              <w:t>name</w:t>
            </w:r>
          </w:p>
        </w:tc>
        <w:tc>
          <w:tcPr>
            <w:tcW w:w="150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BCADCA" w14:textId="77777777" w:rsidR="0038612E" w:rsidRPr="0016361A" w:rsidRDefault="0038612E" w:rsidP="008B29E5">
            <w:pPr>
              <w:pStyle w:val="TAH"/>
            </w:pPr>
            <w:r w:rsidRPr="008C18E3">
              <w:t>Resource URI</w:t>
            </w:r>
            <w:r>
              <w:t xml:space="preserve"> (relative path after API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64093C" w14:textId="77777777" w:rsidR="0038612E" w:rsidRPr="0016361A" w:rsidRDefault="0038612E" w:rsidP="008B29E5">
            <w:pPr>
              <w:pStyle w:val="TAH"/>
            </w:pPr>
            <w:r w:rsidRPr="008C18E3">
              <w:t>HTTP method</w:t>
            </w:r>
            <w:r>
              <w:t xml:space="preserve"> or custom operation</w:t>
            </w:r>
          </w:p>
        </w:tc>
        <w:tc>
          <w:tcPr>
            <w:tcW w:w="165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C3027D" w14:textId="77777777" w:rsidR="0038612E" w:rsidRPr="0016361A" w:rsidRDefault="0038612E" w:rsidP="008B29E5">
            <w:pPr>
              <w:pStyle w:val="TAH"/>
            </w:pPr>
            <w:r>
              <w:t>Description (service operation)</w:t>
            </w:r>
          </w:p>
        </w:tc>
      </w:tr>
      <w:tr w:rsidR="0038612E" w:rsidRPr="00B54FF5" w14:paraId="058A4E56" w14:textId="77777777" w:rsidTr="008B29E5">
        <w:trPr>
          <w:jc w:val="center"/>
        </w:trPr>
        <w:tc>
          <w:tcPr>
            <w:tcW w:w="1339" w:type="pct"/>
            <w:vMerge w:val="restart"/>
            <w:tcBorders>
              <w:top w:val="single" w:sz="4" w:space="0" w:color="auto"/>
              <w:left w:val="single" w:sz="4" w:space="0" w:color="auto"/>
              <w:right w:val="single" w:sz="4" w:space="0" w:color="auto"/>
            </w:tcBorders>
            <w:hideMark/>
          </w:tcPr>
          <w:p w14:paraId="17C90404" w14:textId="242E8531" w:rsidR="0038612E" w:rsidRPr="0016361A" w:rsidRDefault="00AE7A4B" w:rsidP="008B29E5">
            <w:pPr>
              <w:pStyle w:val="TAL"/>
            </w:pPr>
            <w:proofErr w:type="spellStart"/>
            <w:r>
              <w:t>NPstatus</w:t>
            </w:r>
            <w:proofErr w:type="spellEnd"/>
          </w:p>
        </w:tc>
        <w:tc>
          <w:tcPr>
            <w:tcW w:w="1501" w:type="pct"/>
            <w:vMerge w:val="restart"/>
            <w:tcBorders>
              <w:top w:val="single" w:sz="4" w:space="0" w:color="auto"/>
              <w:left w:val="single" w:sz="4" w:space="0" w:color="auto"/>
              <w:right w:val="single" w:sz="4" w:space="0" w:color="auto"/>
            </w:tcBorders>
            <w:hideMark/>
          </w:tcPr>
          <w:p w14:paraId="15ABCC05" w14:textId="7708D131" w:rsidR="0038612E" w:rsidRPr="0016361A" w:rsidRDefault="00AE7A4B" w:rsidP="008B29E5">
            <w:pPr>
              <w:pStyle w:val="TAL"/>
            </w:pPr>
            <w:r>
              <w:t>/{</w:t>
            </w:r>
            <w:proofErr w:type="spellStart"/>
            <w:r>
              <w:t>gpsi</w:t>
            </w:r>
            <w:proofErr w:type="spellEnd"/>
            <w:r>
              <w:t>}</w:t>
            </w:r>
          </w:p>
        </w:tc>
        <w:tc>
          <w:tcPr>
            <w:tcW w:w="504" w:type="pct"/>
            <w:tcBorders>
              <w:top w:val="single" w:sz="4" w:space="0" w:color="auto"/>
              <w:left w:val="single" w:sz="4" w:space="0" w:color="auto"/>
              <w:bottom w:val="single" w:sz="4" w:space="0" w:color="auto"/>
              <w:right w:val="single" w:sz="4" w:space="0" w:color="auto"/>
            </w:tcBorders>
            <w:hideMark/>
          </w:tcPr>
          <w:p w14:paraId="7ABEA8FD" w14:textId="77777777" w:rsidR="0038612E" w:rsidRPr="0016361A" w:rsidRDefault="0038612E" w:rsidP="008B29E5">
            <w:pPr>
              <w:pStyle w:val="TAL"/>
            </w:pPr>
            <w:r w:rsidRPr="0016361A">
              <w:t>GET</w:t>
            </w:r>
          </w:p>
        </w:tc>
        <w:tc>
          <w:tcPr>
            <w:tcW w:w="1656" w:type="pct"/>
            <w:tcBorders>
              <w:top w:val="single" w:sz="4" w:space="0" w:color="auto"/>
              <w:left w:val="single" w:sz="4" w:space="0" w:color="auto"/>
              <w:bottom w:val="single" w:sz="4" w:space="0" w:color="auto"/>
              <w:right w:val="single" w:sz="4" w:space="0" w:color="auto"/>
            </w:tcBorders>
            <w:hideMark/>
          </w:tcPr>
          <w:p w14:paraId="7F65F58E" w14:textId="284E45FB" w:rsidR="0038612E" w:rsidRPr="0016361A" w:rsidRDefault="00AE7A4B" w:rsidP="008B29E5">
            <w:pPr>
              <w:pStyle w:val="TAL"/>
            </w:pPr>
            <w:r>
              <w:t>Retrieve the NP status of the GPSI</w:t>
            </w:r>
          </w:p>
        </w:tc>
      </w:tr>
      <w:tr w:rsidR="0038612E" w:rsidRPr="00B54FF5" w14:paraId="4351DE75" w14:textId="77777777" w:rsidTr="008B29E5">
        <w:trPr>
          <w:jc w:val="center"/>
        </w:trPr>
        <w:tc>
          <w:tcPr>
            <w:tcW w:w="0" w:type="auto"/>
            <w:vMerge/>
            <w:tcBorders>
              <w:left w:val="single" w:sz="4" w:space="0" w:color="auto"/>
              <w:right w:val="single" w:sz="4" w:space="0" w:color="auto"/>
            </w:tcBorders>
            <w:vAlign w:val="center"/>
            <w:hideMark/>
          </w:tcPr>
          <w:p w14:paraId="25EBF590" w14:textId="77777777" w:rsidR="0038612E" w:rsidRPr="0016361A" w:rsidRDefault="0038612E" w:rsidP="008B29E5">
            <w:pPr>
              <w:pStyle w:val="TAL"/>
            </w:pPr>
          </w:p>
        </w:tc>
        <w:tc>
          <w:tcPr>
            <w:tcW w:w="0" w:type="auto"/>
            <w:vMerge/>
            <w:tcBorders>
              <w:left w:val="single" w:sz="4" w:space="0" w:color="auto"/>
              <w:right w:val="single" w:sz="4" w:space="0" w:color="auto"/>
            </w:tcBorders>
            <w:vAlign w:val="center"/>
            <w:hideMark/>
          </w:tcPr>
          <w:p w14:paraId="68385141" w14:textId="77777777" w:rsidR="0038612E" w:rsidRPr="0016361A" w:rsidRDefault="0038612E" w:rsidP="008B29E5">
            <w:pPr>
              <w:pStyle w:val="TAL"/>
            </w:pPr>
          </w:p>
        </w:tc>
        <w:tc>
          <w:tcPr>
            <w:tcW w:w="504" w:type="pct"/>
            <w:tcBorders>
              <w:top w:val="single" w:sz="4" w:space="0" w:color="auto"/>
              <w:left w:val="single" w:sz="4" w:space="0" w:color="auto"/>
              <w:bottom w:val="single" w:sz="4" w:space="0" w:color="auto"/>
              <w:right w:val="single" w:sz="4" w:space="0" w:color="auto"/>
            </w:tcBorders>
            <w:hideMark/>
          </w:tcPr>
          <w:p w14:paraId="53921071" w14:textId="5DDF675A" w:rsidR="0038612E" w:rsidRPr="0016361A" w:rsidRDefault="0038612E" w:rsidP="008B29E5">
            <w:pPr>
              <w:pStyle w:val="TAL"/>
            </w:pPr>
          </w:p>
        </w:tc>
        <w:tc>
          <w:tcPr>
            <w:tcW w:w="1656" w:type="pct"/>
            <w:tcBorders>
              <w:top w:val="single" w:sz="4" w:space="0" w:color="auto"/>
              <w:left w:val="single" w:sz="4" w:space="0" w:color="auto"/>
              <w:bottom w:val="single" w:sz="4" w:space="0" w:color="auto"/>
              <w:right w:val="single" w:sz="4" w:space="0" w:color="auto"/>
            </w:tcBorders>
            <w:hideMark/>
          </w:tcPr>
          <w:p w14:paraId="258D931F" w14:textId="5E8CD83C" w:rsidR="0038612E" w:rsidRPr="0016361A" w:rsidRDefault="0038612E" w:rsidP="008B29E5">
            <w:pPr>
              <w:pStyle w:val="TAL"/>
            </w:pPr>
          </w:p>
        </w:tc>
      </w:tr>
      <w:tr w:rsidR="0038612E" w:rsidRPr="00B54FF5" w14:paraId="7C166A9D" w14:textId="77777777" w:rsidTr="008B29E5">
        <w:trPr>
          <w:jc w:val="center"/>
        </w:trPr>
        <w:tc>
          <w:tcPr>
            <w:tcW w:w="0" w:type="auto"/>
            <w:vMerge/>
            <w:tcBorders>
              <w:left w:val="single" w:sz="4" w:space="0" w:color="auto"/>
              <w:right w:val="single" w:sz="4" w:space="0" w:color="auto"/>
            </w:tcBorders>
            <w:vAlign w:val="center"/>
            <w:hideMark/>
          </w:tcPr>
          <w:p w14:paraId="36D0124F" w14:textId="77777777" w:rsidR="0038612E" w:rsidRPr="0016361A" w:rsidRDefault="0038612E" w:rsidP="008B29E5">
            <w:pPr>
              <w:pStyle w:val="TAL"/>
            </w:pPr>
          </w:p>
        </w:tc>
        <w:tc>
          <w:tcPr>
            <w:tcW w:w="0" w:type="auto"/>
            <w:vMerge/>
            <w:tcBorders>
              <w:left w:val="single" w:sz="4" w:space="0" w:color="auto"/>
              <w:right w:val="single" w:sz="4" w:space="0" w:color="auto"/>
            </w:tcBorders>
            <w:vAlign w:val="center"/>
            <w:hideMark/>
          </w:tcPr>
          <w:p w14:paraId="675B3870" w14:textId="77777777" w:rsidR="0038612E" w:rsidRPr="0016361A" w:rsidRDefault="0038612E" w:rsidP="008B29E5">
            <w:pPr>
              <w:pStyle w:val="TAL"/>
            </w:pPr>
          </w:p>
        </w:tc>
        <w:tc>
          <w:tcPr>
            <w:tcW w:w="504" w:type="pct"/>
            <w:tcBorders>
              <w:top w:val="single" w:sz="4" w:space="0" w:color="auto"/>
              <w:left w:val="single" w:sz="4" w:space="0" w:color="auto"/>
              <w:bottom w:val="single" w:sz="4" w:space="0" w:color="auto"/>
              <w:right w:val="single" w:sz="4" w:space="0" w:color="auto"/>
            </w:tcBorders>
            <w:hideMark/>
          </w:tcPr>
          <w:p w14:paraId="3191156D" w14:textId="5C506F41" w:rsidR="0038612E" w:rsidRPr="0016361A" w:rsidRDefault="0038612E" w:rsidP="008B29E5">
            <w:pPr>
              <w:pStyle w:val="TAL"/>
            </w:pPr>
          </w:p>
        </w:tc>
        <w:tc>
          <w:tcPr>
            <w:tcW w:w="1656" w:type="pct"/>
            <w:tcBorders>
              <w:top w:val="single" w:sz="4" w:space="0" w:color="auto"/>
              <w:left w:val="single" w:sz="4" w:space="0" w:color="auto"/>
              <w:bottom w:val="single" w:sz="4" w:space="0" w:color="auto"/>
              <w:right w:val="single" w:sz="4" w:space="0" w:color="auto"/>
            </w:tcBorders>
            <w:hideMark/>
          </w:tcPr>
          <w:p w14:paraId="25EFD04A" w14:textId="14C8FB50" w:rsidR="0038612E" w:rsidRPr="0016361A" w:rsidRDefault="0038612E" w:rsidP="008B29E5">
            <w:pPr>
              <w:pStyle w:val="TAL"/>
            </w:pPr>
          </w:p>
        </w:tc>
      </w:tr>
      <w:tr w:rsidR="0038612E" w:rsidRPr="00B54FF5" w14:paraId="54618B3E" w14:textId="77777777" w:rsidTr="008B29E5">
        <w:trPr>
          <w:jc w:val="center"/>
        </w:trPr>
        <w:tc>
          <w:tcPr>
            <w:tcW w:w="0" w:type="auto"/>
            <w:vMerge/>
            <w:tcBorders>
              <w:left w:val="single" w:sz="4" w:space="0" w:color="auto"/>
              <w:right w:val="single" w:sz="4" w:space="0" w:color="auto"/>
            </w:tcBorders>
            <w:vAlign w:val="center"/>
            <w:hideMark/>
          </w:tcPr>
          <w:p w14:paraId="03051109" w14:textId="77777777" w:rsidR="0038612E" w:rsidRPr="0016361A" w:rsidRDefault="0038612E" w:rsidP="008B29E5">
            <w:pPr>
              <w:pStyle w:val="TAL"/>
            </w:pPr>
          </w:p>
        </w:tc>
        <w:tc>
          <w:tcPr>
            <w:tcW w:w="0" w:type="auto"/>
            <w:vMerge/>
            <w:tcBorders>
              <w:left w:val="single" w:sz="4" w:space="0" w:color="auto"/>
              <w:right w:val="single" w:sz="4" w:space="0" w:color="auto"/>
            </w:tcBorders>
            <w:vAlign w:val="center"/>
            <w:hideMark/>
          </w:tcPr>
          <w:p w14:paraId="746B2D74" w14:textId="77777777" w:rsidR="0038612E" w:rsidRPr="0016361A" w:rsidRDefault="0038612E" w:rsidP="008B29E5">
            <w:pPr>
              <w:pStyle w:val="TAL"/>
            </w:pPr>
          </w:p>
        </w:tc>
        <w:tc>
          <w:tcPr>
            <w:tcW w:w="504" w:type="pct"/>
            <w:tcBorders>
              <w:top w:val="single" w:sz="4" w:space="0" w:color="auto"/>
              <w:left w:val="single" w:sz="4" w:space="0" w:color="auto"/>
              <w:bottom w:val="single" w:sz="4" w:space="0" w:color="auto"/>
              <w:right w:val="single" w:sz="4" w:space="0" w:color="auto"/>
            </w:tcBorders>
            <w:hideMark/>
          </w:tcPr>
          <w:p w14:paraId="4EBBBB45" w14:textId="7D5DF8B6" w:rsidR="0038612E" w:rsidRPr="0016361A" w:rsidRDefault="0038612E" w:rsidP="008B29E5">
            <w:pPr>
              <w:pStyle w:val="TAL"/>
            </w:pPr>
          </w:p>
        </w:tc>
        <w:tc>
          <w:tcPr>
            <w:tcW w:w="1656" w:type="pct"/>
            <w:tcBorders>
              <w:top w:val="single" w:sz="4" w:space="0" w:color="auto"/>
              <w:left w:val="single" w:sz="4" w:space="0" w:color="auto"/>
              <w:bottom w:val="single" w:sz="4" w:space="0" w:color="auto"/>
              <w:right w:val="single" w:sz="4" w:space="0" w:color="auto"/>
            </w:tcBorders>
            <w:hideMark/>
          </w:tcPr>
          <w:p w14:paraId="130C27DA" w14:textId="191B575B" w:rsidR="0038612E" w:rsidRPr="0016361A" w:rsidRDefault="0038612E" w:rsidP="008B29E5">
            <w:pPr>
              <w:pStyle w:val="TAL"/>
            </w:pPr>
          </w:p>
        </w:tc>
      </w:tr>
      <w:tr w:rsidR="0038612E" w:rsidRPr="00B54FF5" w14:paraId="4C0E3646" w14:textId="77777777" w:rsidTr="008B29E5">
        <w:trPr>
          <w:jc w:val="center"/>
        </w:trPr>
        <w:tc>
          <w:tcPr>
            <w:tcW w:w="0" w:type="auto"/>
            <w:vMerge/>
            <w:tcBorders>
              <w:left w:val="single" w:sz="4" w:space="0" w:color="auto"/>
              <w:right w:val="single" w:sz="4" w:space="0" w:color="auto"/>
            </w:tcBorders>
            <w:vAlign w:val="center"/>
            <w:hideMark/>
          </w:tcPr>
          <w:p w14:paraId="3D27BA71" w14:textId="77777777" w:rsidR="0038612E" w:rsidRPr="0016361A" w:rsidRDefault="0038612E" w:rsidP="008B29E5">
            <w:pPr>
              <w:pStyle w:val="TAL"/>
            </w:pPr>
          </w:p>
        </w:tc>
        <w:tc>
          <w:tcPr>
            <w:tcW w:w="0" w:type="auto"/>
            <w:vMerge/>
            <w:tcBorders>
              <w:left w:val="single" w:sz="4" w:space="0" w:color="auto"/>
              <w:right w:val="single" w:sz="4" w:space="0" w:color="auto"/>
            </w:tcBorders>
            <w:vAlign w:val="center"/>
            <w:hideMark/>
          </w:tcPr>
          <w:p w14:paraId="382850A0" w14:textId="77777777" w:rsidR="0038612E" w:rsidRPr="0016361A" w:rsidRDefault="0038612E" w:rsidP="008B29E5">
            <w:pPr>
              <w:pStyle w:val="TAL"/>
            </w:pPr>
          </w:p>
        </w:tc>
        <w:tc>
          <w:tcPr>
            <w:tcW w:w="504" w:type="pct"/>
            <w:tcBorders>
              <w:top w:val="single" w:sz="4" w:space="0" w:color="auto"/>
              <w:left w:val="single" w:sz="4" w:space="0" w:color="auto"/>
              <w:bottom w:val="single" w:sz="4" w:space="0" w:color="auto"/>
              <w:right w:val="single" w:sz="4" w:space="0" w:color="auto"/>
            </w:tcBorders>
            <w:hideMark/>
          </w:tcPr>
          <w:p w14:paraId="7DA9E037" w14:textId="48F2EDA3" w:rsidR="0038612E" w:rsidRPr="0016361A" w:rsidRDefault="0038612E" w:rsidP="008B29E5">
            <w:pPr>
              <w:pStyle w:val="TAL"/>
            </w:pPr>
          </w:p>
        </w:tc>
        <w:tc>
          <w:tcPr>
            <w:tcW w:w="1656" w:type="pct"/>
            <w:tcBorders>
              <w:top w:val="single" w:sz="4" w:space="0" w:color="auto"/>
              <w:left w:val="single" w:sz="4" w:space="0" w:color="auto"/>
              <w:bottom w:val="single" w:sz="4" w:space="0" w:color="auto"/>
              <w:right w:val="single" w:sz="4" w:space="0" w:color="auto"/>
            </w:tcBorders>
            <w:hideMark/>
          </w:tcPr>
          <w:p w14:paraId="790B92DE" w14:textId="2A936D2B" w:rsidR="0038612E" w:rsidRPr="0016361A" w:rsidRDefault="0038612E" w:rsidP="008B29E5">
            <w:pPr>
              <w:pStyle w:val="TAL"/>
            </w:pPr>
          </w:p>
        </w:tc>
      </w:tr>
      <w:tr w:rsidR="0038612E" w:rsidRPr="00B54FF5" w14:paraId="7E4A2AE1" w14:textId="77777777" w:rsidTr="008B29E5">
        <w:trPr>
          <w:jc w:val="center"/>
        </w:trPr>
        <w:tc>
          <w:tcPr>
            <w:tcW w:w="0" w:type="auto"/>
            <w:vMerge/>
            <w:tcBorders>
              <w:left w:val="single" w:sz="4" w:space="0" w:color="auto"/>
              <w:right w:val="single" w:sz="4" w:space="0" w:color="auto"/>
            </w:tcBorders>
            <w:vAlign w:val="center"/>
          </w:tcPr>
          <w:p w14:paraId="5844FD5C" w14:textId="77777777" w:rsidR="0038612E" w:rsidRPr="0016361A" w:rsidRDefault="0038612E" w:rsidP="008B29E5">
            <w:pPr>
              <w:pStyle w:val="TAL"/>
            </w:pPr>
          </w:p>
        </w:tc>
        <w:tc>
          <w:tcPr>
            <w:tcW w:w="0" w:type="auto"/>
            <w:vMerge/>
            <w:tcBorders>
              <w:left w:val="single" w:sz="4" w:space="0" w:color="auto"/>
              <w:right w:val="single" w:sz="4" w:space="0" w:color="auto"/>
            </w:tcBorders>
            <w:vAlign w:val="center"/>
          </w:tcPr>
          <w:p w14:paraId="69B89BC5" w14:textId="77777777" w:rsidR="0038612E" w:rsidRPr="0016361A" w:rsidRDefault="0038612E" w:rsidP="008B29E5">
            <w:pPr>
              <w:pStyle w:val="TAL"/>
            </w:pPr>
          </w:p>
        </w:tc>
        <w:tc>
          <w:tcPr>
            <w:tcW w:w="504" w:type="pct"/>
            <w:tcBorders>
              <w:top w:val="single" w:sz="4" w:space="0" w:color="auto"/>
              <w:left w:val="single" w:sz="4" w:space="0" w:color="auto"/>
              <w:bottom w:val="single" w:sz="4" w:space="0" w:color="auto"/>
              <w:right w:val="single" w:sz="4" w:space="0" w:color="auto"/>
            </w:tcBorders>
          </w:tcPr>
          <w:p w14:paraId="6A3CBD3D" w14:textId="74CFD41F" w:rsidR="0038612E" w:rsidRPr="0016361A" w:rsidRDefault="0038612E" w:rsidP="008B29E5">
            <w:pPr>
              <w:pStyle w:val="TAL"/>
            </w:pPr>
          </w:p>
        </w:tc>
        <w:tc>
          <w:tcPr>
            <w:tcW w:w="1656" w:type="pct"/>
            <w:tcBorders>
              <w:top w:val="single" w:sz="4" w:space="0" w:color="auto"/>
              <w:left w:val="single" w:sz="4" w:space="0" w:color="auto"/>
              <w:bottom w:val="single" w:sz="4" w:space="0" w:color="auto"/>
              <w:right w:val="single" w:sz="4" w:space="0" w:color="auto"/>
            </w:tcBorders>
          </w:tcPr>
          <w:p w14:paraId="3734C3D9" w14:textId="6409B0BB" w:rsidR="0038612E" w:rsidRPr="0016361A" w:rsidRDefault="0038612E" w:rsidP="008B29E5">
            <w:pPr>
              <w:pStyle w:val="TAL"/>
            </w:pPr>
          </w:p>
        </w:tc>
      </w:tr>
    </w:tbl>
    <w:p w14:paraId="7E5BEBC7" w14:textId="77777777" w:rsidR="0038612E" w:rsidRPr="006B5418" w:rsidRDefault="0038612E" w:rsidP="0038612E">
      <w:pPr>
        <w:rPr>
          <w:lang w:val="en-US"/>
        </w:rPr>
      </w:pPr>
    </w:p>
    <w:p w14:paraId="05B19D93" w14:textId="62CDDF5B" w:rsidR="008A6D4A" w:rsidRDefault="008A6D4A" w:rsidP="00662390">
      <w:pPr>
        <w:pStyle w:val="Heading4"/>
      </w:pPr>
      <w:bookmarkStart w:id="117" w:name="_Toc153890060"/>
      <w:r>
        <w:lastRenderedPageBreak/>
        <w:t>6.1.3.2</w:t>
      </w:r>
      <w:r>
        <w:tab/>
        <w:t xml:space="preserve">Resource: </w:t>
      </w:r>
      <w:proofErr w:type="spellStart"/>
      <w:r w:rsidR="00AE7A4B">
        <w:t>NPstatus</w:t>
      </w:r>
      <w:bookmarkEnd w:id="115"/>
      <w:bookmarkEnd w:id="116"/>
      <w:bookmarkEnd w:id="117"/>
      <w:proofErr w:type="spellEnd"/>
    </w:p>
    <w:p w14:paraId="5DA53F4D" w14:textId="77777777" w:rsidR="008A6D4A" w:rsidRDefault="008A6D4A" w:rsidP="00662390">
      <w:pPr>
        <w:pStyle w:val="Heading5"/>
      </w:pPr>
      <w:bookmarkStart w:id="118" w:name="_Toc510696610"/>
      <w:bookmarkStart w:id="119" w:name="_Toc35971401"/>
      <w:bookmarkStart w:id="120" w:name="_Toc153890061"/>
      <w:r>
        <w:t>6.1.3.2.1</w:t>
      </w:r>
      <w:r>
        <w:tab/>
        <w:t>Description</w:t>
      </w:r>
      <w:bookmarkEnd w:id="118"/>
      <w:bookmarkEnd w:id="119"/>
      <w:bookmarkEnd w:id="120"/>
    </w:p>
    <w:p w14:paraId="05F633FA" w14:textId="72B4A086" w:rsidR="00AE7A4B" w:rsidRDefault="00AE7A4B" w:rsidP="00AE7A4B">
      <w:pPr>
        <w:rPr>
          <w:rFonts w:eastAsia="SimSun"/>
        </w:rPr>
      </w:pPr>
      <w:bookmarkStart w:id="121" w:name="_Toc35971402"/>
      <w:bookmarkStart w:id="122" w:name="_Toc510696612"/>
      <w:r w:rsidRPr="000F3241">
        <w:rPr>
          <w:rFonts w:eastAsia="SimSun"/>
        </w:rPr>
        <w:t xml:space="preserve">This resource represents the </w:t>
      </w:r>
      <w:r>
        <w:rPr>
          <w:rFonts w:eastAsia="SimSun"/>
        </w:rPr>
        <w:t>Number Portabil</w:t>
      </w:r>
      <w:r w:rsidR="00C46BA3">
        <w:rPr>
          <w:rFonts w:eastAsia="SimSun"/>
        </w:rPr>
        <w:t>i</w:t>
      </w:r>
      <w:r>
        <w:rPr>
          <w:rFonts w:eastAsia="SimSun"/>
        </w:rPr>
        <w:t xml:space="preserve">ty status </w:t>
      </w:r>
      <w:r w:rsidRPr="000F3241">
        <w:rPr>
          <w:rFonts w:eastAsia="SimSun"/>
        </w:rPr>
        <w:t xml:space="preserve">for a </w:t>
      </w:r>
      <w:r>
        <w:rPr>
          <w:rFonts w:eastAsia="SimSun"/>
        </w:rPr>
        <w:t>GPSI</w:t>
      </w:r>
      <w:r w:rsidRPr="000F3241">
        <w:rPr>
          <w:rFonts w:eastAsia="SimSun"/>
        </w:rPr>
        <w:t>.</w:t>
      </w:r>
    </w:p>
    <w:p w14:paraId="38E2AC4F" w14:textId="6DD6C82E" w:rsidR="000602BD" w:rsidRDefault="000602BD" w:rsidP="000602BD">
      <w:pPr>
        <w:pStyle w:val="Heading5"/>
      </w:pPr>
      <w:bookmarkStart w:id="123" w:name="_Toc153890062"/>
      <w:r>
        <w:t>6.1.3.2.2</w:t>
      </w:r>
      <w:r>
        <w:tab/>
        <w:t>Resource Definition</w:t>
      </w:r>
      <w:bookmarkEnd w:id="121"/>
      <w:bookmarkEnd w:id="123"/>
    </w:p>
    <w:p w14:paraId="78D9705A" w14:textId="23006D21" w:rsidR="008A6D4A" w:rsidRDefault="008A6D4A" w:rsidP="008A6D4A">
      <w:r>
        <w:t xml:space="preserve">Resource URI: </w:t>
      </w:r>
      <w:r w:rsidRPr="00E23840">
        <w:rPr>
          <w:b/>
          <w:noProof/>
        </w:rPr>
        <w:t>{apiRoot}/</w:t>
      </w:r>
      <w:r w:rsidR="006819D7">
        <w:rPr>
          <w:b/>
          <w:noProof/>
        </w:rPr>
        <w:t>nmnp</w:t>
      </w:r>
      <w:r w:rsidR="00105922">
        <w:rPr>
          <w:b/>
          <w:noProof/>
        </w:rPr>
        <w:t>f</w:t>
      </w:r>
      <w:r w:rsidR="006819D7">
        <w:rPr>
          <w:b/>
          <w:noProof/>
        </w:rPr>
        <w:t>-npstatus</w:t>
      </w:r>
      <w:r w:rsidRPr="00E23840">
        <w:rPr>
          <w:b/>
          <w:noProof/>
        </w:rPr>
        <w:t>/</w:t>
      </w:r>
      <w:r w:rsidR="00B770CB">
        <w:rPr>
          <w:b/>
          <w:noProof/>
        </w:rPr>
        <w:t>&lt;apiVersion&gt;</w:t>
      </w:r>
      <w:r w:rsidRPr="00E23840">
        <w:rPr>
          <w:b/>
          <w:noProof/>
        </w:rPr>
        <w:t>/</w:t>
      </w:r>
      <w:r w:rsidR="006819D7">
        <w:rPr>
          <w:b/>
          <w:noProof/>
        </w:rPr>
        <w:t>{gpsi}</w:t>
      </w:r>
    </w:p>
    <w:p w14:paraId="48B820C2" w14:textId="77777777" w:rsidR="008A6D4A" w:rsidRDefault="008A6D4A" w:rsidP="00F112E4">
      <w:pPr>
        <w:rPr>
          <w:rFonts w:ascii="Arial" w:hAnsi="Arial" w:cs="Arial"/>
        </w:rPr>
      </w:pPr>
      <w:r w:rsidRPr="00F112E4">
        <w:t>This resource shall support the resource URI variables defined in table 6.1.3.2.2-1.</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CA3790C" w14:textId="77777777" w:rsidR="008A6D4A" w:rsidRPr="0016361A" w:rsidRDefault="008A6D4A" w:rsidP="00D6661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46677522" w14:textId="77777777" w:rsidR="008A6D4A" w:rsidRPr="0016361A" w:rsidRDefault="008A6D4A" w:rsidP="00D6661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0586E6" w14:textId="77777777" w:rsidR="008A6D4A" w:rsidRPr="0016361A" w:rsidRDefault="008A6D4A" w:rsidP="00D66618">
            <w:pPr>
              <w:pStyle w:val="TAH"/>
            </w:pPr>
            <w:r w:rsidRPr="0016361A">
              <w:t>Definition</w:t>
            </w:r>
          </w:p>
        </w:tc>
      </w:tr>
      <w:tr w:rsidR="008A6D4A" w:rsidRPr="00B54FF5" w14:paraId="425F31B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B0CF497" w14:textId="77777777" w:rsidR="008A6D4A" w:rsidRPr="0016361A" w:rsidRDefault="008A6D4A" w:rsidP="00D66618">
            <w:pPr>
              <w:pStyle w:val="TAL"/>
            </w:pPr>
            <w:proofErr w:type="spellStart"/>
            <w:r w:rsidRPr="0016361A">
              <w:t>apiRoot</w:t>
            </w:r>
            <w:proofErr w:type="spellEnd"/>
          </w:p>
        </w:tc>
        <w:tc>
          <w:tcPr>
            <w:tcW w:w="1039" w:type="pct"/>
            <w:tcBorders>
              <w:top w:val="single" w:sz="6" w:space="0" w:color="000000"/>
              <w:left w:val="single" w:sz="6" w:space="0" w:color="000000"/>
              <w:bottom w:val="single" w:sz="6" w:space="0" w:color="000000"/>
              <w:right w:val="single" w:sz="6" w:space="0" w:color="000000"/>
            </w:tcBorders>
          </w:tcPr>
          <w:p w14:paraId="6B1028E2" w14:textId="77777777" w:rsidR="008A6D4A" w:rsidRPr="0016361A" w:rsidRDefault="008A6D4A" w:rsidP="00D6661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5FD52D2" w14:textId="77777777" w:rsidR="008A6D4A" w:rsidRPr="0016361A" w:rsidRDefault="008A6D4A" w:rsidP="00D66618">
            <w:pPr>
              <w:pStyle w:val="TAL"/>
            </w:pPr>
            <w:r w:rsidRPr="0016361A">
              <w:t>See clause</w:t>
            </w:r>
            <w:r w:rsidRPr="0016361A">
              <w:rPr>
                <w:lang w:val="en-US" w:eastAsia="zh-CN"/>
              </w:rPr>
              <w:t> </w:t>
            </w:r>
            <w:r w:rsidRPr="0016361A">
              <w:t>6.1.1</w:t>
            </w:r>
          </w:p>
        </w:tc>
      </w:tr>
      <w:tr w:rsidR="008A6D4A" w:rsidRPr="00B54FF5" w14:paraId="1A92D2F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tcPr>
          <w:p w14:paraId="1A8A809D" w14:textId="55B22C62" w:rsidR="008A6D4A" w:rsidRPr="0016361A" w:rsidRDefault="006819D7" w:rsidP="00D66618">
            <w:pPr>
              <w:pStyle w:val="TAL"/>
            </w:pPr>
            <w:proofErr w:type="spellStart"/>
            <w:r>
              <w:t>gpsi</w:t>
            </w:r>
            <w:proofErr w:type="spellEnd"/>
          </w:p>
        </w:tc>
        <w:tc>
          <w:tcPr>
            <w:tcW w:w="1039" w:type="pct"/>
            <w:tcBorders>
              <w:top w:val="single" w:sz="6" w:space="0" w:color="000000"/>
              <w:left w:val="single" w:sz="6" w:space="0" w:color="000000"/>
              <w:bottom w:val="single" w:sz="6" w:space="0" w:color="000000"/>
              <w:right w:val="single" w:sz="6" w:space="0" w:color="000000"/>
            </w:tcBorders>
          </w:tcPr>
          <w:p w14:paraId="4E74C3F4" w14:textId="2F5D9567" w:rsidR="008A6D4A" w:rsidRPr="0016361A" w:rsidRDefault="00A33314" w:rsidP="00D66618">
            <w:pPr>
              <w:pStyle w:val="TAL"/>
            </w:pPr>
            <w:proofErr w:type="spellStart"/>
            <w:r>
              <w:t>Gpsi</w:t>
            </w:r>
            <w:proofErr w:type="spellEnd"/>
          </w:p>
        </w:tc>
        <w:tc>
          <w:tcPr>
            <w:tcW w:w="3274" w:type="pct"/>
            <w:tcBorders>
              <w:top w:val="single" w:sz="6" w:space="0" w:color="000000"/>
              <w:left w:val="single" w:sz="6" w:space="0" w:color="000000"/>
              <w:bottom w:val="single" w:sz="6" w:space="0" w:color="000000"/>
              <w:right w:val="single" w:sz="6" w:space="0" w:color="000000"/>
            </w:tcBorders>
            <w:vAlign w:val="center"/>
          </w:tcPr>
          <w:p w14:paraId="708E34F7" w14:textId="3439562D" w:rsidR="008A6D4A" w:rsidRPr="0016361A" w:rsidRDefault="00A33314" w:rsidP="00D66618">
            <w:pPr>
              <w:pStyle w:val="TAL"/>
            </w:pPr>
            <w:r>
              <w:t>See 3GPP TS 29.571 [15]</w:t>
            </w:r>
            <w:r w:rsidR="00A31522">
              <w:t xml:space="preserve">; the only valid format </w:t>
            </w:r>
            <w:r w:rsidR="008D2193">
              <w:t>is</w:t>
            </w:r>
            <w:r w:rsidR="00A31522">
              <w:t xml:space="preserve"> MSISDN </w:t>
            </w:r>
          </w:p>
        </w:tc>
      </w:tr>
    </w:tbl>
    <w:p w14:paraId="0DB3B1C9" w14:textId="77777777" w:rsidR="008A6D4A" w:rsidRPr="00384E92" w:rsidRDefault="008A6D4A" w:rsidP="000602BD"/>
    <w:p w14:paraId="41B82903" w14:textId="77777777" w:rsidR="008A6D4A" w:rsidRDefault="008A6D4A" w:rsidP="00662390">
      <w:pPr>
        <w:pStyle w:val="Heading5"/>
      </w:pPr>
      <w:bookmarkStart w:id="124" w:name="_Toc35971403"/>
      <w:bookmarkStart w:id="125" w:name="_Toc153890063"/>
      <w:r>
        <w:t>6.1.3.2.3</w:t>
      </w:r>
      <w:r>
        <w:tab/>
        <w:t>Resource Standard Methods</w:t>
      </w:r>
      <w:bookmarkEnd w:id="122"/>
      <w:bookmarkEnd w:id="124"/>
      <w:bookmarkEnd w:id="125"/>
    </w:p>
    <w:p w14:paraId="03E9DAD6" w14:textId="290A9405" w:rsidR="008A6D4A" w:rsidRPr="00384E92" w:rsidRDefault="008A6D4A" w:rsidP="00662390">
      <w:pPr>
        <w:pStyle w:val="H6"/>
      </w:pPr>
      <w:bookmarkStart w:id="126" w:name="_Toc510696613"/>
      <w:bookmarkStart w:id="127" w:name="_Toc35971404"/>
      <w:r w:rsidRPr="00384E92">
        <w:t>6.</w:t>
      </w:r>
      <w:r>
        <w:t>1.3.2.3</w:t>
      </w:r>
      <w:r w:rsidRPr="00384E92">
        <w:t>.1</w:t>
      </w:r>
      <w:r w:rsidRPr="00384E92">
        <w:tab/>
      </w:r>
      <w:r w:rsidR="00A33314">
        <w:t>GET</w:t>
      </w:r>
      <w:bookmarkEnd w:id="126"/>
      <w:bookmarkEnd w:id="127"/>
    </w:p>
    <w:p w14:paraId="7DFF92B2" w14:textId="77777777" w:rsidR="008A6D4A" w:rsidRDefault="008A6D4A" w:rsidP="008A6D4A">
      <w:r>
        <w:t>This method shall support the URI query parameters specified in table 6.1.3.2.3.1-1.</w:t>
      </w:r>
    </w:p>
    <w:p w14:paraId="50AB9F43" w14:textId="39BD1F69" w:rsidR="008A6D4A" w:rsidRPr="00384E92" w:rsidRDefault="008A6D4A" w:rsidP="008A6D4A">
      <w:pPr>
        <w:pStyle w:val="TH"/>
        <w:rPr>
          <w:rFonts w:cs="Arial"/>
        </w:rPr>
      </w:pPr>
      <w:r w:rsidRPr="00384E92">
        <w:t>Table 6.</w:t>
      </w:r>
      <w:r>
        <w:t>1.3.2.3.1</w:t>
      </w:r>
      <w:r w:rsidRPr="00384E92">
        <w:t xml:space="preserve">-1: URI query parameters supported by the </w:t>
      </w:r>
      <w:r w:rsidR="00A33314">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8A6D4A" w:rsidRPr="00B54FF5" w14:paraId="162AE8D8"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09BD0E" w14:textId="77777777" w:rsidR="008A6D4A" w:rsidRPr="0016361A" w:rsidRDefault="008A6D4A" w:rsidP="00D66618">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7A6BBA0" w14:textId="77777777" w:rsidR="008A6D4A" w:rsidRPr="0016361A" w:rsidRDefault="008A6D4A" w:rsidP="00D66618">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2788E11" w14:textId="77777777" w:rsidR="008A6D4A" w:rsidRPr="0016361A" w:rsidRDefault="008A6D4A" w:rsidP="00D66618">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5EEEAB6" w14:textId="77777777" w:rsidR="008A6D4A" w:rsidRPr="0016361A" w:rsidRDefault="008A6D4A" w:rsidP="00D66618">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9AEF500" w14:textId="77777777" w:rsidR="008A6D4A" w:rsidRPr="0016361A" w:rsidRDefault="008A6D4A" w:rsidP="00D66618">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7F9D346" w14:textId="77777777" w:rsidR="008A6D4A" w:rsidRPr="0016361A" w:rsidRDefault="008A6D4A" w:rsidP="00D66618">
            <w:pPr>
              <w:pStyle w:val="TAH"/>
            </w:pPr>
            <w:r w:rsidRPr="0016361A">
              <w:t>Applicability</w:t>
            </w:r>
          </w:p>
        </w:tc>
      </w:tr>
      <w:tr w:rsidR="008A6D4A" w:rsidRPr="00B54FF5" w14:paraId="3231997D"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3353BB" w14:textId="276AC0B5" w:rsidR="008A6D4A" w:rsidRPr="0016361A" w:rsidRDefault="008A6D4A" w:rsidP="00D66618">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571FD552" w14:textId="456FB71F" w:rsidR="008A6D4A" w:rsidRPr="0016361A" w:rsidRDefault="008A6D4A" w:rsidP="00D66618">
            <w:pPr>
              <w:pStyle w:val="TAL"/>
            </w:pPr>
          </w:p>
        </w:tc>
        <w:tc>
          <w:tcPr>
            <w:tcW w:w="215" w:type="pct"/>
            <w:tcBorders>
              <w:top w:val="single" w:sz="4" w:space="0" w:color="auto"/>
              <w:left w:val="single" w:sz="6" w:space="0" w:color="000000"/>
              <w:bottom w:val="single" w:sz="6" w:space="0" w:color="000000"/>
              <w:right w:val="single" w:sz="6" w:space="0" w:color="000000"/>
            </w:tcBorders>
          </w:tcPr>
          <w:p w14:paraId="7B4780F4" w14:textId="69D0F228" w:rsidR="008A6D4A" w:rsidRPr="0016361A" w:rsidRDefault="008A6D4A" w:rsidP="00D66618">
            <w:pPr>
              <w:pStyle w:val="TAC"/>
            </w:pPr>
          </w:p>
        </w:tc>
        <w:tc>
          <w:tcPr>
            <w:tcW w:w="580" w:type="pct"/>
            <w:tcBorders>
              <w:top w:val="single" w:sz="4" w:space="0" w:color="auto"/>
              <w:left w:val="single" w:sz="6" w:space="0" w:color="000000"/>
              <w:bottom w:val="single" w:sz="6" w:space="0" w:color="000000"/>
              <w:right w:val="single" w:sz="6" w:space="0" w:color="000000"/>
            </w:tcBorders>
          </w:tcPr>
          <w:p w14:paraId="012B0C80" w14:textId="0FE6D6D4" w:rsidR="008A6D4A" w:rsidRPr="0016361A" w:rsidRDefault="008A6D4A" w:rsidP="00D6661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6B8B47B7" w14:textId="287B389E" w:rsidR="008A6D4A" w:rsidRPr="0016361A" w:rsidRDefault="008A6D4A" w:rsidP="00D66618">
            <w:pPr>
              <w:pStyle w:val="TAL"/>
            </w:pPr>
          </w:p>
        </w:tc>
        <w:tc>
          <w:tcPr>
            <w:tcW w:w="796" w:type="pct"/>
            <w:tcBorders>
              <w:top w:val="single" w:sz="4" w:space="0" w:color="auto"/>
              <w:left w:val="single" w:sz="6" w:space="0" w:color="000000"/>
              <w:bottom w:val="single" w:sz="6" w:space="0" w:color="000000"/>
              <w:right w:val="single" w:sz="6" w:space="0" w:color="000000"/>
            </w:tcBorders>
          </w:tcPr>
          <w:p w14:paraId="594B20AE" w14:textId="77777777" w:rsidR="008A6D4A" w:rsidRPr="0016361A" w:rsidRDefault="008A6D4A" w:rsidP="00D66618">
            <w:pPr>
              <w:pStyle w:val="TAL"/>
            </w:pPr>
          </w:p>
        </w:tc>
      </w:tr>
    </w:tbl>
    <w:p w14:paraId="33DA27ED" w14:textId="77777777" w:rsidR="008A6D4A" w:rsidRDefault="008A6D4A" w:rsidP="000602BD"/>
    <w:p w14:paraId="533A8EEE" w14:textId="77777777" w:rsidR="008A6D4A" w:rsidRPr="00384E92" w:rsidRDefault="008A6D4A" w:rsidP="008A6D4A">
      <w:r>
        <w:t>This method shall support the request data structures specified in table 6.1.3.2.3.1-2 and the response data structures and response codes specified in table 6.1.3.2.3.1-3.</w:t>
      </w:r>
    </w:p>
    <w:p w14:paraId="088A2684" w14:textId="7D5B0469" w:rsidR="008A6D4A" w:rsidRPr="001769FF" w:rsidRDefault="008A6D4A" w:rsidP="008A6D4A">
      <w:pPr>
        <w:pStyle w:val="TH"/>
      </w:pPr>
      <w:r w:rsidRPr="001769FF">
        <w:t>Table 6.</w:t>
      </w:r>
      <w:r>
        <w:t>1.3.2.</w:t>
      </w:r>
      <w:r w:rsidRPr="001769FF">
        <w:t xml:space="preserve">3.1-2: Data structures supported by the </w:t>
      </w:r>
      <w:r w:rsidR="00A33314">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A6D4A" w:rsidRPr="00B54FF5" w14:paraId="36F9740A" w14:textId="77777777" w:rsidTr="00D6661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6F45891" w14:textId="77777777" w:rsidR="008A6D4A" w:rsidRPr="0016361A" w:rsidRDefault="008A6D4A" w:rsidP="00D6661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F67882" w14:textId="77777777" w:rsidR="008A6D4A" w:rsidRPr="0016361A" w:rsidRDefault="008A6D4A" w:rsidP="00D66618">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879F828" w14:textId="77777777" w:rsidR="008A6D4A" w:rsidRPr="0016361A" w:rsidRDefault="008A6D4A" w:rsidP="00D66618">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A31E3B6" w14:textId="77777777" w:rsidR="008A6D4A" w:rsidRPr="0016361A" w:rsidRDefault="008A6D4A" w:rsidP="00D66618">
            <w:pPr>
              <w:pStyle w:val="TAH"/>
            </w:pPr>
            <w:r w:rsidRPr="0016361A">
              <w:t>Description</w:t>
            </w:r>
          </w:p>
        </w:tc>
      </w:tr>
      <w:tr w:rsidR="008A6D4A" w:rsidRPr="00B54FF5" w14:paraId="12AE972A" w14:textId="77777777" w:rsidTr="00D6661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AE582F2" w14:textId="128BBBE3" w:rsidR="008A6D4A" w:rsidRPr="0016361A" w:rsidRDefault="008A6D4A" w:rsidP="00D66618">
            <w:pPr>
              <w:pStyle w:val="TAL"/>
            </w:pPr>
            <w:r w:rsidRPr="0016361A">
              <w:t>n/a</w:t>
            </w:r>
          </w:p>
        </w:tc>
        <w:tc>
          <w:tcPr>
            <w:tcW w:w="425" w:type="dxa"/>
            <w:tcBorders>
              <w:top w:val="single" w:sz="4" w:space="0" w:color="auto"/>
              <w:left w:val="single" w:sz="6" w:space="0" w:color="000000"/>
              <w:bottom w:val="single" w:sz="6" w:space="0" w:color="000000"/>
              <w:right w:val="single" w:sz="6" w:space="0" w:color="000000"/>
            </w:tcBorders>
          </w:tcPr>
          <w:p w14:paraId="71DD332F" w14:textId="15B3AE70" w:rsidR="008A6D4A" w:rsidRPr="0016361A" w:rsidRDefault="008A6D4A" w:rsidP="00D66618">
            <w:pPr>
              <w:pStyle w:val="TAC"/>
            </w:pPr>
          </w:p>
        </w:tc>
        <w:tc>
          <w:tcPr>
            <w:tcW w:w="1276" w:type="dxa"/>
            <w:tcBorders>
              <w:top w:val="single" w:sz="4" w:space="0" w:color="auto"/>
              <w:left w:val="single" w:sz="6" w:space="0" w:color="000000"/>
              <w:bottom w:val="single" w:sz="6" w:space="0" w:color="000000"/>
              <w:right w:val="single" w:sz="6" w:space="0" w:color="000000"/>
            </w:tcBorders>
          </w:tcPr>
          <w:p w14:paraId="4E0197E5" w14:textId="2937B04B" w:rsidR="008A6D4A" w:rsidRPr="0016361A" w:rsidRDefault="008A6D4A" w:rsidP="00D66618">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E2D15EB" w14:textId="4B8E1A95" w:rsidR="008A6D4A" w:rsidRPr="0016361A" w:rsidRDefault="008A6D4A" w:rsidP="00D66618">
            <w:pPr>
              <w:pStyle w:val="TAL"/>
            </w:pPr>
          </w:p>
        </w:tc>
      </w:tr>
    </w:tbl>
    <w:p w14:paraId="4EE9E1FA" w14:textId="77777777" w:rsidR="008A6D4A" w:rsidRDefault="008A6D4A" w:rsidP="008A6D4A"/>
    <w:p w14:paraId="7D8F04BD" w14:textId="259EB15A" w:rsidR="008A6D4A" w:rsidRPr="001769FF" w:rsidRDefault="008A6D4A" w:rsidP="008A6D4A">
      <w:pPr>
        <w:pStyle w:val="TH"/>
      </w:pPr>
      <w:r w:rsidRPr="001769FF">
        <w:t>Table 6.</w:t>
      </w:r>
      <w:r>
        <w:t>1.3.2.</w:t>
      </w:r>
      <w:r w:rsidRPr="001769FF">
        <w:t>3.1-</w:t>
      </w:r>
      <w:r>
        <w:t>3</w:t>
      </w:r>
      <w:r w:rsidRPr="001769FF">
        <w:t>: Data structures</w:t>
      </w:r>
      <w:r>
        <w:t xml:space="preserve"> supported by the </w:t>
      </w:r>
      <w:r w:rsidR="00A33314">
        <w:t>GET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8A6D4A" w:rsidRPr="00B54FF5" w14:paraId="1C240B92"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B5CD74" w14:textId="77777777" w:rsidR="008A6D4A" w:rsidRPr="0016361A" w:rsidRDefault="008A6D4A" w:rsidP="00D6661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397D2A7" w14:textId="77777777" w:rsidR="008A6D4A" w:rsidRPr="0016361A" w:rsidRDefault="008A6D4A" w:rsidP="00D6661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791FB8" w14:textId="77777777" w:rsidR="008A6D4A" w:rsidRPr="0016361A" w:rsidRDefault="008A6D4A" w:rsidP="00D6661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BC2A185" w14:textId="77777777" w:rsidR="008A6D4A" w:rsidRPr="0016361A" w:rsidRDefault="008A6D4A" w:rsidP="00D66618">
            <w:pPr>
              <w:pStyle w:val="TAH"/>
            </w:pPr>
            <w:r w:rsidRPr="0016361A">
              <w:t>Response</w:t>
            </w:r>
          </w:p>
          <w:p w14:paraId="24BB56B1" w14:textId="77777777" w:rsidR="008A6D4A" w:rsidRPr="0016361A" w:rsidRDefault="008A6D4A" w:rsidP="00D6661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1F98304" w14:textId="77777777" w:rsidR="008A6D4A" w:rsidRPr="0016361A" w:rsidRDefault="008A6D4A" w:rsidP="00D66618">
            <w:pPr>
              <w:pStyle w:val="TAH"/>
            </w:pPr>
            <w:r w:rsidRPr="0016361A">
              <w:t>Description</w:t>
            </w:r>
          </w:p>
        </w:tc>
      </w:tr>
      <w:tr w:rsidR="00896271" w:rsidRPr="00B54FF5" w14:paraId="6558E831"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C685B6E" w14:textId="1536EAFD" w:rsidR="00896271" w:rsidRPr="0016361A" w:rsidRDefault="00896271" w:rsidP="00D66618">
            <w:pPr>
              <w:pStyle w:val="TAL"/>
            </w:pPr>
            <w:proofErr w:type="spellStart"/>
            <w:r>
              <w:t>NpStatusInfo</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A886194" w14:textId="5D58F992" w:rsidR="00896271" w:rsidRPr="0016361A" w:rsidRDefault="00896271" w:rsidP="00D66618">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1D1443B5" w14:textId="6CB250C4" w:rsidR="00896271" w:rsidRPr="0016361A" w:rsidRDefault="00896271" w:rsidP="00D66618">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2D764189" w14:textId="6F19F575" w:rsidR="00896271" w:rsidRPr="0016361A" w:rsidRDefault="00896271" w:rsidP="00D66618">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CBCE2E3" w14:textId="74FB33E3" w:rsidR="00896271" w:rsidRPr="0016361A" w:rsidRDefault="00896271" w:rsidP="00D66618">
            <w:pPr>
              <w:pStyle w:val="TAL"/>
            </w:pPr>
            <w:r>
              <w:t>Upon success, the response body contains the Number Portability Status information.</w:t>
            </w:r>
          </w:p>
        </w:tc>
      </w:tr>
      <w:tr w:rsidR="00896271" w:rsidRPr="00B54FF5" w14:paraId="27E76864"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1D084B2" w14:textId="0B550EA4" w:rsidR="00896271" w:rsidRPr="0016361A" w:rsidRDefault="00896271" w:rsidP="00D66618">
            <w:pPr>
              <w:pStyle w:val="TAL"/>
            </w:pPr>
            <w:proofErr w:type="spellStart"/>
            <w: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tcPr>
          <w:p w14:paraId="277F5FFB" w14:textId="17E9E475" w:rsidR="00896271" w:rsidRPr="0016361A" w:rsidRDefault="00896271" w:rsidP="00D66618">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C91E651" w14:textId="5A0501AB" w:rsidR="00896271" w:rsidRPr="0016361A" w:rsidRDefault="00896271" w:rsidP="00D66618">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43D8BDD" w14:textId="624F45A6" w:rsidR="00896271" w:rsidRPr="0016361A" w:rsidRDefault="00896271" w:rsidP="00D66618">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08DDB4C" w14:textId="77777777" w:rsidR="00BB4911" w:rsidRDefault="00BB4911" w:rsidP="00BB4911">
            <w:pPr>
              <w:pStyle w:val="TAL"/>
            </w:pPr>
            <w:r>
              <w:t>The "cause" attribute may be used to indicate one of the following application errors:</w:t>
            </w:r>
          </w:p>
          <w:p w14:paraId="282B8058" w14:textId="6B4A1FCA" w:rsidR="00896271" w:rsidRPr="0016361A" w:rsidRDefault="00BB4911" w:rsidP="00BB4911">
            <w:pPr>
              <w:pStyle w:val="TAL"/>
            </w:pPr>
            <w:r>
              <w:t>- GPSI_NOT_FOUND</w:t>
            </w:r>
          </w:p>
        </w:tc>
      </w:tr>
      <w:tr w:rsidR="008A6D4A" w:rsidRPr="00B54FF5" w14:paraId="1D21F34E" w14:textId="77777777" w:rsidTr="00D6661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E1E57FA" w14:textId="5C972A65" w:rsidR="008A6D4A" w:rsidRPr="0016361A" w:rsidRDefault="008A6D4A" w:rsidP="00D66618">
            <w:pPr>
              <w:pStyle w:val="TAN"/>
            </w:pPr>
            <w:r w:rsidRPr="0016361A">
              <w:t>NOTE:</w:t>
            </w:r>
            <w:r w:rsidRPr="0016361A">
              <w:rPr>
                <w:noProof/>
              </w:rPr>
              <w:tab/>
              <w:t xml:space="preserve">The mandatory </w:t>
            </w:r>
            <w:r w:rsidRPr="0016361A">
              <w:t xml:space="preserve">HTTP error status code for the </w:t>
            </w:r>
            <w:r w:rsidR="00896271">
              <w:t>GET</w:t>
            </w:r>
            <w:r w:rsidRPr="0016361A">
              <w:t xml:space="preserve"> method listed in Table 5.2.7.1-1 of 3GPP TS 29.500 [4] also apply.</w:t>
            </w:r>
          </w:p>
        </w:tc>
      </w:tr>
    </w:tbl>
    <w:p w14:paraId="5A37DE1F" w14:textId="77777777" w:rsidR="008A6D4A" w:rsidRPr="00384E92" w:rsidRDefault="008A6D4A" w:rsidP="008A6D4A"/>
    <w:p w14:paraId="55DD9787" w14:textId="0C5CDCE9" w:rsidR="008A6D4A" w:rsidRDefault="008A6D4A" w:rsidP="00662390">
      <w:pPr>
        <w:pStyle w:val="Heading3"/>
      </w:pPr>
      <w:bookmarkStart w:id="128" w:name="_Toc510696622"/>
      <w:bookmarkStart w:id="129" w:name="_Toc35971413"/>
      <w:bookmarkStart w:id="130" w:name="_Toc153890064"/>
      <w:r>
        <w:t>6.1.4</w:t>
      </w:r>
      <w:r>
        <w:tab/>
        <w:t>Custom Operations without associated resources</w:t>
      </w:r>
      <w:bookmarkEnd w:id="128"/>
      <w:bookmarkEnd w:id="129"/>
      <w:bookmarkEnd w:id="130"/>
    </w:p>
    <w:p w14:paraId="61938180" w14:textId="693229B2" w:rsidR="00BB4911" w:rsidRPr="00BB4911" w:rsidRDefault="00BB4911" w:rsidP="00267D6A">
      <w:r>
        <w:t>None.</w:t>
      </w:r>
    </w:p>
    <w:p w14:paraId="600F44E1" w14:textId="34563E42" w:rsidR="008A6D4A" w:rsidRDefault="008A6D4A" w:rsidP="00662390">
      <w:pPr>
        <w:pStyle w:val="Heading3"/>
      </w:pPr>
      <w:bookmarkStart w:id="131" w:name="_Toc510696628"/>
      <w:bookmarkStart w:id="132" w:name="_Toc35971419"/>
      <w:bookmarkStart w:id="133" w:name="_Toc153890065"/>
      <w:r>
        <w:t>6.1.5</w:t>
      </w:r>
      <w:r>
        <w:tab/>
        <w:t>Notifications</w:t>
      </w:r>
      <w:bookmarkEnd w:id="131"/>
      <w:bookmarkEnd w:id="132"/>
      <w:bookmarkEnd w:id="133"/>
    </w:p>
    <w:p w14:paraId="6B9F3115" w14:textId="5C8788BA" w:rsidR="00BB4911" w:rsidRPr="00BB4911" w:rsidRDefault="00BB4911" w:rsidP="00267D6A">
      <w:r>
        <w:t>None.</w:t>
      </w:r>
    </w:p>
    <w:p w14:paraId="06C7F718" w14:textId="77777777" w:rsidR="008A6D4A" w:rsidRDefault="008A6D4A" w:rsidP="00662390">
      <w:pPr>
        <w:pStyle w:val="Heading3"/>
      </w:pPr>
      <w:bookmarkStart w:id="134" w:name="_Toc510696632"/>
      <w:bookmarkStart w:id="135" w:name="_Toc35971427"/>
      <w:bookmarkStart w:id="136" w:name="_Toc153890066"/>
      <w:r>
        <w:lastRenderedPageBreak/>
        <w:t>6.1.6</w:t>
      </w:r>
      <w:r>
        <w:tab/>
        <w:t>Data Model</w:t>
      </w:r>
      <w:bookmarkEnd w:id="134"/>
      <w:bookmarkEnd w:id="135"/>
      <w:bookmarkEnd w:id="136"/>
    </w:p>
    <w:p w14:paraId="405EFF41" w14:textId="77777777" w:rsidR="008A6D4A" w:rsidRDefault="008A6D4A" w:rsidP="008A6D4A">
      <w:pPr>
        <w:pStyle w:val="Heading4"/>
      </w:pPr>
      <w:bookmarkStart w:id="137" w:name="_Toc510696633"/>
      <w:bookmarkStart w:id="138" w:name="_Toc35971428"/>
      <w:bookmarkStart w:id="139" w:name="_Toc153890067"/>
      <w:r>
        <w:t>6.1.6.1</w:t>
      </w:r>
      <w:r>
        <w:tab/>
        <w:t>General</w:t>
      </w:r>
      <w:bookmarkEnd w:id="137"/>
      <w:bookmarkEnd w:id="138"/>
      <w:bookmarkEnd w:id="139"/>
    </w:p>
    <w:p w14:paraId="1773340C" w14:textId="77777777" w:rsidR="008A6D4A" w:rsidRDefault="008A6D4A" w:rsidP="008A6D4A">
      <w:r>
        <w:t>This clause specifies the application data model supported by the API.</w:t>
      </w:r>
    </w:p>
    <w:p w14:paraId="5D940195" w14:textId="70F4CAD0" w:rsidR="008A6D4A" w:rsidRDefault="008A6D4A" w:rsidP="008A6D4A">
      <w:r>
        <w:t>T</w:t>
      </w:r>
      <w:r w:rsidRPr="009C4D60">
        <w:t xml:space="preserve">able </w:t>
      </w:r>
      <w:r>
        <w:t xml:space="preserve">6.1.6.1-1 specifies </w:t>
      </w:r>
      <w:r w:rsidRPr="009C4D60">
        <w:t xml:space="preserve">the </w:t>
      </w:r>
      <w:r>
        <w:t>data types</w:t>
      </w:r>
      <w:r w:rsidRPr="009C4D60">
        <w:t xml:space="preserve"> defined for the </w:t>
      </w:r>
      <w:proofErr w:type="spellStart"/>
      <w:r w:rsidR="00867AA7">
        <w:t>Nmnpf_NPStatus</w:t>
      </w:r>
      <w:proofErr w:type="spellEnd"/>
      <w:r w:rsidR="00817C41">
        <w:t xml:space="preserve"> </w:t>
      </w:r>
      <w:r>
        <w:t>service based interface</w:t>
      </w:r>
      <w:r w:rsidRPr="009C4D60">
        <w:t xml:space="preserve"> protocol</w:t>
      </w:r>
      <w:r>
        <w:t>.</w:t>
      </w:r>
    </w:p>
    <w:p w14:paraId="120D9D41" w14:textId="23745D6C" w:rsidR="008A6D4A" w:rsidRPr="009C4D60" w:rsidRDefault="008A6D4A" w:rsidP="008A6D4A">
      <w:pPr>
        <w:pStyle w:val="TH"/>
      </w:pPr>
      <w:r w:rsidRPr="009C4D60">
        <w:t xml:space="preserve">Table </w:t>
      </w:r>
      <w:r>
        <w:t>6.1.6.1-</w:t>
      </w:r>
      <w:r w:rsidRPr="009C4D60">
        <w:t xml:space="preserve">1: </w:t>
      </w:r>
      <w:proofErr w:type="spellStart"/>
      <w:r w:rsidR="00867AA7">
        <w:t>Nmnpf_NPStatus</w:t>
      </w:r>
      <w:proofErr w:type="spellEnd"/>
      <w:r w:rsidR="00817C41">
        <w:t xml:space="preserve"> </w:t>
      </w:r>
      <w:r>
        <w:t>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8A6D4A" w:rsidRPr="00B54FF5" w14:paraId="73FB81C4" w14:textId="77777777" w:rsidTr="00D6661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2F567E36" w14:textId="77777777" w:rsidR="008A6D4A" w:rsidRPr="0016361A" w:rsidRDefault="008A6D4A" w:rsidP="00D66618">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434AEEB" w14:textId="77777777" w:rsidR="008A6D4A" w:rsidRPr="0016361A" w:rsidRDefault="008A6D4A" w:rsidP="00D66618">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142723EC" w14:textId="77777777" w:rsidR="008A6D4A" w:rsidRPr="0016361A" w:rsidRDefault="008A6D4A" w:rsidP="00D66618">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3C99D134" w14:textId="77777777" w:rsidR="008A6D4A" w:rsidRPr="0016361A" w:rsidRDefault="008A6D4A" w:rsidP="00D66618">
            <w:pPr>
              <w:pStyle w:val="TAH"/>
            </w:pPr>
            <w:r w:rsidRPr="0016361A">
              <w:t>Applicability</w:t>
            </w:r>
          </w:p>
        </w:tc>
      </w:tr>
      <w:tr w:rsidR="008A6D4A" w:rsidRPr="00B54FF5" w14:paraId="4A97D842" w14:textId="77777777" w:rsidTr="00D66618">
        <w:trPr>
          <w:jc w:val="center"/>
        </w:trPr>
        <w:tc>
          <w:tcPr>
            <w:tcW w:w="1735" w:type="dxa"/>
            <w:tcBorders>
              <w:top w:val="single" w:sz="4" w:space="0" w:color="auto"/>
              <w:left w:val="single" w:sz="4" w:space="0" w:color="auto"/>
              <w:bottom w:val="single" w:sz="4" w:space="0" w:color="auto"/>
              <w:right w:val="single" w:sz="4" w:space="0" w:color="auto"/>
            </w:tcBorders>
          </w:tcPr>
          <w:p w14:paraId="12AE4028" w14:textId="0A96E303" w:rsidR="008A6D4A" w:rsidRPr="0016361A" w:rsidRDefault="00817C41" w:rsidP="00D66618">
            <w:pPr>
              <w:pStyle w:val="TAL"/>
            </w:pPr>
            <w:proofErr w:type="spellStart"/>
            <w:r>
              <w:t>NpStatusInfo</w:t>
            </w:r>
            <w:proofErr w:type="spellEnd"/>
          </w:p>
        </w:tc>
        <w:tc>
          <w:tcPr>
            <w:tcW w:w="1559" w:type="dxa"/>
            <w:tcBorders>
              <w:top w:val="single" w:sz="4" w:space="0" w:color="auto"/>
              <w:left w:val="single" w:sz="4" w:space="0" w:color="auto"/>
              <w:bottom w:val="single" w:sz="4" w:space="0" w:color="auto"/>
              <w:right w:val="single" w:sz="4" w:space="0" w:color="auto"/>
            </w:tcBorders>
          </w:tcPr>
          <w:p w14:paraId="41DFED10" w14:textId="618CA575" w:rsidR="008A6D4A" w:rsidRPr="0016361A" w:rsidRDefault="00817C41" w:rsidP="00D66618">
            <w:pPr>
              <w:pStyle w:val="TAL"/>
            </w:pPr>
            <w:r>
              <w:t>6.1.6.2.2</w:t>
            </w:r>
          </w:p>
        </w:tc>
        <w:tc>
          <w:tcPr>
            <w:tcW w:w="3828" w:type="dxa"/>
            <w:tcBorders>
              <w:top w:val="single" w:sz="4" w:space="0" w:color="auto"/>
              <w:left w:val="single" w:sz="4" w:space="0" w:color="auto"/>
              <w:bottom w:val="single" w:sz="4" w:space="0" w:color="auto"/>
              <w:right w:val="single" w:sz="4" w:space="0" w:color="auto"/>
            </w:tcBorders>
          </w:tcPr>
          <w:p w14:paraId="469650EF" w14:textId="70044328" w:rsidR="008A6D4A" w:rsidRPr="0016361A" w:rsidRDefault="00817C41" w:rsidP="00D66618">
            <w:pPr>
              <w:pStyle w:val="TAL"/>
              <w:rPr>
                <w:rFonts w:cs="Arial"/>
                <w:szCs w:val="18"/>
              </w:rPr>
            </w:pPr>
            <w:r>
              <w:rPr>
                <w:rFonts w:cs="Arial"/>
                <w:szCs w:val="18"/>
              </w:rPr>
              <w:t>Number Portability Status Information</w:t>
            </w:r>
          </w:p>
        </w:tc>
        <w:tc>
          <w:tcPr>
            <w:tcW w:w="2302" w:type="dxa"/>
            <w:tcBorders>
              <w:top w:val="single" w:sz="4" w:space="0" w:color="auto"/>
              <w:left w:val="single" w:sz="4" w:space="0" w:color="auto"/>
              <w:bottom w:val="single" w:sz="4" w:space="0" w:color="auto"/>
              <w:right w:val="single" w:sz="4" w:space="0" w:color="auto"/>
            </w:tcBorders>
          </w:tcPr>
          <w:p w14:paraId="0FABBDAA" w14:textId="77777777" w:rsidR="008A6D4A" w:rsidRPr="0016361A" w:rsidRDefault="008A6D4A" w:rsidP="00D66618">
            <w:pPr>
              <w:pStyle w:val="TAL"/>
              <w:rPr>
                <w:rFonts w:cs="Arial"/>
                <w:szCs w:val="18"/>
              </w:rPr>
            </w:pPr>
          </w:p>
        </w:tc>
      </w:tr>
    </w:tbl>
    <w:p w14:paraId="3E5029FA" w14:textId="77777777" w:rsidR="008A6D4A" w:rsidRDefault="008A6D4A" w:rsidP="008A6D4A"/>
    <w:p w14:paraId="24673908" w14:textId="51954644" w:rsidR="008A6D4A" w:rsidRDefault="008A6D4A" w:rsidP="008A6D4A">
      <w:r>
        <w:t>T</w:t>
      </w:r>
      <w:r w:rsidRPr="009C4D60">
        <w:t xml:space="preserve">able </w:t>
      </w:r>
      <w:r>
        <w:t>6.1.6.1-2 specifies data types</w:t>
      </w:r>
      <w:r w:rsidRPr="009C4D60">
        <w:t xml:space="preserve"> </w:t>
      </w:r>
      <w:r>
        <w:t xml:space="preserve">re-used by </w:t>
      </w:r>
      <w:r w:rsidRPr="009C4D60">
        <w:t xml:space="preserve">the </w:t>
      </w:r>
      <w:proofErr w:type="spellStart"/>
      <w:r w:rsidR="00867AA7">
        <w:t>Nmnpf_NPStatus</w:t>
      </w:r>
      <w:proofErr w:type="spellEnd"/>
      <w:r w:rsidR="00B4008F">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proofErr w:type="spellStart"/>
      <w:r w:rsidR="00867AA7">
        <w:t>Nmnpf_NPStatus</w:t>
      </w:r>
      <w:proofErr w:type="spellEnd"/>
      <w:r w:rsidR="00B4008F">
        <w:t xml:space="preserve"> </w:t>
      </w:r>
      <w:r>
        <w:t>service based interface.</w:t>
      </w:r>
    </w:p>
    <w:p w14:paraId="2703C040" w14:textId="5B907626" w:rsidR="008A6D4A" w:rsidRPr="009C4D60" w:rsidRDefault="008A6D4A" w:rsidP="008A6D4A">
      <w:pPr>
        <w:pStyle w:val="TH"/>
      </w:pPr>
      <w:r w:rsidRPr="009C4D60">
        <w:t xml:space="preserve">Table </w:t>
      </w:r>
      <w:r>
        <w:t>6.1.6.1-2</w:t>
      </w:r>
      <w:r w:rsidRPr="009C4D60">
        <w:t xml:space="preserve">: </w:t>
      </w:r>
      <w:proofErr w:type="spellStart"/>
      <w:r w:rsidR="00867AA7">
        <w:t>Nmnpf_NPStatus</w:t>
      </w:r>
      <w:proofErr w:type="spellEnd"/>
      <w:r w:rsidR="00B4008F">
        <w:t xml:space="preserve"> </w:t>
      </w:r>
      <w:r>
        <w:t>re-used Data Types</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66"/>
        <w:gridCol w:w="1913"/>
        <w:gridCol w:w="3609"/>
        <w:gridCol w:w="2239"/>
      </w:tblGrid>
      <w:tr w:rsidR="008A6D4A" w:rsidRPr="00B54FF5" w14:paraId="44F35CC6" w14:textId="77777777" w:rsidTr="00267D6A">
        <w:trPr>
          <w:jc w:val="center"/>
        </w:trPr>
        <w:tc>
          <w:tcPr>
            <w:tcW w:w="1666" w:type="dxa"/>
            <w:tcBorders>
              <w:top w:val="single" w:sz="4" w:space="0" w:color="auto"/>
              <w:left w:val="single" w:sz="4" w:space="0" w:color="auto"/>
              <w:bottom w:val="single" w:sz="4" w:space="0" w:color="auto"/>
              <w:right w:val="single" w:sz="4" w:space="0" w:color="auto"/>
            </w:tcBorders>
            <w:shd w:val="clear" w:color="auto" w:fill="C0C0C0"/>
            <w:hideMark/>
          </w:tcPr>
          <w:p w14:paraId="55F310A5" w14:textId="77777777" w:rsidR="008A6D4A" w:rsidRPr="0016361A" w:rsidRDefault="008A6D4A" w:rsidP="00D66618">
            <w:pPr>
              <w:pStyle w:val="TAH"/>
            </w:pPr>
            <w:r w:rsidRPr="0016361A">
              <w:t>Data type</w:t>
            </w:r>
          </w:p>
        </w:tc>
        <w:tc>
          <w:tcPr>
            <w:tcW w:w="1913" w:type="dxa"/>
            <w:tcBorders>
              <w:top w:val="single" w:sz="4" w:space="0" w:color="auto"/>
              <w:left w:val="single" w:sz="4" w:space="0" w:color="auto"/>
              <w:bottom w:val="single" w:sz="4" w:space="0" w:color="auto"/>
              <w:right w:val="single" w:sz="4" w:space="0" w:color="auto"/>
            </w:tcBorders>
            <w:shd w:val="clear" w:color="auto" w:fill="C0C0C0"/>
          </w:tcPr>
          <w:p w14:paraId="68D26906" w14:textId="77777777" w:rsidR="008A6D4A" w:rsidRPr="0016361A" w:rsidRDefault="008A6D4A" w:rsidP="00D66618">
            <w:pPr>
              <w:pStyle w:val="TAH"/>
            </w:pPr>
            <w:r w:rsidRPr="0016361A">
              <w:t>Reference</w:t>
            </w:r>
          </w:p>
        </w:tc>
        <w:tc>
          <w:tcPr>
            <w:tcW w:w="3609" w:type="dxa"/>
            <w:tcBorders>
              <w:top w:val="single" w:sz="4" w:space="0" w:color="auto"/>
              <w:left w:val="single" w:sz="4" w:space="0" w:color="auto"/>
              <w:bottom w:val="single" w:sz="4" w:space="0" w:color="auto"/>
              <w:right w:val="single" w:sz="4" w:space="0" w:color="auto"/>
            </w:tcBorders>
            <w:shd w:val="clear" w:color="auto" w:fill="C0C0C0"/>
            <w:hideMark/>
          </w:tcPr>
          <w:p w14:paraId="6B13F846" w14:textId="77777777" w:rsidR="008A6D4A" w:rsidRPr="0016361A" w:rsidRDefault="008A6D4A" w:rsidP="00D66618">
            <w:pPr>
              <w:pStyle w:val="TAH"/>
            </w:pPr>
            <w:r w:rsidRPr="0016361A">
              <w:t>Comments</w:t>
            </w:r>
          </w:p>
        </w:tc>
        <w:tc>
          <w:tcPr>
            <w:tcW w:w="2239" w:type="dxa"/>
            <w:tcBorders>
              <w:top w:val="single" w:sz="4" w:space="0" w:color="auto"/>
              <w:left w:val="single" w:sz="4" w:space="0" w:color="auto"/>
              <w:bottom w:val="single" w:sz="4" w:space="0" w:color="auto"/>
              <w:right w:val="single" w:sz="4" w:space="0" w:color="auto"/>
            </w:tcBorders>
            <w:shd w:val="clear" w:color="auto" w:fill="C0C0C0"/>
          </w:tcPr>
          <w:p w14:paraId="78288140" w14:textId="77777777" w:rsidR="008A6D4A" w:rsidRPr="0016361A" w:rsidRDefault="008A6D4A" w:rsidP="00D66618">
            <w:pPr>
              <w:pStyle w:val="TAH"/>
            </w:pPr>
            <w:r w:rsidRPr="0016361A">
              <w:t>Applicability</w:t>
            </w:r>
          </w:p>
        </w:tc>
      </w:tr>
      <w:tr w:rsidR="00817C41" w:rsidRPr="00B54FF5" w14:paraId="3F823554" w14:textId="77777777" w:rsidTr="00267D6A">
        <w:trPr>
          <w:jc w:val="center"/>
        </w:trPr>
        <w:tc>
          <w:tcPr>
            <w:tcW w:w="1666" w:type="dxa"/>
            <w:tcBorders>
              <w:top w:val="single" w:sz="4" w:space="0" w:color="auto"/>
              <w:left w:val="single" w:sz="4" w:space="0" w:color="auto"/>
              <w:bottom w:val="single" w:sz="4" w:space="0" w:color="auto"/>
              <w:right w:val="single" w:sz="4" w:space="0" w:color="auto"/>
            </w:tcBorders>
          </w:tcPr>
          <w:p w14:paraId="473B00C1" w14:textId="7F533666" w:rsidR="00817C41" w:rsidRPr="0016361A" w:rsidRDefault="00817C41" w:rsidP="00817C41">
            <w:pPr>
              <w:pStyle w:val="TAL"/>
            </w:pPr>
            <w:proofErr w:type="spellStart"/>
            <w:r>
              <w:t>Gpsi</w:t>
            </w:r>
            <w:proofErr w:type="spellEnd"/>
          </w:p>
        </w:tc>
        <w:tc>
          <w:tcPr>
            <w:tcW w:w="1913" w:type="dxa"/>
            <w:tcBorders>
              <w:top w:val="single" w:sz="4" w:space="0" w:color="auto"/>
              <w:left w:val="single" w:sz="4" w:space="0" w:color="auto"/>
              <w:bottom w:val="single" w:sz="4" w:space="0" w:color="auto"/>
              <w:right w:val="single" w:sz="4" w:space="0" w:color="auto"/>
            </w:tcBorders>
          </w:tcPr>
          <w:p w14:paraId="3D98CA60" w14:textId="501ACFB9" w:rsidR="00817C41" w:rsidRPr="0016361A" w:rsidRDefault="00817C41" w:rsidP="00817C41">
            <w:pPr>
              <w:pStyle w:val="TAL"/>
            </w:pPr>
            <w:r>
              <w:t>3GPP TS 29.571 [15]</w:t>
            </w:r>
          </w:p>
        </w:tc>
        <w:tc>
          <w:tcPr>
            <w:tcW w:w="3609" w:type="dxa"/>
            <w:tcBorders>
              <w:top w:val="single" w:sz="4" w:space="0" w:color="auto"/>
              <w:left w:val="single" w:sz="4" w:space="0" w:color="auto"/>
              <w:bottom w:val="single" w:sz="4" w:space="0" w:color="auto"/>
              <w:right w:val="single" w:sz="4" w:space="0" w:color="auto"/>
            </w:tcBorders>
          </w:tcPr>
          <w:p w14:paraId="29988BAF" w14:textId="66F6DC3B" w:rsidR="00817C41" w:rsidRPr="0016361A" w:rsidRDefault="00817C41" w:rsidP="00817C41">
            <w:pPr>
              <w:pStyle w:val="TAL"/>
              <w:rPr>
                <w:rFonts w:cs="Arial"/>
                <w:szCs w:val="18"/>
              </w:rPr>
            </w:pPr>
            <w:r>
              <w:rPr>
                <w:rFonts w:cs="Arial"/>
                <w:szCs w:val="18"/>
              </w:rPr>
              <w:t>General Public Subscription Identifier</w:t>
            </w:r>
          </w:p>
        </w:tc>
        <w:tc>
          <w:tcPr>
            <w:tcW w:w="2239" w:type="dxa"/>
            <w:tcBorders>
              <w:top w:val="single" w:sz="4" w:space="0" w:color="auto"/>
              <w:left w:val="single" w:sz="4" w:space="0" w:color="auto"/>
              <w:bottom w:val="single" w:sz="4" w:space="0" w:color="auto"/>
              <w:right w:val="single" w:sz="4" w:space="0" w:color="auto"/>
            </w:tcBorders>
          </w:tcPr>
          <w:p w14:paraId="5C338500" w14:textId="77777777" w:rsidR="00817C41" w:rsidRPr="0016361A" w:rsidRDefault="00817C41" w:rsidP="00817C41">
            <w:pPr>
              <w:pStyle w:val="TAL"/>
              <w:rPr>
                <w:rFonts w:cs="Arial"/>
                <w:szCs w:val="18"/>
              </w:rPr>
            </w:pPr>
          </w:p>
        </w:tc>
      </w:tr>
      <w:tr w:rsidR="00817C41" w:rsidRPr="00B54FF5" w14:paraId="0C076386" w14:textId="77777777" w:rsidTr="00267D6A">
        <w:trPr>
          <w:jc w:val="center"/>
        </w:trPr>
        <w:tc>
          <w:tcPr>
            <w:tcW w:w="1666" w:type="dxa"/>
            <w:tcBorders>
              <w:top w:val="single" w:sz="4" w:space="0" w:color="auto"/>
              <w:left w:val="single" w:sz="4" w:space="0" w:color="auto"/>
              <w:bottom w:val="single" w:sz="4" w:space="0" w:color="auto"/>
              <w:right w:val="single" w:sz="4" w:space="0" w:color="auto"/>
            </w:tcBorders>
          </w:tcPr>
          <w:p w14:paraId="53B09F5F" w14:textId="247426E2" w:rsidR="00817C41" w:rsidRDefault="00817C41" w:rsidP="00817C41">
            <w:pPr>
              <w:pStyle w:val="TAL"/>
            </w:pPr>
            <w:proofErr w:type="spellStart"/>
            <w:r>
              <w:t>ProblemDetails</w:t>
            </w:r>
            <w:proofErr w:type="spellEnd"/>
          </w:p>
        </w:tc>
        <w:tc>
          <w:tcPr>
            <w:tcW w:w="1913" w:type="dxa"/>
            <w:tcBorders>
              <w:top w:val="single" w:sz="4" w:space="0" w:color="auto"/>
              <w:left w:val="single" w:sz="4" w:space="0" w:color="auto"/>
              <w:bottom w:val="single" w:sz="4" w:space="0" w:color="auto"/>
              <w:right w:val="single" w:sz="4" w:space="0" w:color="auto"/>
            </w:tcBorders>
          </w:tcPr>
          <w:p w14:paraId="39DEE890" w14:textId="06C5EED3" w:rsidR="00817C41" w:rsidRDefault="00817C41" w:rsidP="00817C41">
            <w:pPr>
              <w:pStyle w:val="TAL"/>
            </w:pPr>
            <w:r>
              <w:t>3GPP TS 29.571 [15]</w:t>
            </w:r>
          </w:p>
        </w:tc>
        <w:tc>
          <w:tcPr>
            <w:tcW w:w="3609" w:type="dxa"/>
            <w:tcBorders>
              <w:top w:val="single" w:sz="4" w:space="0" w:color="auto"/>
              <w:left w:val="single" w:sz="4" w:space="0" w:color="auto"/>
              <w:bottom w:val="single" w:sz="4" w:space="0" w:color="auto"/>
              <w:right w:val="single" w:sz="4" w:space="0" w:color="auto"/>
            </w:tcBorders>
          </w:tcPr>
          <w:p w14:paraId="378CA91D" w14:textId="491F7D1F" w:rsidR="00817C41" w:rsidRDefault="00817C41" w:rsidP="00817C41">
            <w:pPr>
              <w:pStyle w:val="TAL"/>
              <w:rPr>
                <w:rFonts w:cs="Arial"/>
                <w:szCs w:val="18"/>
              </w:rPr>
            </w:pPr>
            <w:r>
              <w:rPr>
                <w:rFonts w:cs="Arial"/>
                <w:szCs w:val="18"/>
              </w:rPr>
              <w:t>Error description</w:t>
            </w:r>
          </w:p>
        </w:tc>
        <w:tc>
          <w:tcPr>
            <w:tcW w:w="2239" w:type="dxa"/>
            <w:tcBorders>
              <w:top w:val="single" w:sz="4" w:space="0" w:color="auto"/>
              <w:left w:val="single" w:sz="4" w:space="0" w:color="auto"/>
              <w:bottom w:val="single" w:sz="4" w:space="0" w:color="auto"/>
              <w:right w:val="single" w:sz="4" w:space="0" w:color="auto"/>
            </w:tcBorders>
          </w:tcPr>
          <w:p w14:paraId="2A409E58" w14:textId="77777777" w:rsidR="00817C41" w:rsidRPr="0016361A" w:rsidRDefault="00817C41" w:rsidP="00817C41">
            <w:pPr>
              <w:pStyle w:val="TAL"/>
              <w:rPr>
                <w:rFonts w:cs="Arial"/>
                <w:szCs w:val="18"/>
              </w:rPr>
            </w:pPr>
          </w:p>
        </w:tc>
      </w:tr>
      <w:tr w:rsidR="00B4008F" w:rsidRPr="00B54FF5" w14:paraId="2AF66979" w14:textId="77777777" w:rsidTr="00817C41">
        <w:trPr>
          <w:jc w:val="center"/>
        </w:trPr>
        <w:tc>
          <w:tcPr>
            <w:tcW w:w="1666" w:type="dxa"/>
            <w:tcBorders>
              <w:top w:val="single" w:sz="4" w:space="0" w:color="auto"/>
              <w:left w:val="single" w:sz="4" w:space="0" w:color="auto"/>
              <w:bottom w:val="single" w:sz="4" w:space="0" w:color="auto"/>
              <w:right w:val="single" w:sz="4" w:space="0" w:color="auto"/>
            </w:tcBorders>
          </w:tcPr>
          <w:p w14:paraId="475E4BBE" w14:textId="38A9FC68" w:rsidR="00B4008F" w:rsidRDefault="00B4008F" w:rsidP="00817C41">
            <w:pPr>
              <w:pStyle w:val="TAL"/>
            </w:pPr>
            <w:proofErr w:type="spellStart"/>
            <w:r>
              <w:t>PlmnId</w:t>
            </w:r>
            <w:proofErr w:type="spellEnd"/>
          </w:p>
        </w:tc>
        <w:tc>
          <w:tcPr>
            <w:tcW w:w="1913" w:type="dxa"/>
            <w:tcBorders>
              <w:top w:val="single" w:sz="4" w:space="0" w:color="auto"/>
              <w:left w:val="single" w:sz="4" w:space="0" w:color="auto"/>
              <w:bottom w:val="single" w:sz="4" w:space="0" w:color="auto"/>
              <w:right w:val="single" w:sz="4" w:space="0" w:color="auto"/>
            </w:tcBorders>
          </w:tcPr>
          <w:p w14:paraId="078C9098" w14:textId="74212BED" w:rsidR="00B4008F" w:rsidRDefault="00B4008F" w:rsidP="00817C41">
            <w:pPr>
              <w:pStyle w:val="TAL"/>
            </w:pPr>
            <w:r>
              <w:t>3GPP TS 29.571 [15]</w:t>
            </w:r>
          </w:p>
        </w:tc>
        <w:tc>
          <w:tcPr>
            <w:tcW w:w="3609" w:type="dxa"/>
            <w:tcBorders>
              <w:top w:val="single" w:sz="4" w:space="0" w:color="auto"/>
              <w:left w:val="single" w:sz="4" w:space="0" w:color="auto"/>
              <w:bottom w:val="single" w:sz="4" w:space="0" w:color="auto"/>
              <w:right w:val="single" w:sz="4" w:space="0" w:color="auto"/>
            </w:tcBorders>
          </w:tcPr>
          <w:p w14:paraId="3693BF28" w14:textId="5554CA21" w:rsidR="00B4008F" w:rsidRDefault="00B4008F" w:rsidP="00817C41">
            <w:pPr>
              <w:pStyle w:val="TAL"/>
              <w:rPr>
                <w:rFonts w:cs="Arial"/>
                <w:szCs w:val="18"/>
              </w:rPr>
            </w:pPr>
            <w:r>
              <w:rPr>
                <w:rFonts w:cs="Arial"/>
                <w:szCs w:val="18"/>
              </w:rPr>
              <w:t>PLMN Identity</w:t>
            </w:r>
          </w:p>
        </w:tc>
        <w:tc>
          <w:tcPr>
            <w:tcW w:w="2239" w:type="dxa"/>
            <w:tcBorders>
              <w:top w:val="single" w:sz="4" w:space="0" w:color="auto"/>
              <w:left w:val="single" w:sz="4" w:space="0" w:color="auto"/>
              <w:bottom w:val="single" w:sz="4" w:space="0" w:color="auto"/>
              <w:right w:val="single" w:sz="4" w:space="0" w:color="auto"/>
            </w:tcBorders>
          </w:tcPr>
          <w:p w14:paraId="5D193440" w14:textId="77777777" w:rsidR="00B4008F" w:rsidRPr="0016361A" w:rsidRDefault="00B4008F" w:rsidP="00817C41">
            <w:pPr>
              <w:pStyle w:val="TAL"/>
              <w:rPr>
                <w:rFonts w:cs="Arial"/>
                <w:szCs w:val="18"/>
              </w:rPr>
            </w:pPr>
          </w:p>
        </w:tc>
      </w:tr>
    </w:tbl>
    <w:p w14:paraId="0144B9AD" w14:textId="77777777" w:rsidR="008A6D4A" w:rsidRDefault="008A6D4A" w:rsidP="008A6D4A"/>
    <w:p w14:paraId="4493D360" w14:textId="77777777" w:rsidR="008A6D4A" w:rsidRDefault="008A6D4A" w:rsidP="008A6D4A">
      <w:pPr>
        <w:pStyle w:val="Heading4"/>
        <w:rPr>
          <w:lang w:val="en-US"/>
        </w:rPr>
      </w:pPr>
      <w:bookmarkStart w:id="140" w:name="_Toc510696634"/>
      <w:bookmarkStart w:id="141" w:name="_Toc35971429"/>
      <w:bookmarkStart w:id="142" w:name="_Toc153890068"/>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40"/>
      <w:bookmarkEnd w:id="141"/>
      <w:bookmarkEnd w:id="142"/>
    </w:p>
    <w:p w14:paraId="672B9C59" w14:textId="77777777" w:rsidR="008A6D4A" w:rsidRDefault="008A6D4A" w:rsidP="008A6D4A">
      <w:pPr>
        <w:pStyle w:val="Heading5"/>
      </w:pPr>
      <w:bookmarkStart w:id="143" w:name="_Toc510696635"/>
      <w:bookmarkStart w:id="144" w:name="_Toc35971430"/>
      <w:bookmarkStart w:id="145" w:name="_Toc153890069"/>
      <w:r>
        <w:t>6.1.6.2.1</w:t>
      </w:r>
      <w:r>
        <w:tab/>
        <w:t>Introduction</w:t>
      </w:r>
      <w:bookmarkEnd w:id="143"/>
      <w:bookmarkEnd w:id="144"/>
      <w:bookmarkEnd w:id="145"/>
    </w:p>
    <w:p w14:paraId="0F19E52A" w14:textId="77777777" w:rsidR="008A6D4A" w:rsidRDefault="008A6D4A" w:rsidP="008A6D4A">
      <w:r>
        <w:t>This clause defines the structures to be used in resource representations.</w:t>
      </w:r>
    </w:p>
    <w:p w14:paraId="6F794622" w14:textId="12E2D9E3" w:rsidR="008A6D4A" w:rsidRDefault="008A6D4A" w:rsidP="008A6D4A">
      <w:pPr>
        <w:pStyle w:val="Heading5"/>
      </w:pPr>
      <w:bookmarkStart w:id="146" w:name="_Toc510696636"/>
      <w:bookmarkStart w:id="147" w:name="_Toc35971431"/>
      <w:bookmarkStart w:id="148" w:name="_Toc153890070"/>
      <w:r>
        <w:t>6.1.6.2.2</w:t>
      </w:r>
      <w:r>
        <w:tab/>
        <w:t xml:space="preserve">Type: </w:t>
      </w:r>
      <w:proofErr w:type="spellStart"/>
      <w:r w:rsidR="00B4008F">
        <w:t>NpStatusInfo</w:t>
      </w:r>
      <w:bookmarkEnd w:id="146"/>
      <w:bookmarkEnd w:id="147"/>
      <w:bookmarkEnd w:id="148"/>
      <w:proofErr w:type="spellEnd"/>
    </w:p>
    <w:p w14:paraId="525156BE" w14:textId="1EE8A070" w:rsidR="008A6D4A" w:rsidRDefault="008A6D4A" w:rsidP="008A6D4A">
      <w:pPr>
        <w:pStyle w:val="TH"/>
      </w:pPr>
      <w:r>
        <w:rPr>
          <w:noProof/>
        </w:rPr>
        <w:t>Table </w:t>
      </w:r>
      <w:r>
        <w:t xml:space="preserve">6.1.6.2.2-1: </w:t>
      </w:r>
      <w:r>
        <w:rPr>
          <w:noProof/>
        </w:rPr>
        <w:t xml:space="preserve">Definition of type </w:t>
      </w:r>
      <w:r w:rsidR="00B4008F">
        <w:rPr>
          <w:noProof/>
        </w:rPr>
        <w:t>NpStatusInfo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A6D4A" w:rsidRPr="00B54FF5" w14:paraId="4EE40AF1" w14:textId="77777777" w:rsidTr="00D6661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5798F5E" w14:textId="77777777" w:rsidR="008A6D4A" w:rsidRPr="0016361A" w:rsidRDefault="008A6D4A" w:rsidP="00D6661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37DC28A" w14:textId="77777777" w:rsidR="008A6D4A" w:rsidRPr="0016361A" w:rsidRDefault="008A6D4A" w:rsidP="00D6661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9D2D95" w14:textId="77777777" w:rsidR="008A6D4A" w:rsidRPr="0016361A" w:rsidRDefault="008A6D4A" w:rsidP="00D6661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EA73F0" w14:textId="77777777" w:rsidR="008A6D4A" w:rsidRPr="0016361A" w:rsidRDefault="008A6D4A" w:rsidP="00F112E4">
            <w:pPr>
              <w:pStyle w:val="TAH"/>
            </w:pPr>
            <w:r w:rsidRPr="00F112E4">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8A6D4A" w:rsidRPr="00B54FF5" w14:paraId="5584BFE4" w14:textId="77777777" w:rsidTr="00D66618">
        <w:trPr>
          <w:jc w:val="center"/>
        </w:trPr>
        <w:tc>
          <w:tcPr>
            <w:tcW w:w="1701" w:type="dxa"/>
            <w:tcBorders>
              <w:top w:val="single" w:sz="4" w:space="0" w:color="auto"/>
              <w:left w:val="single" w:sz="4" w:space="0" w:color="auto"/>
              <w:bottom w:val="single" w:sz="4" w:space="0" w:color="auto"/>
              <w:right w:val="single" w:sz="4" w:space="0" w:color="auto"/>
            </w:tcBorders>
          </w:tcPr>
          <w:p w14:paraId="3C133CDC" w14:textId="31A6DB02" w:rsidR="008A6D4A" w:rsidRPr="0016361A" w:rsidRDefault="00B4008F" w:rsidP="00D66618">
            <w:pPr>
              <w:pStyle w:val="TAL"/>
            </w:pPr>
            <w:proofErr w:type="spellStart"/>
            <w:r>
              <w:t>subscriptionNetwork</w:t>
            </w:r>
            <w:proofErr w:type="spellEnd"/>
          </w:p>
        </w:tc>
        <w:tc>
          <w:tcPr>
            <w:tcW w:w="1444" w:type="dxa"/>
            <w:tcBorders>
              <w:top w:val="single" w:sz="4" w:space="0" w:color="auto"/>
              <w:left w:val="single" w:sz="4" w:space="0" w:color="auto"/>
              <w:bottom w:val="single" w:sz="4" w:space="0" w:color="auto"/>
              <w:right w:val="single" w:sz="4" w:space="0" w:color="auto"/>
            </w:tcBorders>
          </w:tcPr>
          <w:p w14:paraId="49128BDA" w14:textId="263BDAB7" w:rsidR="008A6D4A" w:rsidRPr="0016361A" w:rsidRDefault="00B4008F" w:rsidP="00D66618">
            <w:pPr>
              <w:pStyle w:val="TAL"/>
            </w:pPr>
            <w:proofErr w:type="spellStart"/>
            <w:r>
              <w:t>PlmnId</w:t>
            </w:r>
            <w:proofErr w:type="spellEnd"/>
          </w:p>
        </w:tc>
        <w:tc>
          <w:tcPr>
            <w:tcW w:w="425" w:type="dxa"/>
            <w:tcBorders>
              <w:top w:val="single" w:sz="4" w:space="0" w:color="auto"/>
              <w:left w:val="single" w:sz="4" w:space="0" w:color="auto"/>
              <w:bottom w:val="single" w:sz="4" w:space="0" w:color="auto"/>
              <w:right w:val="single" w:sz="4" w:space="0" w:color="auto"/>
            </w:tcBorders>
          </w:tcPr>
          <w:p w14:paraId="678C126B" w14:textId="0408FCAE" w:rsidR="008A6D4A" w:rsidRPr="0016361A" w:rsidRDefault="00B4008F" w:rsidP="00D6661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3AB861D" w14:textId="6F5218E2" w:rsidR="008A6D4A" w:rsidRPr="0016361A" w:rsidRDefault="00B4008F" w:rsidP="00D6661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644C7F2" w14:textId="0663DE9D" w:rsidR="008A6D4A" w:rsidRPr="0016361A" w:rsidRDefault="00B4008F" w:rsidP="00D66618">
            <w:pPr>
              <w:pStyle w:val="TAL"/>
              <w:rPr>
                <w:rFonts w:cs="Arial"/>
                <w:szCs w:val="18"/>
              </w:rPr>
            </w:pPr>
            <w:r>
              <w:rPr>
                <w:rFonts w:cs="Arial"/>
                <w:szCs w:val="18"/>
              </w:rPr>
              <w:t xml:space="preserve">Identifies the GPSI's </w:t>
            </w:r>
            <w:proofErr w:type="spellStart"/>
            <w:r>
              <w:rPr>
                <w:rFonts w:cs="Arial"/>
                <w:szCs w:val="18"/>
              </w:rPr>
              <w:t>subscriptionNetwork</w:t>
            </w:r>
            <w:proofErr w:type="spellEnd"/>
          </w:p>
        </w:tc>
        <w:tc>
          <w:tcPr>
            <w:tcW w:w="2410" w:type="dxa"/>
            <w:tcBorders>
              <w:top w:val="single" w:sz="4" w:space="0" w:color="auto"/>
              <w:left w:val="single" w:sz="4" w:space="0" w:color="auto"/>
              <w:bottom w:val="single" w:sz="4" w:space="0" w:color="auto"/>
              <w:right w:val="single" w:sz="4" w:space="0" w:color="auto"/>
            </w:tcBorders>
          </w:tcPr>
          <w:p w14:paraId="77B77EB4" w14:textId="77777777" w:rsidR="008A6D4A" w:rsidRPr="0016361A" w:rsidRDefault="008A6D4A" w:rsidP="00D66618">
            <w:pPr>
              <w:pStyle w:val="TAL"/>
              <w:rPr>
                <w:rFonts w:cs="Arial"/>
                <w:szCs w:val="18"/>
              </w:rPr>
            </w:pPr>
          </w:p>
        </w:tc>
      </w:tr>
      <w:tr w:rsidR="008A6D4A" w:rsidRPr="00B54FF5" w14:paraId="204A20AB" w14:textId="77777777" w:rsidTr="00D66618">
        <w:trPr>
          <w:jc w:val="center"/>
        </w:trPr>
        <w:tc>
          <w:tcPr>
            <w:tcW w:w="1701" w:type="dxa"/>
            <w:tcBorders>
              <w:top w:val="single" w:sz="4" w:space="0" w:color="auto"/>
              <w:left w:val="single" w:sz="4" w:space="0" w:color="auto"/>
              <w:bottom w:val="single" w:sz="4" w:space="0" w:color="auto"/>
              <w:right w:val="single" w:sz="4" w:space="0" w:color="auto"/>
            </w:tcBorders>
          </w:tcPr>
          <w:p w14:paraId="60C27B72" w14:textId="4AC03419" w:rsidR="008A6D4A" w:rsidRPr="0016361A" w:rsidRDefault="00B4008F" w:rsidP="00D66618">
            <w:pPr>
              <w:pStyle w:val="TAL"/>
            </w:pPr>
            <w:r>
              <w:t>tbc</w:t>
            </w:r>
          </w:p>
        </w:tc>
        <w:tc>
          <w:tcPr>
            <w:tcW w:w="1444" w:type="dxa"/>
            <w:tcBorders>
              <w:top w:val="single" w:sz="4" w:space="0" w:color="auto"/>
              <w:left w:val="single" w:sz="4" w:space="0" w:color="auto"/>
              <w:bottom w:val="single" w:sz="4" w:space="0" w:color="auto"/>
              <w:right w:val="single" w:sz="4" w:space="0" w:color="auto"/>
            </w:tcBorders>
          </w:tcPr>
          <w:p w14:paraId="2006BAA7" w14:textId="77777777" w:rsidR="008A6D4A" w:rsidRPr="0016361A" w:rsidRDefault="008A6D4A" w:rsidP="00D66618">
            <w:pPr>
              <w:pStyle w:val="TAL"/>
            </w:pPr>
          </w:p>
        </w:tc>
        <w:tc>
          <w:tcPr>
            <w:tcW w:w="425" w:type="dxa"/>
            <w:tcBorders>
              <w:top w:val="single" w:sz="4" w:space="0" w:color="auto"/>
              <w:left w:val="single" w:sz="4" w:space="0" w:color="auto"/>
              <w:bottom w:val="single" w:sz="4" w:space="0" w:color="auto"/>
              <w:right w:val="single" w:sz="4" w:space="0" w:color="auto"/>
            </w:tcBorders>
          </w:tcPr>
          <w:p w14:paraId="3D336445" w14:textId="77777777" w:rsidR="008A6D4A" w:rsidRPr="0016361A" w:rsidRDefault="008A6D4A" w:rsidP="00D66618">
            <w:pPr>
              <w:pStyle w:val="TAC"/>
            </w:pPr>
          </w:p>
        </w:tc>
        <w:tc>
          <w:tcPr>
            <w:tcW w:w="1134" w:type="dxa"/>
            <w:tcBorders>
              <w:top w:val="single" w:sz="4" w:space="0" w:color="auto"/>
              <w:left w:val="single" w:sz="4" w:space="0" w:color="auto"/>
              <w:bottom w:val="single" w:sz="4" w:space="0" w:color="auto"/>
              <w:right w:val="single" w:sz="4" w:space="0" w:color="auto"/>
            </w:tcBorders>
          </w:tcPr>
          <w:p w14:paraId="779A8F78" w14:textId="77777777" w:rsidR="008A6D4A" w:rsidRPr="0016361A" w:rsidRDefault="008A6D4A" w:rsidP="00D66618">
            <w:pPr>
              <w:pStyle w:val="TAL"/>
            </w:pPr>
          </w:p>
        </w:tc>
        <w:tc>
          <w:tcPr>
            <w:tcW w:w="2410" w:type="dxa"/>
            <w:tcBorders>
              <w:top w:val="single" w:sz="4" w:space="0" w:color="auto"/>
              <w:left w:val="single" w:sz="4" w:space="0" w:color="auto"/>
              <w:bottom w:val="single" w:sz="4" w:space="0" w:color="auto"/>
              <w:right w:val="single" w:sz="4" w:space="0" w:color="auto"/>
            </w:tcBorders>
          </w:tcPr>
          <w:p w14:paraId="7F7ED7B7" w14:textId="77777777" w:rsidR="008A6D4A" w:rsidRPr="0016361A" w:rsidRDefault="008A6D4A" w:rsidP="00D66618">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402681B0" w14:textId="77777777" w:rsidR="008A6D4A" w:rsidRPr="0016361A" w:rsidRDefault="008A6D4A" w:rsidP="00D66618">
            <w:pPr>
              <w:pStyle w:val="TAL"/>
              <w:rPr>
                <w:rFonts w:cs="Arial"/>
                <w:szCs w:val="18"/>
              </w:rPr>
            </w:pPr>
          </w:p>
        </w:tc>
      </w:tr>
    </w:tbl>
    <w:p w14:paraId="56D410E5" w14:textId="77777777" w:rsidR="008A6D4A" w:rsidRDefault="008A6D4A" w:rsidP="000602BD">
      <w:pPr>
        <w:rPr>
          <w:lang w:val="en-US"/>
        </w:rPr>
      </w:pPr>
    </w:p>
    <w:p w14:paraId="1B4A04DF" w14:textId="77777777" w:rsidR="008A6D4A" w:rsidRDefault="008A6D4A" w:rsidP="008A6D4A">
      <w:pPr>
        <w:pStyle w:val="Heading4"/>
        <w:rPr>
          <w:lang w:val="en-US"/>
        </w:rPr>
      </w:pPr>
      <w:bookmarkStart w:id="149" w:name="_Toc510696638"/>
      <w:bookmarkStart w:id="150" w:name="_Toc35971433"/>
      <w:bookmarkStart w:id="151" w:name="_Toc153890071"/>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49"/>
      <w:bookmarkEnd w:id="150"/>
      <w:bookmarkEnd w:id="151"/>
    </w:p>
    <w:p w14:paraId="65A70611" w14:textId="77777777" w:rsidR="008A6D4A" w:rsidRPr="00384E92" w:rsidRDefault="008A6D4A" w:rsidP="008A6D4A">
      <w:pPr>
        <w:pStyle w:val="Heading5"/>
      </w:pPr>
      <w:bookmarkStart w:id="152" w:name="_Toc510696639"/>
      <w:bookmarkStart w:id="153" w:name="_Toc35971434"/>
      <w:bookmarkStart w:id="154" w:name="_Toc153890072"/>
      <w:r>
        <w:t>6.1.6.3.1</w:t>
      </w:r>
      <w:r w:rsidRPr="00384E92">
        <w:tab/>
        <w:t>Introduction</w:t>
      </w:r>
      <w:bookmarkEnd w:id="152"/>
      <w:bookmarkEnd w:id="153"/>
      <w:bookmarkEnd w:id="154"/>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8A6D4A">
      <w:pPr>
        <w:pStyle w:val="Heading5"/>
      </w:pPr>
      <w:bookmarkStart w:id="155" w:name="_Toc510696640"/>
      <w:bookmarkStart w:id="156" w:name="_Toc35971435"/>
      <w:bookmarkStart w:id="157" w:name="_Toc153890073"/>
      <w:r>
        <w:t>6.1.6.3.2</w:t>
      </w:r>
      <w:r w:rsidRPr="00384E92">
        <w:tab/>
        <w:t>Simple data types</w:t>
      </w:r>
      <w:bookmarkEnd w:id="155"/>
      <w:bookmarkEnd w:id="156"/>
      <w:bookmarkEnd w:id="157"/>
    </w:p>
    <w:p w14:paraId="4DABD6D0" w14:textId="77777777" w:rsidR="008A6D4A" w:rsidRPr="00384E92" w:rsidRDefault="008A6D4A" w:rsidP="008A6D4A">
      <w:r w:rsidRPr="00384E92">
        <w:t xml:space="preserve">The simple data types defined in table </w:t>
      </w:r>
      <w:r>
        <w:t>6.1.6.3.2-1</w:t>
      </w:r>
      <w:r w:rsidRPr="00384E92">
        <w:t xml:space="preserve"> shall be supported.</w:t>
      </w:r>
    </w:p>
    <w:p w14:paraId="545CB58A" w14:textId="77777777" w:rsidR="008A6D4A" w:rsidRPr="00384E92" w:rsidRDefault="008A6D4A" w:rsidP="008A6D4A">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8A6D4A" w:rsidRPr="00B54FF5" w14:paraId="3BD825D2" w14:textId="77777777" w:rsidTr="00D6661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3AD5005" w14:textId="77777777" w:rsidR="008A6D4A" w:rsidRPr="0016361A" w:rsidRDefault="008A6D4A" w:rsidP="00D66618">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AE37DF9" w14:textId="77777777" w:rsidR="008A6D4A" w:rsidRPr="0016361A" w:rsidRDefault="008A6D4A" w:rsidP="00D66618">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74648F19" w14:textId="77777777" w:rsidR="008A6D4A" w:rsidRPr="0016361A" w:rsidRDefault="008A6D4A" w:rsidP="00D66618">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0D2A386" w14:textId="77777777" w:rsidR="008A6D4A" w:rsidRPr="0016361A" w:rsidRDefault="008A6D4A" w:rsidP="00D66618">
            <w:pPr>
              <w:pStyle w:val="TAH"/>
            </w:pPr>
            <w:r w:rsidRPr="0016361A">
              <w:t>Applicability</w:t>
            </w:r>
          </w:p>
        </w:tc>
      </w:tr>
      <w:tr w:rsidR="008A6D4A" w:rsidRPr="00B54FF5" w14:paraId="5549D2A6" w14:textId="77777777" w:rsidTr="00D6661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E2FB078" w14:textId="77777777" w:rsidR="008A6D4A" w:rsidRPr="0016361A" w:rsidRDefault="008A6D4A" w:rsidP="00D6661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691DADD" w14:textId="3F8545AE" w:rsidR="008A6D4A" w:rsidRPr="0016361A" w:rsidRDefault="008A6D4A" w:rsidP="00D66618">
            <w:pPr>
              <w:pStyle w:val="TAL"/>
            </w:pPr>
          </w:p>
        </w:tc>
        <w:tc>
          <w:tcPr>
            <w:tcW w:w="2051" w:type="pct"/>
            <w:tcBorders>
              <w:top w:val="single" w:sz="4" w:space="0" w:color="auto"/>
              <w:left w:val="nil"/>
              <w:bottom w:val="single" w:sz="8" w:space="0" w:color="auto"/>
              <w:right w:val="single" w:sz="8" w:space="0" w:color="auto"/>
            </w:tcBorders>
          </w:tcPr>
          <w:p w14:paraId="14862016" w14:textId="77777777" w:rsidR="008A6D4A" w:rsidRPr="0016361A" w:rsidRDefault="008A6D4A" w:rsidP="00D66618">
            <w:pPr>
              <w:pStyle w:val="TAL"/>
            </w:pPr>
          </w:p>
        </w:tc>
        <w:tc>
          <w:tcPr>
            <w:tcW w:w="1265" w:type="pct"/>
            <w:tcBorders>
              <w:top w:val="single" w:sz="4" w:space="0" w:color="auto"/>
              <w:left w:val="nil"/>
              <w:bottom w:val="single" w:sz="8" w:space="0" w:color="auto"/>
              <w:right w:val="single" w:sz="8" w:space="0" w:color="auto"/>
            </w:tcBorders>
          </w:tcPr>
          <w:p w14:paraId="7889B0A0" w14:textId="77777777" w:rsidR="008A6D4A" w:rsidRPr="0016361A" w:rsidRDefault="008A6D4A" w:rsidP="00D66618">
            <w:pPr>
              <w:pStyle w:val="TAL"/>
            </w:pPr>
          </w:p>
        </w:tc>
      </w:tr>
    </w:tbl>
    <w:p w14:paraId="0C231322" w14:textId="77777777" w:rsidR="008A6D4A" w:rsidRPr="00384E92" w:rsidRDefault="008A6D4A" w:rsidP="008A6D4A"/>
    <w:p w14:paraId="78752715" w14:textId="539F0EA3" w:rsidR="008A6D4A" w:rsidRDefault="008A6D4A" w:rsidP="008A6D4A">
      <w:pPr>
        <w:pStyle w:val="Heading4"/>
        <w:rPr>
          <w:lang w:eastAsia="zh-CN"/>
        </w:rPr>
      </w:pPr>
      <w:bookmarkStart w:id="158" w:name="_Toc510696643"/>
      <w:bookmarkStart w:id="159" w:name="_Toc35971438"/>
      <w:bookmarkStart w:id="160" w:name="_Toc153890074"/>
      <w:r w:rsidRPr="00445F4F">
        <w:rPr>
          <w:lang w:val="en-US"/>
        </w:rPr>
        <w:lastRenderedPageBreak/>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58"/>
      <w:bookmarkEnd w:id="159"/>
      <w:bookmarkEnd w:id="160"/>
    </w:p>
    <w:p w14:paraId="1801673F" w14:textId="2BC5595D" w:rsidR="003043DC" w:rsidRPr="00267D6A" w:rsidRDefault="003043DC" w:rsidP="00267D6A">
      <w:pPr>
        <w:rPr>
          <w:lang w:eastAsia="zh-CN"/>
        </w:rPr>
      </w:pPr>
      <w:r>
        <w:rPr>
          <w:lang w:eastAsia="zh-CN"/>
        </w:rPr>
        <w:t>None.</w:t>
      </w:r>
    </w:p>
    <w:p w14:paraId="36A9FEF4" w14:textId="0F49C847" w:rsidR="008A6D4A" w:rsidRDefault="008A6D4A" w:rsidP="008A6D4A">
      <w:pPr>
        <w:pStyle w:val="Heading4"/>
      </w:pPr>
      <w:bookmarkStart w:id="161" w:name="_Toc510696646"/>
      <w:bookmarkStart w:id="162" w:name="_Toc35971441"/>
      <w:bookmarkStart w:id="163" w:name="_Toc153890075"/>
      <w:r>
        <w:t>6.1.6.5</w:t>
      </w:r>
      <w:r>
        <w:tab/>
        <w:t>Binary data</w:t>
      </w:r>
      <w:bookmarkEnd w:id="161"/>
      <w:bookmarkEnd w:id="162"/>
      <w:bookmarkEnd w:id="163"/>
    </w:p>
    <w:p w14:paraId="1C951167" w14:textId="1E3EDDDF" w:rsidR="003043DC" w:rsidRPr="003043DC" w:rsidRDefault="003043DC" w:rsidP="00267D6A">
      <w:r>
        <w:t>None.</w:t>
      </w:r>
    </w:p>
    <w:p w14:paraId="04FC5104" w14:textId="77777777" w:rsidR="008A6D4A" w:rsidRDefault="008A6D4A" w:rsidP="00662390">
      <w:pPr>
        <w:pStyle w:val="Heading3"/>
      </w:pPr>
      <w:bookmarkStart w:id="164" w:name="_Toc510696647"/>
      <w:bookmarkStart w:id="165" w:name="_Toc35971443"/>
      <w:bookmarkStart w:id="166" w:name="_Toc153890076"/>
      <w:r>
        <w:t>6.1.7</w:t>
      </w:r>
      <w:r>
        <w:tab/>
        <w:t>Error Handling</w:t>
      </w:r>
      <w:bookmarkEnd w:id="164"/>
      <w:bookmarkEnd w:id="165"/>
      <w:bookmarkEnd w:id="166"/>
    </w:p>
    <w:p w14:paraId="07F0DFC0" w14:textId="77777777" w:rsidR="008A6D4A" w:rsidRPr="00971458" w:rsidRDefault="008A6D4A" w:rsidP="008A6D4A">
      <w:pPr>
        <w:pStyle w:val="Heading4"/>
      </w:pPr>
      <w:bookmarkStart w:id="167" w:name="_Toc35971444"/>
      <w:bookmarkStart w:id="168" w:name="_Toc153890077"/>
      <w:r w:rsidRPr="00971458">
        <w:t>6.1.7.1</w:t>
      </w:r>
      <w:r w:rsidRPr="00971458">
        <w:tab/>
        <w:t>General</w:t>
      </w:r>
      <w:bookmarkEnd w:id="167"/>
      <w:bookmarkEnd w:id="168"/>
    </w:p>
    <w:p w14:paraId="3EC48119" w14:textId="4F32196D" w:rsidR="008A6D4A" w:rsidRDefault="008A6D4A" w:rsidP="008A6D4A">
      <w:r>
        <w:t xml:space="preserve">For the </w:t>
      </w:r>
      <w:proofErr w:type="spellStart"/>
      <w:r w:rsidR="003043DC">
        <w:t>Nmnp</w:t>
      </w:r>
      <w:r w:rsidR="00105922">
        <w:t>f</w:t>
      </w:r>
      <w:r w:rsidR="003043DC">
        <w:t>_NPStatus</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3996657" w14:textId="4575DA69" w:rsidR="008A6D4A" w:rsidRPr="00971458" w:rsidRDefault="008A6D4A" w:rsidP="008A6D4A">
      <w:pPr>
        <w:rPr>
          <w:rFonts w:eastAsia="Calibri"/>
        </w:rPr>
      </w:pPr>
      <w:r>
        <w:t xml:space="preserve">In addition, the requirements in the following clauses are applicable for the </w:t>
      </w:r>
      <w:proofErr w:type="spellStart"/>
      <w:r w:rsidR="003043DC">
        <w:t>Nmnp</w:t>
      </w:r>
      <w:r w:rsidR="00105922">
        <w:t>f</w:t>
      </w:r>
      <w:r w:rsidR="003043DC">
        <w:t>_NPStatus</w:t>
      </w:r>
      <w:proofErr w:type="spellEnd"/>
      <w:r>
        <w:t xml:space="preserve"> API.</w:t>
      </w:r>
    </w:p>
    <w:p w14:paraId="7EF7CB4D" w14:textId="77777777" w:rsidR="008A6D4A" w:rsidRPr="00971458" w:rsidRDefault="008A6D4A" w:rsidP="008A6D4A">
      <w:pPr>
        <w:pStyle w:val="Heading4"/>
      </w:pPr>
      <w:bookmarkStart w:id="169" w:name="_Toc35971445"/>
      <w:bookmarkStart w:id="170" w:name="_Toc153890078"/>
      <w:r w:rsidRPr="00971458">
        <w:t>6.1.7.2</w:t>
      </w:r>
      <w:r w:rsidRPr="00971458">
        <w:tab/>
        <w:t>Protocol Errors</w:t>
      </w:r>
      <w:bookmarkEnd w:id="169"/>
      <w:bookmarkEnd w:id="170"/>
    </w:p>
    <w:p w14:paraId="4B3A1AD3" w14:textId="77777777" w:rsidR="003043DC" w:rsidRPr="00B06F7A" w:rsidRDefault="003043DC" w:rsidP="003043DC">
      <w:r w:rsidRPr="00B06F7A">
        <w:t>Protocol errors handling shall be supported as specified in clause 5.2.7 of 3GPP TS 29.500 [4].</w:t>
      </w:r>
    </w:p>
    <w:p w14:paraId="4FE36B7E" w14:textId="77777777" w:rsidR="008A6D4A" w:rsidRDefault="008A6D4A" w:rsidP="008A6D4A">
      <w:pPr>
        <w:pStyle w:val="Heading4"/>
      </w:pPr>
      <w:bookmarkStart w:id="171" w:name="_Toc35971446"/>
      <w:bookmarkStart w:id="172" w:name="_Toc153890079"/>
      <w:r>
        <w:t>6.1.7.3</w:t>
      </w:r>
      <w:r>
        <w:tab/>
        <w:t>Application Errors</w:t>
      </w:r>
      <w:bookmarkEnd w:id="171"/>
      <w:bookmarkEnd w:id="172"/>
    </w:p>
    <w:p w14:paraId="629F94D7" w14:textId="1F97B5CD" w:rsidR="008A6D4A" w:rsidRDefault="008A6D4A" w:rsidP="008A6D4A">
      <w:r>
        <w:t xml:space="preserve">The application errors defined for the </w:t>
      </w:r>
      <w:proofErr w:type="spellStart"/>
      <w:r w:rsidR="003043DC">
        <w:t>Nmnp</w:t>
      </w:r>
      <w:r w:rsidR="00105922">
        <w:t>f</w:t>
      </w:r>
      <w:r w:rsidR="003043DC">
        <w:t>_NPStatus</w:t>
      </w:r>
      <w:proofErr w:type="spellEnd"/>
      <w:r w:rsidRPr="002002FF">
        <w:rPr>
          <w:lang w:eastAsia="zh-CN"/>
        </w:rPr>
        <w:t xml:space="preserve"> </w:t>
      </w:r>
      <w:r>
        <w:t xml:space="preserve"> service are listed in Table 6.1.7.3-1.</w:t>
      </w:r>
    </w:p>
    <w:p w14:paraId="1F1DF4AB" w14:textId="77777777" w:rsidR="008A6D4A" w:rsidRDefault="008A6D4A" w:rsidP="008A6D4A">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8A6D4A" w:rsidRPr="00B54FF5" w14:paraId="0D9D448F" w14:textId="77777777" w:rsidTr="00D66618">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B400190" w14:textId="77777777" w:rsidR="008A6D4A" w:rsidRPr="0016361A" w:rsidRDefault="008A6D4A" w:rsidP="00D66618">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188C90E" w14:textId="77777777" w:rsidR="008A6D4A" w:rsidRPr="0016361A" w:rsidRDefault="008A6D4A" w:rsidP="00D66618">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3795EC76" w14:textId="77777777" w:rsidR="008A6D4A" w:rsidRPr="0016361A" w:rsidRDefault="008A6D4A" w:rsidP="00D66618">
            <w:pPr>
              <w:pStyle w:val="TAH"/>
            </w:pPr>
            <w:r w:rsidRPr="0016361A">
              <w:t>Description</w:t>
            </w:r>
          </w:p>
        </w:tc>
      </w:tr>
      <w:tr w:rsidR="008A6D4A" w:rsidRPr="00B54FF5" w14:paraId="603C8ABA" w14:textId="77777777" w:rsidTr="00D66618">
        <w:trPr>
          <w:jc w:val="center"/>
        </w:trPr>
        <w:tc>
          <w:tcPr>
            <w:tcW w:w="2337" w:type="dxa"/>
            <w:tcBorders>
              <w:top w:val="single" w:sz="4" w:space="0" w:color="auto"/>
              <w:left w:val="single" w:sz="4" w:space="0" w:color="auto"/>
              <w:bottom w:val="single" w:sz="4" w:space="0" w:color="auto"/>
              <w:right w:val="single" w:sz="4" w:space="0" w:color="auto"/>
            </w:tcBorders>
          </w:tcPr>
          <w:p w14:paraId="655BE5AF" w14:textId="77777777" w:rsidR="008A6D4A" w:rsidRPr="0016361A" w:rsidRDefault="008A6D4A" w:rsidP="00D66618">
            <w:pPr>
              <w:pStyle w:val="TAL"/>
            </w:pPr>
          </w:p>
        </w:tc>
        <w:tc>
          <w:tcPr>
            <w:tcW w:w="1701" w:type="dxa"/>
            <w:tcBorders>
              <w:top w:val="single" w:sz="4" w:space="0" w:color="auto"/>
              <w:left w:val="single" w:sz="4" w:space="0" w:color="auto"/>
              <w:bottom w:val="single" w:sz="4" w:space="0" w:color="auto"/>
              <w:right w:val="single" w:sz="4" w:space="0" w:color="auto"/>
            </w:tcBorders>
          </w:tcPr>
          <w:p w14:paraId="11874C35" w14:textId="77777777" w:rsidR="008A6D4A" w:rsidRPr="0016361A" w:rsidRDefault="008A6D4A" w:rsidP="00D66618">
            <w:pPr>
              <w:pStyle w:val="TAL"/>
            </w:pPr>
          </w:p>
        </w:tc>
        <w:tc>
          <w:tcPr>
            <w:tcW w:w="5456" w:type="dxa"/>
            <w:tcBorders>
              <w:top w:val="single" w:sz="4" w:space="0" w:color="auto"/>
              <w:left w:val="single" w:sz="4" w:space="0" w:color="auto"/>
              <w:bottom w:val="single" w:sz="4" w:space="0" w:color="auto"/>
              <w:right w:val="single" w:sz="4" w:space="0" w:color="auto"/>
            </w:tcBorders>
          </w:tcPr>
          <w:p w14:paraId="0E835ABC" w14:textId="77777777" w:rsidR="008A6D4A" w:rsidRPr="0016361A" w:rsidRDefault="008A6D4A" w:rsidP="00D66618">
            <w:pPr>
              <w:pStyle w:val="TAL"/>
              <w:rPr>
                <w:rFonts w:cs="Arial"/>
                <w:szCs w:val="18"/>
              </w:rPr>
            </w:pPr>
          </w:p>
        </w:tc>
      </w:tr>
    </w:tbl>
    <w:p w14:paraId="0DA2F6C3" w14:textId="77777777" w:rsidR="008A6D4A" w:rsidRDefault="008A6D4A" w:rsidP="008A6D4A">
      <w:bookmarkStart w:id="173" w:name="_Toc492899751"/>
      <w:bookmarkStart w:id="174" w:name="_Toc492900030"/>
      <w:bookmarkStart w:id="175" w:name="_Toc492967832"/>
      <w:bookmarkStart w:id="176" w:name="_Toc492972920"/>
      <w:bookmarkStart w:id="177" w:name="_Toc492973140"/>
      <w:bookmarkStart w:id="178" w:name="_Toc493774060"/>
      <w:bookmarkStart w:id="179" w:name="_Toc508285804"/>
      <w:bookmarkStart w:id="180" w:name="_Toc508287269"/>
      <w:bookmarkStart w:id="181" w:name="_Toc510696648"/>
      <w:bookmarkStart w:id="182" w:name="_Toc35971447"/>
    </w:p>
    <w:p w14:paraId="3FE14D9D" w14:textId="77777777" w:rsidR="008A6D4A" w:rsidRPr="0023018E" w:rsidRDefault="008A6D4A" w:rsidP="00662390">
      <w:pPr>
        <w:pStyle w:val="Heading3"/>
        <w:rPr>
          <w:lang w:eastAsia="zh-CN"/>
        </w:rPr>
      </w:pPr>
      <w:bookmarkStart w:id="183" w:name="_Toc153890080"/>
      <w:r>
        <w:t>6.1.8</w:t>
      </w:r>
      <w:r w:rsidRPr="0023018E">
        <w:rPr>
          <w:lang w:eastAsia="zh-CN"/>
        </w:rPr>
        <w:tab/>
        <w:t>Feature negotiation</w:t>
      </w:r>
      <w:bookmarkEnd w:id="173"/>
      <w:bookmarkEnd w:id="174"/>
      <w:bookmarkEnd w:id="175"/>
      <w:bookmarkEnd w:id="176"/>
      <w:bookmarkEnd w:id="177"/>
      <w:bookmarkEnd w:id="178"/>
      <w:bookmarkEnd w:id="179"/>
      <w:bookmarkEnd w:id="180"/>
      <w:bookmarkEnd w:id="181"/>
      <w:bookmarkEnd w:id="182"/>
      <w:bookmarkEnd w:id="183"/>
    </w:p>
    <w:p w14:paraId="416B5168" w14:textId="3DC504E0" w:rsidR="008A6D4A" w:rsidRDefault="008A6D4A" w:rsidP="008A6D4A">
      <w:r>
        <w:t xml:space="preserve">The optional features in table 6.1.8-1 are defined for the </w:t>
      </w:r>
      <w:proofErr w:type="spellStart"/>
      <w:r w:rsidR="003043DC">
        <w:t>Nmnp</w:t>
      </w:r>
      <w:r w:rsidR="00105922">
        <w:t>f</w:t>
      </w:r>
      <w:r w:rsidR="003043DC">
        <w:t>_NPStatus</w:t>
      </w:r>
      <w:proofErr w:type="spellEnd"/>
      <w:r w:rsidRPr="002002FF">
        <w:rPr>
          <w:lang w:eastAsia="zh-CN"/>
        </w:rPr>
        <w:t xml:space="preserve"> API</w:t>
      </w:r>
      <w:r>
        <w:rPr>
          <w:lang w:eastAsia="zh-CN"/>
        </w:rPr>
        <w:t xml:space="preserve">. They shall be negotiated using the </w:t>
      </w:r>
      <w:r>
        <w:t>extensibility mechanism defined in clause 6.6 of 3GPP TS 29.500 [4].</w:t>
      </w:r>
    </w:p>
    <w:p w14:paraId="4D1EE6A9" w14:textId="77777777" w:rsidR="008A6D4A" w:rsidRPr="002002FF" w:rsidRDefault="008A6D4A" w:rsidP="008A6D4A">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583C01B" w14:textId="77777777" w:rsidR="008A6D4A" w:rsidRPr="0016361A" w:rsidRDefault="008A6D4A" w:rsidP="00D6661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A6D9611" w14:textId="77777777" w:rsidR="008A6D4A" w:rsidRPr="0016361A" w:rsidRDefault="008A6D4A" w:rsidP="00D6661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tcPr>
          <w:p w14:paraId="258BFDBE" w14:textId="77777777" w:rsidR="008A6D4A" w:rsidRPr="0016361A" w:rsidRDefault="008A6D4A" w:rsidP="00D66618">
            <w:pPr>
              <w:pStyle w:val="TAL"/>
            </w:pPr>
          </w:p>
        </w:tc>
        <w:tc>
          <w:tcPr>
            <w:tcW w:w="2207" w:type="dxa"/>
            <w:tcBorders>
              <w:top w:val="single" w:sz="4" w:space="0" w:color="auto"/>
              <w:left w:val="single" w:sz="4" w:space="0" w:color="auto"/>
              <w:bottom w:val="single" w:sz="4" w:space="0" w:color="auto"/>
              <w:right w:val="single" w:sz="4" w:space="0" w:color="auto"/>
            </w:tcBorders>
          </w:tcPr>
          <w:p w14:paraId="06923858" w14:textId="77777777" w:rsidR="008A6D4A" w:rsidRPr="0016361A" w:rsidRDefault="008A6D4A" w:rsidP="00D66618">
            <w:pPr>
              <w:pStyle w:val="TAL"/>
            </w:pPr>
          </w:p>
        </w:tc>
        <w:tc>
          <w:tcPr>
            <w:tcW w:w="5758" w:type="dxa"/>
            <w:tcBorders>
              <w:top w:val="single" w:sz="4" w:space="0" w:color="auto"/>
              <w:left w:val="single" w:sz="4" w:space="0" w:color="auto"/>
              <w:bottom w:val="single" w:sz="4" w:space="0" w:color="auto"/>
              <w:right w:val="single" w:sz="4" w:space="0" w:color="auto"/>
            </w:tcBorders>
          </w:tcPr>
          <w:p w14:paraId="32884509" w14:textId="77777777" w:rsidR="008A6D4A" w:rsidRPr="0016361A" w:rsidRDefault="008A6D4A" w:rsidP="00D66618">
            <w:pPr>
              <w:pStyle w:val="TAL"/>
              <w:rPr>
                <w:rFonts w:cs="Arial"/>
                <w:szCs w:val="18"/>
              </w:rPr>
            </w:pPr>
          </w:p>
        </w:tc>
      </w:tr>
    </w:tbl>
    <w:p w14:paraId="462657BE" w14:textId="77777777" w:rsidR="00530C48" w:rsidRDefault="00530C48" w:rsidP="00530C48">
      <w:bookmarkStart w:id="184" w:name="_Toc532994477"/>
      <w:bookmarkStart w:id="185" w:name="_Toc35971448"/>
      <w:bookmarkStart w:id="186" w:name="_Toc510696649"/>
    </w:p>
    <w:p w14:paraId="3E658EC8" w14:textId="4002CAAE" w:rsidR="008A6D4A" w:rsidRPr="001E7573" w:rsidRDefault="008A6D4A" w:rsidP="00662390">
      <w:pPr>
        <w:pStyle w:val="Heading3"/>
      </w:pPr>
      <w:bookmarkStart w:id="187" w:name="_Toc153890081"/>
      <w:r>
        <w:t>6.1.9</w:t>
      </w:r>
      <w:r w:rsidRPr="001E7573">
        <w:tab/>
        <w:t>Security</w:t>
      </w:r>
      <w:bookmarkEnd w:id="184"/>
      <w:bookmarkEnd w:id="185"/>
      <w:bookmarkEnd w:id="187"/>
    </w:p>
    <w:p w14:paraId="59236400" w14:textId="0A9133AB"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proofErr w:type="spellStart"/>
      <w:r w:rsidR="003043DC">
        <w:t>Nmnp</w:t>
      </w:r>
      <w:r w:rsidR="00105922">
        <w:t>f</w:t>
      </w:r>
      <w:r w:rsidR="003043DC">
        <w:t>_NPStatus</w:t>
      </w:r>
      <w:proofErr w:type="spellEnd"/>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DC02992" w14:textId="578B0CDF" w:rsidR="008A6D4A" w:rsidRPr="00642D3E" w:rsidRDefault="008A6D4A" w:rsidP="008A6D4A">
      <w:r>
        <w:t>If OAuth2 is used, a</w:t>
      </w:r>
      <w:r w:rsidRPr="00642D3E">
        <w:t xml:space="preserve">n NF Service Consumer, prior to consuming services offered by the </w:t>
      </w:r>
      <w:proofErr w:type="spellStart"/>
      <w:r w:rsidR="003043DC">
        <w:t>Nmnp</w:t>
      </w:r>
      <w:r w:rsidR="00105922">
        <w:t>f</w:t>
      </w:r>
      <w:r w:rsidR="003043DC">
        <w:t>_NPStatus</w:t>
      </w:r>
      <w:proofErr w:type="spellEnd"/>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0078A27" w14:textId="08307D95"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proofErr w:type="spellStart"/>
      <w:r w:rsidR="003043DC">
        <w:t>Nmnp</w:t>
      </w:r>
      <w:r w:rsidR="00105922">
        <w:t>f</w:t>
      </w:r>
      <w:r w:rsidR="003043DC">
        <w:t>_NPStatus</w:t>
      </w:r>
      <w:proofErr w:type="spellEnd"/>
      <w:r w:rsidRPr="00986E88">
        <w:rPr>
          <w:noProof/>
          <w:lang w:eastAsia="zh-CN"/>
        </w:rPr>
        <w:t xml:space="preserve"> </w:t>
      </w:r>
      <w:r w:rsidRPr="00642D3E">
        <w:t>service.</w:t>
      </w:r>
    </w:p>
    <w:p w14:paraId="4B4ADEAE" w14:textId="2BC1EC6E" w:rsidR="005A6806" w:rsidRDefault="0038612E" w:rsidP="005A6806">
      <w:pPr>
        <w:rPr>
          <w:lang w:val="en-US"/>
        </w:rPr>
      </w:pPr>
      <w:bookmarkStart w:id="188" w:name="_Toc35971449"/>
      <w:r>
        <w:rPr>
          <w:lang w:val="en-US"/>
        </w:rPr>
        <w:t xml:space="preserve">The </w:t>
      </w:r>
      <w:proofErr w:type="spellStart"/>
      <w:r w:rsidR="003043DC">
        <w:rPr>
          <w:lang w:val="en-US"/>
        </w:rPr>
        <w:t>Nmnp</w:t>
      </w:r>
      <w:r w:rsidR="00105922">
        <w:rPr>
          <w:lang w:val="en-US"/>
        </w:rPr>
        <w:t>f</w:t>
      </w:r>
      <w:r w:rsidR="003043DC">
        <w:rPr>
          <w:lang w:val="en-US"/>
        </w:rPr>
        <w:t>_NPStatus</w:t>
      </w:r>
      <w:proofErr w:type="spellEnd"/>
      <w:r w:rsidRPr="00986E88">
        <w:rPr>
          <w:noProof/>
          <w:lang w:eastAsia="zh-CN"/>
        </w:rPr>
        <w:t xml:space="preserve"> </w:t>
      </w:r>
      <w:r>
        <w:rPr>
          <w:lang w:val="en-US"/>
        </w:rPr>
        <w:t>API defines a single scope "</w:t>
      </w:r>
      <w:proofErr w:type="spellStart"/>
      <w:r w:rsidR="00374BCD">
        <w:rPr>
          <w:lang w:val="en-US"/>
        </w:rPr>
        <w:t>nmnp</w:t>
      </w:r>
      <w:r w:rsidR="00105922">
        <w:rPr>
          <w:lang w:val="en-US"/>
        </w:rPr>
        <w:t>f</w:t>
      </w:r>
      <w:r w:rsidR="00374BCD">
        <w:rPr>
          <w:lang w:val="en-US"/>
        </w:rPr>
        <w:t>-npstatus</w:t>
      </w:r>
      <w:proofErr w:type="spellEnd"/>
      <w:r>
        <w:rPr>
          <w:lang w:val="en-US"/>
        </w:rPr>
        <w:t>" for the entire service, and it does not define any additional scopes at resource or operation level.</w:t>
      </w:r>
    </w:p>
    <w:bookmarkEnd w:id="186"/>
    <w:bookmarkEnd w:id="188"/>
    <w:p w14:paraId="4A4D6361" w14:textId="77777777" w:rsidR="008A6D4A" w:rsidRDefault="008A6D4A" w:rsidP="008A6D4A">
      <w:pPr>
        <w:pStyle w:val="Heading8"/>
      </w:pPr>
      <w:r>
        <w:br w:type="page"/>
      </w:r>
      <w:bookmarkStart w:id="189" w:name="_Toc510696650"/>
      <w:bookmarkStart w:id="190" w:name="_Toc35971450"/>
      <w:bookmarkStart w:id="191" w:name="_Toc153890082"/>
      <w:r w:rsidRPr="004D3578">
        <w:lastRenderedPageBreak/>
        <w:t>Annex A (normative):</w:t>
      </w:r>
      <w:r w:rsidRPr="004D3578">
        <w:br/>
      </w:r>
      <w:r>
        <w:t>OpenAPI specification</w:t>
      </w:r>
      <w:bookmarkEnd w:id="189"/>
      <w:bookmarkEnd w:id="190"/>
      <w:bookmarkEnd w:id="191"/>
    </w:p>
    <w:p w14:paraId="15EA6971" w14:textId="77777777" w:rsidR="008A6D4A" w:rsidRDefault="008A6D4A" w:rsidP="00530C48">
      <w:pPr>
        <w:pStyle w:val="Heading1"/>
      </w:pPr>
      <w:bookmarkStart w:id="192" w:name="_Toc510696651"/>
      <w:bookmarkStart w:id="193" w:name="_Toc35971451"/>
      <w:bookmarkStart w:id="194" w:name="_Toc153890083"/>
      <w:r>
        <w:t>A.1</w:t>
      </w:r>
      <w:r>
        <w:tab/>
        <w:t>General</w:t>
      </w:r>
      <w:bookmarkEnd w:id="192"/>
      <w:bookmarkEnd w:id="193"/>
      <w:bookmarkEnd w:id="194"/>
    </w:p>
    <w:p w14:paraId="6AD82C9E" w14:textId="2BCA896C" w:rsidR="000602BD" w:rsidRPr="00540071" w:rsidRDefault="000602BD" w:rsidP="000602BD">
      <w:bookmarkStart w:id="195"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1406B221" w:rsidR="006857B7" w:rsidRPr="006D6534" w:rsidRDefault="006857B7" w:rsidP="006857B7">
      <w:bookmarkStart w:id="196"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w:t>
      </w:r>
      <w:r w:rsidR="00C46BA3">
        <w:t>see clause 5.3.1 of 3GPP TS 29.501 [5] and clause 5B of 3GPP TR 21.900 [7]</w:t>
      </w:r>
      <w:r>
        <w:t>).</w:t>
      </w:r>
    </w:p>
    <w:p w14:paraId="08F67D37" w14:textId="42A9A4E7" w:rsidR="008A6D4A" w:rsidRDefault="008A6D4A" w:rsidP="00530C48">
      <w:pPr>
        <w:pStyle w:val="Heading1"/>
      </w:pPr>
      <w:bookmarkStart w:id="197" w:name="_Toc153890084"/>
      <w:r>
        <w:t>A.2</w:t>
      </w:r>
      <w:r>
        <w:tab/>
      </w:r>
      <w:proofErr w:type="spellStart"/>
      <w:r w:rsidR="004320B5">
        <w:t>Nmnp</w:t>
      </w:r>
      <w:r w:rsidR="00105922">
        <w:t>f</w:t>
      </w:r>
      <w:r w:rsidR="004320B5">
        <w:t>_NPStatus</w:t>
      </w:r>
      <w:proofErr w:type="spellEnd"/>
      <w:r>
        <w:t xml:space="preserve"> API</w:t>
      </w:r>
      <w:bookmarkEnd w:id="195"/>
      <w:bookmarkEnd w:id="196"/>
      <w:bookmarkEnd w:id="197"/>
    </w:p>
    <w:p w14:paraId="38D3F7C9" w14:textId="77777777" w:rsidR="000602BD" w:rsidRPr="00986E88" w:rsidRDefault="000602BD" w:rsidP="000602BD">
      <w:pPr>
        <w:pStyle w:val="PL"/>
      </w:pPr>
      <w:bookmarkStart w:id="198" w:name="_Toc510696653"/>
      <w:proofErr w:type="spellStart"/>
      <w:r w:rsidRPr="00986E88">
        <w:t>openapi</w:t>
      </w:r>
      <w:proofErr w:type="spellEnd"/>
      <w:r w:rsidRPr="00986E88">
        <w:t>: 3.0.0</w:t>
      </w:r>
    </w:p>
    <w:p w14:paraId="36D5A6BF" w14:textId="77777777" w:rsidR="000602BD" w:rsidRPr="003B6423" w:rsidRDefault="000602BD" w:rsidP="000602BD">
      <w:pPr>
        <w:pStyle w:val="PL"/>
        <w:rPr>
          <w:lang w:val="fr-FR"/>
        </w:rPr>
      </w:pPr>
      <w:r w:rsidRPr="003B6423">
        <w:rPr>
          <w:lang w:val="fr-FR"/>
        </w:rPr>
        <w:t>info:</w:t>
      </w:r>
    </w:p>
    <w:p w14:paraId="3D6AC73A" w14:textId="4923711A" w:rsidR="000602BD" w:rsidRPr="003B6423" w:rsidRDefault="000602BD" w:rsidP="000602BD">
      <w:pPr>
        <w:pStyle w:val="PL"/>
        <w:rPr>
          <w:lang w:val="fr-FR"/>
        </w:rPr>
      </w:pPr>
      <w:r w:rsidRPr="003B6423">
        <w:rPr>
          <w:lang w:val="fr-FR"/>
        </w:rPr>
        <w:t xml:space="preserve">  </w:t>
      </w:r>
      <w:proofErr w:type="spellStart"/>
      <w:r w:rsidRPr="003B6423">
        <w:rPr>
          <w:lang w:val="fr-FR"/>
        </w:rPr>
        <w:t>title</w:t>
      </w:r>
      <w:proofErr w:type="spellEnd"/>
      <w:r w:rsidRPr="003B6423">
        <w:rPr>
          <w:lang w:val="fr-FR"/>
        </w:rPr>
        <w:t xml:space="preserve">: </w:t>
      </w:r>
      <w:r w:rsidR="004320B5">
        <w:rPr>
          <w:lang w:val="fr-FR"/>
        </w:rPr>
        <w:t>'</w:t>
      </w:r>
      <w:proofErr w:type="spellStart"/>
      <w:r w:rsidR="004320B5">
        <w:rPr>
          <w:lang w:val="fr-FR"/>
        </w:rPr>
        <w:t>Nmnp</w:t>
      </w:r>
      <w:r w:rsidR="00105922">
        <w:rPr>
          <w:lang w:val="fr-FR"/>
        </w:rPr>
        <w:t>f</w:t>
      </w:r>
      <w:r w:rsidR="004320B5">
        <w:rPr>
          <w:lang w:val="fr-FR"/>
        </w:rPr>
        <w:t>_NPStatus</w:t>
      </w:r>
      <w:proofErr w:type="spellEnd"/>
      <w:r w:rsidR="004320B5">
        <w:rPr>
          <w:lang w:val="fr-FR"/>
        </w:rPr>
        <w:t>'</w:t>
      </w:r>
    </w:p>
    <w:p w14:paraId="4469CDBE" w14:textId="2E425157" w:rsidR="000602BD" w:rsidRPr="003B6423" w:rsidRDefault="000602BD" w:rsidP="000602BD">
      <w:pPr>
        <w:pStyle w:val="PL"/>
        <w:rPr>
          <w:lang w:val="fr-FR"/>
        </w:rPr>
      </w:pPr>
      <w:r w:rsidRPr="003B6423">
        <w:rPr>
          <w:lang w:val="fr-FR"/>
        </w:rPr>
        <w:t xml:space="preserve">  version: </w:t>
      </w:r>
      <w:r w:rsidR="004320B5">
        <w:rPr>
          <w:lang w:val="fr-FR"/>
        </w:rPr>
        <w:t>'</w:t>
      </w:r>
      <w:r>
        <w:rPr>
          <w:lang w:val="fr-FR"/>
        </w:rPr>
        <w:t>1.</w:t>
      </w:r>
      <w:r w:rsidR="00B40580">
        <w:rPr>
          <w:lang w:val="fr-FR"/>
        </w:rPr>
        <w:t>1</w:t>
      </w:r>
      <w:r>
        <w:rPr>
          <w:lang w:val="fr-FR"/>
        </w:rPr>
        <w:t>.0</w:t>
      </w:r>
      <w:r w:rsidR="00B40580">
        <w:rPr>
          <w:lang w:val="fr-FR"/>
        </w:rPr>
        <w:t>-alpha.1</w:t>
      </w:r>
      <w:r w:rsidR="004320B5">
        <w:rPr>
          <w:lang w:val="fr-FR"/>
        </w:rPr>
        <w:t>'</w:t>
      </w:r>
    </w:p>
    <w:p w14:paraId="2A06CB6A" w14:textId="77777777" w:rsidR="000602BD" w:rsidRDefault="000602BD" w:rsidP="000602BD">
      <w:pPr>
        <w:pStyle w:val="PL"/>
      </w:pPr>
      <w:r w:rsidRPr="003B6423">
        <w:rPr>
          <w:lang w:val="fr-FR"/>
        </w:rPr>
        <w:t xml:space="preserve">  description: </w:t>
      </w:r>
      <w:r>
        <w:t>|</w:t>
      </w:r>
    </w:p>
    <w:p w14:paraId="61B66FBB" w14:textId="2DE3E308" w:rsidR="000602BD" w:rsidRPr="003B6423" w:rsidRDefault="000602BD" w:rsidP="000602BD">
      <w:pPr>
        <w:pStyle w:val="PL"/>
        <w:rPr>
          <w:lang w:val="fr-FR"/>
        </w:rPr>
      </w:pPr>
      <w:r>
        <w:rPr>
          <w:lang w:val="fr-FR"/>
        </w:rPr>
        <w:t xml:space="preserve">    </w:t>
      </w:r>
      <w:proofErr w:type="spellStart"/>
      <w:r w:rsidR="004320B5">
        <w:rPr>
          <w:lang w:val="fr-FR"/>
        </w:rPr>
        <w:t>Nmnp</w:t>
      </w:r>
      <w:r w:rsidR="00105922">
        <w:rPr>
          <w:lang w:val="fr-FR"/>
        </w:rPr>
        <w:t>f</w:t>
      </w:r>
      <w:proofErr w:type="spellEnd"/>
      <w:r w:rsidR="004320B5">
        <w:rPr>
          <w:lang w:val="fr-FR"/>
        </w:rPr>
        <w:t xml:space="preserve"> </w:t>
      </w:r>
      <w:proofErr w:type="spellStart"/>
      <w:r w:rsidR="004320B5">
        <w:rPr>
          <w:lang w:val="fr-FR"/>
        </w:rPr>
        <w:t>Number</w:t>
      </w:r>
      <w:proofErr w:type="spellEnd"/>
      <w:r w:rsidR="004320B5">
        <w:rPr>
          <w:lang w:val="fr-FR"/>
        </w:rPr>
        <w:t xml:space="preserve"> </w:t>
      </w:r>
      <w:proofErr w:type="spellStart"/>
      <w:r w:rsidR="004320B5">
        <w:rPr>
          <w:lang w:val="fr-FR"/>
        </w:rPr>
        <w:t>Portability</w:t>
      </w:r>
      <w:proofErr w:type="spellEnd"/>
      <w:r w:rsidR="004320B5">
        <w:rPr>
          <w:lang w:val="fr-FR"/>
        </w:rPr>
        <w:t xml:space="preserve"> </w:t>
      </w:r>
      <w:proofErr w:type="spellStart"/>
      <w:r w:rsidR="004320B5">
        <w:rPr>
          <w:lang w:val="fr-FR"/>
        </w:rPr>
        <w:t>Status</w:t>
      </w:r>
      <w:proofErr w:type="spellEnd"/>
      <w:r>
        <w:rPr>
          <w:lang w:val="fr-FR"/>
        </w:rPr>
        <w:t xml:space="preserve"> Service.</w:t>
      </w:r>
      <w:r w:rsidR="00726BAE">
        <w:rPr>
          <w:lang w:val="fr-FR"/>
        </w:rPr>
        <w:t xml:space="preserve">  </w:t>
      </w:r>
    </w:p>
    <w:p w14:paraId="2EE94B0D" w14:textId="668145ED" w:rsidR="000602BD" w:rsidRDefault="000602BD" w:rsidP="000602BD">
      <w:pPr>
        <w:pStyle w:val="PL"/>
      </w:pPr>
      <w:r>
        <w:t xml:space="preserve">    © 202</w:t>
      </w:r>
      <w:r w:rsidR="004320B5">
        <w:t>2</w:t>
      </w:r>
      <w:r>
        <w:t>, 3GPP Organizational Partners (ARIB, ATIS, CCSA, ETSI, TSDSI, TTA, TTC).</w:t>
      </w:r>
      <w:r w:rsidR="00726BAE">
        <w:t xml:space="preserve">  </w:t>
      </w:r>
    </w:p>
    <w:p w14:paraId="46F0FDB3" w14:textId="77777777" w:rsidR="000602BD" w:rsidRDefault="000602BD" w:rsidP="000602BD">
      <w:pPr>
        <w:pStyle w:val="PL"/>
      </w:pPr>
      <w:r>
        <w:t xml:space="preserve">    All rights reserved.</w:t>
      </w:r>
    </w:p>
    <w:p w14:paraId="26419CE9" w14:textId="77777777" w:rsidR="000602BD" w:rsidRPr="003B6423" w:rsidRDefault="000602BD" w:rsidP="000602BD">
      <w:pPr>
        <w:pStyle w:val="PL"/>
        <w:rPr>
          <w:lang w:val="fr-FR"/>
        </w:rPr>
      </w:pPr>
      <w:proofErr w:type="spellStart"/>
      <w:r w:rsidRPr="003B6423">
        <w:rPr>
          <w:lang w:val="fr-FR"/>
        </w:rPr>
        <w:t>externalDocs</w:t>
      </w:r>
      <w:proofErr w:type="spellEnd"/>
      <w:r w:rsidRPr="003B6423">
        <w:rPr>
          <w:lang w:val="fr-FR"/>
        </w:rPr>
        <w:t>:</w:t>
      </w:r>
    </w:p>
    <w:p w14:paraId="7163D83E" w14:textId="4137389E" w:rsidR="008A6D4A" w:rsidRPr="003B6423" w:rsidRDefault="008A6D4A" w:rsidP="008A6D4A">
      <w:pPr>
        <w:pStyle w:val="PL"/>
        <w:rPr>
          <w:lang w:val="fr-FR"/>
        </w:rPr>
      </w:pPr>
      <w:r w:rsidRPr="003B6423">
        <w:rPr>
          <w:lang w:val="fr-FR"/>
        </w:rPr>
        <w:t xml:space="preserve">  description: 3GPP TS 29.</w:t>
      </w:r>
      <w:r w:rsidR="002C7039">
        <w:rPr>
          <w:lang w:val="fr-FR"/>
        </w:rPr>
        <w:t>578</w:t>
      </w:r>
      <w:r w:rsidRPr="003B6423">
        <w:rPr>
          <w:lang w:val="fr-FR"/>
        </w:rPr>
        <w:t xml:space="preserve"> V</w:t>
      </w:r>
      <w:r w:rsidR="001D4928">
        <w:rPr>
          <w:lang w:val="fr-FR"/>
        </w:rPr>
        <w:t>1</w:t>
      </w:r>
      <w:r w:rsidR="00B40580">
        <w:rPr>
          <w:lang w:val="fr-FR"/>
        </w:rPr>
        <w:t>8</w:t>
      </w:r>
      <w:r w:rsidR="002C7039">
        <w:rPr>
          <w:lang w:val="fr-FR"/>
        </w:rPr>
        <w:t>.</w:t>
      </w:r>
      <w:r w:rsidR="001D4928">
        <w:rPr>
          <w:lang w:val="fr-FR"/>
        </w:rPr>
        <w:t>0</w:t>
      </w:r>
      <w:r w:rsidR="002C7039">
        <w:rPr>
          <w:lang w:val="fr-FR"/>
        </w:rPr>
        <w:t>.0</w:t>
      </w:r>
      <w:r w:rsidRPr="003B6423">
        <w:rPr>
          <w:lang w:val="fr-FR"/>
        </w:rPr>
        <w:t xml:space="preserve">; </w:t>
      </w:r>
      <w:r w:rsidR="002C7039">
        <w:rPr>
          <w:lang w:val="fr-FR"/>
        </w:rPr>
        <w:t xml:space="preserve">Mobile </w:t>
      </w:r>
      <w:proofErr w:type="spellStart"/>
      <w:r w:rsidR="002C7039">
        <w:rPr>
          <w:lang w:val="fr-FR"/>
        </w:rPr>
        <w:t>Number</w:t>
      </w:r>
      <w:proofErr w:type="spellEnd"/>
      <w:r w:rsidR="002C7039">
        <w:rPr>
          <w:lang w:val="fr-FR"/>
        </w:rPr>
        <w:t xml:space="preserve"> </w:t>
      </w:r>
      <w:proofErr w:type="spellStart"/>
      <w:r w:rsidR="002C7039">
        <w:rPr>
          <w:lang w:val="fr-FR"/>
        </w:rPr>
        <w:t>Portability</w:t>
      </w:r>
      <w:proofErr w:type="spellEnd"/>
      <w:r w:rsidR="002C7039">
        <w:rPr>
          <w:lang w:val="fr-FR"/>
        </w:rPr>
        <w:t xml:space="preserve"> Services</w:t>
      </w:r>
      <w:r w:rsidRPr="003B6423">
        <w:rPr>
          <w:lang w:val="fr-FR"/>
        </w:rPr>
        <w:t>.</w:t>
      </w:r>
    </w:p>
    <w:p w14:paraId="1E6BC5A6" w14:textId="4998C2CB" w:rsidR="008A6D4A" w:rsidRPr="003B6423" w:rsidRDefault="008A6D4A" w:rsidP="008A6D4A">
      <w:pPr>
        <w:pStyle w:val="PL"/>
        <w:rPr>
          <w:lang w:val="fr-FR"/>
        </w:rPr>
      </w:pPr>
      <w:r w:rsidRPr="003B6423">
        <w:rPr>
          <w:lang w:val="fr-FR"/>
        </w:rPr>
        <w:t xml:space="preserve">  url: http</w:t>
      </w:r>
      <w:r w:rsidR="00726BAE">
        <w:rPr>
          <w:lang w:val="fr-FR"/>
        </w:rPr>
        <w:t>s</w:t>
      </w:r>
      <w:r w:rsidRPr="003B6423">
        <w:rPr>
          <w:lang w:val="fr-FR"/>
        </w:rPr>
        <w:t>://www.3gpp.org/ftp/Specs/archive/29_series/29.</w:t>
      </w:r>
      <w:r w:rsidR="002C7039">
        <w:rPr>
          <w:lang w:val="fr-FR"/>
        </w:rPr>
        <w:t>578</w:t>
      </w:r>
      <w:r w:rsidRPr="003B6423">
        <w:rPr>
          <w:lang w:val="fr-FR"/>
        </w:rPr>
        <w:t>/</w:t>
      </w:r>
    </w:p>
    <w:p w14:paraId="278A465A" w14:textId="77777777" w:rsidR="008A6D4A" w:rsidRPr="001573A3" w:rsidRDefault="008A6D4A" w:rsidP="008A6D4A">
      <w:pPr>
        <w:pStyle w:val="PL"/>
      </w:pPr>
      <w:r w:rsidRPr="001573A3">
        <w:t>servers:</w:t>
      </w:r>
    </w:p>
    <w:p w14:paraId="7F8E61DF" w14:textId="13F9A878" w:rsidR="005A6806" w:rsidRPr="001573A3" w:rsidRDefault="005A6806" w:rsidP="005A6806">
      <w:pPr>
        <w:pStyle w:val="PL"/>
      </w:pPr>
      <w:r w:rsidRPr="001573A3">
        <w:t xml:space="preserve">  - url: '{</w:t>
      </w:r>
      <w:proofErr w:type="spellStart"/>
      <w:r w:rsidRPr="001573A3">
        <w:t>apiRoot</w:t>
      </w:r>
      <w:proofErr w:type="spellEnd"/>
      <w:r w:rsidRPr="001573A3">
        <w:t>}/</w:t>
      </w:r>
      <w:proofErr w:type="spellStart"/>
      <w:r w:rsidR="004320B5">
        <w:t>nmnp</w:t>
      </w:r>
      <w:r w:rsidR="00105922">
        <w:t>f</w:t>
      </w:r>
      <w:r w:rsidR="004320B5">
        <w:t>-npstatus</w:t>
      </w:r>
      <w:proofErr w:type="spellEnd"/>
      <w:r w:rsidRPr="001573A3">
        <w:t>/v1'</w:t>
      </w:r>
    </w:p>
    <w:p w14:paraId="32E464EC" w14:textId="77777777" w:rsidR="008A6D4A" w:rsidRPr="00986E88" w:rsidRDefault="008A6D4A" w:rsidP="008A6D4A">
      <w:pPr>
        <w:pStyle w:val="PL"/>
      </w:pPr>
      <w:r w:rsidRPr="001573A3">
        <w:t xml:space="preserve">    </w:t>
      </w:r>
      <w:r w:rsidRPr="00986E88">
        <w:t>variables:</w:t>
      </w:r>
    </w:p>
    <w:p w14:paraId="7F008E6B" w14:textId="77777777" w:rsidR="008A6D4A" w:rsidRPr="00986E88" w:rsidRDefault="008A6D4A" w:rsidP="008A6D4A">
      <w:pPr>
        <w:pStyle w:val="PL"/>
      </w:pPr>
      <w:r w:rsidRPr="00986E88">
        <w:t xml:space="preserve">      </w:t>
      </w:r>
      <w:proofErr w:type="spellStart"/>
      <w:r w:rsidRPr="00986E88">
        <w:t>apiRoot</w:t>
      </w:r>
      <w:proofErr w:type="spellEnd"/>
      <w:r w:rsidRPr="00986E88">
        <w:t>:</w:t>
      </w:r>
    </w:p>
    <w:p w14:paraId="53649329" w14:textId="77777777" w:rsidR="008A6D4A" w:rsidRPr="00986E88" w:rsidRDefault="008A6D4A" w:rsidP="008A6D4A">
      <w:pPr>
        <w:pStyle w:val="PL"/>
      </w:pPr>
      <w:r w:rsidRPr="00986E88">
        <w:t xml:space="preserve">        default: </w:t>
      </w:r>
      <w:r>
        <w:t>https://example</w:t>
      </w:r>
      <w:r w:rsidRPr="00986E88">
        <w:t>.com</w:t>
      </w:r>
    </w:p>
    <w:p w14:paraId="546E6223" w14:textId="77777777" w:rsidR="008A6D4A" w:rsidRPr="00986E88" w:rsidRDefault="008A6D4A" w:rsidP="008A6D4A">
      <w:pPr>
        <w:pStyle w:val="PL"/>
      </w:pPr>
      <w:r w:rsidRPr="00986E88">
        <w:t xml:space="preserve">        description: </w:t>
      </w:r>
      <w:proofErr w:type="spellStart"/>
      <w:r w:rsidRPr="00986E88">
        <w:t>apiRoot</w:t>
      </w:r>
      <w:proofErr w:type="spellEnd"/>
      <w:r w:rsidRPr="00986E88">
        <w:t xml:space="preserve"> as defined in </w:t>
      </w:r>
      <w:r>
        <w:t>clause</w:t>
      </w:r>
      <w:r w:rsidRPr="00986E88">
        <w:t xml:space="preserve"> 4.4 of 3GPP TS 29.501</w:t>
      </w:r>
    </w:p>
    <w:p w14:paraId="29B7B52E" w14:textId="77777777" w:rsidR="008A6D4A" w:rsidRPr="002857AD" w:rsidRDefault="008A6D4A" w:rsidP="008A6D4A">
      <w:pPr>
        <w:pStyle w:val="PL"/>
      </w:pPr>
      <w:r w:rsidRPr="002857AD">
        <w:t>security:</w:t>
      </w:r>
    </w:p>
    <w:p w14:paraId="07AE5EBC" w14:textId="77777777" w:rsidR="008A6D4A" w:rsidRPr="002857AD" w:rsidRDefault="008A6D4A" w:rsidP="008A6D4A">
      <w:pPr>
        <w:pStyle w:val="PL"/>
      </w:pPr>
      <w:r w:rsidRPr="002857AD">
        <w:t xml:space="preserve">  - {}</w:t>
      </w:r>
    </w:p>
    <w:p w14:paraId="47750E8A" w14:textId="77777777" w:rsidR="008A6D4A" w:rsidRPr="002857AD" w:rsidRDefault="008A6D4A" w:rsidP="008A6D4A">
      <w:pPr>
        <w:pStyle w:val="PL"/>
      </w:pPr>
      <w:r>
        <w:t xml:space="preserve">  - oAuth2ClientCredentials:</w:t>
      </w:r>
    </w:p>
    <w:p w14:paraId="70BB9F78" w14:textId="338918EC" w:rsidR="008A6D4A" w:rsidRDefault="008A6D4A" w:rsidP="008A6D4A">
      <w:pPr>
        <w:pStyle w:val="PL"/>
      </w:pPr>
      <w:r>
        <w:t xml:space="preserve">    - </w:t>
      </w:r>
      <w:proofErr w:type="spellStart"/>
      <w:r w:rsidR="004320B5">
        <w:t>nmnp</w:t>
      </w:r>
      <w:r w:rsidR="00105922">
        <w:t>f</w:t>
      </w:r>
      <w:r w:rsidR="004320B5">
        <w:t>-npstatus</w:t>
      </w:r>
      <w:proofErr w:type="spellEnd"/>
    </w:p>
    <w:p w14:paraId="45B1523B" w14:textId="709F8B28" w:rsidR="004320B5" w:rsidRDefault="004320B5" w:rsidP="008A6D4A">
      <w:pPr>
        <w:pStyle w:val="PL"/>
      </w:pPr>
      <w:r>
        <w:t xml:space="preserve">  </w:t>
      </w:r>
    </w:p>
    <w:p w14:paraId="68E1A88A" w14:textId="77777777" w:rsidR="008A6D4A" w:rsidRDefault="008A6D4A" w:rsidP="008A6D4A">
      <w:pPr>
        <w:pStyle w:val="PL"/>
      </w:pPr>
      <w:r w:rsidRPr="00986E88">
        <w:t>paths:</w:t>
      </w:r>
    </w:p>
    <w:p w14:paraId="4CD68A6D" w14:textId="0C15BCA4" w:rsidR="00E26C89" w:rsidRDefault="00E26C89" w:rsidP="008A6D4A">
      <w:pPr>
        <w:pStyle w:val="PL"/>
      </w:pPr>
      <w:r>
        <w:t xml:space="preserve">  /{</w:t>
      </w:r>
      <w:proofErr w:type="spellStart"/>
      <w:r>
        <w:t>gpsi</w:t>
      </w:r>
      <w:proofErr w:type="spellEnd"/>
      <w:r>
        <w:t>}:</w:t>
      </w:r>
    </w:p>
    <w:p w14:paraId="38F29B26" w14:textId="799A9483" w:rsidR="00E26C89" w:rsidRDefault="00E26C89" w:rsidP="008A6D4A">
      <w:pPr>
        <w:pStyle w:val="PL"/>
      </w:pPr>
      <w:r>
        <w:t xml:space="preserve">    get:</w:t>
      </w:r>
    </w:p>
    <w:p w14:paraId="666C7979" w14:textId="0F32ED34" w:rsidR="00E26C89" w:rsidRPr="00FA61F7" w:rsidRDefault="00E26C89" w:rsidP="00E26C89">
      <w:pPr>
        <w:pStyle w:val="PL"/>
        <w:rPr>
          <w:lang w:val="en-US"/>
        </w:rPr>
      </w:pPr>
      <w:r w:rsidRPr="00FA61F7">
        <w:rPr>
          <w:lang w:val="en-US"/>
        </w:rPr>
        <w:t xml:space="preserve">      summary: Retrieves the </w:t>
      </w:r>
      <w:r>
        <w:rPr>
          <w:lang w:val="en-US"/>
        </w:rPr>
        <w:t xml:space="preserve">Number Portability </w:t>
      </w:r>
      <w:r w:rsidRPr="00FA61F7">
        <w:rPr>
          <w:lang w:val="en-US"/>
        </w:rPr>
        <w:t>status of the UE</w:t>
      </w:r>
    </w:p>
    <w:p w14:paraId="6A7CFA62" w14:textId="2189A8DF" w:rsidR="00E26C89" w:rsidRPr="00FA61F7" w:rsidRDefault="00E26C89" w:rsidP="00E26C89">
      <w:pPr>
        <w:pStyle w:val="PL"/>
        <w:rPr>
          <w:lang w:val="en-US"/>
        </w:rPr>
      </w:pPr>
      <w:r w:rsidRPr="00FA61F7">
        <w:rPr>
          <w:lang w:val="en-US"/>
        </w:rPr>
        <w:t xml:space="preserve">      </w:t>
      </w:r>
      <w:proofErr w:type="spellStart"/>
      <w:r w:rsidRPr="00FA61F7">
        <w:rPr>
          <w:lang w:val="en-US"/>
        </w:rPr>
        <w:t>operationId</w:t>
      </w:r>
      <w:proofErr w:type="spellEnd"/>
      <w:r w:rsidRPr="00FA61F7">
        <w:rPr>
          <w:lang w:val="en-US"/>
        </w:rPr>
        <w:t xml:space="preserve">: </w:t>
      </w:r>
      <w:proofErr w:type="spellStart"/>
      <w:r w:rsidRPr="00FA61F7">
        <w:rPr>
          <w:lang w:val="en-US"/>
        </w:rPr>
        <w:t>Get</w:t>
      </w:r>
      <w:r>
        <w:rPr>
          <w:lang w:val="en-US"/>
        </w:rPr>
        <w:t>NumberPortability</w:t>
      </w:r>
      <w:r w:rsidRPr="00FA61F7">
        <w:rPr>
          <w:lang w:val="en-US"/>
        </w:rPr>
        <w:t>Status</w:t>
      </w:r>
      <w:proofErr w:type="spellEnd"/>
    </w:p>
    <w:p w14:paraId="579E833A" w14:textId="77777777" w:rsidR="00E26C89" w:rsidRPr="00FA61F7" w:rsidRDefault="00E26C89" w:rsidP="00E26C89">
      <w:pPr>
        <w:pStyle w:val="PL"/>
        <w:rPr>
          <w:lang w:val="en-US"/>
        </w:rPr>
      </w:pPr>
      <w:r w:rsidRPr="00FA61F7">
        <w:rPr>
          <w:lang w:val="en-US"/>
        </w:rPr>
        <w:t xml:space="preserve">      tags:</w:t>
      </w:r>
    </w:p>
    <w:p w14:paraId="771D2B0C" w14:textId="21D1B515" w:rsidR="00E26C89" w:rsidRPr="00FA61F7" w:rsidRDefault="00E26C89" w:rsidP="00E26C89">
      <w:pPr>
        <w:pStyle w:val="PL"/>
        <w:rPr>
          <w:lang w:val="en-US"/>
        </w:rPr>
      </w:pPr>
      <w:r w:rsidRPr="00FA61F7">
        <w:rPr>
          <w:lang w:val="en-US"/>
        </w:rPr>
        <w:t xml:space="preserve">        - </w:t>
      </w:r>
      <w:r>
        <w:rPr>
          <w:lang w:val="en-US"/>
        </w:rPr>
        <w:t>Number Portability</w:t>
      </w:r>
      <w:r w:rsidRPr="00FA61F7">
        <w:rPr>
          <w:lang w:val="en-US"/>
        </w:rPr>
        <w:t xml:space="preserve"> Status (Document)</w:t>
      </w:r>
    </w:p>
    <w:p w14:paraId="3509698A" w14:textId="77777777" w:rsidR="00E26C89" w:rsidRPr="00FA61F7" w:rsidRDefault="00E26C89" w:rsidP="00E26C89">
      <w:pPr>
        <w:pStyle w:val="PL"/>
        <w:rPr>
          <w:lang w:val="en-US"/>
        </w:rPr>
      </w:pPr>
      <w:r w:rsidRPr="00FA61F7">
        <w:rPr>
          <w:lang w:val="en-US"/>
        </w:rPr>
        <w:t xml:space="preserve">      parameters:</w:t>
      </w:r>
    </w:p>
    <w:p w14:paraId="4522A87A" w14:textId="4DA1CC87" w:rsidR="00E26C89" w:rsidRPr="00FA61F7" w:rsidRDefault="00E26C89" w:rsidP="00E26C89">
      <w:pPr>
        <w:pStyle w:val="PL"/>
        <w:rPr>
          <w:lang w:val="en-US"/>
        </w:rPr>
      </w:pPr>
      <w:r w:rsidRPr="00FA61F7">
        <w:rPr>
          <w:lang w:val="en-US"/>
        </w:rPr>
        <w:t xml:space="preserve">        - name: </w:t>
      </w:r>
      <w:proofErr w:type="spellStart"/>
      <w:r>
        <w:rPr>
          <w:lang w:val="en-US"/>
        </w:rPr>
        <w:t>gpsi</w:t>
      </w:r>
      <w:proofErr w:type="spellEnd"/>
    </w:p>
    <w:p w14:paraId="5DA625E3" w14:textId="09C4FF69" w:rsidR="00E26C89" w:rsidRPr="00FA61F7" w:rsidRDefault="00E26C89" w:rsidP="00E26C89">
      <w:pPr>
        <w:pStyle w:val="PL"/>
        <w:rPr>
          <w:lang w:val="en-US"/>
        </w:rPr>
      </w:pPr>
      <w:r w:rsidRPr="00FA61F7">
        <w:rPr>
          <w:lang w:val="en-US"/>
        </w:rPr>
        <w:t xml:space="preserve">          in: </w:t>
      </w:r>
      <w:r>
        <w:rPr>
          <w:lang w:val="en-US"/>
        </w:rPr>
        <w:t>path</w:t>
      </w:r>
    </w:p>
    <w:p w14:paraId="4A085FF0" w14:textId="5492D7D2" w:rsidR="00E26C89" w:rsidRPr="00FA61F7" w:rsidRDefault="00E26C89" w:rsidP="00E26C89">
      <w:pPr>
        <w:pStyle w:val="PL"/>
        <w:rPr>
          <w:lang w:val="en-US"/>
        </w:rPr>
      </w:pPr>
      <w:r w:rsidRPr="00FA61F7">
        <w:rPr>
          <w:lang w:val="en-US"/>
        </w:rPr>
        <w:t xml:space="preserve">          description: </w:t>
      </w:r>
      <w:r>
        <w:rPr>
          <w:lang w:val="en-US"/>
        </w:rPr>
        <w:t>GPSI</w:t>
      </w:r>
      <w:r w:rsidRPr="00FA61F7">
        <w:rPr>
          <w:lang w:val="en-US"/>
        </w:rPr>
        <w:t xml:space="preserve"> of the UE</w:t>
      </w:r>
    </w:p>
    <w:p w14:paraId="3E55584C" w14:textId="77777777" w:rsidR="00E26C89" w:rsidRPr="00FA61F7" w:rsidRDefault="00E26C89" w:rsidP="00E26C89">
      <w:pPr>
        <w:pStyle w:val="PL"/>
        <w:rPr>
          <w:lang w:val="en-US"/>
        </w:rPr>
      </w:pPr>
      <w:r w:rsidRPr="00FA61F7">
        <w:rPr>
          <w:lang w:val="en-US"/>
        </w:rPr>
        <w:t xml:space="preserve">          required: true</w:t>
      </w:r>
    </w:p>
    <w:p w14:paraId="6B293AD7" w14:textId="77777777" w:rsidR="00E26C89" w:rsidRPr="00FA61F7" w:rsidRDefault="00E26C89" w:rsidP="00E26C89">
      <w:pPr>
        <w:pStyle w:val="PL"/>
        <w:rPr>
          <w:lang w:val="en-US"/>
        </w:rPr>
      </w:pPr>
      <w:r w:rsidRPr="00FA61F7">
        <w:rPr>
          <w:lang w:val="en-US"/>
        </w:rPr>
        <w:t xml:space="preserve">          schema:</w:t>
      </w:r>
    </w:p>
    <w:p w14:paraId="27C34524" w14:textId="40570064" w:rsidR="00E26C89" w:rsidRPr="00FA61F7" w:rsidRDefault="00E26C89" w:rsidP="00E26C89">
      <w:pPr>
        <w:pStyle w:val="PL"/>
        <w:rPr>
          <w:lang w:val="en-US"/>
        </w:rPr>
      </w:pPr>
      <w:r w:rsidRPr="00FA61F7">
        <w:rPr>
          <w:lang w:val="en-US"/>
        </w:rPr>
        <w:t xml:space="preserve">            $ref: '</w:t>
      </w:r>
      <w:r>
        <w:t>TS29571_CommonData.yaml</w:t>
      </w:r>
      <w:r w:rsidRPr="00FA61F7">
        <w:rPr>
          <w:lang w:val="en-US"/>
        </w:rPr>
        <w:t>#/components/schemas/</w:t>
      </w:r>
      <w:r>
        <w:rPr>
          <w:lang w:val="en-US"/>
        </w:rPr>
        <w:t>Gpsi</w:t>
      </w:r>
      <w:r w:rsidRPr="00FA61F7">
        <w:rPr>
          <w:lang w:val="en-US"/>
        </w:rPr>
        <w:t>'</w:t>
      </w:r>
    </w:p>
    <w:p w14:paraId="6BE9D0D4" w14:textId="77777777" w:rsidR="00E26C89" w:rsidRPr="00FA61F7" w:rsidRDefault="00E26C89" w:rsidP="00E26C89">
      <w:pPr>
        <w:pStyle w:val="PL"/>
        <w:rPr>
          <w:lang w:val="en-US"/>
        </w:rPr>
      </w:pPr>
      <w:r w:rsidRPr="00FA61F7">
        <w:rPr>
          <w:lang w:val="en-US"/>
        </w:rPr>
        <w:t xml:space="preserve">      responses:</w:t>
      </w:r>
    </w:p>
    <w:p w14:paraId="03FD3F7E" w14:textId="77777777" w:rsidR="00E26C89" w:rsidRPr="00FA61F7" w:rsidRDefault="00E26C89" w:rsidP="00E26C89">
      <w:pPr>
        <w:pStyle w:val="PL"/>
        <w:rPr>
          <w:lang w:val="en-US"/>
        </w:rPr>
      </w:pPr>
      <w:r w:rsidRPr="00FA61F7">
        <w:rPr>
          <w:lang w:val="en-US"/>
        </w:rPr>
        <w:t xml:space="preserve">        '200':</w:t>
      </w:r>
    </w:p>
    <w:p w14:paraId="25797C99" w14:textId="77777777" w:rsidR="00E26C89" w:rsidRPr="00FA61F7" w:rsidRDefault="00E26C89" w:rsidP="00E26C89">
      <w:pPr>
        <w:pStyle w:val="PL"/>
        <w:rPr>
          <w:lang w:val="en-US"/>
        </w:rPr>
      </w:pPr>
      <w:r w:rsidRPr="00FA61F7">
        <w:rPr>
          <w:lang w:val="en-US"/>
        </w:rPr>
        <w:t xml:space="preserve">          description: Expected response to a valid request</w:t>
      </w:r>
    </w:p>
    <w:p w14:paraId="40ADB96C" w14:textId="77777777" w:rsidR="00E26C89" w:rsidRPr="00FA61F7" w:rsidRDefault="00E26C89" w:rsidP="00E26C89">
      <w:pPr>
        <w:pStyle w:val="PL"/>
        <w:rPr>
          <w:lang w:val="en-US"/>
        </w:rPr>
      </w:pPr>
      <w:r w:rsidRPr="00FA61F7">
        <w:rPr>
          <w:lang w:val="en-US"/>
        </w:rPr>
        <w:t xml:space="preserve">          content:</w:t>
      </w:r>
    </w:p>
    <w:p w14:paraId="63AF34C8" w14:textId="77777777" w:rsidR="00E26C89" w:rsidRPr="00FA61F7" w:rsidRDefault="00E26C89" w:rsidP="00E26C89">
      <w:pPr>
        <w:pStyle w:val="PL"/>
        <w:rPr>
          <w:lang w:val="en-US"/>
        </w:rPr>
      </w:pPr>
      <w:r w:rsidRPr="00FA61F7">
        <w:rPr>
          <w:lang w:val="en-US"/>
        </w:rPr>
        <w:t xml:space="preserve">            application/</w:t>
      </w:r>
      <w:proofErr w:type="spellStart"/>
      <w:r w:rsidRPr="00FA61F7">
        <w:rPr>
          <w:lang w:val="en-US"/>
        </w:rPr>
        <w:t>json</w:t>
      </w:r>
      <w:proofErr w:type="spellEnd"/>
      <w:r w:rsidRPr="00FA61F7">
        <w:rPr>
          <w:lang w:val="en-US"/>
        </w:rPr>
        <w:t>:</w:t>
      </w:r>
    </w:p>
    <w:p w14:paraId="5388C09C" w14:textId="77777777" w:rsidR="00E26C89" w:rsidRPr="00FA61F7" w:rsidRDefault="00E26C89" w:rsidP="00E26C89">
      <w:pPr>
        <w:pStyle w:val="PL"/>
        <w:rPr>
          <w:lang w:val="en-US"/>
        </w:rPr>
      </w:pPr>
      <w:r w:rsidRPr="00FA61F7">
        <w:rPr>
          <w:lang w:val="en-US"/>
        </w:rPr>
        <w:t xml:space="preserve">              schema:</w:t>
      </w:r>
    </w:p>
    <w:p w14:paraId="4052065A" w14:textId="37B95035" w:rsidR="00E26C89" w:rsidRDefault="00E26C89" w:rsidP="00E26C89">
      <w:pPr>
        <w:pStyle w:val="PL"/>
        <w:rPr>
          <w:lang w:val="en-US"/>
        </w:rPr>
      </w:pPr>
      <w:r w:rsidRPr="00FA61F7">
        <w:rPr>
          <w:lang w:val="en-US"/>
        </w:rPr>
        <w:t xml:space="preserve">                $ref: '#/components/schemas/</w:t>
      </w:r>
      <w:proofErr w:type="spellStart"/>
      <w:r w:rsidR="009C1F0D">
        <w:rPr>
          <w:lang w:val="en-US"/>
        </w:rPr>
        <w:t>NpStatusInfo</w:t>
      </w:r>
      <w:proofErr w:type="spellEnd"/>
      <w:r w:rsidRPr="00FA61F7">
        <w:rPr>
          <w:lang w:val="en-US"/>
        </w:rPr>
        <w:t>'</w:t>
      </w:r>
    </w:p>
    <w:p w14:paraId="54605F80" w14:textId="77777777" w:rsidR="00E26C89" w:rsidRDefault="00E26C89" w:rsidP="00E26C89">
      <w:pPr>
        <w:pStyle w:val="PL"/>
      </w:pPr>
      <w:r>
        <w:t xml:space="preserve">        '400':</w:t>
      </w:r>
    </w:p>
    <w:p w14:paraId="103C8772" w14:textId="77777777" w:rsidR="00E26C89" w:rsidRDefault="00E26C89" w:rsidP="00E26C89">
      <w:pPr>
        <w:pStyle w:val="PL"/>
      </w:pPr>
      <w:r>
        <w:t xml:space="preserve">          $ref: 'TS29571_CommonData.yaml#/components/responses/400'</w:t>
      </w:r>
    </w:p>
    <w:p w14:paraId="7D24E100" w14:textId="77777777" w:rsidR="00E26C89" w:rsidRDefault="00E26C89" w:rsidP="00E26C89">
      <w:pPr>
        <w:pStyle w:val="PL"/>
      </w:pPr>
      <w:r>
        <w:t xml:space="preserve">        '401</w:t>
      </w:r>
      <w:r w:rsidRPr="00630AB6">
        <w:t>':</w:t>
      </w:r>
    </w:p>
    <w:p w14:paraId="0AD8ACDF" w14:textId="77777777" w:rsidR="00E26C89" w:rsidRDefault="00E26C89" w:rsidP="00E26C89">
      <w:pPr>
        <w:pStyle w:val="PL"/>
        <w:rPr>
          <w:lang w:val="en-US"/>
        </w:rPr>
      </w:pPr>
      <w:r w:rsidRPr="002E5CBA">
        <w:rPr>
          <w:lang w:val="en-US"/>
        </w:rPr>
        <w:lastRenderedPageBreak/>
        <w:t xml:space="preserve">          </w:t>
      </w:r>
      <w:r w:rsidRPr="001F14B1">
        <w:rPr>
          <w:lang w:val="en-US"/>
        </w:rPr>
        <w:t>$ref: 'TS29571_CommonDat</w:t>
      </w:r>
      <w:r>
        <w:rPr>
          <w:lang w:val="en-US"/>
        </w:rPr>
        <w:t>a.yaml#/components/responses/401</w:t>
      </w:r>
      <w:r w:rsidRPr="001F14B1">
        <w:rPr>
          <w:lang w:val="en-US"/>
        </w:rPr>
        <w:t>'</w:t>
      </w:r>
    </w:p>
    <w:p w14:paraId="7FDEF904" w14:textId="77777777" w:rsidR="00607459" w:rsidRDefault="00607459" w:rsidP="00607459">
      <w:pPr>
        <w:pStyle w:val="PL"/>
      </w:pPr>
      <w:r>
        <w:t xml:space="preserve">        '403</w:t>
      </w:r>
      <w:r w:rsidRPr="00630AB6">
        <w:t>':</w:t>
      </w:r>
    </w:p>
    <w:p w14:paraId="2803FB2D" w14:textId="77777777" w:rsidR="00607459" w:rsidRDefault="00607459" w:rsidP="00607459">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356CA1D5" w14:textId="77777777" w:rsidR="00E26C89" w:rsidRDefault="00E26C89" w:rsidP="00E26C89">
      <w:pPr>
        <w:pStyle w:val="PL"/>
        <w:rPr>
          <w:lang w:val="en-US"/>
        </w:rPr>
      </w:pPr>
      <w:r>
        <w:rPr>
          <w:lang w:val="en-US"/>
        </w:rPr>
        <w:t xml:space="preserve">        '404':</w:t>
      </w:r>
    </w:p>
    <w:p w14:paraId="23893269" w14:textId="48209C0E" w:rsidR="00E26C89" w:rsidRPr="00FA61F7" w:rsidRDefault="00E26C89" w:rsidP="00E26C89">
      <w:pPr>
        <w:pStyle w:val="PL"/>
        <w:rPr>
          <w:lang w:val="en-US"/>
        </w:rPr>
      </w:pPr>
      <w:r w:rsidRPr="00FA61F7">
        <w:rPr>
          <w:lang w:val="en-US"/>
        </w:rPr>
        <w:t xml:space="preserve">          description: </w:t>
      </w:r>
      <w:r w:rsidR="009C1F0D">
        <w:rPr>
          <w:lang w:val="en-US"/>
        </w:rPr>
        <w:t>GPSI</w:t>
      </w:r>
      <w:r>
        <w:rPr>
          <w:lang w:val="en-US"/>
        </w:rPr>
        <w:t xml:space="preserve"> Not Found</w:t>
      </w:r>
    </w:p>
    <w:p w14:paraId="615FAB4D" w14:textId="77777777" w:rsidR="00E26C89" w:rsidRPr="00FA61F7" w:rsidRDefault="00E26C89" w:rsidP="00E26C89">
      <w:pPr>
        <w:pStyle w:val="PL"/>
        <w:rPr>
          <w:lang w:val="en-US"/>
        </w:rPr>
      </w:pPr>
      <w:r w:rsidRPr="00FA61F7">
        <w:rPr>
          <w:lang w:val="en-US"/>
        </w:rPr>
        <w:t xml:space="preserve">          content:</w:t>
      </w:r>
    </w:p>
    <w:p w14:paraId="2E3B9BEA" w14:textId="77777777" w:rsidR="00E26C89" w:rsidRPr="00FA61F7" w:rsidRDefault="00E26C89" w:rsidP="00E26C89">
      <w:pPr>
        <w:pStyle w:val="PL"/>
        <w:rPr>
          <w:lang w:val="en-US"/>
        </w:rPr>
      </w:pPr>
      <w:r w:rsidRPr="00FA61F7">
        <w:rPr>
          <w:lang w:val="en-US"/>
        </w:rPr>
        <w:t xml:space="preserve">            application/</w:t>
      </w:r>
      <w:proofErr w:type="spellStart"/>
      <w:r w:rsidRPr="00FA61F7">
        <w:rPr>
          <w:lang w:val="en-US"/>
        </w:rPr>
        <w:t>problem+json</w:t>
      </w:r>
      <w:proofErr w:type="spellEnd"/>
      <w:r w:rsidRPr="00FA61F7">
        <w:rPr>
          <w:lang w:val="en-US"/>
        </w:rPr>
        <w:t>:</w:t>
      </w:r>
    </w:p>
    <w:p w14:paraId="3FD92BE9" w14:textId="77777777" w:rsidR="00E26C89" w:rsidRPr="00FA61F7" w:rsidRDefault="00E26C89" w:rsidP="00E26C89">
      <w:pPr>
        <w:pStyle w:val="PL"/>
        <w:rPr>
          <w:lang w:val="en-US"/>
        </w:rPr>
      </w:pPr>
      <w:r w:rsidRPr="00FA61F7">
        <w:rPr>
          <w:lang w:val="en-US"/>
        </w:rPr>
        <w:t xml:space="preserve">              schema:</w:t>
      </w:r>
    </w:p>
    <w:p w14:paraId="09766390" w14:textId="77777777" w:rsidR="00E26C89" w:rsidRDefault="00E26C89" w:rsidP="00E26C89">
      <w:pPr>
        <w:pStyle w:val="PL"/>
        <w:rPr>
          <w:lang w:val="en-US"/>
        </w:rPr>
      </w:pPr>
      <w:r w:rsidRPr="00FA61F7">
        <w:rPr>
          <w:lang w:val="en-US"/>
        </w:rPr>
        <w:t xml:space="preserve">                $ref: '</w:t>
      </w:r>
      <w:r>
        <w:t>TS29571_CommonData.yaml</w:t>
      </w:r>
      <w:r w:rsidRPr="00FA61F7">
        <w:rPr>
          <w:lang w:val="en-US"/>
        </w:rPr>
        <w:t>#/components/schemas/ProblemDetails'</w:t>
      </w:r>
    </w:p>
    <w:p w14:paraId="59D11826" w14:textId="77777777" w:rsidR="00607459" w:rsidRDefault="00607459" w:rsidP="00607459">
      <w:pPr>
        <w:pStyle w:val="PL"/>
      </w:pPr>
      <w:r>
        <w:t xml:space="preserve">        '406</w:t>
      </w:r>
      <w:r w:rsidRPr="00630AB6">
        <w:t>':</w:t>
      </w:r>
    </w:p>
    <w:p w14:paraId="459850AE" w14:textId="77777777" w:rsidR="00607459" w:rsidRDefault="00607459" w:rsidP="00607459">
      <w:pPr>
        <w:pStyle w:val="PL"/>
        <w:rPr>
          <w:lang w:val="en-US"/>
        </w:rPr>
      </w:pPr>
      <w:r w:rsidRPr="002E5CBA">
        <w:rPr>
          <w:lang w:val="en-US"/>
        </w:rPr>
        <w:t xml:space="preserve">          </w:t>
      </w:r>
      <w:r w:rsidRPr="001F14B1">
        <w:rPr>
          <w:lang w:val="en-US"/>
        </w:rPr>
        <w:t>$ref: 'TS29571_CommonDat</w:t>
      </w:r>
      <w:r>
        <w:rPr>
          <w:lang w:val="en-US"/>
        </w:rPr>
        <w:t>a.yaml#/components/responses/406</w:t>
      </w:r>
      <w:r w:rsidRPr="001F14B1">
        <w:rPr>
          <w:lang w:val="en-US"/>
        </w:rPr>
        <w:t>'</w:t>
      </w:r>
    </w:p>
    <w:p w14:paraId="7F5C0C1B" w14:textId="77777777" w:rsidR="00607459" w:rsidRDefault="00607459" w:rsidP="00607459">
      <w:pPr>
        <w:pStyle w:val="PL"/>
      </w:pPr>
      <w:r>
        <w:t xml:space="preserve">        '429</w:t>
      </w:r>
      <w:r w:rsidRPr="00630AB6">
        <w:t>':</w:t>
      </w:r>
    </w:p>
    <w:p w14:paraId="09497367" w14:textId="77777777" w:rsidR="00607459" w:rsidRDefault="00607459" w:rsidP="00607459">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73B361B5" w14:textId="77777777" w:rsidR="00E26C89" w:rsidRDefault="00E26C89" w:rsidP="00E26C89">
      <w:pPr>
        <w:pStyle w:val="PL"/>
      </w:pPr>
      <w:r>
        <w:t xml:space="preserve">        '500':</w:t>
      </w:r>
    </w:p>
    <w:p w14:paraId="43B83F82" w14:textId="77777777" w:rsidR="00E26C89" w:rsidRDefault="00E26C89" w:rsidP="00E26C89">
      <w:pPr>
        <w:pStyle w:val="PL"/>
      </w:pPr>
      <w:r>
        <w:t xml:space="preserve">          $ref: 'TS29571_CommonData.yaml#/components/responses/500'</w:t>
      </w:r>
    </w:p>
    <w:p w14:paraId="7BF219FB" w14:textId="77777777" w:rsidR="00607459" w:rsidRDefault="00607459" w:rsidP="00607459">
      <w:pPr>
        <w:pStyle w:val="PL"/>
      </w:pPr>
      <w:r>
        <w:t xml:space="preserve">        '502</w:t>
      </w:r>
      <w:r w:rsidRPr="00630AB6">
        <w:t>':</w:t>
      </w:r>
    </w:p>
    <w:p w14:paraId="11DBA859" w14:textId="77777777" w:rsidR="00607459" w:rsidRDefault="00607459" w:rsidP="00607459">
      <w:pPr>
        <w:pStyle w:val="PL"/>
        <w:rPr>
          <w:lang w:val="en-US"/>
        </w:rPr>
      </w:pPr>
      <w:r w:rsidRPr="002E5CBA">
        <w:rPr>
          <w:lang w:val="en-US"/>
        </w:rPr>
        <w:t xml:space="preserve">          </w:t>
      </w:r>
      <w:r w:rsidRPr="001F14B1">
        <w:rPr>
          <w:lang w:val="en-US"/>
        </w:rPr>
        <w:t>$ref: 'TS29571_CommonDat</w:t>
      </w:r>
      <w:r>
        <w:rPr>
          <w:lang w:val="en-US"/>
        </w:rPr>
        <w:t>a.yaml#/components/responses/502</w:t>
      </w:r>
      <w:r w:rsidRPr="001F14B1">
        <w:rPr>
          <w:lang w:val="en-US"/>
        </w:rPr>
        <w:t>'</w:t>
      </w:r>
    </w:p>
    <w:p w14:paraId="0E6947A7" w14:textId="77777777" w:rsidR="00E26C89" w:rsidRDefault="00E26C89" w:rsidP="00E26C89">
      <w:pPr>
        <w:pStyle w:val="PL"/>
      </w:pPr>
      <w:r>
        <w:t xml:space="preserve">        '503':</w:t>
      </w:r>
    </w:p>
    <w:p w14:paraId="77EE9AF2" w14:textId="77777777" w:rsidR="00E26C89" w:rsidRDefault="00E26C89" w:rsidP="00E26C89">
      <w:pPr>
        <w:pStyle w:val="PL"/>
        <w:rPr>
          <w:lang w:val="en-US"/>
        </w:rPr>
      </w:pPr>
      <w:r>
        <w:t xml:space="preserve">          $ref: 'TS29571_CommonData.yaml#/components/responses/503'</w:t>
      </w:r>
    </w:p>
    <w:p w14:paraId="17BB287B" w14:textId="77777777" w:rsidR="00E26C89" w:rsidRPr="00FA61F7" w:rsidRDefault="00E26C89" w:rsidP="00E26C89">
      <w:pPr>
        <w:pStyle w:val="PL"/>
        <w:rPr>
          <w:lang w:val="en-US"/>
        </w:rPr>
      </w:pPr>
      <w:r w:rsidRPr="00FA61F7">
        <w:rPr>
          <w:lang w:val="en-US"/>
        </w:rPr>
        <w:t xml:space="preserve">        default:</w:t>
      </w:r>
    </w:p>
    <w:p w14:paraId="020CC630" w14:textId="77777777" w:rsidR="00E26C89" w:rsidRDefault="00E26C89" w:rsidP="00E26C89">
      <w:pPr>
        <w:pStyle w:val="PL"/>
        <w:rPr>
          <w:lang w:val="en-US"/>
        </w:rPr>
      </w:pPr>
      <w:r w:rsidRPr="00FA61F7">
        <w:rPr>
          <w:lang w:val="en-US"/>
        </w:rPr>
        <w:t xml:space="preserve">          description: Unexpected error</w:t>
      </w:r>
    </w:p>
    <w:p w14:paraId="581ECFBA" w14:textId="08166010" w:rsidR="00E26C89" w:rsidRDefault="00E26C89" w:rsidP="008A6D4A">
      <w:pPr>
        <w:pStyle w:val="PL"/>
      </w:pPr>
    </w:p>
    <w:p w14:paraId="5D700AF8" w14:textId="77777777" w:rsidR="00E26C89" w:rsidRDefault="00E26C89" w:rsidP="008A6D4A">
      <w:pPr>
        <w:pStyle w:val="PL"/>
      </w:pPr>
    </w:p>
    <w:p w14:paraId="18D0D03F" w14:textId="77777777" w:rsidR="008A6D4A" w:rsidRPr="00986E88" w:rsidRDefault="008A6D4A" w:rsidP="008A6D4A">
      <w:pPr>
        <w:pStyle w:val="PL"/>
      </w:pPr>
      <w:r w:rsidRPr="00986E88">
        <w:t>components:</w:t>
      </w:r>
    </w:p>
    <w:p w14:paraId="1DD1B2F1" w14:textId="77777777" w:rsidR="008A6D4A" w:rsidRPr="002857AD" w:rsidRDefault="008A6D4A" w:rsidP="008A6D4A">
      <w:pPr>
        <w:pStyle w:val="PL"/>
      </w:pPr>
      <w:r w:rsidRPr="002857AD">
        <w:t xml:space="preserve">  </w:t>
      </w:r>
      <w:proofErr w:type="spellStart"/>
      <w:r w:rsidRPr="002857AD">
        <w:t>securitySchemes</w:t>
      </w:r>
      <w:proofErr w:type="spellEnd"/>
      <w:r w:rsidRPr="002857AD">
        <w:t>:</w:t>
      </w:r>
    </w:p>
    <w:p w14:paraId="10CA87EB" w14:textId="77777777" w:rsidR="008A6D4A" w:rsidRPr="002857AD" w:rsidRDefault="008A6D4A" w:rsidP="008A6D4A">
      <w:pPr>
        <w:pStyle w:val="PL"/>
      </w:pPr>
      <w:r w:rsidRPr="002857AD">
        <w:t xml:space="preserve">    oAuth2ClientCredentials:</w:t>
      </w:r>
    </w:p>
    <w:p w14:paraId="44CCF6F9" w14:textId="77777777" w:rsidR="008A6D4A" w:rsidRPr="002857AD" w:rsidRDefault="008A6D4A" w:rsidP="008A6D4A">
      <w:pPr>
        <w:pStyle w:val="PL"/>
      </w:pPr>
      <w:r w:rsidRPr="002857AD">
        <w:t xml:space="preserve">      type: oauth2</w:t>
      </w:r>
    </w:p>
    <w:p w14:paraId="062B7591" w14:textId="77777777" w:rsidR="008A6D4A" w:rsidRPr="002857AD" w:rsidRDefault="008A6D4A" w:rsidP="008A6D4A">
      <w:pPr>
        <w:pStyle w:val="PL"/>
      </w:pPr>
      <w:r w:rsidRPr="002857AD">
        <w:t xml:space="preserve">      flows:</w:t>
      </w:r>
    </w:p>
    <w:p w14:paraId="4C49FD9D" w14:textId="77777777" w:rsidR="008A6D4A" w:rsidRPr="002857AD" w:rsidRDefault="008A6D4A" w:rsidP="008A6D4A">
      <w:pPr>
        <w:pStyle w:val="PL"/>
      </w:pPr>
      <w:r w:rsidRPr="002857AD">
        <w:t xml:space="preserve">        </w:t>
      </w:r>
      <w:proofErr w:type="spellStart"/>
      <w:r w:rsidRPr="002857AD">
        <w:t>clientCredentials</w:t>
      </w:r>
      <w:proofErr w:type="spellEnd"/>
      <w:r w:rsidRPr="002857AD">
        <w:t>:</w:t>
      </w:r>
    </w:p>
    <w:p w14:paraId="4D9343E1" w14:textId="77777777" w:rsidR="008A6D4A" w:rsidRPr="002857AD" w:rsidRDefault="008A6D4A" w:rsidP="008A6D4A">
      <w:pPr>
        <w:pStyle w:val="PL"/>
      </w:pPr>
      <w:r w:rsidRPr="002857AD">
        <w:t xml:space="preserve">          </w:t>
      </w:r>
      <w:proofErr w:type="spellStart"/>
      <w:r w:rsidRPr="002857AD">
        <w:t>tokenUrl</w:t>
      </w:r>
      <w:proofErr w:type="spellEnd"/>
      <w:r w:rsidRPr="002857AD">
        <w:t>: '</w:t>
      </w:r>
      <w:r w:rsidRPr="00082B3E">
        <w:t>{</w:t>
      </w:r>
      <w:proofErr w:type="spellStart"/>
      <w:r w:rsidRPr="00082B3E">
        <w:t>nrfApiRoot</w:t>
      </w:r>
      <w:proofErr w:type="spellEnd"/>
      <w:r w:rsidRPr="00082B3E">
        <w:t>}/oauth2/token</w:t>
      </w:r>
      <w:r w:rsidRPr="002857AD">
        <w:t>'</w:t>
      </w:r>
    </w:p>
    <w:p w14:paraId="259FF265" w14:textId="77777777" w:rsidR="008A6D4A" w:rsidRPr="002857AD" w:rsidRDefault="008A6D4A" w:rsidP="008A6D4A">
      <w:pPr>
        <w:pStyle w:val="PL"/>
      </w:pPr>
      <w:r>
        <w:t xml:space="preserve">          scopes:</w:t>
      </w:r>
    </w:p>
    <w:p w14:paraId="284C7942" w14:textId="59324EE5" w:rsidR="005A6806" w:rsidRDefault="005A6806" w:rsidP="005A6806">
      <w:pPr>
        <w:pStyle w:val="PL"/>
      </w:pPr>
      <w:r>
        <w:t xml:space="preserve">            </w:t>
      </w:r>
      <w:proofErr w:type="spellStart"/>
      <w:r w:rsidR="00C12236">
        <w:t>nmnp</w:t>
      </w:r>
      <w:r w:rsidR="00105922">
        <w:t>f</w:t>
      </w:r>
      <w:r w:rsidR="00C12236">
        <w:t>-npstatus</w:t>
      </w:r>
      <w:proofErr w:type="spellEnd"/>
      <w:r>
        <w:t xml:space="preserve">: Access to the </w:t>
      </w:r>
      <w:proofErr w:type="spellStart"/>
      <w:r w:rsidR="00C12236">
        <w:t>nmnp</w:t>
      </w:r>
      <w:r w:rsidR="00105922">
        <w:t>f</w:t>
      </w:r>
      <w:r w:rsidR="00C12236">
        <w:t>-npstatus</w:t>
      </w:r>
      <w:proofErr w:type="spellEnd"/>
      <w:r w:rsidRPr="00986E88">
        <w:rPr>
          <w:lang w:eastAsia="zh-CN"/>
        </w:rPr>
        <w:t xml:space="preserve"> </w:t>
      </w:r>
      <w:r>
        <w:t>API</w:t>
      </w:r>
    </w:p>
    <w:p w14:paraId="25390EBC" w14:textId="77777777" w:rsidR="002408E8" w:rsidRDefault="002408E8" w:rsidP="002408E8">
      <w:pPr>
        <w:pStyle w:val="PL"/>
      </w:pPr>
      <w:r w:rsidRPr="00986E88">
        <w:t xml:space="preserve">  schemas:</w:t>
      </w:r>
    </w:p>
    <w:p w14:paraId="18F6F5B3" w14:textId="77777777" w:rsidR="002408E8" w:rsidRPr="000B71E3" w:rsidRDefault="002408E8" w:rsidP="002408E8">
      <w:pPr>
        <w:pStyle w:val="PL"/>
      </w:pPr>
    </w:p>
    <w:p w14:paraId="553C9EBB" w14:textId="77777777" w:rsidR="002408E8" w:rsidRPr="000B71E3" w:rsidRDefault="002408E8" w:rsidP="002408E8">
      <w:pPr>
        <w:pStyle w:val="PL"/>
      </w:pPr>
      <w:r w:rsidRPr="000B71E3">
        <w:t># COMPLEX TYPES:</w:t>
      </w:r>
    </w:p>
    <w:p w14:paraId="11A24972" w14:textId="77777777" w:rsidR="002408E8" w:rsidRPr="000B71E3" w:rsidRDefault="002408E8" w:rsidP="002408E8">
      <w:pPr>
        <w:pStyle w:val="PL"/>
      </w:pPr>
    </w:p>
    <w:p w14:paraId="5B751AF1" w14:textId="39CC5A2B" w:rsidR="002408E8" w:rsidRDefault="002408E8" w:rsidP="002408E8">
      <w:pPr>
        <w:pStyle w:val="PL"/>
      </w:pPr>
      <w:r w:rsidRPr="00B3056F">
        <w:t xml:space="preserve">    </w:t>
      </w:r>
      <w:proofErr w:type="spellStart"/>
      <w:r>
        <w:t>NpStatusInfo</w:t>
      </w:r>
      <w:proofErr w:type="spellEnd"/>
      <w:r w:rsidRPr="00B3056F">
        <w:t>:</w:t>
      </w:r>
    </w:p>
    <w:p w14:paraId="36976891" w14:textId="72C21340" w:rsidR="002408E8" w:rsidRPr="00487A1D" w:rsidRDefault="002408E8" w:rsidP="002408E8">
      <w:pPr>
        <w:pStyle w:val="PL"/>
      </w:pPr>
      <w:r w:rsidRPr="00487A1D">
        <w:t xml:space="preserve">      description: </w:t>
      </w:r>
      <w:r>
        <w:t>Contains the Subscription Network</w:t>
      </w:r>
    </w:p>
    <w:p w14:paraId="6993546C" w14:textId="77777777" w:rsidR="002408E8" w:rsidRPr="00487A1D" w:rsidRDefault="002408E8" w:rsidP="002408E8">
      <w:pPr>
        <w:pStyle w:val="PL"/>
      </w:pPr>
      <w:r w:rsidRPr="00487A1D">
        <w:t xml:space="preserve">      type: object</w:t>
      </w:r>
    </w:p>
    <w:p w14:paraId="3105A67E" w14:textId="77777777" w:rsidR="002408E8" w:rsidRPr="002E5CBA" w:rsidRDefault="002408E8" w:rsidP="002408E8">
      <w:pPr>
        <w:pStyle w:val="PL"/>
        <w:rPr>
          <w:lang w:val="en-US"/>
        </w:rPr>
      </w:pPr>
      <w:r w:rsidRPr="002E5CBA">
        <w:rPr>
          <w:lang w:val="en-US"/>
        </w:rPr>
        <w:t xml:space="preserve">      required:</w:t>
      </w:r>
    </w:p>
    <w:p w14:paraId="40D10963" w14:textId="002F4101" w:rsidR="002408E8" w:rsidRDefault="002408E8" w:rsidP="002408E8">
      <w:pPr>
        <w:pStyle w:val="PL"/>
        <w:rPr>
          <w:lang w:val="en-US"/>
        </w:rPr>
      </w:pPr>
      <w:r w:rsidRPr="002E5CBA">
        <w:rPr>
          <w:lang w:val="en-US"/>
        </w:rPr>
        <w:t xml:space="preserve">        - </w:t>
      </w:r>
      <w:proofErr w:type="spellStart"/>
      <w:r w:rsidR="00880927">
        <w:rPr>
          <w:lang w:val="en-US"/>
        </w:rPr>
        <w:t>subscriptionNetwork</w:t>
      </w:r>
      <w:proofErr w:type="spellEnd"/>
    </w:p>
    <w:p w14:paraId="541A9397" w14:textId="77777777" w:rsidR="002408E8" w:rsidRPr="00B3056F" w:rsidRDefault="002408E8" w:rsidP="002408E8">
      <w:pPr>
        <w:pStyle w:val="PL"/>
      </w:pPr>
      <w:r w:rsidRPr="00487A1D">
        <w:t xml:space="preserve">      </w:t>
      </w:r>
      <w:r w:rsidRPr="00B3056F">
        <w:t>properties:</w:t>
      </w:r>
    </w:p>
    <w:p w14:paraId="1A9CF853" w14:textId="2C033967" w:rsidR="002408E8" w:rsidRDefault="002408E8" w:rsidP="002408E8">
      <w:pPr>
        <w:pStyle w:val="PL"/>
      </w:pPr>
      <w:r w:rsidRPr="00B3056F">
        <w:t xml:space="preserve">        </w:t>
      </w:r>
      <w:proofErr w:type="spellStart"/>
      <w:r>
        <w:t>subscriptionNetwork</w:t>
      </w:r>
      <w:proofErr w:type="spellEnd"/>
      <w:r w:rsidRPr="00B3056F">
        <w:t>:</w:t>
      </w:r>
    </w:p>
    <w:p w14:paraId="2BD7ECDF" w14:textId="77777777" w:rsidR="002408E8" w:rsidRDefault="002408E8" w:rsidP="002408E8">
      <w:pPr>
        <w:pStyle w:val="PL"/>
        <w:rPr>
          <w:lang w:val="en-US"/>
        </w:rPr>
      </w:pPr>
      <w:r w:rsidRPr="002E5CBA">
        <w:rPr>
          <w:lang w:val="en-US"/>
        </w:rPr>
        <w:t xml:space="preserve">          $ref: 'TS29571_CommonData.yaml#/components/schemas/</w:t>
      </w:r>
      <w:proofErr w:type="spellStart"/>
      <w:r>
        <w:rPr>
          <w:lang w:val="en-US"/>
        </w:rPr>
        <w:t>Plmn</w:t>
      </w:r>
      <w:r w:rsidRPr="002E5CBA">
        <w:rPr>
          <w:lang w:val="en-US"/>
        </w:rPr>
        <w:t>Id</w:t>
      </w:r>
      <w:proofErr w:type="spellEnd"/>
      <w:r w:rsidRPr="002E5CBA">
        <w:rPr>
          <w:lang w:val="en-US"/>
        </w:rPr>
        <w:t>'</w:t>
      </w:r>
    </w:p>
    <w:p w14:paraId="23B209F8" w14:textId="77777777" w:rsidR="002408E8" w:rsidRDefault="002408E8" w:rsidP="002408E8">
      <w:pPr>
        <w:pStyle w:val="PL"/>
        <w:rPr>
          <w:lang w:val="en-US"/>
        </w:rPr>
      </w:pPr>
    </w:p>
    <w:p w14:paraId="00353CF3" w14:textId="77777777" w:rsidR="002408E8" w:rsidRPr="000B71E3" w:rsidRDefault="002408E8" w:rsidP="002408E8">
      <w:pPr>
        <w:pStyle w:val="PL"/>
      </w:pPr>
      <w:r w:rsidRPr="000B71E3">
        <w:t># SIMPLE TYPES:</w:t>
      </w:r>
    </w:p>
    <w:p w14:paraId="156FDF31" w14:textId="77777777" w:rsidR="002408E8" w:rsidRPr="000B71E3" w:rsidRDefault="002408E8" w:rsidP="002408E8">
      <w:pPr>
        <w:pStyle w:val="PL"/>
      </w:pPr>
    </w:p>
    <w:p w14:paraId="49BD561E" w14:textId="52D232FA" w:rsidR="002408E8" w:rsidRDefault="002408E8" w:rsidP="002408E8">
      <w:pPr>
        <w:pStyle w:val="PL"/>
      </w:pPr>
    </w:p>
    <w:p w14:paraId="64FA8718" w14:textId="77777777" w:rsidR="002408E8" w:rsidRPr="000B71E3" w:rsidRDefault="002408E8" w:rsidP="002408E8">
      <w:pPr>
        <w:pStyle w:val="PL"/>
      </w:pPr>
    </w:p>
    <w:p w14:paraId="7F9D8B92" w14:textId="77777777" w:rsidR="002408E8" w:rsidRPr="000B71E3" w:rsidRDefault="002408E8" w:rsidP="002408E8">
      <w:pPr>
        <w:pStyle w:val="PL"/>
      </w:pPr>
      <w:r w:rsidRPr="000B71E3">
        <w:t># ENUMS:</w:t>
      </w:r>
    </w:p>
    <w:p w14:paraId="35F3514C" w14:textId="20A3B4B8" w:rsidR="002408E8" w:rsidRDefault="002408E8" w:rsidP="008A6D4A">
      <w:pPr>
        <w:pStyle w:val="PL"/>
      </w:pPr>
    </w:p>
    <w:p w14:paraId="4358B569" w14:textId="77777777" w:rsidR="002408E8" w:rsidRPr="00986E88" w:rsidRDefault="002408E8" w:rsidP="008A6D4A">
      <w:pPr>
        <w:pStyle w:val="PL"/>
      </w:pPr>
    </w:p>
    <w:p w14:paraId="4F42F0DD" w14:textId="77777777" w:rsidR="008A6D4A" w:rsidRPr="00986E88" w:rsidRDefault="008A6D4A" w:rsidP="008A6D4A">
      <w:pPr>
        <w:rPr>
          <w:noProof/>
        </w:rPr>
      </w:pPr>
    </w:p>
    <w:p w14:paraId="290AB113" w14:textId="77777777" w:rsidR="00662390" w:rsidRDefault="00662390" w:rsidP="00662390">
      <w:pPr>
        <w:pStyle w:val="Heading8"/>
      </w:pPr>
      <w:bookmarkStart w:id="199" w:name="_Toc153890085"/>
      <w:bookmarkEnd w:id="198"/>
      <w:r w:rsidRPr="004D3578">
        <w:t xml:space="preserve">Annex </w:t>
      </w:r>
      <w:r>
        <w:t>B</w:t>
      </w:r>
      <w:r w:rsidRPr="004D3578">
        <w:t xml:space="preserve"> (</w:t>
      </w:r>
      <w:r>
        <w:t>informative</w:t>
      </w:r>
      <w:r w:rsidRPr="004D3578">
        <w:t>):</w:t>
      </w:r>
      <w:r w:rsidRPr="004D3578">
        <w:br/>
      </w:r>
      <w:r>
        <w:t>Withdrawn API versions</w:t>
      </w:r>
      <w:bookmarkEnd w:id="199"/>
    </w:p>
    <w:p w14:paraId="1A37F315" w14:textId="77777777" w:rsidR="00662390" w:rsidRDefault="00662390" w:rsidP="00530C48">
      <w:pPr>
        <w:pStyle w:val="Heading1"/>
      </w:pPr>
      <w:bookmarkStart w:id="200" w:name="_Toc153890086"/>
      <w:r>
        <w:t>B.1</w:t>
      </w:r>
      <w:r>
        <w:tab/>
        <w:t>General</w:t>
      </w:r>
      <w:bookmarkEnd w:id="200"/>
    </w:p>
    <w:p w14:paraId="6F75238C" w14:textId="30F7B8D7" w:rsidR="00662390" w:rsidRDefault="00662390" w:rsidP="00662390">
      <w:pPr>
        <w:rPr>
          <w:lang w:val="en-US"/>
        </w:rPr>
      </w:pPr>
      <w:r w:rsidRPr="00540071">
        <w:t xml:space="preserve">This Annex </w:t>
      </w:r>
      <w:r>
        <w:t>lists withdrawn API versions of the APIs</w:t>
      </w:r>
      <w:r w:rsidRPr="00540071">
        <w:t xml:space="preserve"> defined in the present specification.</w:t>
      </w:r>
      <w:r>
        <w:t xml:space="preserve"> </w:t>
      </w:r>
      <w:r w:rsidRPr="005E4D39">
        <w:t>3GPP</w:t>
      </w:r>
      <w:r>
        <w:t> </w:t>
      </w:r>
      <w:r w:rsidRPr="005E4D39">
        <w:t>TS</w:t>
      </w:r>
      <w:r>
        <w:t> </w:t>
      </w:r>
      <w:r w:rsidRPr="005E4D39">
        <w:t>29.501</w:t>
      </w:r>
      <w:r>
        <w:t xml:space="preserve"> [5] </w:t>
      </w:r>
      <w:r w:rsidR="00F112E4">
        <w:t>clause</w:t>
      </w:r>
      <w:r>
        <w:t> </w:t>
      </w:r>
      <w:r>
        <w:rPr>
          <w:rFonts w:eastAsia="Calibri"/>
        </w:rPr>
        <w:t>4.3.1.</w:t>
      </w:r>
      <w:r w:rsidR="00217716">
        <w:rPr>
          <w:rFonts w:eastAsia="Calibri"/>
        </w:rPr>
        <w:t>6</w:t>
      </w:r>
      <w:r>
        <w:t xml:space="preserve"> describes the withdrawal of API versions.</w:t>
      </w:r>
    </w:p>
    <w:p w14:paraId="7BE1B787" w14:textId="1E6362D9" w:rsidR="00662390" w:rsidRDefault="00662390" w:rsidP="00530C48">
      <w:pPr>
        <w:pStyle w:val="Heading1"/>
      </w:pPr>
      <w:bookmarkStart w:id="201" w:name="_Toc153890087"/>
      <w:r>
        <w:t>B.2</w:t>
      </w:r>
      <w:r>
        <w:tab/>
      </w:r>
      <w:proofErr w:type="spellStart"/>
      <w:r w:rsidR="00C12236">
        <w:t>Nmnp</w:t>
      </w:r>
      <w:r w:rsidR="00105922">
        <w:t>f</w:t>
      </w:r>
      <w:r w:rsidR="00C12236">
        <w:t>_NPstatus</w:t>
      </w:r>
      <w:proofErr w:type="spellEnd"/>
      <w:r>
        <w:t xml:space="preserve"> API</w:t>
      </w:r>
      <w:bookmarkEnd w:id="201"/>
    </w:p>
    <w:p w14:paraId="08A7F497" w14:textId="2A04ADFF" w:rsidR="00662390" w:rsidRDefault="00662390" w:rsidP="00662390">
      <w:r>
        <w:t xml:space="preserve">The API versions listed in table B.2-1 are withdrawn for the </w:t>
      </w:r>
      <w:proofErr w:type="spellStart"/>
      <w:r w:rsidR="00C12236">
        <w:t>Nmnp</w:t>
      </w:r>
      <w:r w:rsidR="00105922">
        <w:t>f</w:t>
      </w:r>
      <w:r w:rsidR="00C12236">
        <w:t>_NPStatus</w:t>
      </w:r>
      <w:proofErr w:type="spellEnd"/>
      <w:r w:rsidRPr="007A0219">
        <w:t xml:space="preserve"> </w:t>
      </w:r>
      <w:r w:rsidRPr="002002FF">
        <w:rPr>
          <w:lang w:eastAsia="zh-CN"/>
        </w:rPr>
        <w:t>API</w:t>
      </w:r>
      <w:r>
        <w:rPr>
          <w:lang w:eastAsia="zh-CN"/>
        </w:rPr>
        <w:t>.</w:t>
      </w:r>
    </w:p>
    <w:p w14:paraId="2E5EF197" w14:textId="4F6824D6" w:rsidR="00662390" w:rsidRPr="002002FF" w:rsidRDefault="00662390" w:rsidP="00662390">
      <w:pPr>
        <w:pStyle w:val="TH"/>
      </w:pPr>
      <w:r w:rsidRPr="002002FF">
        <w:lastRenderedPageBreak/>
        <w:t xml:space="preserve">Table </w:t>
      </w:r>
      <w:r>
        <w:t>B.2</w:t>
      </w:r>
      <w:r w:rsidRPr="002002FF">
        <w:t xml:space="preserve">-1: </w:t>
      </w:r>
      <w:r>
        <w:rPr>
          <w:lang w:eastAsia="zh-CN"/>
        </w:rPr>
        <w:t xml:space="preserve">Withdrawn API versions of the </w:t>
      </w:r>
      <w:proofErr w:type="spellStart"/>
      <w:r w:rsidR="00C12236">
        <w:rPr>
          <w:lang w:eastAsia="zh-CN"/>
        </w:rPr>
        <w:t>Nmnp</w:t>
      </w:r>
      <w:r w:rsidR="00105922">
        <w:rPr>
          <w:lang w:eastAsia="zh-CN"/>
        </w:rPr>
        <w:t>f</w:t>
      </w:r>
      <w:r w:rsidR="00C12236">
        <w:rPr>
          <w:lang w:eastAsia="zh-CN"/>
        </w:rPr>
        <w:t>_NPStatus</w:t>
      </w:r>
      <w:proofErr w:type="spellEnd"/>
      <w:r>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40"/>
        <w:gridCol w:w="7427"/>
      </w:tblGrid>
      <w:tr w:rsidR="00662390" w:rsidRPr="002002FF" w14:paraId="71454B02" w14:textId="77777777" w:rsidTr="008B29E5">
        <w:trPr>
          <w:jc w:val="center"/>
        </w:trPr>
        <w:tc>
          <w:tcPr>
            <w:tcW w:w="2040" w:type="dxa"/>
            <w:tcBorders>
              <w:top w:val="single" w:sz="4" w:space="0" w:color="auto"/>
              <w:left w:val="single" w:sz="4" w:space="0" w:color="auto"/>
              <w:bottom w:val="single" w:sz="4" w:space="0" w:color="auto"/>
              <w:right w:val="single" w:sz="4" w:space="0" w:color="auto"/>
            </w:tcBorders>
            <w:shd w:val="clear" w:color="auto" w:fill="C0C0C0"/>
            <w:hideMark/>
          </w:tcPr>
          <w:p w14:paraId="0B66F232" w14:textId="77777777" w:rsidR="00662390" w:rsidRPr="00FA5F9B" w:rsidRDefault="00662390" w:rsidP="008B29E5">
            <w:pPr>
              <w:pStyle w:val="TAH"/>
            </w:pPr>
            <w:r w:rsidRPr="00FA5F9B">
              <w:t>API version number</w:t>
            </w:r>
          </w:p>
        </w:tc>
        <w:tc>
          <w:tcPr>
            <w:tcW w:w="7427" w:type="dxa"/>
            <w:tcBorders>
              <w:top w:val="single" w:sz="4" w:space="0" w:color="auto"/>
              <w:left w:val="single" w:sz="4" w:space="0" w:color="auto"/>
              <w:bottom w:val="single" w:sz="4" w:space="0" w:color="auto"/>
              <w:right w:val="single" w:sz="4" w:space="0" w:color="auto"/>
            </w:tcBorders>
            <w:shd w:val="clear" w:color="auto" w:fill="C0C0C0"/>
          </w:tcPr>
          <w:p w14:paraId="07660E75" w14:textId="77777777" w:rsidR="00662390" w:rsidRPr="00FA5F9B" w:rsidRDefault="00662390" w:rsidP="008B29E5">
            <w:pPr>
              <w:pStyle w:val="TAH"/>
            </w:pPr>
            <w:r w:rsidRPr="00FA5F9B">
              <w:t>Remarks</w:t>
            </w:r>
          </w:p>
        </w:tc>
      </w:tr>
      <w:tr w:rsidR="00662390" w:rsidRPr="002002FF" w14:paraId="57BEAA84" w14:textId="77777777" w:rsidTr="008B29E5">
        <w:trPr>
          <w:jc w:val="center"/>
        </w:trPr>
        <w:tc>
          <w:tcPr>
            <w:tcW w:w="2040" w:type="dxa"/>
            <w:tcBorders>
              <w:top w:val="single" w:sz="4" w:space="0" w:color="auto"/>
              <w:left w:val="single" w:sz="4" w:space="0" w:color="auto"/>
              <w:bottom w:val="single" w:sz="4" w:space="0" w:color="auto"/>
              <w:right w:val="single" w:sz="4" w:space="0" w:color="auto"/>
            </w:tcBorders>
          </w:tcPr>
          <w:p w14:paraId="0A5B87E3" w14:textId="77777777" w:rsidR="00662390" w:rsidRPr="00FA5F9B" w:rsidRDefault="00662390" w:rsidP="008B29E5">
            <w:pPr>
              <w:pStyle w:val="TAL"/>
            </w:pPr>
          </w:p>
        </w:tc>
        <w:tc>
          <w:tcPr>
            <w:tcW w:w="7427" w:type="dxa"/>
            <w:tcBorders>
              <w:top w:val="single" w:sz="4" w:space="0" w:color="auto"/>
              <w:left w:val="single" w:sz="4" w:space="0" w:color="auto"/>
              <w:bottom w:val="single" w:sz="4" w:space="0" w:color="auto"/>
              <w:right w:val="single" w:sz="4" w:space="0" w:color="auto"/>
            </w:tcBorders>
          </w:tcPr>
          <w:p w14:paraId="7478C230" w14:textId="77777777" w:rsidR="00662390" w:rsidRPr="00FA5F9B" w:rsidRDefault="00662390" w:rsidP="008B29E5">
            <w:pPr>
              <w:pStyle w:val="TAL"/>
            </w:pPr>
          </w:p>
        </w:tc>
      </w:tr>
    </w:tbl>
    <w:p w14:paraId="48A06631" w14:textId="77777777" w:rsidR="00662390" w:rsidRDefault="00662390" w:rsidP="00662390">
      <w:pPr>
        <w:pStyle w:val="Guidance"/>
      </w:pPr>
    </w:p>
    <w:p w14:paraId="42D68105" w14:textId="68BDBBA8" w:rsidR="003446B6" w:rsidRPr="004D3578" w:rsidRDefault="008A6D4A" w:rsidP="003446B6">
      <w:pPr>
        <w:pStyle w:val="Heading8"/>
      </w:pPr>
      <w:bookmarkStart w:id="202" w:name="historyclause"/>
      <w:r w:rsidRPr="004D3578">
        <w:br w:type="page"/>
      </w:r>
      <w:bookmarkStart w:id="203" w:name="_Toc2086459"/>
      <w:bookmarkStart w:id="204" w:name="_Toc153890088"/>
      <w:bookmarkEnd w:id="202"/>
      <w:r w:rsidR="003446B6" w:rsidRPr="004D3578">
        <w:lastRenderedPageBreak/>
        <w:t xml:space="preserve">Annex </w:t>
      </w:r>
      <w:r w:rsidR="00201622">
        <w:t>C</w:t>
      </w:r>
      <w:r w:rsidR="003446B6" w:rsidRPr="004D3578">
        <w:t xml:space="preserve"> (informative):</w:t>
      </w:r>
      <w:r w:rsidR="003446B6" w:rsidRPr="004D3578">
        <w:br/>
        <w:t>Change history</w:t>
      </w:r>
      <w:bookmarkEnd w:id="203"/>
      <w:bookmarkEnd w:id="204"/>
    </w:p>
    <w:p w14:paraId="0824B759"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19"/>
        <w:gridCol w:w="331"/>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536BD0">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53"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41"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519"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331"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8A6D4A" w:rsidRPr="00B54FF5" w14:paraId="152B1348" w14:textId="77777777" w:rsidTr="00536BD0">
        <w:tc>
          <w:tcPr>
            <w:tcW w:w="800" w:type="dxa"/>
            <w:shd w:val="solid" w:color="FFFFFF" w:fill="auto"/>
          </w:tcPr>
          <w:p w14:paraId="70DB58D2" w14:textId="2FC4AFA8" w:rsidR="008A6D4A" w:rsidRPr="0016361A" w:rsidRDefault="00C12236" w:rsidP="00D66618">
            <w:pPr>
              <w:pStyle w:val="TAC"/>
              <w:rPr>
                <w:sz w:val="16"/>
                <w:szCs w:val="16"/>
              </w:rPr>
            </w:pPr>
            <w:r>
              <w:rPr>
                <w:sz w:val="16"/>
                <w:szCs w:val="16"/>
              </w:rPr>
              <w:t>2022-02</w:t>
            </w:r>
          </w:p>
        </w:tc>
        <w:tc>
          <w:tcPr>
            <w:tcW w:w="853" w:type="dxa"/>
            <w:shd w:val="solid" w:color="FFFFFF" w:fill="auto"/>
          </w:tcPr>
          <w:p w14:paraId="29EB6A6D" w14:textId="1D979F05" w:rsidR="008A6D4A" w:rsidRPr="0016361A" w:rsidRDefault="00C12236" w:rsidP="00D66618">
            <w:pPr>
              <w:pStyle w:val="TAC"/>
              <w:rPr>
                <w:sz w:val="16"/>
                <w:szCs w:val="16"/>
              </w:rPr>
            </w:pPr>
            <w:r>
              <w:rPr>
                <w:sz w:val="16"/>
                <w:szCs w:val="16"/>
              </w:rPr>
              <w:t>CT4#108e</w:t>
            </w:r>
          </w:p>
        </w:tc>
        <w:tc>
          <w:tcPr>
            <w:tcW w:w="1041" w:type="dxa"/>
            <w:shd w:val="solid" w:color="FFFFFF" w:fill="auto"/>
          </w:tcPr>
          <w:p w14:paraId="475E8E12" w14:textId="669F3B73" w:rsidR="008A6D4A" w:rsidRPr="0016361A" w:rsidRDefault="002F0166" w:rsidP="00D66618">
            <w:pPr>
              <w:pStyle w:val="TAC"/>
              <w:rPr>
                <w:sz w:val="16"/>
                <w:szCs w:val="16"/>
              </w:rPr>
            </w:pPr>
            <w:r>
              <w:rPr>
                <w:sz w:val="16"/>
                <w:szCs w:val="16"/>
              </w:rPr>
              <w:t>C4-221536</w:t>
            </w:r>
          </w:p>
        </w:tc>
        <w:tc>
          <w:tcPr>
            <w:tcW w:w="519" w:type="dxa"/>
            <w:shd w:val="solid" w:color="FFFFFF" w:fill="auto"/>
          </w:tcPr>
          <w:p w14:paraId="117D2468" w14:textId="77777777" w:rsidR="008A6D4A" w:rsidRPr="0016361A" w:rsidRDefault="008A6D4A" w:rsidP="00D66618">
            <w:pPr>
              <w:pStyle w:val="TAL"/>
              <w:rPr>
                <w:sz w:val="16"/>
                <w:szCs w:val="16"/>
              </w:rPr>
            </w:pPr>
          </w:p>
        </w:tc>
        <w:tc>
          <w:tcPr>
            <w:tcW w:w="331" w:type="dxa"/>
            <w:shd w:val="solid" w:color="FFFFFF" w:fill="auto"/>
          </w:tcPr>
          <w:p w14:paraId="08EA516C" w14:textId="77777777" w:rsidR="008A6D4A" w:rsidRPr="0016361A" w:rsidRDefault="008A6D4A" w:rsidP="00D66618">
            <w:pPr>
              <w:pStyle w:val="TAR"/>
              <w:rPr>
                <w:sz w:val="16"/>
                <w:szCs w:val="16"/>
              </w:rPr>
            </w:pPr>
          </w:p>
        </w:tc>
        <w:tc>
          <w:tcPr>
            <w:tcW w:w="425" w:type="dxa"/>
            <w:shd w:val="solid" w:color="FFFFFF" w:fill="auto"/>
          </w:tcPr>
          <w:p w14:paraId="20425316" w14:textId="77777777" w:rsidR="008A6D4A" w:rsidRPr="0016361A" w:rsidRDefault="008A6D4A" w:rsidP="00D66618">
            <w:pPr>
              <w:pStyle w:val="TAC"/>
              <w:rPr>
                <w:sz w:val="16"/>
                <w:szCs w:val="16"/>
              </w:rPr>
            </w:pPr>
          </w:p>
        </w:tc>
        <w:tc>
          <w:tcPr>
            <w:tcW w:w="4962" w:type="dxa"/>
            <w:shd w:val="solid" w:color="FFFFFF" w:fill="auto"/>
          </w:tcPr>
          <w:p w14:paraId="2B7A24F9" w14:textId="184ACD6A" w:rsidR="008A6D4A" w:rsidRPr="0016361A" w:rsidRDefault="00C12236" w:rsidP="00D66618">
            <w:pPr>
              <w:pStyle w:val="TAL"/>
              <w:rPr>
                <w:sz w:val="16"/>
                <w:szCs w:val="16"/>
              </w:rPr>
            </w:pPr>
            <w:r>
              <w:rPr>
                <w:sz w:val="16"/>
                <w:szCs w:val="16"/>
              </w:rPr>
              <w:t>Initial draft</w:t>
            </w:r>
          </w:p>
        </w:tc>
        <w:tc>
          <w:tcPr>
            <w:tcW w:w="708" w:type="dxa"/>
            <w:shd w:val="solid" w:color="FFFFFF" w:fill="auto"/>
          </w:tcPr>
          <w:p w14:paraId="07E91DDB" w14:textId="637803FC" w:rsidR="008A6D4A" w:rsidRPr="0016361A" w:rsidRDefault="00C12236" w:rsidP="00D66618">
            <w:pPr>
              <w:pStyle w:val="TAC"/>
              <w:rPr>
                <w:sz w:val="16"/>
                <w:szCs w:val="16"/>
              </w:rPr>
            </w:pPr>
            <w:r>
              <w:rPr>
                <w:sz w:val="16"/>
                <w:szCs w:val="16"/>
              </w:rPr>
              <w:t>0.1.0</w:t>
            </w:r>
          </w:p>
        </w:tc>
      </w:tr>
      <w:tr w:rsidR="003065DD" w:rsidRPr="00B54FF5" w14:paraId="663CC72D" w14:textId="77777777" w:rsidTr="00536BD0">
        <w:tc>
          <w:tcPr>
            <w:tcW w:w="800" w:type="dxa"/>
            <w:shd w:val="solid" w:color="FFFFFF" w:fill="auto"/>
          </w:tcPr>
          <w:p w14:paraId="70E1263E" w14:textId="2077E2AD" w:rsidR="003065DD" w:rsidRDefault="003065DD" w:rsidP="00D66618">
            <w:pPr>
              <w:pStyle w:val="TAC"/>
              <w:rPr>
                <w:sz w:val="16"/>
                <w:szCs w:val="16"/>
              </w:rPr>
            </w:pPr>
            <w:r>
              <w:rPr>
                <w:sz w:val="16"/>
                <w:szCs w:val="16"/>
              </w:rPr>
              <w:t>2022-04</w:t>
            </w:r>
          </w:p>
        </w:tc>
        <w:tc>
          <w:tcPr>
            <w:tcW w:w="853" w:type="dxa"/>
            <w:shd w:val="solid" w:color="FFFFFF" w:fill="auto"/>
          </w:tcPr>
          <w:p w14:paraId="088512E3" w14:textId="5350BF5F" w:rsidR="003065DD" w:rsidRDefault="003065DD" w:rsidP="00D66618">
            <w:pPr>
              <w:pStyle w:val="TAC"/>
              <w:rPr>
                <w:sz w:val="16"/>
                <w:szCs w:val="16"/>
              </w:rPr>
            </w:pPr>
            <w:r>
              <w:rPr>
                <w:sz w:val="16"/>
                <w:szCs w:val="16"/>
              </w:rPr>
              <w:t>CT4#109e</w:t>
            </w:r>
          </w:p>
        </w:tc>
        <w:tc>
          <w:tcPr>
            <w:tcW w:w="1041" w:type="dxa"/>
            <w:shd w:val="solid" w:color="FFFFFF" w:fill="auto"/>
          </w:tcPr>
          <w:p w14:paraId="74323367" w14:textId="70B1B5CD" w:rsidR="003065DD" w:rsidRDefault="003065DD" w:rsidP="00D66618">
            <w:pPr>
              <w:pStyle w:val="TAC"/>
              <w:rPr>
                <w:sz w:val="16"/>
                <w:szCs w:val="16"/>
              </w:rPr>
            </w:pPr>
            <w:r>
              <w:rPr>
                <w:sz w:val="16"/>
                <w:szCs w:val="16"/>
              </w:rPr>
              <w:t>C4-222270</w:t>
            </w:r>
          </w:p>
        </w:tc>
        <w:tc>
          <w:tcPr>
            <w:tcW w:w="519" w:type="dxa"/>
            <w:shd w:val="solid" w:color="FFFFFF" w:fill="auto"/>
          </w:tcPr>
          <w:p w14:paraId="44EAE550" w14:textId="77777777" w:rsidR="003065DD" w:rsidRPr="0016361A" w:rsidRDefault="003065DD" w:rsidP="00D66618">
            <w:pPr>
              <w:pStyle w:val="TAL"/>
              <w:rPr>
                <w:sz w:val="16"/>
                <w:szCs w:val="16"/>
              </w:rPr>
            </w:pPr>
          </w:p>
        </w:tc>
        <w:tc>
          <w:tcPr>
            <w:tcW w:w="331" w:type="dxa"/>
            <w:shd w:val="solid" w:color="FFFFFF" w:fill="auto"/>
          </w:tcPr>
          <w:p w14:paraId="026C0150" w14:textId="77777777" w:rsidR="003065DD" w:rsidRPr="0016361A" w:rsidRDefault="003065DD" w:rsidP="00D66618">
            <w:pPr>
              <w:pStyle w:val="TAR"/>
              <w:rPr>
                <w:sz w:val="16"/>
                <w:szCs w:val="16"/>
              </w:rPr>
            </w:pPr>
          </w:p>
        </w:tc>
        <w:tc>
          <w:tcPr>
            <w:tcW w:w="425" w:type="dxa"/>
            <w:shd w:val="solid" w:color="FFFFFF" w:fill="auto"/>
          </w:tcPr>
          <w:p w14:paraId="047B05F9" w14:textId="77777777" w:rsidR="003065DD" w:rsidRPr="0016361A" w:rsidRDefault="003065DD" w:rsidP="00D66618">
            <w:pPr>
              <w:pStyle w:val="TAC"/>
              <w:rPr>
                <w:sz w:val="16"/>
                <w:szCs w:val="16"/>
              </w:rPr>
            </w:pPr>
          </w:p>
        </w:tc>
        <w:tc>
          <w:tcPr>
            <w:tcW w:w="4962" w:type="dxa"/>
            <w:shd w:val="solid" w:color="FFFFFF" w:fill="auto"/>
          </w:tcPr>
          <w:p w14:paraId="7EA0E5DE" w14:textId="5EB734FB" w:rsidR="003065DD" w:rsidRDefault="003065DD" w:rsidP="00D66618">
            <w:pPr>
              <w:pStyle w:val="TAL"/>
              <w:rPr>
                <w:sz w:val="16"/>
                <w:szCs w:val="16"/>
              </w:rPr>
            </w:pPr>
            <w:r w:rsidRPr="003065DD">
              <w:rPr>
                <w:sz w:val="16"/>
                <w:szCs w:val="16"/>
              </w:rPr>
              <w:t>Pseudo-CR on SCP and NRF supported</w:t>
            </w:r>
          </w:p>
        </w:tc>
        <w:tc>
          <w:tcPr>
            <w:tcW w:w="708" w:type="dxa"/>
            <w:shd w:val="solid" w:color="FFFFFF" w:fill="auto"/>
          </w:tcPr>
          <w:p w14:paraId="7D9F6042" w14:textId="6EFF4F2A" w:rsidR="003065DD" w:rsidRDefault="003065DD" w:rsidP="00D66618">
            <w:pPr>
              <w:pStyle w:val="TAC"/>
              <w:rPr>
                <w:sz w:val="16"/>
                <w:szCs w:val="16"/>
              </w:rPr>
            </w:pPr>
            <w:r>
              <w:rPr>
                <w:sz w:val="16"/>
                <w:szCs w:val="16"/>
              </w:rPr>
              <w:t>0.2.0</w:t>
            </w:r>
          </w:p>
        </w:tc>
      </w:tr>
      <w:tr w:rsidR="007A68CA" w:rsidRPr="00B54FF5" w14:paraId="21FCCA6E" w14:textId="77777777" w:rsidTr="00536BD0">
        <w:tc>
          <w:tcPr>
            <w:tcW w:w="800" w:type="dxa"/>
            <w:shd w:val="solid" w:color="FFFFFF" w:fill="auto"/>
          </w:tcPr>
          <w:p w14:paraId="179DB851" w14:textId="49280AC7" w:rsidR="007A68CA" w:rsidRDefault="007A68CA" w:rsidP="00D66618">
            <w:pPr>
              <w:pStyle w:val="TAC"/>
              <w:rPr>
                <w:sz w:val="16"/>
                <w:szCs w:val="16"/>
              </w:rPr>
            </w:pPr>
            <w:r>
              <w:rPr>
                <w:sz w:val="16"/>
                <w:szCs w:val="16"/>
              </w:rPr>
              <w:t>2022-05</w:t>
            </w:r>
          </w:p>
        </w:tc>
        <w:tc>
          <w:tcPr>
            <w:tcW w:w="853" w:type="dxa"/>
            <w:shd w:val="solid" w:color="FFFFFF" w:fill="auto"/>
          </w:tcPr>
          <w:p w14:paraId="18B4CC6D" w14:textId="0195CFE5" w:rsidR="007A68CA" w:rsidRDefault="007A68CA" w:rsidP="00D66618">
            <w:pPr>
              <w:pStyle w:val="TAC"/>
              <w:rPr>
                <w:sz w:val="16"/>
                <w:szCs w:val="16"/>
              </w:rPr>
            </w:pPr>
            <w:r>
              <w:rPr>
                <w:sz w:val="16"/>
                <w:szCs w:val="16"/>
              </w:rPr>
              <w:t>CT4#110e</w:t>
            </w:r>
          </w:p>
        </w:tc>
        <w:tc>
          <w:tcPr>
            <w:tcW w:w="1041" w:type="dxa"/>
            <w:shd w:val="solid" w:color="FFFFFF" w:fill="auto"/>
          </w:tcPr>
          <w:p w14:paraId="6B1332A2" w14:textId="375673FC" w:rsidR="007A68CA" w:rsidRDefault="007A68CA" w:rsidP="00D66618">
            <w:pPr>
              <w:pStyle w:val="TAC"/>
              <w:rPr>
                <w:sz w:val="16"/>
                <w:szCs w:val="16"/>
              </w:rPr>
            </w:pPr>
            <w:r>
              <w:rPr>
                <w:sz w:val="16"/>
                <w:szCs w:val="16"/>
              </w:rPr>
              <w:t>C4-223092</w:t>
            </w:r>
          </w:p>
        </w:tc>
        <w:tc>
          <w:tcPr>
            <w:tcW w:w="519" w:type="dxa"/>
            <w:shd w:val="solid" w:color="FFFFFF" w:fill="auto"/>
          </w:tcPr>
          <w:p w14:paraId="5A8A642A" w14:textId="77777777" w:rsidR="007A68CA" w:rsidRPr="0016361A" w:rsidRDefault="007A68CA" w:rsidP="00D66618">
            <w:pPr>
              <w:pStyle w:val="TAL"/>
              <w:rPr>
                <w:sz w:val="16"/>
                <w:szCs w:val="16"/>
              </w:rPr>
            </w:pPr>
          </w:p>
        </w:tc>
        <w:tc>
          <w:tcPr>
            <w:tcW w:w="331" w:type="dxa"/>
            <w:shd w:val="solid" w:color="FFFFFF" w:fill="auto"/>
          </w:tcPr>
          <w:p w14:paraId="0A318E15" w14:textId="77777777" w:rsidR="007A68CA" w:rsidRPr="0016361A" w:rsidRDefault="007A68CA" w:rsidP="00D66618">
            <w:pPr>
              <w:pStyle w:val="TAR"/>
              <w:rPr>
                <w:sz w:val="16"/>
                <w:szCs w:val="16"/>
              </w:rPr>
            </w:pPr>
          </w:p>
        </w:tc>
        <w:tc>
          <w:tcPr>
            <w:tcW w:w="425" w:type="dxa"/>
            <w:shd w:val="solid" w:color="FFFFFF" w:fill="auto"/>
          </w:tcPr>
          <w:p w14:paraId="2A24618B" w14:textId="77777777" w:rsidR="007A68CA" w:rsidRPr="0016361A" w:rsidRDefault="007A68CA" w:rsidP="00D66618">
            <w:pPr>
              <w:pStyle w:val="TAC"/>
              <w:rPr>
                <w:sz w:val="16"/>
                <w:szCs w:val="16"/>
              </w:rPr>
            </w:pPr>
          </w:p>
        </w:tc>
        <w:tc>
          <w:tcPr>
            <w:tcW w:w="4962" w:type="dxa"/>
            <w:shd w:val="solid" w:color="FFFFFF" w:fill="auto"/>
          </w:tcPr>
          <w:p w14:paraId="50BEE7E3" w14:textId="4F82D245" w:rsidR="007A68CA" w:rsidRPr="003065DD" w:rsidRDefault="007A68CA" w:rsidP="00D66618">
            <w:pPr>
              <w:pStyle w:val="TAL"/>
              <w:rPr>
                <w:sz w:val="16"/>
                <w:szCs w:val="16"/>
              </w:rPr>
            </w:pPr>
            <w:r w:rsidRPr="007A68CA">
              <w:rPr>
                <w:sz w:val="16"/>
                <w:szCs w:val="16"/>
              </w:rPr>
              <w:t>Pseudo-CR on MNPF name</w:t>
            </w:r>
          </w:p>
        </w:tc>
        <w:tc>
          <w:tcPr>
            <w:tcW w:w="708" w:type="dxa"/>
            <w:shd w:val="solid" w:color="FFFFFF" w:fill="auto"/>
          </w:tcPr>
          <w:p w14:paraId="46D2D9DD" w14:textId="08F052A1" w:rsidR="007A68CA" w:rsidRDefault="007A68CA" w:rsidP="00D66618">
            <w:pPr>
              <w:pStyle w:val="TAC"/>
              <w:rPr>
                <w:sz w:val="16"/>
                <w:szCs w:val="16"/>
              </w:rPr>
            </w:pPr>
            <w:r>
              <w:rPr>
                <w:sz w:val="16"/>
                <w:szCs w:val="16"/>
              </w:rPr>
              <w:t>0.3.0</w:t>
            </w:r>
          </w:p>
        </w:tc>
      </w:tr>
      <w:tr w:rsidR="00731F5D" w:rsidRPr="00B54FF5" w14:paraId="1F59A1BC" w14:textId="77777777" w:rsidTr="00536BD0">
        <w:tc>
          <w:tcPr>
            <w:tcW w:w="800" w:type="dxa"/>
            <w:shd w:val="solid" w:color="FFFFFF" w:fill="auto"/>
          </w:tcPr>
          <w:p w14:paraId="4D79A9B6" w14:textId="0BA79BDC" w:rsidR="00731F5D" w:rsidRDefault="00731F5D" w:rsidP="00731F5D">
            <w:pPr>
              <w:pStyle w:val="TAC"/>
              <w:rPr>
                <w:sz w:val="16"/>
                <w:szCs w:val="16"/>
              </w:rPr>
            </w:pPr>
            <w:r>
              <w:rPr>
                <w:sz w:val="16"/>
                <w:szCs w:val="16"/>
              </w:rPr>
              <w:t>2022-05</w:t>
            </w:r>
          </w:p>
        </w:tc>
        <w:tc>
          <w:tcPr>
            <w:tcW w:w="853" w:type="dxa"/>
            <w:shd w:val="solid" w:color="FFFFFF" w:fill="auto"/>
          </w:tcPr>
          <w:p w14:paraId="4F707BF7" w14:textId="3812F71A" w:rsidR="00731F5D" w:rsidRDefault="00731F5D" w:rsidP="00731F5D">
            <w:pPr>
              <w:pStyle w:val="TAC"/>
              <w:rPr>
                <w:sz w:val="16"/>
                <w:szCs w:val="16"/>
              </w:rPr>
            </w:pPr>
            <w:r>
              <w:rPr>
                <w:sz w:val="16"/>
                <w:szCs w:val="16"/>
              </w:rPr>
              <w:t>CT4#110e</w:t>
            </w:r>
          </w:p>
        </w:tc>
        <w:tc>
          <w:tcPr>
            <w:tcW w:w="1041" w:type="dxa"/>
            <w:shd w:val="solid" w:color="FFFFFF" w:fill="auto"/>
          </w:tcPr>
          <w:p w14:paraId="29508C32" w14:textId="61A23458" w:rsidR="00731F5D" w:rsidRDefault="00731F5D" w:rsidP="00731F5D">
            <w:pPr>
              <w:pStyle w:val="TAC"/>
              <w:rPr>
                <w:sz w:val="16"/>
                <w:szCs w:val="16"/>
              </w:rPr>
            </w:pPr>
            <w:r>
              <w:rPr>
                <w:sz w:val="16"/>
                <w:szCs w:val="16"/>
              </w:rPr>
              <w:t>C4-223093</w:t>
            </w:r>
          </w:p>
        </w:tc>
        <w:tc>
          <w:tcPr>
            <w:tcW w:w="519" w:type="dxa"/>
            <w:shd w:val="solid" w:color="FFFFFF" w:fill="auto"/>
          </w:tcPr>
          <w:p w14:paraId="121F2F5C" w14:textId="77777777" w:rsidR="00731F5D" w:rsidRPr="0016361A" w:rsidRDefault="00731F5D" w:rsidP="00731F5D">
            <w:pPr>
              <w:pStyle w:val="TAL"/>
              <w:rPr>
                <w:sz w:val="16"/>
                <w:szCs w:val="16"/>
              </w:rPr>
            </w:pPr>
          </w:p>
        </w:tc>
        <w:tc>
          <w:tcPr>
            <w:tcW w:w="331" w:type="dxa"/>
            <w:shd w:val="solid" w:color="FFFFFF" w:fill="auto"/>
          </w:tcPr>
          <w:p w14:paraId="5168A40D" w14:textId="77777777" w:rsidR="00731F5D" w:rsidRPr="0016361A" w:rsidRDefault="00731F5D" w:rsidP="00731F5D">
            <w:pPr>
              <w:pStyle w:val="TAR"/>
              <w:rPr>
                <w:sz w:val="16"/>
                <w:szCs w:val="16"/>
              </w:rPr>
            </w:pPr>
          </w:p>
        </w:tc>
        <w:tc>
          <w:tcPr>
            <w:tcW w:w="425" w:type="dxa"/>
            <w:shd w:val="solid" w:color="FFFFFF" w:fill="auto"/>
          </w:tcPr>
          <w:p w14:paraId="366A7970" w14:textId="77777777" w:rsidR="00731F5D" w:rsidRPr="0016361A" w:rsidRDefault="00731F5D" w:rsidP="00731F5D">
            <w:pPr>
              <w:pStyle w:val="TAC"/>
              <w:rPr>
                <w:sz w:val="16"/>
                <w:szCs w:val="16"/>
              </w:rPr>
            </w:pPr>
          </w:p>
        </w:tc>
        <w:tc>
          <w:tcPr>
            <w:tcW w:w="4962" w:type="dxa"/>
            <w:shd w:val="solid" w:color="FFFFFF" w:fill="auto"/>
          </w:tcPr>
          <w:p w14:paraId="2DC19B0D" w14:textId="7B6303B2" w:rsidR="00731F5D" w:rsidRPr="007A68CA" w:rsidRDefault="00731F5D" w:rsidP="00731F5D">
            <w:pPr>
              <w:pStyle w:val="TAL"/>
              <w:rPr>
                <w:sz w:val="16"/>
                <w:szCs w:val="16"/>
              </w:rPr>
            </w:pPr>
            <w:r w:rsidRPr="00725FF1">
              <w:rPr>
                <w:sz w:val="16"/>
                <w:szCs w:val="16"/>
              </w:rPr>
              <w:t>Pseudo-CR on Document Clean Up</w:t>
            </w:r>
          </w:p>
        </w:tc>
        <w:tc>
          <w:tcPr>
            <w:tcW w:w="708" w:type="dxa"/>
            <w:shd w:val="solid" w:color="FFFFFF" w:fill="auto"/>
          </w:tcPr>
          <w:p w14:paraId="776601A2" w14:textId="76498C98" w:rsidR="00731F5D" w:rsidRDefault="00731F5D" w:rsidP="00731F5D">
            <w:pPr>
              <w:pStyle w:val="TAC"/>
              <w:rPr>
                <w:sz w:val="16"/>
                <w:szCs w:val="16"/>
              </w:rPr>
            </w:pPr>
            <w:r w:rsidRPr="001205FA">
              <w:rPr>
                <w:sz w:val="16"/>
                <w:szCs w:val="16"/>
              </w:rPr>
              <w:t>0.3.0</w:t>
            </w:r>
          </w:p>
        </w:tc>
      </w:tr>
      <w:tr w:rsidR="00731F5D" w:rsidRPr="00B54FF5" w14:paraId="4289C173" w14:textId="77777777" w:rsidTr="00536BD0">
        <w:tc>
          <w:tcPr>
            <w:tcW w:w="800" w:type="dxa"/>
            <w:shd w:val="solid" w:color="FFFFFF" w:fill="auto"/>
          </w:tcPr>
          <w:p w14:paraId="165200BE" w14:textId="4A9E726B" w:rsidR="00731F5D" w:rsidRDefault="00731F5D" w:rsidP="00731F5D">
            <w:pPr>
              <w:pStyle w:val="TAC"/>
              <w:rPr>
                <w:sz w:val="16"/>
                <w:szCs w:val="16"/>
              </w:rPr>
            </w:pPr>
            <w:r>
              <w:rPr>
                <w:sz w:val="16"/>
                <w:szCs w:val="16"/>
              </w:rPr>
              <w:t>2022-05</w:t>
            </w:r>
          </w:p>
        </w:tc>
        <w:tc>
          <w:tcPr>
            <w:tcW w:w="853" w:type="dxa"/>
            <w:shd w:val="solid" w:color="FFFFFF" w:fill="auto"/>
          </w:tcPr>
          <w:p w14:paraId="62F338A3" w14:textId="3B9841C5" w:rsidR="00731F5D" w:rsidRDefault="00731F5D" w:rsidP="00731F5D">
            <w:pPr>
              <w:pStyle w:val="TAC"/>
              <w:rPr>
                <w:sz w:val="16"/>
                <w:szCs w:val="16"/>
              </w:rPr>
            </w:pPr>
            <w:r>
              <w:rPr>
                <w:sz w:val="16"/>
                <w:szCs w:val="16"/>
              </w:rPr>
              <w:t>CT4#110e</w:t>
            </w:r>
          </w:p>
        </w:tc>
        <w:tc>
          <w:tcPr>
            <w:tcW w:w="1041" w:type="dxa"/>
            <w:shd w:val="solid" w:color="FFFFFF" w:fill="auto"/>
          </w:tcPr>
          <w:p w14:paraId="27D0A739" w14:textId="2AA3B199" w:rsidR="00731F5D" w:rsidRDefault="00731F5D" w:rsidP="00731F5D">
            <w:pPr>
              <w:pStyle w:val="TAC"/>
              <w:rPr>
                <w:sz w:val="16"/>
                <w:szCs w:val="16"/>
              </w:rPr>
            </w:pPr>
            <w:r>
              <w:rPr>
                <w:sz w:val="16"/>
                <w:szCs w:val="16"/>
              </w:rPr>
              <w:t>C4-223354</w:t>
            </w:r>
          </w:p>
        </w:tc>
        <w:tc>
          <w:tcPr>
            <w:tcW w:w="519" w:type="dxa"/>
            <w:shd w:val="solid" w:color="FFFFFF" w:fill="auto"/>
          </w:tcPr>
          <w:p w14:paraId="0AABFFAA" w14:textId="77777777" w:rsidR="00731F5D" w:rsidRPr="0016361A" w:rsidRDefault="00731F5D" w:rsidP="00731F5D">
            <w:pPr>
              <w:pStyle w:val="TAL"/>
              <w:rPr>
                <w:sz w:val="16"/>
                <w:szCs w:val="16"/>
              </w:rPr>
            </w:pPr>
          </w:p>
        </w:tc>
        <w:tc>
          <w:tcPr>
            <w:tcW w:w="331" w:type="dxa"/>
            <w:shd w:val="solid" w:color="FFFFFF" w:fill="auto"/>
          </w:tcPr>
          <w:p w14:paraId="037BDAF4" w14:textId="77777777" w:rsidR="00731F5D" w:rsidRPr="0016361A" w:rsidRDefault="00731F5D" w:rsidP="00731F5D">
            <w:pPr>
              <w:pStyle w:val="TAR"/>
              <w:rPr>
                <w:sz w:val="16"/>
                <w:szCs w:val="16"/>
              </w:rPr>
            </w:pPr>
          </w:p>
        </w:tc>
        <w:tc>
          <w:tcPr>
            <w:tcW w:w="425" w:type="dxa"/>
            <w:shd w:val="solid" w:color="FFFFFF" w:fill="auto"/>
          </w:tcPr>
          <w:p w14:paraId="418B6CFA" w14:textId="77777777" w:rsidR="00731F5D" w:rsidRPr="0016361A" w:rsidRDefault="00731F5D" w:rsidP="00731F5D">
            <w:pPr>
              <w:pStyle w:val="TAC"/>
              <w:rPr>
                <w:sz w:val="16"/>
                <w:szCs w:val="16"/>
              </w:rPr>
            </w:pPr>
          </w:p>
        </w:tc>
        <w:tc>
          <w:tcPr>
            <w:tcW w:w="4962" w:type="dxa"/>
            <w:shd w:val="solid" w:color="FFFFFF" w:fill="auto"/>
          </w:tcPr>
          <w:p w14:paraId="1CE07E5A" w14:textId="2B42432D" w:rsidR="00731F5D" w:rsidRPr="00725FF1" w:rsidRDefault="00731F5D" w:rsidP="00731F5D">
            <w:pPr>
              <w:pStyle w:val="TAL"/>
              <w:rPr>
                <w:sz w:val="16"/>
                <w:szCs w:val="16"/>
              </w:rPr>
            </w:pPr>
            <w:r w:rsidRPr="00C46BA3">
              <w:rPr>
                <w:sz w:val="16"/>
                <w:szCs w:val="16"/>
              </w:rPr>
              <w:t xml:space="preserve">Pseudo-CR on Remove the </w:t>
            </w:r>
            <w:proofErr w:type="spellStart"/>
            <w:r w:rsidRPr="00C46BA3">
              <w:rPr>
                <w:sz w:val="16"/>
                <w:szCs w:val="16"/>
              </w:rPr>
              <w:t>apiVersion</w:t>
            </w:r>
            <w:proofErr w:type="spellEnd"/>
            <w:r w:rsidRPr="00C46BA3">
              <w:rPr>
                <w:sz w:val="16"/>
                <w:szCs w:val="16"/>
              </w:rPr>
              <w:t xml:space="preserve"> placeholder from the resource URI variables table</w:t>
            </w:r>
          </w:p>
        </w:tc>
        <w:tc>
          <w:tcPr>
            <w:tcW w:w="708" w:type="dxa"/>
            <w:shd w:val="solid" w:color="FFFFFF" w:fill="auto"/>
          </w:tcPr>
          <w:p w14:paraId="6B5BF9C4" w14:textId="7EA3A9C9" w:rsidR="00731F5D" w:rsidRDefault="00731F5D" w:rsidP="00731F5D">
            <w:pPr>
              <w:pStyle w:val="TAC"/>
              <w:rPr>
                <w:sz w:val="16"/>
                <w:szCs w:val="16"/>
              </w:rPr>
            </w:pPr>
            <w:r w:rsidRPr="001205FA">
              <w:rPr>
                <w:sz w:val="16"/>
                <w:szCs w:val="16"/>
              </w:rPr>
              <w:t>0.3.0</w:t>
            </w:r>
          </w:p>
        </w:tc>
      </w:tr>
      <w:tr w:rsidR="001D4928" w:rsidRPr="00B54FF5" w14:paraId="5D88A9CF" w14:textId="77777777" w:rsidTr="00536BD0">
        <w:tc>
          <w:tcPr>
            <w:tcW w:w="800" w:type="dxa"/>
            <w:shd w:val="solid" w:color="FFFFFF" w:fill="auto"/>
          </w:tcPr>
          <w:p w14:paraId="1B3342A9" w14:textId="10AB0A10" w:rsidR="001D4928" w:rsidRDefault="001D4928" w:rsidP="00731F5D">
            <w:pPr>
              <w:pStyle w:val="TAC"/>
              <w:rPr>
                <w:sz w:val="16"/>
                <w:szCs w:val="16"/>
              </w:rPr>
            </w:pPr>
            <w:r>
              <w:rPr>
                <w:sz w:val="16"/>
                <w:szCs w:val="16"/>
              </w:rPr>
              <w:t>2022-06</w:t>
            </w:r>
          </w:p>
        </w:tc>
        <w:tc>
          <w:tcPr>
            <w:tcW w:w="853" w:type="dxa"/>
            <w:shd w:val="solid" w:color="FFFFFF" w:fill="auto"/>
          </w:tcPr>
          <w:p w14:paraId="18911807" w14:textId="2D7B808D" w:rsidR="001D4928" w:rsidRDefault="001D4928" w:rsidP="00731F5D">
            <w:pPr>
              <w:pStyle w:val="TAC"/>
              <w:rPr>
                <w:sz w:val="16"/>
                <w:szCs w:val="16"/>
              </w:rPr>
            </w:pPr>
            <w:r>
              <w:rPr>
                <w:sz w:val="16"/>
                <w:szCs w:val="16"/>
              </w:rPr>
              <w:t>CT#96</w:t>
            </w:r>
          </w:p>
        </w:tc>
        <w:tc>
          <w:tcPr>
            <w:tcW w:w="1041" w:type="dxa"/>
            <w:shd w:val="solid" w:color="FFFFFF" w:fill="auto"/>
          </w:tcPr>
          <w:p w14:paraId="115374BA" w14:textId="1401D501" w:rsidR="001D4928" w:rsidRDefault="001D4928" w:rsidP="00731F5D">
            <w:pPr>
              <w:pStyle w:val="TAC"/>
              <w:rPr>
                <w:sz w:val="16"/>
                <w:szCs w:val="16"/>
              </w:rPr>
            </w:pPr>
            <w:r>
              <w:rPr>
                <w:sz w:val="16"/>
                <w:szCs w:val="16"/>
              </w:rPr>
              <w:t>CP-221079</w:t>
            </w:r>
          </w:p>
        </w:tc>
        <w:tc>
          <w:tcPr>
            <w:tcW w:w="519" w:type="dxa"/>
            <w:shd w:val="solid" w:color="FFFFFF" w:fill="auto"/>
          </w:tcPr>
          <w:p w14:paraId="49B1AF2E" w14:textId="77777777" w:rsidR="001D4928" w:rsidRPr="0016361A" w:rsidRDefault="001D4928" w:rsidP="00731F5D">
            <w:pPr>
              <w:pStyle w:val="TAL"/>
              <w:rPr>
                <w:sz w:val="16"/>
                <w:szCs w:val="16"/>
              </w:rPr>
            </w:pPr>
          </w:p>
        </w:tc>
        <w:tc>
          <w:tcPr>
            <w:tcW w:w="331" w:type="dxa"/>
            <w:shd w:val="solid" w:color="FFFFFF" w:fill="auto"/>
          </w:tcPr>
          <w:p w14:paraId="409A469C" w14:textId="77777777" w:rsidR="001D4928" w:rsidRPr="0016361A" w:rsidRDefault="001D4928" w:rsidP="00731F5D">
            <w:pPr>
              <w:pStyle w:val="TAR"/>
              <w:rPr>
                <w:sz w:val="16"/>
                <w:szCs w:val="16"/>
              </w:rPr>
            </w:pPr>
          </w:p>
        </w:tc>
        <w:tc>
          <w:tcPr>
            <w:tcW w:w="425" w:type="dxa"/>
            <w:shd w:val="solid" w:color="FFFFFF" w:fill="auto"/>
          </w:tcPr>
          <w:p w14:paraId="7993B2C6" w14:textId="77777777" w:rsidR="001D4928" w:rsidRPr="0016361A" w:rsidRDefault="001D4928" w:rsidP="00731F5D">
            <w:pPr>
              <w:pStyle w:val="TAC"/>
              <w:rPr>
                <w:sz w:val="16"/>
                <w:szCs w:val="16"/>
              </w:rPr>
            </w:pPr>
          </w:p>
        </w:tc>
        <w:tc>
          <w:tcPr>
            <w:tcW w:w="4962" w:type="dxa"/>
            <w:shd w:val="solid" w:color="FFFFFF" w:fill="auto"/>
          </w:tcPr>
          <w:p w14:paraId="323E498C" w14:textId="2134FEAB" w:rsidR="001D4928" w:rsidRPr="00C46BA3" w:rsidRDefault="001D4928" w:rsidP="00731F5D">
            <w:pPr>
              <w:pStyle w:val="TAL"/>
              <w:rPr>
                <w:sz w:val="16"/>
                <w:szCs w:val="16"/>
              </w:rPr>
            </w:pPr>
            <w:r>
              <w:rPr>
                <w:sz w:val="16"/>
                <w:szCs w:val="16"/>
              </w:rPr>
              <w:t>TS presented for information and approval</w:t>
            </w:r>
          </w:p>
        </w:tc>
        <w:tc>
          <w:tcPr>
            <w:tcW w:w="708" w:type="dxa"/>
            <w:shd w:val="solid" w:color="FFFFFF" w:fill="auto"/>
          </w:tcPr>
          <w:p w14:paraId="1A983DD4" w14:textId="34DD4E37" w:rsidR="001D4928" w:rsidRPr="001205FA" w:rsidRDefault="001D4928" w:rsidP="00731F5D">
            <w:pPr>
              <w:pStyle w:val="TAC"/>
              <w:rPr>
                <w:sz w:val="16"/>
                <w:szCs w:val="16"/>
              </w:rPr>
            </w:pPr>
            <w:r>
              <w:rPr>
                <w:sz w:val="16"/>
                <w:szCs w:val="16"/>
              </w:rPr>
              <w:t>1.0.0</w:t>
            </w:r>
          </w:p>
        </w:tc>
      </w:tr>
      <w:tr w:rsidR="00805078" w:rsidRPr="00B54FF5" w14:paraId="22A53022" w14:textId="77777777" w:rsidTr="00536BD0">
        <w:tc>
          <w:tcPr>
            <w:tcW w:w="800" w:type="dxa"/>
            <w:shd w:val="solid" w:color="FFFFFF" w:fill="auto"/>
          </w:tcPr>
          <w:p w14:paraId="772FCF77" w14:textId="7CCD4C73" w:rsidR="00805078" w:rsidRDefault="00805078" w:rsidP="00805078">
            <w:pPr>
              <w:pStyle w:val="TAC"/>
              <w:rPr>
                <w:sz w:val="16"/>
                <w:szCs w:val="16"/>
              </w:rPr>
            </w:pPr>
            <w:r>
              <w:rPr>
                <w:sz w:val="16"/>
                <w:szCs w:val="16"/>
              </w:rPr>
              <w:t>2022-06</w:t>
            </w:r>
          </w:p>
        </w:tc>
        <w:tc>
          <w:tcPr>
            <w:tcW w:w="853" w:type="dxa"/>
            <w:shd w:val="solid" w:color="FFFFFF" w:fill="auto"/>
          </w:tcPr>
          <w:p w14:paraId="00371031" w14:textId="6AFACD90" w:rsidR="00805078" w:rsidRDefault="00805078" w:rsidP="00805078">
            <w:pPr>
              <w:pStyle w:val="TAC"/>
              <w:rPr>
                <w:sz w:val="16"/>
                <w:szCs w:val="16"/>
              </w:rPr>
            </w:pPr>
            <w:r>
              <w:rPr>
                <w:sz w:val="16"/>
                <w:szCs w:val="16"/>
              </w:rPr>
              <w:t>CT#96</w:t>
            </w:r>
          </w:p>
        </w:tc>
        <w:tc>
          <w:tcPr>
            <w:tcW w:w="1041" w:type="dxa"/>
            <w:shd w:val="solid" w:color="FFFFFF" w:fill="auto"/>
          </w:tcPr>
          <w:p w14:paraId="5B74DEB9" w14:textId="32ACFBD5" w:rsidR="00805078" w:rsidRDefault="00805078" w:rsidP="00805078">
            <w:pPr>
              <w:pStyle w:val="TAC"/>
              <w:rPr>
                <w:sz w:val="16"/>
                <w:szCs w:val="16"/>
              </w:rPr>
            </w:pPr>
            <w:r>
              <w:rPr>
                <w:sz w:val="16"/>
                <w:szCs w:val="16"/>
              </w:rPr>
              <w:t>CP-221079</w:t>
            </w:r>
          </w:p>
        </w:tc>
        <w:tc>
          <w:tcPr>
            <w:tcW w:w="519" w:type="dxa"/>
            <w:shd w:val="solid" w:color="FFFFFF" w:fill="auto"/>
          </w:tcPr>
          <w:p w14:paraId="2D913E85" w14:textId="77777777" w:rsidR="00805078" w:rsidRPr="0016361A" w:rsidRDefault="00805078" w:rsidP="00805078">
            <w:pPr>
              <w:pStyle w:val="TAL"/>
              <w:rPr>
                <w:sz w:val="16"/>
                <w:szCs w:val="16"/>
              </w:rPr>
            </w:pPr>
          </w:p>
        </w:tc>
        <w:tc>
          <w:tcPr>
            <w:tcW w:w="331" w:type="dxa"/>
            <w:shd w:val="solid" w:color="FFFFFF" w:fill="auto"/>
          </w:tcPr>
          <w:p w14:paraId="381837FA" w14:textId="77777777" w:rsidR="00805078" w:rsidRPr="0016361A" w:rsidRDefault="00805078" w:rsidP="00805078">
            <w:pPr>
              <w:pStyle w:val="TAR"/>
              <w:rPr>
                <w:sz w:val="16"/>
                <w:szCs w:val="16"/>
              </w:rPr>
            </w:pPr>
          </w:p>
        </w:tc>
        <w:tc>
          <w:tcPr>
            <w:tcW w:w="425" w:type="dxa"/>
            <w:shd w:val="solid" w:color="FFFFFF" w:fill="auto"/>
          </w:tcPr>
          <w:p w14:paraId="14284C7D" w14:textId="77777777" w:rsidR="00805078" w:rsidRPr="0016361A" w:rsidRDefault="00805078" w:rsidP="00805078">
            <w:pPr>
              <w:pStyle w:val="TAC"/>
              <w:rPr>
                <w:sz w:val="16"/>
                <w:szCs w:val="16"/>
              </w:rPr>
            </w:pPr>
          </w:p>
        </w:tc>
        <w:tc>
          <w:tcPr>
            <w:tcW w:w="4962" w:type="dxa"/>
            <w:shd w:val="solid" w:color="FFFFFF" w:fill="auto"/>
          </w:tcPr>
          <w:p w14:paraId="690B02A4" w14:textId="3104D871" w:rsidR="00805078" w:rsidRDefault="00805078" w:rsidP="00805078">
            <w:pPr>
              <w:pStyle w:val="TAL"/>
              <w:rPr>
                <w:sz w:val="16"/>
                <w:szCs w:val="16"/>
              </w:rPr>
            </w:pPr>
            <w:r>
              <w:rPr>
                <w:sz w:val="16"/>
                <w:szCs w:val="16"/>
              </w:rPr>
              <w:t>TS approved at CT#95</w:t>
            </w:r>
          </w:p>
        </w:tc>
        <w:tc>
          <w:tcPr>
            <w:tcW w:w="708" w:type="dxa"/>
            <w:shd w:val="solid" w:color="FFFFFF" w:fill="auto"/>
          </w:tcPr>
          <w:p w14:paraId="6671465C" w14:textId="603313B6" w:rsidR="00805078" w:rsidRDefault="00805078" w:rsidP="00805078">
            <w:pPr>
              <w:pStyle w:val="TAC"/>
              <w:rPr>
                <w:sz w:val="16"/>
                <w:szCs w:val="16"/>
              </w:rPr>
            </w:pPr>
            <w:r>
              <w:rPr>
                <w:sz w:val="16"/>
                <w:szCs w:val="16"/>
              </w:rPr>
              <w:t>17.0.0</w:t>
            </w:r>
          </w:p>
        </w:tc>
      </w:tr>
      <w:tr w:rsidR="00867AA7" w:rsidRPr="00B54FF5" w14:paraId="09EE4354" w14:textId="77777777" w:rsidTr="00536BD0">
        <w:tc>
          <w:tcPr>
            <w:tcW w:w="800" w:type="dxa"/>
            <w:shd w:val="solid" w:color="FFFFFF" w:fill="auto"/>
          </w:tcPr>
          <w:p w14:paraId="3A114C4E" w14:textId="67D4F639" w:rsidR="00867AA7" w:rsidRDefault="00867AA7" w:rsidP="00805078">
            <w:pPr>
              <w:pStyle w:val="TAC"/>
              <w:rPr>
                <w:sz w:val="16"/>
                <w:szCs w:val="16"/>
              </w:rPr>
            </w:pPr>
            <w:r>
              <w:rPr>
                <w:sz w:val="16"/>
                <w:szCs w:val="16"/>
              </w:rPr>
              <w:t>2022-09</w:t>
            </w:r>
          </w:p>
        </w:tc>
        <w:tc>
          <w:tcPr>
            <w:tcW w:w="853" w:type="dxa"/>
            <w:shd w:val="solid" w:color="FFFFFF" w:fill="auto"/>
          </w:tcPr>
          <w:p w14:paraId="44A92114" w14:textId="1CA78F59" w:rsidR="00867AA7" w:rsidRDefault="00867AA7" w:rsidP="00805078">
            <w:pPr>
              <w:pStyle w:val="TAC"/>
              <w:rPr>
                <w:sz w:val="16"/>
                <w:szCs w:val="16"/>
              </w:rPr>
            </w:pPr>
            <w:r>
              <w:rPr>
                <w:sz w:val="16"/>
                <w:szCs w:val="16"/>
              </w:rPr>
              <w:t>CT#97e</w:t>
            </w:r>
          </w:p>
        </w:tc>
        <w:tc>
          <w:tcPr>
            <w:tcW w:w="1041" w:type="dxa"/>
            <w:shd w:val="solid" w:color="FFFFFF" w:fill="auto"/>
          </w:tcPr>
          <w:p w14:paraId="2766E6D1" w14:textId="14FD9E08" w:rsidR="00867AA7" w:rsidRDefault="008201DA" w:rsidP="00805078">
            <w:pPr>
              <w:pStyle w:val="TAC"/>
              <w:rPr>
                <w:sz w:val="16"/>
                <w:szCs w:val="16"/>
              </w:rPr>
            </w:pPr>
            <w:r>
              <w:rPr>
                <w:sz w:val="16"/>
                <w:szCs w:val="16"/>
              </w:rPr>
              <w:t>CP-222027</w:t>
            </w:r>
          </w:p>
        </w:tc>
        <w:tc>
          <w:tcPr>
            <w:tcW w:w="519" w:type="dxa"/>
            <w:shd w:val="solid" w:color="FFFFFF" w:fill="auto"/>
          </w:tcPr>
          <w:p w14:paraId="31B19EA4" w14:textId="253206C6" w:rsidR="00867AA7" w:rsidRPr="0016361A" w:rsidRDefault="00867AA7" w:rsidP="00805078">
            <w:pPr>
              <w:pStyle w:val="TAL"/>
              <w:rPr>
                <w:sz w:val="16"/>
                <w:szCs w:val="16"/>
              </w:rPr>
            </w:pPr>
            <w:r>
              <w:rPr>
                <w:sz w:val="16"/>
                <w:szCs w:val="16"/>
              </w:rPr>
              <w:t>0003</w:t>
            </w:r>
          </w:p>
        </w:tc>
        <w:tc>
          <w:tcPr>
            <w:tcW w:w="331" w:type="dxa"/>
            <w:shd w:val="solid" w:color="FFFFFF" w:fill="auto"/>
          </w:tcPr>
          <w:p w14:paraId="061FD4B2" w14:textId="77777777" w:rsidR="00867AA7" w:rsidRPr="0016361A" w:rsidRDefault="00867AA7" w:rsidP="0022759E">
            <w:pPr>
              <w:pStyle w:val="TAL"/>
              <w:rPr>
                <w:sz w:val="16"/>
                <w:szCs w:val="16"/>
              </w:rPr>
            </w:pPr>
          </w:p>
        </w:tc>
        <w:tc>
          <w:tcPr>
            <w:tcW w:w="425" w:type="dxa"/>
            <w:shd w:val="solid" w:color="FFFFFF" w:fill="auto"/>
          </w:tcPr>
          <w:p w14:paraId="0E2F5F59" w14:textId="2F1196E4" w:rsidR="00867AA7" w:rsidRPr="0016361A" w:rsidRDefault="00867AA7" w:rsidP="0022759E">
            <w:pPr>
              <w:pStyle w:val="TAL"/>
              <w:rPr>
                <w:sz w:val="16"/>
                <w:szCs w:val="16"/>
              </w:rPr>
            </w:pPr>
            <w:r>
              <w:rPr>
                <w:sz w:val="16"/>
                <w:szCs w:val="16"/>
              </w:rPr>
              <w:t>F</w:t>
            </w:r>
          </w:p>
        </w:tc>
        <w:tc>
          <w:tcPr>
            <w:tcW w:w="4962" w:type="dxa"/>
            <w:shd w:val="solid" w:color="FFFFFF" w:fill="auto"/>
          </w:tcPr>
          <w:p w14:paraId="4A699307" w14:textId="3D231523" w:rsidR="00867AA7" w:rsidRDefault="00867AA7">
            <w:pPr>
              <w:pStyle w:val="TAL"/>
              <w:rPr>
                <w:sz w:val="16"/>
                <w:szCs w:val="16"/>
              </w:rPr>
            </w:pPr>
            <w:r w:rsidRPr="0022759E">
              <w:rPr>
                <w:sz w:val="16"/>
                <w:szCs w:val="16"/>
              </w:rPr>
              <w:t>Alignment on the service name used with template</w:t>
            </w:r>
          </w:p>
        </w:tc>
        <w:tc>
          <w:tcPr>
            <w:tcW w:w="708" w:type="dxa"/>
            <w:shd w:val="solid" w:color="FFFFFF" w:fill="auto"/>
          </w:tcPr>
          <w:p w14:paraId="4F3A4823" w14:textId="081E0D69" w:rsidR="00867AA7" w:rsidRDefault="00867AA7" w:rsidP="00805078">
            <w:pPr>
              <w:pStyle w:val="TAC"/>
              <w:rPr>
                <w:sz w:val="16"/>
                <w:szCs w:val="16"/>
              </w:rPr>
            </w:pPr>
            <w:r>
              <w:rPr>
                <w:sz w:val="16"/>
                <w:szCs w:val="16"/>
              </w:rPr>
              <w:t>17.1.0</w:t>
            </w:r>
          </w:p>
        </w:tc>
      </w:tr>
      <w:tr w:rsidR="008201DA" w:rsidRPr="00B54FF5" w14:paraId="3EC1D1DA" w14:textId="77777777" w:rsidTr="00536BD0">
        <w:tc>
          <w:tcPr>
            <w:tcW w:w="800" w:type="dxa"/>
            <w:shd w:val="solid" w:color="FFFFFF" w:fill="auto"/>
          </w:tcPr>
          <w:p w14:paraId="36CB045B" w14:textId="717AE6BF" w:rsidR="008201DA" w:rsidRDefault="008201DA" w:rsidP="008201DA">
            <w:pPr>
              <w:pStyle w:val="TAC"/>
              <w:rPr>
                <w:sz w:val="16"/>
                <w:szCs w:val="16"/>
              </w:rPr>
            </w:pPr>
            <w:r>
              <w:rPr>
                <w:sz w:val="16"/>
                <w:szCs w:val="16"/>
              </w:rPr>
              <w:t>2022-09</w:t>
            </w:r>
          </w:p>
        </w:tc>
        <w:tc>
          <w:tcPr>
            <w:tcW w:w="853" w:type="dxa"/>
            <w:shd w:val="solid" w:color="FFFFFF" w:fill="auto"/>
          </w:tcPr>
          <w:p w14:paraId="2572EF67" w14:textId="12F32619" w:rsidR="008201DA" w:rsidRDefault="008201DA" w:rsidP="008201DA">
            <w:pPr>
              <w:pStyle w:val="TAC"/>
              <w:rPr>
                <w:sz w:val="16"/>
                <w:szCs w:val="16"/>
              </w:rPr>
            </w:pPr>
            <w:r>
              <w:rPr>
                <w:sz w:val="16"/>
                <w:szCs w:val="16"/>
              </w:rPr>
              <w:t>CT#97e</w:t>
            </w:r>
          </w:p>
        </w:tc>
        <w:tc>
          <w:tcPr>
            <w:tcW w:w="1041" w:type="dxa"/>
            <w:shd w:val="solid" w:color="FFFFFF" w:fill="auto"/>
          </w:tcPr>
          <w:p w14:paraId="4556FBD0" w14:textId="2055022F" w:rsidR="008201DA" w:rsidRDefault="008201DA" w:rsidP="008201DA">
            <w:pPr>
              <w:pStyle w:val="TAC"/>
              <w:rPr>
                <w:sz w:val="16"/>
                <w:szCs w:val="16"/>
              </w:rPr>
            </w:pPr>
            <w:r>
              <w:rPr>
                <w:sz w:val="16"/>
                <w:szCs w:val="16"/>
              </w:rPr>
              <w:t>CP-222027</w:t>
            </w:r>
          </w:p>
        </w:tc>
        <w:tc>
          <w:tcPr>
            <w:tcW w:w="519" w:type="dxa"/>
            <w:shd w:val="solid" w:color="FFFFFF" w:fill="auto"/>
          </w:tcPr>
          <w:p w14:paraId="350739A6" w14:textId="0B420A23" w:rsidR="008201DA" w:rsidRDefault="008201DA" w:rsidP="008201DA">
            <w:pPr>
              <w:pStyle w:val="TAL"/>
              <w:rPr>
                <w:sz w:val="16"/>
                <w:szCs w:val="16"/>
              </w:rPr>
            </w:pPr>
            <w:r>
              <w:rPr>
                <w:sz w:val="16"/>
                <w:szCs w:val="16"/>
              </w:rPr>
              <w:t>0004</w:t>
            </w:r>
          </w:p>
        </w:tc>
        <w:tc>
          <w:tcPr>
            <w:tcW w:w="331" w:type="dxa"/>
            <w:shd w:val="solid" w:color="FFFFFF" w:fill="auto"/>
          </w:tcPr>
          <w:p w14:paraId="713B5C09" w14:textId="70DD0411" w:rsidR="008201DA" w:rsidRPr="0016361A" w:rsidRDefault="008201DA" w:rsidP="008201DA">
            <w:pPr>
              <w:pStyle w:val="TAL"/>
              <w:rPr>
                <w:sz w:val="16"/>
                <w:szCs w:val="16"/>
              </w:rPr>
            </w:pPr>
            <w:r>
              <w:rPr>
                <w:sz w:val="16"/>
                <w:szCs w:val="16"/>
              </w:rPr>
              <w:t>1</w:t>
            </w:r>
          </w:p>
        </w:tc>
        <w:tc>
          <w:tcPr>
            <w:tcW w:w="425" w:type="dxa"/>
            <w:shd w:val="solid" w:color="FFFFFF" w:fill="auto"/>
          </w:tcPr>
          <w:p w14:paraId="0D46B118" w14:textId="0B862880" w:rsidR="008201DA" w:rsidRDefault="008201DA" w:rsidP="008201DA">
            <w:pPr>
              <w:pStyle w:val="TAL"/>
              <w:rPr>
                <w:sz w:val="16"/>
                <w:szCs w:val="16"/>
              </w:rPr>
            </w:pPr>
            <w:r>
              <w:rPr>
                <w:sz w:val="16"/>
                <w:szCs w:val="16"/>
              </w:rPr>
              <w:t>F</w:t>
            </w:r>
          </w:p>
        </w:tc>
        <w:tc>
          <w:tcPr>
            <w:tcW w:w="4962" w:type="dxa"/>
            <w:shd w:val="solid" w:color="FFFFFF" w:fill="auto"/>
          </w:tcPr>
          <w:p w14:paraId="6C04A7E1" w14:textId="7D2A8D91" w:rsidR="008201DA" w:rsidRPr="001B5838" w:rsidRDefault="008201DA" w:rsidP="008201DA">
            <w:pPr>
              <w:pStyle w:val="TAL"/>
              <w:rPr>
                <w:sz w:val="16"/>
                <w:szCs w:val="16"/>
              </w:rPr>
            </w:pPr>
            <w:r w:rsidRPr="0022759E">
              <w:rPr>
                <w:sz w:val="16"/>
                <w:szCs w:val="16"/>
              </w:rPr>
              <w:t>Update the reference model</w:t>
            </w:r>
          </w:p>
        </w:tc>
        <w:tc>
          <w:tcPr>
            <w:tcW w:w="708" w:type="dxa"/>
            <w:shd w:val="solid" w:color="FFFFFF" w:fill="auto"/>
          </w:tcPr>
          <w:p w14:paraId="09A94B7E" w14:textId="148B6679" w:rsidR="008201DA" w:rsidRDefault="008201DA" w:rsidP="008201DA">
            <w:pPr>
              <w:pStyle w:val="TAC"/>
              <w:rPr>
                <w:sz w:val="16"/>
                <w:szCs w:val="16"/>
              </w:rPr>
            </w:pPr>
            <w:r>
              <w:rPr>
                <w:sz w:val="16"/>
                <w:szCs w:val="16"/>
              </w:rPr>
              <w:t>17.1.0</w:t>
            </w:r>
          </w:p>
        </w:tc>
      </w:tr>
      <w:tr w:rsidR="00607459" w:rsidRPr="00B54FF5" w14:paraId="6D8E8247" w14:textId="77777777" w:rsidTr="00536BD0">
        <w:tc>
          <w:tcPr>
            <w:tcW w:w="800" w:type="dxa"/>
            <w:shd w:val="solid" w:color="FFFFFF" w:fill="auto"/>
          </w:tcPr>
          <w:p w14:paraId="199824A9" w14:textId="2D4DDB2B" w:rsidR="00607459" w:rsidRDefault="00607459" w:rsidP="008201DA">
            <w:pPr>
              <w:pStyle w:val="TAC"/>
              <w:rPr>
                <w:sz w:val="16"/>
                <w:szCs w:val="16"/>
              </w:rPr>
            </w:pPr>
            <w:r>
              <w:rPr>
                <w:sz w:val="16"/>
                <w:szCs w:val="16"/>
              </w:rPr>
              <w:t>2022-12</w:t>
            </w:r>
          </w:p>
        </w:tc>
        <w:tc>
          <w:tcPr>
            <w:tcW w:w="853" w:type="dxa"/>
            <w:shd w:val="solid" w:color="FFFFFF" w:fill="auto"/>
          </w:tcPr>
          <w:p w14:paraId="7CC32A74" w14:textId="026E9356" w:rsidR="00607459" w:rsidRDefault="00607459" w:rsidP="008201DA">
            <w:pPr>
              <w:pStyle w:val="TAC"/>
              <w:rPr>
                <w:sz w:val="16"/>
                <w:szCs w:val="16"/>
              </w:rPr>
            </w:pPr>
            <w:r>
              <w:rPr>
                <w:sz w:val="16"/>
                <w:szCs w:val="16"/>
              </w:rPr>
              <w:t>CT#98e</w:t>
            </w:r>
          </w:p>
        </w:tc>
        <w:tc>
          <w:tcPr>
            <w:tcW w:w="1041" w:type="dxa"/>
            <w:shd w:val="solid" w:color="FFFFFF" w:fill="auto"/>
          </w:tcPr>
          <w:p w14:paraId="664093C8" w14:textId="48B15D0E" w:rsidR="00607459" w:rsidRDefault="00607459" w:rsidP="008201DA">
            <w:pPr>
              <w:pStyle w:val="TAC"/>
              <w:rPr>
                <w:sz w:val="16"/>
                <w:szCs w:val="16"/>
              </w:rPr>
            </w:pPr>
            <w:r>
              <w:rPr>
                <w:sz w:val="16"/>
                <w:szCs w:val="16"/>
              </w:rPr>
              <w:t>CP-223027</w:t>
            </w:r>
          </w:p>
        </w:tc>
        <w:tc>
          <w:tcPr>
            <w:tcW w:w="519" w:type="dxa"/>
            <w:shd w:val="solid" w:color="FFFFFF" w:fill="auto"/>
          </w:tcPr>
          <w:p w14:paraId="5672525F" w14:textId="0FFA6AA3" w:rsidR="00607459" w:rsidRDefault="00607459" w:rsidP="008201DA">
            <w:pPr>
              <w:pStyle w:val="TAL"/>
              <w:rPr>
                <w:sz w:val="16"/>
                <w:szCs w:val="16"/>
              </w:rPr>
            </w:pPr>
            <w:r>
              <w:rPr>
                <w:sz w:val="16"/>
                <w:szCs w:val="16"/>
              </w:rPr>
              <w:t>0006</w:t>
            </w:r>
          </w:p>
        </w:tc>
        <w:tc>
          <w:tcPr>
            <w:tcW w:w="331" w:type="dxa"/>
            <w:shd w:val="solid" w:color="FFFFFF" w:fill="auto"/>
          </w:tcPr>
          <w:p w14:paraId="7ACEE3DE" w14:textId="445D4AB6" w:rsidR="00607459" w:rsidRDefault="00607459" w:rsidP="008201DA">
            <w:pPr>
              <w:pStyle w:val="TAL"/>
              <w:rPr>
                <w:sz w:val="16"/>
                <w:szCs w:val="16"/>
              </w:rPr>
            </w:pPr>
            <w:r>
              <w:rPr>
                <w:sz w:val="16"/>
                <w:szCs w:val="16"/>
              </w:rPr>
              <w:t>1</w:t>
            </w:r>
          </w:p>
        </w:tc>
        <w:tc>
          <w:tcPr>
            <w:tcW w:w="425" w:type="dxa"/>
            <w:shd w:val="solid" w:color="FFFFFF" w:fill="auto"/>
          </w:tcPr>
          <w:p w14:paraId="6E08C849" w14:textId="3003D349" w:rsidR="00607459" w:rsidRDefault="00607459" w:rsidP="008201DA">
            <w:pPr>
              <w:pStyle w:val="TAL"/>
              <w:rPr>
                <w:sz w:val="16"/>
                <w:szCs w:val="16"/>
              </w:rPr>
            </w:pPr>
            <w:r>
              <w:rPr>
                <w:sz w:val="16"/>
                <w:szCs w:val="16"/>
              </w:rPr>
              <w:t>F</w:t>
            </w:r>
          </w:p>
        </w:tc>
        <w:tc>
          <w:tcPr>
            <w:tcW w:w="4962" w:type="dxa"/>
            <w:shd w:val="solid" w:color="FFFFFF" w:fill="auto"/>
          </w:tcPr>
          <w:p w14:paraId="61F89679" w14:textId="027F3403" w:rsidR="00607459" w:rsidRPr="0022759E" w:rsidRDefault="00607459" w:rsidP="008201DA">
            <w:pPr>
              <w:pStyle w:val="TAL"/>
              <w:rPr>
                <w:sz w:val="16"/>
                <w:szCs w:val="16"/>
              </w:rPr>
            </w:pPr>
            <w:r>
              <w:t>Missing Mandatory Status Codes in OpenAPI</w:t>
            </w:r>
          </w:p>
        </w:tc>
        <w:tc>
          <w:tcPr>
            <w:tcW w:w="708" w:type="dxa"/>
            <w:shd w:val="solid" w:color="FFFFFF" w:fill="auto"/>
          </w:tcPr>
          <w:p w14:paraId="18B186D6" w14:textId="63BD70B1" w:rsidR="00607459" w:rsidRDefault="00607459" w:rsidP="008201DA">
            <w:pPr>
              <w:pStyle w:val="TAC"/>
              <w:rPr>
                <w:sz w:val="16"/>
                <w:szCs w:val="16"/>
              </w:rPr>
            </w:pPr>
            <w:r>
              <w:rPr>
                <w:sz w:val="16"/>
                <w:szCs w:val="16"/>
              </w:rPr>
              <w:t>18.0.0</w:t>
            </w:r>
          </w:p>
        </w:tc>
      </w:tr>
      <w:tr w:rsidR="0029576E" w:rsidRPr="00B54FF5" w14:paraId="0DFD4BC5" w14:textId="77777777" w:rsidTr="00536BD0">
        <w:tc>
          <w:tcPr>
            <w:tcW w:w="800" w:type="dxa"/>
            <w:shd w:val="solid" w:color="FFFFFF" w:fill="auto"/>
          </w:tcPr>
          <w:p w14:paraId="33307D25" w14:textId="5C983124" w:rsidR="0029576E" w:rsidRDefault="0029576E" w:rsidP="008201DA">
            <w:pPr>
              <w:pStyle w:val="TAC"/>
              <w:rPr>
                <w:sz w:val="16"/>
                <w:szCs w:val="16"/>
              </w:rPr>
            </w:pPr>
            <w:r>
              <w:rPr>
                <w:sz w:val="16"/>
                <w:szCs w:val="16"/>
              </w:rPr>
              <w:t>2022-12</w:t>
            </w:r>
          </w:p>
        </w:tc>
        <w:tc>
          <w:tcPr>
            <w:tcW w:w="853" w:type="dxa"/>
            <w:shd w:val="solid" w:color="FFFFFF" w:fill="auto"/>
          </w:tcPr>
          <w:p w14:paraId="663DB76D" w14:textId="7CA49DF1" w:rsidR="0029576E" w:rsidRDefault="0029576E" w:rsidP="008201DA">
            <w:pPr>
              <w:pStyle w:val="TAC"/>
              <w:rPr>
                <w:sz w:val="16"/>
                <w:szCs w:val="16"/>
              </w:rPr>
            </w:pPr>
            <w:r>
              <w:rPr>
                <w:sz w:val="16"/>
                <w:szCs w:val="16"/>
              </w:rPr>
              <w:t>CT#98e</w:t>
            </w:r>
          </w:p>
        </w:tc>
        <w:tc>
          <w:tcPr>
            <w:tcW w:w="1041" w:type="dxa"/>
            <w:shd w:val="solid" w:color="FFFFFF" w:fill="auto"/>
          </w:tcPr>
          <w:p w14:paraId="68B2B945" w14:textId="66829F67" w:rsidR="0029576E" w:rsidRDefault="0029576E" w:rsidP="008201DA">
            <w:pPr>
              <w:pStyle w:val="TAC"/>
              <w:rPr>
                <w:sz w:val="16"/>
                <w:szCs w:val="16"/>
              </w:rPr>
            </w:pPr>
            <w:r>
              <w:rPr>
                <w:sz w:val="16"/>
                <w:szCs w:val="16"/>
              </w:rPr>
              <w:t>CP-223033</w:t>
            </w:r>
          </w:p>
        </w:tc>
        <w:tc>
          <w:tcPr>
            <w:tcW w:w="519" w:type="dxa"/>
            <w:shd w:val="solid" w:color="FFFFFF" w:fill="auto"/>
          </w:tcPr>
          <w:p w14:paraId="2B7A82C1" w14:textId="13FEF644" w:rsidR="0029576E" w:rsidRDefault="0029576E" w:rsidP="008201DA">
            <w:pPr>
              <w:pStyle w:val="TAL"/>
              <w:rPr>
                <w:sz w:val="16"/>
                <w:szCs w:val="16"/>
              </w:rPr>
            </w:pPr>
            <w:r>
              <w:rPr>
                <w:sz w:val="16"/>
                <w:szCs w:val="16"/>
              </w:rPr>
              <w:t>0007</w:t>
            </w:r>
          </w:p>
        </w:tc>
        <w:tc>
          <w:tcPr>
            <w:tcW w:w="331" w:type="dxa"/>
            <w:shd w:val="solid" w:color="FFFFFF" w:fill="auto"/>
          </w:tcPr>
          <w:p w14:paraId="15F6F52A" w14:textId="77777777" w:rsidR="0029576E" w:rsidRDefault="0029576E" w:rsidP="008201DA">
            <w:pPr>
              <w:pStyle w:val="TAL"/>
              <w:rPr>
                <w:sz w:val="16"/>
                <w:szCs w:val="16"/>
              </w:rPr>
            </w:pPr>
          </w:p>
        </w:tc>
        <w:tc>
          <w:tcPr>
            <w:tcW w:w="425" w:type="dxa"/>
            <w:shd w:val="solid" w:color="FFFFFF" w:fill="auto"/>
          </w:tcPr>
          <w:p w14:paraId="3E2817F0" w14:textId="05D85E45" w:rsidR="0029576E" w:rsidRDefault="0029576E" w:rsidP="008201DA">
            <w:pPr>
              <w:pStyle w:val="TAL"/>
              <w:rPr>
                <w:sz w:val="16"/>
                <w:szCs w:val="16"/>
              </w:rPr>
            </w:pPr>
            <w:r>
              <w:rPr>
                <w:sz w:val="16"/>
                <w:szCs w:val="16"/>
              </w:rPr>
              <w:t>F</w:t>
            </w:r>
          </w:p>
        </w:tc>
        <w:tc>
          <w:tcPr>
            <w:tcW w:w="4962" w:type="dxa"/>
            <w:shd w:val="solid" w:color="FFFFFF" w:fill="auto"/>
          </w:tcPr>
          <w:p w14:paraId="232B1733" w14:textId="5ECDF080" w:rsidR="0029576E" w:rsidRDefault="0029576E" w:rsidP="008201DA">
            <w:pPr>
              <w:pStyle w:val="TAL"/>
            </w:pPr>
            <w:r w:rsidRPr="0029576E">
              <w:t>29.578 Rel-18 API version and External doc update</w:t>
            </w:r>
          </w:p>
        </w:tc>
        <w:tc>
          <w:tcPr>
            <w:tcW w:w="708" w:type="dxa"/>
            <w:shd w:val="solid" w:color="FFFFFF" w:fill="auto"/>
          </w:tcPr>
          <w:p w14:paraId="4725BE2B" w14:textId="7C15BABF" w:rsidR="0029576E" w:rsidRDefault="0029576E" w:rsidP="008201DA">
            <w:pPr>
              <w:pStyle w:val="TAC"/>
              <w:rPr>
                <w:sz w:val="16"/>
                <w:szCs w:val="16"/>
              </w:rPr>
            </w:pPr>
            <w:r>
              <w:rPr>
                <w:sz w:val="16"/>
                <w:szCs w:val="16"/>
              </w:rPr>
              <w:t>18.0.0</w:t>
            </w:r>
          </w:p>
        </w:tc>
      </w:tr>
      <w:tr w:rsidR="00C2461F" w:rsidRPr="00B54FF5" w14:paraId="04F93487" w14:textId="77777777" w:rsidTr="00536BD0">
        <w:tc>
          <w:tcPr>
            <w:tcW w:w="800" w:type="dxa"/>
            <w:shd w:val="solid" w:color="FFFFFF" w:fill="auto"/>
          </w:tcPr>
          <w:p w14:paraId="493D5D93" w14:textId="466897B8" w:rsidR="00C2461F" w:rsidRDefault="00C2461F" w:rsidP="008201DA">
            <w:pPr>
              <w:pStyle w:val="TAC"/>
              <w:rPr>
                <w:sz w:val="16"/>
                <w:szCs w:val="16"/>
              </w:rPr>
            </w:pPr>
            <w:r>
              <w:rPr>
                <w:sz w:val="16"/>
                <w:szCs w:val="16"/>
              </w:rPr>
              <w:t>2023-12</w:t>
            </w:r>
          </w:p>
        </w:tc>
        <w:tc>
          <w:tcPr>
            <w:tcW w:w="853" w:type="dxa"/>
            <w:shd w:val="solid" w:color="FFFFFF" w:fill="auto"/>
          </w:tcPr>
          <w:p w14:paraId="523BBE8C" w14:textId="3EF1B8CA" w:rsidR="00C2461F" w:rsidRDefault="00C2461F" w:rsidP="008201DA">
            <w:pPr>
              <w:pStyle w:val="TAC"/>
              <w:rPr>
                <w:sz w:val="16"/>
                <w:szCs w:val="16"/>
              </w:rPr>
            </w:pPr>
            <w:r>
              <w:rPr>
                <w:sz w:val="16"/>
                <w:szCs w:val="16"/>
              </w:rPr>
              <w:t>CT#102</w:t>
            </w:r>
          </w:p>
        </w:tc>
        <w:tc>
          <w:tcPr>
            <w:tcW w:w="1041" w:type="dxa"/>
            <w:shd w:val="solid" w:color="FFFFFF" w:fill="auto"/>
          </w:tcPr>
          <w:p w14:paraId="5909DB26" w14:textId="68CC57E9" w:rsidR="00C2461F" w:rsidRDefault="00FB5D51" w:rsidP="008201DA">
            <w:pPr>
              <w:pStyle w:val="TAC"/>
              <w:rPr>
                <w:sz w:val="16"/>
                <w:szCs w:val="16"/>
              </w:rPr>
            </w:pPr>
            <w:r>
              <w:rPr>
                <w:sz w:val="16"/>
                <w:szCs w:val="16"/>
              </w:rPr>
              <w:t>CP-233028</w:t>
            </w:r>
          </w:p>
        </w:tc>
        <w:tc>
          <w:tcPr>
            <w:tcW w:w="519" w:type="dxa"/>
            <w:shd w:val="solid" w:color="FFFFFF" w:fill="auto"/>
          </w:tcPr>
          <w:p w14:paraId="6A2915EC" w14:textId="4BC3AFB5" w:rsidR="00C2461F" w:rsidRDefault="00C2461F" w:rsidP="008201DA">
            <w:pPr>
              <w:pStyle w:val="TAL"/>
              <w:rPr>
                <w:sz w:val="16"/>
                <w:szCs w:val="16"/>
              </w:rPr>
            </w:pPr>
            <w:r>
              <w:rPr>
                <w:sz w:val="16"/>
                <w:szCs w:val="16"/>
              </w:rPr>
              <w:t>0008</w:t>
            </w:r>
          </w:p>
        </w:tc>
        <w:tc>
          <w:tcPr>
            <w:tcW w:w="331" w:type="dxa"/>
            <w:shd w:val="solid" w:color="FFFFFF" w:fill="auto"/>
          </w:tcPr>
          <w:p w14:paraId="453AE5C3" w14:textId="5AD41D1A" w:rsidR="00C2461F" w:rsidRDefault="00C2461F" w:rsidP="008201DA">
            <w:pPr>
              <w:pStyle w:val="TAL"/>
              <w:rPr>
                <w:sz w:val="16"/>
                <w:szCs w:val="16"/>
              </w:rPr>
            </w:pPr>
            <w:r>
              <w:rPr>
                <w:sz w:val="16"/>
                <w:szCs w:val="16"/>
              </w:rPr>
              <w:t>1</w:t>
            </w:r>
          </w:p>
        </w:tc>
        <w:tc>
          <w:tcPr>
            <w:tcW w:w="425" w:type="dxa"/>
            <w:shd w:val="solid" w:color="FFFFFF" w:fill="auto"/>
          </w:tcPr>
          <w:p w14:paraId="7F8D3A4F" w14:textId="546FEEBA" w:rsidR="00C2461F" w:rsidRDefault="00C2461F" w:rsidP="008201DA">
            <w:pPr>
              <w:pStyle w:val="TAL"/>
              <w:rPr>
                <w:sz w:val="16"/>
                <w:szCs w:val="16"/>
              </w:rPr>
            </w:pPr>
            <w:r>
              <w:rPr>
                <w:sz w:val="16"/>
                <w:szCs w:val="16"/>
              </w:rPr>
              <w:t>F</w:t>
            </w:r>
          </w:p>
        </w:tc>
        <w:tc>
          <w:tcPr>
            <w:tcW w:w="4962" w:type="dxa"/>
            <w:shd w:val="solid" w:color="FFFFFF" w:fill="auto"/>
          </w:tcPr>
          <w:p w14:paraId="6802EC0C" w14:textId="3470540C" w:rsidR="00C2461F" w:rsidRPr="00536BD0" w:rsidRDefault="00C2461F" w:rsidP="008201DA">
            <w:pPr>
              <w:pStyle w:val="TAL"/>
              <w:rPr>
                <w:sz w:val="16"/>
                <w:szCs w:val="16"/>
              </w:rPr>
            </w:pPr>
            <w:r w:rsidRPr="00536BD0">
              <w:rPr>
                <w:sz w:val="16"/>
                <w:szCs w:val="16"/>
              </w:rPr>
              <w:t>HTTP RFCs obsoleted by IETF RFC 9110, 9111 and 9113</w:t>
            </w:r>
          </w:p>
        </w:tc>
        <w:tc>
          <w:tcPr>
            <w:tcW w:w="708" w:type="dxa"/>
            <w:shd w:val="solid" w:color="FFFFFF" w:fill="auto"/>
          </w:tcPr>
          <w:p w14:paraId="5326723B" w14:textId="35E47CF3" w:rsidR="00C2461F" w:rsidRDefault="00C2461F" w:rsidP="008201DA">
            <w:pPr>
              <w:pStyle w:val="TAC"/>
              <w:rPr>
                <w:sz w:val="16"/>
                <w:szCs w:val="16"/>
              </w:rPr>
            </w:pPr>
            <w:r>
              <w:rPr>
                <w:sz w:val="16"/>
                <w:szCs w:val="16"/>
              </w:rPr>
              <w:t>18.1.0</w:t>
            </w:r>
          </w:p>
        </w:tc>
      </w:tr>
      <w:tr w:rsidR="00F46B3C" w:rsidRPr="00B54FF5" w14:paraId="20E83148" w14:textId="77777777" w:rsidTr="00C2461F">
        <w:tc>
          <w:tcPr>
            <w:tcW w:w="800" w:type="dxa"/>
            <w:shd w:val="solid" w:color="FFFFFF" w:fill="auto"/>
          </w:tcPr>
          <w:p w14:paraId="38E6E7E1" w14:textId="55EDC0C7" w:rsidR="00F46B3C" w:rsidRDefault="00F46B3C" w:rsidP="008201DA">
            <w:pPr>
              <w:pStyle w:val="TAC"/>
              <w:rPr>
                <w:sz w:val="16"/>
                <w:szCs w:val="16"/>
              </w:rPr>
            </w:pPr>
            <w:r>
              <w:rPr>
                <w:sz w:val="16"/>
                <w:szCs w:val="16"/>
              </w:rPr>
              <w:t>2023-12</w:t>
            </w:r>
          </w:p>
        </w:tc>
        <w:tc>
          <w:tcPr>
            <w:tcW w:w="853" w:type="dxa"/>
            <w:shd w:val="solid" w:color="FFFFFF" w:fill="auto"/>
          </w:tcPr>
          <w:p w14:paraId="0D5A6919" w14:textId="6F48CCB9" w:rsidR="00F46B3C" w:rsidRDefault="00F46B3C" w:rsidP="008201DA">
            <w:pPr>
              <w:pStyle w:val="TAC"/>
              <w:rPr>
                <w:sz w:val="16"/>
                <w:szCs w:val="16"/>
              </w:rPr>
            </w:pPr>
            <w:r>
              <w:rPr>
                <w:sz w:val="16"/>
                <w:szCs w:val="16"/>
              </w:rPr>
              <w:t>CT#102</w:t>
            </w:r>
          </w:p>
        </w:tc>
        <w:tc>
          <w:tcPr>
            <w:tcW w:w="1041" w:type="dxa"/>
            <w:shd w:val="solid" w:color="FFFFFF" w:fill="auto"/>
          </w:tcPr>
          <w:p w14:paraId="607EAD0F" w14:textId="68B2127C" w:rsidR="00F46B3C" w:rsidRDefault="00FB5D51" w:rsidP="008201DA">
            <w:pPr>
              <w:pStyle w:val="TAC"/>
              <w:rPr>
                <w:sz w:val="16"/>
                <w:szCs w:val="16"/>
              </w:rPr>
            </w:pPr>
            <w:r>
              <w:rPr>
                <w:sz w:val="16"/>
                <w:szCs w:val="16"/>
              </w:rPr>
              <w:t>CP-233029</w:t>
            </w:r>
          </w:p>
        </w:tc>
        <w:tc>
          <w:tcPr>
            <w:tcW w:w="519" w:type="dxa"/>
            <w:shd w:val="solid" w:color="FFFFFF" w:fill="auto"/>
          </w:tcPr>
          <w:p w14:paraId="76C21580" w14:textId="656EE3A0" w:rsidR="00F46B3C" w:rsidRDefault="00F46B3C" w:rsidP="008201DA">
            <w:pPr>
              <w:pStyle w:val="TAL"/>
              <w:rPr>
                <w:sz w:val="16"/>
                <w:szCs w:val="16"/>
              </w:rPr>
            </w:pPr>
            <w:r>
              <w:rPr>
                <w:sz w:val="16"/>
                <w:szCs w:val="16"/>
              </w:rPr>
              <w:t>0009</w:t>
            </w:r>
          </w:p>
        </w:tc>
        <w:tc>
          <w:tcPr>
            <w:tcW w:w="331" w:type="dxa"/>
            <w:shd w:val="solid" w:color="FFFFFF" w:fill="auto"/>
          </w:tcPr>
          <w:p w14:paraId="0EBFD5C6" w14:textId="77777777" w:rsidR="00F46B3C" w:rsidRDefault="00F46B3C" w:rsidP="008201DA">
            <w:pPr>
              <w:pStyle w:val="TAL"/>
              <w:rPr>
                <w:sz w:val="16"/>
                <w:szCs w:val="16"/>
              </w:rPr>
            </w:pPr>
          </w:p>
        </w:tc>
        <w:tc>
          <w:tcPr>
            <w:tcW w:w="425" w:type="dxa"/>
            <w:shd w:val="solid" w:color="FFFFFF" w:fill="auto"/>
          </w:tcPr>
          <w:p w14:paraId="7078D396" w14:textId="731CC238" w:rsidR="00F46B3C" w:rsidRDefault="00F46B3C" w:rsidP="008201DA">
            <w:pPr>
              <w:pStyle w:val="TAL"/>
              <w:rPr>
                <w:sz w:val="16"/>
                <w:szCs w:val="16"/>
              </w:rPr>
            </w:pPr>
            <w:r>
              <w:rPr>
                <w:sz w:val="16"/>
                <w:szCs w:val="16"/>
              </w:rPr>
              <w:t>F</w:t>
            </w:r>
          </w:p>
        </w:tc>
        <w:tc>
          <w:tcPr>
            <w:tcW w:w="4962" w:type="dxa"/>
            <w:shd w:val="solid" w:color="FFFFFF" w:fill="auto"/>
          </w:tcPr>
          <w:p w14:paraId="665A0658" w14:textId="6972EFB4" w:rsidR="00F46B3C" w:rsidRPr="00536BD0" w:rsidRDefault="00F46B3C" w:rsidP="008201DA">
            <w:pPr>
              <w:pStyle w:val="TAL"/>
              <w:rPr>
                <w:sz w:val="16"/>
                <w:szCs w:val="16"/>
              </w:rPr>
            </w:pPr>
            <w:proofErr w:type="spellStart"/>
            <w:r w:rsidRPr="00536BD0">
              <w:rPr>
                <w:sz w:val="16"/>
                <w:szCs w:val="16"/>
              </w:rPr>
              <w:t>ProblemDetails</w:t>
            </w:r>
            <w:proofErr w:type="spellEnd"/>
            <w:r w:rsidRPr="00536BD0">
              <w:rPr>
                <w:sz w:val="16"/>
                <w:szCs w:val="16"/>
              </w:rPr>
              <w:t xml:space="preserve"> RFC 7807 obsoleted by 9457</w:t>
            </w:r>
          </w:p>
        </w:tc>
        <w:tc>
          <w:tcPr>
            <w:tcW w:w="708" w:type="dxa"/>
            <w:shd w:val="solid" w:color="FFFFFF" w:fill="auto"/>
          </w:tcPr>
          <w:p w14:paraId="26B24AB1" w14:textId="4469F7D3" w:rsidR="00F46B3C" w:rsidRDefault="00F46B3C" w:rsidP="008201DA">
            <w:pPr>
              <w:pStyle w:val="TAC"/>
              <w:rPr>
                <w:sz w:val="16"/>
                <w:szCs w:val="16"/>
              </w:rPr>
            </w:pPr>
            <w:r>
              <w:rPr>
                <w:sz w:val="16"/>
                <w:szCs w:val="16"/>
              </w:rPr>
              <w:t>18.1.0</w:t>
            </w:r>
          </w:p>
        </w:tc>
      </w:tr>
    </w:tbl>
    <w:p w14:paraId="308F77E4" w14:textId="77777777" w:rsidR="00080512" w:rsidRDefault="00080512" w:rsidP="008A6D4A"/>
    <w:p w14:paraId="295CE8BE" w14:textId="77777777" w:rsidR="00D66618" w:rsidRDefault="00D66618" w:rsidP="008A6D4A"/>
    <w:sectPr w:rsidR="00D66618" w:rsidSect="00CF6ED5">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881C" w14:textId="77777777" w:rsidR="004C72DC" w:rsidRDefault="004C72DC">
      <w:r>
        <w:separator/>
      </w:r>
    </w:p>
  </w:endnote>
  <w:endnote w:type="continuationSeparator" w:id="0">
    <w:p w14:paraId="580F4185" w14:textId="77777777" w:rsidR="004C72DC" w:rsidRDefault="004C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A31522" w:rsidRDefault="00A315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C2E7" w14:textId="77777777" w:rsidR="004C72DC" w:rsidRDefault="004C72DC">
      <w:r>
        <w:separator/>
      </w:r>
    </w:p>
  </w:footnote>
  <w:footnote w:type="continuationSeparator" w:id="0">
    <w:p w14:paraId="2E40976E" w14:textId="77777777" w:rsidR="004C72DC" w:rsidRDefault="004C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5505DD93" w:rsidR="00A31522" w:rsidRDefault="00A315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578A8">
      <w:rPr>
        <w:rFonts w:ascii="Arial" w:hAnsi="Arial" w:cs="Arial"/>
        <w:b/>
        <w:noProof/>
        <w:sz w:val="18"/>
        <w:szCs w:val="18"/>
      </w:rPr>
      <w:t>3GPP TS 29.578 V18.1.0 (2023-12)</w:t>
    </w:r>
    <w:r>
      <w:rPr>
        <w:rFonts w:ascii="Arial" w:hAnsi="Arial" w:cs="Arial"/>
        <w:b/>
        <w:sz w:val="18"/>
        <w:szCs w:val="18"/>
      </w:rPr>
      <w:fldChar w:fldCharType="end"/>
    </w:r>
  </w:p>
  <w:p w14:paraId="0C5EC792" w14:textId="77777777" w:rsidR="00A31522" w:rsidRDefault="00A315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w:t>
    </w:r>
    <w:r>
      <w:rPr>
        <w:rFonts w:ascii="Arial" w:hAnsi="Arial" w:cs="Arial"/>
        <w:b/>
        <w:sz w:val="18"/>
        <w:szCs w:val="18"/>
      </w:rPr>
      <w:fldChar w:fldCharType="end"/>
    </w:r>
  </w:p>
  <w:p w14:paraId="2B1AE9B5" w14:textId="208EB44C" w:rsidR="00A31522" w:rsidRDefault="00A315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578A8">
      <w:rPr>
        <w:rFonts w:ascii="Arial" w:hAnsi="Arial" w:cs="Arial"/>
        <w:b/>
        <w:noProof/>
        <w:sz w:val="18"/>
        <w:szCs w:val="18"/>
      </w:rPr>
      <w:t>Release 18</w:t>
    </w:r>
    <w:r>
      <w:rPr>
        <w:rFonts w:ascii="Arial" w:hAnsi="Arial" w:cs="Arial"/>
        <w:b/>
        <w:sz w:val="18"/>
        <w:szCs w:val="18"/>
      </w:rPr>
      <w:fldChar w:fldCharType="end"/>
    </w:r>
  </w:p>
  <w:p w14:paraId="42848B09" w14:textId="77777777" w:rsidR="00A31522" w:rsidRDefault="00A31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454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4A64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C646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9A53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30B7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58CE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2B3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74E9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F055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DA82CD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57712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071839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355870">
    <w:abstractNumId w:val="11"/>
  </w:num>
  <w:num w:numId="4" w16cid:durableId="175848701">
    <w:abstractNumId w:val="13"/>
  </w:num>
  <w:num w:numId="5" w16cid:durableId="1756704171">
    <w:abstractNumId w:val="12"/>
  </w:num>
  <w:num w:numId="6" w16cid:durableId="1473210102">
    <w:abstractNumId w:val="9"/>
  </w:num>
  <w:num w:numId="7" w16cid:durableId="120392370">
    <w:abstractNumId w:val="7"/>
  </w:num>
  <w:num w:numId="8" w16cid:durableId="1656488477">
    <w:abstractNumId w:val="6"/>
  </w:num>
  <w:num w:numId="9" w16cid:durableId="1249578768">
    <w:abstractNumId w:val="5"/>
  </w:num>
  <w:num w:numId="10" w16cid:durableId="809057861">
    <w:abstractNumId w:val="4"/>
  </w:num>
  <w:num w:numId="11" w16cid:durableId="68314675">
    <w:abstractNumId w:val="8"/>
  </w:num>
  <w:num w:numId="12" w16cid:durableId="1527715290">
    <w:abstractNumId w:val="3"/>
  </w:num>
  <w:num w:numId="13" w16cid:durableId="766660276">
    <w:abstractNumId w:val="2"/>
  </w:num>
  <w:num w:numId="14" w16cid:durableId="771169617">
    <w:abstractNumId w:val="1"/>
  </w:num>
  <w:num w:numId="15" w16cid:durableId="20072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2A0"/>
    <w:rsid w:val="00033397"/>
    <w:rsid w:val="00035234"/>
    <w:rsid w:val="00040095"/>
    <w:rsid w:val="0004030B"/>
    <w:rsid w:val="00043FE0"/>
    <w:rsid w:val="00051834"/>
    <w:rsid w:val="00054A22"/>
    <w:rsid w:val="000602BD"/>
    <w:rsid w:val="00062023"/>
    <w:rsid w:val="000655A6"/>
    <w:rsid w:val="00080512"/>
    <w:rsid w:val="0008071B"/>
    <w:rsid w:val="000A4EAB"/>
    <w:rsid w:val="000C191A"/>
    <w:rsid w:val="000C47C3"/>
    <w:rsid w:val="000D58AB"/>
    <w:rsid w:val="000D6633"/>
    <w:rsid w:val="00105922"/>
    <w:rsid w:val="00133525"/>
    <w:rsid w:val="0016361A"/>
    <w:rsid w:val="001A39A2"/>
    <w:rsid w:val="001A4C42"/>
    <w:rsid w:val="001A7420"/>
    <w:rsid w:val="001B384E"/>
    <w:rsid w:val="001B5838"/>
    <w:rsid w:val="001B6637"/>
    <w:rsid w:val="001C21C3"/>
    <w:rsid w:val="001D02C2"/>
    <w:rsid w:val="001D4928"/>
    <w:rsid w:val="001E3833"/>
    <w:rsid w:val="001E6A64"/>
    <w:rsid w:val="001F0C1D"/>
    <w:rsid w:val="001F1132"/>
    <w:rsid w:val="001F168B"/>
    <w:rsid w:val="001F2CDD"/>
    <w:rsid w:val="00201622"/>
    <w:rsid w:val="00203504"/>
    <w:rsid w:val="0020402B"/>
    <w:rsid w:val="00217716"/>
    <w:rsid w:val="0022759E"/>
    <w:rsid w:val="002347A2"/>
    <w:rsid w:val="002408E8"/>
    <w:rsid w:val="002578A8"/>
    <w:rsid w:val="002675F0"/>
    <w:rsid w:val="00267D6A"/>
    <w:rsid w:val="0029576E"/>
    <w:rsid w:val="002B6339"/>
    <w:rsid w:val="002C7039"/>
    <w:rsid w:val="002D02AF"/>
    <w:rsid w:val="002E00EE"/>
    <w:rsid w:val="002F0166"/>
    <w:rsid w:val="003043DC"/>
    <w:rsid w:val="003065DD"/>
    <w:rsid w:val="003172DC"/>
    <w:rsid w:val="00322313"/>
    <w:rsid w:val="003446B6"/>
    <w:rsid w:val="0035462D"/>
    <w:rsid w:val="00355B47"/>
    <w:rsid w:val="00374BCD"/>
    <w:rsid w:val="003765B8"/>
    <w:rsid w:val="00382E38"/>
    <w:rsid w:val="0038550E"/>
    <w:rsid w:val="0038612E"/>
    <w:rsid w:val="003A1483"/>
    <w:rsid w:val="003C3971"/>
    <w:rsid w:val="00423334"/>
    <w:rsid w:val="004320B5"/>
    <w:rsid w:val="004345EC"/>
    <w:rsid w:val="004454EF"/>
    <w:rsid w:val="00465515"/>
    <w:rsid w:val="004C72DC"/>
    <w:rsid w:val="004D3578"/>
    <w:rsid w:val="004E213A"/>
    <w:rsid w:val="004F0988"/>
    <w:rsid w:val="004F3340"/>
    <w:rsid w:val="004F45EE"/>
    <w:rsid w:val="00530C48"/>
    <w:rsid w:val="0053388B"/>
    <w:rsid w:val="00535773"/>
    <w:rsid w:val="00536BD0"/>
    <w:rsid w:val="00543E6C"/>
    <w:rsid w:val="00551DA3"/>
    <w:rsid w:val="00565087"/>
    <w:rsid w:val="005812CC"/>
    <w:rsid w:val="00583C98"/>
    <w:rsid w:val="0059111A"/>
    <w:rsid w:val="00597B11"/>
    <w:rsid w:val="005A6806"/>
    <w:rsid w:val="005C48CB"/>
    <w:rsid w:val="005D2E01"/>
    <w:rsid w:val="005D7526"/>
    <w:rsid w:val="005E4BB2"/>
    <w:rsid w:val="005F345B"/>
    <w:rsid w:val="00600A97"/>
    <w:rsid w:val="00602AEA"/>
    <w:rsid w:val="00607459"/>
    <w:rsid w:val="00614FDF"/>
    <w:rsid w:val="00631990"/>
    <w:rsid w:val="0063543D"/>
    <w:rsid w:val="00647114"/>
    <w:rsid w:val="00662390"/>
    <w:rsid w:val="00677F0F"/>
    <w:rsid w:val="006819D7"/>
    <w:rsid w:val="006856A1"/>
    <w:rsid w:val="006857B7"/>
    <w:rsid w:val="006A323F"/>
    <w:rsid w:val="006B30D0"/>
    <w:rsid w:val="006C3D95"/>
    <w:rsid w:val="006E5C86"/>
    <w:rsid w:val="00701116"/>
    <w:rsid w:val="00711975"/>
    <w:rsid w:val="00713C44"/>
    <w:rsid w:val="007169BB"/>
    <w:rsid w:val="00725FF1"/>
    <w:rsid w:val="00726BAE"/>
    <w:rsid w:val="00731F5D"/>
    <w:rsid w:val="00732D29"/>
    <w:rsid w:val="0073346D"/>
    <w:rsid w:val="00734A5B"/>
    <w:rsid w:val="00736187"/>
    <w:rsid w:val="0074026F"/>
    <w:rsid w:val="007429F6"/>
    <w:rsid w:val="00744E76"/>
    <w:rsid w:val="00745A52"/>
    <w:rsid w:val="00774DA4"/>
    <w:rsid w:val="00781F0F"/>
    <w:rsid w:val="007A68CA"/>
    <w:rsid w:val="007B10E0"/>
    <w:rsid w:val="007B600E"/>
    <w:rsid w:val="007C67DC"/>
    <w:rsid w:val="007F0F4A"/>
    <w:rsid w:val="008028A4"/>
    <w:rsid w:val="00805078"/>
    <w:rsid w:val="00817C41"/>
    <w:rsid w:val="008201DA"/>
    <w:rsid w:val="00830747"/>
    <w:rsid w:val="00837DF6"/>
    <w:rsid w:val="008535A5"/>
    <w:rsid w:val="00855FDA"/>
    <w:rsid w:val="00867AA7"/>
    <w:rsid w:val="008768CA"/>
    <w:rsid w:val="00880927"/>
    <w:rsid w:val="00886A82"/>
    <w:rsid w:val="00896271"/>
    <w:rsid w:val="008A6D4A"/>
    <w:rsid w:val="008B29E5"/>
    <w:rsid w:val="008C384C"/>
    <w:rsid w:val="008C664A"/>
    <w:rsid w:val="008D2193"/>
    <w:rsid w:val="008F6725"/>
    <w:rsid w:val="0090271F"/>
    <w:rsid w:val="00902E23"/>
    <w:rsid w:val="009114D7"/>
    <w:rsid w:val="0091348E"/>
    <w:rsid w:val="0091477C"/>
    <w:rsid w:val="00917CCB"/>
    <w:rsid w:val="00942EC2"/>
    <w:rsid w:val="00943C49"/>
    <w:rsid w:val="009C1F0D"/>
    <w:rsid w:val="009F37B7"/>
    <w:rsid w:val="00A10F02"/>
    <w:rsid w:val="00A10F26"/>
    <w:rsid w:val="00A164B4"/>
    <w:rsid w:val="00A26956"/>
    <w:rsid w:val="00A27486"/>
    <w:rsid w:val="00A31522"/>
    <w:rsid w:val="00A33314"/>
    <w:rsid w:val="00A44939"/>
    <w:rsid w:val="00A53724"/>
    <w:rsid w:val="00A56066"/>
    <w:rsid w:val="00A73129"/>
    <w:rsid w:val="00A7682A"/>
    <w:rsid w:val="00A82346"/>
    <w:rsid w:val="00A87885"/>
    <w:rsid w:val="00A92BA1"/>
    <w:rsid w:val="00AC2304"/>
    <w:rsid w:val="00AC6BC6"/>
    <w:rsid w:val="00AE65E2"/>
    <w:rsid w:val="00AE7A4B"/>
    <w:rsid w:val="00B06319"/>
    <w:rsid w:val="00B15449"/>
    <w:rsid w:val="00B4008F"/>
    <w:rsid w:val="00B40580"/>
    <w:rsid w:val="00B519A9"/>
    <w:rsid w:val="00B54FF5"/>
    <w:rsid w:val="00B62FF6"/>
    <w:rsid w:val="00B770CB"/>
    <w:rsid w:val="00B87469"/>
    <w:rsid w:val="00B93086"/>
    <w:rsid w:val="00B93A54"/>
    <w:rsid w:val="00BA19ED"/>
    <w:rsid w:val="00BA4B8D"/>
    <w:rsid w:val="00BA645F"/>
    <w:rsid w:val="00BB4911"/>
    <w:rsid w:val="00BC0F7D"/>
    <w:rsid w:val="00BD7D31"/>
    <w:rsid w:val="00BE30D3"/>
    <w:rsid w:val="00BE3255"/>
    <w:rsid w:val="00BF128E"/>
    <w:rsid w:val="00BF41DB"/>
    <w:rsid w:val="00BF523A"/>
    <w:rsid w:val="00C074DD"/>
    <w:rsid w:val="00C12236"/>
    <w:rsid w:val="00C1496A"/>
    <w:rsid w:val="00C22AB1"/>
    <w:rsid w:val="00C2461F"/>
    <w:rsid w:val="00C33079"/>
    <w:rsid w:val="00C45231"/>
    <w:rsid w:val="00C46BA3"/>
    <w:rsid w:val="00C539FB"/>
    <w:rsid w:val="00C72833"/>
    <w:rsid w:val="00C80F1D"/>
    <w:rsid w:val="00C93F40"/>
    <w:rsid w:val="00CA3D0C"/>
    <w:rsid w:val="00CB4602"/>
    <w:rsid w:val="00CB76BC"/>
    <w:rsid w:val="00CD708D"/>
    <w:rsid w:val="00CE50C5"/>
    <w:rsid w:val="00CF6ED5"/>
    <w:rsid w:val="00D30BAB"/>
    <w:rsid w:val="00D3634B"/>
    <w:rsid w:val="00D5777C"/>
    <w:rsid w:val="00D57972"/>
    <w:rsid w:val="00D603DD"/>
    <w:rsid w:val="00D636AC"/>
    <w:rsid w:val="00D66618"/>
    <w:rsid w:val="00D675A9"/>
    <w:rsid w:val="00D700AC"/>
    <w:rsid w:val="00D738D6"/>
    <w:rsid w:val="00D755EB"/>
    <w:rsid w:val="00D76048"/>
    <w:rsid w:val="00D87E00"/>
    <w:rsid w:val="00D9134D"/>
    <w:rsid w:val="00DA7A03"/>
    <w:rsid w:val="00DB1818"/>
    <w:rsid w:val="00DC309B"/>
    <w:rsid w:val="00DC4DA2"/>
    <w:rsid w:val="00DD0EAE"/>
    <w:rsid w:val="00DD4C17"/>
    <w:rsid w:val="00DD74A5"/>
    <w:rsid w:val="00DF2B1F"/>
    <w:rsid w:val="00DF62CD"/>
    <w:rsid w:val="00E0356A"/>
    <w:rsid w:val="00E07BA4"/>
    <w:rsid w:val="00E105F0"/>
    <w:rsid w:val="00E12C09"/>
    <w:rsid w:val="00E16509"/>
    <w:rsid w:val="00E2247D"/>
    <w:rsid w:val="00E26C89"/>
    <w:rsid w:val="00E27121"/>
    <w:rsid w:val="00E314F9"/>
    <w:rsid w:val="00E44582"/>
    <w:rsid w:val="00E65A70"/>
    <w:rsid w:val="00E77645"/>
    <w:rsid w:val="00E80C9D"/>
    <w:rsid w:val="00E93041"/>
    <w:rsid w:val="00EA15B0"/>
    <w:rsid w:val="00EA5EA7"/>
    <w:rsid w:val="00EA61FD"/>
    <w:rsid w:val="00EC4A25"/>
    <w:rsid w:val="00EF485E"/>
    <w:rsid w:val="00F025A2"/>
    <w:rsid w:val="00F04712"/>
    <w:rsid w:val="00F06A61"/>
    <w:rsid w:val="00F112E4"/>
    <w:rsid w:val="00F13360"/>
    <w:rsid w:val="00F22EC7"/>
    <w:rsid w:val="00F325C8"/>
    <w:rsid w:val="00F45A56"/>
    <w:rsid w:val="00F463F6"/>
    <w:rsid w:val="00F46B3C"/>
    <w:rsid w:val="00F653B8"/>
    <w:rsid w:val="00F80AFC"/>
    <w:rsid w:val="00F9008D"/>
    <w:rsid w:val="00FA1266"/>
    <w:rsid w:val="00FB5D51"/>
    <w:rsid w:val="00FB6B99"/>
    <w:rsid w:val="00FC1192"/>
    <w:rsid w:val="00FC4AA4"/>
    <w:rsid w:val="00FD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2E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F112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F112E4"/>
    <w:pPr>
      <w:pBdr>
        <w:top w:val="none" w:sz="0" w:space="0" w:color="auto"/>
      </w:pBdr>
      <w:spacing w:before="180"/>
      <w:outlineLvl w:val="1"/>
    </w:pPr>
    <w:rPr>
      <w:sz w:val="32"/>
    </w:rPr>
  </w:style>
  <w:style w:type="paragraph" w:styleId="Heading3">
    <w:name w:val="heading 3"/>
    <w:basedOn w:val="Heading2"/>
    <w:next w:val="Normal"/>
    <w:qFormat/>
    <w:rsid w:val="00F112E4"/>
    <w:pPr>
      <w:spacing w:before="120"/>
      <w:outlineLvl w:val="2"/>
    </w:pPr>
    <w:rPr>
      <w:sz w:val="28"/>
    </w:rPr>
  </w:style>
  <w:style w:type="paragraph" w:styleId="Heading4">
    <w:name w:val="heading 4"/>
    <w:basedOn w:val="Heading3"/>
    <w:next w:val="Normal"/>
    <w:link w:val="Heading4Char"/>
    <w:qFormat/>
    <w:rsid w:val="00F112E4"/>
    <w:pPr>
      <w:ind w:left="1418" w:hanging="1418"/>
      <w:outlineLvl w:val="3"/>
    </w:pPr>
    <w:rPr>
      <w:sz w:val="24"/>
    </w:rPr>
  </w:style>
  <w:style w:type="paragraph" w:styleId="Heading5">
    <w:name w:val="heading 5"/>
    <w:basedOn w:val="Heading4"/>
    <w:next w:val="Normal"/>
    <w:link w:val="Heading5Char"/>
    <w:qFormat/>
    <w:rsid w:val="00F112E4"/>
    <w:pPr>
      <w:ind w:left="1701" w:hanging="1701"/>
      <w:outlineLvl w:val="4"/>
    </w:pPr>
    <w:rPr>
      <w:sz w:val="22"/>
    </w:rPr>
  </w:style>
  <w:style w:type="paragraph" w:styleId="Heading6">
    <w:name w:val="heading 6"/>
    <w:basedOn w:val="H6"/>
    <w:next w:val="Normal"/>
    <w:qFormat/>
    <w:rsid w:val="00CF6ED5"/>
    <w:pPr>
      <w:outlineLvl w:val="5"/>
    </w:pPr>
  </w:style>
  <w:style w:type="paragraph" w:styleId="Heading7">
    <w:name w:val="heading 7"/>
    <w:basedOn w:val="H6"/>
    <w:next w:val="Normal"/>
    <w:qFormat/>
    <w:rsid w:val="00CF6ED5"/>
    <w:pPr>
      <w:outlineLvl w:val="6"/>
    </w:pPr>
  </w:style>
  <w:style w:type="paragraph" w:styleId="Heading8">
    <w:name w:val="heading 8"/>
    <w:basedOn w:val="Heading1"/>
    <w:next w:val="Normal"/>
    <w:link w:val="Heading8Char"/>
    <w:qFormat/>
    <w:rsid w:val="00F112E4"/>
    <w:pPr>
      <w:ind w:left="0" w:firstLine="0"/>
      <w:outlineLvl w:val="7"/>
    </w:pPr>
  </w:style>
  <w:style w:type="paragraph" w:styleId="Heading9">
    <w:name w:val="heading 9"/>
    <w:basedOn w:val="Heading8"/>
    <w:next w:val="Normal"/>
    <w:qFormat/>
    <w:rsid w:val="00F112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112E4"/>
    <w:pPr>
      <w:ind w:left="1985" w:hanging="1985"/>
      <w:outlineLvl w:val="9"/>
    </w:pPr>
    <w:rPr>
      <w:sz w:val="20"/>
    </w:rPr>
  </w:style>
  <w:style w:type="paragraph" w:styleId="TOC9">
    <w:name w:val="toc 9"/>
    <w:basedOn w:val="TOC8"/>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F112E4"/>
    <w:pPr>
      <w:keepLines/>
      <w:tabs>
        <w:tab w:val="center" w:pos="4536"/>
        <w:tab w:val="right" w:pos="9072"/>
      </w:tabs>
    </w:pPr>
  </w:style>
  <w:style w:type="character" w:customStyle="1" w:styleId="ZGSM">
    <w:name w:val="ZGSM"/>
    <w:rsid w:val="00CF6ED5"/>
  </w:style>
  <w:style w:type="paragraph" w:styleId="Header">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F112E4"/>
    <w:pPr>
      <w:keepNext/>
      <w:spacing w:after="0"/>
    </w:pPr>
    <w:rPr>
      <w:rFonts w:ascii="Arial" w:hAnsi="Arial"/>
      <w:sz w:val="18"/>
    </w:rPr>
  </w:style>
  <w:style w:type="paragraph" w:customStyle="1" w:styleId="NO">
    <w:name w:val="NO"/>
    <w:basedOn w:val="Normal"/>
    <w:link w:val="NOZchn"/>
    <w:rsid w:val="00F112E4"/>
    <w:pPr>
      <w:keepLines/>
      <w:ind w:left="1135" w:hanging="851"/>
    </w:pPr>
  </w:style>
  <w:style w:type="paragraph" w:customStyle="1" w:styleId="PL">
    <w:name w:val="PL"/>
    <w:link w:val="PLChar"/>
    <w:qFormat/>
    <w:rsid w:val="00F112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F112E4"/>
    <w:pPr>
      <w:jc w:val="right"/>
    </w:pPr>
  </w:style>
  <w:style w:type="paragraph" w:customStyle="1" w:styleId="TAL">
    <w:name w:val="TAL"/>
    <w:basedOn w:val="Normal"/>
    <w:link w:val="TALChar"/>
    <w:rsid w:val="00F112E4"/>
    <w:pPr>
      <w:keepNext/>
      <w:keepLines/>
      <w:spacing w:after="0"/>
    </w:pPr>
    <w:rPr>
      <w:rFonts w:ascii="Arial" w:hAnsi="Arial"/>
      <w:sz w:val="18"/>
    </w:rPr>
  </w:style>
  <w:style w:type="paragraph" w:customStyle="1" w:styleId="TAH">
    <w:name w:val="TAH"/>
    <w:basedOn w:val="TAC"/>
    <w:link w:val="TAHChar"/>
    <w:rsid w:val="00F112E4"/>
    <w:rPr>
      <w:b/>
    </w:rPr>
  </w:style>
  <w:style w:type="paragraph" w:customStyle="1" w:styleId="TAC">
    <w:name w:val="TAC"/>
    <w:basedOn w:val="TAL"/>
    <w:link w:val="TACChar"/>
    <w:rsid w:val="00F112E4"/>
    <w:pPr>
      <w:jc w:val="center"/>
    </w:pPr>
  </w:style>
  <w:style w:type="paragraph" w:customStyle="1" w:styleId="LD">
    <w:name w:val="LD"/>
    <w:rsid w:val="00F112E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ar"/>
    <w:rsid w:val="00F112E4"/>
    <w:pPr>
      <w:keepLines/>
      <w:ind w:left="1702" w:hanging="1418"/>
    </w:pPr>
  </w:style>
  <w:style w:type="paragraph" w:customStyle="1" w:styleId="FP">
    <w:name w:val="FP"/>
    <w:basedOn w:val="Normal"/>
    <w:rsid w:val="00F112E4"/>
    <w:pPr>
      <w:spacing w:after="0"/>
    </w:pPr>
  </w:style>
  <w:style w:type="paragraph" w:customStyle="1" w:styleId="NW">
    <w:name w:val="NW"/>
    <w:basedOn w:val="NO"/>
    <w:rsid w:val="00F112E4"/>
    <w:pPr>
      <w:spacing w:after="0"/>
    </w:pPr>
  </w:style>
  <w:style w:type="paragraph" w:customStyle="1" w:styleId="EW">
    <w:name w:val="EW"/>
    <w:basedOn w:val="EX"/>
    <w:rsid w:val="00F112E4"/>
    <w:pPr>
      <w:spacing w:after="0"/>
    </w:pPr>
  </w:style>
  <w:style w:type="paragraph" w:customStyle="1" w:styleId="B1">
    <w:name w:val="B1"/>
    <w:basedOn w:val="List"/>
    <w:link w:val="B1Char"/>
    <w:rsid w:val="00F112E4"/>
    <w:pPr>
      <w:ind w:left="568" w:hanging="284"/>
      <w:contextualSpacing w:val="0"/>
    </w:p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basedOn w:val="NO"/>
    <w:rsid w:val="00F112E4"/>
    <w:rPr>
      <w:color w:val="FF0000"/>
    </w:rPr>
  </w:style>
  <w:style w:type="paragraph" w:customStyle="1" w:styleId="TH">
    <w:name w:val="TH"/>
    <w:basedOn w:val="Normal"/>
    <w:link w:val="THChar"/>
    <w:rsid w:val="00F112E4"/>
    <w:pPr>
      <w:keepNext/>
      <w:keepLines/>
      <w:spacing w:before="60"/>
      <w:jc w:val="center"/>
    </w:pPr>
    <w:rPr>
      <w:rFonts w:ascii="Arial"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rsid w:val="00F112E4"/>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F112E4"/>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List2"/>
    <w:rsid w:val="00F112E4"/>
    <w:pPr>
      <w:ind w:left="851" w:hanging="284"/>
      <w:contextualSpacing w:val="0"/>
    </w:pPr>
  </w:style>
  <w:style w:type="paragraph" w:customStyle="1" w:styleId="B3">
    <w:name w:val="B3"/>
    <w:basedOn w:val="List3"/>
    <w:rsid w:val="00F112E4"/>
    <w:pPr>
      <w:ind w:left="1135" w:hanging="284"/>
      <w:contextualSpacing w:val="0"/>
    </w:pPr>
  </w:style>
  <w:style w:type="paragraph" w:customStyle="1" w:styleId="B4">
    <w:name w:val="B4"/>
    <w:basedOn w:val="List4"/>
    <w:rsid w:val="00F112E4"/>
    <w:pPr>
      <w:ind w:left="1418" w:hanging="284"/>
      <w:contextualSpacing w:val="0"/>
    </w:pPr>
  </w:style>
  <w:style w:type="paragraph" w:customStyle="1" w:styleId="B5">
    <w:name w:val="B5"/>
    <w:basedOn w:val="List5"/>
    <w:rsid w:val="00F112E4"/>
    <w:pPr>
      <w:ind w:left="1702" w:hanging="284"/>
      <w:contextualSpacing w:val="0"/>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eastAsia="Times New Roman" w:hAnsi="Segoe UI"/>
      <w:sz w:val="18"/>
      <w:szCs w:val="18"/>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8A6D4A"/>
    <w:rPr>
      <w:rFonts w:eastAsia="Times New Roman"/>
    </w:rPr>
  </w:style>
  <w:style w:type="paragraph" w:customStyle="1" w:styleId="TempNote">
    <w:name w:val="TempNote"/>
    <w:basedOn w:val="Normal"/>
    <w:qFormat/>
    <w:rsid w:val="008A6D4A"/>
    <w:pPr>
      <w:spacing w:after="0"/>
    </w:pPr>
    <w:rPr>
      <w:rFonts w:ascii="Arial" w:hAnsi="Arial"/>
      <w:i/>
      <w:color w:val="0070C0"/>
    </w:rPr>
  </w:style>
  <w:style w:type="paragraph" w:customStyle="1" w:styleId="TemplateH4">
    <w:name w:val="TemplateH4"/>
    <w:basedOn w:val="Normal"/>
    <w:qFormat/>
    <w:rsid w:val="008A6D4A"/>
    <w:rPr>
      <w:rFonts w:ascii="Arial" w:hAnsi="Arial" w:cs="Arial"/>
      <w:sz w:val="24"/>
      <w:szCs w:val="24"/>
    </w:rPr>
  </w:style>
  <w:style w:type="paragraph" w:styleId="ListParagraph">
    <w:name w:val="List Paragraph"/>
    <w:basedOn w:val="Normal"/>
    <w:uiPriority w:val="34"/>
    <w:qFormat/>
    <w:rsid w:val="008A6D4A"/>
    <w:pPr>
      <w:spacing w:after="0"/>
      <w:ind w:left="720"/>
      <w:contextualSpacing/>
    </w:pPr>
  </w:style>
  <w:style w:type="paragraph" w:customStyle="1" w:styleId="AltNormal">
    <w:name w:val="AltNormal"/>
    <w:basedOn w:val="Normal"/>
    <w:link w:val="AltNormalChar"/>
    <w:rsid w:val="008A6D4A"/>
    <w:pPr>
      <w:spacing w:before="120" w:after="0"/>
    </w:pPr>
    <w:rPr>
      <w:rFonts w:ascii="Arial" w:hAnsi="Arial"/>
    </w:rPr>
  </w:style>
  <w:style w:type="character" w:customStyle="1" w:styleId="AltNormalChar">
    <w:name w:val="AltNormal Char"/>
    <w:link w:val="AltNormal"/>
    <w:rsid w:val="008A6D4A"/>
    <w:rPr>
      <w:rFonts w:ascii="Arial" w:eastAsia="Times New Roman" w:hAnsi="Arial"/>
    </w:rPr>
  </w:style>
  <w:style w:type="paragraph" w:customStyle="1" w:styleId="TemplateH3">
    <w:name w:val="TemplateH3"/>
    <w:basedOn w:val="Normal"/>
    <w:qFormat/>
    <w:rsid w:val="008A6D4A"/>
    <w:rPr>
      <w:rFonts w:ascii="Arial" w:hAnsi="Arial" w:cs="Arial"/>
      <w:sz w:val="28"/>
      <w:szCs w:val="28"/>
    </w:rPr>
  </w:style>
  <w:style w:type="paragraph" w:customStyle="1" w:styleId="TemplateH2">
    <w:name w:val="TemplateH2"/>
    <w:basedOn w:val="Normal"/>
    <w:qFormat/>
    <w:rsid w:val="008A6D4A"/>
    <w:rPr>
      <w:rFonts w:ascii="Arial" w:hAnsi="Arial" w:cs="Arial"/>
      <w:sz w:val="32"/>
      <w:szCs w:val="32"/>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rsid w:val="008A6D4A"/>
    <w:rPr>
      <w:rFonts w:ascii="Arial" w:eastAsia="Times New Roman" w:hAnsi="Arial"/>
      <w:sz w:val="18"/>
    </w:rPr>
  </w:style>
  <w:style w:type="paragraph" w:styleId="DocumentMap">
    <w:name w:val="Document Map"/>
    <w:basedOn w:val="Normal"/>
    <w:link w:val="DocumentMapChar"/>
    <w:rsid w:val="00B770CB"/>
    <w:rPr>
      <w:rFonts w:ascii="SimSun" w:eastAsia="SimSun"/>
      <w:sz w:val="18"/>
      <w:szCs w:val="18"/>
    </w:rPr>
  </w:style>
  <w:style w:type="character" w:customStyle="1" w:styleId="DocumentMapChar">
    <w:name w:val="Document Map Char"/>
    <w:link w:val="DocumentMap"/>
    <w:rsid w:val="00B770CB"/>
    <w:rPr>
      <w:rFonts w:ascii="SimSun" w:eastAsia="SimSun"/>
      <w:sz w:val="18"/>
      <w:szCs w:val="18"/>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paragraph" w:styleId="List">
    <w:name w:val="List"/>
    <w:basedOn w:val="Normal"/>
    <w:rsid w:val="00F112E4"/>
    <w:pPr>
      <w:ind w:left="283" w:hanging="283"/>
      <w:contextualSpacing/>
    </w:pPr>
  </w:style>
  <w:style w:type="paragraph" w:styleId="List2">
    <w:name w:val="List 2"/>
    <w:basedOn w:val="Normal"/>
    <w:semiHidden/>
    <w:unhideWhenUsed/>
    <w:rsid w:val="00F112E4"/>
    <w:pPr>
      <w:ind w:left="566" w:hanging="283"/>
      <w:contextualSpacing/>
    </w:pPr>
  </w:style>
  <w:style w:type="paragraph" w:styleId="List3">
    <w:name w:val="List 3"/>
    <w:basedOn w:val="Normal"/>
    <w:semiHidden/>
    <w:unhideWhenUsed/>
    <w:rsid w:val="00F112E4"/>
    <w:pPr>
      <w:ind w:left="849" w:hanging="283"/>
      <w:contextualSpacing/>
    </w:pPr>
  </w:style>
  <w:style w:type="paragraph" w:styleId="List4">
    <w:name w:val="List 4"/>
    <w:basedOn w:val="Normal"/>
    <w:semiHidden/>
    <w:unhideWhenUsed/>
    <w:rsid w:val="00F112E4"/>
    <w:pPr>
      <w:ind w:left="1132" w:hanging="283"/>
      <w:contextualSpacing/>
    </w:pPr>
  </w:style>
  <w:style w:type="paragraph" w:styleId="List5">
    <w:name w:val="List 5"/>
    <w:basedOn w:val="Normal"/>
    <w:semiHidden/>
    <w:unhideWhenUsed/>
    <w:rsid w:val="00F112E4"/>
    <w:pPr>
      <w:ind w:left="1415" w:hanging="283"/>
      <w:contextualSpacing/>
    </w:pPr>
  </w:style>
  <w:style w:type="paragraph" w:customStyle="1" w:styleId="CRCoverPage">
    <w:name w:val="CR Cover Page"/>
    <w:rsid w:val="00B87469"/>
    <w:pPr>
      <w:spacing w:after="120"/>
    </w:pPr>
    <w:rPr>
      <w:rFonts w:ascii="Arial" w:eastAsia="Times New Roman" w:hAnsi="Arial"/>
      <w:lang w:eastAsia="en-US"/>
    </w:rPr>
  </w:style>
  <w:style w:type="character" w:customStyle="1" w:styleId="TFChar">
    <w:name w:val="TF Char"/>
    <w:link w:val="TF"/>
    <w:rsid w:val="00CB4602"/>
    <w:rPr>
      <w:rFonts w:ascii="Arial" w:eastAsia="Times New Roman" w:hAnsi="Arial"/>
      <w:b/>
    </w:rPr>
  </w:style>
  <w:style w:type="paragraph" w:styleId="Bibliography">
    <w:name w:val="Bibliography"/>
    <w:basedOn w:val="Normal"/>
    <w:next w:val="Normal"/>
    <w:uiPriority w:val="37"/>
    <w:semiHidden/>
    <w:unhideWhenUsed/>
    <w:rsid w:val="00530C48"/>
  </w:style>
  <w:style w:type="paragraph" w:styleId="BlockText">
    <w:name w:val="Block Text"/>
    <w:basedOn w:val="Normal"/>
    <w:semiHidden/>
    <w:unhideWhenUsed/>
    <w:rsid w:val="00530C4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530C48"/>
    <w:pPr>
      <w:spacing w:after="120"/>
    </w:pPr>
  </w:style>
  <w:style w:type="character" w:customStyle="1" w:styleId="BodyTextChar">
    <w:name w:val="Body Text Char"/>
    <w:basedOn w:val="DefaultParagraphFont"/>
    <w:link w:val="BodyText"/>
    <w:semiHidden/>
    <w:rsid w:val="00530C48"/>
    <w:rPr>
      <w:rFonts w:eastAsia="Times New Roman"/>
    </w:rPr>
  </w:style>
  <w:style w:type="paragraph" w:styleId="BodyText2">
    <w:name w:val="Body Text 2"/>
    <w:basedOn w:val="Normal"/>
    <w:link w:val="BodyText2Char"/>
    <w:semiHidden/>
    <w:unhideWhenUsed/>
    <w:rsid w:val="00530C48"/>
    <w:pPr>
      <w:spacing w:after="120" w:line="480" w:lineRule="auto"/>
    </w:pPr>
  </w:style>
  <w:style w:type="character" w:customStyle="1" w:styleId="BodyText2Char">
    <w:name w:val="Body Text 2 Char"/>
    <w:basedOn w:val="DefaultParagraphFont"/>
    <w:link w:val="BodyText2"/>
    <w:semiHidden/>
    <w:rsid w:val="00530C48"/>
    <w:rPr>
      <w:rFonts w:eastAsia="Times New Roman"/>
    </w:rPr>
  </w:style>
  <w:style w:type="paragraph" w:styleId="BodyText3">
    <w:name w:val="Body Text 3"/>
    <w:basedOn w:val="Normal"/>
    <w:link w:val="BodyText3Char"/>
    <w:semiHidden/>
    <w:unhideWhenUsed/>
    <w:rsid w:val="00530C48"/>
    <w:pPr>
      <w:spacing w:after="120"/>
    </w:pPr>
    <w:rPr>
      <w:sz w:val="16"/>
      <w:szCs w:val="16"/>
    </w:rPr>
  </w:style>
  <w:style w:type="character" w:customStyle="1" w:styleId="BodyText3Char">
    <w:name w:val="Body Text 3 Char"/>
    <w:basedOn w:val="DefaultParagraphFont"/>
    <w:link w:val="BodyText3"/>
    <w:semiHidden/>
    <w:rsid w:val="00530C48"/>
    <w:rPr>
      <w:rFonts w:eastAsia="Times New Roman"/>
      <w:sz w:val="16"/>
      <w:szCs w:val="16"/>
    </w:rPr>
  </w:style>
  <w:style w:type="paragraph" w:styleId="BodyTextFirstIndent">
    <w:name w:val="Body Text First Indent"/>
    <w:basedOn w:val="BodyText"/>
    <w:link w:val="BodyTextFirstIndentChar"/>
    <w:semiHidden/>
    <w:unhideWhenUsed/>
    <w:rsid w:val="00530C48"/>
    <w:pPr>
      <w:spacing w:after="180"/>
      <w:ind w:firstLine="360"/>
    </w:pPr>
  </w:style>
  <w:style w:type="character" w:customStyle="1" w:styleId="BodyTextFirstIndentChar">
    <w:name w:val="Body Text First Indent Char"/>
    <w:basedOn w:val="BodyTextChar"/>
    <w:link w:val="BodyTextFirstIndent"/>
    <w:semiHidden/>
    <w:rsid w:val="00530C48"/>
    <w:rPr>
      <w:rFonts w:eastAsia="Times New Roman"/>
    </w:rPr>
  </w:style>
  <w:style w:type="paragraph" w:styleId="BodyTextIndent">
    <w:name w:val="Body Text Indent"/>
    <w:basedOn w:val="Normal"/>
    <w:link w:val="BodyTextIndentChar"/>
    <w:semiHidden/>
    <w:unhideWhenUsed/>
    <w:rsid w:val="00530C48"/>
    <w:pPr>
      <w:spacing w:after="120"/>
      <w:ind w:left="283"/>
    </w:pPr>
  </w:style>
  <w:style w:type="character" w:customStyle="1" w:styleId="BodyTextIndentChar">
    <w:name w:val="Body Text Indent Char"/>
    <w:basedOn w:val="DefaultParagraphFont"/>
    <w:link w:val="BodyTextIndent"/>
    <w:semiHidden/>
    <w:rsid w:val="00530C48"/>
    <w:rPr>
      <w:rFonts w:eastAsia="Times New Roman"/>
    </w:rPr>
  </w:style>
  <w:style w:type="paragraph" w:styleId="BodyTextFirstIndent2">
    <w:name w:val="Body Text First Indent 2"/>
    <w:basedOn w:val="BodyTextIndent"/>
    <w:link w:val="BodyTextFirstIndent2Char"/>
    <w:semiHidden/>
    <w:unhideWhenUsed/>
    <w:rsid w:val="00530C48"/>
    <w:pPr>
      <w:spacing w:after="180"/>
      <w:ind w:left="360" w:firstLine="360"/>
    </w:pPr>
  </w:style>
  <w:style w:type="character" w:customStyle="1" w:styleId="BodyTextFirstIndent2Char">
    <w:name w:val="Body Text First Indent 2 Char"/>
    <w:basedOn w:val="BodyTextIndentChar"/>
    <w:link w:val="BodyTextFirstIndent2"/>
    <w:semiHidden/>
    <w:rsid w:val="00530C48"/>
    <w:rPr>
      <w:rFonts w:eastAsia="Times New Roman"/>
    </w:rPr>
  </w:style>
  <w:style w:type="paragraph" w:styleId="BodyTextIndent2">
    <w:name w:val="Body Text Indent 2"/>
    <w:basedOn w:val="Normal"/>
    <w:link w:val="BodyTextIndent2Char"/>
    <w:semiHidden/>
    <w:unhideWhenUsed/>
    <w:rsid w:val="00530C48"/>
    <w:pPr>
      <w:spacing w:after="120" w:line="480" w:lineRule="auto"/>
      <w:ind w:left="283"/>
    </w:pPr>
  </w:style>
  <w:style w:type="character" w:customStyle="1" w:styleId="BodyTextIndent2Char">
    <w:name w:val="Body Text Indent 2 Char"/>
    <w:basedOn w:val="DefaultParagraphFont"/>
    <w:link w:val="BodyTextIndent2"/>
    <w:semiHidden/>
    <w:rsid w:val="00530C48"/>
    <w:rPr>
      <w:rFonts w:eastAsia="Times New Roman"/>
    </w:rPr>
  </w:style>
  <w:style w:type="paragraph" w:styleId="BodyTextIndent3">
    <w:name w:val="Body Text Indent 3"/>
    <w:basedOn w:val="Normal"/>
    <w:link w:val="BodyTextIndent3Char"/>
    <w:semiHidden/>
    <w:unhideWhenUsed/>
    <w:rsid w:val="00530C48"/>
    <w:pPr>
      <w:spacing w:after="120"/>
      <w:ind w:left="283"/>
    </w:pPr>
    <w:rPr>
      <w:sz w:val="16"/>
      <w:szCs w:val="16"/>
    </w:rPr>
  </w:style>
  <w:style w:type="character" w:customStyle="1" w:styleId="BodyTextIndent3Char">
    <w:name w:val="Body Text Indent 3 Char"/>
    <w:basedOn w:val="DefaultParagraphFont"/>
    <w:link w:val="BodyTextIndent3"/>
    <w:semiHidden/>
    <w:rsid w:val="00530C48"/>
    <w:rPr>
      <w:rFonts w:eastAsia="Times New Roman"/>
      <w:sz w:val="16"/>
      <w:szCs w:val="16"/>
    </w:rPr>
  </w:style>
  <w:style w:type="paragraph" w:styleId="Caption">
    <w:name w:val="caption"/>
    <w:basedOn w:val="Normal"/>
    <w:next w:val="Normal"/>
    <w:semiHidden/>
    <w:unhideWhenUsed/>
    <w:qFormat/>
    <w:rsid w:val="00530C48"/>
    <w:pPr>
      <w:spacing w:after="200"/>
    </w:pPr>
    <w:rPr>
      <w:i/>
      <w:iCs/>
      <w:color w:val="44546A" w:themeColor="text2"/>
      <w:sz w:val="18"/>
      <w:szCs w:val="18"/>
    </w:rPr>
  </w:style>
  <w:style w:type="paragraph" w:styleId="Closing">
    <w:name w:val="Closing"/>
    <w:basedOn w:val="Normal"/>
    <w:link w:val="ClosingChar"/>
    <w:semiHidden/>
    <w:unhideWhenUsed/>
    <w:rsid w:val="00530C48"/>
    <w:pPr>
      <w:spacing w:after="0"/>
      <w:ind w:left="4252"/>
    </w:pPr>
  </w:style>
  <w:style w:type="character" w:customStyle="1" w:styleId="ClosingChar">
    <w:name w:val="Closing Char"/>
    <w:basedOn w:val="DefaultParagraphFont"/>
    <w:link w:val="Closing"/>
    <w:semiHidden/>
    <w:rsid w:val="00530C48"/>
    <w:rPr>
      <w:rFonts w:eastAsia="Times New Roman"/>
    </w:rPr>
  </w:style>
  <w:style w:type="paragraph" w:styleId="CommentText">
    <w:name w:val="annotation text"/>
    <w:basedOn w:val="Normal"/>
    <w:link w:val="CommentTextChar"/>
    <w:semiHidden/>
    <w:unhideWhenUsed/>
    <w:rsid w:val="00530C48"/>
  </w:style>
  <w:style w:type="character" w:customStyle="1" w:styleId="CommentTextChar">
    <w:name w:val="Comment Text Char"/>
    <w:basedOn w:val="DefaultParagraphFont"/>
    <w:link w:val="CommentText"/>
    <w:semiHidden/>
    <w:rsid w:val="00530C48"/>
    <w:rPr>
      <w:rFonts w:eastAsia="Times New Roman"/>
    </w:rPr>
  </w:style>
  <w:style w:type="paragraph" w:styleId="CommentSubject">
    <w:name w:val="annotation subject"/>
    <w:basedOn w:val="CommentText"/>
    <w:next w:val="CommentText"/>
    <w:link w:val="CommentSubjectChar"/>
    <w:semiHidden/>
    <w:unhideWhenUsed/>
    <w:rsid w:val="00530C48"/>
    <w:rPr>
      <w:b/>
      <w:bCs/>
    </w:rPr>
  </w:style>
  <w:style w:type="character" w:customStyle="1" w:styleId="CommentSubjectChar">
    <w:name w:val="Comment Subject Char"/>
    <w:basedOn w:val="CommentTextChar"/>
    <w:link w:val="CommentSubject"/>
    <w:semiHidden/>
    <w:rsid w:val="00530C48"/>
    <w:rPr>
      <w:rFonts w:eastAsia="Times New Roman"/>
      <w:b/>
      <w:bCs/>
    </w:rPr>
  </w:style>
  <w:style w:type="paragraph" w:styleId="Date">
    <w:name w:val="Date"/>
    <w:basedOn w:val="Normal"/>
    <w:next w:val="Normal"/>
    <w:link w:val="DateChar"/>
    <w:semiHidden/>
    <w:unhideWhenUsed/>
    <w:rsid w:val="00530C48"/>
  </w:style>
  <w:style w:type="character" w:customStyle="1" w:styleId="DateChar">
    <w:name w:val="Date Char"/>
    <w:basedOn w:val="DefaultParagraphFont"/>
    <w:link w:val="Date"/>
    <w:semiHidden/>
    <w:rsid w:val="00530C48"/>
    <w:rPr>
      <w:rFonts w:eastAsia="Times New Roman"/>
    </w:rPr>
  </w:style>
  <w:style w:type="paragraph" w:styleId="E-mailSignature">
    <w:name w:val="E-mail Signature"/>
    <w:basedOn w:val="Normal"/>
    <w:link w:val="E-mailSignatureChar"/>
    <w:semiHidden/>
    <w:unhideWhenUsed/>
    <w:rsid w:val="00530C48"/>
    <w:pPr>
      <w:spacing w:after="0"/>
    </w:pPr>
  </w:style>
  <w:style w:type="character" w:customStyle="1" w:styleId="E-mailSignatureChar">
    <w:name w:val="E-mail Signature Char"/>
    <w:basedOn w:val="DefaultParagraphFont"/>
    <w:link w:val="E-mailSignature"/>
    <w:semiHidden/>
    <w:rsid w:val="00530C48"/>
    <w:rPr>
      <w:rFonts w:eastAsia="Times New Roman"/>
    </w:rPr>
  </w:style>
  <w:style w:type="paragraph" w:styleId="EndnoteText">
    <w:name w:val="endnote text"/>
    <w:basedOn w:val="Normal"/>
    <w:link w:val="EndnoteTextChar"/>
    <w:rsid w:val="00530C48"/>
    <w:pPr>
      <w:spacing w:after="0"/>
    </w:pPr>
  </w:style>
  <w:style w:type="character" w:customStyle="1" w:styleId="EndnoteTextChar">
    <w:name w:val="Endnote Text Char"/>
    <w:basedOn w:val="DefaultParagraphFont"/>
    <w:link w:val="EndnoteText"/>
    <w:rsid w:val="00530C48"/>
    <w:rPr>
      <w:rFonts w:eastAsia="Times New Roman"/>
    </w:rPr>
  </w:style>
  <w:style w:type="paragraph" w:styleId="EnvelopeAddress">
    <w:name w:val="envelope address"/>
    <w:basedOn w:val="Normal"/>
    <w:semiHidden/>
    <w:unhideWhenUsed/>
    <w:rsid w:val="00530C4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30C48"/>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530C48"/>
    <w:pPr>
      <w:spacing w:after="0"/>
    </w:pPr>
  </w:style>
  <w:style w:type="character" w:customStyle="1" w:styleId="FootnoteTextChar">
    <w:name w:val="Footnote Text Char"/>
    <w:basedOn w:val="DefaultParagraphFont"/>
    <w:link w:val="FootnoteText"/>
    <w:semiHidden/>
    <w:rsid w:val="00530C48"/>
    <w:rPr>
      <w:rFonts w:eastAsia="Times New Roman"/>
    </w:rPr>
  </w:style>
  <w:style w:type="paragraph" w:styleId="HTMLAddress">
    <w:name w:val="HTML Address"/>
    <w:basedOn w:val="Normal"/>
    <w:link w:val="HTMLAddressChar"/>
    <w:semiHidden/>
    <w:unhideWhenUsed/>
    <w:rsid w:val="00530C48"/>
    <w:pPr>
      <w:spacing w:after="0"/>
    </w:pPr>
    <w:rPr>
      <w:i/>
      <w:iCs/>
    </w:rPr>
  </w:style>
  <w:style w:type="character" w:customStyle="1" w:styleId="HTMLAddressChar">
    <w:name w:val="HTML Address Char"/>
    <w:basedOn w:val="DefaultParagraphFont"/>
    <w:link w:val="HTMLAddress"/>
    <w:semiHidden/>
    <w:rsid w:val="00530C48"/>
    <w:rPr>
      <w:rFonts w:eastAsia="Times New Roman"/>
      <w:i/>
      <w:iCs/>
    </w:rPr>
  </w:style>
  <w:style w:type="paragraph" w:styleId="HTMLPreformatted">
    <w:name w:val="HTML Preformatted"/>
    <w:basedOn w:val="Normal"/>
    <w:link w:val="HTMLPreformattedChar"/>
    <w:semiHidden/>
    <w:unhideWhenUsed/>
    <w:rsid w:val="00530C48"/>
    <w:pPr>
      <w:spacing w:after="0"/>
    </w:pPr>
    <w:rPr>
      <w:rFonts w:ascii="Consolas" w:hAnsi="Consolas"/>
    </w:rPr>
  </w:style>
  <w:style w:type="character" w:customStyle="1" w:styleId="HTMLPreformattedChar">
    <w:name w:val="HTML Preformatted Char"/>
    <w:basedOn w:val="DefaultParagraphFont"/>
    <w:link w:val="HTMLPreformatted"/>
    <w:semiHidden/>
    <w:rsid w:val="00530C48"/>
    <w:rPr>
      <w:rFonts w:ascii="Consolas" w:eastAsia="Times New Roman" w:hAnsi="Consolas"/>
    </w:rPr>
  </w:style>
  <w:style w:type="paragraph" w:styleId="Index1">
    <w:name w:val="index 1"/>
    <w:basedOn w:val="Normal"/>
    <w:next w:val="Normal"/>
    <w:semiHidden/>
    <w:unhideWhenUsed/>
    <w:rsid w:val="00530C48"/>
    <w:pPr>
      <w:spacing w:after="0"/>
      <w:ind w:left="200" w:hanging="200"/>
    </w:pPr>
  </w:style>
  <w:style w:type="paragraph" w:styleId="Index2">
    <w:name w:val="index 2"/>
    <w:basedOn w:val="Normal"/>
    <w:next w:val="Normal"/>
    <w:semiHidden/>
    <w:unhideWhenUsed/>
    <w:rsid w:val="00530C48"/>
    <w:pPr>
      <w:spacing w:after="0"/>
      <w:ind w:left="400" w:hanging="200"/>
    </w:pPr>
  </w:style>
  <w:style w:type="paragraph" w:styleId="Index3">
    <w:name w:val="index 3"/>
    <w:basedOn w:val="Normal"/>
    <w:next w:val="Normal"/>
    <w:semiHidden/>
    <w:unhideWhenUsed/>
    <w:rsid w:val="00530C48"/>
    <w:pPr>
      <w:spacing w:after="0"/>
      <w:ind w:left="600" w:hanging="200"/>
    </w:pPr>
  </w:style>
  <w:style w:type="paragraph" w:styleId="Index4">
    <w:name w:val="index 4"/>
    <w:basedOn w:val="Normal"/>
    <w:next w:val="Normal"/>
    <w:semiHidden/>
    <w:unhideWhenUsed/>
    <w:rsid w:val="00530C48"/>
    <w:pPr>
      <w:spacing w:after="0"/>
      <w:ind w:left="800" w:hanging="200"/>
    </w:pPr>
  </w:style>
  <w:style w:type="paragraph" w:styleId="Index5">
    <w:name w:val="index 5"/>
    <w:basedOn w:val="Normal"/>
    <w:next w:val="Normal"/>
    <w:semiHidden/>
    <w:unhideWhenUsed/>
    <w:rsid w:val="00530C48"/>
    <w:pPr>
      <w:spacing w:after="0"/>
      <w:ind w:left="1000" w:hanging="200"/>
    </w:pPr>
  </w:style>
  <w:style w:type="paragraph" w:styleId="Index6">
    <w:name w:val="index 6"/>
    <w:basedOn w:val="Normal"/>
    <w:next w:val="Normal"/>
    <w:semiHidden/>
    <w:unhideWhenUsed/>
    <w:rsid w:val="00530C48"/>
    <w:pPr>
      <w:spacing w:after="0"/>
      <w:ind w:left="1200" w:hanging="200"/>
    </w:pPr>
  </w:style>
  <w:style w:type="paragraph" w:styleId="Index7">
    <w:name w:val="index 7"/>
    <w:basedOn w:val="Normal"/>
    <w:next w:val="Normal"/>
    <w:semiHidden/>
    <w:unhideWhenUsed/>
    <w:rsid w:val="00530C48"/>
    <w:pPr>
      <w:spacing w:after="0"/>
      <w:ind w:left="1400" w:hanging="200"/>
    </w:pPr>
  </w:style>
  <w:style w:type="paragraph" w:styleId="Index8">
    <w:name w:val="index 8"/>
    <w:basedOn w:val="Normal"/>
    <w:next w:val="Normal"/>
    <w:semiHidden/>
    <w:unhideWhenUsed/>
    <w:rsid w:val="00530C48"/>
    <w:pPr>
      <w:spacing w:after="0"/>
      <w:ind w:left="1600" w:hanging="200"/>
    </w:pPr>
  </w:style>
  <w:style w:type="paragraph" w:styleId="Index9">
    <w:name w:val="index 9"/>
    <w:basedOn w:val="Normal"/>
    <w:next w:val="Normal"/>
    <w:semiHidden/>
    <w:unhideWhenUsed/>
    <w:rsid w:val="00530C48"/>
    <w:pPr>
      <w:spacing w:after="0"/>
      <w:ind w:left="1800" w:hanging="200"/>
    </w:pPr>
  </w:style>
  <w:style w:type="paragraph" w:styleId="IndexHeading">
    <w:name w:val="index heading"/>
    <w:basedOn w:val="Normal"/>
    <w:next w:val="Index1"/>
    <w:semiHidden/>
    <w:unhideWhenUsed/>
    <w:rsid w:val="00530C4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30C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0C48"/>
    <w:rPr>
      <w:rFonts w:eastAsia="Times New Roman"/>
      <w:i/>
      <w:iCs/>
      <w:color w:val="4472C4" w:themeColor="accent1"/>
    </w:rPr>
  </w:style>
  <w:style w:type="paragraph" w:styleId="ListBullet">
    <w:name w:val="List Bullet"/>
    <w:basedOn w:val="Normal"/>
    <w:semiHidden/>
    <w:unhideWhenUsed/>
    <w:rsid w:val="00530C48"/>
    <w:pPr>
      <w:numPr>
        <w:numId w:val="6"/>
      </w:numPr>
      <w:contextualSpacing/>
    </w:pPr>
  </w:style>
  <w:style w:type="paragraph" w:styleId="ListBullet2">
    <w:name w:val="List Bullet 2"/>
    <w:basedOn w:val="Normal"/>
    <w:semiHidden/>
    <w:unhideWhenUsed/>
    <w:rsid w:val="00530C48"/>
    <w:pPr>
      <w:numPr>
        <w:numId w:val="7"/>
      </w:numPr>
      <w:contextualSpacing/>
    </w:pPr>
  </w:style>
  <w:style w:type="paragraph" w:styleId="ListBullet3">
    <w:name w:val="List Bullet 3"/>
    <w:basedOn w:val="Normal"/>
    <w:semiHidden/>
    <w:unhideWhenUsed/>
    <w:rsid w:val="00530C48"/>
    <w:pPr>
      <w:numPr>
        <w:numId w:val="8"/>
      </w:numPr>
      <w:contextualSpacing/>
    </w:pPr>
  </w:style>
  <w:style w:type="paragraph" w:styleId="ListBullet4">
    <w:name w:val="List Bullet 4"/>
    <w:basedOn w:val="Normal"/>
    <w:semiHidden/>
    <w:unhideWhenUsed/>
    <w:rsid w:val="00530C48"/>
    <w:pPr>
      <w:numPr>
        <w:numId w:val="9"/>
      </w:numPr>
      <w:contextualSpacing/>
    </w:pPr>
  </w:style>
  <w:style w:type="paragraph" w:styleId="ListBullet5">
    <w:name w:val="List Bullet 5"/>
    <w:basedOn w:val="Normal"/>
    <w:semiHidden/>
    <w:unhideWhenUsed/>
    <w:rsid w:val="00530C48"/>
    <w:pPr>
      <w:numPr>
        <w:numId w:val="10"/>
      </w:numPr>
      <w:contextualSpacing/>
    </w:pPr>
  </w:style>
  <w:style w:type="paragraph" w:styleId="ListContinue">
    <w:name w:val="List Continue"/>
    <w:basedOn w:val="Normal"/>
    <w:rsid w:val="00530C48"/>
    <w:pPr>
      <w:spacing w:after="120"/>
      <w:ind w:left="283"/>
      <w:contextualSpacing/>
    </w:pPr>
  </w:style>
  <w:style w:type="paragraph" w:styleId="ListContinue2">
    <w:name w:val="List Continue 2"/>
    <w:basedOn w:val="Normal"/>
    <w:rsid w:val="00530C48"/>
    <w:pPr>
      <w:spacing w:after="120"/>
      <w:ind w:left="566"/>
      <w:contextualSpacing/>
    </w:pPr>
  </w:style>
  <w:style w:type="paragraph" w:styleId="ListContinue3">
    <w:name w:val="List Continue 3"/>
    <w:basedOn w:val="Normal"/>
    <w:rsid w:val="00530C48"/>
    <w:pPr>
      <w:spacing w:after="120"/>
      <w:ind w:left="849"/>
      <w:contextualSpacing/>
    </w:pPr>
  </w:style>
  <w:style w:type="paragraph" w:styleId="ListContinue4">
    <w:name w:val="List Continue 4"/>
    <w:basedOn w:val="Normal"/>
    <w:rsid w:val="00530C48"/>
    <w:pPr>
      <w:spacing w:after="120"/>
      <w:ind w:left="1132"/>
      <w:contextualSpacing/>
    </w:pPr>
  </w:style>
  <w:style w:type="paragraph" w:styleId="ListContinue5">
    <w:name w:val="List Continue 5"/>
    <w:basedOn w:val="Normal"/>
    <w:semiHidden/>
    <w:unhideWhenUsed/>
    <w:rsid w:val="00530C48"/>
    <w:pPr>
      <w:spacing w:after="120"/>
      <w:ind w:left="1415"/>
      <w:contextualSpacing/>
    </w:pPr>
  </w:style>
  <w:style w:type="paragraph" w:styleId="ListNumber">
    <w:name w:val="List Number"/>
    <w:basedOn w:val="Normal"/>
    <w:semiHidden/>
    <w:unhideWhenUsed/>
    <w:rsid w:val="00530C48"/>
    <w:pPr>
      <w:numPr>
        <w:numId w:val="11"/>
      </w:numPr>
      <w:contextualSpacing/>
    </w:pPr>
  </w:style>
  <w:style w:type="paragraph" w:styleId="ListNumber2">
    <w:name w:val="List Number 2"/>
    <w:basedOn w:val="Normal"/>
    <w:semiHidden/>
    <w:unhideWhenUsed/>
    <w:rsid w:val="00530C48"/>
    <w:pPr>
      <w:numPr>
        <w:numId w:val="12"/>
      </w:numPr>
      <w:contextualSpacing/>
    </w:pPr>
  </w:style>
  <w:style w:type="paragraph" w:styleId="ListNumber3">
    <w:name w:val="List Number 3"/>
    <w:basedOn w:val="Normal"/>
    <w:semiHidden/>
    <w:unhideWhenUsed/>
    <w:rsid w:val="00530C48"/>
    <w:pPr>
      <w:numPr>
        <w:numId w:val="13"/>
      </w:numPr>
      <w:contextualSpacing/>
    </w:pPr>
  </w:style>
  <w:style w:type="paragraph" w:styleId="ListNumber4">
    <w:name w:val="List Number 4"/>
    <w:basedOn w:val="Normal"/>
    <w:semiHidden/>
    <w:unhideWhenUsed/>
    <w:rsid w:val="00530C48"/>
    <w:pPr>
      <w:numPr>
        <w:numId w:val="14"/>
      </w:numPr>
      <w:contextualSpacing/>
    </w:pPr>
  </w:style>
  <w:style w:type="paragraph" w:styleId="ListNumber5">
    <w:name w:val="List Number 5"/>
    <w:basedOn w:val="Normal"/>
    <w:semiHidden/>
    <w:unhideWhenUsed/>
    <w:rsid w:val="00530C48"/>
    <w:pPr>
      <w:numPr>
        <w:numId w:val="15"/>
      </w:numPr>
      <w:contextualSpacing/>
    </w:pPr>
  </w:style>
  <w:style w:type="paragraph" w:styleId="MacroText">
    <w:name w:val="macro"/>
    <w:link w:val="MacroTextChar"/>
    <w:semiHidden/>
    <w:unhideWhenUsed/>
    <w:rsid w:val="00530C4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530C48"/>
    <w:rPr>
      <w:rFonts w:ascii="Consolas" w:eastAsia="Times New Roman" w:hAnsi="Consolas"/>
    </w:rPr>
  </w:style>
  <w:style w:type="paragraph" w:styleId="MessageHeader">
    <w:name w:val="Message Header"/>
    <w:basedOn w:val="Normal"/>
    <w:link w:val="MessageHeaderChar"/>
    <w:semiHidden/>
    <w:unhideWhenUsed/>
    <w:rsid w:val="00530C4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30C48"/>
    <w:rPr>
      <w:rFonts w:asciiTheme="majorHAnsi" w:eastAsiaTheme="majorEastAsia" w:hAnsiTheme="majorHAnsi" w:cstheme="majorBidi"/>
      <w:sz w:val="24"/>
      <w:szCs w:val="24"/>
      <w:shd w:val="pct20" w:color="auto" w:fill="auto"/>
    </w:rPr>
  </w:style>
  <w:style w:type="paragraph" w:styleId="NoSpacing">
    <w:name w:val="No Spacing"/>
    <w:uiPriority w:val="1"/>
    <w:qFormat/>
    <w:rsid w:val="00530C48"/>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530C48"/>
    <w:rPr>
      <w:sz w:val="24"/>
      <w:szCs w:val="24"/>
    </w:rPr>
  </w:style>
  <w:style w:type="paragraph" w:styleId="NormalIndent">
    <w:name w:val="Normal Indent"/>
    <w:basedOn w:val="Normal"/>
    <w:semiHidden/>
    <w:unhideWhenUsed/>
    <w:rsid w:val="00530C48"/>
    <w:pPr>
      <w:ind w:left="720"/>
    </w:pPr>
  </w:style>
  <w:style w:type="paragraph" w:styleId="NoteHeading">
    <w:name w:val="Note Heading"/>
    <w:basedOn w:val="Normal"/>
    <w:next w:val="Normal"/>
    <w:link w:val="NoteHeadingChar"/>
    <w:semiHidden/>
    <w:unhideWhenUsed/>
    <w:rsid w:val="00530C48"/>
    <w:pPr>
      <w:spacing w:after="0"/>
    </w:pPr>
  </w:style>
  <w:style w:type="character" w:customStyle="1" w:styleId="NoteHeadingChar">
    <w:name w:val="Note Heading Char"/>
    <w:basedOn w:val="DefaultParagraphFont"/>
    <w:link w:val="NoteHeading"/>
    <w:semiHidden/>
    <w:rsid w:val="00530C48"/>
    <w:rPr>
      <w:rFonts w:eastAsia="Times New Roman"/>
    </w:rPr>
  </w:style>
  <w:style w:type="paragraph" w:styleId="PlainText">
    <w:name w:val="Plain Text"/>
    <w:basedOn w:val="Normal"/>
    <w:link w:val="PlainTextChar"/>
    <w:semiHidden/>
    <w:unhideWhenUsed/>
    <w:rsid w:val="00530C48"/>
    <w:pPr>
      <w:spacing w:after="0"/>
    </w:pPr>
    <w:rPr>
      <w:rFonts w:ascii="Consolas" w:hAnsi="Consolas"/>
      <w:sz w:val="21"/>
      <w:szCs w:val="21"/>
    </w:rPr>
  </w:style>
  <w:style w:type="character" w:customStyle="1" w:styleId="PlainTextChar">
    <w:name w:val="Plain Text Char"/>
    <w:basedOn w:val="DefaultParagraphFont"/>
    <w:link w:val="PlainText"/>
    <w:semiHidden/>
    <w:rsid w:val="00530C48"/>
    <w:rPr>
      <w:rFonts w:ascii="Consolas" w:eastAsia="Times New Roman" w:hAnsi="Consolas"/>
      <w:sz w:val="21"/>
      <w:szCs w:val="21"/>
    </w:rPr>
  </w:style>
  <w:style w:type="paragraph" w:styleId="Quote">
    <w:name w:val="Quote"/>
    <w:basedOn w:val="Normal"/>
    <w:next w:val="Normal"/>
    <w:link w:val="QuoteChar"/>
    <w:uiPriority w:val="29"/>
    <w:qFormat/>
    <w:rsid w:val="00530C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30C48"/>
    <w:rPr>
      <w:rFonts w:eastAsia="Times New Roman"/>
      <w:i/>
      <w:iCs/>
      <w:color w:val="404040" w:themeColor="text1" w:themeTint="BF"/>
    </w:rPr>
  </w:style>
  <w:style w:type="paragraph" w:styleId="Salutation">
    <w:name w:val="Salutation"/>
    <w:basedOn w:val="Normal"/>
    <w:next w:val="Normal"/>
    <w:link w:val="SalutationChar"/>
    <w:semiHidden/>
    <w:unhideWhenUsed/>
    <w:rsid w:val="00530C48"/>
  </w:style>
  <w:style w:type="character" w:customStyle="1" w:styleId="SalutationChar">
    <w:name w:val="Salutation Char"/>
    <w:basedOn w:val="DefaultParagraphFont"/>
    <w:link w:val="Salutation"/>
    <w:semiHidden/>
    <w:rsid w:val="00530C48"/>
    <w:rPr>
      <w:rFonts w:eastAsia="Times New Roman"/>
    </w:rPr>
  </w:style>
  <w:style w:type="paragraph" w:styleId="Signature">
    <w:name w:val="Signature"/>
    <w:basedOn w:val="Normal"/>
    <w:link w:val="SignatureChar"/>
    <w:semiHidden/>
    <w:unhideWhenUsed/>
    <w:rsid w:val="00530C48"/>
    <w:pPr>
      <w:spacing w:after="0"/>
      <w:ind w:left="4252"/>
    </w:pPr>
  </w:style>
  <w:style w:type="character" w:customStyle="1" w:styleId="SignatureChar">
    <w:name w:val="Signature Char"/>
    <w:basedOn w:val="DefaultParagraphFont"/>
    <w:link w:val="Signature"/>
    <w:semiHidden/>
    <w:rsid w:val="00530C48"/>
    <w:rPr>
      <w:rFonts w:eastAsia="Times New Roman"/>
    </w:rPr>
  </w:style>
  <w:style w:type="paragraph" w:styleId="Subtitle">
    <w:name w:val="Subtitle"/>
    <w:basedOn w:val="Normal"/>
    <w:next w:val="Normal"/>
    <w:link w:val="SubtitleChar"/>
    <w:qFormat/>
    <w:rsid w:val="00530C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30C48"/>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530C48"/>
    <w:pPr>
      <w:spacing w:after="0"/>
      <w:ind w:left="200" w:hanging="200"/>
    </w:pPr>
  </w:style>
  <w:style w:type="paragraph" w:styleId="TableofFigures">
    <w:name w:val="table of figures"/>
    <w:basedOn w:val="Normal"/>
    <w:next w:val="Normal"/>
    <w:semiHidden/>
    <w:unhideWhenUsed/>
    <w:rsid w:val="00530C48"/>
    <w:pPr>
      <w:spacing w:after="0"/>
    </w:pPr>
  </w:style>
  <w:style w:type="paragraph" w:styleId="Title">
    <w:name w:val="Title"/>
    <w:basedOn w:val="Normal"/>
    <w:next w:val="Normal"/>
    <w:link w:val="TitleChar"/>
    <w:qFormat/>
    <w:rsid w:val="00530C4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30C48"/>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530C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30C4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B2C4-9A7C-4779-A4BC-621B3F37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26984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2023-11-22T07:59:00Z</dcterms:created>
  <dcterms:modified xsi:type="dcterms:W3CDTF">2023-12-19T13:54:00Z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(3)rLcvaR0ZQRXM9nqvQ5qhUf1l6XMxGEQDCNKmkRTrWy1N6l87TDsYJjX5fAt4TLmGptOyu/pJ
tLLdsdqjYsL70J/Paun9z7hMF9nzOtVOzcidbQw4nfj4DhaxALu/Ehsv1hysFFySSRPWa9LR
NtgzMQCy/NlMdDbF/g5me7BEkWRUjWA707sUR+VpAErKVCdSS49vKfJeEnj4VS9nKG8u+PhP
wQPqWBP3W2kKwwmLKw</vt:lpwstr>
  </property>
  <property fmtid="{D5CDD505-2E9C-101B-9397-08002B2CF9AE}" pid="3" name="_2015_ms_pID_7253431">
    <vt:lpwstr>4lB5BN8ps0qQMwkk66mDI3rQnSF0ddRBjLV9TMkUgi3NRIPOoPwCWe
/cQnnQNQWB2ZYTH4vhpDn5CwQX85Og/0i07U7lNqO3bLkE2vTmht7wTDx8wJOlVBVmlF3crZ
mmyNifcAu8TQVmz2P5Fw/i/XsZ/V8FPa1cR9U/LnvM0YOzKtHALTeGqgjujh3lMT8aolR3J4
W8SppoKRJvr7FMDbCpb+7918qPabpsYk8lSf</vt:lpwstr>
  </property>
  <property fmtid="{D5CDD505-2E9C-101B-9397-08002B2CF9AE}" pid="4" name="_2015_ms_pID_7253432">
    <vt:lpwstr>7AfgOpmIJL1J9ZZUImDqQmM=</vt:lpwstr>
  </property>
</Properties>
</file>