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95D4A" w:rsidRPr="0090769B" w14:paraId="2F204BF8" w14:textId="77777777" w:rsidTr="004837B1">
        <w:tc>
          <w:tcPr>
            <w:tcW w:w="10423" w:type="dxa"/>
            <w:gridSpan w:val="2"/>
            <w:shd w:val="clear" w:color="auto" w:fill="auto"/>
          </w:tcPr>
          <w:p w14:paraId="6FF8995C" w14:textId="6B42A4B1" w:rsidR="00495D4A" w:rsidRPr="0090769B" w:rsidRDefault="00495D4A" w:rsidP="00945857">
            <w:pPr>
              <w:pStyle w:val="ZA"/>
              <w:framePr w:w="0" w:hRule="auto" w:wrap="auto" w:vAnchor="margin" w:hAnchor="text" w:yAlign="inline"/>
              <w:rPr>
                <w:noProof w:val="0"/>
              </w:rPr>
            </w:pPr>
            <w:bookmarkStart w:id="0" w:name="page1"/>
            <w:r w:rsidRPr="0090769B">
              <w:rPr>
                <w:noProof w:val="0"/>
                <w:sz w:val="64"/>
              </w:rPr>
              <w:t xml:space="preserve">3GPP </w:t>
            </w:r>
            <w:bookmarkStart w:id="1" w:name="specType1"/>
            <w:r w:rsidRPr="00613D3D">
              <w:rPr>
                <w:noProof w:val="0"/>
                <w:sz w:val="64"/>
              </w:rPr>
              <w:t>T</w:t>
            </w:r>
            <w:r w:rsidR="0072349A" w:rsidRPr="00613D3D">
              <w:rPr>
                <w:noProof w:val="0"/>
                <w:sz w:val="64"/>
              </w:rPr>
              <w:t>S</w:t>
            </w:r>
            <w:bookmarkEnd w:id="1"/>
            <w:r w:rsidRPr="00613D3D">
              <w:rPr>
                <w:noProof w:val="0"/>
                <w:sz w:val="64"/>
              </w:rPr>
              <w:t xml:space="preserve"> </w:t>
            </w:r>
            <w:bookmarkStart w:id="2" w:name="specNumber"/>
            <w:r w:rsidRPr="00613D3D">
              <w:rPr>
                <w:noProof w:val="0"/>
                <w:sz w:val="64"/>
              </w:rPr>
              <w:t>29.</w:t>
            </w:r>
            <w:bookmarkEnd w:id="2"/>
            <w:r w:rsidR="002E19DB" w:rsidRPr="00613D3D">
              <w:rPr>
                <w:noProof w:val="0"/>
                <w:sz w:val="64"/>
              </w:rPr>
              <w:t>641</w:t>
            </w:r>
            <w:r w:rsidRPr="00613D3D">
              <w:rPr>
                <w:noProof w:val="0"/>
                <w:sz w:val="64"/>
              </w:rPr>
              <w:t xml:space="preserve"> </w:t>
            </w:r>
            <w:r w:rsidRPr="00613D3D">
              <w:rPr>
                <w:noProof w:val="0"/>
              </w:rPr>
              <w:t>V</w:t>
            </w:r>
            <w:bookmarkStart w:id="3" w:name="specVersion"/>
            <w:r w:rsidR="00100E1F">
              <w:rPr>
                <w:noProof w:val="0"/>
              </w:rPr>
              <w:t>1</w:t>
            </w:r>
            <w:r w:rsidR="000F174C">
              <w:rPr>
                <w:noProof w:val="0"/>
              </w:rPr>
              <w:t>8</w:t>
            </w:r>
            <w:r w:rsidRPr="0090769B">
              <w:rPr>
                <w:noProof w:val="0"/>
              </w:rPr>
              <w:t>.</w:t>
            </w:r>
            <w:r w:rsidR="00E96BF7">
              <w:rPr>
                <w:noProof w:val="0"/>
              </w:rPr>
              <w:t>1</w:t>
            </w:r>
            <w:r w:rsidRPr="0090769B">
              <w:rPr>
                <w:noProof w:val="0"/>
              </w:rPr>
              <w:t>.</w:t>
            </w:r>
            <w:bookmarkEnd w:id="3"/>
            <w:r w:rsidR="00FA19CF">
              <w:rPr>
                <w:noProof w:val="0"/>
              </w:rPr>
              <w:t>0</w:t>
            </w:r>
            <w:r w:rsidRPr="0090769B">
              <w:rPr>
                <w:noProof w:val="0"/>
              </w:rPr>
              <w:t xml:space="preserve"> </w:t>
            </w:r>
            <w:r w:rsidRPr="0090769B">
              <w:rPr>
                <w:noProof w:val="0"/>
                <w:sz w:val="32"/>
              </w:rPr>
              <w:t>(</w:t>
            </w:r>
            <w:bookmarkStart w:id="4" w:name="issueDate"/>
            <w:r w:rsidRPr="0090769B">
              <w:rPr>
                <w:noProof w:val="0"/>
                <w:sz w:val="32"/>
              </w:rPr>
              <w:t>202</w:t>
            </w:r>
            <w:r w:rsidR="000F174C">
              <w:rPr>
                <w:noProof w:val="0"/>
                <w:sz w:val="32"/>
              </w:rPr>
              <w:t>3</w:t>
            </w:r>
            <w:r w:rsidRPr="0090769B">
              <w:rPr>
                <w:noProof w:val="0"/>
                <w:sz w:val="32"/>
              </w:rPr>
              <w:t>-</w:t>
            </w:r>
            <w:bookmarkEnd w:id="4"/>
            <w:r w:rsidR="0072349A">
              <w:rPr>
                <w:noProof w:val="0"/>
                <w:sz w:val="32"/>
              </w:rPr>
              <w:t>0</w:t>
            </w:r>
            <w:r w:rsidR="00E96BF7">
              <w:rPr>
                <w:noProof w:val="0"/>
                <w:sz w:val="32"/>
              </w:rPr>
              <w:t>6</w:t>
            </w:r>
            <w:r w:rsidRPr="0090769B">
              <w:rPr>
                <w:noProof w:val="0"/>
                <w:sz w:val="32"/>
              </w:rPr>
              <w:t>)</w:t>
            </w:r>
          </w:p>
        </w:tc>
      </w:tr>
      <w:tr w:rsidR="00495D4A" w:rsidRPr="0090769B" w14:paraId="30EEE605" w14:textId="77777777" w:rsidTr="004837B1">
        <w:trPr>
          <w:trHeight w:hRule="exact" w:val="1134"/>
        </w:trPr>
        <w:tc>
          <w:tcPr>
            <w:tcW w:w="10423" w:type="dxa"/>
            <w:gridSpan w:val="2"/>
            <w:shd w:val="clear" w:color="auto" w:fill="auto"/>
          </w:tcPr>
          <w:p w14:paraId="050F3227" w14:textId="77777777" w:rsidR="00495D4A" w:rsidRPr="0090769B" w:rsidRDefault="00495D4A" w:rsidP="004837B1">
            <w:pPr>
              <w:pStyle w:val="ZB"/>
              <w:framePr w:w="0" w:hRule="auto" w:wrap="auto" w:vAnchor="margin" w:hAnchor="text" w:yAlign="inline"/>
              <w:rPr>
                <w:noProof w:val="0"/>
              </w:rPr>
            </w:pPr>
            <w:r w:rsidRPr="0090769B">
              <w:rPr>
                <w:noProof w:val="0"/>
              </w:rPr>
              <w:t xml:space="preserve">Technical </w:t>
            </w:r>
            <w:bookmarkStart w:id="5" w:name="spectype2"/>
            <w:r w:rsidRPr="0090769B">
              <w:rPr>
                <w:noProof w:val="0"/>
              </w:rPr>
              <w:t>Report</w:t>
            </w:r>
            <w:bookmarkEnd w:id="5"/>
          </w:p>
          <w:p w14:paraId="3303B977" w14:textId="77777777" w:rsidR="00495D4A" w:rsidRPr="0090769B" w:rsidRDefault="00495D4A" w:rsidP="00B11930"/>
        </w:tc>
      </w:tr>
      <w:tr w:rsidR="00495D4A" w:rsidRPr="0090769B" w14:paraId="0AA11D3D" w14:textId="77777777" w:rsidTr="004837B1">
        <w:trPr>
          <w:trHeight w:hRule="exact" w:val="3686"/>
        </w:trPr>
        <w:tc>
          <w:tcPr>
            <w:tcW w:w="10423" w:type="dxa"/>
            <w:gridSpan w:val="2"/>
            <w:shd w:val="clear" w:color="auto" w:fill="auto"/>
          </w:tcPr>
          <w:p w14:paraId="57FB14D9" w14:textId="4F331585" w:rsidR="00495D4A" w:rsidRPr="0090769B" w:rsidRDefault="00495D4A" w:rsidP="004837B1">
            <w:pPr>
              <w:pStyle w:val="ZT"/>
              <w:framePr w:wrap="auto" w:hAnchor="text" w:yAlign="inline"/>
              <w:rPr>
                <w:lang w:eastAsia="zh-CN"/>
              </w:rPr>
            </w:pPr>
            <w:r w:rsidRPr="0090769B">
              <w:t>3rd Generation Partnership Project</w:t>
            </w:r>
            <w:r w:rsidR="000A7F28">
              <w:t>;</w:t>
            </w:r>
          </w:p>
          <w:p w14:paraId="565BAA2A" w14:textId="110D2862" w:rsidR="00495D4A" w:rsidRPr="0090769B" w:rsidRDefault="00495D4A" w:rsidP="004837B1">
            <w:pPr>
              <w:pStyle w:val="ZT"/>
              <w:framePr w:wrap="auto" w:hAnchor="text" w:yAlign="inline"/>
              <w:rPr>
                <w:lang w:eastAsia="zh-CN"/>
              </w:rPr>
            </w:pPr>
            <w:r w:rsidRPr="0090769B">
              <w:t xml:space="preserve">Technical Specification Group </w:t>
            </w:r>
            <w:bookmarkStart w:id="6" w:name="specTitle"/>
            <w:r w:rsidRPr="0090769B">
              <w:t>Core Network and Terminals</w:t>
            </w:r>
            <w:r w:rsidR="000A7F28">
              <w:t>;</w:t>
            </w:r>
          </w:p>
          <w:bookmarkEnd w:id="6"/>
          <w:p w14:paraId="159BE53A" w14:textId="25A5724B" w:rsidR="00495D4A" w:rsidRDefault="0072349A" w:rsidP="004837B1">
            <w:pPr>
              <w:pStyle w:val="ZT"/>
              <w:framePr w:wrap="auto" w:hAnchor="text" w:yAlign="inline"/>
            </w:pPr>
            <w:r w:rsidRPr="0072349A">
              <w:t>3GPP registry for Service Names and Port Numbers</w:t>
            </w:r>
          </w:p>
          <w:p w14:paraId="18B59EFD" w14:textId="0379B1F0" w:rsidR="00495D4A" w:rsidRPr="0090769B" w:rsidRDefault="00495D4A" w:rsidP="004837B1">
            <w:pPr>
              <w:pStyle w:val="ZT"/>
              <w:framePr w:wrap="auto" w:hAnchor="text" w:yAlign="inline"/>
              <w:rPr>
                <w:i/>
                <w:sz w:val="28"/>
              </w:rPr>
            </w:pPr>
            <w:r w:rsidRPr="0090769B">
              <w:t>(</w:t>
            </w:r>
            <w:r w:rsidRPr="0090769B">
              <w:rPr>
                <w:rStyle w:val="ZGSM"/>
              </w:rPr>
              <w:t xml:space="preserve">Release </w:t>
            </w:r>
            <w:bookmarkStart w:id="7" w:name="specRelease"/>
            <w:r w:rsidRPr="0090769B">
              <w:rPr>
                <w:rStyle w:val="ZGSM"/>
              </w:rPr>
              <w:t>1</w:t>
            </w:r>
            <w:bookmarkEnd w:id="7"/>
            <w:r w:rsidR="000F174C">
              <w:rPr>
                <w:rStyle w:val="ZGSM"/>
              </w:rPr>
              <w:t>8</w:t>
            </w:r>
            <w:r w:rsidRPr="0090769B">
              <w:t>)</w:t>
            </w:r>
          </w:p>
        </w:tc>
      </w:tr>
      <w:tr w:rsidR="00495D4A" w:rsidRPr="0090769B" w14:paraId="208200E3" w14:textId="77777777" w:rsidTr="004837B1">
        <w:tc>
          <w:tcPr>
            <w:tcW w:w="10423" w:type="dxa"/>
            <w:gridSpan w:val="2"/>
            <w:shd w:val="clear" w:color="auto" w:fill="auto"/>
          </w:tcPr>
          <w:p w14:paraId="61EB7204" w14:textId="77777777" w:rsidR="00495D4A" w:rsidRPr="0090769B" w:rsidRDefault="00495D4A" w:rsidP="004837B1">
            <w:pPr>
              <w:pStyle w:val="ZU"/>
              <w:framePr w:w="0" w:wrap="auto" w:vAnchor="margin" w:hAnchor="text" w:yAlign="inline"/>
              <w:tabs>
                <w:tab w:val="right" w:pos="10206"/>
              </w:tabs>
              <w:jc w:val="left"/>
              <w:rPr>
                <w:noProof w:val="0"/>
                <w:color w:val="0000FF"/>
              </w:rPr>
            </w:pPr>
            <w:r w:rsidRPr="0090769B">
              <w:rPr>
                <w:noProof w:val="0"/>
                <w:color w:val="0000FF"/>
              </w:rPr>
              <w:tab/>
            </w:r>
          </w:p>
        </w:tc>
      </w:tr>
      <w:bookmarkStart w:id="8" w:name="_MON_1684549432"/>
      <w:bookmarkEnd w:id="8"/>
      <w:tr w:rsidR="00885EC3" w:rsidRPr="0090769B" w14:paraId="7502F660" w14:textId="77777777" w:rsidTr="004837B1">
        <w:trPr>
          <w:trHeight w:hRule="exact" w:val="1531"/>
        </w:trPr>
        <w:tc>
          <w:tcPr>
            <w:tcW w:w="4883" w:type="dxa"/>
            <w:shd w:val="clear" w:color="auto" w:fill="auto"/>
          </w:tcPr>
          <w:p w14:paraId="3668BA7D" w14:textId="4C23A922" w:rsidR="00885EC3" w:rsidRPr="0090769B" w:rsidRDefault="000F174C" w:rsidP="00885EC3">
            <w:r>
              <w:object w:dxaOrig="2026" w:dyaOrig="1251" w14:anchorId="3BB5E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5pt" o:ole="">
                  <v:imagedata r:id="rId9" o:title=""/>
                </v:shape>
                <o:OLEObject Type="Embed" ProgID="Word.Picture.8" ShapeID="_x0000_i1025" DrawAspect="Content" ObjectID="_1749028147" r:id="rId10"/>
              </w:object>
            </w:r>
          </w:p>
        </w:tc>
        <w:tc>
          <w:tcPr>
            <w:tcW w:w="5540" w:type="dxa"/>
            <w:shd w:val="clear" w:color="auto" w:fill="auto"/>
          </w:tcPr>
          <w:p w14:paraId="6AC725D3" w14:textId="390AE588" w:rsidR="00885EC3" w:rsidRPr="0090769B" w:rsidRDefault="00000000" w:rsidP="00885EC3">
            <w:pPr>
              <w:jc w:val="right"/>
            </w:pPr>
            <w:bookmarkStart w:id="9" w:name="logos"/>
            <w:r>
              <w:pict w14:anchorId="6D10D010">
                <v:shape id="_x0000_i1026" type="#_x0000_t75" style="width:127.7pt;height:74.05pt">
                  <v:imagedata r:id="rId11" o:title="3GPP-logo_web"/>
                </v:shape>
              </w:pict>
            </w:r>
            <w:bookmarkEnd w:id="9"/>
          </w:p>
        </w:tc>
      </w:tr>
      <w:tr w:rsidR="00495D4A" w:rsidRPr="0090769B" w14:paraId="1DD3EBF2" w14:textId="77777777" w:rsidTr="004837B1">
        <w:trPr>
          <w:trHeight w:hRule="exact" w:val="5783"/>
        </w:trPr>
        <w:tc>
          <w:tcPr>
            <w:tcW w:w="10423" w:type="dxa"/>
            <w:gridSpan w:val="2"/>
            <w:shd w:val="clear" w:color="auto" w:fill="auto"/>
          </w:tcPr>
          <w:p w14:paraId="0DB2C248" w14:textId="77777777" w:rsidR="00495D4A" w:rsidRPr="0090769B" w:rsidRDefault="00495D4A" w:rsidP="00B11930"/>
        </w:tc>
      </w:tr>
      <w:tr w:rsidR="00495D4A" w:rsidRPr="0090769B" w14:paraId="2E406A65" w14:textId="77777777" w:rsidTr="004837B1">
        <w:trPr>
          <w:cantSplit/>
          <w:trHeight w:hRule="exact" w:val="964"/>
        </w:trPr>
        <w:tc>
          <w:tcPr>
            <w:tcW w:w="10423" w:type="dxa"/>
            <w:gridSpan w:val="2"/>
            <w:shd w:val="clear" w:color="auto" w:fill="auto"/>
          </w:tcPr>
          <w:p w14:paraId="660F67B2" w14:textId="77777777" w:rsidR="00495D4A" w:rsidRPr="0090769B" w:rsidRDefault="00495D4A" w:rsidP="004837B1">
            <w:pPr>
              <w:rPr>
                <w:sz w:val="16"/>
              </w:rPr>
            </w:pPr>
            <w:bookmarkStart w:id="10" w:name="warningNotice"/>
            <w:r w:rsidRPr="0090769B">
              <w:rPr>
                <w:sz w:val="16"/>
              </w:rPr>
              <w:t>The present document has been developed within the 3rd Generation Partnership Project (3GPP</w:t>
            </w:r>
            <w:r w:rsidRPr="0090769B">
              <w:rPr>
                <w:sz w:val="16"/>
                <w:vertAlign w:val="superscript"/>
              </w:rPr>
              <w:t xml:space="preserve"> TM</w:t>
            </w:r>
            <w:r w:rsidRPr="0090769B">
              <w:rPr>
                <w:sz w:val="16"/>
              </w:rPr>
              <w:t>) and may be further elaborated for the purposes of 3GPP.</w:t>
            </w:r>
            <w:r w:rsidRPr="0090769B">
              <w:rPr>
                <w:sz w:val="16"/>
              </w:rPr>
              <w:br/>
              <w:t>The present document has not been subject to any approval process by the 3GPP</w:t>
            </w:r>
            <w:r w:rsidRPr="0090769B">
              <w:rPr>
                <w:sz w:val="16"/>
                <w:vertAlign w:val="superscript"/>
              </w:rPr>
              <w:t xml:space="preserve"> </w:t>
            </w:r>
            <w:r w:rsidRPr="0090769B">
              <w:rPr>
                <w:sz w:val="16"/>
              </w:rPr>
              <w:t>Organizational Partners and shall not be implemented.</w:t>
            </w:r>
            <w:r w:rsidRPr="0090769B">
              <w:rPr>
                <w:sz w:val="16"/>
              </w:rPr>
              <w:br/>
              <w:t>This Specification is provided for future development work within 3GPP</w:t>
            </w:r>
            <w:r w:rsidRPr="0090769B">
              <w:rPr>
                <w:sz w:val="16"/>
                <w:vertAlign w:val="superscript"/>
              </w:rPr>
              <w:t xml:space="preserve"> </w:t>
            </w:r>
            <w:r w:rsidRPr="0090769B">
              <w:rPr>
                <w:sz w:val="16"/>
              </w:rPr>
              <w:t>only. The Organizational Partners accept no liability for any use of this Specification.</w:t>
            </w:r>
            <w:r w:rsidRPr="0090769B">
              <w:rPr>
                <w:sz w:val="16"/>
              </w:rPr>
              <w:br/>
              <w:t>Specifications and Reports for implementation of the 3GPP</w:t>
            </w:r>
            <w:r w:rsidRPr="0090769B">
              <w:rPr>
                <w:sz w:val="16"/>
                <w:vertAlign w:val="superscript"/>
              </w:rPr>
              <w:t xml:space="preserve"> TM</w:t>
            </w:r>
            <w:r w:rsidRPr="0090769B">
              <w:rPr>
                <w:sz w:val="16"/>
              </w:rPr>
              <w:t xml:space="preserve"> system should be obtained via the 3GPP Organizational Partners' Publications Offices.</w:t>
            </w:r>
            <w:bookmarkEnd w:id="10"/>
          </w:p>
          <w:p w14:paraId="780A0E1F" w14:textId="77777777" w:rsidR="00495D4A" w:rsidRPr="0090769B" w:rsidRDefault="00495D4A" w:rsidP="004837B1">
            <w:pPr>
              <w:pStyle w:val="ZV"/>
              <w:framePr w:w="0" w:wrap="auto" w:vAnchor="margin" w:hAnchor="text" w:yAlign="inline"/>
              <w:rPr>
                <w:noProof w:val="0"/>
              </w:rPr>
            </w:pPr>
          </w:p>
          <w:p w14:paraId="34CCC222" w14:textId="77777777" w:rsidR="00495D4A" w:rsidRPr="0090769B" w:rsidRDefault="00495D4A" w:rsidP="004837B1">
            <w:pPr>
              <w:rPr>
                <w:sz w:val="16"/>
              </w:rPr>
            </w:pPr>
          </w:p>
        </w:tc>
      </w:tr>
      <w:bookmarkEnd w:id="0"/>
    </w:tbl>
    <w:p w14:paraId="783E6893" w14:textId="77777777" w:rsidR="00495D4A" w:rsidRPr="0090769B" w:rsidRDefault="00495D4A" w:rsidP="00495D4A">
      <w:pPr>
        <w:sectPr w:rsidR="00495D4A" w:rsidRPr="0090769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95D4A" w:rsidRPr="0090769B" w14:paraId="3B311BC4" w14:textId="77777777" w:rsidTr="004837B1">
        <w:trPr>
          <w:trHeight w:hRule="exact" w:val="5670"/>
        </w:trPr>
        <w:tc>
          <w:tcPr>
            <w:tcW w:w="10423" w:type="dxa"/>
            <w:shd w:val="clear" w:color="auto" w:fill="auto"/>
          </w:tcPr>
          <w:p w14:paraId="0D3EBEF9" w14:textId="77777777" w:rsidR="00495D4A" w:rsidRPr="0090769B" w:rsidRDefault="00495D4A" w:rsidP="004837B1">
            <w:pPr>
              <w:pStyle w:val="Guidance"/>
            </w:pPr>
            <w:bookmarkStart w:id="11" w:name="page2"/>
          </w:p>
        </w:tc>
      </w:tr>
      <w:tr w:rsidR="00495D4A" w:rsidRPr="0090769B" w14:paraId="1F7B00C6" w14:textId="77777777" w:rsidTr="004837B1">
        <w:trPr>
          <w:trHeight w:hRule="exact" w:val="5387"/>
        </w:trPr>
        <w:tc>
          <w:tcPr>
            <w:tcW w:w="10423" w:type="dxa"/>
            <w:shd w:val="clear" w:color="auto" w:fill="auto"/>
          </w:tcPr>
          <w:p w14:paraId="660308B7" w14:textId="77777777" w:rsidR="00495D4A" w:rsidRPr="0090769B" w:rsidRDefault="00495D4A" w:rsidP="004837B1">
            <w:pPr>
              <w:pStyle w:val="FP"/>
              <w:spacing w:after="240"/>
              <w:ind w:left="2835" w:right="2835"/>
              <w:jc w:val="center"/>
              <w:rPr>
                <w:rFonts w:ascii="Arial" w:hAnsi="Arial"/>
                <w:b/>
                <w:i/>
              </w:rPr>
            </w:pPr>
            <w:bookmarkStart w:id="12" w:name="coords3gpp"/>
            <w:r w:rsidRPr="0090769B">
              <w:rPr>
                <w:rFonts w:ascii="Arial" w:hAnsi="Arial"/>
                <w:b/>
                <w:i/>
              </w:rPr>
              <w:t>3GPP</w:t>
            </w:r>
          </w:p>
          <w:p w14:paraId="1D723E82" w14:textId="77777777" w:rsidR="00495D4A" w:rsidRPr="0090769B" w:rsidRDefault="00495D4A" w:rsidP="004837B1">
            <w:pPr>
              <w:pStyle w:val="FP"/>
              <w:pBdr>
                <w:bottom w:val="single" w:sz="6" w:space="1" w:color="auto"/>
              </w:pBdr>
              <w:ind w:left="2835" w:right="2835"/>
              <w:jc w:val="center"/>
            </w:pPr>
            <w:r w:rsidRPr="0090769B">
              <w:t>Postal address</w:t>
            </w:r>
          </w:p>
          <w:p w14:paraId="42D4B587" w14:textId="77777777" w:rsidR="00495D4A" w:rsidRPr="0090769B" w:rsidRDefault="00495D4A" w:rsidP="004837B1">
            <w:pPr>
              <w:pStyle w:val="FP"/>
              <w:ind w:left="2835" w:right="2835"/>
              <w:jc w:val="center"/>
              <w:rPr>
                <w:rFonts w:ascii="Arial" w:hAnsi="Arial"/>
                <w:sz w:val="18"/>
              </w:rPr>
            </w:pPr>
          </w:p>
          <w:p w14:paraId="7544CDA3" w14:textId="77777777" w:rsidR="00495D4A" w:rsidRPr="0090769B" w:rsidRDefault="00495D4A" w:rsidP="004837B1">
            <w:pPr>
              <w:pStyle w:val="FP"/>
              <w:pBdr>
                <w:bottom w:val="single" w:sz="6" w:space="1" w:color="auto"/>
              </w:pBdr>
              <w:spacing w:before="240"/>
              <w:ind w:left="2835" w:right="2835"/>
              <w:jc w:val="center"/>
            </w:pPr>
            <w:r w:rsidRPr="0090769B">
              <w:t>3GPP support office address</w:t>
            </w:r>
          </w:p>
          <w:p w14:paraId="6B91DEFF" w14:textId="77777777" w:rsidR="00495D4A" w:rsidRPr="0025598F" w:rsidRDefault="00495D4A" w:rsidP="004837B1">
            <w:pPr>
              <w:pStyle w:val="FP"/>
              <w:ind w:left="2835" w:right="2835"/>
              <w:jc w:val="center"/>
              <w:rPr>
                <w:rFonts w:ascii="Arial" w:hAnsi="Arial"/>
                <w:sz w:val="18"/>
                <w:lang w:val="fr-FR"/>
              </w:rPr>
            </w:pPr>
            <w:r w:rsidRPr="0025598F">
              <w:rPr>
                <w:rFonts w:ascii="Arial" w:hAnsi="Arial"/>
                <w:sz w:val="18"/>
                <w:lang w:val="fr-FR"/>
              </w:rPr>
              <w:t>650 Route des Lucioles - Sophia Antipolis</w:t>
            </w:r>
          </w:p>
          <w:p w14:paraId="5624D558" w14:textId="77777777" w:rsidR="00495D4A" w:rsidRPr="0025598F" w:rsidRDefault="00495D4A" w:rsidP="004837B1">
            <w:pPr>
              <w:pStyle w:val="FP"/>
              <w:ind w:left="2835" w:right="2835"/>
              <w:jc w:val="center"/>
              <w:rPr>
                <w:rFonts w:ascii="Arial" w:hAnsi="Arial"/>
                <w:sz w:val="18"/>
                <w:lang w:val="fr-FR"/>
              </w:rPr>
            </w:pPr>
            <w:r w:rsidRPr="0025598F">
              <w:rPr>
                <w:rFonts w:ascii="Arial" w:hAnsi="Arial"/>
                <w:sz w:val="18"/>
                <w:lang w:val="fr-FR"/>
              </w:rPr>
              <w:t>Valbonne - FRANCE</w:t>
            </w:r>
          </w:p>
          <w:p w14:paraId="5E1982C9" w14:textId="77777777" w:rsidR="00495D4A" w:rsidRPr="0090769B" w:rsidRDefault="00495D4A" w:rsidP="004837B1">
            <w:pPr>
              <w:pStyle w:val="FP"/>
              <w:spacing w:after="20"/>
              <w:ind w:left="2835" w:right="2835"/>
              <w:jc w:val="center"/>
              <w:rPr>
                <w:rFonts w:ascii="Arial" w:hAnsi="Arial"/>
                <w:sz w:val="18"/>
              </w:rPr>
            </w:pPr>
            <w:r w:rsidRPr="0090769B">
              <w:rPr>
                <w:rFonts w:ascii="Arial" w:hAnsi="Arial"/>
                <w:sz w:val="18"/>
              </w:rPr>
              <w:t>Tel.: +33 4 92 94 42 00 Fax: +33 4 93 65 47 16</w:t>
            </w:r>
          </w:p>
          <w:p w14:paraId="13BB2F7D" w14:textId="77777777" w:rsidR="00495D4A" w:rsidRPr="0090769B" w:rsidRDefault="00495D4A" w:rsidP="004837B1">
            <w:pPr>
              <w:pStyle w:val="FP"/>
              <w:pBdr>
                <w:bottom w:val="single" w:sz="6" w:space="1" w:color="auto"/>
              </w:pBdr>
              <w:spacing w:before="240"/>
              <w:ind w:left="2835" w:right="2835"/>
              <w:jc w:val="center"/>
            </w:pPr>
            <w:r w:rsidRPr="0090769B">
              <w:t>Internet</w:t>
            </w:r>
          </w:p>
          <w:p w14:paraId="0F19996B" w14:textId="77777777" w:rsidR="00495D4A" w:rsidRPr="0090769B" w:rsidRDefault="00495D4A" w:rsidP="004837B1">
            <w:pPr>
              <w:pStyle w:val="FP"/>
              <w:ind w:left="2835" w:right="2835"/>
              <w:jc w:val="center"/>
              <w:rPr>
                <w:rFonts w:ascii="Arial" w:hAnsi="Arial"/>
                <w:sz w:val="18"/>
              </w:rPr>
            </w:pPr>
            <w:r w:rsidRPr="0090769B">
              <w:rPr>
                <w:rFonts w:ascii="Arial" w:hAnsi="Arial"/>
                <w:sz w:val="18"/>
              </w:rPr>
              <w:t>http://www.3gpp.org</w:t>
            </w:r>
            <w:bookmarkEnd w:id="12"/>
          </w:p>
          <w:p w14:paraId="641F4A87" w14:textId="77777777" w:rsidR="00495D4A" w:rsidRPr="0090769B" w:rsidRDefault="00495D4A" w:rsidP="004837B1"/>
        </w:tc>
      </w:tr>
      <w:tr w:rsidR="00495D4A" w:rsidRPr="0090769B" w14:paraId="148815E6" w14:textId="77777777" w:rsidTr="004837B1">
        <w:tc>
          <w:tcPr>
            <w:tcW w:w="10423" w:type="dxa"/>
            <w:shd w:val="clear" w:color="auto" w:fill="auto"/>
            <w:vAlign w:val="bottom"/>
          </w:tcPr>
          <w:p w14:paraId="4CD97CB4" w14:textId="77777777" w:rsidR="00495D4A" w:rsidRPr="0090769B" w:rsidRDefault="00495D4A" w:rsidP="004837B1">
            <w:pPr>
              <w:pStyle w:val="FP"/>
              <w:pBdr>
                <w:bottom w:val="single" w:sz="6" w:space="1" w:color="auto"/>
              </w:pBdr>
              <w:spacing w:after="240"/>
              <w:jc w:val="center"/>
              <w:rPr>
                <w:rFonts w:ascii="Arial" w:hAnsi="Arial"/>
                <w:b/>
                <w:i/>
              </w:rPr>
            </w:pPr>
            <w:bookmarkStart w:id="13" w:name="copyrightNotification"/>
            <w:r w:rsidRPr="0090769B">
              <w:rPr>
                <w:rFonts w:ascii="Arial" w:hAnsi="Arial"/>
                <w:b/>
                <w:i/>
              </w:rPr>
              <w:t>Copyright Notification</w:t>
            </w:r>
          </w:p>
          <w:p w14:paraId="4E91D7E3" w14:textId="77777777" w:rsidR="00495D4A" w:rsidRPr="0090769B" w:rsidRDefault="00495D4A" w:rsidP="004837B1">
            <w:pPr>
              <w:pStyle w:val="FP"/>
              <w:jc w:val="center"/>
            </w:pPr>
            <w:r w:rsidRPr="0090769B">
              <w:t>No part may be reproduced except as authorized by written permission.</w:t>
            </w:r>
            <w:r w:rsidRPr="0090769B">
              <w:br/>
              <w:t>The copyright and the foregoing restriction extend to reproduction in all media.</w:t>
            </w:r>
          </w:p>
          <w:p w14:paraId="4C13F8C7" w14:textId="77777777" w:rsidR="00495D4A" w:rsidRPr="0090769B" w:rsidRDefault="00495D4A" w:rsidP="004837B1">
            <w:pPr>
              <w:pStyle w:val="FP"/>
              <w:jc w:val="center"/>
            </w:pPr>
          </w:p>
          <w:p w14:paraId="353BD7EA" w14:textId="78F06954" w:rsidR="00495D4A" w:rsidRPr="0090769B" w:rsidRDefault="00495D4A" w:rsidP="004837B1">
            <w:pPr>
              <w:pStyle w:val="FP"/>
              <w:jc w:val="center"/>
              <w:rPr>
                <w:sz w:val="18"/>
              </w:rPr>
            </w:pPr>
            <w:r w:rsidRPr="0090769B">
              <w:rPr>
                <w:sz w:val="18"/>
              </w:rPr>
              <w:t>© 202</w:t>
            </w:r>
            <w:r w:rsidR="000F174C">
              <w:rPr>
                <w:sz w:val="18"/>
              </w:rPr>
              <w:t>3</w:t>
            </w:r>
            <w:r w:rsidRPr="0090769B">
              <w:rPr>
                <w:sz w:val="18"/>
              </w:rPr>
              <w:t>, 3GPP Organizational Partners (ARIB, ATIS, CCSA, ETSI, TSDSI, TTA, TTC).</w:t>
            </w:r>
            <w:bookmarkStart w:id="14" w:name="copyrightaddon"/>
            <w:bookmarkEnd w:id="14"/>
          </w:p>
          <w:p w14:paraId="53D6FBE1" w14:textId="77777777" w:rsidR="00495D4A" w:rsidRPr="0090769B" w:rsidRDefault="00495D4A" w:rsidP="004837B1">
            <w:pPr>
              <w:pStyle w:val="FP"/>
              <w:jc w:val="center"/>
              <w:rPr>
                <w:sz w:val="18"/>
              </w:rPr>
            </w:pPr>
            <w:r w:rsidRPr="0090769B">
              <w:rPr>
                <w:sz w:val="18"/>
              </w:rPr>
              <w:t>All rights reserved.</w:t>
            </w:r>
          </w:p>
          <w:p w14:paraId="7989D8B3" w14:textId="77777777" w:rsidR="00495D4A" w:rsidRPr="0090769B" w:rsidRDefault="00495D4A" w:rsidP="004837B1">
            <w:pPr>
              <w:pStyle w:val="FP"/>
              <w:rPr>
                <w:sz w:val="18"/>
              </w:rPr>
            </w:pPr>
          </w:p>
          <w:p w14:paraId="384B55CC" w14:textId="77777777" w:rsidR="00495D4A" w:rsidRPr="0090769B" w:rsidRDefault="00495D4A" w:rsidP="004837B1">
            <w:pPr>
              <w:pStyle w:val="FP"/>
              <w:rPr>
                <w:sz w:val="18"/>
              </w:rPr>
            </w:pPr>
            <w:r w:rsidRPr="0090769B">
              <w:rPr>
                <w:sz w:val="18"/>
              </w:rPr>
              <w:t>UMTS™ is a Trade Mark of ETSI registered for the benefit of its members</w:t>
            </w:r>
          </w:p>
          <w:p w14:paraId="3D2735DF" w14:textId="77777777" w:rsidR="00495D4A" w:rsidRPr="0090769B" w:rsidRDefault="00495D4A" w:rsidP="004837B1">
            <w:pPr>
              <w:pStyle w:val="FP"/>
              <w:rPr>
                <w:sz w:val="18"/>
              </w:rPr>
            </w:pPr>
            <w:r w:rsidRPr="0090769B">
              <w:rPr>
                <w:sz w:val="18"/>
              </w:rPr>
              <w:t>3GPP™ is a Trade Mark of ETSI registered for the benefit of its Members and of the 3GPP Organizational Partners</w:t>
            </w:r>
            <w:r w:rsidRPr="0090769B">
              <w:rPr>
                <w:sz w:val="18"/>
              </w:rPr>
              <w:br/>
              <w:t>LTE™ is a Trade Mark of ETSI registered for the benefit of its Members and of the 3GPP Organizational Partners</w:t>
            </w:r>
          </w:p>
          <w:p w14:paraId="244A7FC9" w14:textId="77777777" w:rsidR="00495D4A" w:rsidRPr="0090769B" w:rsidRDefault="00495D4A" w:rsidP="004837B1">
            <w:pPr>
              <w:pStyle w:val="FP"/>
              <w:rPr>
                <w:sz w:val="18"/>
              </w:rPr>
            </w:pPr>
            <w:r w:rsidRPr="0090769B">
              <w:rPr>
                <w:sz w:val="18"/>
              </w:rPr>
              <w:t>GSM® and the GSM logo are registered and owned by the GSM Association</w:t>
            </w:r>
            <w:bookmarkEnd w:id="13"/>
          </w:p>
          <w:p w14:paraId="5914F857" w14:textId="77777777" w:rsidR="00495D4A" w:rsidRPr="0090769B" w:rsidRDefault="00495D4A" w:rsidP="004837B1"/>
        </w:tc>
      </w:tr>
      <w:bookmarkEnd w:id="11"/>
    </w:tbl>
    <w:p w14:paraId="43BCC86F" w14:textId="77777777" w:rsidR="00495D4A" w:rsidRPr="0090769B" w:rsidRDefault="00495D4A" w:rsidP="00B11930">
      <w:pPr>
        <w:pStyle w:val="TT"/>
      </w:pPr>
      <w:r w:rsidRPr="0090769B">
        <w:br w:type="page"/>
      </w:r>
      <w:bookmarkStart w:id="15" w:name="tableOfContents"/>
      <w:bookmarkEnd w:id="15"/>
      <w:r w:rsidRPr="0090769B">
        <w:lastRenderedPageBreak/>
        <w:t>Contents</w:t>
      </w:r>
    </w:p>
    <w:p w14:paraId="28CA42DC" w14:textId="246E1EC4" w:rsidR="00E96BF7" w:rsidRDefault="001D2994">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96BF7">
        <w:rPr>
          <w:noProof/>
        </w:rPr>
        <w:t>Foreword</w:t>
      </w:r>
      <w:r w:rsidR="00E96BF7">
        <w:rPr>
          <w:noProof/>
        </w:rPr>
        <w:tab/>
      </w:r>
      <w:r w:rsidR="00E96BF7">
        <w:rPr>
          <w:noProof/>
        </w:rPr>
        <w:fldChar w:fldCharType="begin" w:fldLock="1"/>
      </w:r>
      <w:r w:rsidR="00E96BF7">
        <w:rPr>
          <w:noProof/>
        </w:rPr>
        <w:instrText xml:space="preserve"> PAGEREF _Toc138415323 \h </w:instrText>
      </w:r>
      <w:r w:rsidR="00E96BF7">
        <w:rPr>
          <w:noProof/>
        </w:rPr>
      </w:r>
      <w:r w:rsidR="00E96BF7">
        <w:rPr>
          <w:noProof/>
        </w:rPr>
        <w:fldChar w:fldCharType="separate"/>
      </w:r>
      <w:r w:rsidR="00E96BF7">
        <w:rPr>
          <w:noProof/>
        </w:rPr>
        <w:t>4</w:t>
      </w:r>
      <w:r w:rsidR="00E96BF7">
        <w:rPr>
          <w:noProof/>
        </w:rPr>
        <w:fldChar w:fldCharType="end"/>
      </w:r>
    </w:p>
    <w:p w14:paraId="7273BEB8" w14:textId="672CA52F" w:rsidR="00E96BF7" w:rsidRDefault="00E96BF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_Toc138415324 \h </w:instrText>
      </w:r>
      <w:r>
        <w:rPr>
          <w:noProof/>
        </w:rPr>
      </w:r>
      <w:r>
        <w:rPr>
          <w:noProof/>
        </w:rPr>
        <w:fldChar w:fldCharType="separate"/>
      </w:r>
      <w:r>
        <w:rPr>
          <w:noProof/>
        </w:rPr>
        <w:t>5</w:t>
      </w:r>
      <w:r>
        <w:rPr>
          <w:noProof/>
        </w:rPr>
        <w:fldChar w:fldCharType="end"/>
      </w:r>
    </w:p>
    <w:p w14:paraId="5D68A003" w14:textId="1B5BBF4E" w:rsidR="00E96BF7" w:rsidRDefault="00E96BF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_Toc138415325 \h </w:instrText>
      </w:r>
      <w:r>
        <w:rPr>
          <w:noProof/>
        </w:rPr>
      </w:r>
      <w:r>
        <w:rPr>
          <w:noProof/>
        </w:rPr>
        <w:fldChar w:fldCharType="separate"/>
      </w:r>
      <w:r>
        <w:rPr>
          <w:noProof/>
        </w:rPr>
        <w:t>5</w:t>
      </w:r>
      <w:r>
        <w:rPr>
          <w:noProof/>
        </w:rPr>
        <w:fldChar w:fldCharType="end"/>
      </w:r>
    </w:p>
    <w:p w14:paraId="11CF8702" w14:textId="5485C8C8" w:rsidR="00E96BF7" w:rsidRDefault="00E96BF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_Toc138415326 \h </w:instrText>
      </w:r>
      <w:r>
        <w:rPr>
          <w:noProof/>
        </w:rPr>
      </w:r>
      <w:r>
        <w:rPr>
          <w:noProof/>
        </w:rPr>
        <w:fldChar w:fldCharType="separate"/>
      </w:r>
      <w:r>
        <w:rPr>
          <w:noProof/>
        </w:rPr>
        <w:t>5</w:t>
      </w:r>
      <w:r>
        <w:rPr>
          <w:noProof/>
        </w:rPr>
        <w:fldChar w:fldCharType="end"/>
      </w:r>
    </w:p>
    <w:p w14:paraId="617B0B20" w14:textId="481D3D85" w:rsidR="00E96BF7" w:rsidRDefault="00E96BF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_Toc138415327 \h </w:instrText>
      </w:r>
      <w:r>
        <w:rPr>
          <w:noProof/>
        </w:rPr>
      </w:r>
      <w:r>
        <w:rPr>
          <w:noProof/>
        </w:rPr>
        <w:fldChar w:fldCharType="separate"/>
      </w:r>
      <w:r>
        <w:rPr>
          <w:noProof/>
        </w:rPr>
        <w:t>5</w:t>
      </w:r>
      <w:r>
        <w:rPr>
          <w:noProof/>
        </w:rPr>
        <w:fldChar w:fldCharType="end"/>
      </w:r>
    </w:p>
    <w:p w14:paraId="4866BBB1" w14:textId="69527FD9" w:rsidR="00E96BF7" w:rsidRDefault="00E96BF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_Toc138415328 \h </w:instrText>
      </w:r>
      <w:r>
        <w:rPr>
          <w:noProof/>
        </w:rPr>
      </w:r>
      <w:r>
        <w:rPr>
          <w:noProof/>
        </w:rPr>
        <w:fldChar w:fldCharType="separate"/>
      </w:r>
      <w:r>
        <w:rPr>
          <w:noProof/>
        </w:rPr>
        <w:t>6</w:t>
      </w:r>
      <w:r>
        <w:rPr>
          <w:noProof/>
        </w:rPr>
        <w:fldChar w:fldCharType="end"/>
      </w:r>
    </w:p>
    <w:p w14:paraId="283B52D0" w14:textId="2C98D0B3" w:rsidR="00E96BF7" w:rsidRDefault="00E96BF7">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_Toc138415329 \h </w:instrText>
      </w:r>
      <w:r>
        <w:rPr>
          <w:noProof/>
        </w:rPr>
      </w:r>
      <w:r>
        <w:rPr>
          <w:noProof/>
        </w:rPr>
        <w:fldChar w:fldCharType="separate"/>
      </w:r>
      <w:r>
        <w:rPr>
          <w:noProof/>
        </w:rPr>
        <w:t>6</w:t>
      </w:r>
      <w:r>
        <w:rPr>
          <w:noProof/>
        </w:rPr>
        <w:fldChar w:fldCharType="end"/>
      </w:r>
    </w:p>
    <w:p w14:paraId="06E4C36B" w14:textId="2D111EF5" w:rsidR="00E96BF7" w:rsidRDefault="00E96BF7">
      <w:pPr>
        <w:pStyle w:val="TOC1"/>
        <w:rPr>
          <w:rFonts w:asciiTheme="minorHAnsi" w:eastAsiaTheme="minorEastAsia" w:hAnsiTheme="minorHAnsi" w:cstheme="minorBidi"/>
          <w:noProof/>
          <w:szCs w:val="22"/>
          <w:lang w:eastAsia="en-GB"/>
        </w:rPr>
      </w:pPr>
      <w:r>
        <w:rPr>
          <w:noProof/>
          <w:lang w:eastAsia="zh-CN"/>
        </w:rPr>
        <w:t>4</w:t>
      </w:r>
      <w:r>
        <w:rPr>
          <w:rFonts w:asciiTheme="minorHAnsi" w:eastAsiaTheme="minorEastAsia" w:hAnsiTheme="minorHAnsi" w:cstheme="minorBidi"/>
          <w:noProof/>
          <w:szCs w:val="22"/>
          <w:lang w:eastAsia="en-GB"/>
        </w:rPr>
        <w:tab/>
      </w:r>
      <w:r>
        <w:rPr>
          <w:noProof/>
        </w:rPr>
        <w:t>3GPP procedures for Service Name and Port Number registry management</w:t>
      </w:r>
      <w:r>
        <w:rPr>
          <w:noProof/>
        </w:rPr>
        <w:tab/>
      </w:r>
      <w:r>
        <w:rPr>
          <w:noProof/>
        </w:rPr>
        <w:fldChar w:fldCharType="begin" w:fldLock="1"/>
      </w:r>
      <w:r>
        <w:rPr>
          <w:noProof/>
        </w:rPr>
        <w:instrText xml:space="preserve"> PAGEREF _Toc138415330 \h </w:instrText>
      </w:r>
      <w:r>
        <w:rPr>
          <w:noProof/>
        </w:rPr>
      </w:r>
      <w:r>
        <w:rPr>
          <w:noProof/>
        </w:rPr>
        <w:fldChar w:fldCharType="separate"/>
      </w:r>
      <w:r>
        <w:rPr>
          <w:noProof/>
        </w:rPr>
        <w:t>6</w:t>
      </w:r>
      <w:r>
        <w:rPr>
          <w:noProof/>
        </w:rPr>
        <w:fldChar w:fldCharType="end"/>
      </w:r>
    </w:p>
    <w:p w14:paraId="112988C9" w14:textId="72856850" w:rsidR="00E96BF7" w:rsidRDefault="00E96BF7">
      <w:pPr>
        <w:pStyle w:val="TOC2"/>
        <w:rPr>
          <w:rFonts w:asciiTheme="minorHAnsi" w:eastAsiaTheme="minorEastAsia" w:hAnsiTheme="minorHAnsi" w:cstheme="minorBidi"/>
          <w:noProof/>
          <w:sz w:val="22"/>
          <w:szCs w:val="22"/>
          <w:lang w:eastAsia="en-GB"/>
        </w:rPr>
      </w:pPr>
      <w:r>
        <w:rPr>
          <w:noProof/>
          <w:lang w:eastAsia="zh-CN"/>
        </w:rPr>
        <w:t>4.1</w:t>
      </w:r>
      <w:r>
        <w:rPr>
          <w:rFonts w:asciiTheme="minorHAnsi" w:eastAsiaTheme="minorEastAsia" w:hAnsiTheme="minorHAnsi" w:cstheme="minorBidi"/>
          <w:noProof/>
          <w:sz w:val="22"/>
          <w:szCs w:val="22"/>
          <w:lang w:eastAsia="en-GB"/>
        </w:rPr>
        <w:tab/>
      </w:r>
      <w:r>
        <w:rPr>
          <w:noProof/>
        </w:rPr>
        <w:t>General Principles</w:t>
      </w:r>
      <w:r>
        <w:rPr>
          <w:noProof/>
        </w:rPr>
        <w:tab/>
      </w:r>
      <w:r>
        <w:rPr>
          <w:noProof/>
        </w:rPr>
        <w:fldChar w:fldCharType="begin" w:fldLock="1"/>
      </w:r>
      <w:r>
        <w:rPr>
          <w:noProof/>
        </w:rPr>
        <w:instrText xml:space="preserve"> PAGEREF _Toc138415331 \h </w:instrText>
      </w:r>
      <w:r>
        <w:rPr>
          <w:noProof/>
        </w:rPr>
      </w:r>
      <w:r>
        <w:rPr>
          <w:noProof/>
        </w:rPr>
        <w:fldChar w:fldCharType="separate"/>
      </w:r>
      <w:r>
        <w:rPr>
          <w:noProof/>
        </w:rPr>
        <w:t>6</w:t>
      </w:r>
      <w:r>
        <w:rPr>
          <w:noProof/>
        </w:rPr>
        <w:fldChar w:fldCharType="end"/>
      </w:r>
    </w:p>
    <w:p w14:paraId="0171413E" w14:textId="6B6F2163" w:rsidR="00E96BF7" w:rsidRDefault="00E96BF7">
      <w:pPr>
        <w:pStyle w:val="TOC2"/>
        <w:rPr>
          <w:rFonts w:asciiTheme="minorHAnsi" w:eastAsiaTheme="minorEastAsia" w:hAnsiTheme="minorHAnsi" w:cstheme="minorBidi"/>
          <w:noProof/>
          <w:sz w:val="22"/>
          <w:szCs w:val="22"/>
          <w:lang w:eastAsia="en-GB"/>
        </w:rPr>
      </w:pPr>
      <w:r>
        <w:rPr>
          <w:noProof/>
          <w:lang w:eastAsia="zh-CN"/>
        </w:rPr>
        <w:t>4.2</w:t>
      </w:r>
      <w:r>
        <w:rPr>
          <w:rFonts w:asciiTheme="minorHAnsi" w:eastAsiaTheme="minorEastAsia" w:hAnsiTheme="minorHAnsi" w:cstheme="minorBidi"/>
          <w:noProof/>
          <w:sz w:val="22"/>
          <w:szCs w:val="22"/>
          <w:lang w:eastAsia="en-GB"/>
        </w:rPr>
        <w:tab/>
      </w:r>
      <w:r>
        <w:rPr>
          <w:noProof/>
        </w:rPr>
        <w:t>3GPP allocated Service Name and Port Number registry</w:t>
      </w:r>
      <w:r>
        <w:rPr>
          <w:noProof/>
        </w:rPr>
        <w:tab/>
      </w:r>
      <w:r>
        <w:rPr>
          <w:noProof/>
        </w:rPr>
        <w:fldChar w:fldCharType="begin" w:fldLock="1"/>
      </w:r>
      <w:r>
        <w:rPr>
          <w:noProof/>
        </w:rPr>
        <w:instrText xml:space="preserve"> PAGEREF _Toc138415332 \h </w:instrText>
      </w:r>
      <w:r>
        <w:rPr>
          <w:noProof/>
        </w:rPr>
      </w:r>
      <w:r>
        <w:rPr>
          <w:noProof/>
        </w:rPr>
        <w:fldChar w:fldCharType="separate"/>
      </w:r>
      <w:r>
        <w:rPr>
          <w:noProof/>
        </w:rPr>
        <w:t>6</w:t>
      </w:r>
      <w:r>
        <w:rPr>
          <w:noProof/>
        </w:rPr>
        <w:fldChar w:fldCharType="end"/>
      </w:r>
    </w:p>
    <w:p w14:paraId="70E0A02B" w14:textId="1CB18744" w:rsidR="00E96BF7" w:rsidRDefault="00E96BF7">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Port Number Database</w:t>
      </w:r>
      <w:r>
        <w:rPr>
          <w:noProof/>
        </w:rPr>
        <w:tab/>
      </w:r>
      <w:r>
        <w:rPr>
          <w:noProof/>
        </w:rPr>
        <w:fldChar w:fldCharType="begin" w:fldLock="1"/>
      </w:r>
      <w:r>
        <w:rPr>
          <w:noProof/>
        </w:rPr>
        <w:instrText xml:space="preserve"> PAGEREF _Toc138415333 \h </w:instrText>
      </w:r>
      <w:r>
        <w:rPr>
          <w:noProof/>
        </w:rPr>
      </w:r>
      <w:r>
        <w:rPr>
          <w:noProof/>
        </w:rPr>
        <w:fldChar w:fldCharType="separate"/>
      </w:r>
      <w:r>
        <w:rPr>
          <w:noProof/>
        </w:rPr>
        <w:t>6</w:t>
      </w:r>
      <w:r>
        <w:rPr>
          <w:noProof/>
        </w:rPr>
        <w:fldChar w:fldCharType="end"/>
      </w:r>
    </w:p>
    <w:p w14:paraId="746D77BF" w14:textId="137B7A29" w:rsidR="00E96BF7" w:rsidRDefault="00E96BF7" w:rsidP="00E96BF7">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_Toc138415334 \h </w:instrText>
      </w:r>
      <w:r>
        <w:rPr>
          <w:noProof/>
        </w:rPr>
      </w:r>
      <w:r>
        <w:rPr>
          <w:noProof/>
        </w:rPr>
        <w:fldChar w:fldCharType="separate"/>
      </w:r>
      <w:r>
        <w:rPr>
          <w:noProof/>
        </w:rPr>
        <w:t>7</w:t>
      </w:r>
      <w:r>
        <w:rPr>
          <w:noProof/>
        </w:rPr>
        <w:fldChar w:fldCharType="end"/>
      </w:r>
    </w:p>
    <w:p w14:paraId="557CCF3C" w14:textId="2697D5F2" w:rsidR="00495D4A" w:rsidRPr="0090769B" w:rsidRDefault="001D2994" w:rsidP="00495D4A">
      <w:r>
        <w:rPr>
          <w:noProof/>
          <w:sz w:val="22"/>
        </w:rPr>
        <w:fldChar w:fldCharType="end"/>
      </w:r>
    </w:p>
    <w:p w14:paraId="611D5398" w14:textId="77777777" w:rsidR="00CD20E7" w:rsidRDefault="00495D4A" w:rsidP="00B11930">
      <w:pPr>
        <w:pStyle w:val="Heading1"/>
      </w:pPr>
      <w:r w:rsidRPr="0090769B">
        <w:br w:type="page"/>
      </w:r>
      <w:bookmarkStart w:id="16" w:name="foreword"/>
      <w:bookmarkStart w:id="17" w:name="_Toc2086433"/>
      <w:bookmarkStart w:id="18" w:name="_Toc39050164"/>
      <w:bookmarkStart w:id="19" w:name="_Toc49766775"/>
      <w:bookmarkStart w:id="20" w:name="_Toc51229981"/>
      <w:bookmarkStart w:id="21" w:name="_Toc70082220"/>
      <w:bookmarkStart w:id="22" w:name="_Toc70927228"/>
      <w:bookmarkStart w:id="23" w:name="_Toc73782050"/>
      <w:bookmarkStart w:id="24" w:name="_Toc81221224"/>
      <w:bookmarkStart w:id="25" w:name="_Toc81738562"/>
      <w:bookmarkStart w:id="26" w:name="_Toc85875034"/>
      <w:bookmarkStart w:id="27" w:name="_Toc89673373"/>
      <w:bookmarkStart w:id="28" w:name="_Toc138415323"/>
      <w:bookmarkEnd w:id="16"/>
      <w:r w:rsidR="00CD20E7" w:rsidRPr="004D3578">
        <w:lastRenderedPageBreak/>
        <w:t>Foreword</w:t>
      </w:r>
      <w:bookmarkEnd w:id="17"/>
      <w:bookmarkEnd w:id="28"/>
    </w:p>
    <w:p w14:paraId="165E802A" w14:textId="018385EA" w:rsidR="00CD20E7" w:rsidRPr="004D3578" w:rsidRDefault="00CD20E7" w:rsidP="00CD20E7">
      <w:r w:rsidRPr="004D3578">
        <w:t xml:space="preserve">This Technical </w:t>
      </w:r>
      <w:bookmarkStart w:id="29" w:name="spectype3"/>
      <w:r w:rsidRPr="001F1F49">
        <w:t>Specification</w:t>
      </w:r>
      <w:bookmarkEnd w:id="29"/>
      <w:r w:rsidRPr="001F1F49">
        <w:t xml:space="preserve"> has been produced</w:t>
      </w:r>
      <w:r w:rsidRPr="004D3578">
        <w:t xml:space="preserve"> by the 3</w:t>
      </w:r>
      <w:r>
        <w:t>rd</w:t>
      </w:r>
      <w:r w:rsidRPr="004D3578">
        <w:t xml:space="preserve"> Generation Partnership Project (3GPP).</w:t>
      </w:r>
    </w:p>
    <w:p w14:paraId="4267888D" w14:textId="77777777" w:rsidR="00CD20E7" w:rsidRPr="004D3578" w:rsidRDefault="00CD20E7" w:rsidP="00CD20E7">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EE5308" w14:textId="77777777" w:rsidR="00CD20E7" w:rsidRPr="004D3578" w:rsidRDefault="00CD20E7" w:rsidP="00CD20E7">
      <w:pPr>
        <w:pStyle w:val="B1"/>
      </w:pPr>
      <w:r w:rsidRPr="004D3578">
        <w:t xml:space="preserve">Version </w:t>
      </w:r>
      <w:proofErr w:type="spellStart"/>
      <w:r w:rsidRPr="004D3578">
        <w:t>x.y.z</w:t>
      </w:r>
      <w:proofErr w:type="spellEnd"/>
    </w:p>
    <w:p w14:paraId="09F40A2A" w14:textId="77777777" w:rsidR="00CD20E7" w:rsidRPr="004D3578" w:rsidRDefault="00CD20E7" w:rsidP="00CD20E7">
      <w:pPr>
        <w:pStyle w:val="B1"/>
      </w:pPr>
      <w:r w:rsidRPr="004D3578">
        <w:t>where:</w:t>
      </w:r>
    </w:p>
    <w:p w14:paraId="72369FD5" w14:textId="77777777" w:rsidR="00CD20E7" w:rsidRPr="004D3578" w:rsidRDefault="00CD20E7" w:rsidP="00CD20E7">
      <w:pPr>
        <w:pStyle w:val="B2"/>
      </w:pPr>
      <w:r w:rsidRPr="004D3578">
        <w:t>x</w:t>
      </w:r>
      <w:r w:rsidRPr="004D3578">
        <w:tab/>
        <w:t>the first digit:</w:t>
      </w:r>
    </w:p>
    <w:p w14:paraId="349E9F86" w14:textId="77777777" w:rsidR="00CD20E7" w:rsidRPr="004D3578" w:rsidRDefault="00CD20E7" w:rsidP="00CD20E7">
      <w:pPr>
        <w:pStyle w:val="B3"/>
      </w:pPr>
      <w:r w:rsidRPr="004D3578">
        <w:t>1</w:t>
      </w:r>
      <w:r w:rsidRPr="004D3578">
        <w:tab/>
        <w:t>presented to TSG for information;</w:t>
      </w:r>
    </w:p>
    <w:p w14:paraId="445A95F2" w14:textId="77777777" w:rsidR="00CD20E7" w:rsidRPr="004D3578" w:rsidRDefault="00CD20E7" w:rsidP="00CD20E7">
      <w:pPr>
        <w:pStyle w:val="B3"/>
      </w:pPr>
      <w:r w:rsidRPr="004D3578">
        <w:t>2</w:t>
      </w:r>
      <w:r w:rsidRPr="004D3578">
        <w:tab/>
        <w:t>presented to TSG for approval;</w:t>
      </w:r>
    </w:p>
    <w:p w14:paraId="62373C94" w14:textId="77777777" w:rsidR="00CD20E7" w:rsidRPr="004D3578" w:rsidRDefault="00CD20E7" w:rsidP="00CD20E7">
      <w:pPr>
        <w:pStyle w:val="B3"/>
      </w:pPr>
      <w:r w:rsidRPr="004D3578">
        <w:t>3</w:t>
      </w:r>
      <w:r w:rsidRPr="004D3578">
        <w:tab/>
        <w:t>or greater indicates TSG approved document under change control.</w:t>
      </w:r>
    </w:p>
    <w:p w14:paraId="7C1BE788" w14:textId="77777777" w:rsidR="00CD20E7" w:rsidRPr="004D3578" w:rsidRDefault="00CD20E7" w:rsidP="00CD20E7">
      <w:pPr>
        <w:pStyle w:val="B2"/>
      </w:pPr>
      <w:proofErr w:type="spellStart"/>
      <w:r w:rsidRPr="004D3578">
        <w:t>y</w:t>
      </w:r>
      <w:proofErr w:type="spellEnd"/>
      <w:r w:rsidRPr="004D3578">
        <w:tab/>
        <w:t>the second digit is incremented for all changes of substance, i.e. technical enhancements, corrections, updates, etc.</w:t>
      </w:r>
    </w:p>
    <w:p w14:paraId="558E5094" w14:textId="77777777" w:rsidR="00CD20E7" w:rsidRDefault="00CD20E7" w:rsidP="00CD20E7">
      <w:pPr>
        <w:pStyle w:val="B2"/>
      </w:pPr>
      <w:r w:rsidRPr="004D3578">
        <w:t>z</w:t>
      </w:r>
      <w:r w:rsidRPr="004D3578">
        <w:tab/>
        <w:t>the third digit is incremented when editorial only changes have been incorporated in the document.</w:t>
      </w:r>
    </w:p>
    <w:p w14:paraId="1A15CB91" w14:textId="77777777" w:rsidR="00CD20E7" w:rsidRDefault="00CD20E7" w:rsidP="00CD20E7">
      <w:r>
        <w:t>In the present document, modal verbs have the following meanings:</w:t>
      </w:r>
    </w:p>
    <w:p w14:paraId="512F3565" w14:textId="23DA6FA1" w:rsidR="00CD20E7" w:rsidRDefault="00CD20E7" w:rsidP="00CD20E7">
      <w:pPr>
        <w:pStyle w:val="EX"/>
      </w:pPr>
      <w:r w:rsidRPr="008C384C">
        <w:rPr>
          <w:b/>
        </w:rPr>
        <w:t>shall</w:t>
      </w:r>
      <w:r w:rsidR="00B11930">
        <w:tab/>
      </w:r>
      <w:r>
        <w:t>indicates a mandatory requirement to do something</w:t>
      </w:r>
    </w:p>
    <w:p w14:paraId="1B20349E" w14:textId="77777777" w:rsidR="00CD20E7" w:rsidRDefault="00CD20E7" w:rsidP="00CD20E7">
      <w:pPr>
        <w:pStyle w:val="EX"/>
      </w:pPr>
      <w:r w:rsidRPr="008C384C">
        <w:rPr>
          <w:b/>
        </w:rPr>
        <w:t>shall not</w:t>
      </w:r>
      <w:r>
        <w:tab/>
        <w:t>indicates an interdiction (prohibition) to do something</w:t>
      </w:r>
    </w:p>
    <w:p w14:paraId="3D8F4B78" w14:textId="77777777" w:rsidR="00CD20E7" w:rsidRPr="004D3578" w:rsidRDefault="00CD20E7" w:rsidP="00CD20E7">
      <w:r>
        <w:t>The constructions "shall" and "shall not" are confined to the context of normative provisions, and do not appear in Technical Reports.</w:t>
      </w:r>
    </w:p>
    <w:p w14:paraId="3D4F0BAB" w14:textId="77777777" w:rsidR="00CD20E7" w:rsidRPr="004D3578" w:rsidRDefault="00CD20E7" w:rsidP="00CD20E7">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C7F6721" w14:textId="04648828" w:rsidR="00CD20E7" w:rsidRDefault="00CD20E7" w:rsidP="00CD20E7">
      <w:pPr>
        <w:pStyle w:val="EX"/>
      </w:pPr>
      <w:r w:rsidRPr="008C384C">
        <w:rPr>
          <w:b/>
        </w:rPr>
        <w:t>should</w:t>
      </w:r>
      <w:r w:rsidR="00B11930">
        <w:tab/>
      </w:r>
      <w:r>
        <w:t>indicates a recommendation to do something</w:t>
      </w:r>
    </w:p>
    <w:p w14:paraId="5EA425D1" w14:textId="77777777" w:rsidR="00CD20E7" w:rsidRDefault="00CD20E7" w:rsidP="00CD20E7">
      <w:pPr>
        <w:pStyle w:val="EX"/>
      </w:pPr>
      <w:r w:rsidRPr="008C384C">
        <w:rPr>
          <w:b/>
        </w:rPr>
        <w:t>should not</w:t>
      </w:r>
      <w:r>
        <w:tab/>
        <w:t>indicates a recommendation not to do something</w:t>
      </w:r>
    </w:p>
    <w:p w14:paraId="5A4BB20B" w14:textId="5CFBF4FB" w:rsidR="00CD20E7" w:rsidRDefault="00CD20E7" w:rsidP="00CD20E7">
      <w:pPr>
        <w:pStyle w:val="EX"/>
      </w:pPr>
      <w:r w:rsidRPr="00774DA4">
        <w:rPr>
          <w:b/>
        </w:rPr>
        <w:t>may</w:t>
      </w:r>
      <w:r w:rsidR="00B11930">
        <w:tab/>
      </w:r>
      <w:r>
        <w:t>indicates permission to do something</w:t>
      </w:r>
    </w:p>
    <w:p w14:paraId="24FA3826" w14:textId="77777777" w:rsidR="00CD20E7" w:rsidRDefault="00CD20E7" w:rsidP="00CD20E7">
      <w:pPr>
        <w:pStyle w:val="EX"/>
      </w:pPr>
      <w:r w:rsidRPr="00774DA4">
        <w:rPr>
          <w:b/>
        </w:rPr>
        <w:t>need not</w:t>
      </w:r>
      <w:r>
        <w:tab/>
        <w:t>indicates permission not to do something</w:t>
      </w:r>
    </w:p>
    <w:p w14:paraId="2E48CFB7" w14:textId="77777777" w:rsidR="00CD20E7" w:rsidRDefault="00CD20E7" w:rsidP="00CD20E7">
      <w:r>
        <w:t>The construction "may not" is ambiguous and is not used in normative elements. The unambiguous constructions "might not" or "shall not" are used instead, depending upon the meaning intended.</w:t>
      </w:r>
    </w:p>
    <w:p w14:paraId="3A556504" w14:textId="0C3FB8A1" w:rsidR="00CD20E7" w:rsidRDefault="00CD20E7" w:rsidP="00CD20E7">
      <w:pPr>
        <w:pStyle w:val="EX"/>
      </w:pPr>
      <w:r w:rsidRPr="00774DA4">
        <w:rPr>
          <w:b/>
        </w:rPr>
        <w:t>can</w:t>
      </w:r>
      <w:r w:rsidR="00B11930">
        <w:tab/>
      </w:r>
      <w:r>
        <w:t>indicates that something is possible</w:t>
      </w:r>
    </w:p>
    <w:p w14:paraId="79111381" w14:textId="60C0E905" w:rsidR="00CD20E7" w:rsidRDefault="00CD20E7" w:rsidP="00CD20E7">
      <w:pPr>
        <w:pStyle w:val="EX"/>
      </w:pPr>
      <w:r w:rsidRPr="00774DA4">
        <w:rPr>
          <w:b/>
        </w:rPr>
        <w:t>cannot</w:t>
      </w:r>
      <w:r w:rsidR="00B11930">
        <w:tab/>
      </w:r>
      <w:r>
        <w:t>indicates that something is impossible</w:t>
      </w:r>
    </w:p>
    <w:p w14:paraId="1F263FE4" w14:textId="77777777" w:rsidR="00CD20E7" w:rsidRDefault="00CD20E7" w:rsidP="00CD20E7">
      <w:r>
        <w:t>The constructions "can" and "cannot" are not substitutes for "may" and "need not".</w:t>
      </w:r>
    </w:p>
    <w:p w14:paraId="196DC368" w14:textId="315C2145" w:rsidR="00CD20E7" w:rsidRDefault="00CD20E7" w:rsidP="00CD20E7">
      <w:pPr>
        <w:pStyle w:val="EX"/>
      </w:pPr>
      <w:r w:rsidRPr="00774DA4">
        <w:rPr>
          <w:b/>
        </w:rPr>
        <w:t>will</w:t>
      </w:r>
      <w:r w:rsidR="00B11930">
        <w:tab/>
      </w:r>
      <w:r>
        <w:t>indicates that something is certain or expected to happen as a result of action taken by an agency the behaviour of which is outside the scope of the present document</w:t>
      </w:r>
    </w:p>
    <w:p w14:paraId="22EE1B64" w14:textId="45DF8C70" w:rsidR="00CD20E7" w:rsidRDefault="00CD20E7" w:rsidP="00CD20E7">
      <w:pPr>
        <w:pStyle w:val="EX"/>
      </w:pPr>
      <w:r w:rsidRPr="00774DA4">
        <w:rPr>
          <w:b/>
        </w:rPr>
        <w:t>will</w:t>
      </w:r>
      <w:r>
        <w:rPr>
          <w:b/>
        </w:rPr>
        <w:t xml:space="preserve"> not</w:t>
      </w:r>
      <w:r w:rsidR="00B11930">
        <w:tab/>
      </w:r>
      <w:r>
        <w:t>indicates that something is certain or expected not to happen as a result of action taken by an agency the behaviour of which is outside the scope of the present document</w:t>
      </w:r>
    </w:p>
    <w:p w14:paraId="239D7E0F" w14:textId="77777777" w:rsidR="00CD20E7" w:rsidRDefault="00CD20E7" w:rsidP="00CD20E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6BF9B7CC" w14:textId="77777777" w:rsidR="00CD20E7" w:rsidRDefault="00CD20E7" w:rsidP="00CD20E7">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60D0FB5" w14:textId="77777777" w:rsidR="00CD20E7" w:rsidRDefault="00CD20E7" w:rsidP="00CD20E7">
      <w:r>
        <w:t>In addition:</w:t>
      </w:r>
    </w:p>
    <w:p w14:paraId="1E2083AC" w14:textId="77777777" w:rsidR="00CD20E7" w:rsidRDefault="00CD20E7" w:rsidP="00CD20E7">
      <w:pPr>
        <w:pStyle w:val="EX"/>
      </w:pPr>
      <w:r w:rsidRPr="00647114">
        <w:rPr>
          <w:b/>
        </w:rPr>
        <w:t>is</w:t>
      </w:r>
      <w:r>
        <w:tab/>
        <w:t>(or any other verb in the indicative mood) indicates a statement of fact</w:t>
      </w:r>
    </w:p>
    <w:p w14:paraId="60682D0E" w14:textId="77777777" w:rsidR="00CD20E7" w:rsidRDefault="00CD20E7" w:rsidP="00CD20E7">
      <w:pPr>
        <w:pStyle w:val="EX"/>
      </w:pPr>
      <w:r w:rsidRPr="00647114">
        <w:rPr>
          <w:b/>
        </w:rPr>
        <w:t>is not</w:t>
      </w:r>
      <w:r>
        <w:tab/>
        <w:t>(or any other negative verb in the indicative mood) indicates a statement of fact</w:t>
      </w:r>
    </w:p>
    <w:p w14:paraId="17956E8B" w14:textId="77777777" w:rsidR="00CD20E7" w:rsidRPr="004D3578" w:rsidRDefault="00CD20E7" w:rsidP="00CD20E7">
      <w:r>
        <w:t>The constructions "is" and "is not" do not indicate requirements.</w:t>
      </w:r>
    </w:p>
    <w:p w14:paraId="1AFF3718" w14:textId="4A755270" w:rsidR="00CD20E7" w:rsidRPr="004D3578" w:rsidRDefault="00CD20E7" w:rsidP="00B11930">
      <w:pPr>
        <w:pStyle w:val="Heading1"/>
      </w:pPr>
      <w:bookmarkStart w:id="30" w:name="introduction"/>
      <w:bookmarkStart w:id="31" w:name="scope"/>
      <w:bookmarkStart w:id="32" w:name="_Toc2086435"/>
      <w:bookmarkStart w:id="33" w:name="_Toc138415324"/>
      <w:bookmarkEnd w:id="30"/>
      <w:bookmarkEnd w:id="31"/>
      <w:r w:rsidRPr="004D3578">
        <w:t>1</w:t>
      </w:r>
      <w:r w:rsidRPr="004D3578">
        <w:tab/>
        <w:t>Scope</w:t>
      </w:r>
      <w:bookmarkEnd w:id="32"/>
      <w:bookmarkEnd w:id="33"/>
    </w:p>
    <w:p w14:paraId="055E7725" w14:textId="569F3AC6" w:rsidR="00CD20E7" w:rsidRDefault="00CD20E7" w:rsidP="00CD20E7">
      <w:r w:rsidRPr="004D3578">
        <w:t xml:space="preserve">The present document </w:t>
      </w:r>
      <w:r w:rsidR="001F1F49">
        <w:t xml:space="preserve">defines </w:t>
      </w:r>
      <w:r w:rsidR="001F1F49" w:rsidRPr="007E3AEB">
        <w:t>3GPP procedures for Service Name and Port Number registry management</w:t>
      </w:r>
      <w:r w:rsidR="001F1F49">
        <w:t xml:space="preserve">. These procedures should be followed by 3GPP WGs when requesting new port numbers for the </w:t>
      </w:r>
      <w:r w:rsidR="001F1F49" w:rsidRPr="00D61FD5">
        <w:t>3GPP allocat</w:t>
      </w:r>
      <w:r w:rsidR="001F1F49">
        <w:t>ed</w:t>
      </w:r>
      <w:r w:rsidR="001F1F49" w:rsidRPr="00D61FD5">
        <w:t xml:space="preserve"> port number</w:t>
      </w:r>
      <w:r w:rsidR="001F1F49">
        <w:t xml:space="preserve"> </w:t>
      </w:r>
      <w:r w:rsidR="001F1F49" w:rsidRPr="00D61FD5">
        <w:t>s</w:t>
      </w:r>
      <w:r w:rsidR="001F1F49">
        <w:t xml:space="preserve">olution#6, which is specified in clause 4.4 of the </w:t>
      </w:r>
      <w:r w:rsidR="001F1F49" w:rsidRPr="007E3AEB">
        <w:t>3GPP TR 29.941 [2]</w:t>
      </w:r>
      <w:r w:rsidR="001F1F49">
        <w:t>.</w:t>
      </w:r>
    </w:p>
    <w:p w14:paraId="474717E3" w14:textId="31B87D21" w:rsidR="001F1F49" w:rsidRPr="004D3578" w:rsidRDefault="001F1F49" w:rsidP="00CD20E7">
      <w:r w:rsidRPr="004D3578">
        <w:t>The present document</w:t>
      </w:r>
      <w:r>
        <w:t xml:space="preserve"> also maintains a database of the </w:t>
      </w:r>
      <w:r w:rsidRPr="00D61FD5">
        <w:t>3GPP allocat</w:t>
      </w:r>
      <w:r>
        <w:t>ed</w:t>
      </w:r>
      <w:r w:rsidRPr="00D61FD5">
        <w:t xml:space="preserve"> port number</w:t>
      </w:r>
      <w:r>
        <w:t>s.</w:t>
      </w:r>
    </w:p>
    <w:p w14:paraId="140D86F5" w14:textId="55628061" w:rsidR="00CD20E7" w:rsidRPr="004D3578" w:rsidRDefault="00CD20E7" w:rsidP="00B11930">
      <w:pPr>
        <w:pStyle w:val="Heading1"/>
      </w:pPr>
      <w:bookmarkStart w:id="34" w:name="references"/>
      <w:bookmarkStart w:id="35" w:name="_Toc2086436"/>
      <w:bookmarkStart w:id="36" w:name="_Toc138415325"/>
      <w:bookmarkEnd w:id="34"/>
      <w:r w:rsidRPr="004D3578">
        <w:t>2</w:t>
      </w:r>
      <w:r w:rsidRPr="004D3578">
        <w:tab/>
        <w:t>References</w:t>
      </w:r>
      <w:bookmarkEnd w:id="35"/>
      <w:bookmarkEnd w:id="36"/>
    </w:p>
    <w:p w14:paraId="65FF278A" w14:textId="77777777" w:rsidR="00CD20E7" w:rsidRPr="004D3578" w:rsidRDefault="00CD20E7" w:rsidP="00CD20E7">
      <w:r w:rsidRPr="004D3578">
        <w:t>The following documents contain provisions which, through reference in this text, constitute provisions of the present document.</w:t>
      </w:r>
    </w:p>
    <w:p w14:paraId="089CBE5D" w14:textId="77777777" w:rsidR="00CD20E7" w:rsidRPr="004D3578" w:rsidRDefault="00CD20E7" w:rsidP="00CD20E7">
      <w:pPr>
        <w:pStyle w:val="B1"/>
      </w:pPr>
      <w:r>
        <w:t>-</w:t>
      </w:r>
      <w:r>
        <w:tab/>
      </w:r>
      <w:r w:rsidRPr="004D3578">
        <w:t>References are either specific (identified by date of publication, edition number, version number, etc.) or non</w:t>
      </w:r>
      <w:r w:rsidRPr="004D3578">
        <w:noBreakHyphen/>
        <w:t>specific.</w:t>
      </w:r>
    </w:p>
    <w:p w14:paraId="003FB87A" w14:textId="77777777" w:rsidR="00CD20E7" w:rsidRPr="004D3578" w:rsidRDefault="00CD20E7" w:rsidP="00CD20E7">
      <w:pPr>
        <w:pStyle w:val="B1"/>
      </w:pPr>
      <w:r>
        <w:t>-</w:t>
      </w:r>
      <w:r>
        <w:tab/>
      </w:r>
      <w:r w:rsidRPr="004D3578">
        <w:t>For a specific reference, subsequent revisions do not apply.</w:t>
      </w:r>
    </w:p>
    <w:p w14:paraId="2794C6C3" w14:textId="77777777" w:rsidR="00CD20E7" w:rsidRPr="004D3578" w:rsidRDefault="00CD20E7" w:rsidP="00CD20E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1199E14A" w14:textId="77777777" w:rsidR="00CD20E7" w:rsidRDefault="00CD20E7" w:rsidP="00CD20E7">
      <w:pPr>
        <w:pStyle w:val="EX"/>
      </w:pPr>
      <w:r w:rsidRPr="004D3578">
        <w:t>[1]</w:t>
      </w:r>
      <w:r w:rsidRPr="004D3578">
        <w:tab/>
        <w:t>3GPP TR 21.905: "Vocabulary for 3GPP Specifications".</w:t>
      </w:r>
    </w:p>
    <w:p w14:paraId="64C05530" w14:textId="67BB13A1" w:rsidR="00E60B2D" w:rsidRPr="004D3578" w:rsidRDefault="004B72F6" w:rsidP="00E60B2D">
      <w:pPr>
        <w:pStyle w:val="EX"/>
      </w:pPr>
      <w:r>
        <w:t>[2]</w:t>
      </w:r>
      <w:r w:rsidR="00E60B2D" w:rsidRPr="004D3578">
        <w:tab/>
        <w:t>3GPP TR 2</w:t>
      </w:r>
      <w:r w:rsidR="00E60B2D">
        <w:t>9</w:t>
      </w:r>
      <w:r w:rsidR="00E60B2D" w:rsidRPr="004D3578">
        <w:t>.</w:t>
      </w:r>
      <w:r w:rsidR="00E60B2D">
        <w:t>941</w:t>
      </w:r>
      <w:r w:rsidR="00E60B2D" w:rsidRPr="004D3578">
        <w:t>: "</w:t>
      </w:r>
      <w:r w:rsidR="00E60B2D" w:rsidRPr="007454F6">
        <w:t>Study on Port Number Allocation Alternatives for New 3GPP Interfaces</w:t>
      </w:r>
      <w:r w:rsidR="00E60B2D" w:rsidRPr="004D3578">
        <w:t>".</w:t>
      </w:r>
    </w:p>
    <w:p w14:paraId="52108613" w14:textId="77777777" w:rsidR="00CD20E7" w:rsidRPr="004D3578" w:rsidRDefault="00CD20E7" w:rsidP="00B11930">
      <w:pPr>
        <w:pStyle w:val="Heading1"/>
      </w:pPr>
      <w:bookmarkStart w:id="37" w:name="definitions"/>
      <w:bookmarkStart w:id="38" w:name="_Toc2086437"/>
      <w:bookmarkStart w:id="39" w:name="_Toc138415326"/>
      <w:bookmarkEnd w:id="37"/>
      <w:r w:rsidRPr="004D3578">
        <w:t>3</w:t>
      </w:r>
      <w:r w:rsidRPr="004D3578">
        <w:tab/>
        <w:t>Definitions</w:t>
      </w:r>
      <w:r>
        <w:t xml:space="preserve"> of terms, symbols and abbreviations</w:t>
      </w:r>
      <w:bookmarkEnd w:id="38"/>
      <w:bookmarkEnd w:id="39"/>
    </w:p>
    <w:p w14:paraId="608C268E" w14:textId="77777777" w:rsidR="00CD20E7" w:rsidRPr="004D3578" w:rsidRDefault="00CD20E7" w:rsidP="00B11930">
      <w:pPr>
        <w:pStyle w:val="Heading2"/>
      </w:pPr>
      <w:bookmarkStart w:id="40" w:name="_Toc2086438"/>
      <w:bookmarkStart w:id="41" w:name="_Toc138415327"/>
      <w:r w:rsidRPr="004D3578">
        <w:t>3.1</w:t>
      </w:r>
      <w:r w:rsidRPr="004D3578">
        <w:tab/>
      </w:r>
      <w:r>
        <w:t>Terms</w:t>
      </w:r>
      <w:bookmarkEnd w:id="40"/>
      <w:bookmarkEnd w:id="41"/>
    </w:p>
    <w:p w14:paraId="541AC2E1" w14:textId="77777777" w:rsidR="00B11930" w:rsidRDefault="00CD20E7" w:rsidP="00B11930">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bookmarkStart w:id="42" w:name="_Toc2086439"/>
    </w:p>
    <w:p w14:paraId="0D98DFBF" w14:textId="20FAE473" w:rsidR="00CD20E7" w:rsidRPr="004D3578" w:rsidRDefault="00CD20E7" w:rsidP="00B11930">
      <w:pPr>
        <w:pStyle w:val="Heading2"/>
      </w:pPr>
      <w:bookmarkStart w:id="43" w:name="_Toc138415328"/>
      <w:r w:rsidRPr="004D3578">
        <w:lastRenderedPageBreak/>
        <w:t>3.2</w:t>
      </w:r>
      <w:r w:rsidRPr="004D3578">
        <w:tab/>
      </w:r>
      <w:bookmarkEnd w:id="42"/>
      <w:r w:rsidR="00B11930">
        <w:t>Void</w:t>
      </w:r>
      <w:bookmarkEnd w:id="43"/>
    </w:p>
    <w:p w14:paraId="29BD32F7" w14:textId="04F68899" w:rsidR="00CD20E7" w:rsidRPr="004D3578" w:rsidRDefault="00CD20E7" w:rsidP="00B11930">
      <w:pPr>
        <w:pStyle w:val="Heading2"/>
      </w:pPr>
      <w:bookmarkStart w:id="44" w:name="_Toc2086440"/>
      <w:bookmarkStart w:id="45" w:name="_Toc138415329"/>
      <w:r w:rsidRPr="004D3578">
        <w:t>3.3</w:t>
      </w:r>
      <w:r w:rsidRPr="004D3578">
        <w:tab/>
      </w:r>
      <w:bookmarkEnd w:id="44"/>
      <w:r w:rsidR="00B11930">
        <w:t>Void</w:t>
      </w:r>
      <w:bookmarkEnd w:id="45"/>
    </w:p>
    <w:p w14:paraId="43690589" w14:textId="77777777" w:rsidR="005F457E" w:rsidRPr="0090769B" w:rsidRDefault="005F457E" w:rsidP="00B11930">
      <w:pPr>
        <w:pStyle w:val="Heading1"/>
        <w:rPr>
          <w:lang w:eastAsia="zh-CN"/>
        </w:rPr>
      </w:pPr>
      <w:bookmarkStart w:id="46" w:name="_Toc91747755"/>
      <w:bookmarkStart w:id="47" w:name="_Toc138415330"/>
      <w:r>
        <w:rPr>
          <w:lang w:eastAsia="zh-CN"/>
        </w:rPr>
        <w:t>4</w:t>
      </w:r>
      <w:r w:rsidRPr="0090769B">
        <w:rPr>
          <w:lang w:eastAsia="zh-CN"/>
        </w:rPr>
        <w:tab/>
      </w:r>
      <w:r>
        <w:t>3GPP p</w:t>
      </w:r>
      <w:r w:rsidRPr="00D61FD5">
        <w:t>rocedures for Service Name and Port Number registry management</w:t>
      </w:r>
      <w:bookmarkEnd w:id="46"/>
      <w:bookmarkEnd w:id="47"/>
    </w:p>
    <w:p w14:paraId="2F063BD3" w14:textId="77777777" w:rsidR="005F457E" w:rsidRDefault="005F457E" w:rsidP="00B11930">
      <w:pPr>
        <w:pStyle w:val="Heading2"/>
        <w:rPr>
          <w:lang w:eastAsia="zh-CN"/>
        </w:rPr>
      </w:pPr>
      <w:bookmarkStart w:id="48" w:name="_Toc81738563"/>
      <w:bookmarkStart w:id="49" w:name="_Toc85875035"/>
      <w:bookmarkStart w:id="50" w:name="_Toc89673374"/>
      <w:bookmarkStart w:id="51" w:name="_Toc91747756"/>
      <w:bookmarkStart w:id="52" w:name="_Toc49766777"/>
      <w:bookmarkStart w:id="53" w:name="_Toc51229983"/>
      <w:bookmarkStart w:id="54" w:name="_Toc70082222"/>
      <w:bookmarkStart w:id="55" w:name="_Toc70927230"/>
      <w:bookmarkStart w:id="56" w:name="_Toc73782052"/>
      <w:bookmarkStart w:id="57" w:name="_Toc81221226"/>
      <w:bookmarkStart w:id="58" w:name="_Toc39050165"/>
      <w:bookmarkStart w:id="59" w:name="_Toc138415331"/>
      <w:r>
        <w:rPr>
          <w:lang w:eastAsia="zh-CN"/>
        </w:rPr>
        <w:t>4.1</w:t>
      </w:r>
      <w:r>
        <w:rPr>
          <w:lang w:eastAsia="zh-CN"/>
        </w:rPr>
        <w:tab/>
      </w:r>
      <w:bookmarkEnd w:id="48"/>
      <w:bookmarkEnd w:id="49"/>
      <w:bookmarkEnd w:id="50"/>
      <w:r>
        <w:t>General P</w:t>
      </w:r>
      <w:r w:rsidRPr="00D61FD5">
        <w:t>rinciples</w:t>
      </w:r>
      <w:bookmarkEnd w:id="51"/>
      <w:bookmarkEnd w:id="59"/>
    </w:p>
    <w:p w14:paraId="1D31EC70" w14:textId="77777777" w:rsidR="005F457E" w:rsidRDefault="005F457E" w:rsidP="005F457E">
      <w:bookmarkStart w:id="60" w:name="_Toc89673375"/>
      <w:bookmarkStart w:id="61" w:name="_Toc81738564"/>
      <w:bookmarkStart w:id="62" w:name="_Toc85875036"/>
      <w:r>
        <w:t xml:space="preserve">3GPP CT4 </w:t>
      </w:r>
      <w:r w:rsidRPr="00D61FD5">
        <w:t>is responsible for the management and maintenance of service name and port number registry</w:t>
      </w:r>
      <w:r>
        <w:t xml:space="preserve"> from the sub-</w:t>
      </w:r>
      <w:r w:rsidRPr="00D61FD5">
        <w:t>range of 101 ports from 65400 to 65500</w:t>
      </w:r>
      <w:r>
        <w:t xml:space="preserve">. This sub-range belongs to the </w:t>
      </w:r>
      <w:r w:rsidRPr="00D61FD5">
        <w:t>Dynamic/Private Port range [49152 - 65535]</w:t>
      </w:r>
      <w:r>
        <w:t xml:space="preserve"> and </w:t>
      </w:r>
      <w:r w:rsidRPr="00D61FD5">
        <w:t xml:space="preserve">IANA does not assign port numbers from </w:t>
      </w:r>
      <w:r>
        <w:t>this</w:t>
      </w:r>
      <w:r w:rsidRPr="00D61FD5">
        <w:t xml:space="preserve"> range</w:t>
      </w:r>
      <w:r>
        <w:t>.</w:t>
      </w:r>
    </w:p>
    <w:p w14:paraId="1F4855E9" w14:textId="712727EF" w:rsidR="005F457E" w:rsidRPr="00D61FD5" w:rsidRDefault="005F457E" w:rsidP="005F457E">
      <w:r>
        <w:t>Clause 4.4 in 3GPP TR 29.941 </w:t>
      </w:r>
      <w:r w:rsidR="004B72F6">
        <w:t>[2]</w:t>
      </w:r>
      <w:r>
        <w:t xml:space="preserve"> specifies </w:t>
      </w:r>
      <w:r w:rsidRPr="00D61FD5">
        <w:t>s</w:t>
      </w:r>
      <w:r>
        <w:t xml:space="preserve">olution#6 for </w:t>
      </w:r>
      <w:r w:rsidRPr="00D61FD5">
        <w:t>3GPP allocat</w:t>
      </w:r>
      <w:r>
        <w:t>ed</w:t>
      </w:r>
      <w:r w:rsidRPr="00D61FD5">
        <w:t xml:space="preserve"> port number</w:t>
      </w:r>
      <w:r>
        <w:t>s. Solution#6 requires 3GPP CT4 to maintain the 3GPP allocated port number repository.</w:t>
      </w:r>
    </w:p>
    <w:p w14:paraId="2502E83F" w14:textId="77777777" w:rsidR="000F174C" w:rsidRDefault="000F174C" w:rsidP="000F174C">
      <w:pPr>
        <w:pStyle w:val="Heading2"/>
        <w:rPr>
          <w:lang w:eastAsia="zh-CN"/>
        </w:rPr>
      </w:pPr>
      <w:bookmarkStart w:id="63" w:name="_Toc91747757"/>
      <w:bookmarkStart w:id="64" w:name="_Toc91747758"/>
      <w:bookmarkStart w:id="65" w:name="_Toc138415332"/>
      <w:bookmarkEnd w:id="52"/>
      <w:bookmarkEnd w:id="53"/>
      <w:bookmarkEnd w:id="54"/>
      <w:bookmarkEnd w:id="55"/>
      <w:bookmarkEnd w:id="56"/>
      <w:bookmarkEnd w:id="57"/>
      <w:bookmarkEnd w:id="58"/>
      <w:bookmarkEnd w:id="60"/>
      <w:bookmarkEnd w:id="61"/>
      <w:bookmarkEnd w:id="62"/>
      <w:r>
        <w:rPr>
          <w:lang w:eastAsia="zh-CN"/>
        </w:rPr>
        <w:t>4.2</w:t>
      </w:r>
      <w:r>
        <w:rPr>
          <w:lang w:eastAsia="zh-CN"/>
        </w:rPr>
        <w:tab/>
      </w:r>
      <w:r>
        <w:t xml:space="preserve">3GPP allocated </w:t>
      </w:r>
      <w:r w:rsidRPr="00D61FD5">
        <w:t>Service Name and Port Number registry</w:t>
      </w:r>
      <w:bookmarkEnd w:id="63"/>
      <w:bookmarkEnd w:id="65"/>
    </w:p>
    <w:p w14:paraId="7B94749A" w14:textId="77777777" w:rsidR="000F174C" w:rsidRDefault="000F174C" w:rsidP="000F174C">
      <w:r>
        <w:t xml:space="preserve">This clause specifies 3GPP procedure for the port number allocation based on the solution#6 (see clause 4.4 in </w:t>
      </w:r>
      <w:r w:rsidRPr="007E3AEB">
        <w:t>3G</w:t>
      </w:r>
      <w:r>
        <w:t>PP TR 29.941 [2]).</w:t>
      </w:r>
    </w:p>
    <w:p w14:paraId="094A2F3C" w14:textId="77777777" w:rsidR="000F174C" w:rsidRDefault="000F174C" w:rsidP="000F174C">
      <w:pPr>
        <w:pStyle w:val="B1"/>
      </w:pPr>
      <w:r>
        <w:t>1.</w:t>
      </w:r>
      <w:r>
        <w:tab/>
        <w:t xml:space="preserve">If a 3GPP working group decides to utilize </w:t>
      </w:r>
      <w:r w:rsidRPr="00D61FD5">
        <w:t>3GPP allocat</w:t>
      </w:r>
      <w:r>
        <w:t>ed</w:t>
      </w:r>
      <w:r w:rsidRPr="00D61FD5">
        <w:t xml:space="preserve"> port number</w:t>
      </w:r>
      <w:r>
        <w:t xml:space="preserve"> </w:t>
      </w:r>
      <w:r w:rsidRPr="00D61FD5">
        <w:t>s</w:t>
      </w:r>
      <w:r>
        <w:t>olution#6, the working group shall send an LS request to 3GPP CT4.</w:t>
      </w:r>
      <w:r w:rsidDel="00844A13">
        <w:t xml:space="preserve"> </w:t>
      </w:r>
      <w:r>
        <w:t>CT4 accepts the request if it addresses the following matters (checklist):</w:t>
      </w:r>
    </w:p>
    <w:p w14:paraId="7E02CADD" w14:textId="77777777" w:rsidR="000F174C" w:rsidRDefault="000F174C" w:rsidP="000F174C">
      <w:pPr>
        <w:pStyle w:val="B2"/>
      </w:pPr>
      <w:r>
        <w:t>a.</w:t>
      </w:r>
      <w:r>
        <w:tab/>
        <w:t xml:space="preserve">The request should </w:t>
      </w:r>
      <w:r>
        <w:rPr>
          <w:rFonts w:hint="eastAsia"/>
        </w:rPr>
        <w:t>be for a protocol</w:t>
      </w:r>
      <w:r>
        <w:t xml:space="preserve">, which is </w:t>
      </w:r>
      <w:r>
        <w:rPr>
          <w:rFonts w:hint="eastAsia"/>
        </w:rPr>
        <w:t>supported</w:t>
      </w:r>
      <w:r>
        <w:t xml:space="preserve"> by intra-domain interface(s).</w:t>
      </w:r>
    </w:p>
    <w:p w14:paraId="4C2D77B8" w14:textId="77777777" w:rsidR="000F174C" w:rsidRDefault="000F174C" w:rsidP="000F174C">
      <w:pPr>
        <w:pStyle w:val="B2"/>
      </w:pPr>
      <w:r>
        <w:t>b.</w:t>
      </w:r>
      <w:r>
        <w:tab/>
        <w:t xml:space="preserve">The request should indicate that the request cannot meet IANA/IETF requirements for the port number allocation (see Annex C in </w:t>
      </w:r>
      <w:r w:rsidRPr="007E3AEB">
        <w:t>3GPP TR 29.941 </w:t>
      </w:r>
      <w:r>
        <w:t>[2]).</w:t>
      </w:r>
    </w:p>
    <w:p w14:paraId="0756BC5E" w14:textId="77777777" w:rsidR="000F174C" w:rsidRDefault="000F174C" w:rsidP="000F174C">
      <w:pPr>
        <w:pStyle w:val="B2"/>
      </w:pPr>
      <w:r>
        <w:t>c.</w:t>
      </w:r>
      <w:r>
        <w:tab/>
        <w:t xml:space="preserve">The request should indicate that solution#6 is preferable and selected after evaluating other solutions specified in </w:t>
      </w:r>
      <w:r w:rsidRPr="007E3AEB">
        <w:t>3GPP TR 29.941 </w:t>
      </w:r>
      <w:r>
        <w:t>[2].</w:t>
      </w:r>
    </w:p>
    <w:p w14:paraId="2585128E" w14:textId="77777777" w:rsidR="000F174C" w:rsidRDefault="000F174C" w:rsidP="000F174C">
      <w:pPr>
        <w:pStyle w:val="B1"/>
      </w:pPr>
      <w:r>
        <w:t>2.</w:t>
      </w:r>
      <w:r>
        <w:tab/>
        <w:t>LS request to 3GPP CT4 shall also contain the following information:</w:t>
      </w:r>
    </w:p>
    <w:p w14:paraId="7D259219" w14:textId="77777777" w:rsidR="000F174C" w:rsidRDefault="000F174C" w:rsidP="000F174C">
      <w:pPr>
        <w:pStyle w:val="B2"/>
      </w:pPr>
      <w:r>
        <w:t>a.</w:t>
      </w:r>
      <w:r>
        <w:tab/>
        <w:t>The service name, e.g. x2-ctrl.</w:t>
      </w:r>
    </w:p>
    <w:p w14:paraId="2562B1FC" w14:textId="77777777" w:rsidR="000F174C" w:rsidRDefault="000F174C" w:rsidP="000F174C">
      <w:pPr>
        <w:pStyle w:val="B2"/>
      </w:pPr>
      <w:r>
        <w:t>b. Applicable transport protocol(s).</w:t>
      </w:r>
    </w:p>
    <w:p w14:paraId="5652CF69" w14:textId="77777777" w:rsidR="000F174C" w:rsidRDefault="000F174C" w:rsidP="000F174C">
      <w:pPr>
        <w:pStyle w:val="B2"/>
      </w:pPr>
      <w:r>
        <w:t>c. Short description, e.g. X2-CP.</w:t>
      </w:r>
    </w:p>
    <w:p w14:paraId="41EBD832" w14:textId="4D76FE81" w:rsidR="000F174C" w:rsidRDefault="000F174C" w:rsidP="000F174C">
      <w:pPr>
        <w:pStyle w:val="B2"/>
      </w:pPr>
      <w:r>
        <w:t>d. A statement that the new port number will be used across intra-domain interface &lt;name&gt; between nodes &lt;name&gt; and &lt;name&gt;.</w:t>
      </w:r>
    </w:p>
    <w:p w14:paraId="0FD1C2F8" w14:textId="77777777" w:rsidR="000F174C" w:rsidRDefault="000F174C" w:rsidP="000F174C">
      <w:pPr>
        <w:pStyle w:val="B2"/>
      </w:pPr>
      <w:r>
        <w:t>e.</w:t>
      </w:r>
      <w:r>
        <w:tab/>
        <w:t>Work Item Code (WIC) used by the request sender (both the abbreviation and the numerical value).</w:t>
      </w:r>
    </w:p>
    <w:p w14:paraId="7D315E89" w14:textId="77777777" w:rsidR="000F174C" w:rsidRDefault="000F174C" w:rsidP="000F174C">
      <w:pPr>
        <w:pStyle w:val="B1"/>
      </w:pPr>
      <w:r>
        <w:t>3.</w:t>
      </w:r>
      <w:r>
        <w:tab/>
        <w:t>3GPP CT4 shall inform the 3GPP WG that has requested new port number allocation and also may inform other, relevant 3GPP WGs about the decision.</w:t>
      </w:r>
      <w:r w:rsidDel="00AA1D94">
        <w:t xml:space="preserve"> </w:t>
      </w:r>
      <w:r>
        <w:t xml:space="preserve"> 3GPP CT4 creates respective CR. If CT plenary approves the CR, then the assigned port number will be added to the Table 5</w:t>
      </w:r>
      <w:r w:rsidRPr="00D61FD5">
        <w:t>-1</w:t>
      </w:r>
      <w:r>
        <w:t xml:space="preserve"> (see clause 5).</w:t>
      </w:r>
    </w:p>
    <w:p w14:paraId="16AAFFDC" w14:textId="77777777" w:rsidR="005F457E" w:rsidRPr="0090769B" w:rsidRDefault="005F457E" w:rsidP="00B11930">
      <w:pPr>
        <w:pStyle w:val="Heading1"/>
        <w:rPr>
          <w:lang w:eastAsia="zh-CN"/>
        </w:rPr>
      </w:pPr>
      <w:bookmarkStart w:id="66" w:name="_Toc138415333"/>
      <w:r>
        <w:rPr>
          <w:lang w:eastAsia="zh-CN"/>
        </w:rPr>
        <w:t>5</w:t>
      </w:r>
      <w:r w:rsidRPr="0090769B">
        <w:rPr>
          <w:lang w:eastAsia="zh-CN"/>
        </w:rPr>
        <w:tab/>
      </w:r>
      <w:r>
        <w:t>Port Number Database</w:t>
      </w:r>
      <w:bookmarkEnd w:id="64"/>
      <w:bookmarkEnd w:id="66"/>
    </w:p>
    <w:p w14:paraId="7B70901F" w14:textId="77777777" w:rsidR="000F174C" w:rsidRDefault="000F174C" w:rsidP="000F174C">
      <w:bookmarkStart w:id="67" w:name="_Toc2086459"/>
      <w:r>
        <w:t xml:space="preserve">Table 5-1 represents </w:t>
      </w:r>
      <w:r w:rsidRPr="00D61FD5">
        <w:t>3GPP allocat</w:t>
      </w:r>
      <w:r>
        <w:t>ed</w:t>
      </w:r>
      <w:r w:rsidRPr="00D61FD5">
        <w:t xml:space="preserve"> service name and port number</w:t>
      </w:r>
      <w:r>
        <w:t xml:space="preserve"> registry of </w:t>
      </w:r>
      <w:r w:rsidRPr="00D61FD5">
        <w:t>101 ports from 65400 to 65500</w:t>
      </w:r>
      <w:r>
        <w:t>. 3GPP CT4 maintains the repository.</w:t>
      </w:r>
    </w:p>
    <w:p w14:paraId="68AB040B" w14:textId="77777777" w:rsidR="009503D7" w:rsidRPr="00D61FD5" w:rsidRDefault="009503D7" w:rsidP="009503D7">
      <w:pPr>
        <w:pStyle w:val="TH"/>
      </w:pPr>
      <w:r>
        <w:lastRenderedPageBreak/>
        <w:t>Table 5</w:t>
      </w:r>
      <w:r w:rsidRPr="00D61FD5">
        <w:t xml:space="preserve">-1: Service Name/port number assigned </w:t>
      </w:r>
      <w:r>
        <w:t>by 3GPP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376"/>
        <w:gridCol w:w="1375"/>
        <w:gridCol w:w="1376"/>
        <w:gridCol w:w="1375"/>
        <w:gridCol w:w="1376"/>
        <w:gridCol w:w="1376"/>
      </w:tblGrid>
      <w:tr w:rsidR="009503D7" w14:paraId="53D5ACE5" w14:textId="77777777" w:rsidTr="009503D7">
        <w:tc>
          <w:tcPr>
            <w:tcW w:w="1375" w:type="dxa"/>
          </w:tcPr>
          <w:p w14:paraId="03C7140F" w14:textId="77777777" w:rsidR="009503D7" w:rsidRDefault="009503D7" w:rsidP="000B58D9">
            <w:pPr>
              <w:pStyle w:val="TAH"/>
            </w:pPr>
            <w:r w:rsidRPr="00D61FD5">
              <w:t>Service Name</w:t>
            </w:r>
          </w:p>
        </w:tc>
        <w:tc>
          <w:tcPr>
            <w:tcW w:w="1376" w:type="dxa"/>
          </w:tcPr>
          <w:p w14:paraId="075932CF" w14:textId="77777777" w:rsidR="009503D7" w:rsidRDefault="009503D7" w:rsidP="000B58D9">
            <w:pPr>
              <w:pStyle w:val="TAH"/>
            </w:pPr>
            <w:r w:rsidRPr="00D61FD5">
              <w:t>Port Number</w:t>
            </w:r>
          </w:p>
        </w:tc>
        <w:tc>
          <w:tcPr>
            <w:tcW w:w="1375" w:type="dxa"/>
          </w:tcPr>
          <w:p w14:paraId="03FEDAE3" w14:textId="77777777" w:rsidR="009503D7" w:rsidRDefault="009503D7" w:rsidP="000B58D9">
            <w:pPr>
              <w:pStyle w:val="TAH"/>
            </w:pPr>
            <w:r w:rsidRPr="00D61FD5">
              <w:t>Transport Protocol</w:t>
            </w:r>
          </w:p>
        </w:tc>
        <w:tc>
          <w:tcPr>
            <w:tcW w:w="1376" w:type="dxa"/>
          </w:tcPr>
          <w:p w14:paraId="631FE5F8" w14:textId="77777777" w:rsidR="009503D7" w:rsidRDefault="009503D7" w:rsidP="000B58D9">
            <w:pPr>
              <w:pStyle w:val="TAH"/>
            </w:pPr>
            <w:r w:rsidRPr="00D61FD5">
              <w:t>Description</w:t>
            </w:r>
          </w:p>
        </w:tc>
        <w:tc>
          <w:tcPr>
            <w:tcW w:w="1375" w:type="dxa"/>
          </w:tcPr>
          <w:p w14:paraId="59C63B13" w14:textId="77777777" w:rsidR="009503D7" w:rsidRDefault="009503D7" w:rsidP="000B58D9">
            <w:pPr>
              <w:pStyle w:val="TAH"/>
            </w:pPr>
            <w:r>
              <w:t>Inter/Intra interface between entities</w:t>
            </w:r>
          </w:p>
        </w:tc>
        <w:tc>
          <w:tcPr>
            <w:tcW w:w="1376" w:type="dxa"/>
          </w:tcPr>
          <w:p w14:paraId="24D53BE5" w14:textId="77777777" w:rsidR="009503D7" w:rsidRDefault="009503D7" w:rsidP="000B58D9">
            <w:pPr>
              <w:pStyle w:val="TAH"/>
            </w:pPr>
            <w:r>
              <w:t>Requesting WG</w:t>
            </w:r>
          </w:p>
        </w:tc>
        <w:tc>
          <w:tcPr>
            <w:tcW w:w="1376" w:type="dxa"/>
          </w:tcPr>
          <w:p w14:paraId="23677A90" w14:textId="77777777" w:rsidR="009503D7" w:rsidRDefault="009503D7" w:rsidP="000B58D9">
            <w:pPr>
              <w:pStyle w:val="TAH"/>
            </w:pPr>
            <w:r w:rsidRPr="00D61FD5">
              <w:t>Registration Date</w:t>
            </w:r>
          </w:p>
        </w:tc>
      </w:tr>
      <w:tr w:rsidR="00E96BF7" w14:paraId="12E5D2EA" w14:textId="77777777" w:rsidTr="009503D7">
        <w:tc>
          <w:tcPr>
            <w:tcW w:w="1375" w:type="dxa"/>
          </w:tcPr>
          <w:p w14:paraId="4756AB14" w14:textId="0651BE00" w:rsidR="00E96BF7" w:rsidRDefault="00E96BF7" w:rsidP="00E96BF7">
            <w:pPr>
              <w:pStyle w:val="TAC"/>
            </w:pPr>
            <w:r>
              <w:t>SLMP</w:t>
            </w:r>
          </w:p>
        </w:tc>
        <w:tc>
          <w:tcPr>
            <w:tcW w:w="1376" w:type="dxa"/>
          </w:tcPr>
          <w:p w14:paraId="4E94049B" w14:textId="77777777" w:rsidR="00E96BF7" w:rsidRDefault="00E96BF7" w:rsidP="00E96BF7">
            <w:pPr>
              <w:pStyle w:val="TAC"/>
            </w:pPr>
            <w:r>
              <w:t>65400</w:t>
            </w:r>
          </w:p>
          <w:p w14:paraId="62EDE898" w14:textId="38996A70" w:rsidR="00E96BF7" w:rsidRDefault="00E96BF7" w:rsidP="00E96BF7">
            <w:pPr>
              <w:pStyle w:val="TAC"/>
            </w:pPr>
          </w:p>
        </w:tc>
        <w:tc>
          <w:tcPr>
            <w:tcW w:w="1375" w:type="dxa"/>
          </w:tcPr>
          <w:p w14:paraId="5C00F040" w14:textId="6224DC66" w:rsidR="00E96BF7" w:rsidRDefault="00E96BF7" w:rsidP="00E96BF7">
            <w:pPr>
              <w:pStyle w:val="TAC"/>
            </w:pPr>
            <w:r>
              <w:t>UDP</w:t>
            </w:r>
          </w:p>
        </w:tc>
        <w:tc>
          <w:tcPr>
            <w:tcW w:w="1376" w:type="dxa"/>
          </w:tcPr>
          <w:p w14:paraId="2B0DA9B5" w14:textId="0B85AE43" w:rsidR="00E96BF7" w:rsidRDefault="00E96BF7" w:rsidP="00E96BF7">
            <w:pPr>
              <w:pStyle w:val="TAC"/>
            </w:pPr>
            <w:r>
              <w:t>SLM-C-CP</w:t>
            </w:r>
          </w:p>
        </w:tc>
        <w:tc>
          <w:tcPr>
            <w:tcW w:w="1375" w:type="dxa"/>
          </w:tcPr>
          <w:p w14:paraId="46345228" w14:textId="3D1270D3" w:rsidR="00E96BF7" w:rsidRPr="0025598F" w:rsidRDefault="00E96BF7" w:rsidP="00E96BF7">
            <w:pPr>
              <w:pStyle w:val="TAC"/>
              <w:rPr>
                <w:lang w:val="fr-FR"/>
              </w:rPr>
            </w:pPr>
            <w:r>
              <w:rPr>
                <w:lang w:val="fr-FR"/>
              </w:rPr>
              <w:t xml:space="preserve">Inter </w:t>
            </w:r>
            <w:r>
              <w:t>SLM-C hosted UEs</w:t>
            </w:r>
          </w:p>
        </w:tc>
        <w:tc>
          <w:tcPr>
            <w:tcW w:w="1376" w:type="dxa"/>
          </w:tcPr>
          <w:p w14:paraId="6040945B" w14:textId="3D496A0C" w:rsidR="00E96BF7" w:rsidRDefault="00E96BF7" w:rsidP="00E96BF7">
            <w:pPr>
              <w:pStyle w:val="TAC"/>
            </w:pPr>
            <w:r>
              <w:t>CT1</w:t>
            </w:r>
          </w:p>
        </w:tc>
        <w:tc>
          <w:tcPr>
            <w:tcW w:w="1376" w:type="dxa"/>
          </w:tcPr>
          <w:p w14:paraId="2888605F" w14:textId="0E9CF1F4" w:rsidR="00E96BF7" w:rsidRDefault="00E96BF7" w:rsidP="00E96BF7">
            <w:pPr>
              <w:pStyle w:val="TAC"/>
            </w:pPr>
            <w:r>
              <w:t>2023-06 (CT#100)</w:t>
            </w:r>
          </w:p>
        </w:tc>
      </w:tr>
      <w:tr w:rsidR="00E96BF7" w14:paraId="602C0CA7" w14:textId="77777777" w:rsidTr="009503D7">
        <w:tc>
          <w:tcPr>
            <w:tcW w:w="1375" w:type="dxa"/>
          </w:tcPr>
          <w:p w14:paraId="4F2A0D18" w14:textId="70C0DA42" w:rsidR="00E96BF7" w:rsidRDefault="00E96BF7" w:rsidP="00E96BF7">
            <w:pPr>
              <w:pStyle w:val="TAC"/>
            </w:pPr>
          </w:p>
          <w:p w14:paraId="15D9098B" w14:textId="1B45269D" w:rsidR="00E96BF7" w:rsidRDefault="00E96BF7" w:rsidP="00E96BF7">
            <w:pPr>
              <w:pStyle w:val="TAC"/>
            </w:pPr>
            <w:r w:rsidRPr="004C1270">
              <w:rPr>
                <w:rFonts w:hint="eastAsia"/>
                <w:lang w:eastAsia="zh-CN"/>
              </w:rPr>
              <w:t>MSGin5G</w:t>
            </w:r>
            <w:r>
              <w:rPr>
                <w:lang w:eastAsia="zh-CN"/>
              </w:rPr>
              <w:t>MD</w:t>
            </w:r>
          </w:p>
        </w:tc>
        <w:tc>
          <w:tcPr>
            <w:tcW w:w="1376" w:type="dxa"/>
          </w:tcPr>
          <w:p w14:paraId="424FC541" w14:textId="4FBB077E" w:rsidR="00E96BF7" w:rsidRDefault="00E96BF7" w:rsidP="00E96BF7">
            <w:pPr>
              <w:pStyle w:val="TAC"/>
            </w:pPr>
            <w:r>
              <w:t>65401</w:t>
            </w:r>
          </w:p>
        </w:tc>
        <w:tc>
          <w:tcPr>
            <w:tcW w:w="1375" w:type="dxa"/>
          </w:tcPr>
          <w:p w14:paraId="094F2B74" w14:textId="1527F79C" w:rsidR="00E96BF7" w:rsidRDefault="00E96BF7" w:rsidP="00E96BF7">
            <w:pPr>
              <w:pStyle w:val="TAC"/>
            </w:pPr>
            <w:r>
              <w:t>UDP</w:t>
            </w:r>
          </w:p>
        </w:tc>
        <w:tc>
          <w:tcPr>
            <w:tcW w:w="1376" w:type="dxa"/>
          </w:tcPr>
          <w:p w14:paraId="3D42B6A4" w14:textId="25640455" w:rsidR="00E96BF7" w:rsidRDefault="00E96BF7" w:rsidP="00E96BF7">
            <w:pPr>
              <w:pStyle w:val="TAC"/>
            </w:pPr>
            <w:r w:rsidRPr="004C1270">
              <w:rPr>
                <w:rFonts w:hint="eastAsia"/>
                <w:lang w:eastAsia="zh-CN"/>
              </w:rPr>
              <w:t>MSGin5G</w:t>
            </w:r>
            <w:r>
              <w:rPr>
                <w:lang w:eastAsia="zh-CN"/>
              </w:rPr>
              <w:t>MD</w:t>
            </w:r>
            <w:r w:rsidRPr="004C1270">
              <w:rPr>
                <w:lang w:eastAsia="zh-CN"/>
              </w:rPr>
              <w:t>-UP</w:t>
            </w:r>
            <w:r w:rsidDel="001303CE">
              <w:t xml:space="preserve"> </w:t>
            </w:r>
          </w:p>
        </w:tc>
        <w:tc>
          <w:tcPr>
            <w:tcW w:w="1375" w:type="dxa"/>
          </w:tcPr>
          <w:p w14:paraId="243BE118" w14:textId="57B1F9AA" w:rsidR="00E96BF7" w:rsidRDefault="00E96BF7" w:rsidP="00E96BF7">
            <w:pPr>
              <w:pStyle w:val="TAC"/>
              <w:rPr>
                <w:lang w:val="fr-FR"/>
              </w:rPr>
            </w:pPr>
          </w:p>
          <w:p w14:paraId="43657F94" w14:textId="28370C91" w:rsidR="00E96BF7" w:rsidRDefault="00E96BF7" w:rsidP="00E96BF7">
            <w:pPr>
              <w:pStyle w:val="TAC"/>
            </w:pPr>
            <w:r>
              <w:rPr>
                <w:lang w:eastAsia="zh-CN"/>
              </w:rPr>
              <w:t>Inter MSGin5G Client to MSGin5G Server (</w:t>
            </w:r>
            <w:r w:rsidRPr="009965AE">
              <w:rPr>
                <w:lang w:eastAsia="zh-CN"/>
              </w:rPr>
              <w:t>MSGin5G-1</w:t>
            </w:r>
            <w:r>
              <w:rPr>
                <w:lang w:eastAsia="zh-CN"/>
              </w:rPr>
              <w:t>)</w:t>
            </w:r>
          </w:p>
        </w:tc>
        <w:tc>
          <w:tcPr>
            <w:tcW w:w="1376" w:type="dxa"/>
          </w:tcPr>
          <w:p w14:paraId="27DC2DFA" w14:textId="22236ED4" w:rsidR="00E96BF7" w:rsidRDefault="00E96BF7" w:rsidP="00E96BF7">
            <w:pPr>
              <w:pStyle w:val="TAC"/>
            </w:pPr>
            <w:r>
              <w:t>CT1</w:t>
            </w:r>
          </w:p>
        </w:tc>
        <w:tc>
          <w:tcPr>
            <w:tcW w:w="1376" w:type="dxa"/>
          </w:tcPr>
          <w:p w14:paraId="44DCA829" w14:textId="282DAD00" w:rsidR="00E96BF7" w:rsidRDefault="00E96BF7" w:rsidP="00E96BF7">
            <w:pPr>
              <w:pStyle w:val="TAC"/>
            </w:pPr>
            <w:r>
              <w:t>2023-06 (CT#100)</w:t>
            </w:r>
          </w:p>
        </w:tc>
      </w:tr>
    </w:tbl>
    <w:p w14:paraId="14EE41C1" w14:textId="77777777" w:rsidR="009503D7" w:rsidRPr="006B5418" w:rsidRDefault="009503D7" w:rsidP="009503D7">
      <w:pPr>
        <w:rPr>
          <w:lang w:val="en-US"/>
        </w:rPr>
      </w:pPr>
    </w:p>
    <w:p w14:paraId="7F3D32C7" w14:textId="03BF32FD" w:rsidR="00116D67" w:rsidRPr="004D3578" w:rsidRDefault="00116D67" w:rsidP="00B11930">
      <w:pPr>
        <w:pStyle w:val="Heading8"/>
      </w:pPr>
      <w:bookmarkStart w:id="68" w:name="_Toc138415334"/>
      <w:r w:rsidRPr="004D3578">
        <w:t xml:space="preserve">Annex </w:t>
      </w:r>
      <w:r w:rsidR="002E19DB">
        <w:t>A</w:t>
      </w:r>
      <w:r w:rsidRPr="004D3578">
        <w:t xml:space="preserve"> (informative):</w:t>
      </w:r>
      <w:r w:rsidRPr="004D3578">
        <w:br/>
        <w:t>Change history</w:t>
      </w:r>
      <w:bookmarkEnd w:id="67"/>
      <w:bookmarkEnd w:id="68"/>
    </w:p>
    <w:p w14:paraId="6EBC2CB8" w14:textId="77777777" w:rsidR="00116D67" w:rsidRPr="00235394" w:rsidRDefault="00116D67" w:rsidP="00116D67">
      <w:pPr>
        <w:pStyle w:val="TH"/>
      </w:pPr>
      <w:bookmarkStart w:id="69" w:name="historyclause"/>
      <w:bookmarkEnd w:id="6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284"/>
        <w:gridCol w:w="425"/>
        <w:gridCol w:w="4868"/>
        <w:gridCol w:w="708"/>
      </w:tblGrid>
      <w:tr w:rsidR="00116D67" w:rsidRPr="00235394" w14:paraId="30C751E2" w14:textId="77777777" w:rsidTr="00F70F66">
        <w:trPr>
          <w:cantSplit/>
        </w:trPr>
        <w:tc>
          <w:tcPr>
            <w:tcW w:w="9639" w:type="dxa"/>
            <w:gridSpan w:val="8"/>
            <w:tcBorders>
              <w:bottom w:val="nil"/>
            </w:tcBorders>
            <w:shd w:val="solid" w:color="FFFFFF" w:fill="auto"/>
          </w:tcPr>
          <w:p w14:paraId="440C8E99" w14:textId="77777777" w:rsidR="00116D67" w:rsidRPr="00235394" w:rsidRDefault="00116D67" w:rsidP="0024454F">
            <w:pPr>
              <w:pStyle w:val="TAL"/>
              <w:jc w:val="center"/>
              <w:rPr>
                <w:b/>
                <w:sz w:val="16"/>
              </w:rPr>
            </w:pPr>
            <w:r w:rsidRPr="00235394">
              <w:rPr>
                <w:b/>
              </w:rPr>
              <w:t>Change history</w:t>
            </w:r>
          </w:p>
        </w:tc>
      </w:tr>
      <w:tr w:rsidR="00116D67" w:rsidRPr="00235394" w14:paraId="6D5FD0F0" w14:textId="77777777" w:rsidTr="009503D7">
        <w:tc>
          <w:tcPr>
            <w:tcW w:w="800" w:type="dxa"/>
            <w:shd w:val="pct10" w:color="auto" w:fill="FFFFFF"/>
          </w:tcPr>
          <w:p w14:paraId="699D1DD2" w14:textId="77777777" w:rsidR="00116D67" w:rsidRPr="00235394" w:rsidRDefault="00116D67" w:rsidP="0024454F">
            <w:pPr>
              <w:pStyle w:val="TAL"/>
              <w:rPr>
                <w:b/>
                <w:sz w:val="16"/>
              </w:rPr>
            </w:pPr>
            <w:r w:rsidRPr="00235394">
              <w:rPr>
                <w:b/>
                <w:sz w:val="16"/>
              </w:rPr>
              <w:t>Date</w:t>
            </w:r>
          </w:p>
        </w:tc>
        <w:tc>
          <w:tcPr>
            <w:tcW w:w="995" w:type="dxa"/>
            <w:shd w:val="pct10" w:color="auto" w:fill="FFFFFF"/>
          </w:tcPr>
          <w:p w14:paraId="4B8DEF82" w14:textId="77777777" w:rsidR="00116D67" w:rsidRPr="00235394" w:rsidRDefault="00116D67" w:rsidP="0024454F">
            <w:pPr>
              <w:pStyle w:val="TAL"/>
              <w:rPr>
                <w:b/>
                <w:sz w:val="16"/>
              </w:rPr>
            </w:pPr>
            <w:r>
              <w:rPr>
                <w:b/>
                <w:sz w:val="16"/>
              </w:rPr>
              <w:t>Meeting</w:t>
            </w:r>
          </w:p>
        </w:tc>
        <w:tc>
          <w:tcPr>
            <w:tcW w:w="992" w:type="dxa"/>
            <w:shd w:val="pct10" w:color="auto" w:fill="FFFFFF"/>
          </w:tcPr>
          <w:p w14:paraId="1F2A2F7C" w14:textId="77777777" w:rsidR="00116D67" w:rsidRPr="00235394" w:rsidRDefault="00116D67" w:rsidP="0024454F">
            <w:pPr>
              <w:pStyle w:val="TAL"/>
              <w:rPr>
                <w:b/>
                <w:sz w:val="16"/>
              </w:rPr>
            </w:pPr>
            <w:r w:rsidRPr="00235394">
              <w:rPr>
                <w:b/>
                <w:sz w:val="16"/>
              </w:rPr>
              <w:t>TDoc</w:t>
            </w:r>
          </w:p>
        </w:tc>
        <w:tc>
          <w:tcPr>
            <w:tcW w:w="567" w:type="dxa"/>
            <w:shd w:val="pct10" w:color="auto" w:fill="FFFFFF"/>
          </w:tcPr>
          <w:p w14:paraId="306C790C" w14:textId="77777777" w:rsidR="00116D67" w:rsidRPr="00235394" w:rsidRDefault="00116D67" w:rsidP="0024454F">
            <w:pPr>
              <w:pStyle w:val="TAL"/>
              <w:rPr>
                <w:b/>
                <w:sz w:val="16"/>
              </w:rPr>
            </w:pPr>
            <w:r w:rsidRPr="00235394">
              <w:rPr>
                <w:b/>
                <w:sz w:val="16"/>
              </w:rPr>
              <w:t>CR</w:t>
            </w:r>
          </w:p>
        </w:tc>
        <w:tc>
          <w:tcPr>
            <w:tcW w:w="284" w:type="dxa"/>
            <w:shd w:val="pct10" w:color="auto" w:fill="FFFFFF"/>
          </w:tcPr>
          <w:p w14:paraId="4C6C8266" w14:textId="77777777" w:rsidR="00116D67" w:rsidRPr="00235394" w:rsidRDefault="00116D67" w:rsidP="0024454F">
            <w:pPr>
              <w:pStyle w:val="TAL"/>
              <w:rPr>
                <w:b/>
                <w:sz w:val="16"/>
              </w:rPr>
            </w:pPr>
            <w:r w:rsidRPr="00235394">
              <w:rPr>
                <w:b/>
                <w:sz w:val="16"/>
              </w:rPr>
              <w:t>Rev</w:t>
            </w:r>
          </w:p>
        </w:tc>
        <w:tc>
          <w:tcPr>
            <w:tcW w:w="425" w:type="dxa"/>
            <w:shd w:val="pct10" w:color="auto" w:fill="FFFFFF"/>
          </w:tcPr>
          <w:p w14:paraId="79D35001" w14:textId="77777777" w:rsidR="00116D67" w:rsidRPr="00235394" w:rsidRDefault="00116D67" w:rsidP="0024454F">
            <w:pPr>
              <w:pStyle w:val="TAL"/>
              <w:rPr>
                <w:b/>
                <w:sz w:val="16"/>
              </w:rPr>
            </w:pPr>
            <w:r>
              <w:rPr>
                <w:b/>
                <w:sz w:val="16"/>
              </w:rPr>
              <w:t>Cat</w:t>
            </w:r>
          </w:p>
        </w:tc>
        <w:tc>
          <w:tcPr>
            <w:tcW w:w="4868" w:type="dxa"/>
            <w:shd w:val="pct10" w:color="auto" w:fill="FFFFFF"/>
          </w:tcPr>
          <w:p w14:paraId="3AB1251C" w14:textId="77777777" w:rsidR="00116D67" w:rsidRPr="00235394" w:rsidRDefault="00116D67" w:rsidP="0024454F">
            <w:pPr>
              <w:pStyle w:val="TAL"/>
              <w:rPr>
                <w:b/>
                <w:sz w:val="16"/>
              </w:rPr>
            </w:pPr>
            <w:r w:rsidRPr="00235394">
              <w:rPr>
                <w:b/>
                <w:sz w:val="16"/>
              </w:rPr>
              <w:t>Subject/Comment</w:t>
            </w:r>
          </w:p>
        </w:tc>
        <w:tc>
          <w:tcPr>
            <w:tcW w:w="708" w:type="dxa"/>
            <w:shd w:val="pct10" w:color="auto" w:fill="FFFFFF"/>
          </w:tcPr>
          <w:p w14:paraId="38E968A2" w14:textId="77777777" w:rsidR="00116D67" w:rsidRPr="00235394" w:rsidRDefault="00116D67" w:rsidP="0024454F">
            <w:pPr>
              <w:pStyle w:val="TAL"/>
              <w:rPr>
                <w:b/>
                <w:sz w:val="16"/>
              </w:rPr>
            </w:pPr>
            <w:r w:rsidRPr="00235394">
              <w:rPr>
                <w:b/>
                <w:sz w:val="16"/>
              </w:rPr>
              <w:t>New</w:t>
            </w:r>
            <w:r>
              <w:rPr>
                <w:b/>
                <w:sz w:val="16"/>
              </w:rPr>
              <w:t xml:space="preserve"> version</w:t>
            </w:r>
          </w:p>
        </w:tc>
      </w:tr>
      <w:tr w:rsidR="007B28EB" w:rsidRPr="00CC07EB" w14:paraId="03471E1C" w14:textId="77777777" w:rsidTr="009503D7">
        <w:tc>
          <w:tcPr>
            <w:tcW w:w="800" w:type="dxa"/>
            <w:tcBorders>
              <w:top w:val="single" w:sz="6" w:space="0" w:color="auto"/>
              <w:left w:val="single" w:sz="6" w:space="0" w:color="auto"/>
              <w:bottom w:val="single" w:sz="6" w:space="0" w:color="auto"/>
              <w:right w:val="single" w:sz="6" w:space="0" w:color="auto"/>
            </w:tcBorders>
            <w:shd w:val="pct10" w:color="auto" w:fill="FFFFFF"/>
          </w:tcPr>
          <w:p w14:paraId="55DBF1F6" w14:textId="77777777" w:rsidR="007B28EB" w:rsidRPr="00CC07EB" w:rsidRDefault="007B28EB" w:rsidP="00291A9B">
            <w:pPr>
              <w:pStyle w:val="TAL"/>
              <w:jc w:val="center"/>
              <w:rPr>
                <w:sz w:val="16"/>
              </w:rPr>
            </w:pPr>
            <w:r w:rsidRPr="00CC07EB">
              <w:rPr>
                <w:sz w:val="16"/>
              </w:rPr>
              <w:t>2022-01</w:t>
            </w:r>
          </w:p>
        </w:tc>
        <w:tc>
          <w:tcPr>
            <w:tcW w:w="995" w:type="dxa"/>
            <w:tcBorders>
              <w:top w:val="single" w:sz="6" w:space="0" w:color="auto"/>
              <w:left w:val="single" w:sz="6" w:space="0" w:color="auto"/>
              <w:bottom w:val="single" w:sz="6" w:space="0" w:color="auto"/>
              <w:right w:val="single" w:sz="6" w:space="0" w:color="auto"/>
            </w:tcBorders>
            <w:shd w:val="pct10" w:color="auto" w:fill="FFFFFF"/>
          </w:tcPr>
          <w:p w14:paraId="71DE4614" w14:textId="77777777" w:rsidR="007B28EB" w:rsidRPr="00CC07EB" w:rsidRDefault="007B28EB" w:rsidP="00291A9B">
            <w:pPr>
              <w:pStyle w:val="TAL"/>
              <w:jc w:val="center"/>
              <w:rPr>
                <w:sz w:val="16"/>
              </w:rPr>
            </w:pPr>
            <w:r w:rsidRPr="00CC07EB">
              <w:rPr>
                <w:sz w:val="16"/>
              </w:rPr>
              <w:t>CT4#107e-bis</w:t>
            </w:r>
          </w:p>
        </w:tc>
        <w:tc>
          <w:tcPr>
            <w:tcW w:w="992" w:type="dxa"/>
            <w:tcBorders>
              <w:top w:val="single" w:sz="6" w:space="0" w:color="auto"/>
              <w:left w:val="single" w:sz="6" w:space="0" w:color="auto"/>
              <w:bottom w:val="single" w:sz="6" w:space="0" w:color="auto"/>
              <w:right w:val="single" w:sz="6" w:space="0" w:color="auto"/>
            </w:tcBorders>
            <w:shd w:val="pct10" w:color="auto" w:fill="FFFFFF"/>
          </w:tcPr>
          <w:p w14:paraId="773353B1" w14:textId="77777777" w:rsidR="007B28EB" w:rsidRPr="00CC07EB" w:rsidRDefault="007B28EB" w:rsidP="00291A9B">
            <w:pPr>
              <w:pStyle w:val="TAL"/>
              <w:jc w:val="center"/>
              <w:rPr>
                <w:sz w:val="16"/>
              </w:rPr>
            </w:pPr>
            <w:r w:rsidRPr="00CC07EB">
              <w:rPr>
                <w:sz w:val="16"/>
              </w:rPr>
              <w:t>C4-220265</w:t>
            </w:r>
          </w:p>
        </w:tc>
        <w:tc>
          <w:tcPr>
            <w:tcW w:w="567" w:type="dxa"/>
            <w:tcBorders>
              <w:top w:val="single" w:sz="6" w:space="0" w:color="auto"/>
              <w:left w:val="single" w:sz="6" w:space="0" w:color="auto"/>
              <w:bottom w:val="single" w:sz="6" w:space="0" w:color="auto"/>
              <w:right w:val="single" w:sz="6" w:space="0" w:color="auto"/>
            </w:tcBorders>
            <w:shd w:val="pct10" w:color="auto" w:fill="FFFFFF"/>
          </w:tcPr>
          <w:p w14:paraId="071E92D5" w14:textId="77777777" w:rsidR="007B28EB" w:rsidRPr="00CC07EB" w:rsidRDefault="007B28EB" w:rsidP="00291A9B">
            <w:pPr>
              <w:pStyle w:val="TAL"/>
              <w:jc w:val="center"/>
              <w:rPr>
                <w:sz w:val="16"/>
              </w:rPr>
            </w:pPr>
          </w:p>
        </w:tc>
        <w:tc>
          <w:tcPr>
            <w:tcW w:w="284" w:type="dxa"/>
            <w:tcBorders>
              <w:top w:val="single" w:sz="6" w:space="0" w:color="auto"/>
              <w:left w:val="single" w:sz="6" w:space="0" w:color="auto"/>
              <w:bottom w:val="single" w:sz="6" w:space="0" w:color="auto"/>
              <w:right w:val="single" w:sz="6" w:space="0" w:color="auto"/>
            </w:tcBorders>
            <w:shd w:val="pct10" w:color="auto" w:fill="FFFFFF"/>
          </w:tcPr>
          <w:p w14:paraId="3AF3ADA7" w14:textId="77777777" w:rsidR="007B28EB" w:rsidRPr="00CC07EB" w:rsidRDefault="007B28EB" w:rsidP="00291A9B">
            <w:pPr>
              <w:pStyle w:val="TAL"/>
              <w:jc w:val="center"/>
              <w:rPr>
                <w:sz w:val="16"/>
              </w:rPr>
            </w:pPr>
          </w:p>
        </w:tc>
        <w:tc>
          <w:tcPr>
            <w:tcW w:w="425" w:type="dxa"/>
            <w:tcBorders>
              <w:top w:val="single" w:sz="6" w:space="0" w:color="auto"/>
              <w:left w:val="single" w:sz="6" w:space="0" w:color="auto"/>
              <w:bottom w:val="single" w:sz="6" w:space="0" w:color="auto"/>
              <w:right w:val="single" w:sz="6" w:space="0" w:color="auto"/>
            </w:tcBorders>
            <w:shd w:val="pct10" w:color="auto" w:fill="FFFFFF"/>
          </w:tcPr>
          <w:p w14:paraId="3159A2F4" w14:textId="77777777" w:rsidR="007B28EB" w:rsidRPr="00CC07EB" w:rsidRDefault="007B28EB" w:rsidP="00291A9B">
            <w:pPr>
              <w:pStyle w:val="TAL"/>
              <w:jc w:val="center"/>
              <w:rPr>
                <w:sz w:val="16"/>
              </w:rPr>
            </w:pPr>
          </w:p>
        </w:tc>
        <w:tc>
          <w:tcPr>
            <w:tcW w:w="4868" w:type="dxa"/>
            <w:tcBorders>
              <w:top w:val="single" w:sz="6" w:space="0" w:color="auto"/>
              <w:left w:val="single" w:sz="6" w:space="0" w:color="auto"/>
              <w:bottom w:val="single" w:sz="6" w:space="0" w:color="auto"/>
              <w:right w:val="single" w:sz="6" w:space="0" w:color="auto"/>
            </w:tcBorders>
            <w:shd w:val="pct10" w:color="auto" w:fill="FFFFFF"/>
          </w:tcPr>
          <w:p w14:paraId="56CD48D3" w14:textId="77777777" w:rsidR="007B28EB" w:rsidRPr="00CC07EB" w:rsidRDefault="007B28EB" w:rsidP="006A2C6E">
            <w:pPr>
              <w:pStyle w:val="TAL"/>
              <w:rPr>
                <w:sz w:val="16"/>
              </w:rPr>
            </w:pPr>
            <w:r w:rsidRPr="00CC07EB">
              <w:rPr>
                <w:sz w:val="16"/>
              </w:rPr>
              <w:t>Skeleton</w:t>
            </w:r>
          </w:p>
        </w:tc>
        <w:tc>
          <w:tcPr>
            <w:tcW w:w="708" w:type="dxa"/>
            <w:tcBorders>
              <w:top w:val="single" w:sz="6" w:space="0" w:color="auto"/>
              <w:left w:val="single" w:sz="6" w:space="0" w:color="auto"/>
              <w:bottom w:val="single" w:sz="6" w:space="0" w:color="auto"/>
              <w:right w:val="single" w:sz="6" w:space="0" w:color="auto"/>
            </w:tcBorders>
            <w:shd w:val="pct10" w:color="auto" w:fill="FFFFFF"/>
          </w:tcPr>
          <w:p w14:paraId="1C6FACDB" w14:textId="77777777" w:rsidR="007B28EB" w:rsidRPr="00CC07EB" w:rsidRDefault="007B28EB" w:rsidP="00291A9B">
            <w:pPr>
              <w:pStyle w:val="TAL"/>
              <w:jc w:val="center"/>
              <w:rPr>
                <w:sz w:val="16"/>
              </w:rPr>
            </w:pPr>
            <w:r w:rsidRPr="00CC07EB">
              <w:rPr>
                <w:sz w:val="16"/>
              </w:rPr>
              <w:t>0.0.0</w:t>
            </w:r>
          </w:p>
        </w:tc>
      </w:tr>
      <w:tr w:rsidR="00F70F66" w:rsidRPr="006B0D02" w14:paraId="595A8565" w14:textId="77777777" w:rsidTr="009503D7">
        <w:tc>
          <w:tcPr>
            <w:tcW w:w="800" w:type="dxa"/>
            <w:shd w:val="solid" w:color="FFFFFF" w:fill="auto"/>
          </w:tcPr>
          <w:p w14:paraId="0FDF68F9" w14:textId="1F8CECC2" w:rsidR="00F70F66" w:rsidRPr="006B0D02" w:rsidRDefault="00F70F66" w:rsidP="00291A9B">
            <w:pPr>
              <w:pStyle w:val="TAC"/>
              <w:rPr>
                <w:sz w:val="16"/>
                <w:szCs w:val="16"/>
              </w:rPr>
            </w:pPr>
            <w:r>
              <w:rPr>
                <w:sz w:val="16"/>
                <w:szCs w:val="16"/>
              </w:rPr>
              <w:t>2022-01</w:t>
            </w:r>
          </w:p>
        </w:tc>
        <w:tc>
          <w:tcPr>
            <w:tcW w:w="995" w:type="dxa"/>
            <w:shd w:val="solid" w:color="FFFFFF" w:fill="auto"/>
          </w:tcPr>
          <w:p w14:paraId="08CACD96" w14:textId="7C637FB3" w:rsidR="00F70F66" w:rsidRPr="006B0D02" w:rsidRDefault="00F70F66" w:rsidP="00291A9B">
            <w:pPr>
              <w:pStyle w:val="TAC"/>
              <w:rPr>
                <w:sz w:val="16"/>
                <w:szCs w:val="16"/>
              </w:rPr>
            </w:pPr>
            <w:r>
              <w:rPr>
                <w:sz w:val="16"/>
                <w:szCs w:val="16"/>
              </w:rPr>
              <w:t>CT4#107e-bis</w:t>
            </w:r>
          </w:p>
        </w:tc>
        <w:tc>
          <w:tcPr>
            <w:tcW w:w="992" w:type="dxa"/>
            <w:shd w:val="solid" w:color="FFFFFF" w:fill="auto"/>
          </w:tcPr>
          <w:p w14:paraId="673D9EA6" w14:textId="5657F6F9" w:rsidR="00F70F66" w:rsidRPr="006B0D02" w:rsidRDefault="00F70F66" w:rsidP="00291A9B">
            <w:pPr>
              <w:pStyle w:val="TAC"/>
              <w:rPr>
                <w:sz w:val="16"/>
                <w:szCs w:val="16"/>
              </w:rPr>
            </w:pPr>
            <w:r>
              <w:rPr>
                <w:sz w:val="16"/>
                <w:szCs w:val="16"/>
              </w:rPr>
              <w:t>C4-220</w:t>
            </w:r>
            <w:r w:rsidR="00945857">
              <w:rPr>
                <w:sz w:val="16"/>
                <w:szCs w:val="16"/>
              </w:rPr>
              <w:t>458</w:t>
            </w:r>
          </w:p>
        </w:tc>
        <w:tc>
          <w:tcPr>
            <w:tcW w:w="567" w:type="dxa"/>
            <w:shd w:val="solid" w:color="FFFFFF" w:fill="auto"/>
          </w:tcPr>
          <w:p w14:paraId="41FC381F" w14:textId="77777777" w:rsidR="00F70F66" w:rsidRPr="006B0D02" w:rsidRDefault="00F70F66" w:rsidP="00291A9B">
            <w:pPr>
              <w:pStyle w:val="TAL"/>
              <w:jc w:val="center"/>
              <w:rPr>
                <w:sz w:val="16"/>
                <w:szCs w:val="16"/>
              </w:rPr>
            </w:pPr>
          </w:p>
        </w:tc>
        <w:tc>
          <w:tcPr>
            <w:tcW w:w="284" w:type="dxa"/>
            <w:shd w:val="solid" w:color="FFFFFF" w:fill="auto"/>
          </w:tcPr>
          <w:p w14:paraId="0401D3BC" w14:textId="77777777" w:rsidR="00F70F66" w:rsidRPr="006B0D02" w:rsidRDefault="00F70F66" w:rsidP="00291A9B">
            <w:pPr>
              <w:pStyle w:val="TAR"/>
              <w:jc w:val="center"/>
              <w:rPr>
                <w:sz w:val="16"/>
                <w:szCs w:val="16"/>
              </w:rPr>
            </w:pPr>
          </w:p>
        </w:tc>
        <w:tc>
          <w:tcPr>
            <w:tcW w:w="425" w:type="dxa"/>
            <w:shd w:val="solid" w:color="FFFFFF" w:fill="auto"/>
          </w:tcPr>
          <w:p w14:paraId="552477F0" w14:textId="77777777" w:rsidR="00F70F66" w:rsidRPr="006B0D02" w:rsidRDefault="00F70F66" w:rsidP="00291A9B">
            <w:pPr>
              <w:pStyle w:val="TAC"/>
              <w:rPr>
                <w:sz w:val="16"/>
                <w:szCs w:val="16"/>
              </w:rPr>
            </w:pPr>
          </w:p>
        </w:tc>
        <w:tc>
          <w:tcPr>
            <w:tcW w:w="4868" w:type="dxa"/>
            <w:shd w:val="solid" w:color="FFFFFF" w:fill="auto"/>
          </w:tcPr>
          <w:p w14:paraId="7C120C0B" w14:textId="77777777" w:rsidR="00B11930" w:rsidRDefault="00945857" w:rsidP="00291A9B">
            <w:pPr>
              <w:pStyle w:val="TAL"/>
              <w:rPr>
                <w:sz w:val="16"/>
                <w:szCs w:val="16"/>
              </w:rPr>
            </w:pPr>
            <w:r>
              <w:rPr>
                <w:sz w:val="16"/>
                <w:szCs w:val="16"/>
              </w:rPr>
              <w:t xml:space="preserve">Following </w:t>
            </w:r>
            <w:proofErr w:type="spellStart"/>
            <w:r>
              <w:rPr>
                <w:sz w:val="16"/>
                <w:szCs w:val="16"/>
              </w:rPr>
              <w:t>tdocs</w:t>
            </w:r>
            <w:proofErr w:type="spellEnd"/>
            <w:r>
              <w:rPr>
                <w:sz w:val="16"/>
                <w:szCs w:val="16"/>
              </w:rPr>
              <w:t xml:space="preserve"> are </w:t>
            </w:r>
            <w:r w:rsidR="00291A9B">
              <w:rPr>
                <w:sz w:val="16"/>
                <w:szCs w:val="16"/>
              </w:rPr>
              <w:t>implemented</w:t>
            </w:r>
            <w:r>
              <w:rPr>
                <w:sz w:val="16"/>
                <w:szCs w:val="16"/>
              </w:rPr>
              <w:t>:</w:t>
            </w:r>
          </w:p>
          <w:p w14:paraId="731A0535" w14:textId="5B65002D" w:rsidR="00F70F66" w:rsidRPr="006B0D02" w:rsidRDefault="00945857" w:rsidP="00291A9B">
            <w:pPr>
              <w:pStyle w:val="TAL"/>
              <w:rPr>
                <w:sz w:val="16"/>
                <w:szCs w:val="16"/>
              </w:rPr>
            </w:pPr>
            <w:r w:rsidRPr="00945857">
              <w:rPr>
                <w:sz w:val="16"/>
                <w:szCs w:val="16"/>
              </w:rPr>
              <w:t>C4-220</w:t>
            </w:r>
            <w:r>
              <w:rPr>
                <w:sz w:val="16"/>
                <w:szCs w:val="16"/>
              </w:rPr>
              <w:t>287,</w:t>
            </w:r>
            <w:r w:rsidRPr="00945857">
              <w:rPr>
                <w:sz w:val="16"/>
                <w:szCs w:val="16"/>
              </w:rPr>
              <w:t xml:space="preserve"> C4-220</w:t>
            </w:r>
            <w:r>
              <w:rPr>
                <w:sz w:val="16"/>
                <w:szCs w:val="16"/>
              </w:rPr>
              <w:t xml:space="preserve">288 and </w:t>
            </w:r>
            <w:r w:rsidRPr="00945857">
              <w:rPr>
                <w:sz w:val="16"/>
                <w:szCs w:val="16"/>
              </w:rPr>
              <w:t>C4-220</w:t>
            </w:r>
            <w:r>
              <w:rPr>
                <w:sz w:val="16"/>
                <w:szCs w:val="16"/>
              </w:rPr>
              <w:t xml:space="preserve">289. </w:t>
            </w:r>
          </w:p>
        </w:tc>
        <w:tc>
          <w:tcPr>
            <w:tcW w:w="708" w:type="dxa"/>
            <w:shd w:val="solid" w:color="FFFFFF" w:fill="auto"/>
          </w:tcPr>
          <w:p w14:paraId="4846A5FC" w14:textId="71066659" w:rsidR="00F70F66" w:rsidRPr="007D6048" w:rsidRDefault="00F70F66" w:rsidP="00F70F66">
            <w:pPr>
              <w:pStyle w:val="TAC"/>
              <w:rPr>
                <w:sz w:val="16"/>
                <w:szCs w:val="16"/>
              </w:rPr>
            </w:pPr>
            <w:r>
              <w:rPr>
                <w:sz w:val="16"/>
                <w:szCs w:val="16"/>
              </w:rPr>
              <w:t>0.</w:t>
            </w:r>
            <w:r w:rsidR="00945857">
              <w:rPr>
                <w:sz w:val="16"/>
                <w:szCs w:val="16"/>
              </w:rPr>
              <w:t>1</w:t>
            </w:r>
            <w:r>
              <w:rPr>
                <w:sz w:val="16"/>
                <w:szCs w:val="16"/>
              </w:rPr>
              <w:t>.0</w:t>
            </w:r>
          </w:p>
        </w:tc>
      </w:tr>
      <w:bookmarkEnd w:id="18"/>
      <w:bookmarkEnd w:id="19"/>
      <w:bookmarkEnd w:id="20"/>
      <w:bookmarkEnd w:id="21"/>
      <w:bookmarkEnd w:id="22"/>
      <w:bookmarkEnd w:id="23"/>
      <w:bookmarkEnd w:id="24"/>
      <w:bookmarkEnd w:id="25"/>
      <w:bookmarkEnd w:id="26"/>
      <w:bookmarkEnd w:id="27"/>
      <w:tr w:rsidR="002E19DB" w:rsidRPr="006B0D02" w14:paraId="5A278B24"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49085022" w14:textId="597B4654" w:rsidR="002E19DB" w:rsidRPr="006B0D02" w:rsidRDefault="002E19DB" w:rsidP="002E19DB">
            <w:pPr>
              <w:pStyle w:val="TAC"/>
              <w:rPr>
                <w:sz w:val="16"/>
                <w:szCs w:val="16"/>
              </w:rPr>
            </w:pPr>
            <w:r>
              <w:rPr>
                <w:sz w:val="16"/>
                <w:szCs w:val="16"/>
              </w:rPr>
              <w:t>2022-02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F6F348" w14:textId="325A3867" w:rsidR="002E19DB" w:rsidRPr="006B0D02" w:rsidRDefault="002E19DB" w:rsidP="002E19DB">
            <w:pPr>
              <w:pStyle w:val="TAC"/>
              <w:rPr>
                <w:sz w:val="16"/>
                <w:szCs w:val="16"/>
              </w:rPr>
            </w:pPr>
            <w:r>
              <w:rPr>
                <w:sz w:val="16"/>
                <w:szCs w:val="16"/>
              </w:rPr>
              <w:t>CT4#108e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FF436" w14:textId="041004F1" w:rsidR="002E19DB" w:rsidRPr="006B0D02" w:rsidRDefault="002E19DB" w:rsidP="008521ED">
            <w:pPr>
              <w:pStyle w:val="TAC"/>
              <w:rPr>
                <w:sz w:val="16"/>
                <w:szCs w:val="16"/>
              </w:rPr>
            </w:pPr>
            <w:r>
              <w:rPr>
                <w:sz w:val="16"/>
                <w:szCs w:val="16"/>
              </w:rPr>
              <w:t>C4-221587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89A67" w14:textId="77777777" w:rsidR="002E19DB" w:rsidRPr="006B0D02" w:rsidRDefault="002E19DB" w:rsidP="008521ED">
            <w:pPr>
              <w:pStyle w:val="TAL"/>
              <w:jc w:val="center"/>
              <w:rPr>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3832A3" w14:textId="77777777" w:rsidR="002E19DB" w:rsidRPr="006B0D02" w:rsidRDefault="002E19DB" w:rsidP="008521E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B9385" w14:textId="77777777" w:rsidR="002E19DB" w:rsidRPr="006B0D02" w:rsidRDefault="002E19DB" w:rsidP="008521ED">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8B2CC70" w14:textId="0E3CFC13" w:rsidR="002E19DB" w:rsidRPr="006B0D02" w:rsidRDefault="002E19DB" w:rsidP="008521ED">
            <w:pPr>
              <w:pStyle w:val="TAL"/>
              <w:rPr>
                <w:sz w:val="16"/>
                <w:szCs w:val="16"/>
              </w:rPr>
            </w:pPr>
            <w:r>
              <w:rPr>
                <w:sz w:val="16"/>
                <w:szCs w:val="16"/>
              </w:rPr>
              <w:t xml:space="preserve">Spec number was assigned.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9E809" w14:textId="39CCF56C" w:rsidR="002E19DB" w:rsidRPr="007D6048" w:rsidRDefault="002E19DB" w:rsidP="008521ED">
            <w:pPr>
              <w:pStyle w:val="TAC"/>
              <w:rPr>
                <w:sz w:val="16"/>
                <w:szCs w:val="16"/>
              </w:rPr>
            </w:pPr>
            <w:r>
              <w:rPr>
                <w:sz w:val="16"/>
                <w:szCs w:val="16"/>
              </w:rPr>
              <w:t>0.2.0</w:t>
            </w:r>
          </w:p>
        </w:tc>
      </w:tr>
      <w:tr w:rsidR="009C69A1" w:rsidRPr="006B0D02" w14:paraId="5D97C6B6"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5115A86A" w14:textId="1F58CA68" w:rsidR="009C69A1" w:rsidRDefault="009C69A1" w:rsidP="002E19DB">
            <w:pPr>
              <w:pStyle w:val="TAC"/>
              <w:rPr>
                <w:sz w:val="16"/>
                <w:szCs w:val="16"/>
              </w:rPr>
            </w:pPr>
            <w:r>
              <w:rPr>
                <w:sz w:val="16"/>
                <w:szCs w:val="16"/>
              </w:rPr>
              <w:t>2022-03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6EAC060" w14:textId="63F330EF" w:rsidR="009C69A1" w:rsidRDefault="009C69A1" w:rsidP="002E19DB">
            <w:pPr>
              <w:pStyle w:val="TAC"/>
              <w:rPr>
                <w:sz w:val="16"/>
                <w:szCs w:val="16"/>
              </w:rPr>
            </w:pPr>
            <w:r>
              <w:rPr>
                <w:sz w:val="16"/>
                <w:szCs w:val="16"/>
              </w:rPr>
              <w:t>CT#95e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E302DC" w14:textId="79D9D52D" w:rsidR="009C69A1" w:rsidRDefault="009C69A1" w:rsidP="008521ED">
            <w:pPr>
              <w:pStyle w:val="TAC"/>
              <w:rPr>
                <w:sz w:val="16"/>
                <w:szCs w:val="16"/>
              </w:rPr>
            </w:pPr>
            <w:r>
              <w:rPr>
                <w:sz w:val="16"/>
                <w:szCs w:val="16"/>
              </w:rPr>
              <w:t>CP</w:t>
            </w:r>
            <w:r w:rsidR="00B2452C">
              <w:rPr>
                <w:sz w:val="16"/>
                <w:szCs w:val="16"/>
              </w:rPr>
              <w:t>-</w:t>
            </w:r>
            <w:r>
              <w:rPr>
                <w:sz w:val="16"/>
                <w:szCs w:val="16"/>
              </w:rPr>
              <w:t>220103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17F8C" w14:textId="77777777" w:rsidR="009C69A1" w:rsidRPr="006B0D02" w:rsidRDefault="009C69A1" w:rsidP="008521ED">
            <w:pPr>
              <w:pStyle w:val="TAL"/>
              <w:jc w:val="center"/>
              <w:rPr>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6FE97" w14:textId="77777777" w:rsidR="009C69A1" w:rsidRPr="006B0D02" w:rsidRDefault="009C69A1" w:rsidP="008521E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D3CE" w14:textId="77777777" w:rsidR="009C69A1" w:rsidRPr="006B0D02" w:rsidRDefault="009C69A1" w:rsidP="008521ED">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373D81" w14:textId="12F72246" w:rsidR="009C69A1" w:rsidRDefault="00B2452C" w:rsidP="008521ED">
            <w:pPr>
              <w:pStyle w:val="TAL"/>
              <w:rPr>
                <w:sz w:val="16"/>
                <w:szCs w:val="16"/>
              </w:rPr>
            </w:pPr>
            <w:r>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3F7C7E" w14:textId="2899CB7F" w:rsidR="009C69A1" w:rsidRDefault="00B2452C" w:rsidP="008521ED">
            <w:pPr>
              <w:pStyle w:val="TAC"/>
              <w:rPr>
                <w:sz w:val="16"/>
                <w:szCs w:val="16"/>
              </w:rPr>
            </w:pPr>
            <w:r>
              <w:rPr>
                <w:sz w:val="16"/>
                <w:szCs w:val="16"/>
              </w:rPr>
              <w:t>1.0.0</w:t>
            </w:r>
          </w:p>
        </w:tc>
      </w:tr>
      <w:tr w:rsidR="00100E1F" w:rsidRPr="006B0D02" w14:paraId="3F6E17A0"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6A990595" w14:textId="1B47CF27" w:rsidR="00100E1F" w:rsidRDefault="00100E1F" w:rsidP="00100E1F">
            <w:pPr>
              <w:pStyle w:val="TAC"/>
              <w:rPr>
                <w:sz w:val="16"/>
                <w:szCs w:val="16"/>
              </w:rPr>
            </w:pPr>
            <w:r>
              <w:rPr>
                <w:sz w:val="16"/>
                <w:szCs w:val="16"/>
              </w:rPr>
              <w:t>2022-03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B781CCB" w14:textId="2CE2CD68" w:rsidR="00100E1F" w:rsidRDefault="00100E1F" w:rsidP="00100E1F">
            <w:pPr>
              <w:pStyle w:val="TAC"/>
              <w:rPr>
                <w:sz w:val="16"/>
                <w:szCs w:val="16"/>
              </w:rPr>
            </w:pPr>
            <w:r>
              <w:rPr>
                <w:sz w:val="16"/>
                <w:szCs w:val="16"/>
              </w:rPr>
              <w:t>CT#95e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F54E4C" w14:textId="77777777" w:rsidR="00100E1F" w:rsidRDefault="00100E1F" w:rsidP="00100E1F">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97613" w14:textId="77777777" w:rsidR="00100E1F" w:rsidRPr="006B0D02" w:rsidRDefault="00100E1F" w:rsidP="00100E1F">
            <w:pPr>
              <w:pStyle w:val="TAL"/>
              <w:jc w:val="center"/>
              <w:rPr>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C3A725" w14:textId="77777777" w:rsidR="00100E1F" w:rsidRPr="006B0D02" w:rsidRDefault="00100E1F" w:rsidP="00100E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0142E" w14:textId="77777777" w:rsidR="00100E1F" w:rsidRPr="006B0D02" w:rsidRDefault="00100E1F" w:rsidP="00100E1F">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42E51A" w14:textId="1E647CC0" w:rsidR="00100E1F" w:rsidRDefault="00100E1F" w:rsidP="00100E1F">
            <w:pPr>
              <w:pStyle w:val="TAL"/>
              <w:rPr>
                <w:sz w:val="16"/>
                <w:szCs w:val="16"/>
              </w:rPr>
            </w:pPr>
            <w:r>
              <w:rPr>
                <w:sz w:val="16"/>
                <w:szCs w:val="16"/>
              </w:rPr>
              <w:t>TS approved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5BFFB9" w14:textId="2F57CE77" w:rsidR="00100E1F" w:rsidRDefault="00100E1F" w:rsidP="00100E1F">
            <w:pPr>
              <w:pStyle w:val="TAC"/>
              <w:rPr>
                <w:sz w:val="16"/>
                <w:szCs w:val="16"/>
              </w:rPr>
            </w:pPr>
            <w:r>
              <w:rPr>
                <w:sz w:val="16"/>
                <w:szCs w:val="16"/>
              </w:rPr>
              <w:t>17.0.0</w:t>
            </w:r>
          </w:p>
        </w:tc>
      </w:tr>
      <w:tr w:rsidR="009503D7" w:rsidRPr="006B0D02" w14:paraId="3B182390"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63331D76" w14:textId="6AB9E1D4" w:rsidR="009503D7" w:rsidRDefault="009503D7" w:rsidP="00100E1F">
            <w:pPr>
              <w:pStyle w:val="TAC"/>
              <w:rPr>
                <w:sz w:val="16"/>
                <w:szCs w:val="16"/>
              </w:rPr>
            </w:pPr>
            <w:r>
              <w:rPr>
                <w:sz w:val="16"/>
                <w:szCs w:val="16"/>
              </w:rPr>
              <w:t>2022-06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FE2B7B" w14:textId="23224B6D" w:rsidR="009503D7" w:rsidRDefault="009503D7" w:rsidP="00100E1F">
            <w:pPr>
              <w:pStyle w:val="TAC"/>
              <w:rPr>
                <w:sz w:val="16"/>
                <w:szCs w:val="16"/>
              </w:rPr>
            </w:pPr>
            <w:r>
              <w:rPr>
                <w:sz w:val="16"/>
                <w:szCs w:val="16"/>
              </w:rPr>
              <w:t>CT#96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D6F1F0" w14:textId="2734E53E" w:rsidR="009503D7" w:rsidRDefault="009503D7" w:rsidP="00100E1F">
            <w:pPr>
              <w:pStyle w:val="TAC"/>
              <w:rPr>
                <w:sz w:val="16"/>
                <w:szCs w:val="16"/>
              </w:rPr>
            </w:pPr>
            <w:r>
              <w:rPr>
                <w:sz w:val="16"/>
                <w:szCs w:val="16"/>
              </w:rPr>
              <w:t>CP-221026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C5F61" w14:textId="38C775EA" w:rsidR="009503D7" w:rsidRPr="006B0D02" w:rsidRDefault="009503D7" w:rsidP="00100E1F">
            <w:pPr>
              <w:pStyle w:val="TAL"/>
              <w:jc w:val="center"/>
              <w:rPr>
                <w:sz w:val="16"/>
                <w:szCs w:val="16"/>
              </w:rPr>
            </w:pPr>
            <w:r>
              <w:rPr>
                <w:sz w:val="16"/>
                <w:szCs w:val="16"/>
              </w:rPr>
              <w:t>0001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B3C1E2" w14:textId="57035B83" w:rsidR="009503D7" w:rsidRPr="006B0D02" w:rsidRDefault="009503D7" w:rsidP="00100E1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1FD66" w14:textId="36DA91B3" w:rsidR="009503D7" w:rsidRPr="006B0D02" w:rsidRDefault="009503D7" w:rsidP="00100E1F">
            <w:pPr>
              <w:pStyle w:val="TAC"/>
              <w:rPr>
                <w:sz w:val="16"/>
                <w:szCs w:val="16"/>
              </w:rPr>
            </w:pPr>
            <w:r>
              <w:rPr>
                <w:sz w:val="16"/>
                <w:szCs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032D76" w14:textId="765E92A2" w:rsidR="009503D7" w:rsidRDefault="009503D7" w:rsidP="00100E1F">
            <w:pPr>
              <w:pStyle w:val="TAL"/>
              <w:rPr>
                <w:sz w:val="16"/>
                <w:szCs w:val="16"/>
              </w:rPr>
            </w:pPr>
            <w:r>
              <w:rPr>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3E800" w14:textId="205E0AF1" w:rsidR="009503D7" w:rsidRDefault="009503D7" w:rsidP="00100E1F">
            <w:pPr>
              <w:pStyle w:val="TAC"/>
              <w:rPr>
                <w:sz w:val="16"/>
                <w:szCs w:val="16"/>
              </w:rPr>
            </w:pPr>
            <w:r>
              <w:rPr>
                <w:sz w:val="16"/>
                <w:szCs w:val="16"/>
              </w:rPr>
              <w:t>17.1.0</w:t>
            </w:r>
          </w:p>
        </w:tc>
      </w:tr>
      <w:tr w:rsidR="004B72F6" w:rsidRPr="006B0D02" w14:paraId="3408BC37"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4779DFA8" w14:textId="27FB755A" w:rsidR="004B72F6" w:rsidRDefault="004B72F6" w:rsidP="00100E1F">
            <w:pPr>
              <w:pStyle w:val="TAC"/>
              <w:rPr>
                <w:sz w:val="16"/>
                <w:szCs w:val="16"/>
              </w:rPr>
            </w:pPr>
            <w:r>
              <w:rPr>
                <w:sz w:val="16"/>
                <w:szCs w:val="16"/>
              </w:rPr>
              <w:t>2022-09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8616C2" w14:textId="708A2923" w:rsidR="004B72F6" w:rsidRDefault="004B72F6" w:rsidP="00100E1F">
            <w:pPr>
              <w:pStyle w:val="TAC"/>
              <w:rPr>
                <w:sz w:val="16"/>
                <w:szCs w:val="16"/>
              </w:rPr>
            </w:pPr>
            <w:r>
              <w:rPr>
                <w:sz w:val="16"/>
                <w:szCs w:val="16"/>
              </w:rPr>
              <w:t>CT#97e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23EB71" w14:textId="46370F9F" w:rsidR="004B72F6" w:rsidRDefault="004B72F6" w:rsidP="00100E1F">
            <w:pPr>
              <w:pStyle w:val="TAC"/>
              <w:rPr>
                <w:sz w:val="16"/>
                <w:szCs w:val="16"/>
              </w:rPr>
            </w:pPr>
            <w:r>
              <w:rPr>
                <w:sz w:val="16"/>
                <w:szCs w:val="16"/>
              </w:rPr>
              <w:t>CP-222033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C1529" w14:textId="0B7AB089" w:rsidR="004B72F6" w:rsidRDefault="004B72F6" w:rsidP="00100E1F">
            <w:pPr>
              <w:pStyle w:val="TAL"/>
              <w:jc w:val="center"/>
              <w:rPr>
                <w:sz w:val="16"/>
                <w:szCs w:val="16"/>
              </w:rPr>
            </w:pPr>
            <w:r>
              <w:rPr>
                <w:sz w:val="16"/>
                <w:szCs w:val="16"/>
              </w:rPr>
              <w:t>0002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9487D5" w14:textId="4C5FBF5C" w:rsidR="004B72F6" w:rsidRDefault="004B72F6" w:rsidP="00100E1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BCA38" w14:textId="11177F27" w:rsidR="004B72F6" w:rsidRDefault="004B72F6" w:rsidP="00100E1F">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F9D05D" w14:textId="368603F1" w:rsidR="004B72F6" w:rsidRDefault="004B72F6" w:rsidP="00100E1F">
            <w:pPr>
              <w:pStyle w:val="TAL"/>
              <w:rPr>
                <w:sz w:val="16"/>
                <w:szCs w:val="16"/>
              </w:rPr>
            </w:pPr>
            <w:r>
              <w:rPr>
                <w:sz w:val="16"/>
                <w:szCs w:val="16"/>
              </w:rPr>
              <w:t>Correcting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BB49BE" w14:textId="3B069F6B" w:rsidR="004B72F6" w:rsidRDefault="004B72F6" w:rsidP="00100E1F">
            <w:pPr>
              <w:pStyle w:val="TAC"/>
              <w:rPr>
                <w:sz w:val="16"/>
                <w:szCs w:val="16"/>
              </w:rPr>
            </w:pPr>
            <w:r>
              <w:rPr>
                <w:sz w:val="16"/>
                <w:szCs w:val="16"/>
              </w:rPr>
              <w:t>17.2.0</w:t>
            </w:r>
          </w:p>
        </w:tc>
      </w:tr>
      <w:tr w:rsidR="000F174C" w:rsidRPr="006B0D02" w14:paraId="29947343"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01116834" w14:textId="7744891E" w:rsidR="000F174C" w:rsidRDefault="000F174C" w:rsidP="00100E1F">
            <w:pPr>
              <w:pStyle w:val="TAC"/>
              <w:rPr>
                <w:sz w:val="16"/>
                <w:szCs w:val="16"/>
              </w:rPr>
            </w:pPr>
            <w:r>
              <w:rPr>
                <w:sz w:val="16"/>
                <w:szCs w:val="16"/>
              </w:rPr>
              <w:t>2023-03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3D741CC" w14:textId="360837E0" w:rsidR="000F174C" w:rsidRDefault="000F174C" w:rsidP="00100E1F">
            <w:pPr>
              <w:pStyle w:val="TAC"/>
              <w:rPr>
                <w:sz w:val="16"/>
                <w:szCs w:val="16"/>
              </w:rPr>
            </w:pPr>
            <w:r>
              <w:rPr>
                <w:sz w:val="16"/>
                <w:szCs w:val="16"/>
              </w:rPr>
              <w:t>CT#99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03FDB6" w14:textId="6E693236" w:rsidR="000F174C" w:rsidRDefault="000F174C" w:rsidP="00100E1F">
            <w:pPr>
              <w:pStyle w:val="TAC"/>
              <w:rPr>
                <w:sz w:val="16"/>
                <w:szCs w:val="16"/>
              </w:rPr>
            </w:pPr>
            <w:r>
              <w:rPr>
                <w:sz w:val="16"/>
                <w:szCs w:val="16"/>
              </w:rPr>
              <w:t>CP-230058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902D9" w14:textId="2B59D3CA" w:rsidR="000F174C" w:rsidRDefault="000F174C" w:rsidP="00100E1F">
            <w:pPr>
              <w:pStyle w:val="TAL"/>
              <w:jc w:val="center"/>
              <w:rPr>
                <w:sz w:val="16"/>
                <w:szCs w:val="16"/>
              </w:rPr>
            </w:pPr>
            <w:r>
              <w:rPr>
                <w:sz w:val="16"/>
                <w:szCs w:val="16"/>
              </w:rPr>
              <w:t>0003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5F2B2F" w14:textId="671EE22B" w:rsidR="000F174C" w:rsidRDefault="000F174C" w:rsidP="00100E1F">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85036" w14:textId="338551DE" w:rsidR="000F174C" w:rsidRDefault="000F174C" w:rsidP="00100E1F">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7FA12EA" w14:textId="355B1227" w:rsidR="000F174C" w:rsidRDefault="000F174C" w:rsidP="00100E1F">
            <w:pPr>
              <w:pStyle w:val="TAL"/>
              <w:rPr>
                <w:sz w:val="16"/>
                <w:szCs w:val="16"/>
              </w:rPr>
            </w:pPr>
            <w:r>
              <w:rPr>
                <w:sz w:val="16"/>
                <w:szCs w:val="16"/>
              </w:rPr>
              <w:t>Allocating new port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4790B" w14:textId="1A108C1A" w:rsidR="000F174C" w:rsidRDefault="000F174C" w:rsidP="00100E1F">
            <w:pPr>
              <w:pStyle w:val="TAC"/>
              <w:rPr>
                <w:sz w:val="16"/>
                <w:szCs w:val="16"/>
              </w:rPr>
            </w:pPr>
            <w:r>
              <w:rPr>
                <w:sz w:val="16"/>
                <w:szCs w:val="16"/>
              </w:rPr>
              <w:t>18.0.0</w:t>
            </w:r>
          </w:p>
        </w:tc>
      </w:tr>
      <w:tr w:rsidR="00E96BF7" w:rsidRPr="006B0D02" w14:paraId="0186D08C"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0CF0D4E2" w14:textId="59F04D74" w:rsidR="00E96BF7" w:rsidRDefault="00E96BF7" w:rsidP="00100E1F">
            <w:pPr>
              <w:pStyle w:val="TAC"/>
              <w:rPr>
                <w:sz w:val="16"/>
                <w:szCs w:val="16"/>
              </w:rPr>
            </w:pPr>
            <w:r>
              <w:rPr>
                <w:sz w:val="16"/>
                <w:szCs w:val="16"/>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E2398A7" w14:textId="4E668A01" w:rsidR="00E96BF7" w:rsidRDefault="00E96BF7" w:rsidP="00100E1F">
            <w:pPr>
              <w:pStyle w:val="TAC"/>
              <w:rPr>
                <w:sz w:val="16"/>
                <w:szCs w:val="16"/>
              </w:rPr>
            </w:pPr>
            <w:r>
              <w:rPr>
                <w:sz w:val="16"/>
                <w:szCs w:val="16"/>
              </w:rPr>
              <w:t>CT#100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A3FB24" w14:textId="14C8856D" w:rsidR="00E96BF7" w:rsidRDefault="00E96BF7" w:rsidP="00100E1F">
            <w:pPr>
              <w:pStyle w:val="TAC"/>
              <w:rPr>
                <w:sz w:val="16"/>
                <w:szCs w:val="16"/>
              </w:rPr>
            </w:pPr>
            <w:r>
              <w:rPr>
                <w:sz w:val="16"/>
                <w:szCs w:val="16"/>
              </w:rPr>
              <w:t>CP-231062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63798" w14:textId="7580F19A" w:rsidR="00E96BF7" w:rsidRDefault="00E96BF7" w:rsidP="00100E1F">
            <w:pPr>
              <w:pStyle w:val="TAL"/>
              <w:jc w:val="center"/>
              <w:rPr>
                <w:sz w:val="16"/>
                <w:szCs w:val="16"/>
              </w:rPr>
            </w:pPr>
            <w:r>
              <w:rPr>
                <w:sz w:val="16"/>
                <w:szCs w:val="16"/>
              </w:rPr>
              <w:t>0004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EF9FCE" w14:textId="12228514" w:rsidR="00E96BF7" w:rsidRDefault="00E96BF7" w:rsidP="00100E1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276A7" w14:textId="3AD347D5" w:rsidR="00E96BF7" w:rsidRDefault="00E96BF7" w:rsidP="00100E1F">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1ED62F" w14:textId="410A66DD" w:rsidR="00E96BF7" w:rsidRDefault="00E96BF7" w:rsidP="00100E1F">
            <w:pPr>
              <w:pStyle w:val="TAL"/>
              <w:rPr>
                <w:sz w:val="16"/>
                <w:szCs w:val="16"/>
              </w:rPr>
            </w:pPr>
            <w:r>
              <w:rPr>
                <w:sz w:val="16"/>
                <w:szCs w:val="16"/>
              </w:rPr>
              <w:t>New UDP port number for the SLMP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BAA08" w14:textId="3C0B64B9" w:rsidR="00E96BF7" w:rsidRDefault="00E96BF7" w:rsidP="00100E1F">
            <w:pPr>
              <w:pStyle w:val="TAC"/>
              <w:rPr>
                <w:sz w:val="16"/>
                <w:szCs w:val="16"/>
              </w:rPr>
            </w:pPr>
            <w:r>
              <w:rPr>
                <w:sz w:val="16"/>
                <w:szCs w:val="16"/>
              </w:rPr>
              <w:t>18.1.0</w:t>
            </w:r>
          </w:p>
        </w:tc>
      </w:tr>
      <w:tr w:rsidR="00E96BF7" w:rsidRPr="006B0D02" w14:paraId="0BBA1891" w14:textId="77777777" w:rsidTr="009503D7">
        <w:tc>
          <w:tcPr>
            <w:tcW w:w="800" w:type="dxa"/>
            <w:tcBorders>
              <w:top w:val="single" w:sz="6" w:space="0" w:color="auto"/>
              <w:left w:val="single" w:sz="6" w:space="0" w:color="auto"/>
              <w:bottom w:val="single" w:sz="6" w:space="0" w:color="auto"/>
              <w:right w:val="single" w:sz="6" w:space="0" w:color="auto"/>
            </w:tcBorders>
            <w:shd w:val="solid" w:color="FFFFFF" w:fill="auto"/>
          </w:tcPr>
          <w:p w14:paraId="78205D77" w14:textId="7D4D1763" w:rsidR="00E96BF7" w:rsidRDefault="00E96BF7" w:rsidP="00100E1F">
            <w:pPr>
              <w:pStyle w:val="TAC"/>
              <w:rPr>
                <w:sz w:val="16"/>
                <w:szCs w:val="16"/>
              </w:rPr>
            </w:pPr>
            <w:r>
              <w:rPr>
                <w:sz w:val="16"/>
                <w:szCs w:val="16"/>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CAEA2DB" w14:textId="11873152" w:rsidR="00E96BF7" w:rsidRDefault="00E96BF7" w:rsidP="00100E1F">
            <w:pPr>
              <w:pStyle w:val="TAC"/>
              <w:rPr>
                <w:sz w:val="16"/>
                <w:szCs w:val="16"/>
              </w:rPr>
            </w:pPr>
            <w:r>
              <w:rPr>
                <w:sz w:val="16"/>
                <w:szCs w:val="16"/>
              </w:rPr>
              <w:t>CT#100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AA7285" w14:textId="5469C619" w:rsidR="00E96BF7" w:rsidRDefault="00E96BF7" w:rsidP="00100E1F">
            <w:pPr>
              <w:pStyle w:val="TAC"/>
              <w:rPr>
                <w:sz w:val="16"/>
                <w:szCs w:val="16"/>
              </w:rPr>
            </w:pPr>
            <w:r>
              <w:rPr>
                <w:sz w:val="16"/>
                <w:szCs w:val="16"/>
              </w:rPr>
              <w:t>CP-231062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80C50" w14:textId="0BE794F0" w:rsidR="00E96BF7" w:rsidRDefault="00E96BF7" w:rsidP="00100E1F">
            <w:pPr>
              <w:pStyle w:val="TAL"/>
              <w:jc w:val="center"/>
              <w:rPr>
                <w:sz w:val="16"/>
                <w:szCs w:val="16"/>
              </w:rPr>
            </w:pPr>
            <w:r>
              <w:rPr>
                <w:sz w:val="16"/>
                <w:szCs w:val="16"/>
              </w:rPr>
              <w:t>0005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D5B83" w14:textId="72805D6B" w:rsidR="00E96BF7" w:rsidRDefault="00E96BF7" w:rsidP="00100E1F">
            <w:pPr>
              <w:pStyle w:val="TAR"/>
              <w:jc w:val="cente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C9392" w14:textId="506CEB35" w:rsidR="00E96BF7" w:rsidRDefault="00E96BF7" w:rsidP="00100E1F">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A61FDA" w14:textId="6A8A5A7C" w:rsidR="00E96BF7" w:rsidRDefault="00E96BF7" w:rsidP="00100E1F">
            <w:pPr>
              <w:pStyle w:val="TAL"/>
              <w:rPr>
                <w:sz w:val="16"/>
                <w:szCs w:val="16"/>
              </w:rPr>
            </w:pPr>
            <w:r>
              <w:rPr>
                <w:sz w:val="16"/>
                <w:szCs w:val="16"/>
              </w:rPr>
              <w:t>New port number for MSGin5G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0E9E6" w14:textId="4D476AFF" w:rsidR="00E96BF7" w:rsidRDefault="00E96BF7" w:rsidP="00100E1F">
            <w:pPr>
              <w:pStyle w:val="TAC"/>
              <w:rPr>
                <w:sz w:val="16"/>
                <w:szCs w:val="16"/>
              </w:rPr>
            </w:pPr>
            <w:r>
              <w:rPr>
                <w:sz w:val="16"/>
                <w:szCs w:val="16"/>
              </w:rPr>
              <w:t>18.1.0</w:t>
            </w:r>
          </w:p>
        </w:tc>
      </w:tr>
    </w:tbl>
    <w:p w14:paraId="6B1F57B6" w14:textId="1B7154D5" w:rsidR="00CD20E7" w:rsidRPr="004D3578" w:rsidRDefault="00CD20E7" w:rsidP="00116D67"/>
    <w:sectPr w:rsidR="00CD20E7" w:rsidRPr="004D3578">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CAD2" w14:textId="77777777" w:rsidR="000D386B" w:rsidRDefault="000D386B">
      <w:r>
        <w:separator/>
      </w:r>
    </w:p>
  </w:endnote>
  <w:endnote w:type="continuationSeparator" w:id="0">
    <w:p w14:paraId="0F111415" w14:textId="77777777" w:rsidR="000D386B" w:rsidRDefault="000D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2B90" w14:textId="77777777" w:rsidR="00812803" w:rsidRDefault="0081280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B26A" w14:textId="77777777" w:rsidR="000D386B" w:rsidRDefault="000D386B">
      <w:r>
        <w:separator/>
      </w:r>
    </w:p>
  </w:footnote>
  <w:footnote w:type="continuationSeparator" w:id="0">
    <w:p w14:paraId="33FF042D" w14:textId="77777777" w:rsidR="000D386B" w:rsidRDefault="000D3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F46A" w14:textId="3A8BA5A1" w:rsidR="00812803" w:rsidRDefault="008128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96BF7">
      <w:rPr>
        <w:rFonts w:ascii="Arial" w:hAnsi="Arial" w:cs="Arial"/>
        <w:b/>
        <w:noProof/>
        <w:sz w:val="18"/>
        <w:szCs w:val="18"/>
      </w:rPr>
      <w:t>3GPP TS 29.641 V18.1.0 (2023-06)</w:t>
    </w:r>
    <w:r>
      <w:rPr>
        <w:rFonts w:ascii="Arial" w:hAnsi="Arial" w:cs="Arial"/>
        <w:b/>
        <w:sz w:val="18"/>
        <w:szCs w:val="18"/>
      </w:rPr>
      <w:fldChar w:fldCharType="end"/>
    </w:r>
  </w:p>
  <w:p w14:paraId="3BA55914" w14:textId="77777777" w:rsidR="00812803" w:rsidRDefault="008128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13D3D">
      <w:rPr>
        <w:rFonts w:ascii="Arial" w:hAnsi="Arial" w:cs="Arial"/>
        <w:b/>
        <w:noProof/>
        <w:sz w:val="18"/>
        <w:szCs w:val="18"/>
      </w:rPr>
      <w:t>7</w:t>
    </w:r>
    <w:r>
      <w:rPr>
        <w:rFonts w:ascii="Arial" w:hAnsi="Arial" w:cs="Arial"/>
        <w:b/>
        <w:sz w:val="18"/>
        <w:szCs w:val="18"/>
      </w:rPr>
      <w:fldChar w:fldCharType="end"/>
    </w:r>
  </w:p>
  <w:p w14:paraId="5157348C" w14:textId="203965C4" w:rsidR="00812803" w:rsidRDefault="008128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96BF7">
      <w:rPr>
        <w:rFonts w:ascii="Arial" w:hAnsi="Arial" w:cs="Arial"/>
        <w:b/>
        <w:noProof/>
        <w:sz w:val="18"/>
        <w:szCs w:val="18"/>
      </w:rPr>
      <w:t>Release 18</w:t>
    </w:r>
    <w:r>
      <w:rPr>
        <w:rFonts w:ascii="Arial" w:hAnsi="Arial" w:cs="Arial"/>
        <w:b/>
        <w:sz w:val="18"/>
        <w:szCs w:val="18"/>
      </w:rPr>
      <w:fldChar w:fldCharType="end"/>
    </w:r>
  </w:p>
  <w:p w14:paraId="1987C85C" w14:textId="77777777" w:rsidR="00812803" w:rsidRDefault="008128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0EF0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36647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F20C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E3C4E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BAB1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D6A0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2B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A65A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7C71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702A2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F7F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E7773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4536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3981849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5100228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82065469">
    <w:abstractNumId w:val="11"/>
  </w:num>
  <w:num w:numId="4" w16cid:durableId="756370100">
    <w:abstractNumId w:val="14"/>
  </w:num>
  <w:num w:numId="5" w16cid:durableId="1777291840">
    <w:abstractNumId w:val="12"/>
  </w:num>
  <w:num w:numId="6" w16cid:durableId="714426227">
    <w:abstractNumId w:val="15"/>
  </w:num>
  <w:num w:numId="7" w16cid:durableId="289284758">
    <w:abstractNumId w:val="13"/>
  </w:num>
  <w:num w:numId="8" w16cid:durableId="172688313">
    <w:abstractNumId w:val="9"/>
  </w:num>
  <w:num w:numId="9" w16cid:durableId="58553920">
    <w:abstractNumId w:val="7"/>
  </w:num>
  <w:num w:numId="10" w16cid:durableId="859780139">
    <w:abstractNumId w:val="6"/>
  </w:num>
  <w:num w:numId="11" w16cid:durableId="580912282">
    <w:abstractNumId w:val="5"/>
  </w:num>
  <w:num w:numId="12" w16cid:durableId="1229346748">
    <w:abstractNumId w:val="4"/>
  </w:num>
  <w:num w:numId="13" w16cid:durableId="1411587017">
    <w:abstractNumId w:val="8"/>
  </w:num>
  <w:num w:numId="14" w16cid:durableId="1760712496">
    <w:abstractNumId w:val="3"/>
  </w:num>
  <w:num w:numId="15" w16cid:durableId="328292836">
    <w:abstractNumId w:val="2"/>
  </w:num>
  <w:num w:numId="16" w16cid:durableId="1925529400">
    <w:abstractNumId w:val="1"/>
  </w:num>
  <w:num w:numId="17" w16cid:durableId="92546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5FC"/>
    <w:rsid w:val="0002448F"/>
    <w:rsid w:val="00031213"/>
    <w:rsid w:val="00033397"/>
    <w:rsid w:val="00040095"/>
    <w:rsid w:val="000423AE"/>
    <w:rsid w:val="00051834"/>
    <w:rsid w:val="00054A22"/>
    <w:rsid w:val="000566F6"/>
    <w:rsid w:val="00062023"/>
    <w:rsid w:val="000655A6"/>
    <w:rsid w:val="00080512"/>
    <w:rsid w:val="000A7F28"/>
    <w:rsid w:val="000B6472"/>
    <w:rsid w:val="000C47C3"/>
    <w:rsid w:val="000D1D52"/>
    <w:rsid w:val="000D386B"/>
    <w:rsid w:val="000D58AB"/>
    <w:rsid w:val="000E1CC6"/>
    <w:rsid w:val="000E2C88"/>
    <w:rsid w:val="000E667E"/>
    <w:rsid w:val="000F174C"/>
    <w:rsid w:val="000F2D30"/>
    <w:rsid w:val="000F46FF"/>
    <w:rsid w:val="00100E1F"/>
    <w:rsid w:val="001012FB"/>
    <w:rsid w:val="00116D67"/>
    <w:rsid w:val="001175DE"/>
    <w:rsid w:val="00120D25"/>
    <w:rsid w:val="00121953"/>
    <w:rsid w:val="00133525"/>
    <w:rsid w:val="00133BB6"/>
    <w:rsid w:val="00144667"/>
    <w:rsid w:val="00161403"/>
    <w:rsid w:val="001616C5"/>
    <w:rsid w:val="00177336"/>
    <w:rsid w:val="00191C2E"/>
    <w:rsid w:val="001935F3"/>
    <w:rsid w:val="001A4C42"/>
    <w:rsid w:val="001A4DBF"/>
    <w:rsid w:val="001A7420"/>
    <w:rsid w:val="001B6637"/>
    <w:rsid w:val="001C21C3"/>
    <w:rsid w:val="001C401C"/>
    <w:rsid w:val="001D02C2"/>
    <w:rsid w:val="001D2994"/>
    <w:rsid w:val="001F0C1D"/>
    <w:rsid w:val="001F1132"/>
    <w:rsid w:val="001F168B"/>
    <w:rsid w:val="001F1F49"/>
    <w:rsid w:val="002001ED"/>
    <w:rsid w:val="002142F0"/>
    <w:rsid w:val="002347A2"/>
    <w:rsid w:val="00235326"/>
    <w:rsid w:val="002473B6"/>
    <w:rsid w:val="002544FF"/>
    <w:rsid w:val="0025491F"/>
    <w:rsid w:val="0025598F"/>
    <w:rsid w:val="002614A4"/>
    <w:rsid w:val="002675F0"/>
    <w:rsid w:val="00276A7C"/>
    <w:rsid w:val="00291A9B"/>
    <w:rsid w:val="00293389"/>
    <w:rsid w:val="002A0A36"/>
    <w:rsid w:val="002A52C9"/>
    <w:rsid w:val="002A70CD"/>
    <w:rsid w:val="002B3A66"/>
    <w:rsid w:val="002B6339"/>
    <w:rsid w:val="002C6A2C"/>
    <w:rsid w:val="002E00EE"/>
    <w:rsid w:val="002E19DB"/>
    <w:rsid w:val="002E3FE3"/>
    <w:rsid w:val="002E6DDB"/>
    <w:rsid w:val="002F39D0"/>
    <w:rsid w:val="002F3BD5"/>
    <w:rsid w:val="002F7A79"/>
    <w:rsid w:val="00302A0D"/>
    <w:rsid w:val="003172DC"/>
    <w:rsid w:val="00323BDD"/>
    <w:rsid w:val="0035261A"/>
    <w:rsid w:val="0035462D"/>
    <w:rsid w:val="003765B8"/>
    <w:rsid w:val="00395159"/>
    <w:rsid w:val="003B5B50"/>
    <w:rsid w:val="003C3971"/>
    <w:rsid w:val="003D3342"/>
    <w:rsid w:val="003D5EF0"/>
    <w:rsid w:val="003F018F"/>
    <w:rsid w:val="00406506"/>
    <w:rsid w:val="004069BA"/>
    <w:rsid w:val="00407C32"/>
    <w:rsid w:val="00414B60"/>
    <w:rsid w:val="00415499"/>
    <w:rsid w:val="00420008"/>
    <w:rsid w:val="00423334"/>
    <w:rsid w:val="00425449"/>
    <w:rsid w:val="004345EC"/>
    <w:rsid w:val="004378CA"/>
    <w:rsid w:val="004519CC"/>
    <w:rsid w:val="00461C04"/>
    <w:rsid w:val="00465515"/>
    <w:rsid w:val="00473D91"/>
    <w:rsid w:val="00474DE9"/>
    <w:rsid w:val="004837B1"/>
    <w:rsid w:val="00483FAF"/>
    <w:rsid w:val="00495D4A"/>
    <w:rsid w:val="004B0C92"/>
    <w:rsid w:val="004B49DC"/>
    <w:rsid w:val="004B72F6"/>
    <w:rsid w:val="004C7094"/>
    <w:rsid w:val="004D14D0"/>
    <w:rsid w:val="004D1624"/>
    <w:rsid w:val="004D3578"/>
    <w:rsid w:val="004E0D75"/>
    <w:rsid w:val="004E213A"/>
    <w:rsid w:val="004F06C8"/>
    <w:rsid w:val="004F0988"/>
    <w:rsid w:val="004F25A8"/>
    <w:rsid w:val="004F3340"/>
    <w:rsid w:val="004F720B"/>
    <w:rsid w:val="004F77EC"/>
    <w:rsid w:val="004F7952"/>
    <w:rsid w:val="00501C5E"/>
    <w:rsid w:val="0053388B"/>
    <w:rsid w:val="00535773"/>
    <w:rsid w:val="00537CFF"/>
    <w:rsid w:val="00543E6C"/>
    <w:rsid w:val="0056026D"/>
    <w:rsid w:val="00565087"/>
    <w:rsid w:val="00570A9B"/>
    <w:rsid w:val="005748FD"/>
    <w:rsid w:val="00576D69"/>
    <w:rsid w:val="00585608"/>
    <w:rsid w:val="00591DE3"/>
    <w:rsid w:val="00597B11"/>
    <w:rsid w:val="005C7D75"/>
    <w:rsid w:val="005D2E01"/>
    <w:rsid w:val="005D7526"/>
    <w:rsid w:val="005E319C"/>
    <w:rsid w:val="005E4BB2"/>
    <w:rsid w:val="005E5BAD"/>
    <w:rsid w:val="005F457E"/>
    <w:rsid w:val="00602AEA"/>
    <w:rsid w:val="00604059"/>
    <w:rsid w:val="0061098A"/>
    <w:rsid w:val="00613D3D"/>
    <w:rsid w:val="00614FDF"/>
    <w:rsid w:val="00616B14"/>
    <w:rsid w:val="00626505"/>
    <w:rsid w:val="0063543D"/>
    <w:rsid w:val="006401A9"/>
    <w:rsid w:val="00643519"/>
    <w:rsid w:val="00647114"/>
    <w:rsid w:val="00653BCA"/>
    <w:rsid w:val="00663861"/>
    <w:rsid w:val="006732E8"/>
    <w:rsid w:val="00680ECA"/>
    <w:rsid w:val="006925FF"/>
    <w:rsid w:val="006958A4"/>
    <w:rsid w:val="006A16EF"/>
    <w:rsid w:val="006A323F"/>
    <w:rsid w:val="006A38FB"/>
    <w:rsid w:val="006A457D"/>
    <w:rsid w:val="006B30D0"/>
    <w:rsid w:val="006C3D95"/>
    <w:rsid w:val="006C7C2C"/>
    <w:rsid w:val="006E5C86"/>
    <w:rsid w:val="006F4BBE"/>
    <w:rsid w:val="006F5EF0"/>
    <w:rsid w:val="006F7C64"/>
    <w:rsid w:val="00701116"/>
    <w:rsid w:val="007043D5"/>
    <w:rsid w:val="00713C44"/>
    <w:rsid w:val="007152E6"/>
    <w:rsid w:val="00722917"/>
    <w:rsid w:val="0072349A"/>
    <w:rsid w:val="0072581C"/>
    <w:rsid w:val="00730FB6"/>
    <w:rsid w:val="00734A5B"/>
    <w:rsid w:val="0074026F"/>
    <w:rsid w:val="007429F6"/>
    <w:rsid w:val="00744E76"/>
    <w:rsid w:val="007514A0"/>
    <w:rsid w:val="00753DE3"/>
    <w:rsid w:val="00753E3E"/>
    <w:rsid w:val="007722BF"/>
    <w:rsid w:val="00774DA4"/>
    <w:rsid w:val="00781F0F"/>
    <w:rsid w:val="007A79F7"/>
    <w:rsid w:val="007B28EB"/>
    <w:rsid w:val="007B600E"/>
    <w:rsid w:val="007E3AEB"/>
    <w:rsid w:val="007F0F4A"/>
    <w:rsid w:val="008028A4"/>
    <w:rsid w:val="0080600B"/>
    <w:rsid w:val="00812803"/>
    <w:rsid w:val="00812C97"/>
    <w:rsid w:val="008135D7"/>
    <w:rsid w:val="00815CB5"/>
    <w:rsid w:val="00830747"/>
    <w:rsid w:val="008326BF"/>
    <w:rsid w:val="00850C19"/>
    <w:rsid w:val="0085623D"/>
    <w:rsid w:val="008618B4"/>
    <w:rsid w:val="0086433E"/>
    <w:rsid w:val="008655CA"/>
    <w:rsid w:val="008768CA"/>
    <w:rsid w:val="0088090A"/>
    <w:rsid w:val="0088184E"/>
    <w:rsid w:val="00883355"/>
    <w:rsid w:val="00885EC3"/>
    <w:rsid w:val="008A5E38"/>
    <w:rsid w:val="008B4B05"/>
    <w:rsid w:val="008C384C"/>
    <w:rsid w:val="008D58CF"/>
    <w:rsid w:val="008E116C"/>
    <w:rsid w:val="008F1F55"/>
    <w:rsid w:val="00900393"/>
    <w:rsid w:val="00900BCF"/>
    <w:rsid w:val="0090271F"/>
    <w:rsid w:val="00902E23"/>
    <w:rsid w:val="0090769B"/>
    <w:rsid w:val="009114D7"/>
    <w:rsid w:val="0091348E"/>
    <w:rsid w:val="00917CCB"/>
    <w:rsid w:val="00930FBE"/>
    <w:rsid w:val="00942EC2"/>
    <w:rsid w:val="00945857"/>
    <w:rsid w:val="009503D7"/>
    <w:rsid w:val="00981153"/>
    <w:rsid w:val="009A7942"/>
    <w:rsid w:val="009B0693"/>
    <w:rsid w:val="009B2D5F"/>
    <w:rsid w:val="009C69A1"/>
    <w:rsid w:val="009D2C04"/>
    <w:rsid w:val="009D341B"/>
    <w:rsid w:val="009D6D95"/>
    <w:rsid w:val="009E3063"/>
    <w:rsid w:val="009F37B7"/>
    <w:rsid w:val="00A049C6"/>
    <w:rsid w:val="00A06BA7"/>
    <w:rsid w:val="00A10F02"/>
    <w:rsid w:val="00A164B4"/>
    <w:rsid w:val="00A230F3"/>
    <w:rsid w:val="00A26191"/>
    <w:rsid w:val="00A26956"/>
    <w:rsid w:val="00A27486"/>
    <w:rsid w:val="00A31FD3"/>
    <w:rsid w:val="00A423A5"/>
    <w:rsid w:val="00A53724"/>
    <w:rsid w:val="00A56066"/>
    <w:rsid w:val="00A67A4D"/>
    <w:rsid w:val="00A73129"/>
    <w:rsid w:val="00A7487F"/>
    <w:rsid w:val="00A82346"/>
    <w:rsid w:val="00A85F6F"/>
    <w:rsid w:val="00A91635"/>
    <w:rsid w:val="00A92BA1"/>
    <w:rsid w:val="00AA06A6"/>
    <w:rsid w:val="00AB3CEA"/>
    <w:rsid w:val="00AB4F52"/>
    <w:rsid w:val="00AC6BC6"/>
    <w:rsid w:val="00AD2F53"/>
    <w:rsid w:val="00AD3F2F"/>
    <w:rsid w:val="00AD3F33"/>
    <w:rsid w:val="00AE4323"/>
    <w:rsid w:val="00AE65E2"/>
    <w:rsid w:val="00B11930"/>
    <w:rsid w:val="00B14B0A"/>
    <w:rsid w:val="00B15449"/>
    <w:rsid w:val="00B2342D"/>
    <w:rsid w:val="00B23D15"/>
    <w:rsid w:val="00B2452C"/>
    <w:rsid w:val="00B4637F"/>
    <w:rsid w:val="00B55B97"/>
    <w:rsid w:val="00B827A9"/>
    <w:rsid w:val="00B8651B"/>
    <w:rsid w:val="00B93086"/>
    <w:rsid w:val="00BA19ED"/>
    <w:rsid w:val="00BA2EF0"/>
    <w:rsid w:val="00BA4B8D"/>
    <w:rsid w:val="00BA79A8"/>
    <w:rsid w:val="00BC0F7D"/>
    <w:rsid w:val="00BC6AB6"/>
    <w:rsid w:val="00BD1629"/>
    <w:rsid w:val="00BD7D31"/>
    <w:rsid w:val="00BE2414"/>
    <w:rsid w:val="00BE3255"/>
    <w:rsid w:val="00BF128E"/>
    <w:rsid w:val="00BF62CD"/>
    <w:rsid w:val="00BF6CCE"/>
    <w:rsid w:val="00C074DD"/>
    <w:rsid w:val="00C07532"/>
    <w:rsid w:val="00C1496A"/>
    <w:rsid w:val="00C17148"/>
    <w:rsid w:val="00C2718E"/>
    <w:rsid w:val="00C33079"/>
    <w:rsid w:val="00C37EAF"/>
    <w:rsid w:val="00C45231"/>
    <w:rsid w:val="00C476DA"/>
    <w:rsid w:val="00C6362A"/>
    <w:rsid w:val="00C72833"/>
    <w:rsid w:val="00C74B32"/>
    <w:rsid w:val="00C8025D"/>
    <w:rsid w:val="00C80A8D"/>
    <w:rsid w:val="00C80AB3"/>
    <w:rsid w:val="00C80F1D"/>
    <w:rsid w:val="00C85377"/>
    <w:rsid w:val="00C9294F"/>
    <w:rsid w:val="00C93F40"/>
    <w:rsid w:val="00CA3D0C"/>
    <w:rsid w:val="00CB649D"/>
    <w:rsid w:val="00CC2193"/>
    <w:rsid w:val="00CC4AD1"/>
    <w:rsid w:val="00CC5E70"/>
    <w:rsid w:val="00CD20E7"/>
    <w:rsid w:val="00CD613A"/>
    <w:rsid w:val="00CE3B94"/>
    <w:rsid w:val="00CE6F91"/>
    <w:rsid w:val="00CF7FB4"/>
    <w:rsid w:val="00D01DF1"/>
    <w:rsid w:val="00D10CC4"/>
    <w:rsid w:val="00D21B26"/>
    <w:rsid w:val="00D44365"/>
    <w:rsid w:val="00D57972"/>
    <w:rsid w:val="00D57ECA"/>
    <w:rsid w:val="00D641BE"/>
    <w:rsid w:val="00D675A9"/>
    <w:rsid w:val="00D738D6"/>
    <w:rsid w:val="00D755EB"/>
    <w:rsid w:val="00D76048"/>
    <w:rsid w:val="00D87E00"/>
    <w:rsid w:val="00D9134D"/>
    <w:rsid w:val="00D956E9"/>
    <w:rsid w:val="00DA0AD6"/>
    <w:rsid w:val="00DA3AF4"/>
    <w:rsid w:val="00DA7A03"/>
    <w:rsid w:val="00DB1818"/>
    <w:rsid w:val="00DC309B"/>
    <w:rsid w:val="00DC4DA2"/>
    <w:rsid w:val="00DD4C17"/>
    <w:rsid w:val="00DD74A5"/>
    <w:rsid w:val="00DF2B1F"/>
    <w:rsid w:val="00DF62CD"/>
    <w:rsid w:val="00E12078"/>
    <w:rsid w:val="00E129D6"/>
    <w:rsid w:val="00E16509"/>
    <w:rsid w:val="00E20EF2"/>
    <w:rsid w:val="00E22519"/>
    <w:rsid w:val="00E31C2E"/>
    <w:rsid w:val="00E3593C"/>
    <w:rsid w:val="00E44582"/>
    <w:rsid w:val="00E60B2D"/>
    <w:rsid w:val="00E74164"/>
    <w:rsid w:val="00E76BCA"/>
    <w:rsid w:val="00E77645"/>
    <w:rsid w:val="00E80113"/>
    <w:rsid w:val="00E83682"/>
    <w:rsid w:val="00E96BF7"/>
    <w:rsid w:val="00EA15B0"/>
    <w:rsid w:val="00EA4A23"/>
    <w:rsid w:val="00EA5EA7"/>
    <w:rsid w:val="00EC4A25"/>
    <w:rsid w:val="00ED2E5E"/>
    <w:rsid w:val="00ED3393"/>
    <w:rsid w:val="00EE0ABF"/>
    <w:rsid w:val="00EE3950"/>
    <w:rsid w:val="00F025A2"/>
    <w:rsid w:val="00F04712"/>
    <w:rsid w:val="00F13360"/>
    <w:rsid w:val="00F1716C"/>
    <w:rsid w:val="00F223D2"/>
    <w:rsid w:val="00F22EC7"/>
    <w:rsid w:val="00F276BE"/>
    <w:rsid w:val="00F30B63"/>
    <w:rsid w:val="00F325C8"/>
    <w:rsid w:val="00F357E1"/>
    <w:rsid w:val="00F43353"/>
    <w:rsid w:val="00F653B8"/>
    <w:rsid w:val="00F70F66"/>
    <w:rsid w:val="00F735D3"/>
    <w:rsid w:val="00F81FB1"/>
    <w:rsid w:val="00F83636"/>
    <w:rsid w:val="00F9008D"/>
    <w:rsid w:val="00F91163"/>
    <w:rsid w:val="00FA1266"/>
    <w:rsid w:val="00FA19CF"/>
    <w:rsid w:val="00FB4D06"/>
    <w:rsid w:val="00FC1192"/>
    <w:rsid w:val="00FD0C9E"/>
    <w:rsid w:val="00FD1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5620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1930"/>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B1193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B11930"/>
    <w:pPr>
      <w:pBdr>
        <w:top w:val="none" w:sz="0" w:space="0" w:color="auto"/>
      </w:pBdr>
      <w:spacing w:before="180"/>
      <w:outlineLvl w:val="1"/>
    </w:pPr>
    <w:rPr>
      <w:sz w:val="32"/>
    </w:rPr>
  </w:style>
  <w:style w:type="paragraph" w:styleId="Heading3">
    <w:name w:val="heading 3"/>
    <w:basedOn w:val="Heading2"/>
    <w:next w:val="Normal"/>
    <w:qFormat/>
    <w:rsid w:val="00B11930"/>
    <w:pPr>
      <w:spacing w:before="120"/>
      <w:outlineLvl w:val="2"/>
    </w:pPr>
    <w:rPr>
      <w:sz w:val="28"/>
    </w:rPr>
  </w:style>
  <w:style w:type="paragraph" w:styleId="Heading4">
    <w:name w:val="heading 4"/>
    <w:basedOn w:val="Heading3"/>
    <w:next w:val="Normal"/>
    <w:qFormat/>
    <w:rsid w:val="00B11930"/>
    <w:pPr>
      <w:ind w:left="1418" w:hanging="1418"/>
      <w:outlineLvl w:val="3"/>
    </w:pPr>
    <w:rPr>
      <w:sz w:val="24"/>
    </w:rPr>
  </w:style>
  <w:style w:type="paragraph" w:styleId="Heading5">
    <w:name w:val="heading 5"/>
    <w:basedOn w:val="Heading4"/>
    <w:next w:val="Normal"/>
    <w:qFormat/>
    <w:rsid w:val="00B11930"/>
    <w:pPr>
      <w:ind w:left="1701" w:hanging="1701"/>
      <w:outlineLvl w:val="4"/>
    </w:pPr>
    <w:rPr>
      <w:sz w:val="22"/>
    </w:rPr>
  </w:style>
  <w:style w:type="paragraph" w:styleId="Heading6">
    <w:name w:val="heading 6"/>
    <w:basedOn w:val="Normal"/>
    <w:next w:val="Normal"/>
    <w:semiHidden/>
    <w:qFormat/>
    <w:rsid w:val="00B11930"/>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B11930"/>
    <w:pPr>
      <w:keepNext/>
      <w:keepLines/>
      <w:numPr>
        <w:ilvl w:val="6"/>
        <w:numId w:val="7"/>
      </w:numPr>
      <w:spacing w:before="120"/>
      <w:outlineLvl w:val="6"/>
    </w:pPr>
    <w:rPr>
      <w:rFonts w:ascii="Arial" w:hAnsi="Arial"/>
    </w:rPr>
  </w:style>
  <w:style w:type="paragraph" w:styleId="Heading8">
    <w:name w:val="heading 8"/>
    <w:basedOn w:val="Heading1"/>
    <w:next w:val="Normal"/>
    <w:qFormat/>
    <w:rsid w:val="00B11930"/>
    <w:pPr>
      <w:ind w:left="0" w:firstLine="0"/>
      <w:outlineLvl w:val="7"/>
    </w:pPr>
  </w:style>
  <w:style w:type="paragraph" w:styleId="Heading9">
    <w:name w:val="heading 9"/>
    <w:basedOn w:val="Heading8"/>
    <w:next w:val="Normal"/>
    <w:qFormat/>
    <w:rsid w:val="00B1193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1930"/>
    <w:pPr>
      <w:spacing w:after="120"/>
    </w:pPr>
  </w:style>
  <w:style w:type="paragraph" w:styleId="List">
    <w:name w:val="List"/>
    <w:basedOn w:val="Normal"/>
    <w:rsid w:val="00B11930"/>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styleId="Index1">
    <w:name w:val="index 1"/>
    <w:basedOn w:val="Normal"/>
    <w:next w:val="Normal"/>
    <w:rsid w:val="00B11930"/>
    <w:pPr>
      <w:spacing w:after="0"/>
      <w:ind w:left="200" w:hanging="200"/>
    </w:pPr>
  </w:style>
  <w:style w:type="character" w:customStyle="1" w:styleId="ZGSM">
    <w:name w:val="ZGSM"/>
    <w:rsid w:val="00B11930"/>
  </w:style>
  <w:style w:type="paragraph" w:styleId="List2">
    <w:name w:val="List 2"/>
    <w:basedOn w:val="Normal"/>
    <w:rsid w:val="00B11930"/>
    <w:pPr>
      <w:ind w:left="566" w:hanging="283"/>
      <w:contextualSpacing/>
    </w:pPr>
  </w:style>
  <w:style w:type="paragraph" w:styleId="List3">
    <w:name w:val="List 3"/>
    <w:basedOn w:val="Normal"/>
    <w:rsid w:val="00B11930"/>
    <w:pPr>
      <w:ind w:left="849" w:hanging="283"/>
      <w:contextualSpacing/>
    </w:pPr>
  </w:style>
  <w:style w:type="paragraph" w:customStyle="1" w:styleId="B4">
    <w:name w:val="B4"/>
    <w:basedOn w:val="List4"/>
    <w:rsid w:val="00B11930"/>
    <w:pPr>
      <w:ind w:left="1418" w:hanging="284"/>
      <w:contextualSpacing w:val="0"/>
    </w:pPr>
  </w:style>
  <w:style w:type="paragraph" w:styleId="List4">
    <w:name w:val="List 4"/>
    <w:basedOn w:val="Normal"/>
    <w:rsid w:val="00B11930"/>
    <w:pPr>
      <w:ind w:left="1132" w:hanging="283"/>
      <w:contextualSpacing/>
    </w:pPr>
  </w:style>
  <w:style w:type="paragraph" w:customStyle="1" w:styleId="B5">
    <w:name w:val="B5"/>
    <w:basedOn w:val="List5"/>
    <w:rsid w:val="00B11930"/>
    <w:pPr>
      <w:ind w:left="1702" w:hanging="284"/>
      <w:contextualSpacing w:val="0"/>
    </w:pPr>
  </w:style>
  <w:style w:type="paragraph" w:styleId="TOC2">
    <w:name w:val="toc 2"/>
    <w:basedOn w:val="TOC1"/>
    <w:uiPriority w:val="39"/>
    <w:pPr>
      <w:keepNext w:val="0"/>
      <w:spacing w:before="0"/>
      <w:ind w:left="851" w:hanging="851"/>
    </w:pPr>
    <w:rPr>
      <w:sz w:val="20"/>
    </w:rPr>
  </w:style>
  <w:style w:type="paragraph" w:styleId="List5">
    <w:name w:val="List 5"/>
    <w:basedOn w:val="Normal"/>
    <w:rsid w:val="00B11930"/>
    <w:pPr>
      <w:ind w:left="1415" w:hanging="283"/>
      <w:contextualSpacing/>
    </w:pPr>
  </w:style>
  <w:style w:type="paragraph" w:customStyle="1" w:styleId="TT">
    <w:name w:val="TT"/>
    <w:basedOn w:val="Heading1"/>
    <w:next w:val="Normal"/>
    <w:rsid w:val="00B11930"/>
    <w:pPr>
      <w:outlineLvl w:val="9"/>
    </w:pPr>
  </w:style>
  <w:style w:type="paragraph" w:customStyle="1" w:styleId="EQ">
    <w:name w:val="EQ"/>
    <w:basedOn w:val="Normal"/>
    <w:next w:val="Normal"/>
    <w:rsid w:val="00B11930"/>
    <w:pPr>
      <w:keepLines/>
      <w:tabs>
        <w:tab w:val="center" w:pos="4536"/>
        <w:tab w:val="right" w:pos="9072"/>
      </w:tabs>
    </w:pPr>
  </w:style>
  <w:style w:type="paragraph" w:customStyle="1" w:styleId="EditorsNote">
    <w:name w:val="Editor's Note"/>
    <w:basedOn w:val="NO"/>
    <w:rsid w:val="00B11930"/>
    <w:rPr>
      <w:color w:val="FF0000"/>
    </w:rPr>
  </w:style>
  <w:style w:type="paragraph" w:customStyle="1" w:styleId="H6">
    <w:name w:val="H6"/>
    <w:basedOn w:val="Heading5"/>
    <w:next w:val="Normal"/>
    <w:rsid w:val="00B11930"/>
    <w:pPr>
      <w:ind w:left="1985" w:hanging="1985"/>
      <w:outlineLvl w:val="9"/>
    </w:pPr>
    <w:rPr>
      <w:sz w:val="20"/>
    </w:rPr>
  </w:style>
  <w:style w:type="paragraph" w:customStyle="1" w:styleId="TAR">
    <w:name w:val="TAR"/>
    <w:basedOn w:val="TAL"/>
    <w:rsid w:val="00B11930"/>
    <w:pPr>
      <w:jc w:val="right"/>
    </w:pPr>
  </w:style>
  <w:style w:type="paragraph" w:customStyle="1" w:styleId="TAL">
    <w:name w:val="TAL"/>
    <w:basedOn w:val="Normal"/>
    <w:link w:val="TALChar"/>
    <w:rsid w:val="00B11930"/>
    <w:pPr>
      <w:keepNext/>
      <w:keepLines/>
      <w:spacing w:after="0"/>
    </w:pPr>
    <w:rPr>
      <w:rFonts w:ascii="Arial" w:hAnsi="Arial"/>
      <w:sz w:val="18"/>
    </w:rPr>
  </w:style>
  <w:style w:type="paragraph" w:customStyle="1" w:styleId="TAH">
    <w:name w:val="TAH"/>
    <w:basedOn w:val="TAC"/>
    <w:link w:val="TAHChar"/>
    <w:rsid w:val="00B11930"/>
    <w:rPr>
      <w:b/>
    </w:rPr>
  </w:style>
  <w:style w:type="paragraph" w:customStyle="1" w:styleId="TAC">
    <w:name w:val="TAC"/>
    <w:basedOn w:val="TAL"/>
    <w:link w:val="TACChar"/>
    <w:rsid w:val="00B11930"/>
    <w:pPr>
      <w:jc w:val="center"/>
    </w:pPr>
  </w:style>
  <w:style w:type="paragraph" w:customStyle="1" w:styleId="LD">
    <w:name w:val="LD"/>
    <w:rsid w:val="00B11930"/>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link w:val="EXCar"/>
    <w:rsid w:val="00B11930"/>
    <w:pPr>
      <w:keepLines/>
      <w:ind w:left="1702" w:hanging="1418"/>
    </w:pPr>
  </w:style>
  <w:style w:type="paragraph" w:customStyle="1" w:styleId="FP">
    <w:name w:val="FP"/>
    <w:basedOn w:val="Normal"/>
    <w:rsid w:val="00B11930"/>
    <w:pPr>
      <w:spacing w:after="0"/>
    </w:pPr>
  </w:style>
  <w:style w:type="paragraph" w:customStyle="1" w:styleId="NF">
    <w:name w:val="NF"/>
    <w:basedOn w:val="NO"/>
    <w:rsid w:val="00B11930"/>
    <w:pPr>
      <w:keepNext/>
      <w:spacing w:after="0"/>
    </w:pPr>
    <w:rPr>
      <w:rFonts w:ascii="Arial" w:hAnsi="Arial"/>
      <w:sz w:val="18"/>
    </w:rPr>
  </w:style>
  <w:style w:type="paragraph" w:customStyle="1" w:styleId="EW">
    <w:name w:val="EW"/>
    <w:basedOn w:val="EX"/>
    <w:rsid w:val="00B11930"/>
    <w:pPr>
      <w:spacing w:after="0"/>
    </w:pPr>
  </w:style>
  <w:style w:type="paragraph" w:customStyle="1" w:styleId="B1">
    <w:name w:val="B1"/>
    <w:basedOn w:val="List"/>
    <w:link w:val="B1Char1"/>
    <w:qFormat/>
    <w:rsid w:val="00B11930"/>
    <w:pPr>
      <w:ind w:left="568" w:hanging="284"/>
      <w:contextualSpacing w:val="0"/>
    </w:pPr>
  </w:style>
  <w:style w:type="paragraph" w:customStyle="1" w:styleId="NO">
    <w:name w:val="NO"/>
    <w:basedOn w:val="Normal"/>
    <w:rsid w:val="00B11930"/>
    <w:pPr>
      <w:keepLines/>
      <w:ind w:left="1135" w:hanging="851"/>
    </w:pPr>
  </w:style>
  <w:style w:type="paragraph" w:customStyle="1" w:styleId="NW">
    <w:name w:val="NW"/>
    <w:basedOn w:val="NO"/>
    <w:rsid w:val="00B11930"/>
    <w:pPr>
      <w:spacing w:after="0"/>
    </w:pPr>
  </w:style>
  <w:style w:type="paragraph" w:customStyle="1" w:styleId="PL">
    <w:name w:val="PL"/>
    <w:rsid w:val="00B1193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H">
    <w:name w:val="TH"/>
    <w:basedOn w:val="Normal"/>
    <w:link w:val="THChar"/>
    <w:rsid w:val="00B11930"/>
    <w:pPr>
      <w:keepNext/>
      <w:keepLines/>
      <w:spacing w:before="60"/>
      <w:jc w:val="center"/>
    </w:pPr>
    <w:rPr>
      <w:rFonts w:ascii="Arial" w:hAnsi="Arial"/>
      <w:b/>
    </w:rPr>
  </w:style>
  <w:style w:type="paragraph" w:customStyle="1" w:styleId="ZA">
    <w:name w:val="ZA"/>
    <w:rsid w:val="00B1193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B1193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B1193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B1193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B11930"/>
    <w:pPr>
      <w:ind w:left="851" w:hanging="851"/>
    </w:pPr>
  </w:style>
  <w:style w:type="paragraph" w:customStyle="1" w:styleId="TF">
    <w:name w:val="TF"/>
    <w:basedOn w:val="TH"/>
    <w:rsid w:val="00B11930"/>
    <w:pPr>
      <w:keepNext w:val="0"/>
      <w:spacing w:before="0" w:after="240"/>
    </w:pPr>
  </w:style>
  <w:style w:type="paragraph" w:styleId="Header">
    <w:name w:val="header"/>
    <w:basedOn w:val="Normal"/>
    <w:link w:val="HeaderChar"/>
    <w:rsid w:val="00B11930"/>
    <w:pPr>
      <w:tabs>
        <w:tab w:val="center" w:pos="4513"/>
        <w:tab w:val="right" w:pos="9026"/>
      </w:tabs>
      <w:spacing w:after="0"/>
    </w:pPr>
  </w:style>
  <w:style w:type="character" w:customStyle="1" w:styleId="HeaderChar">
    <w:name w:val="Header Char"/>
    <w:basedOn w:val="DefaultParagraphFont"/>
    <w:link w:val="Header"/>
    <w:rsid w:val="00B11930"/>
    <w:rPr>
      <w:lang w:val="en-GB" w:eastAsia="en-GB"/>
    </w:rPr>
  </w:style>
  <w:style w:type="paragraph" w:customStyle="1" w:styleId="B2">
    <w:name w:val="B2"/>
    <w:basedOn w:val="List2"/>
    <w:link w:val="B2Char"/>
    <w:qFormat/>
    <w:rsid w:val="00B11930"/>
    <w:pPr>
      <w:ind w:left="851" w:hanging="284"/>
      <w:contextualSpacing w:val="0"/>
    </w:pPr>
  </w:style>
  <w:style w:type="paragraph" w:customStyle="1" w:styleId="B3">
    <w:name w:val="B3"/>
    <w:basedOn w:val="List3"/>
    <w:rsid w:val="00B11930"/>
    <w:pPr>
      <w:ind w:left="1135" w:hanging="284"/>
      <w:contextualSpacing w:val="0"/>
    </w:pPr>
  </w:style>
  <w:style w:type="character" w:customStyle="1" w:styleId="BodyTextChar">
    <w:name w:val="Body Text Char"/>
    <w:basedOn w:val="DefaultParagraphFont"/>
    <w:link w:val="BodyText"/>
    <w:rsid w:val="00B11930"/>
    <w:rPr>
      <w:lang w:val="en-GB" w:eastAsia="en-GB"/>
    </w:rPr>
  </w:style>
  <w:style w:type="paragraph" w:styleId="Footer">
    <w:name w:val="footer"/>
    <w:basedOn w:val="Normal"/>
    <w:link w:val="FooterChar"/>
    <w:rsid w:val="00B11930"/>
    <w:pPr>
      <w:tabs>
        <w:tab w:val="center" w:pos="4513"/>
        <w:tab w:val="right" w:pos="9026"/>
      </w:tabs>
      <w:spacing w:after="0"/>
    </w:pPr>
  </w:style>
  <w:style w:type="character" w:customStyle="1" w:styleId="FooterChar">
    <w:name w:val="Footer Char"/>
    <w:basedOn w:val="DefaultParagraphFont"/>
    <w:link w:val="Footer"/>
    <w:rsid w:val="00B11930"/>
    <w:rPr>
      <w:lang w:val="en-GB" w:eastAsia="en-GB"/>
    </w:rPr>
  </w:style>
  <w:style w:type="paragraph" w:customStyle="1" w:styleId="ZV">
    <w:name w:val="ZV"/>
    <w:basedOn w:val="ZU"/>
    <w:rsid w:val="00B11930"/>
    <w:pPr>
      <w:framePr w:wrap="notBeside" w:y="16161"/>
    </w:pPr>
  </w:style>
  <w:style w:type="paragraph" w:customStyle="1" w:styleId="Guidance">
    <w:name w:val="Guidance"/>
    <w:basedOn w:val="Normal"/>
    <w:rPr>
      <w:i/>
      <w:color w:val="0000FF"/>
    </w:rPr>
  </w:style>
  <w:style w:type="character" w:customStyle="1" w:styleId="EXCar">
    <w:name w:val="EX Car"/>
    <w:link w:val="EX"/>
    <w:rsid w:val="00A7487F"/>
    <w:rPr>
      <w:lang w:val="en-GB" w:eastAsia="en-GB"/>
    </w:rPr>
  </w:style>
  <w:style w:type="character" w:customStyle="1" w:styleId="B1Char1">
    <w:name w:val="B1 Char1"/>
    <w:link w:val="B1"/>
    <w:rsid w:val="004837B1"/>
    <w:rPr>
      <w:lang w:val="en-GB" w:eastAsia="en-GB"/>
    </w:rPr>
  </w:style>
  <w:style w:type="character" w:customStyle="1" w:styleId="THChar">
    <w:name w:val="TH Char"/>
    <w:link w:val="TH"/>
    <w:locked/>
    <w:rsid w:val="004837B1"/>
    <w:rPr>
      <w:rFonts w:ascii="Arial" w:hAnsi="Arial"/>
      <w:b/>
      <w:lang w:val="en-GB" w:eastAsia="en-GB"/>
    </w:rPr>
  </w:style>
  <w:style w:type="character" w:customStyle="1" w:styleId="TALChar">
    <w:name w:val="TAL Char"/>
    <w:link w:val="TAL"/>
    <w:rsid w:val="00812803"/>
    <w:rPr>
      <w:rFonts w:ascii="Arial" w:hAnsi="Arial"/>
      <w:sz w:val="18"/>
      <w:lang w:val="en-GB" w:eastAsia="en-GB"/>
    </w:rPr>
  </w:style>
  <w:style w:type="character" w:customStyle="1" w:styleId="TACChar">
    <w:name w:val="TAC Char"/>
    <w:link w:val="TAC"/>
    <w:rsid w:val="00812803"/>
    <w:rPr>
      <w:rFonts w:ascii="Arial" w:hAnsi="Arial"/>
      <w:sz w:val="18"/>
      <w:lang w:val="en-GB" w:eastAsia="en-GB"/>
    </w:rPr>
  </w:style>
  <w:style w:type="character" w:customStyle="1" w:styleId="TAHChar">
    <w:name w:val="TAH Char"/>
    <w:link w:val="TAH"/>
    <w:rsid w:val="00812803"/>
    <w:rPr>
      <w:rFonts w:ascii="Arial" w:hAnsi="Arial"/>
      <w:b/>
      <w:sz w:val="18"/>
      <w:lang w:val="en-GB" w:eastAsia="en-GB"/>
    </w:rPr>
  </w:style>
  <w:style w:type="paragraph" w:styleId="BalloonText">
    <w:name w:val="Balloon Text"/>
    <w:basedOn w:val="Normal"/>
    <w:link w:val="BalloonTextChar"/>
    <w:semiHidden/>
    <w:unhideWhenUsed/>
    <w:rsid w:val="009503D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503D7"/>
    <w:rPr>
      <w:rFonts w:ascii="Segoe UI" w:hAnsi="Segoe UI" w:cs="Segoe UI"/>
      <w:sz w:val="18"/>
      <w:szCs w:val="18"/>
      <w:lang w:val="en-GB" w:eastAsia="en-GB"/>
    </w:rPr>
  </w:style>
  <w:style w:type="paragraph" w:styleId="Bibliography">
    <w:name w:val="Bibliography"/>
    <w:basedOn w:val="Normal"/>
    <w:next w:val="Normal"/>
    <w:uiPriority w:val="37"/>
    <w:semiHidden/>
    <w:unhideWhenUsed/>
    <w:rsid w:val="009503D7"/>
  </w:style>
  <w:style w:type="paragraph" w:styleId="BlockText">
    <w:name w:val="Block Text"/>
    <w:basedOn w:val="Normal"/>
    <w:rsid w:val="009503D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03D7"/>
    <w:pPr>
      <w:spacing w:after="120" w:line="480" w:lineRule="auto"/>
    </w:pPr>
  </w:style>
  <w:style w:type="character" w:customStyle="1" w:styleId="BodyText2Char">
    <w:name w:val="Body Text 2 Char"/>
    <w:basedOn w:val="DefaultParagraphFont"/>
    <w:link w:val="BodyText2"/>
    <w:rsid w:val="009503D7"/>
    <w:rPr>
      <w:lang w:val="en-GB" w:eastAsia="en-GB"/>
    </w:rPr>
  </w:style>
  <w:style w:type="paragraph" w:styleId="BodyText3">
    <w:name w:val="Body Text 3"/>
    <w:basedOn w:val="Normal"/>
    <w:link w:val="BodyText3Char"/>
    <w:rsid w:val="009503D7"/>
    <w:pPr>
      <w:spacing w:after="120"/>
    </w:pPr>
    <w:rPr>
      <w:sz w:val="16"/>
      <w:szCs w:val="16"/>
    </w:rPr>
  </w:style>
  <w:style w:type="character" w:customStyle="1" w:styleId="BodyText3Char">
    <w:name w:val="Body Text 3 Char"/>
    <w:basedOn w:val="DefaultParagraphFont"/>
    <w:link w:val="BodyText3"/>
    <w:rsid w:val="009503D7"/>
    <w:rPr>
      <w:sz w:val="16"/>
      <w:szCs w:val="16"/>
      <w:lang w:val="en-GB" w:eastAsia="en-GB"/>
    </w:rPr>
  </w:style>
  <w:style w:type="paragraph" w:styleId="BodyTextFirstIndent">
    <w:name w:val="Body Text First Indent"/>
    <w:basedOn w:val="BodyText"/>
    <w:link w:val="BodyTextFirstIndentChar"/>
    <w:rsid w:val="009503D7"/>
    <w:pPr>
      <w:spacing w:after="180"/>
      <w:ind w:firstLine="360"/>
    </w:pPr>
  </w:style>
  <w:style w:type="character" w:customStyle="1" w:styleId="BodyTextFirstIndentChar">
    <w:name w:val="Body Text First Indent Char"/>
    <w:basedOn w:val="BodyTextChar"/>
    <w:link w:val="BodyTextFirstIndent"/>
    <w:rsid w:val="009503D7"/>
    <w:rPr>
      <w:lang w:val="en-GB" w:eastAsia="en-GB"/>
    </w:rPr>
  </w:style>
  <w:style w:type="paragraph" w:styleId="BodyTextIndent">
    <w:name w:val="Body Text Indent"/>
    <w:basedOn w:val="Normal"/>
    <w:link w:val="BodyTextIndentChar"/>
    <w:rsid w:val="009503D7"/>
    <w:pPr>
      <w:spacing w:after="120"/>
      <w:ind w:left="283"/>
    </w:pPr>
  </w:style>
  <w:style w:type="character" w:customStyle="1" w:styleId="BodyTextIndentChar">
    <w:name w:val="Body Text Indent Char"/>
    <w:basedOn w:val="DefaultParagraphFont"/>
    <w:link w:val="BodyTextIndent"/>
    <w:rsid w:val="009503D7"/>
    <w:rPr>
      <w:lang w:val="en-GB" w:eastAsia="en-GB"/>
    </w:rPr>
  </w:style>
  <w:style w:type="paragraph" w:styleId="BodyTextFirstIndent2">
    <w:name w:val="Body Text First Indent 2"/>
    <w:basedOn w:val="BodyTextIndent"/>
    <w:link w:val="BodyTextFirstIndent2Char"/>
    <w:rsid w:val="009503D7"/>
    <w:pPr>
      <w:spacing w:after="180"/>
      <w:ind w:left="360" w:firstLine="360"/>
    </w:pPr>
  </w:style>
  <w:style w:type="character" w:customStyle="1" w:styleId="BodyTextFirstIndent2Char">
    <w:name w:val="Body Text First Indent 2 Char"/>
    <w:basedOn w:val="BodyTextIndentChar"/>
    <w:link w:val="BodyTextFirstIndent2"/>
    <w:rsid w:val="009503D7"/>
    <w:rPr>
      <w:lang w:val="en-GB" w:eastAsia="en-GB"/>
    </w:rPr>
  </w:style>
  <w:style w:type="paragraph" w:styleId="BodyTextIndent2">
    <w:name w:val="Body Text Indent 2"/>
    <w:basedOn w:val="Normal"/>
    <w:link w:val="BodyTextIndent2Char"/>
    <w:rsid w:val="009503D7"/>
    <w:pPr>
      <w:spacing w:after="120" w:line="480" w:lineRule="auto"/>
      <w:ind w:left="283"/>
    </w:pPr>
  </w:style>
  <w:style w:type="character" w:customStyle="1" w:styleId="BodyTextIndent2Char">
    <w:name w:val="Body Text Indent 2 Char"/>
    <w:basedOn w:val="DefaultParagraphFont"/>
    <w:link w:val="BodyTextIndent2"/>
    <w:rsid w:val="009503D7"/>
    <w:rPr>
      <w:lang w:val="en-GB" w:eastAsia="en-GB"/>
    </w:rPr>
  </w:style>
  <w:style w:type="paragraph" w:styleId="BodyTextIndent3">
    <w:name w:val="Body Text Indent 3"/>
    <w:basedOn w:val="Normal"/>
    <w:link w:val="BodyTextIndent3Char"/>
    <w:rsid w:val="009503D7"/>
    <w:pPr>
      <w:spacing w:after="120"/>
      <w:ind w:left="283"/>
    </w:pPr>
    <w:rPr>
      <w:sz w:val="16"/>
      <w:szCs w:val="16"/>
    </w:rPr>
  </w:style>
  <w:style w:type="character" w:customStyle="1" w:styleId="BodyTextIndent3Char">
    <w:name w:val="Body Text Indent 3 Char"/>
    <w:basedOn w:val="DefaultParagraphFont"/>
    <w:link w:val="BodyTextIndent3"/>
    <w:rsid w:val="009503D7"/>
    <w:rPr>
      <w:sz w:val="16"/>
      <w:szCs w:val="16"/>
      <w:lang w:val="en-GB" w:eastAsia="en-GB"/>
    </w:rPr>
  </w:style>
  <w:style w:type="paragraph" w:styleId="Caption">
    <w:name w:val="caption"/>
    <w:basedOn w:val="Normal"/>
    <w:next w:val="Normal"/>
    <w:semiHidden/>
    <w:unhideWhenUsed/>
    <w:qFormat/>
    <w:rsid w:val="009503D7"/>
    <w:pPr>
      <w:spacing w:after="200"/>
    </w:pPr>
    <w:rPr>
      <w:i/>
      <w:iCs/>
      <w:color w:val="44546A" w:themeColor="text2"/>
      <w:sz w:val="18"/>
      <w:szCs w:val="18"/>
    </w:rPr>
  </w:style>
  <w:style w:type="paragraph" w:styleId="Closing">
    <w:name w:val="Closing"/>
    <w:basedOn w:val="Normal"/>
    <w:link w:val="ClosingChar"/>
    <w:rsid w:val="009503D7"/>
    <w:pPr>
      <w:spacing w:after="0"/>
      <w:ind w:left="4252"/>
    </w:pPr>
  </w:style>
  <w:style w:type="character" w:customStyle="1" w:styleId="ClosingChar">
    <w:name w:val="Closing Char"/>
    <w:basedOn w:val="DefaultParagraphFont"/>
    <w:link w:val="Closing"/>
    <w:rsid w:val="009503D7"/>
    <w:rPr>
      <w:lang w:val="en-GB" w:eastAsia="en-GB"/>
    </w:rPr>
  </w:style>
  <w:style w:type="paragraph" w:styleId="CommentText">
    <w:name w:val="annotation text"/>
    <w:basedOn w:val="Normal"/>
    <w:link w:val="CommentTextChar"/>
    <w:rsid w:val="009503D7"/>
  </w:style>
  <w:style w:type="character" w:customStyle="1" w:styleId="CommentTextChar">
    <w:name w:val="Comment Text Char"/>
    <w:basedOn w:val="DefaultParagraphFont"/>
    <w:link w:val="CommentText"/>
    <w:rsid w:val="009503D7"/>
    <w:rPr>
      <w:lang w:val="en-GB" w:eastAsia="en-GB"/>
    </w:rPr>
  </w:style>
  <w:style w:type="paragraph" w:styleId="CommentSubject">
    <w:name w:val="annotation subject"/>
    <w:basedOn w:val="CommentText"/>
    <w:next w:val="CommentText"/>
    <w:link w:val="CommentSubjectChar"/>
    <w:semiHidden/>
    <w:unhideWhenUsed/>
    <w:rsid w:val="009503D7"/>
    <w:rPr>
      <w:b/>
      <w:bCs/>
    </w:rPr>
  </w:style>
  <w:style w:type="character" w:customStyle="1" w:styleId="CommentSubjectChar">
    <w:name w:val="Comment Subject Char"/>
    <w:basedOn w:val="CommentTextChar"/>
    <w:link w:val="CommentSubject"/>
    <w:semiHidden/>
    <w:rsid w:val="009503D7"/>
    <w:rPr>
      <w:b/>
      <w:bCs/>
      <w:lang w:val="en-GB" w:eastAsia="en-GB"/>
    </w:rPr>
  </w:style>
  <w:style w:type="paragraph" w:styleId="Date">
    <w:name w:val="Date"/>
    <w:basedOn w:val="Normal"/>
    <w:next w:val="Normal"/>
    <w:link w:val="DateChar"/>
    <w:rsid w:val="009503D7"/>
  </w:style>
  <w:style w:type="character" w:customStyle="1" w:styleId="DateChar">
    <w:name w:val="Date Char"/>
    <w:basedOn w:val="DefaultParagraphFont"/>
    <w:link w:val="Date"/>
    <w:rsid w:val="009503D7"/>
    <w:rPr>
      <w:lang w:val="en-GB" w:eastAsia="en-GB"/>
    </w:rPr>
  </w:style>
  <w:style w:type="paragraph" w:styleId="DocumentMap">
    <w:name w:val="Document Map"/>
    <w:basedOn w:val="Normal"/>
    <w:link w:val="DocumentMapChar"/>
    <w:rsid w:val="009503D7"/>
    <w:pPr>
      <w:spacing w:after="0"/>
    </w:pPr>
    <w:rPr>
      <w:rFonts w:ascii="Segoe UI" w:hAnsi="Segoe UI" w:cs="Segoe UI"/>
      <w:sz w:val="16"/>
      <w:szCs w:val="16"/>
    </w:rPr>
  </w:style>
  <w:style w:type="character" w:customStyle="1" w:styleId="DocumentMapChar">
    <w:name w:val="Document Map Char"/>
    <w:basedOn w:val="DefaultParagraphFont"/>
    <w:link w:val="DocumentMap"/>
    <w:rsid w:val="009503D7"/>
    <w:rPr>
      <w:rFonts w:ascii="Segoe UI" w:hAnsi="Segoe UI" w:cs="Segoe UI"/>
      <w:sz w:val="16"/>
      <w:szCs w:val="16"/>
      <w:lang w:val="en-GB" w:eastAsia="en-GB"/>
    </w:rPr>
  </w:style>
  <w:style w:type="paragraph" w:styleId="E-mailSignature">
    <w:name w:val="E-mail Signature"/>
    <w:basedOn w:val="Normal"/>
    <w:link w:val="E-mailSignatureChar"/>
    <w:rsid w:val="009503D7"/>
    <w:pPr>
      <w:spacing w:after="0"/>
    </w:pPr>
  </w:style>
  <w:style w:type="character" w:customStyle="1" w:styleId="E-mailSignatureChar">
    <w:name w:val="E-mail Signature Char"/>
    <w:basedOn w:val="DefaultParagraphFont"/>
    <w:link w:val="E-mailSignature"/>
    <w:rsid w:val="009503D7"/>
    <w:rPr>
      <w:lang w:val="en-GB" w:eastAsia="en-GB"/>
    </w:rPr>
  </w:style>
  <w:style w:type="paragraph" w:styleId="EndnoteText">
    <w:name w:val="endnote text"/>
    <w:basedOn w:val="Normal"/>
    <w:link w:val="EndnoteTextChar"/>
    <w:rsid w:val="009503D7"/>
    <w:pPr>
      <w:spacing w:after="0"/>
    </w:pPr>
  </w:style>
  <w:style w:type="character" w:customStyle="1" w:styleId="EndnoteTextChar">
    <w:name w:val="Endnote Text Char"/>
    <w:basedOn w:val="DefaultParagraphFont"/>
    <w:link w:val="EndnoteText"/>
    <w:rsid w:val="009503D7"/>
    <w:rPr>
      <w:lang w:val="en-GB" w:eastAsia="en-GB"/>
    </w:rPr>
  </w:style>
  <w:style w:type="paragraph" w:styleId="EnvelopeAddress">
    <w:name w:val="envelope address"/>
    <w:basedOn w:val="Normal"/>
    <w:rsid w:val="009503D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503D7"/>
    <w:pPr>
      <w:spacing w:after="0"/>
    </w:pPr>
    <w:rPr>
      <w:rFonts w:asciiTheme="majorHAnsi" w:eastAsiaTheme="majorEastAsia" w:hAnsiTheme="majorHAnsi" w:cstheme="majorBidi"/>
    </w:rPr>
  </w:style>
  <w:style w:type="paragraph" w:styleId="FootnoteText">
    <w:name w:val="footnote text"/>
    <w:basedOn w:val="Normal"/>
    <w:link w:val="FootnoteTextChar"/>
    <w:rsid w:val="009503D7"/>
    <w:pPr>
      <w:spacing w:after="0"/>
    </w:pPr>
  </w:style>
  <w:style w:type="character" w:customStyle="1" w:styleId="FootnoteTextChar">
    <w:name w:val="Footnote Text Char"/>
    <w:basedOn w:val="DefaultParagraphFont"/>
    <w:link w:val="FootnoteText"/>
    <w:rsid w:val="009503D7"/>
    <w:rPr>
      <w:lang w:val="en-GB" w:eastAsia="en-GB"/>
    </w:rPr>
  </w:style>
  <w:style w:type="paragraph" w:styleId="HTMLAddress">
    <w:name w:val="HTML Address"/>
    <w:basedOn w:val="Normal"/>
    <w:link w:val="HTMLAddressChar"/>
    <w:rsid w:val="009503D7"/>
    <w:pPr>
      <w:spacing w:after="0"/>
    </w:pPr>
    <w:rPr>
      <w:i/>
      <w:iCs/>
    </w:rPr>
  </w:style>
  <w:style w:type="character" w:customStyle="1" w:styleId="HTMLAddressChar">
    <w:name w:val="HTML Address Char"/>
    <w:basedOn w:val="DefaultParagraphFont"/>
    <w:link w:val="HTMLAddress"/>
    <w:rsid w:val="009503D7"/>
    <w:rPr>
      <w:i/>
      <w:iCs/>
      <w:lang w:val="en-GB" w:eastAsia="en-GB"/>
    </w:rPr>
  </w:style>
  <w:style w:type="paragraph" w:styleId="HTMLPreformatted">
    <w:name w:val="HTML Preformatted"/>
    <w:basedOn w:val="Normal"/>
    <w:link w:val="HTMLPreformattedChar"/>
    <w:rsid w:val="009503D7"/>
    <w:pPr>
      <w:spacing w:after="0"/>
    </w:pPr>
    <w:rPr>
      <w:rFonts w:ascii="Consolas" w:hAnsi="Consolas"/>
    </w:rPr>
  </w:style>
  <w:style w:type="character" w:customStyle="1" w:styleId="HTMLPreformattedChar">
    <w:name w:val="HTML Preformatted Char"/>
    <w:basedOn w:val="DefaultParagraphFont"/>
    <w:link w:val="HTMLPreformatted"/>
    <w:rsid w:val="009503D7"/>
    <w:rPr>
      <w:rFonts w:ascii="Consolas" w:hAnsi="Consolas"/>
      <w:lang w:val="en-GB" w:eastAsia="en-GB"/>
    </w:rPr>
  </w:style>
  <w:style w:type="paragraph" w:styleId="Index2">
    <w:name w:val="index 2"/>
    <w:basedOn w:val="Normal"/>
    <w:next w:val="Normal"/>
    <w:rsid w:val="009503D7"/>
    <w:pPr>
      <w:spacing w:after="0"/>
      <w:ind w:left="400" w:hanging="200"/>
    </w:pPr>
  </w:style>
  <w:style w:type="paragraph" w:styleId="Index3">
    <w:name w:val="index 3"/>
    <w:basedOn w:val="Normal"/>
    <w:next w:val="Normal"/>
    <w:rsid w:val="009503D7"/>
    <w:pPr>
      <w:spacing w:after="0"/>
      <w:ind w:left="600" w:hanging="200"/>
    </w:pPr>
  </w:style>
  <w:style w:type="paragraph" w:styleId="Index4">
    <w:name w:val="index 4"/>
    <w:basedOn w:val="Normal"/>
    <w:next w:val="Normal"/>
    <w:rsid w:val="009503D7"/>
    <w:pPr>
      <w:spacing w:after="0"/>
      <w:ind w:left="800" w:hanging="200"/>
    </w:pPr>
  </w:style>
  <w:style w:type="paragraph" w:styleId="Index5">
    <w:name w:val="index 5"/>
    <w:basedOn w:val="Normal"/>
    <w:next w:val="Normal"/>
    <w:rsid w:val="009503D7"/>
    <w:pPr>
      <w:spacing w:after="0"/>
      <w:ind w:left="1000" w:hanging="200"/>
    </w:pPr>
  </w:style>
  <w:style w:type="paragraph" w:styleId="Index6">
    <w:name w:val="index 6"/>
    <w:basedOn w:val="Normal"/>
    <w:next w:val="Normal"/>
    <w:rsid w:val="009503D7"/>
    <w:pPr>
      <w:spacing w:after="0"/>
      <w:ind w:left="1200" w:hanging="200"/>
    </w:pPr>
  </w:style>
  <w:style w:type="paragraph" w:styleId="Index7">
    <w:name w:val="index 7"/>
    <w:basedOn w:val="Normal"/>
    <w:next w:val="Normal"/>
    <w:rsid w:val="009503D7"/>
    <w:pPr>
      <w:spacing w:after="0"/>
      <w:ind w:left="1400" w:hanging="200"/>
    </w:pPr>
  </w:style>
  <w:style w:type="paragraph" w:styleId="Index8">
    <w:name w:val="index 8"/>
    <w:basedOn w:val="Normal"/>
    <w:next w:val="Normal"/>
    <w:rsid w:val="009503D7"/>
    <w:pPr>
      <w:spacing w:after="0"/>
      <w:ind w:left="1600" w:hanging="200"/>
    </w:pPr>
  </w:style>
  <w:style w:type="paragraph" w:styleId="Index9">
    <w:name w:val="index 9"/>
    <w:basedOn w:val="Normal"/>
    <w:next w:val="Normal"/>
    <w:rsid w:val="009503D7"/>
    <w:pPr>
      <w:spacing w:after="0"/>
      <w:ind w:left="1800" w:hanging="200"/>
    </w:pPr>
  </w:style>
  <w:style w:type="paragraph" w:styleId="IndexHeading">
    <w:name w:val="index heading"/>
    <w:basedOn w:val="Normal"/>
    <w:next w:val="Index1"/>
    <w:rsid w:val="009503D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03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03D7"/>
    <w:rPr>
      <w:i/>
      <w:iCs/>
      <w:color w:val="4472C4" w:themeColor="accent1"/>
      <w:lang w:val="en-GB" w:eastAsia="en-GB"/>
    </w:rPr>
  </w:style>
  <w:style w:type="paragraph" w:styleId="ListBullet">
    <w:name w:val="List Bullet"/>
    <w:basedOn w:val="Normal"/>
    <w:rsid w:val="009503D7"/>
    <w:pPr>
      <w:numPr>
        <w:numId w:val="8"/>
      </w:numPr>
      <w:contextualSpacing/>
    </w:pPr>
  </w:style>
  <w:style w:type="paragraph" w:styleId="ListBullet2">
    <w:name w:val="List Bullet 2"/>
    <w:basedOn w:val="Normal"/>
    <w:rsid w:val="009503D7"/>
    <w:pPr>
      <w:numPr>
        <w:numId w:val="9"/>
      </w:numPr>
      <w:contextualSpacing/>
    </w:pPr>
  </w:style>
  <w:style w:type="paragraph" w:styleId="ListBullet3">
    <w:name w:val="List Bullet 3"/>
    <w:basedOn w:val="Normal"/>
    <w:rsid w:val="009503D7"/>
    <w:pPr>
      <w:numPr>
        <w:numId w:val="10"/>
      </w:numPr>
      <w:contextualSpacing/>
    </w:pPr>
  </w:style>
  <w:style w:type="paragraph" w:styleId="ListBullet4">
    <w:name w:val="List Bullet 4"/>
    <w:basedOn w:val="Normal"/>
    <w:rsid w:val="009503D7"/>
    <w:pPr>
      <w:numPr>
        <w:numId w:val="11"/>
      </w:numPr>
      <w:contextualSpacing/>
    </w:pPr>
  </w:style>
  <w:style w:type="paragraph" w:styleId="ListBullet5">
    <w:name w:val="List Bullet 5"/>
    <w:basedOn w:val="Normal"/>
    <w:rsid w:val="009503D7"/>
    <w:pPr>
      <w:numPr>
        <w:numId w:val="12"/>
      </w:numPr>
      <w:contextualSpacing/>
    </w:pPr>
  </w:style>
  <w:style w:type="paragraph" w:styleId="ListContinue">
    <w:name w:val="List Continue"/>
    <w:basedOn w:val="Normal"/>
    <w:rsid w:val="009503D7"/>
    <w:pPr>
      <w:spacing w:after="120"/>
      <w:ind w:left="283"/>
      <w:contextualSpacing/>
    </w:pPr>
  </w:style>
  <w:style w:type="paragraph" w:styleId="ListContinue2">
    <w:name w:val="List Continue 2"/>
    <w:basedOn w:val="Normal"/>
    <w:rsid w:val="009503D7"/>
    <w:pPr>
      <w:spacing w:after="120"/>
      <w:ind w:left="566"/>
      <w:contextualSpacing/>
    </w:pPr>
  </w:style>
  <w:style w:type="paragraph" w:styleId="ListContinue3">
    <w:name w:val="List Continue 3"/>
    <w:basedOn w:val="Normal"/>
    <w:rsid w:val="009503D7"/>
    <w:pPr>
      <w:spacing w:after="120"/>
      <w:ind w:left="849"/>
      <w:contextualSpacing/>
    </w:pPr>
  </w:style>
  <w:style w:type="paragraph" w:styleId="ListContinue4">
    <w:name w:val="List Continue 4"/>
    <w:basedOn w:val="Normal"/>
    <w:rsid w:val="009503D7"/>
    <w:pPr>
      <w:spacing w:after="120"/>
      <w:ind w:left="1132"/>
      <w:contextualSpacing/>
    </w:pPr>
  </w:style>
  <w:style w:type="paragraph" w:styleId="ListContinue5">
    <w:name w:val="List Continue 5"/>
    <w:basedOn w:val="Normal"/>
    <w:rsid w:val="009503D7"/>
    <w:pPr>
      <w:spacing w:after="120"/>
      <w:ind w:left="1415"/>
      <w:contextualSpacing/>
    </w:pPr>
  </w:style>
  <w:style w:type="paragraph" w:styleId="ListNumber">
    <w:name w:val="List Number"/>
    <w:basedOn w:val="Normal"/>
    <w:rsid w:val="009503D7"/>
    <w:pPr>
      <w:numPr>
        <w:numId w:val="13"/>
      </w:numPr>
      <w:contextualSpacing/>
    </w:pPr>
  </w:style>
  <w:style w:type="paragraph" w:styleId="ListNumber2">
    <w:name w:val="List Number 2"/>
    <w:basedOn w:val="Normal"/>
    <w:rsid w:val="009503D7"/>
    <w:pPr>
      <w:numPr>
        <w:numId w:val="14"/>
      </w:numPr>
      <w:contextualSpacing/>
    </w:pPr>
  </w:style>
  <w:style w:type="paragraph" w:styleId="ListNumber3">
    <w:name w:val="List Number 3"/>
    <w:basedOn w:val="Normal"/>
    <w:rsid w:val="009503D7"/>
    <w:pPr>
      <w:numPr>
        <w:numId w:val="15"/>
      </w:numPr>
      <w:contextualSpacing/>
    </w:pPr>
  </w:style>
  <w:style w:type="paragraph" w:styleId="ListNumber4">
    <w:name w:val="List Number 4"/>
    <w:basedOn w:val="Normal"/>
    <w:rsid w:val="009503D7"/>
    <w:pPr>
      <w:numPr>
        <w:numId w:val="16"/>
      </w:numPr>
      <w:contextualSpacing/>
    </w:pPr>
  </w:style>
  <w:style w:type="paragraph" w:styleId="ListNumber5">
    <w:name w:val="List Number 5"/>
    <w:basedOn w:val="Normal"/>
    <w:rsid w:val="009503D7"/>
    <w:pPr>
      <w:numPr>
        <w:numId w:val="17"/>
      </w:numPr>
      <w:contextualSpacing/>
    </w:pPr>
  </w:style>
  <w:style w:type="paragraph" w:styleId="ListParagraph">
    <w:name w:val="List Paragraph"/>
    <w:basedOn w:val="Normal"/>
    <w:uiPriority w:val="34"/>
    <w:qFormat/>
    <w:rsid w:val="009503D7"/>
    <w:pPr>
      <w:ind w:left="720"/>
      <w:contextualSpacing/>
    </w:pPr>
  </w:style>
  <w:style w:type="paragraph" w:styleId="MacroText">
    <w:name w:val="macro"/>
    <w:link w:val="MacroTextChar"/>
    <w:rsid w:val="009503D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eastAsia="en-GB"/>
    </w:rPr>
  </w:style>
  <w:style w:type="character" w:customStyle="1" w:styleId="MacroTextChar">
    <w:name w:val="Macro Text Char"/>
    <w:basedOn w:val="DefaultParagraphFont"/>
    <w:link w:val="MacroText"/>
    <w:rsid w:val="009503D7"/>
    <w:rPr>
      <w:rFonts w:ascii="Consolas" w:hAnsi="Consolas"/>
      <w:lang w:val="en-GB" w:eastAsia="en-GB"/>
    </w:rPr>
  </w:style>
  <w:style w:type="paragraph" w:styleId="MessageHeader">
    <w:name w:val="Message Header"/>
    <w:basedOn w:val="Normal"/>
    <w:link w:val="MessageHeaderChar"/>
    <w:rsid w:val="009503D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503D7"/>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9503D7"/>
    <w:pPr>
      <w:overflowPunct w:val="0"/>
      <w:autoSpaceDE w:val="0"/>
      <w:autoSpaceDN w:val="0"/>
      <w:adjustRightInd w:val="0"/>
      <w:textAlignment w:val="baseline"/>
    </w:pPr>
    <w:rPr>
      <w:lang w:val="en-GB" w:eastAsia="en-GB"/>
    </w:rPr>
  </w:style>
  <w:style w:type="paragraph" w:styleId="NormalWeb">
    <w:name w:val="Normal (Web)"/>
    <w:basedOn w:val="Normal"/>
    <w:rsid w:val="009503D7"/>
    <w:rPr>
      <w:sz w:val="24"/>
      <w:szCs w:val="24"/>
    </w:rPr>
  </w:style>
  <w:style w:type="paragraph" w:styleId="NormalIndent">
    <w:name w:val="Normal Indent"/>
    <w:basedOn w:val="Normal"/>
    <w:rsid w:val="009503D7"/>
    <w:pPr>
      <w:ind w:left="720"/>
    </w:pPr>
  </w:style>
  <w:style w:type="paragraph" w:styleId="NoteHeading">
    <w:name w:val="Note Heading"/>
    <w:basedOn w:val="Normal"/>
    <w:next w:val="Normal"/>
    <w:link w:val="NoteHeadingChar"/>
    <w:rsid w:val="009503D7"/>
    <w:pPr>
      <w:spacing w:after="0"/>
    </w:pPr>
  </w:style>
  <w:style w:type="character" w:customStyle="1" w:styleId="NoteHeadingChar">
    <w:name w:val="Note Heading Char"/>
    <w:basedOn w:val="DefaultParagraphFont"/>
    <w:link w:val="NoteHeading"/>
    <w:rsid w:val="009503D7"/>
    <w:rPr>
      <w:lang w:val="en-GB" w:eastAsia="en-GB"/>
    </w:rPr>
  </w:style>
  <w:style w:type="paragraph" w:styleId="PlainText">
    <w:name w:val="Plain Text"/>
    <w:basedOn w:val="Normal"/>
    <w:link w:val="PlainTextChar"/>
    <w:rsid w:val="009503D7"/>
    <w:pPr>
      <w:spacing w:after="0"/>
    </w:pPr>
    <w:rPr>
      <w:rFonts w:ascii="Consolas" w:hAnsi="Consolas"/>
      <w:sz w:val="21"/>
      <w:szCs w:val="21"/>
    </w:rPr>
  </w:style>
  <w:style w:type="character" w:customStyle="1" w:styleId="PlainTextChar">
    <w:name w:val="Plain Text Char"/>
    <w:basedOn w:val="DefaultParagraphFont"/>
    <w:link w:val="PlainText"/>
    <w:rsid w:val="009503D7"/>
    <w:rPr>
      <w:rFonts w:ascii="Consolas" w:hAnsi="Consolas"/>
      <w:sz w:val="21"/>
      <w:szCs w:val="21"/>
      <w:lang w:val="en-GB" w:eastAsia="en-GB"/>
    </w:rPr>
  </w:style>
  <w:style w:type="paragraph" w:styleId="Quote">
    <w:name w:val="Quote"/>
    <w:basedOn w:val="Normal"/>
    <w:next w:val="Normal"/>
    <w:link w:val="QuoteChar"/>
    <w:uiPriority w:val="29"/>
    <w:qFormat/>
    <w:rsid w:val="009503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03D7"/>
    <w:rPr>
      <w:i/>
      <w:iCs/>
      <w:color w:val="404040" w:themeColor="text1" w:themeTint="BF"/>
      <w:lang w:val="en-GB" w:eastAsia="en-GB"/>
    </w:rPr>
  </w:style>
  <w:style w:type="paragraph" w:styleId="Salutation">
    <w:name w:val="Salutation"/>
    <w:basedOn w:val="Normal"/>
    <w:next w:val="Normal"/>
    <w:link w:val="SalutationChar"/>
    <w:rsid w:val="009503D7"/>
  </w:style>
  <w:style w:type="character" w:customStyle="1" w:styleId="SalutationChar">
    <w:name w:val="Salutation Char"/>
    <w:basedOn w:val="DefaultParagraphFont"/>
    <w:link w:val="Salutation"/>
    <w:rsid w:val="009503D7"/>
    <w:rPr>
      <w:lang w:val="en-GB" w:eastAsia="en-GB"/>
    </w:rPr>
  </w:style>
  <w:style w:type="paragraph" w:styleId="Signature">
    <w:name w:val="Signature"/>
    <w:basedOn w:val="Normal"/>
    <w:link w:val="SignatureChar"/>
    <w:rsid w:val="009503D7"/>
    <w:pPr>
      <w:spacing w:after="0"/>
      <w:ind w:left="4252"/>
    </w:pPr>
  </w:style>
  <w:style w:type="character" w:customStyle="1" w:styleId="SignatureChar">
    <w:name w:val="Signature Char"/>
    <w:basedOn w:val="DefaultParagraphFont"/>
    <w:link w:val="Signature"/>
    <w:rsid w:val="009503D7"/>
    <w:rPr>
      <w:lang w:val="en-GB" w:eastAsia="en-GB"/>
    </w:rPr>
  </w:style>
  <w:style w:type="paragraph" w:styleId="Subtitle">
    <w:name w:val="Subtitle"/>
    <w:basedOn w:val="Normal"/>
    <w:next w:val="Normal"/>
    <w:link w:val="SubtitleChar"/>
    <w:qFormat/>
    <w:rsid w:val="009503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03D7"/>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9503D7"/>
    <w:pPr>
      <w:spacing w:after="0"/>
      <w:ind w:left="200" w:hanging="200"/>
    </w:pPr>
  </w:style>
  <w:style w:type="paragraph" w:styleId="TableofFigures">
    <w:name w:val="table of figures"/>
    <w:basedOn w:val="Normal"/>
    <w:next w:val="Normal"/>
    <w:rsid w:val="009503D7"/>
    <w:pPr>
      <w:spacing w:after="0"/>
    </w:pPr>
  </w:style>
  <w:style w:type="paragraph" w:styleId="Title">
    <w:name w:val="Title"/>
    <w:basedOn w:val="Normal"/>
    <w:next w:val="Normal"/>
    <w:link w:val="TitleChar"/>
    <w:qFormat/>
    <w:rsid w:val="009503D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03D7"/>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9503D7"/>
    <w:pPr>
      <w:spacing w:before="120"/>
    </w:pPr>
    <w:rPr>
      <w:rFonts w:asciiTheme="majorHAnsi" w:eastAsiaTheme="majorEastAsia" w:hAnsiTheme="majorHAnsi" w:cstheme="majorBidi"/>
      <w:b/>
      <w:bCs/>
      <w:sz w:val="24"/>
      <w:szCs w:val="24"/>
    </w:rPr>
  </w:style>
  <w:style w:type="paragraph" w:styleId="TOC3">
    <w:name w:val="toc 3"/>
    <w:basedOn w:val="Normal"/>
    <w:next w:val="Normal"/>
    <w:uiPriority w:val="39"/>
    <w:rsid w:val="009503D7"/>
    <w:pPr>
      <w:spacing w:after="100"/>
      <w:ind w:left="400"/>
    </w:pPr>
  </w:style>
  <w:style w:type="paragraph" w:styleId="TOC4">
    <w:name w:val="toc 4"/>
    <w:basedOn w:val="Normal"/>
    <w:next w:val="Normal"/>
    <w:uiPriority w:val="39"/>
    <w:rsid w:val="009503D7"/>
    <w:pPr>
      <w:spacing w:after="100"/>
      <w:ind w:left="600"/>
    </w:pPr>
  </w:style>
  <w:style w:type="paragraph" w:styleId="TOC5">
    <w:name w:val="toc 5"/>
    <w:basedOn w:val="Normal"/>
    <w:next w:val="Normal"/>
    <w:rsid w:val="009503D7"/>
    <w:pPr>
      <w:spacing w:after="100"/>
      <w:ind w:left="800"/>
    </w:pPr>
  </w:style>
  <w:style w:type="paragraph" w:styleId="TOC6">
    <w:name w:val="toc 6"/>
    <w:basedOn w:val="Normal"/>
    <w:next w:val="Normal"/>
    <w:rsid w:val="009503D7"/>
    <w:pPr>
      <w:spacing w:after="100"/>
      <w:ind w:left="1000"/>
    </w:pPr>
  </w:style>
  <w:style w:type="paragraph" w:styleId="TOC7">
    <w:name w:val="toc 7"/>
    <w:basedOn w:val="Normal"/>
    <w:next w:val="Normal"/>
    <w:rsid w:val="009503D7"/>
    <w:pPr>
      <w:spacing w:after="100"/>
      <w:ind w:left="1200"/>
    </w:pPr>
  </w:style>
  <w:style w:type="paragraph" w:styleId="TOC9">
    <w:name w:val="toc 9"/>
    <w:basedOn w:val="Normal"/>
    <w:next w:val="Normal"/>
    <w:uiPriority w:val="39"/>
    <w:rsid w:val="009503D7"/>
    <w:pPr>
      <w:spacing w:after="100"/>
      <w:ind w:left="1600"/>
    </w:pPr>
  </w:style>
  <w:style w:type="paragraph" w:styleId="TOCHeading">
    <w:name w:val="TOC Heading"/>
    <w:basedOn w:val="Heading1"/>
    <w:next w:val="Normal"/>
    <w:uiPriority w:val="39"/>
    <w:semiHidden/>
    <w:unhideWhenUsed/>
    <w:qFormat/>
    <w:rsid w:val="009503D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B72F6"/>
    <w:rPr>
      <w:lang w:val="en-GB" w:eastAsia="en-GB"/>
    </w:rPr>
  </w:style>
  <w:style w:type="character" w:customStyle="1" w:styleId="B1Char">
    <w:name w:val="B1 Char"/>
    <w:qFormat/>
    <w:locked/>
    <w:rsid w:val="000F174C"/>
    <w:rPr>
      <w:rFonts w:ascii="Times New Roman" w:hAnsi="Times New Roman"/>
      <w:lang w:val="en-GB" w:eastAsia="en-US"/>
    </w:rPr>
  </w:style>
  <w:style w:type="character" w:customStyle="1" w:styleId="B2Char">
    <w:name w:val="B2 Char"/>
    <w:link w:val="B2"/>
    <w:qFormat/>
    <w:rsid w:val="000F174C"/>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D984-1CDF-430A-A07A-ECE0CD6E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10176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29.641_CR0005R3_(Rel-18)_PortAl, TEI18</cp:lastModifiedBy>
  <cp:revision>11</cp:revision>
  <cp:lastPrinted>2019-02-25T14:05:00Z</cp:lastPrinted>
  <dcterms:created xsi:type="dcterms:W3CDTF">2022-03-04T14:25:00Z</dcterms:created>
  <dcterms:modified xsi:type="dcterms:W3CDTF">2023-06-23T10:22:00Z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1646134496</vt:lpwstr>
  </property>
  <property fmtid="{D5CDD505-2E9C-101B-9397-08002B2CF9AE}" pid="6" name="_2015_ms_pID_725343">
    <vt:lpwstr>(3)0s0mRZMxBuAICdapox8fSPUJ3fkiy0ZQcv17IEJLwDRu5JP2+g9896XXUrbW0cHvtfwQvMhg
dHrRLFdcV4ev8aCq99TAnRud+JxitdeviFAEUVnXC6SaU39au1rn8R6+GCRqdXkWlYryM9Lg
Dfj8FjS5TTpC0GdJlyZ0JSM+zzKkiNi+baEiFRlfgSDlkUL0lhOHPuwubqOr9SfCMUD+EgdI
gMMkXKy//vI2jMRuWi</vt:lpwstr>
  </property>
  <property fmtid="{D5CDD505-2E9C-101B-9397-08002B2CF9AE}" pid="7" name="_2015_ms_pID_7253431">
    <vt:lpwstr>K0iYoYeAjJ0avHZkMAWWd7XdAOMzDlUI5V3ib975RJewLZ1m1IXlqv
SAKm5HW6pybZICCdWWxq7SkQyYkhaRebJLuPxU0UpFnE/ovxGAPAsUQ8iG53D2rJJ/GrryoK
ZBkRtVcGdHQMPzlp4WrPMCn5+ksn2FFtE7ytMG/EgjmPhDXgQqEm5NJvIxwY0bPYn75mS/Id
mBPcyH5f2I+qsTOaLXmGj0sSyQbyNfyR63mK</vt:lpwstr>
  </property>
  <property fmtid="{D5CDD505-2E9C-101B-9397-08002B2CF9AE}" pid="8" name="_2015_ms_pID_7253432">
    <vt:lpwstr>EA==</vt:lpwstr>
  </property>
</Properties>
</file>